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2A137" w14:textId="77777777" w:rsidR="00A20F7B" w:rsidRDefault="00A20F7B" w:rsidP="00A20F7B">
      <w:pPr>
        <w:widowControl w:val="0"/>
      </w:pPr>
      <w:r>
        <w:tab/>
      </w:r>
    </w:p>
    <w:p w14:paraId="3EFF8130" w14:textId="77777777" w:rsidR="00A20F7B" w:rsidRDefault="00A20F7B" w:rsidP="00A20F7B">
      <w:pPr>
        <w:widowControl w:val="0"/>
      </w:pPr>
    </w:p>
    <w:p w14:paraId="6B0BEFD8" w14:textId="77777777" w:rsidR="00A20F7B" w:rsidRDefault="00A20F7B" w:rsidP="00A20F7B">
      <w:pPr>
        <w:widowControl w:val="0"/>
        <w:jc w:val="center"/>
      </w:pPr>
    </w:p>
    <w:p w14:paraId="43FD1067" w14:textId="77777777" w:rsidR="00A20F7B" w:rsidRDefault="00A20F7B" w:rsidP="00A20F7B">
      <w:pPr>
        <w:widowControl w:val="0"/>
        <w:jc w:val="center"/>
      </w:pPr>
      <w:r>
        <w:rPr>
          <w:rFonts w:ascii="CG Times" w:hAnsi="CG Times"/>
          <w:sz w:val="40"/>
          <w:u w:val="single"/>
        </w:rPr>
        <w:t>Walden Universit</w:t>
      </w:r>
      <w:r>
        <w:rPr>
          <w:rFonts w:ascii="CG Times" w:hAnsi="CG Times"/>
          <w:sz w:val="40"/>
        </w:rPr>
        <w:t>y</w:t>
      </w:r>
    </w:p>
    <w:p w14:paraId="5E6B1EA6" w14:textId="77777777" w:rsidR="00A20F7B" w:rsidRDefault="00A20F7B" w:rsidP="00A20F7B">
      <w:pPr>
        <w:widowControl w:val="0"/>
        <w:jc w:val="center"/>
      </w:pPr>
    </w:p>
    <w:p w14:paraId="4E83C156" w14:textId="77777777" w:rsidR="00A20F7B" w:rsidRDefault="00A20F7B" w:rsidP="00A20F7B">
      <w:pPr>
        <w:widowControl w:val="0"/>
        <w:jc w:val="center"/>
      </w:pPr>
    </w:p>
    <w:p w14:paraId="2F9CE3D3" w14:textId="77777777" w:rsidR="00A20F7B" w:rsidRDefault="00A20F7B" w:rsidP="00A20F7B">
      <w:pPr>
        <w:widowControl w:val="0"/>
        <w:jc w:val="center"/>
      </w:pPr>
    </w:p>
    <w:p w14:paraId="30DCD87D" w14:textId="77777777" w:rsidR="00A20F7B" w:rsidRDefault="00A20F7B" w:rsidP="00A20F7B">
      <w:pPr>
        <w:widowControl w:val="0"/>
        <w:jc w:val="center"/>
      </w:pPr>
      <w:r>
        <w:t>College of Social and Behavioral Sciences</w:t>
      </w:r>
    </w:p>
    <w:p w14:paraId="236A0E26" w14:textId="77777777" w:rsidR="00A20F7B" w:rsidRDefault="00A20F7B" w:rsidP="00A20F7B">
      <w:pPr>
        <w:widowControl w:val="0"/>
        <w:jc w:val="center"/>
      </w:pPr>
    </w:p>
    <w:p w14:paraId="36ADA05F" w14:textId="77777777" w:rsidR="00A20F7B" w:rsidRDefault="00A20F7B" w:rsidP="00A20F7B">
      <w:pPr>
        <w:widowControl w:val="0"/>
        <w:jc w:val="center"/>
      </w:pPr>
    </w:p>
    <w:p w14:paraId="3DEE2AD0" w14:textId="77777777" w:rsidR="00A20F7B" w:rsidRDefault="00A20F7B" w:rsidP="00A20F7B">
      <w:pPr>
        <w:widowControl w:val="0"/>
        <w:jc w:val="center"/>
      </w:pPr>
    </w:p>
    <w:p w14:paraId="74ED4048" w14:textId="77777777" w:rsidR="00A20F7B" w:rsidRDefault="00A20F7B" w:rsidP="00A20F7B">
      <w:pPr>
        <w:widowControl w:val="0"/>
        <w:jc w:val="center"/>
      </w:pPr>
    </w:p>
    <w:p w14:paraId="4CC7F860" w14:textId="77777777" w:rsidR="00A20F7B" w:rsidRDefault="00A20F7B" w:rsidP="00A20F7B">
      <w:pPr>
        <w:widowControl w:val="0"/>
        <w:jc w:val="center"/>
      </w:pPr>
      <w:r>
        <w:t>This is to certify that the doctoral dissertation by</w:t>
      </w:r>
    </w:p>
    <w:p w14:paraId="2E905C35" w14:textId="77777777" w:rsidR="00A20F7B" w:rsidRDefault="00A20F7B" w:rsidP="00A20F7B">
      <w:pPr>
        <w:widowControl w:val="0"/>
        <w:jc w:val="center"/>
      </w:pPr>
    </w:p>
    <w:p w14:paraId="732E3538" w14:textId="77777777" w:rsidR="00A20F7B" w:rsidRDefault="00A20F7B" w:rsidP="00A20F7B">
      <w:pPr>
        <w:widowControl w:val="0"/>
        <w:jc w:val="center"/>
      </w:pPr>
    </w:p>
    <w:p w14:paraId="4EBC88A0" w14:textId="77777777" w:rsidR="00A20F7B" w:rsidRDefault="00A20F7B" w:rsidP="00A20F7B">
      <w:pPr>
        <w:pStyle w:val="CenteredTextSingleSpace"/>
      </w:pPr>
      <w:r>
        <w:t>Barry Klein</w:t>
      </w:r>
    </w:p>
    <w:p w14:paraId="31D22F87"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77619DE"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8CB52F5"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t>has</w:t>
      </w:r>
      <w:proofErr w:type="gramEnd"/>
      <w:r>
        <w:t xml:space="preserve"> been found to be complete and satisfactory in all respects, </w:t>
      </w:r>
    </w:p>
    <w:p w14:paraId="6B3A5DC3"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t>and</w:t>
      </w:r>
      <w:proofErr w:type="gramEnd"/>
      <w:r>
        <w:t xml:space="preserve"> that any and all revisions required by </w:t>
      </w:r>
    </w:p>
    <w:p w14:paraId="392BFD19"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roofErr w:type="gramStart"/>
      <w:r>
        <w:t>the</w:t>
      </w:r>
      <w:proofErr w:type="gramEnd"/>
      <w:r>
        <w:t xml:space="preserve"> review committee have been made.</w:t>
      </w:r>
    </w:p>
    <w:p w14:paraId="67997A47"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5F4D99A"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Review Committee</w:t>
      </w:r>
    </w:p>
    <w:p w14:paraId="1D4C9A53"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Dr. Harris Friedman, Committee Chairperson, Psychology Faculty</w:t>
      </w:r>
    </w:p>
    <w:p w14:paraId="1EC93088"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Dr. John Deaton, Committee Member, Psychology Faculty</w:t>
      </w:r>
    </w:p>
    <w:p w14:paraId="275784BC"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Dr. Penny </w:t>
      </w:r>
      <w:proofErr w:type="spellStart"/>
      <w:r>
        <w:t>McNatt</w:t>
      </w:r>
      <w:proofErr w:type="spellEnd"/>
      <w:r>
        <w:t xml:space="preserve"> Devine, University Reviewer, Psychology Faculty</w:t>
      </w:r>
    </w:p>
    <w:p w14:paraId="638BE408"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8B7E88B"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260C39D"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53D0A78"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1C76C6B"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A972202"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2300781A"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Chief Academic Officer</w:t>
      </w:r>
    </w:p>
    <w:p w14:paraId="640C3AF6"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Eric Riedel, Ph.D.</w:t>
      </w:r>
    </w:p>
    <w:p w14:paraId="443ECE14"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8749F85"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D188B61"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61A7EED0"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Walden University</w:t>
      </w:r>
    </w:p>
    <w:p w14:paraId="02819508"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2018</w:t>
      </w:r>
    </w:p>
    <w:p w14:paraId="403F03DC"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C83F25B" w14:textId="77777777" w:rsidR="00A20F7B" w:rsidRDefault="00A20F7B" w:rsidP="00A20F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562568D" w14:textId="5FD62EC3" w:rsidR="00A20F7B" w:rsidRDefault="00A20F7B">
      <w:pPr>
        <w:autoSpaceDE/>
        <w:autoSpaceDN/>
        <w:adjustRightInd/>
        <w:snapToGrid/>
      </w:pPr>
    </w:p>
    <w:p w14:paraId="36CCD6C4" w14:textId="77777777" w:rsidR="00FC0F67" w:rsidRDefault="00FC0F67" w:rsidP="0006341D">
      <w:pPr>
        <w:spacing w:line="480" w:lineRule="auto"/>
        <w:jc w:val="center"/>
      </w:pPr>
    </w:p>
    <w:p w14:paraId="4614448E" w14:textId="49601069" w:rsidR="00FC0F67" w:rsidRDefault="00FC0F67" w:rsidP="0006341D">
      <w:pPr>
        <w:spacing w:line="480" w:lineRule="auto"/>
        <w:jc w:val="center"/>
      </w:pPr>
      <w:r>
        <w:lastRenderedPageBreak/>
        <w:t>Abstract</w:t>
      </w:r>
    </w:p>
    <w:p w14:paraId="1296DD5F" w14:textId="198DD5D0" w:rsidR="00FC0F67" w:rsidRDefault="00FC0F67" w:rsidP="0006341D">
      <w:pPr>
        <w:spacing w:line="480" w:lineRule="auto"/>
        <w:jc w:val="center"/>
      </w:pPr>
      <w:r>
        <w:t>Determining Criteria for Distinguishing States of Consciousness</w:t>
      </w:r>
    </w:p>
    <w:p w14:paraId="40B73A90" w14:textId="77777777" w:rsidR="00FC0F67" w:rsidRDefault="00FC0F67" w:rsidP="0006341D">
      <w:pPr>
        <w:spacing w:line="480" w:lineRule="auto"/>
        <w:jc w:val="center"/>
      </w:pPr>
      <w:r>
        <w:t>by</w:t>
      </w:r>
    </w:p>
    <w:p w14:paraId="504E70DE" w14:textId="77777777" w:rsidR="00FC0F67" w:rsidRDefault="00FC0F67" w:rsidP="0006341D">
      <w:pPr>
        <w:spacing w:line="480" w:lineRule="auto"/>
        <w:jc w:val="center"/>
      </w:pPr>
      <w:r>
        <w:t>Barry M. Klein</w:t>
      </w:r>
    </w:p>
    <w:p w14:paraId="6C4CC438" w14:textId="77777777" w:rsidR="00FC0F67" w:rsidRDefault="00FC0F67" w:rsidP="0006341D">
      <w:pPr>
        <w:spacing w:line="480" w:lineRule="auto"/>
        <w:jc w:val="center"/>
      </w:pPr>
    </w:p>
    <w:p w14:paraId="581094CC" w14:textId="77777777" w:rsidR="00FC0F67" w:rsidRDefault="00FC0F67" w:rsidP="0006341D">
      <w:pPr>
        <w:spacing w:line="480" w:lineRule="auto"/>
        <w:jc w:val="center"/>
      </w:pPr>
      <w:r>
        <w:t>MS, University of Southern California, 2001</w:t>
      </w:r>
    </w:p>
    <w:p w14:paraId="0F294B13" w14:textId="77777777" w:rsidR="00FC0F67" w:rsidRDefault="00FC0F67" w:rsidP="0006341D">
      <w:pPr>
        <w:spacing w:line="480" w:lineRule="auto"/>
        <w:jc w:val="center"/>
      </w:pPr>
      <w:r>
        <w:t>BS, California State University, 1983</w:t>
      </w:r>
    </w:p>
    <w:p w14:paraId="3E31E022" w14:textId="77777777" w:rsidR="00FC0F67" w:rsidRDefault="00FC0F67" w:rsidP="0006341D">
      <w:pPr>
        <w:spacing w:line="480" w:lineRule="auto"/>
        <w:jc w:val="center"/>
      </w:pPr>
    </w:p>
    <w:p w14:paraId="1A705617" w14:textId="77777777" w:rsidR="00FC0F67" w:rsidRDefault="00FC0F67" w:rsidP="0006341D">
      <w:pPr>
        <w:spacing w:line="480" w:lineRule="auto"/>
        <w:jc w:val="center"/>
      </w:pPr>
      <w:r>
        <w:t>Dissertation Submitted in Partial Fulfillment</w:t>
      </w:r>
      <w:r>
        <w:br/>
        <w:t>of the Requirements for the Degree of</w:t>
      </w:r>
    </w:p>
    <w:p w14:paraId="62A36CBF" w14:textId="77777777" w:rsidR="00FC0F67" w:rsidRDefault="00FC0F67" w:rsidP="0006341D">
      <w:pPr>
        <w:spacing w:line="480" w:lineRule="auto"/>
        <w:jc w:val="center"/>
      </w:pPr>
      <w:r>
        <w:t>Doctor of Philosophy</w:t>
      </w:r>
    </w:p>
    <w:p w14:paraId="328FC4AA" w14:textId="343D9048" w:rsidR="00FC0F67" w:rsidRDefault="00FC0F67" w:rsidP="0006341D">
      <w:pPr>
        <w:spacing w:line="480" w:lineRule="auto"/>
        <w:jc w:val="center"/>
      </w:pPr>
      <w:r>
        <w:t>Psychology</w:t>
      </w:r>
    </w:p>
    <w:p w14:paraId="5078691A" w14:textId="77777777" w:rsidR="00FC0F67" w:rsidRDefault="00FC0F67" w:rsidP="0006341D">
      <w:pPr>
        <w:spacing w:line="480" w:lineRule="auto"/>
        <w:jc w:val="center"/>
      </w:pPr>
    </w:p>
    <w:p w14:paraId="3664DEE4" w14:textId="77777777" w:rsidR="00FC0F67" w:rsidRDefault="00FC0F67" w:rsidP="0006341D">
      <w:pPr>
        <w:spacing w:line="480" w:lineRule="auto"/>
        <w:jc w:val="center"/>
      </w:pPr>
    </w:p>
    <w:p w14:paraId="56C79F80" w14:textId="77777777" w:rsidR="00FC0F67" w:rsidRDefault="00FC0F67" w:rsidP="0006341D">
      <w:pPr>
        <w:spacing w:line="480" w:lineRule="auto"/>
        <w:jc w:val="center"/>
      </w:pPr>
      <w:r>
        <w:t>Walden University</w:t>
      </w:r>
    </w:p>
    <w:p w14:paraId="43BE952F" w14:textId="348A4AA9" w:rsidR="00B14EF8" w:rsidRDefault="00EA4B82" w:rsidP="0006341D">
      <w:pPr>
        <w:pStyle w:val="Caption"/>
        <w:spacing w:after="0"/>
        <w:jc w:val="center"/>
      </w:pPr>
      <w:r>
        <w:t>February</w:t>
      </w:r>
      <w:r w:rsidR="00FC0F67">
        <w:t xml:space="preserve"> 2018</w:t>
      </w:r>
    </w:p>
    <w:p w14:paraId="6FDE0C5B" w14:textId="77777777" w:rsidR="00FC0F67" w:rsidRDefault="00FC0F67" w:rsidP="0006341D">
      <w:pPr>
        <w:autoSpaceDE/>
        <w:autoSpaceDN/>
        <w:adjustRightInd/>
        <w:snapToGrid/>
      </w:pPr>
      <w:bookmarkStart w:id="0" w:name="Abstract"/>
      <w:bookmarkEnd w:id="0"/>
      <w:r>
        <w:br w:type="page"/>
      </w:r>
    </w:p>
    <w:p w14:paraId="65F2D54E" w14:textId="6CB4D1B5" w:rsidR="00FC0F67" w:rsidRDefault="00FC0F67" w:rsidP="0006341D">
      <w:pPr>
        <w:spacing w:line="480" w:lineRule="auto"/>
        <w:jc w:val="center"/>
      </w:pPr>
      <w:r>
        <w:lastRenderedPageBreak/>
        <w:t>Abstract</w:t>
      </w:r>
    </w:p>
    <w:p w14:paraId="21A87F49" w14:textId="1ADF7637" w:rsidR="008C53D5" w:rsidRDefault="00FC0F67" w:rsidP="00257C61">
      <w:pPr>
        <w:pStyle w:val="CenteredTextSingleSpace"/>
        <w:spacing w:line="480" w:lineRule="auto"/>
        <w:jc w:val="left"/>
      </w:pPr>
      <w:r w:rsidRPr="00722100">
        <w:t xml:space="preserve">Even though there are many views on consciousness theory in the pertinent literature, there remains a need for a unifying framework for specifying the features of specific states of consciousness.  In order to know what kinds of experiences </w:t>
      </w:r>
      <w:r>
        <w:t>conscious</w:t>
      </w:r>
      <w:r w:rsidRPr="00722100">
        <w:t xml:space="preserve"> states have in common,</w:t>
      </w:r>
      <w:r>
        <w:t xml:space="preserve"> </w:t>
      </w:r>
      <w:r w:rsidRPr="00722100">
        <w:t>researchers need to elicit testimony</w:t>
      </w:r>
      <w:r>
        <w:t xml:space="preserve"> </w:t>
      </w:r>
      <w:r w:rsidRPr="00722100">
        <w:t>that is more direct and finer-grained than has been previously available.  This</w:t>
      </w:r>
      <w:r>
        <w:t xml:space="preserve"> </w:t>
      </w:r>
      <w:r w:rsidRPr="00722100">
        <w:t>dissertation</w:t>
      </w:r>
      <w:r>
        <w:t xml:space="preserve"> </w:t>
      </w:r>
      <w:r w:rsidRPr="00722100">
        <w:t>endeavor</w:t>
      </w:r>
      <w:r>
        <w:t>s</w:t>
      </w:r>
      <w:r w:rsidRPr="00722100">
        <w:t xml:space="preserve"> to fill a gap in current research by addressing concepts and methods for making requisite distinctions</w:t>
      </w:r>
      <w:r w:rsidR="00C11DB8">
        <w:t xml:space="preserve"> and</w:t>
      </w:r>
      <w:r>
        <w:t xml:space="preserve"> illuminates the question of whether specific states of consciousness can be reliably and validly distinguished from each other.  In order to do this, 41 individuals</w:t>
      </w:r>
      <w:r w:rsidR="00E63858">
        <w:t xml:space="preserve"> </w:t>
      </w:r>
      <w:r>
        <w:t xml:space="preserve">were invited to be interviewed.  The interview was designed as a conversational-type synthesis of </w:t>
      </w:r>
      <w:r w:rsidR="0062463B">
        <w:t xml:space="preserve">5 </w:t>
      </w:r>
      <w:r>
        <w:t xml:space="preserve">well-known questionnaires pertinent to states of consciousness, but without their explicit and implicit assumptions; that is, the volunteers’ responses would not conform to predetermined questions.  </w:t>
      </w:r>
      <w:r w:rsidR="00F056C5">
        <w:t xml:space="preserve">Encoding their responses </w:t>
      </w:r>
      <w:r>
        <w:t xml:space="preserve">allowed </w:t>
      </w:r>
      <w:r w:rsidR="00F056C5">
        <w:t>me to</w:t>
      </w:r>
      <w:r>
        <w:t xml:space="preserve"> develop a model that helped to answer the</w:t>
      </w:r>
      <w:r w:rsidR="00F056C5">
        <w:t xml:space="preserve"> </w:t>
      </w:r>
      <w:r>
        <w:t>research question</w:t>
      </w:r>
      <w:r w:rsidR="00F056C5">
        <w:t xml:space="preserve"> (“</w:t>
      </w:r>
      <w:r w:rsidR="00F056C5" w:rsidRPr="00F51375">
        <w:t>Are there identifiable features that can reliably and validly distinguish among states of consciousness thought to be distinct from each other?</w:t>
      </w:r>
      <w:r w:rsidR="00F056C5">
        <w:t>”)</w:t>
      </w:r>
      <w:r>
        <w:t xml:space="preserve"> by </w:t>
      </w:r>
      <w:r w:rsidR="00F056C5">
        <w:t>formulating a model in which</w:t>
      </w:r>
      <w:r>
        <w:t xml:space="preserve"> </w:t>
      </w:r>
      <w:r w:rsidR="00F056C5">
        <w:t>any given</w:t>
      </w:r>
      <w:r>
        <w:t xml:space="preserve"> conscious state</w:t>
      </w:r>
      <w:r w:rsidR="00F056C5">
        <w:t xml:space="preserve"> can be catalogued</w:t>
      </w:r>
      <w:r>
        <w:t xml:space="preserve"> in terms of its component factors (background, resistances, setting, induction, tradition, energies, and breakthrough events).</w:t>
      </w:r>
      <w:r w:rsidRPr="00722100">
        <w:t xml:space="preserve">  The results of this study</w:t>
      </w:r>
      <w:r>
        <w:t xml:space="preserve"> </w:t>
      </w:r>
      <w:r w:rsidRPr="00722100">
        <w:t xml:space="preserve">provide much-needed insights into people’s internal experiences of their </w:t>
      </w:r>
      <w:r>
        <w:t>various state</w:t>
      </w:r>
      <w:r w:rsidRPr="00722100">
        <w:t>s</w:t>
      </w:r>
      <w:r>
        <w:t>,</w:t>
      </w:r>
      <w:r w:rsidRPr="00722100">
        <w:t xml:space="preserve"> thus forming a basis for improved treatments and analyses</w:t>
      </w:r>
      <w:r w:rsidR="002140DD" w:rsidRPr="00722100">
        <w:t>.</w:t>
      </w:r>
      <w:r w:rsidR="002140DD">
        <w:rPr>
          <w:rStyle w:val="CommentReference"/>
        </w:rPr>
        <w:t xml:space="preserve">  </w:t>
      </w:r>
      <w:r w:rsidRPr="00722100">
        <w:t>Better understanding of these s</w:t>
      </w:r>
      <w:r>
        <w:t>tates</w:t>
      </w:r>
      <w:r w:rsidRPr="00722100">
        <w:t xml:space="preserve"> can be an impetus for social change</w:t>
      </w:r>
      <w:r w:rsidR="0062463B">
        <w:t xml:space="preserve"> by</w:t>
      </w:r>
      <w:r w:rsidRPr="00722100">
        <w:t xml:space="preserve"> allowing for more incisive analyses and treatments</w:t>
      </w:r>
      <w:r w:rsidR="00E63858">
        <w:t>, as well as fostering improved interpersonal communications</w:t>
      </w:r>
      <w:bookmarkStart w:id="1" w:name="_GoBack"/>
      <w:bookmarkEnd w:id="1"/>
      <w:r w:rsidRPr="00722100">
        <w:t>.</w:t>
      </w:r>
      <w:r w:rsidRPr="00FC0F67">
        <w:rPr>
          <w:i/>
        </w:rPr>
        <w:t xml:space="preserve"> </w:t>
      </w:r>
      <w:r w:rsidR="0003432E">
        <w:br w:type="page"/>
      </w:r>
      <w:bookmarkStart w:id="2" w:name="Dedication"/>
      <w:bookmarkEnd w:id="2"/>
    </w:p>
    <w:p w14:paraId="50B7D839" w14:textId="77777777" w:rsidR="00FC0F67" w:rsidRDefault="00FC0F67" w:rsidP="0006341D">
      <w:pPr>
        <w:spacing w:line="480" w:lineRule="auto"/>
        <w:jc w:val="center"/>
      </w:pPr>
    </w:p>
    <w:p w14:paraId="37EEE1A4" w14:textId="77777777" w:rsidR="00FC0F67" w:rsidRDefault="00FC0F67" w:rsidP="0006341D">
      <w:pPr>
        <w:spacing w:line="480" w:lineRule="auto"/>
        <w:jc w:val="center"/>
      </w:pPr>
      <w:r>
        <w:t>Determining Criteria for Distinguishing States of Consciousness</w:t>
      </w:r>
    </w:p>
    <w:p w14:paraId="62532FBC" w14:textId="77777777" w:rsidR="00FC0F67" w:rsidRDefault="00FC0F67" w:rsidP="0006341D">
      <w:pPr>
        <w:spacing w:line="480" w:lineRule="auto"/>
        <w:jc w:val="center"/>
      </w:pPr>
      <w:r>
        <w:t>by</w:t>
      </w:r>
    </w:p>
    <w:p w14:paraId="2C5B335D" w14:textId="77777777" w:rsidR="00FC0F67" w:rsidRDefault="00FC0F67" w:rsidP="0006341D">
      <w:pPr>
        <w:spacing w:line="480" w:lineRule="auto"/>
        <w:jc w:val="center"/>
      </w:pPr>
      <w:r>
        <w:t>Barry M. Klein</w:t>
      </w:r>
    </w:p>
    <w:p w14:paraId="41CE381F" w14:textId="77777777" w:rsidR="00FC0F67" w:rsidRDefault="00FC0F67" w:rsidP="0006341D">
      <w:pPr>
        <w:spacing w:line="480" w:lineRule="auto"/>
        <w:jc w:val="center"/>
      </w:pPr>
    </w:p>
    <w:p w14:paraId="1F4BE617" w14:textId="77777777" w:rsidR="00FC0F67" w:rsidRDefault="00FC0F67" w:rsidP="0006341D">
      <w:pPr>
        <w:spacing w:line="480" w:lineRule="auto"/>
        <w:jc w:val="center"/>
      </w:pPr>
      <w:r>
        <w:t>MS, University of Southern California, 2001</w:t>
      </w:r>
    </w:p>
    <w:p w14:paraId="3DC6B841" w14:textId="77777777" w:rsidR="00FC0F67" w:rsidRDefault="00FC0F67" w:rsidP="0006341D">
      <w:pPr>
        <w:spacing w:line="480" w:lineRule="auto"/>
        <w:jc w:val="center"/>
      </w:pPr>
      <w:r>
        <w:t>BS, California State University, 1983</w:t>
      </w:r>
    </w:p>
    <w:p w14:paraId="0B975C6D" w14:textId="77777777" w:rsidR="00FC0F67" w:rsidRDefault="00FC0F67" w:rsidP="0006341D">
      <w:pPr>
        <w:spacing w:line="480" w:lineRule="auto"/>
        <w:jc w:val="center"/>
      </w:pPr>
    </w:p>
    <w:p w14:paraId="48C167A9" w14:textId="77777777" w:rsidR="00FC0F67" w:rsidRDefault="00FC0F67" w:rsidP="0006341D">
      <w:pPr>
        <w:spacing w:line="480" w:lineRule="auto"/>
        <w:jc w:val="center"/>
      </w:pPr>
    </w:p>
    <w:p w14:paraId="3EB2A2B9" w14:textId="77777777" w:rsidR="00FC0F67" w:rsidRDefault="00FC0F67" w:rsidP="0006341D">
      <w:pPr>
        <w:spacing w:line="480" w:lineRule="auto"/>
        <w:jc w:val="center"/>
      </w:pPr>
      <w:r>
        <w:t>Dissertation Submitted in Partial Fulfillment</w:t>
      </w:r>
      <w:r>
        <w:br/>
        <w:t>of the Requirements for the Degree of</w:t>
      </w:r>
    </w:p>
    <w:p w14:paraId="6619755C" w14:textId="77777777" w:rsidR="00FC0F67" w:rsidRDefault="00FC0F67" w:rsidP="0006341D">
      <w:pPr>
        <w:spacing w:line="480" w:lineRule="auto"/>
        <w:jc w:val="center"/>
      </w:pPr>
      <w:r>
        <w:t>Doctor of Philosophy</w:t>
      </w:r>
    </w:p>
    <w:p w14:paraId="79B848AC" w14:textId="6A57F216" w:rsidR="00FC0F67" w:rsidRDefault="00FC0F67" w:rsidP="0006341D">
      <w:pPr>
        <w:spacing w:line="480" w:lineRule="auto"/>
        <w:jc w:val="center"/>
      </w:pPr>
      <w:r>
        <w:t>Psychology</w:t>
      </w:r>
    </w:p>
    <w:p w14:paraId="2DC8F129" w14:textId="77777777" w:rsidR="00FC0F67" w:rsidRDefault="00FC0F67" w:rsidP="0006341D">
      <w:pPr>
        <w:spacing w:line="480" w:lineRule="auto"/>
        <w:jc w:val="center"/>
      </w:pPr>
    </w:p>
    <w:p w14:paraId="10D88358" w14:textId="77777777" w:rsidR="00FC0F67" w:rsidRDefault="00FC0F67" w:rsidP="0006341D">
      <w:pPr>
        <w:spacing w:line="480" w:lineRule="auto"/>
        <w:jc w:val="center"/>
      </w:pPr>
    </w:p>
    <w:p w14:paraId="5D338B74" w14:textId="77777777" w:rsidR="00FC0F67" w:rsidRDefault="00FC0F67" w:rsidP="0006341D">
      <w:pPr>
        <w:spacing w:line="480" w:lineRule="auto"/>
        <w:jc w:val="center"/>
      </w:pPr>
      <w:r>
        <w:t>Walden University</w:t>
      </w:r>
    </w:p>
    <w:p w14:paraId="1D79BBBB" w14:textId="73533A00" w:rsidR="00FC0F67" w:rsidRDefault="00EA4B82" w:rsidP="0006341D">
      <w:pPr>
        <w:spacing w:line="480" w:lineRule="auto"/>
        <w:jc w:val="center"/>
      </w:pPr>
      <w:r>
        <w:t>Febr</w:t>
      </w:r>
      <w:r w:rsidR="00FC0F67">
        <w:t>uary, 2018</w:t>
      </w:r>
    </w:p>
    <w:p w14:paraId="3A47782C" w14:textId="77777777" w:rsidR="00EF1EBD" w:rsidRDefault="00EF1EBD" w:rsidP="0006341D">
      <w:pPr>
        <w:pStyle w:val="BodyText"/>
      </w:pPr>
    </w:p>
    <w:p w14:paraId="62D9FB10" w14:textId="77777777" w:rsidR="007D0752" w:rsidRDefault="007D0752" w:rsidP="0006341D">
      <w:pPr>
        <w:pStyle w:val="BodyText"/>
      </w:pPr>
    </w:p>
    <w:p w14:paraId="5F816ECD" w14:textId="77777777" w:rsidR="00883AC1" w:rsidRDefault="00883AC1" w:rsidP="0006341D">
      <w:pPr>
        <w:pStyle w:val="BodyText"/>
        <w:jc w:val="center"/>
        <w:sectPr w:rsidR="00883AC1" w:rsidSect="00FC0F67">
          <w:headerReference w:type="even" r:id="rId11"/>
          <w:headerReference w:type="default" r:id="rId12"/>
          <w:footerReference w:type="even" r:id="rId13"/>
          <w:footerReference w:type="default" r:id="rId14"/>
          <w:pgSz w:w="12240" w:h="15840" w:code="1"/>
          <w:pgMar w:top="1440" w:right="1440" w:bottom="1915" w:left="2160" w:header="1440" w:footer="1440" w:gutter="0"/>
          <w:pgNumType w:fmt="lowerRoman" w:start="2"/>
          <w:cols w:space="720"/>
          <w:noEndnote/>
        </w:sectPr>
      </w:pPr>
    </w:p>
    <w:p w14:paraId="03848E16" w14:textId="77777777" w:rsidR="00B14EF8" w:rsidRDefault="00B14EF8" w:rsidP="0006341D">
      <w:pPr>
        <w:pStyle w:val="APALevel0noTOC"/>
      </w:pPr>
      <w:r>
        <w:lastRenderedPageBreak/>
        <w:t>T</w:t>
      </w:r>
      <w:r w:rsidR="00B649F7">
        <w:t>able</w:t>
      </w:r>
      <w:r>
        <w:t xml:space="preserve"> </w:t>
      </w:r>
      <w:r w:rsidR="00B649F7">
        <w:t>of</w:t>
      </w:r>
      <w:r>
        <w:t xml:space="preserve"> C</w:t>
      </w:r>
      <w:r w:rsidR="00B649F7">
        <w:t>ontents</w:t>
      </w:r>
    </w:p>
    <w:p w14:paraId="2D24CB31" w14:textId="7A1626FF" w:rsidR="0031536D" w:rsidRDefault="00B23C52">
      <w:pPr>
        <w:pStyle w:val="TOC1"/>
        <w:rPr>
          <w:rFonts w:asciiTheme="minorHAnsi" w:eastAsiaTheme="minorEastAsia" w:hAnsiTheme="minorHAnsi" w:cstheme="minorBidi"/>
          <w:sz w:val="22"/>
          <w:szCs w:val="22"/>
        </w:rPr>
      </w:pPr>
      <w:r>
        <w:rPr>
          <w:b/>
          <w:bCs/>
        </w:rPr>
        <w:fldChar w:fldCharType="begin"/>
      </w:r>
      <w:r>
        <w:rPr>
          <w:b/>
          <w:bCs/>
        </w:rPr>
        <w:instrText xml:space="preserve"> TOC \o "1-3" \h \z \u </w:instrText>
      </w:r>
      <w:r>
        <w:rPr>
          <w:b/>
          <w:bCs/>
        </w:rPr>
        <w:fldChar w:fldCharType="separate"/>
      </w:r>
      <w:hyperlink w:anchor="_Toc500918715" w:history="1">
        <w:r w:rsidR="0031536D" w:rsidRPr="00BD735E">
          <w:rPr>
            <w:rStyle w:val="Hyperlink"/>
          </w:rPr>
          <w:t>List of Tables</w:t>
        </w:r>
        <w:r w:rsidR="0031536D">
          <w:rPr>
            <w:webHidden/>
          </w:rPr>
          <w:tab/>
        </w:r>
        <w:r w:rsidR="0031536D">
          <w:rPr>
            <w:webHidden/>
          </w:rPr>
          <w:fldChar w:fldCharType="begin"/>
        </w:r>
        <w:r w:rsidR="0031536D">
          <w:rPr>
            <w:webHidden/>
          </w:rPr>
          <w:instrText xml:space="preserve"> PAGEREF _Toc500918715 \h </w:instrText>
        </w:r>
        <w:r w:rsidR="0031536D">
          <w:rPr>
            <w:webHidden/>
          </w:rPr>
        </w:r>
        <w:r w:rsidR="0031536D">
          <w:rPr>
            <w:webHidden/>
          </w:rPr>
          <w:fldChar w:fldCharType="separate"/>
        </w:r>
        <w:r w:rsidR="0031536D">
          <w:rPr>
            <w:webHidden/>
          </w:rPr>
          <w:t>v</w:t>
        </w:r>
        <w:r w:rsidR="0031536D">
          <w:rPr>
            <w:webHidden/>
          </w:rPr>
          <w:fldChar w:fldCharType="end"/>
        </w:r>
      </w:hyperlink>
    </w:p>
    <w:p w14:paraId="7793D656" w14:textId="22869F78" w:rsidR="0031536D" w:rsidRDefault="00C11DB8">
      <w:pPr>
        <w:pStyle w:val="TOC1"/>
        <w:rPr>
          <w:rFonts w:asciiTheme="minorHAnsi" w:eastAsiaTheme="minorEastAsia" w:hAnsiTheme="minorHAnsi" w:cstheme="minorBidi"/>
          <w:sz w:val="22"/>
          <w:szCs w:val="22"/>
        </w:rPr>
      </w:pPr>
      <w:hyperlink w:anchor="_Toc500918716" w:history="1">
        <w:r w:rsidR="0031536D" w:rsidRPr="00BD735E">
          <w:rPr>
            <w:rStyle w:val="Hyperlink"/>
          </w:rPr>
          <w:t>List of Figures</w:t>
        </w:r>
        <w:r w:rsidR="0031536D">
          <w:rPr>
            <w:webHidden/>
          </w:rPr>
          <w:tab/>
        </w:r>
        <w:r w:rsidR="0031536D">
          <w:rPr>
            <w:webHidden/>
          </w:rPr>
          <w:fldChar w:fldCharType="begin"/>
        </w:r>
        <w:r w:rsidR="0031536D">
          <w:rPr>
            <w:webHidden/>
          </w:rPr>
          <w:instrText xml:space="preserve"> PAGEREF _Toc500918716 \h </w:instrText>
        </w:r>
        <w:r w:rsidR="0031536D">
          <w:rPr>
            <w:webHidden/>
          </w:rPr>
        </w:r>
        <w:r w:rsidR="0031536D">
          <w:rPr>
            <w:webHidden/>
          </w:rPr>
          <w:fldChar w:fldCharType="separate"/>
        </w:r>
        <w:r w:rsidR="0031536D">
          <w:rPr>
            <w:webHidden/>
          </w:rPr>
          <w:t>vi</w:t>
        </w:r>
        <w:r w:rsidR="0031536D">
          <w:rPr>
            <w:webHidden/>
          </w:rPr>
          <w:fldChar w:fldCharType="end"/>
        </w:r>
      </w:hyperlink>
    </w:p>
    <w:p w14:paraId="7D92A2A4" w14:textId="285B81C3" w:rsidR="0031536D" w:rsidRDefault="00C11DB8">
      <w:pPr>
        <w:pStyle w:val="TOC1"/>
        <w:rPr>
          <w:rFonts w:asciiTheme="minorHAnsi" w:eastAsiaTheme="minorEastAsia" w:hAnsiTheme="minorHAnsi" w:cstheme="minorBidi"/>
          <w:sz w:val="22"/>
          <w:szCs w:val="22"/>
        </w:rPr>
      </w:pPr>
      <w:hyperlink w:anchor="_Toc500918717" w:history="1">
        <w:r w:rsidR="0031536D" w:rsidRPr="00BD735E">
          <w:rPr>
            <w:rStyle w:val="Hyperlink"/>
          </w:rPr>
          <w:t>Chapter 1: Introduction to the Study</w:t>
        </w:r>
        <w:r w:rsidR="0031536D">
          <w:rPr>
            <w:webHidden/>
          </w:rPr>
          <w:tab/>
        </w:r>
        <w:r w:rsidR="0031536D">
          <w:rPr>
            <w:webHidden/>
          </w:rPr>
          <w:fldChar w:fldCharType="begin"/>
        </w:r>
        <w:r w:rsidR="0031536D">
          <w:rPr>
            <w:webHidden/>
          </w:rPr>
          <w:instrText xml:space="preserve"> PAGEREF _Toc500918717 \h </w:instrText>
        </w:r>
        <w:r w:rsidR="0031536D">
          <w:rPr>
            <w:webHidden/>
          </w:rPr>
        </w:r>
        <w:r w:rsidR="0031536D">
          <w:rPr>
            <w:webHidden/>
          </w:rPr>
          <w:fldChar w:fldCharType="separate"/>
        </w:r>
        <w:r w:rsidR="0031536D">
          <w:rPr>
            <w:webHidden/>
          </w:rPr>
          <w:t>1</w:t>
        </w:r>
        <w:r w:rsidR="0031536D">
          <w:rPr>
            <w:webHidden/>
          </w:rPr>
          <w:fldChar w:fldCharType="end"/>
        </w:r>
      </w:hyperlink>
    </w:p>
    <w:p w14:paraId="7D766217" w14:textId="6CFFF8C6" w:rsidR="0031536D" w:rsidRDefault="00C11DB8">
      <w:pPr>
        <w:pStyle w:val="TOC2"/>
        <w:rPr>
          <w:rFonts w:asciiTheme="minorHAnsi" w:eastAsiaTheme="minorEastAsia" w:hAnsiTheme="minorHAnsi" w:cstheme="minorBidi"/>
          <w:sz w:val="22"/>
          <w:szCs w:val="22"/>
        </w:rPr>
      </w:pPr>
      <w:hyperlink w:anchor="_Toc500918718" w:history="1">
        <w:r w:rsidR="0031536D" w:rsidRPr="00BD735E">
          <w:rPr>
            <w:rStyle w:val="Hyperlink"/>
          </w:rPr>
          <w:t>Background</w:t>
        </w:r>
        <w:r w:rsidR="0031536D">
          <w:rPr>
            <w:webHidden/>
          </w:rPr>
          <w:tab/>
        </w:r>
        <w:r w:rsidR="0031536D">
          <w:rPr>
            <w:webHidden/>
          </w:rPr>
          <w:fldChar w:fldCharType="begin"/>
        </w:r>
        <w:r w:rsidR="0031536D">
          <w:rPr>
            <w:webHidden/>
          </w:rPr>
          <w:instrText xml:space="preserve"> PAGEREF _Toc500918718 \h </w:instrText>
        </w:r>
        <w:r w:rsidR="0031536D">
          <w:rPr>
            <w:webHidden/>
          </w:rPr>
        </w:r>
        <w:r w:rsidR="0031536D">
          <w:rPr>
            <w:webHidden/>
          </w:rPr>
          <w:fldChar w:fldCharType="separate"/>
        </w:r>
        <w:r w:rsidR="0031536D">
          <w:rPr>
            <w:webHidden/>
          </w:rPr>
          <w:t>1</w:t>
        </w:r>
        <w:r w:rsidR="0031536D">
          <w:rPr>
            <w:webHidden/>
          </w:rPr>
          <w:fldChar w:fldCharType="end"/>
        </w:r>
      </w:hyperlink>
    </w:p>
    <w:p w14:paraId="419DF794" w14:textId="5BF4E211" w:rsidR="0031536D" w:rsidRDefault="00C11DB8">
      <w:pPr>
        <w:pStyle w:val="TOC2"/>
        <w:rPr>
          <w:rFonts w:asciiTheme="minorHAnsi" w:eastAsiaTheme="minorEastAsia" w:hAnsiTheme="minorHAnsi" w:cstheme="minorBidi"/>
          <w:sz w:val="22"/>
          <w:szCs w:val="22"/>
        </w:rPr>
      </w:pPr>
      <w:hyperlink w:anchor="_Toc500918719" w:history="1">
        <w:r w:rsidR="0031536D" w:rsidRPr="00BD735E">
          <w:rPr>
            <w:rStyle w:val="Hyperlink"/>
          </w:rPr>
          <w:t>Problem Statement</w:t>
        </w:r>
        <w:r w:rsidR="0031536D">
          <w:rPr>
            <w:webHidden/>
          </w:rPr>
          <w:tab/>
        </w:r>
        <w:r w:rsidR="0031536D">
          <w:rPr>
            <w:webHidden/>
          </w:rPr>
          <w:fldChar w:fldCharType="begin"/>
        </w:r>
        <w:r w:rsidR="0031536D">
          <w:rPr>
            <w:webHidden/>
          </w:rPr>
          <w:instrText xml:space="preserve"> PAGEREF _Toc500918719 \h </w:instrText>
        </w:r>
        <w:r w:rsidR="0031536D">
          <w:rPr>
            <w:webHidden/>
          </w:rPr>
        </w:r>
        <w:r w:rsidR="0031536D">
          <w:rPr>
            <w:webHidden/>
          </w:rPr>
          <w:fldChar w:fldCharType="separate"/>
        </w:r>
        <w:r w:rsidR="0031536D">
          <w:rPr>
            <w:webHidden/>
          </w:rPr>
          <w:t>2</w:t>
        </w:r>
        <w:r w:rsidR="0031536D">
          <w:rPr>
            <w:webHidden/>
          </w:rPr>
          <w:fldChar w:fldCharType="end"/>
        </w:r>
      </w:hyperlink>
    </w:p>
    <w:p w14:paraId="642FBFE8" w14:textId="766E52C7" w:rsidR="0031536D" w:rsidRDefault="00C11DB8">
      <w:pPr>
        <w:pStyle w:val="TOC2"/>
        <w:rPr>
          <w:rFonts w:asciiTheme="minorHAnsi" w:eastAsiaTheme="minorEastAsia" w:hAnsiTheme="minorHAnsi" w:cstheme="minorBidi"/>
          <w:sz w:val="22"/>
          <w:szCs w:val="22"/>
        </w:rPr>
      </w:pPr>
      <w:hyperlink w:anchor="_Toc500918720" w:history="1">
        <w:r w:rsidR="0031536D" w:rsidRPr="00BD735E">
          <w:rPr>
            <w:rStyle w:val="Hyperlink"/>
          </w:rPr>
          <w:t>Research Design</w:t>
        </w:r>
        <w:r w:rsidR="0031536D">
          <w:rPr>
            <w:webHidden/>
          </w:rPr>
          <w:tab/>
        </w:r>
        <w:r w:rsidR="0031536D">
          <w:rPr>
            <w:webHidden/>
          </w:rPr>
          <w:fldChar w:fldCharType="begin"/>
        </w:r>
        <w:r w:rsidR="0031536D">
          <w:rPr>
            <w:webHidden/>
          </w:rPr>
          <w:instrText xml:space="preserve"> PAGEREF _Toc500918720 \h </w:instrText>
        </w:r>
        <w:r w:rsidR="0031536D">
          <w:rPr>
            <w:webHidden/>
          </w:rPr>
        </w:r>
        <w:r w:rsidR="0031536D">
          <w:rPr>
            <w:webHidden/>
          </w:rPr>
          <w:fldChar w:fldCharType="separate"/>
        </w:r>
        <w:r w:rsidR="0031536D">
          <w:rPr>
            <w:webHidden/>
          </w:rPr>
          <w:t>3</w:t>
        </w:r>
        <w:r w:rsidR="0031536D">
          <w:rPr>
            <w:webHidden/>
          </w:rPr>
          <w:fldChar w:fldCharType="end"/>
        </w:r>
      </w:hyperlink>
    </w:p>
    <w:p w14:paraId="16E20AA4" w14:textId="488A13CB"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21" w:history="1">
        <w:r w:rsidR="0031536D" w:rsidRPr="00BD735E">
          <w:rPr>
            <w:rStyle w:val="Hyperlink"/>
            <w:noProof/>
          </w:rPr>
          <w:t>Research Question</w:t>
        </w:r>
        <w:r w:rsidR="0031536D">
          <w:rPr>
            <w:noProof/>
            <w:webHidden/>
          </w:rPr>
          <w:tab/>
        </w:r>
        <w:r w:rsidR="0031536D">
          <w:rPr>
            <w:noProof/>
            <w:webHidden/>
          </w:rPr>
          <w:fldChar w:fldCharType="begin"/>
        </w:r>
        <w:r w:rsidR="0031536D">
          <w:rPr>
            <w:noProof/>
            <w:webHidden/>
          </w:rPr>
          <w:instrText xml:space="preserve"> PAGEREF _Toc500918721 \h </w:instrText>
        </w:r>
        <w:r w:rsidR="0031536D">
          <w:rPr>
            <w:noProof/>
            <w:webHidden/>
          </w:rPr>
        </w:r>
        <w:r w:rsidR="0031536D">
          <w:rPr>
            <w:noProof/>
            <w:webHidden/>
          </w:rPr>
          <w:fldChar w:fldCharType="separate"/>
        </w:r>
        <w:r w:rsidR="0031536D">
          <w:rPr>
            <w:noProof/>
            <w:webHidden/>
          </w:rPr>
          <w:t>5</w:t>
        </w:r>
        <w:r w:rsidR="0031536D">
          <w:rPr>
            <w:noProof/>
            <w:webHidden/>
          </w:rPr>
          <w:fldChar w:fldCharType="end"/>
        </w:r>
      </w:hyperlink>
    </w:p>
    <w:p w14:paraId="78BEE382" w14:textId="50C79EC1" w:rsidR="0031536D" w:rsidRDefault="00C11DB8">
      <w:pPr>
        <w:pStyle w:val="TOC2"/>
        <w:rPr>
          <w:rFonts w:asciiTheme="minorHAnsi" w:eastAsiaTheme="minorEastAsia" w:hAnsiTheme="minorHAnsi" w:cstheme="minorBidi"/>
          <w:sz w:val="22"/>
          <w:szCs w:val="22"/>
        </w:rPr>
      </w:pPr>
      <w:hyperlink w:anchor="_Toc500918722" w:history="1">
        <w:r w:rsidR="0031536D" w:rsidRPr="00BD735E">
          <w:rPr>
            <w:rStyle w:val="Hyperlink"/>
          </w:rPr>
          <w:t>Definition of Terms</w:t>
        </w:r>
        <w:r w:rsidR="0031536D">
          <w:rPr>
            <w:webHidden/>
          </w:rPr>
          <w:tab/>
        </w:r>
        <w:r w:rsidR="0031536D">
          <w:rPr>
            <w:webHidden/>
          </w:rPr>
          <w:fldChar w:fldCharType="begin"/>
        </w:r>
        <w:r w:rsidR="0031536D">
          <w:rPr>
            <w:webHidden/>
          </w:rPr>
          <w:instrText xml:space="preserve"> PAGEREF _Toc500918722 \h </w:instrText>
        </w:r>
        <w:r w:rsidR="0031536D">
          <w:rPr>
            <w:webHidden/>
          </w:rPr>
        </w:r>
        <w:r w:rsidR="0031536D">
          <w:rPr>
            <w:webHidden/>
          </w:rPr>
          <w:fldChar w:fldCharType="separate"/>
        </w:r>
        <w:r w:rsidR="0031536D">
          <w:rPr>
            <w:webHidden/>
          </w:rPr>
          <w:t>5</w:t>
        </w:r>
        <w:r w:rsidR="0031536D">
          <w:rPr>
            <w:webHidden/>
          </w:rPr>
          <w:fldChar w:fldCharType="end"/>
        </w:r>
      </w:hyperlink>
    </w:p>
    <w:p w14:paraId="4E2AD954" w14:textId="6C987990" w:rsidR="0031536D" w:rsidRDefault="00C11DB8">
      <w:pPr>
        <w:pStyle w:val="TOC2"/>
        <w:rPr>
          <w:rFonts w:asciiTheme="minorHAnsi" w:eastAsiaTheme="minorEastAsia" w:hAnsiTheme="minorHAnsi" w:cstheme="minorBidi"/>
          <w:sz w:val="22"/>
          <w:szCs w:val="22"/>
        </w:rPr>
      </w:pPr>
      <w:hyperlink w:anchor="_Toc500918723" w:history="1">
        <w:r w:rsidR="0031536D" w:rsidRPr="00BD735E">
          <w:rPr>
            <w:rStyle w:val="Hyperlink"/>
          </w:rPr>
          <w:t>Assumptions</w:t>
        </w:r>
        <w:r w:rsidR="0031536D">
          <w:rPr>
            <w:webHidden/>
          </w:rPr>
          <w:tab/>
        </w:r>
        <w:r w:rsidR="0031536D">
          <w:rPr>
            <w:webHidden/>
          </w:rPr>
          <w:fldChar w:fldCharType="begin"/>
        </w:r>
        <w:r w:rsidR="0031536D">
          <w:rPr>
            <w:webHidden/>
          </w:rPr>
          <w:instrText xml:space="preserve"> PAGEREF _Toc500918723 \h </w:instrText>
        </w:r>
        <w:r w:rsidR="0031536D">
          <w:rPr>
            <w:webHidden/>
          </w:rPr>
        </w:r>
        <w:r w:rsidR="0031536D">
          <w:rPr>
            <w:webHidden/>
          </w:rPr>
          <w:fldChar w:fldCharType="separate"/>
        </w:r>
        <w:r w:rsidR="0031536D">
          <w:rPr>
            <w:webHidden/>
          </w:rPr>
          <w:t>7</w:t>
        </w:r>
        <w:r w:rsidR="0031536D">
          <w:rPr>
            <w:webHidden/>
          </w:rPr>
          <w:fldChar w:fldCharType="end"/>
        </w:r>
      </w:hyperlink>
    </w:p>
    <w:p w14:paraId="5CE042F5" w14:textId="571005D8" w:rsidR="0031536D" w:rsidRDefault="00C11DB8">
      <w:pPr>
        <w:pStyle w:val="TOC2"/>
        <w:rPr>
          <w:rFonts w:asciiTheme="minorHAnsi" w:eastAsiaTheme="minorEastAsia" w:hAnsiTheme="minorHAnsi" w:cstheme="minorBidi"/>
          <w:sz w:val="22"/>
          <w:szCs w:val="22"/>
        </w:rPr>
      </w:pPr>
      <w:hyperlink w:anchor="_Toc500918724" w:history="1">
        <w:r w:rsidR="0031536D" w:rsidRPr="00BD735E">
          <w:rPr>
            <w:rStyle w:val="Hyperlink"/>
          </w:rPr>
          <w:t>Summary</w:t>
        </w:r>
        <w:r w:rsidR="0031536D">
          <w:rPr>
            <w:webHidden/>
          </w:rPr>
          <w:tab/>
        </w:r>
        <w:r w:rsidR="0031536D">
          <w:rPr>
            <w:webHidden/>
          </w:rPr>
          <w:fldChar w:fldCharType="begin"/>
        </w:r>
        <w:r w:rsidR="0031536D">
          <w:rPr>
            <w:webHidden/>
          </w:rPr>
          <w:instrText xml:space="preserve"> PAGEREF _Toc500918724 \h </w:instrText>
        </w:r>
        <w:r w:rsidR="0031536D">
          <w:rPr>
            <w:webHidden/>
          </w:rPr>
        </w:r>
        <w:r w:rsidR="0031536D">
          <w:rPr>
            <w:webHidden/>
          </w:rPr>
          <w:fldChar w:fldCharType="separate"/>
        </w:r>
        <w:r w:rsidR="0031536D">
          <w:rPr>
            <w:webHidden/>
          </w:rPr>
          <w:t>7</w:t>
        </w:r>
        <w:r w:rsidR="0031536D">
          <w:rPr>
            <w:webHidden/>
          </w:rPr>
          <w:fldChar w:fldCharType="end"/>
        </w:r>
      </w:hyperlink>
    </w:p>
    <w:p w14:paraId="227589DF" w14:textId="68CAEEC1" w:rsidR="0031536D" w:rsidRDefault="00C11DB8">
      <w:pPr>
        <w:pStyle w:val="TOC1"/>
        <w:rPr>
          <w:rFonts w:asciiTheme="minorHAnsi" w:eastAsiaTheme="minorEastAsia" w:hAnsiTheme="minorHAnsi" w:cstheme="minorBidi"/>
          <w:sz w:val="22"/>
          <w:szCs w:val="22"/>
        </w:rPr>
      </w:pPr>
      <w:hyperlink w:anchor="_Toc500918725" w:history="1">
        <w:r w:rsidR="0031536D" w:rsidRPr="00BD735E">
          <w:rPr>
            <w:rStyle w:val="Hyperlink"/>
          </w:rPr>
          <w:t>Chapter 2: Literature Review</w:t>
        </w:r>
        <w:r w:rsidR="0031536D">
          <w:rPr>
            <w:webHidden/>
          </w:rPr>
          <w:tab/>
        </w:r>
        <w:r w:rsidR="0031536D">
          <w:rPr>
            <w:webHidden/>
          </w:rPr>
          <w:fldChar w:fldCharType="begin"/>
        </w:r>
        <w:r w:rsidR="0031536D">
          <w:rPr>
            <w:webHidden/>
          </w:rPr>
          <w:instrText xml:space="preserve"> PAGEREF _Toc500918725 \h </w:instrText>
        </w:r>
        <w:r w:rsidR="0031536D">
          <w:rPr>
            <w:webHidden/>
          </w:rPr>
        </w:r>
        <w:r w:rsidR="0031536D">
          <w:rPr>
            <w:webHidden/>
          </w:rPr>
          <w:fldChar w:fldCharType="separate"/>
        </w:r>
        <w:r w:rsidR="0031536D">
          <w:rPr>
            <w:webHidden/>
          </w:rPr>
          <w:t>9</w:t>
        </w:r>
        <w:r w:rsidR="0031536D">
          <w:rPr>
            <w:webHidden/>
          </w:rPr>
          <w:fldChar w:fldCharType="end"/>
        </w:r>
      </w:hyperlink>
    </w:p>
    <w:p w14:paraId="1236F3D3" w14:textId="4D2939C8" w:rsidR="0031536D" w:rsidRDefault="00C11DB8">
      <w:pPr>
        <w:pStyle w:val="TOC2"/>
        <w:rPr>
          <w:rFonts w:asciiTheme="minorHAnsi" w:eastAsiaTheme="minorEastAsia" w:hAnsiTheme="minorHAnsi" w:cstheme="minorBidi"/>
          <w:sz w:val="22"/>
          <w:szCs w:val="22"/>
        </w:rPr>
      </w:pPr>
      <w:hyperlink w:anchor="_Toc500918726" w:history="1">
        <w:r w:rsidR="0031536D" w:rsidRPr="00BD735E">
          <w:rPr>
            <w:rStyle w:val="Hyperlink"/>
          </w:rPr>
          <w:t>Introduction</w:t>
        </w:r>
        <w:r w:rsidR="0031536D">
          <w:rPr>
            <w:webHidden/>
          </w:rPr>
          <w:tab/>
        </w:r>
        <w:r w:rsidR="0031536D">
          <w:rPr>
            <w:webHidden/>
          </w:rPr>
          <w:fldChar w:fldCharType="begin"/>
        </w:r>
        <w:r w:rsidR="0031536D">
          <w:rPr>
            <w:webHidden/>
          </w:rPr>
          <w:instrText xml:space="preserve"> PAGEREF _Toc500918726 \h </w:instrText>
        </w:r>
        <w:r w:rsidR="0031536D">
          <w:rPr>
            <w:webHidden/>
          </w:rPr>
        </w:r>
        <w:r w:rsidR="0031536D">
          <w:rPr>
            <w:webHidden/>
          </w:rPr>
          <w:fldChar w:fldCharType="separate"/>
        </w:r>
        <w:r w:rsidR="0031536D">
          <w:rPr>
            <w:webHidden/>
          </w:rPr>
          <w:t>9</w:t>
        </w:r>
        <w:r w:rsidR="0031536D">
          <w:rPr>
            <w:webHidden/>
          </w:rPr>
          <w:fldChar w:fldCharType="end"/>
        </w:r>
      </w:hyperlink>
    </w:p>
    <w:p w14:paraId="6134A7E3" w14:textId="0906BA19" w:rsidR="0031536D" w:rsidRDefault="00C11DB8">
      <w:pPr>
        <w:pStyle w:val="TOC2"/>
        <w:rPr>
          <w:rFonts w:asciiTheme="minorHAnsi" w:eastAsiaTheme="minorEastAsia" w:hAnsiTheme="minorHAnsi" w:cstheme="minorBidi"/>
          <w:sz w:val="22"/>
          <w:szCs w:val="22"/>
        </w:rPr>
      </w:pPr>
      <w:hyperlink w:anchor="_Toc500918727" w:history="1">
        <w:r w:rsidR="0031536D" w:rsidRPr="00BD735E">
          <w:rPr>
            <w:rStyle w:val="Hyperlink"/>
          </w:rPr>
          <w:t>Analysis of the Pertinent Literature</w:t>
        </w:r>
        <w:r w:rsidR="0031536D">
          <w:rPr>
            <w:webHidden/>
          </w:rPr>
          <w:tab/>
        </w:r>
        <w:r w:rsidR="0031536D">
          <w:rPr>
            <w:webHidden/>
          </w:rPr>
          <w:fldChar w:fldCharType="begin"/>
        </w:r>
        <w:r w:rsidR="0031536D">
          <w:rPr>
            <w:webHidden/>
          </w:rPr>
          <w:instrText xml:space="preserve"> PAGEREF _Toc500918727 \h </w:instrText>
        </w:r>
        <w:r w:rsidR="0031536D">
          <w:rPr>
            <w:webHidden/>
          </w:rPr>
        </w:r>
        <w:r w:rsidR="0031536D">
          <w:rPr>
            <w:webHidden/>
          </w:rPr>
          <w:fldChar w:fldCharType="separate"/>
        </w:r>
        <w:r w:rsidR="0031536D">
          <w:rPr>
            <w:webHidden/>
          </w:rPr>
          <w:t>9</w:t>
        </w:r>
        <w:r w:rsidR="0031536D">
          <w:rPr>
            <w:webHidden/>
          </w:rPr>
          <w:fldChar w:fldCharType="end"/>
        </w:r>
      </w:hyperlink>
    </w:p>
    <w:p w14:paraId="3C199F2F" w14:textId="1D9E7BAA" w:rsidR="0031536D" w:rsidRDefault="00C11DB8">
      <w:pPr>
        <w:pStyle w:val="TOC2"/>
        <w:rPr>
          <w:rFonts w:asciiTheme="minorHAnsi" w:eastAsiaTheme="minorEastAsia" w:hAnsiTheme="minorHAnsi" w:cstheme="minorBidi"/>
          <w:sz w:val="22"/>
          <w:szCs w:val="22"/>
        </w:rPr>
      </w:pPr>
      <w:hyperlink w:anchor="_Toc500918728" w:history="1">
        <w:r w:rsidR="0031536D" w:rsidRPr="00BD735E">
          <w:rPr>
            <w:rStyle w:val="Hyperlink"/>
          </w:rPr>
          <w:t>Examples of Instrument and Treatment Validations</w:t>
        </w:r>
        <w:r w:rsidR="0031536D">
          <w:rPr>
            <w:webHidden/>
          </w:rPr>
          <w:tab/>
        </w:r>
        <w:r w:rsidR="0031536D">
          <w:rPr>
            <w:webHidden/>
          </w:rPr>
          <w:fldChar w:fldCharType="begin"/>
        </w:r>
        <w:r w:rsidR="0031536D">
          <w:rPr>
            <w:webHidden/>
          </w:rPr>
          <w:instrText xml:space="preserve"> PAGEREF _Toc500918728 \h </w:instrText>
        </w:r>
        <w:r w:rsidR="0031536D">
          <w:rPr>
            <w:webHidden/>
          </w:rPr>
        </w:r>
        <w:r w:rsidR="0031536D">
          <w:rPr>
            <w:webHidden/>
          </w:rPr>
          <w:fldChar w:fldCharType="separate"/>
        </w:r>
        <w:r w:rsidR="0031536D">
          <w:rPr>
            <w:webHidden/>
          </w:rPr>
          <w:t>10</w:t>
        </w:r>
        <w:r w:rsidR="0031536D">
          <w:rPr>
            <w:webHidden/>
          </w:rPr>
          <w:fldChar w:fldCharType="end"/>
        </w:r>
      </w:hyperlink>
    </w:p>
    <w:p w14:paraId="3DFCA13F" w14:textId="562F9AA6" w:rsidR="0031536D" w:rsidRDefault="00C11DB8">
      <w:pPr>
        <w:pStyle w:val="TOC2"/>
        <w:rPr>
          <w:rFonts w:asciiTheme="minorHAnsi" w:eastAsiaTheme="minorEastAsia" w:hAnsiTheme="minorHAnsi" w:cstheme="minorBidi"/>
          <w:sz w:val="22"/>
          <w:szCs w:val="22"/>
        </w:rPr>
      </w:pPr>
      <w:hyperlink w:anchor="_Toc500918729" w:history="1">
        <w:r w:rsidR="0031536D" w:rsidRPr="00BD735E">
          <w:rPr>
            <w:rStyle w:val="Hyperlink"/>
          </w:rPr>
          <w:t>Comparisons of Theories, Techniques, and Therapies</w:t>
        </w:r>
        <w:r w:rsidR="0031536D">
          <w:rPr>
            <w:webHidden/>
          </w:rPr>
          <w:tab/>
        </w:r>
        <w:r w:rsidR="0031536D">
          <w:rPr>
            <w:webHidden/>
          </w:rPr>
          <w:fldChar w:fldCharType="begin"/>
        </w:r>
        <w:r w:rsidR="0031536D">
          <w:rPr>
            <w:webHidden/>
          </w:rPr>
          <w:instrText xml:space="preserve"> PAGEREF _Toc500918729 \h </w:instrText>
        </w:r>
        <w:r w:rsidR="0031536D">
          <w:rPr>
            <w:webHidden/>
          </w:rPr>
        </w:r>
        <w:r w:rsidR="0031536D">
          <w:rPr>
            <w:webHidden/>
          </w:rPr>
          <w:fldChar w:fldCharType="separate"/>
        </w:r>
        <w:r w:rsidR="0031536D">
          <w:rPr>
            <w:webHidden/>
          </w:rPr>
          <w:t>18</w:t>
        </w:r>
        <w:r w:rsidR="0031536D">
          <w:rPr>
            <w:webHidden/>
          </w:rPr>
          <w:fldChar w:fldCharType="end"/>
        </w:r>
      </w:hyperlink>
    </w:p>
    <w:p w14:paraId="1FC2B931" w14:textId="79CB9C64" w:rsidR="0031536D" w:rsidRDefault="00C11DB8">
      <w:pPr>
        <w:pStyle w:val="TOC2"/>
        <w:rPr>
          <w:rFonts w:asciiTheme="minorHAnsi" w:eastAsiaTheme="minorEastAsia" w:hAnsiTheme="minorHAnsi" w:cstheme="minorBidi"/>
          <w:sz w:val="22"/>
          <w:szCs w:val="22"/>
        </w:rPr>
      </w:pPr>
      <w:hyperlink w:anchor="_Toc500918730" w:history="1">
        <w:r w:rsidR="0031536D" w:rsidRPr="00BD735E">
          <w:rPr>
            <w:rStyle w:val="Hyperlink"/>
          </w:rPr>
          <w:t>Studies on Self-Concept</w:t>
        </w:r>
        <w:r w:rsidR="0031536D">
          <w:rPr>
            <w:webHidden/>
          </w:rPr>
          <w:tab/>
        </w:r>
        <w:r w:rsidR="0031536D">
          <w:rPr>
            <w:webHidden/>
          </w:rPr>
          <w:fldChar w:fldCharType="begin"/>
        </w:r>
        <w:r w:rsidR="0031536D">
          <w:rPr>
            <w:webHidden/>
          </w:rPr>
          <w:instrText xml:space="preserve"> PAGEREF _Toc500918730 \h </w:instrText>
        </w:r>
        <w:r w:rsidR="0031536D">
          <w:rPr>
            <w:webHidden/>
          </w:rPr>
        </w:r>
        <w:r w:rsidR="0031536D">
          <w:rPr>
            <w:webHidden/>
          </w:rPr>
          <w:fldChar w:fldCharType="separate"/>
        </w:r>
        <w:r w:rsidR="0031536D">
          <w:rPr>
            <w:webHidden/>
          </w:rPr>
          <w:t>25</w:t>
        </w:r>
        <w:r w:rsidR="0031536D">
          <w:rPr>
            <w:webHidden/>
          </w:rPr>
          <w:fldChar w:fldCharType="end"/>
        </w:r>
      </w:hyperlink>
    </w:p>
    <w:p w14:paraId="0C475556" w14:textId="447D4AEA" w:rsidR="0031536D" w:rsidRDefault="00C11DB8">
      <w:pPr>
        <w:pStyle w:val="TOC2"/>
        <w:rPr>
          <w:rFonts w:asciiTheme="minorHAnsi" w:eastAsiaTheme="minorEastAsia" w:hAnsiTheme="minorHAnsi" w:cstheme="minorBidi"/>
          <w:sz w:val="22"/>
          <w:szCs w:val="22"/>
        </w:rPr>
      </w:pPr>
      <w:hyperlink w:anchor="_Toc500918731" w:history="1">
        <w:r w:rsidR="0031536D" w:rsidRPr="00BD735E">
          <w:rPr>
            <w:rStyle w:val="Hyperlink"/>
          </w:rPr>
          <w:t>Transpersonal Research and its Interaction with Neuroscience</w:t>
        </w:r>
        <w:r w:rsidR="0031536D">
          <w:rPr>
            <w:webHidden/>
          </w:rPr>
          <w:tab/>
        </w:r>
        <w:r w:rsidR="0031536D">
          <w:rPr>
            <w:webHidden/>
          </w:rPr>
          <w:fldChar w:fldCharType="begin"/>
        </w:r>
        <w:r w:rsidR="0031536D">
          <w:rPr>
            <w:webHidden/>
          </w:rPr>
          <w:instrText xml:space="preserve"> PAGEREF _Toc500918731 \h </w:instrText>
        </w:r>
        <w:r w:rsidR="0031536D">
          <w:rPr>
            <w:webHidden/>
          </w:rPr>
        </w:r>
        <w:r w:rsidR="0031536D">
          <w:rPr>
            <w:webHidden/>
          </w:rPr>
          <w:fldChar w:fldCharType="separate"/>
        </w:r>
        <w:r w:rsidR="0031536D">
          <w:rPr>
            <w:webHidden/>
          </w:rPr>
          <w:t>29</w:t>
        </w:r>
        <w:r w:rsidR="0031536D">
          <w:rPr>
            <w:webHidden/>
          </w:rPr>
          <w:fldChar w:fldCharType="end"/>
        </w:r>
      </w:hyperlink>
    </w:p>
    <w:p w14:paraId="27A17120" w14:textId="7907819D" w:rsidR="0031536D" w:rsidRDefault="00C11DB8">
      <w:pPr>
        <w:pStyle w:val="TOC2"/>
        <w:rPr>
          <w:rFonts w:asciiTheme="minorHAnsi" w:eastAsiaTheme="minorEastAsia" w:hAnsiTheme="minorHAnsi" w:cstheme="minorBidi"/>
          <w:sz w:val="22"/>
          <w:szCs w:val="22"/>
        </w:rPr>
      </w:pPr>
      <w:hyperlink w:anchor="_Toc500918732" w:history="1">
        <w:r w:rsidR="0031536D" w:rsidRPr="00BD735E">
          <w:rPr>
            <w:rStyle w:val="Hyperlink"/>
          </w:rPr>
          <w:t>Theories of Consciousness and Psychoanalysis</w:t>
        </w:r>
        <w:r w:rsidR="0031536D">
          <w:rPr>
            <w:webHidden/>
          </w:rPr>
          <w:tab/>
        </w:r>
        <w:r w:rsidR="0031536D">
          <w:rPr>
            <w:webHidden/>
          </w:rPr>
          <w:fldChar w:fldCharType="begin"/>
        </w:r>
        <w:r w:rsidR="0031536D">
          <w:rPr>
            <w:webHidden/>
          </w:rPr>
          <w:instrText xml:space="preserve"> PAGEREF _Toc500918732 \h </w:instrText>
        </w:r>
        <w:r w:rsidR="0031536D">
          <w:rPr>
            <w:webHidden/>
          </w:rPr>
        </w:r>
        <w:r w:rsidR="0031536D">
          <w:rPr>
            <w:webHidden/>
          </w:rPr>
          <w:fldChar w:fldCharType="separate"/>
        </w:r>
        <w:r w:rsidR="0031536D">
          <w:rPr>
            <w:webHidden/>
          </w:rPr>
          <w:t>38</w:t>
        </w:r>
        <w:r w:rsidR="0031536D">
          <w:rPr>
            <w:webHidden/>
          </w:rPr>
          <w:fldChar w:fldCharType="end"/>
        </w:r>
      </w:hyperlink>
    </w:p>
    <w:p w14:paraId="777DAAE5" w14:textId="0899C60F" w:rsidR="0031536D" w:rsidRDefault="00C11DB8">
      <w:pPr>
        <w:pStyle w:val="TOC2"/>
        <w:rPr>
          <w:rFonts w:asciiTheme="minorHAnsi" w:eastAsiaTheme="minorEastAsia" w:hAnsiTheme="minorHAnsi" w:cstheme="minorBidi"/>
          <w:sz w:val="22"/>
          <w:szCs w:val="22"/>
        </w:rPr>
      </w:pPr>
      <w:hyperlink w:anchor="_Toc500918733" w:history="1">
        <w:r w:rsidR="0031536D" w:rsidRPr="00BD735E">
          <w:rPr>
            <w:rStyle w:val="Hyperlink"/>
          </w:rPr>
          <w:t>Observations and Features of States of Consciousness</w:t>
        </w:r>
        <w:r w:rsidR="0031536D">
          <w:rPr>
            <w:webHidden/>
          </w:rPr>
          <w:tab/>
        </w:r>
        <w:r w:rsidR="0031536D">
          <w:rPr>
            <w:webHidden/>
          </w:rPr>
          <w:fldChar w:fldCharType="begin"/>
        </w:r>
        <w:r w:rsidR="0031536D">
          <w:rPr>
            <w:webHidden/>
          </w:rPr>
          <w:instrText xml:space="preserve"> PAGEREF _Toc500918733 \h </w:instrText>
        </w:r>
        <w:r w:rsidR="0031536D">
          <w:rPr>
            <w:webHidden/>
          </w:rPr>
        </w:r>
        <w:r w:rsidR="0031536D">
          <w:rPr>
            <w:webHidden/>
          </w:rPr>
          <w:fldChar w:fldCharType="separate"/>
        </w:r>
        <w:r w:rsidR="0031536D">
          <w:rPr>
            <w:webHidden/>
          </w:rPr>
          <w:t>46</w:t>
        </w:r>
        <w:r w:rsidR="0031536D">
          <w:rPr>
            <w:webHidden/>
          </w:rPr>
          <w:fldChar w:fldCharType="end"/>
        </w:r>
      </w:hyperlink>
    </w:p>
    <w:p w14:paraId="2B11FDF7" w14:textId="0EB4639E" w:rsidR="0031536D" w:rsidRDefault="00C11DB8">
      <w:pPr>
        <w:pStyle w:val="TOC2"/>
        <w:rPr>
          <w:rFonts w:asciiTheme="minorHAnsi" w:eastAsiaTheme="minorEastAsia" w:hAnsiTheme="minorHAnsi" w:cstheme="minorBidi"/>
          <w:sz w:val="22"/>
          <w:szCs w:val="22"/>
        </w:rPr>
      </w:pPr>
      <w:hyperlink w:anchor="_Toc500918734" w:history="1">
        <w:r w:rsidR="0031536D" w:rsidRPr="00BD735E">
          <w:rPr>
            <w:rStyle w:val="Hyperlink"/>
          </w:rPr>
          <w:t>Method and Theory in the Study of Religion and Non-ordinary States</w:t>
        </w:r>
        <w:r w:rsidR="0031536D">
          <w:rPr>
            <w:webHidden/>
          </w:rPr>
          <w:tab/>
        </w:r>
        <w:r w:rsidR="0031536D">
          <w:rPr>
            <w:webHidden/>
          </w:rPr>
          <w:fldChar w:fldCharType="begin"/>
        </w:r>
        <w:r w:rsidR="0031536D">
          <w:rPr>
            <w:webHidden/>
          </w:rPr>
          <w:instrText xml:space="preserve"> PAGEREF _Toc500918734 \h </w:instrText>
        </w:r>
        <w:r w:rsidR="0031536D">
          <w:rPr>
            <w:webHidden/>
          </w:rPr>
        </w:r>
        <w:r w:rsidR="0031536D">
          <w:rPr>
            <w:webHidden/>
          </w:rPr>
          <w:fldChar w:fldCharType="separate"/>
        </w:r>
        <w:r w:rsidR="0031536D">
          <w:rPr>
            <w:webHidden/>
          </w:rPr>
          <w:t>58</w:t>
        </w:r>
        <w:r w:rsidR="0031536D">
          <w:rPr>
            <w:webHidden/>
          </w:rPr>
          <w:fldChar w:fldCharType="end"/>
        </w:r>
      </w:hyperlink>
    </w:p>
    <w:p w14:paraId="6C48C06C" w14:textId="67E8761A"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35" w:history="1">
        <w:r w:rsidR="0031536D" w:rsidRPr="00BD735E">
          <w:rPr>
            <w:rStyle w:val="Hyperlink"/>
            <w:noProof/>
          </w:rPr>
          <w:t>The Role of Autoethnography</w:t>
        </w:r>
        <w:r w:rsidR="0031536D">
          <w:rPr>
            <w:noProof/>
            <w:webHidden/>
          </w:rPr>
          <w:tab/>
        </w:r>
        <w:r w:rsidR="0031536D">
          <w:rPr>
            <w:noProof/>
            <w:webHidden/>
          </w:rPr>
          <w:fldChar w:fldCharType="begin"/>
        </w:r>
        <w:r w:rsidR="0031536D">
          <w:rPr>
            <w:noProof/>
            <w:webHidden/>
          </w:rPr>
          <w:instrText xml:space="preserve"> PAGEREF _Toc500918735 \h </w:instrText>
        </w:r>
        <w:r w:rsidR="0031536D">
          <w:rPr>
            <w:noProof/>
            <w:webHidden/>
          </w:rPr>
        </w:r>
        <w:r w:rsidR="0031536D">
          <w:rPr>
            <w:noProof/>
            <w:webHidden/>
          </w:rPr>
          <w:fldChar w:fldCharType="separate"/>
        </w:r>
        <w:r w:rsidR="0031536D">
          <w:rPr>
            <w:noProof/>
            <w:webHidden/>
          </w:rPr>
          <w:t>61</w:t>
        </w:r>
        <w:r w:rsidR="0031536D">
          <w:rPr>
            <w:noProof/>
            <w:webHidden/>
          </w:rPr>
          <w:fldChar w:fldCharType="end"/>
        </w:r>
      </w:hyperlink>
    </w:p>
    <w:p w14:paraId="3E0AEB51" w14:textId="21FC501F"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36" w:history="1">
        <w:r w:rsidR="0031536D" w:rsidRPr="00BD735E">
          <w:rPr>
            <w:rStyle w:val="Hyperlink"/>
            <w:noProof/>
          </w:rPr>
          <w:t>Interpretation of Language</w:t>
        </w:r>
        <w:r w:rsidR="0031536D">
          <w:rPr>
            <w:noProof/>
            <w:webHidden/>
          </w:rPr>
          <w:tab/>
        </w:r>
        <w:r w:rsidR="0031536D">
          <w:rPr>
            <w:noProof/>
            <w:webHidden/>
          </w:rPr>
          <w:fldChar w:fldCharType="begin"/>
        </w:r>
        <w:r w:rsidR="0031536D">
          <w:rPr>
            <w:noProof/>
            <w:webHidden/>
          </w:rPr>
          <w:instrText xml:space="preserve"> PAGEREF _Toc500918736 \h </w:instrText>
        </w:r>
        <w:r w:rsidR="0031536D">
          <w:rPr>
            <w:noProof/>
            <w:webHidden/>
          </w:rPr>
        </w:r>
        <w:r w:rsidR="0031536D">
          <w:rPr>
            <w:noProof/>
            <w:webHidden/>
          </w:rPr>
          <w:fldChar w:fldCharType="separate"/>
        </w:r>
        <w:r w:rsidR="0031536D">
          <w:rPr>
            <w:noProof/>
            <w:webHidden/>
          </w:rPr>
          <w:t>65</w:t>
        </w:r>
        <w:r w:rsidR="0031536D">
          <w:rPr>
            <w:noProof/>
            <w:webHidden/>
          </w:rPr>
          <w:fldChar w:fldCharType="end"/>
        </w:r>
      </w:hyperlink>
    </w:p>
    <w:p w14:paraId="43F25479" w14:textId="6656D8BF"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37" w:history="1">
        <w:r w:rsidR="0031536D" w:rsidRPr="00BD735E">
          <w:rPr>
            <w:rStyle w:val="Hyperlink"/>
            <w:noProof/>
          </w:rPr>
          <w:t>Influences of Cultural Background</w:t>
        </w:r>
        <w:r w:rsidR="0031536D">
          <w:rPr>
            <w:noProof/>
            <w:webHidden/>
          </w:rPr>
          <w:tab/>
        </w:r>
        <w:r w:rsidR="0031536D">
          <w:rPr>
            <w:noProof/>
            <w:webHidden/>
          </w:rPr>
          <w:fldChar w:fldCharType="begin"/>
        </w:r>
        <w:r w:rsidR="0031536D">
          <w:rPr>
            <w:noProof/>
            <w:webHidden/>
          </w:rPr>
          <w:instrText xml:space="preserve"> PAGEREF _Toc500918737 \h </w:instrText>
        </w:r>
        <w:r w:rsidR="0031536D">
          <w:rPr>
            <w:noProof/>
            <w:webHidden/>
          </w:rPr>
        </w:r>
        <w:r w:rsidR="0031536D">
          <w:rPr>
            <w:noProof/>
            <w:webHidden/>
          </w:rPr>
          <w:fldChar w:fldCharType="separate"/>
        </w:r>
        <w:r w:rsidR="0031536D">
          <w:rPr>
            <w:noProof/>
            <w:webHidden/>
          </w:rPr>
          <w:t>67</w:t>
        </w:r>
        <w:r w:rsidR="0031536D">
          <w:rPr>
            <w:noProof/>
            <w:webHidden/>
          </w:rPr>
          <w:fldChar w:fldCharType="end"/>
        </w:r>
      </w:hyperlink>
    </w:p>
    <w:p w14:paraId="429F7BD3" w14:textId="3828D3D9" w:rsidR="0031536D" w:rsidRDefault="00C11DB8">
      <w:pPr>
        <w:pStyle w:val="TOC2"/>
        <w:rPr>
          <w:rFonts w:asciiTheme="minorHAnsi" w:eastAsiaTheme="minorEastAsia" w:hAnsiTheme="minorHAnsi" w:cstheme="minorBidi"/>
          <w:sz w:val="22"/>
          <w:szCs w:val="22"/>
        </w:rPr>
      </w:pPr>
      <w:hyperlink w:anchor="_Toc500918738" w:history="1">
        <w:r w:rsidR="0031536D" w:rsidRPr="00BD735E">
          <w:rPr>
            <w:rStyle w:val="Hyperlink"/>
          </w:rPr>
          <w:t>Conclusion to Chapter 2</w:t>
        </w:r>
        <w:r w:rsidR="0031536D">
          <w:rPr>
            <w:webHidden/>
          </w:rPr>
          <w:tab/>
        </w:r>
        <w:r w:rsidR="0031536D">
          <w:rPr>
            <w:webHidden/>
          </w:rPr>
          <w:fldChar w:fldCharType="begin"/>
        </w:r>
        <w:r w:rsidR="0031536D">
          <w:rPr>
            <w:webHidden/>
          </w:rPr>
          <w:instrText xml:space="preserve"> PAGEREF _Toc500918738 \h </w:instrText>
        </w:r>
        <w:r w:rsidR="0031536D">
          <w:rPr>
            <w:webHidden/>
          </w:rPr>
        </w:r>
        <w:r w:rsidR="0031536D">
          <w:rPr>
            <w:webHidden/>
          </w:rPr>
          <w:fldChar w:fldCharType="separate"/>
        </w:r>
        <w:r w:rsidR="0031536D">
          <w:rPr>
            <w:webHidden/>
          </w:rPr>
          <w:t>68</w:t>
        </w:r>
        <w:r w:rsidR="0031536D">
          <w:rPr>
            <w:webHidden/>
          </w:rPr>
          <w:fldChar w:fldCharType="end"/>
        </w:r>
      </w:hyperlink>
    </w:p>
    <w:p w14:paraId="7B5E2DA2" w14:textId="4BA470A7"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39" w:history="1">
        <w:r w:rsidR="0031536D" w:rsidRPr="00BD735E">
          <w:rPr>
            <w:rStyle w:val="Hyperlink"/>
            <w:noProof/>
          </w:rPr>
          <w:t>Gaps in Underlying Theories of Consciousness and Self-Concept</w:t>
        </w:r>
        <w:r w:rsidR="0031536D">
          <w:rPr>
            <w:noProof/>
            <w:webHidden/>
          </w:rPr>
          <w:tab/>
        </w:r>
        <w:r w:rsidR="0031536D">
          <w:rPr>
            <w:noProof/>
            <w:webHidden/>
          </w:rPr>
          <w:fldChar w:fldCharType="begin"/>
        </w:r>
        <w:r w:rsidR="0031536D">
          <w:rPr>
            <w:noProof/>
            <w:webHidden/>
          </w:rPr>
          <w:instrText xml:space="preserve"> PAGEREF _Toc500918739 \h </w:instrText>
        </w:r>
        <w:r w:rsidR="0031536D">
          <w:rPr>
            <w:noProof/>
            <w:webHidden/>
          </w:rPr>
        </w:r>
        <w:r w:rsidR="0031536D">
          <w:rPr>
            <w:noProof/>
            <w:webHidden/>
          </w:rPr>
          <w:fldChar w:fldCharType="separate"/>
        </w:r>
        <w:r w:rsidR="0031536D">
          <w:rPr>
            <w:noProof/>
            <w:webHidden/>
          </w:rPr>
          <w:t>68</w:t>
        </w:r>
        <w:r w:rsidR="0031536D">
          <w:rPr>
            <w:noProof/>
            <w:webHidden/>
          </w:rPr>
          <w:fldChar w:fldCharType="end"/>
        </w:r>
      </w:hyperlink>
    </w:p>
    <w:p w14:paraId="670993D7" w14:textId="298321A7"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0" w:history="1">
        <w:r w:rsidR="0031536D" w:rsidRPr="00BD735E">
          <w:rPr>
            <w:rStyle w:val="Hyperlink"/>
            <w:noProof/>
          </w:rPr>
          <w:t>Gaps in Instrument and Treatment Validations</w:t>
        </w:r>
        <w:r w:rsidR="0031536D">
          <w:rPr>
            <w:noProof/>
            <w:webHidden/>
          </w:rPr>
          <w:tab/>
        </w:r>
        <w:r w:rsidR="0031536D">
          <w:rPr>
            <w:noProof/>
            <w:webHidden/>
          </w:rPr>
          <w:fldChar w:fldCharType="begin"/>
        </w:r>
        <w:r w:rsidR="0031536D">
          <w:rPr>
            <w:noProof/>
            <w:webHidden/>
          </w:rPr>
          <w:instrText xml:space="preserve"> PAGEREF _Toc500918740 \h </w:instrText>
        </w:r>
        <w:r w:rsidR="0031536D">
          <w:rPr>
            <w:noProof/>
            <w:webHidden/>
          </w:rPr>
        </w:r>
        <w:r w:rsidR="0031536D">
          <w:rPr>
            <w:noProof/>
            <w:webHidden/>
          </w:rPr>
          <w:fldChar w:fldCharType="separate"/>
        </w:r>
        <w:r w:rsidR="0031536D">
          <w:rPr>
            <w:noProof/>
            <w:webHidden/>
          </w:rPr>
          <w:t>69</w:t>
        </w:r>
        <w:r w:rsidR="0031536D">
          <w:rPr>
            <w:noProof/>
            <w:webHidden/>
          </w:rPr>
          <w:fldChar w:fldCharType="end"/>
        </w:r>
      </w:hyperlink>
    </w:p>
    <w:p w14:paraId="75797FD6" w14:textId="53584A75"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1" w:history="1">
        <w:r w:rsidR="0031536D" w:rsidRPr="00BD735E">
          <w:rPr>
            <w:rStyle w:val="Hyperlink"/>
            <w:noProof/>
          </w:rPr>
          <w:t>Gaps in the Use of Neuroscience in Identifying Features of Conscious States</w:t>
        </w:r>
        <w:r w:rsidR="0031536D">
          <w:rPr>
            <w:noProof/>
            <w:webHidden/>
          </w:rPr>
          <w:tab/>
        </w:r>
        <w:r w:rsidR="0031536D">
          <w:rPr>
            <w:noProof/>
            <w:webHidden/>
          </w:rPr>
          <w:fldChar w:fldCharType="begin"/>
        </w:r>
        <w:r w:rsidR="0031536D">
          <w:rPr>
            <w:noProof/>
            <w:webHidden/>
          </w:rPr>
          <w:instrText xml:space="preserve"> PAGEREF _Toc500918741 \h </w:instrText>
        </w:r>
        <w:r w:rsidR="0031536D">
          <w:rPr>
            <w:noProof/>
            <w:webHidden/>
          </w:rPr>
        </w:r>
        <w:r w:rsidR="0031536D">
          <w:rPr>
            <w:noProof/>
            <w:webHidden/>
          </w:rPr>
          <w:fldChar w:fldCharType="separate"/>
        </w:r>
        <w:r w:rsidR="0031536D">
          <w:rPr>
            <w:noProof/>
            <w:webHidden/>
          </w:rPr>
          <w:t>70</w:t>
        </w:r>
        <w:r w:rsidR="0031536D">
          <w:rPr>
            <w:noProof/>
            <w:webHidden/>
          </w:rPr>
          <w:fldChar w:fldCharType="end"/>
        </w:r>
      </w:hyperlink>
    </w:p>
    <w:p w14:paraId="512A21B0" w14:textId="0ADF2EEE"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2" w:history="1">
        <w:r w:rsidR="0031536D" w:rsidRPr="00BD735E">
          <w:rPr>
            <w:rStyle w:val="Hyperlink"/>
            <w:noProof/>
          </w:rPr>
          <w:t>Gaps in Methods of Observation</w:t>
        </w:r>
        <w:r w:rsidR="0031536D">
          <w:rPr>
            <w:noProof/>
            <w:webHidden/>
          </w:rPr>
          <w:tab/>
        </w:r>
        <w:r w:rsidR="0031536D">
          <w:rPr>
            <w:noProof/>
            <w:webHidden/>
          </w:rPr>
          <w:fldChar w:fldCharType="begin"/>
        </w:r>
        <w:r w:rsidR="0031536D">
          <w:rPr>
            <w:noProof/>
            <w:webHidden/>
          </w:rPr>
          <w:instrText xml:space="preserve"> PAGEREF _Toc500918742 \h </w:instrText>
        </w:r>
        <w:r w:rsidR="0031536D">
          <w:rPr>
            <w:noProof/>
            <w:webHidden/>
          </w:rPr>
        </w:r>
        <w:r w:rsidR="0031536D">
          <w:rPr>
            <w:noProof/>
            <w:webHidden/>
          </w:rPr>
          <w:fldChar w:fldCharType="separate"/>
        </w:r>
        <w:r w:rsidR="0031536D">
          <w:rPr>
            <w:noProof/>
            <w:webHidden/>
          </w:rPr>
          <w:t>72</w:t>
        </w:r>
        <w:r w:rsidR="0031536D">
          <w:rPr>
            <w:noProof/>
            <w:webHidden/>
          </w:rPr>
          <w:fldChar w:fldCharType="end"/>
        </w:r>
      </w:hyperlink>
    </w:p>
    <w:p w14:paraId="585B3AF9" w14:textId="5104B3B8" w:rsidR="0031536D" w:rsidRDefault="00C11DB8">
      <w:pPr>
        <w:pStyle w:val="TOC1"/>
        <w:rPr>
          <w:rFonts w:asciiTheme="minorHAnsi" w:eastAsiaTheme="minorEastAsia" w:hAnsiTheme="minorHAnsi" w:cstheme="minorBidi"/>
          <w:sz w:val="22"/>
          <w:szCs w:val="22"/>
        </w:rPr>
      </w:pPr>
      <w:hyperlink w:anchor="_Toc500918743" w:history="1">
        <w:r w:rsidR="0031536D" w:rsidRPr="00BD735E">
          <w:rPr>
            <w:rStyle w:val="Hyperlink"/>
          </w:rPr>
          <w:t>Chapter 3: Research Method</w:t>
        </w:r>
        <w:r w:rsidR="0031536D">
          <w:rPr>
            <w:webHidden/>
          </w:rPr>
          <w:tab/>
        </w:r>
        <w:r w:rsidR="0031536D">
          <w:rPr>
            <w:webHidden/>
          </w:rPr>
          <w:fldChar w:fldCharType="begin"/>
        </w:r>
        <w:r w:rsidR="0031536D">
          <w:rPr>
            <w:webHidden/>
          </w:rPr>
          <w:instrText xml:space="preserve"> PAGEREF _Toc500918743 \h </w:instrText>
        </w:r>
        <w:r w:rsidR="0031536D">
          <w:rPr>
            <w:webHidden/>
          </w:rPr>
        </w:r>
        <w:r w:rsidR="0031536D">
          <w:rPr>
            <w:webHidden/>
          </w:rPr>
          <w:fldChar w:fldCharType="separate"/>
        </w:r>
        <w:r w:rsidR="0031536D">
          <w:rPr>
            <w:webHidden/>
          </w:rPr>
          <w:t>74</w:t>
        </w:r>
        <w:r w:rsidR="0031536D">
          <w:rPr>
            <w:webHidden/>
          </w:rPr>
          <w:fldChar w:fldCharType="end"/>
        </w:r>
      </w:hyperlink>
    </w:p>
    <w:p w14:paraId="3EF23AB9" w14:textId="50F99C39" w:rsidR="0031536D" w:rsidRDefault="00C11DB8">
      <w:pPr>
        <w:pStyle w:val="TOC2"/>
        <w:rPr>
          <w:rFonts w:asciiTheme="minorHAnsi" w:eastAsiaTheme="minorEastAsia" w:hAnsiTheme="minorHAnsi" w:cstheme="minorBidi"/>
          <w:sz w:val="22"/>
          <w:szCs w:val="22"/>
        </w:rPr>
      </w:pPr>
      <w:hyperlink w:anchor="_Toc500918744" w:history="1">
        <w:r w:rsidR="0031536D" w:rsidRPr="00BD735E">
          <w:rPr>
            <w:rStyle w:val="Hyperlink"/>
          </w:rPr>
          <w:t>Empirical Rationale</w:t>
        </w:r>
        <w:r w:rsidR="0031536D">
          <w:rPr>
            <w:webHidden/>
          </w:rPr>
          <w:tab/>
        </w:r>
        <w:r w:rsidR="0031536D">
          <w:rPr>
            <w:webHidden/>
          </w:rPr>
          <w:fldChar w:fldCharType="begin"/>
        </w:r>
        <w:r w:rsidR="0031536D">
          <w:rPr>
            <w:webHidden/>
          </w:rPr>
          <w:instrText xml:space="preserve"> PAGEREF _Toc500918744 \h </w:instrText>
        </w:r>
        <w:r w:rsidR="0031536D">
          <w:rPr>
            <w:webHidden/>
          </w:rPr>
        </w:r>
        <w:r w:rsidR="0031536D">
          <w:rPr>
            <w:webHidden/>
          </w:rPr>
          <w:fldChar w:fldCharType="separate"/>
        </w:r>
        <w:r w:rsidR="0031536D">
          <w:rPr>
            <w:webHidden/>
          </w:rPr>
          <w:t>76</w:t>
        </w:r>
        <w:r w:rsidR="0031536D">
          <w:rPr>
            <w:webHidden/>
          </w:rPr>
          <w:fldChar w:fldCharType="end"/>
        </w:r>
      </w:hyperlink>
    </w:p>
    <w:p w14:paraId="6DC3A3FF" w14:textId="7051A39D" w:rsidR="0031536D" w:rsidRDefault="00C11DB8">
      <w:pPr>
        <w:pStyle w:val="TOC2"/>
        <w:rPr>
          <w:rFonts w:asciiTheme="minorHAnsi" w:eastAsiaTheme="minorEastAsia" w:hAnsiTheme="minorHAnsi" w:cstheme="minorBidi"/>
          <w:sz w:val="22"/>
          <w:szCs w:val="22"/>
        </w:rPr>
      </w:pPr>
      <w:hyperlink w:anchor="_Toc500918745" w:history="1">
        <w:r w:rsidR="0031536D" w:rsidRPr="00BD735E">
          <w:rPr>
            <w:rStyle w:val="Hyperlink"/>
          </w:rPr>
          <w:t>Method</w:t>
        </w:r>
        <w:r w:rsidR="0031536D">
          <w:rPr>
            <w:webHidden/>
          </w:rPr>
          <w:tab/>
        </w:r>
        <w:r w:rsidR="0031536D">
          <w:rPr>
            <w:webHidden/>
          </w:rPr>
          <w:fldChar w:fldCharType="begin"/>
        </w:r>
        <w:r w:rsidR="0031536D">
          <w:rPr>
            <w:webHidden/>
          </w:rPr>
          <w:instrText xml:space="preserve"> PAGEREF _Toc500918745 \h </w:instrText>
        </w:r>
        <w:r w:rsidR="0031536D">
          <w:rPr>
            <w:webHidden/>
          </w:rPr>
        </w:r>
        <w:r w:rsidR="0031536D">
          <w:rPr>
            <w:webHidden/>
          </w:rPr>
          <w:fldChar w:fldCharType="separate"/>
        </w:r>
        <w:r w:rsidR="0031536D">
          <w:rPr>
            <w:webHidden/>
          </w:rPr>
          <w:t>78</w:t>
        </w:r>
        <w:r w:rsidR="0031536D">
          <w:rPr>
            <w:webHidden/>
          </w:rPr>
          <w:fldChar w:fldCharType="end"/>
        </w:r>
      </w:hyperlink>
    </w:p>
    <w:p w14:paraId="057750D8" w14:textId="2F6B3CA2"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6" w:history="1">
        <w:r w:rsidR="0031536D" w:rsidRPr="00BD735E">
          <w:rPr>
            <w:rStyle w:val="Hyperlink"/>
            <w:noProof/>
          </w:rPr>
          <w:t>The Researcher</w:t>
        </w:r>
        <w:r w:rsidR="0031536D">
          <w:rPr>
            <w:noProof/>
            <w:webHidden/>
          </w:rPr>
          <w:tab/>
        </w:r>
        <w:r w:rsidR="0031536D">
          <w:rPr>
            <w:noProof/>
            <w:webHidden/>
          </w:rPr>
          <w:fldChar w:fldCharType="begin"/>
        </w:r>
        <w:r w:rsidR="0031536D">
          <w:rPr>
            <w:noProof/>
            <w:webHidden/>
          </w:rPr>
          <w:instrText xml:space="preserve"> PAGEREF _Toc500918746 \h </w:instrText>
        </w:r>
        <w:r w:rsidR="0031536D">
          <w:rPr>
            <w:noProof/>
            <w:webHidden/>
          </w:rPr>
        </w:r>
        <w:r w:rsidR="0031536D">
          <w:rPr>
            <w:noProof/>
            <w:webHidden/>
          </w:rPr>
          <w:fldChar w:fldCharType="separate"/>
        </w:r>
        <w:r w:rsidR="0031536D">
          <w:rPr>
            <w:noProof/>
            <w:webHidden/>
          </w:rPr>
          <w:t>78</w:t>
        </w:r>
        <w:r w:rsidR="0031536D">
          <w:rPr>
            <w:noProof/>
            <w:webHidden/>
          </w:rPr>
          <w:fldChar w:fldCharType="end"/>
        </w:r>
      </w:hyperlink>
    </w:p>
    <w:p w14:paraId="4D6534D3" w14:textId="2D6F5FFF"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7" w:history="1">
        <w:r w:rsidR="0031536D" w:rsidRPr="00BD735E">
          <w:rPr>
            <w:rStyle w:val="Hyperlink"/>
            <w:noProof/>
          </w:rPr>
          <w:t>Sample and Population</w:t>
        </w:r>
        <w:r w:rsidR="0031536D">
          <w:rPr>
            <w:noProof/>
            <w:webHidden/>
          </w:rPr>
          <w:tab/>
        </w:r>
        <w:r w:rsidR="0031536D">
          <w:rPr>
            <w:noProof/>
            <w:webHidden/>
          </w:rPr>
          <w:fldChar w:fldCharType="begin"/>
        </w:r>
        <w:r w:rsidR="0031536D">
          <w:rPr>
            <w:noProof/>
            <w:webHidden/>
          </w:rPr>
          <w:instrText xml:space="preserve"> PAGEREF _Toc500918747 \h </w:instrText>
        </w:r>
        <w:r w:rsidR="0031536D">
          <w:rPr>
            <w:noProof/>
            <w:webHidden/>
          </w:rPr>
        </w:r>
        <w:r w:rsidR="0031536D">
          <w:rPr>
            <w:noProof/>
            <w:webHidden/>
          </w:rPr>
          <w:fldChar w:fldCharType="separate"/>
        </w:r>
        <w:r w:rsidR="0031536D">
          <w:rPr>
            <w:noProof/>
            <w:webHidden/>
          </w:rPr>
          <w:t>78</w:t>
        </w:r>
        <w:r w:rsidR="0031536D">
          <w:rPr>
            <w:noProof/>
            <w:webHidden/>
          </w:rPr>
          <w:fldChar w:fldCharType="end"/>
        </w:r>
      </w:hyperlink>
    </w:p>
    <w:p w14:paraId="3EA871FF" w14:textId="4D8E0461"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8" w:history="1">
        <w:r w:rsidR="0031536D" w:rsidRPr="00BD735E">
          <w:rPr>
            <w:rStyle w:val="Hyperlink"/>
            <w:noProof/>
          </w:rPr>
          <w:t>Invitations and announcements</w:t>
        </w:r>
        <w:r w:rsidR="0031536D">
          <w:rPr>
            <w:noProof/>
            <w:webHidden/>
          </w:rPr>
          <w:tab/>
        </w:r>
        <w:r w:rsidR="0031536D">
          <w:rPr>
            <w:noProof/>
            <w:webHidden/>
          </w:rPr>
          <w:fldChar w:fldCharType="begin"/>
        </w:r>
        <w:r w:rsidR="0031536D">
          <w:rPr>
            <w:noProof/>
            <w:webHidden/>
          </w:rPr>
          <w:instrText xml:space="preserve"> PAGEREF _Toc500918748 \h </w:instrText>
        </w:r>
        <w:r w:rsidR="0031536D">
          <w:rPr>
            <w:noProof/>
            <w:webHidden/>
          </w:rPr>
        </w:r>
        <w:r w:rsidR="0031536D">
          <w:rPr>
            <w:noProof/>
            <w:webHidden/>
          </w:rPr>
          <w:fldChar w:fldCharType="separate"/>
        </w:r>
        <w:r w:rsidR="0031536D">
          <w:rPr>
            <w:noProof/>
            <w:webHidden/>
          </w:rPr>
          <w:t>80</w:t>
        </w:r>
        <w:r w:rsidR="0031536D">
          <w:rPr>
            <w:noProof/>
            <w:webHidden/>
          </w:rPr>
          <w:fldChar w:fldCharType="end"/>
        </w:r>
      </w:hyperlink>
    </w:p>
    <w:p w14:paraId="5F2A1A54" w14:textId="2180EA8B"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49" w:history="1">
        <w:r w:rsidR="0031536D" w:rsidRPr="00BD735E">
          <w:rPr>
            <w:rStyle w:val="Hyperlink"/>
            <w:noProof/>
          </w:rPr>
          <w:t>Pre-screening forms</w:t>
        </w:r>
        <w:r w:rsidR="0031536D">
          <w:rPr>
            <w:noProof/>
            <w:webHidden/>
          </w:rPr>
          <w:tab/>
        </w:r>
        <w:r w:rsidR="0031536D">
          <w:rPr>
            <w:noProof/>
            <w:webHidden/>
          </w:rPr>
          <w:fldChar w:fldCharType="begin"/>
        </w:r>
        <w:r w:rsidR="0031536D">
          <w:rPr>
            <w:noProof/>
            <w:webHidden/>
          </w:rPr>
          <w:instrText xml:space="preserve"> PAGEREF _Toc500918749 \h </w:instrText>
        </w:r>
        <w:r w:rsidR="0031536D">
          <w:rPr>
            <w:noProof/>
            <w:webHidden/>
          </w:rPr>
        </w:r>
        <w:r w:rsidR="0031536D">
          <w:rPr>
            <w:noProof/>
            <w:webHidden/>
          </w:rPr>
          <w:fldChar w:fldCharType="separate"/>
        </w:r>
        <w:r w:rsidR="0031536D">
          <w:rPr>
            <w:noProof/>
            <w:webHidden/>
          </w:rPr>
          <w:t>80</w:t>
        </w:r>
        <w:r w:rsidR="0031536D">
          <w:rPr>
            <w:noProof/>
            <w:webHidden/>
          </w:rPr>
          <w:fldChar w:fldCharType="end"/>
        </w:r>
      </w:hyperlink>
    </w:p>
    <w:p w14:paraId="6D40E86C" w14:textId="2EA90EC7"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0" w:history="1">
        <w:r w:rsidR="0031536D" w:rsidRPr="00BD735E">
          <w:rPr>
            <w:rStyle w:val="Hyperlink"/>
            <w:noProof/>
          </w:rPr>
          <w:t>Inclusions and exclusions</w:t>
        </w:r>
        <w:r w:rsidR="0031536D">
          <w:rPr>
            <w:noProof/>
            <w:webHidden/>
          </w:rPr>
          <w:tab/>
        </w:r>
        <w:r w:rsidR="0031536D">
          <w:rPr>
            <w:noProof/>
            <w:webHidden/>
          </w:rPr>
          <w:fldChar w:fldCharType="begin"/>
        </w:r>
        <w:r w:rsidR="0031536D">
          <w:rPr>
            <w:noProof/>
            <w:webHidden/>
          </w:rPr>
          <w:instrText xml:space="preserve"> PAGEREF _Toc500918750 \h </w:instrText>
        </w:r>
        <w:r w:rsidR="0031536D">
          <w:rPr>
            <w:noProof/>
            <w:webHidden/>
          </w:rPr>
        </w:r>
        <w:r w:rsidR="0031536D">
          <w:rPr>
            <w:noProof/>
            <w:webHidden/>
          </w:rPr>
          <w:fldChar w:fldCharType="separate"/>
        </w:r>
        <w:r w:rsidR="0031536D">
          <w:rPr>
            <w:noProof/>
            <w:webHidden/>
          </w:rPr>
          <w:t>81</w:t>
        </w:r>
        <w:r w:rsidR="0031536D">
          <w:rPr>
            <w:noProof/>
            <w:webHidden/>
          </w:rPr>
          <w:fldChar w:fldCharType="end"/>
        </w:r>
      </w:hyperlink>
    </w:p>
    <w:p w14:paraId="6E216441" w14:textId="742239A4" w:rsidR="0031536D" w:rsidRDefault="00C11DB8">
      <w:pPr>
        <w:pStyle w:val="TOC2"/>
        <w:rPr>
          <w:rFonts w:asciiTheme="minorHAnsi" w:eastAsiaTheme="minorEastAsia" w:hAnsiTheme="minorHAnsi" w:cstheme="minorBidi"/>
          <w:sz w:val="22"/>
          <w:szCs w:val="22"/>
        </w:rPr>
      </w:pPr>
      <w:hyperlink w:anchor="_Toc500918751" w:history="1">
        <w:r w:rsidR="0031536D" w:rsidRPr="00BD735E">
          <w:rPr>
            <w:rStyle w:val="Hyperlink"/>
          </w:rPr>
          <w:t>Data Gathering</w:t>
        </w:r>
        <w:r w:rsidR="0031536D">
          <w:rPr>
            <w:webHidden/>
          </w:rPr>
          <w:tab/>
        </w:r>
        <w:r w:rsidR="0031536D">
          <w:rPr>
            <w:webHidden/>
          </w:rPr>
          <w:fldChar w:fldCharType="begin"/>
        </w:r>
        <w:r w:rsidR="0031536D">
          <w:rPr>
            <w:webHidden/>
          </w:rPr>
          <w:instrText xml:space="preserve"> PAGEREF _Toc500918751 \h </w:instrText>
        </w:r>
        <w:r w:rsidR="0031536D">
          <w:rPr>
            <w:webHidden/>
          </w:rPr>
        </w:r>
        <w:r w:rsidR="0031536D">
          <w:rPr>
            <w:webHidden/>
          </w:rPr>
          <w:fldChar w:fldCharType="separate"/>
        </w:r>
        <w:r w:rsidR="0031536D">
          <w:rPr>
            <w:webHidden/>
          </w:rPr>
          <w:t>81</w:t>
        </w:r>
        <w:r w:rsidR="0031536D">
          <w:rPr>
            <w:webHidden/>
          </w:rPr>
          <w:fldChar w:fldCharType="end"/>
        </w:r>
      </w:hyperlink>
    </w:p>
    <w:p w14:paraId="120FF68B" w14:textId="13FD7868"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2" w:history="1">
        <w:r w:rsidR="0031536D" w:rsidRPr="00BD735E">
          <w:rPr>
            <w:rStyle w:val="Hyperlink"/>
            <w:noProof/>
          </w:rPr>
          <w:t>Survey Instruments</w:t>
        </w:r>
        <w:r w:rsidR="0031536D">
          <w:rPr>
            <w:noProof/>
            <w:webHidden/>
          </w:rPr>
          <w:tab/>
        </w:r>
        <w:r w:rsidR="0031536D">
          <w:rPr>
            <w:noProof/>
            <w:webHidden/>
          </w:rPr>
          <w:fldChar w:fldCharType="begin"/>
        </w:r>
        <w:r w:rsidR="0031536D">
          <w:rPr>
            <w:noProof/>
            <w:webHidden/>
          </w:rPr>
          <w:instrText xml:space="preserve"> PAGEREF _Toc500918752 \h </w:instrText>
        </w:r>
        <w:r w:rsidR="0031536D">
          <w:rPr>
            <w:noProof/>
            <w:webHidden/>
          </w:rPr>
        </w:r>
        <w:r w:rsidR="0031536D">
          <w:rPr>
            <w:noProof/>
            <w:webHidden/>
          </w:rPr>
          <w:fldChar w:fldCharType="separate"/>
        </w:r>
        <w:r w:rsidR="0031536D">
          <w:rPr>
            <w:noProof/>
            <w:webHidden/>
          </w:rPr>
          <w:t>81</w:t>
        </w:r>
        <w:r w:rsidR="0031536D">
          <w:rPr>
            <w:noProof/>
            <w:webHidden/>
          </w:rPr>
          <w:fldChar w:fldCharType="end"/>
        </w:r>
      </w:hyperlink>
    </w:p>
    <w:p w14:paraId="0971FFC0" w14:textId="1B4B3AE0"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3" w:history="1">
        <w:r w:rsidR="0031536D" w:rsidRPr="00BD735E">
          <w:rPr>
            <w:rStyle w:val="Hyperlink"/>
            <w:noProof/>
          </w:rPr>
          <w:t>Interviews</w:t>
        </w:r>
        <w:r w:rsidR="0031536D">
          <w:rPr>
            <w:noProof/>
            <w:webHidden/>
          </w:rPr>
          <w:tab/>
        </w:r>
        <w:r w:rsidR="0031536D">
          <w:rPr>
            <w:noProof/>
            <w:webHidden/>
          </w:rPr>
          <w:fldChar w:fldCharType="begin"/>
        </w:r>
        <w:r w:rsidR="0031536D">
          <w:rPr>
            <w:noProof/>
            <w:webHidden/>
          </w:rPr>
          <w:instrText xml:space="preserve"> PAGEREF _Toc500918753 \h </w:instrText>
        </w:r>
        <w:r w:rsidR="0031536D">
          <w:rPr>
            <w:noProof/>
            <w:webHidden/>
          </w:rPr>
        </w:r>
        <w:r w:rsidR="0031536D">
          <w:rPr>
            <w:noProof/>
            <w:webHidden/>
          </w:rPr>
          <w:fldChar w:fldCharType="separate"/>
        </w:r>
        <w:r w:rsidR="0031536D">
          <w:rPr>
            <w:noProof/>
            <w:webHidden/>
          </w:rPr>
          <w:t>82</w:t>
        </w:r>
        <w:r w:rsidR="0031536D">
          <w:rPr>
            <w:noProof/>
            <w:webHidden/>
          </w:rPr>
          <w:fldChar w:fldCharType="end"/>
        </w:r>
      </w:hyperlink>
    </w:p>
    <w:p w14:paraId="756D26A3" w14:textId="654FC904" w:rsidR="0031536D" w:rsidRDefault="00C11DB8">
      <w:pPr>
        <w:pStyle w:val="TOC2"/>
        <w:rPr>
          <w:rFonts w:asciiTheme="minorHAnsi" w:eastAsiaTheme="minorEastAsia" w:hAnsiTheme="minorHAnsi" w:cstheme="minorBidi"/>
          <w:sz w:val="22"/>
          <w:szCs w:val="22"/>
        </w:rPr>
      </w:pPr>
      <w:hyperlink w:anchor="_Toc500918754" w:history="1">
        <w:r w:rsidR="0031536D" w:rsidRPr="00BD735E">
          <w:rPr>
            <w:rStyle w:val="Hyperlink"/>
          </w:rPr>
          <w:t>Procedures</w:t>
        </w:r>
        <w:r w:rsidR="0031536D">
          <w:rPr>
            <w:webHidden/>
          </w:rPr>
          <w:tab/>
        </w:r>
        <w:r w:rsidR="0031536D">
          <w:rPr>
            <w:webHidden/>
          </w:rPr>
          <w:fldChar w:fldCharType="begin"/>
        </w:r>
        <w:r w:rsidR="0031536D">
          <w:rPr>
            <w:webHidden/>
          </w:rPr>
          <w:instrText xml:space="preserve"> PAGEREF _Toc500918754 \h </w:instrText>
        </w:r>
        <w:r w:rsidR="0031536D">
          <w:rPr>
            <w:webHidden/>
          </w:rPr>
        </w:r>
        <w:r w:rsidR="0031536D">
          <w:rPr>
            <w:webHidden/>
          </w:rPr>
          <w:fldChar w:fldCharType="separate"/>
        </w:r>
        <w:r w:rsidR="0031536D">
          <w:rPr>
            <w:webHidden/>
          </w:rPr>
          <w:t>83</w:t>
        </w:r>
        <w:r w:rsidR="0031536D">
          <w:rPr>
            <w:webHidden/>
          </w:rPr>
          <w:fldChar w:fldCharType="end"/>
        </w:r>
      </w:hyperlink>
    </w:p>
    <w:p w14:paraId="77703CC3" w14:textId="6047145E"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5" w:history="1">
        <w:r w:rsidR="0031536D" w:rsidRPr="00BD735E">
          <w:rPr>
            <w:rStyle w:val="Hyperlink"/>
            <w:noProof/>
          </w:rPr>
          <w:t>Datapoints Yielded</w:t>
        </w:r>
        <w:r w:rsidR="0031536D">
          <w:rPr>
            <w:noProof/>
            <w:webHidden/>
          </w:rPr>
          <w:tab/>
        </w:r>
        <w:r w:rsidR="0031536D">
          <w:rPr>
            <w:noProof/>
            <w:webHidden/>
          </w:rPr>
          <w:fldChar w:fldCharType="begin"/>
        </w:r>
        <w:r w:rsidR="0031536D">
          <w:rPr>
            <w:noProof/>
            <w:webHidden/>
          </w:rPr>
          <w:instrText xml:space="preserve"> PAGEREF _Toc500918755 \h </w:instrText>
        </w:r>
        <w:r w:rsidR="0031536D">
          <w:rPr>
            <w:noProof/>
            <w:webHidden/>
          </w:rPr>
        </w:r>
        <w:r w:rsidR="0031536D">
          <w:rPr>
            <w:noProof/>
            <w:webHidden/>
          </w:rPr>
          <w:fldChar w:fldCharType="separate"/>
        </w:r>
        <w:r w:rsidR="0031536D">
          <w:rPr>
            <w:noProof/>
            <w:webHidden/>
          </w:rPr>
          <w:t>83</w:t>
        </w:r>
        <w:r w:rsidR="0031536D">
          <w:rPr>
            <w:noProof/>
            <w:webHidden/>
          </w:rPr>
          <w:fldChar w:fldCharType="end"/>
        </w:r>
      </w:hyperlink>
    </w:p>
    <w:p w14:paraId="27D8074B" w14:textId="1FFE0DA5"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6" w:history="1">
        <w:r w:rsidR="0031536D" w:rsidRPr="00BD735E">
          <w:rPr>
            <w:rStyle w:val="Hyperlink"/>
            <w:noProof/>
          </w:rPr>
          <w:t>Data Collection and Analysis Methods</w:t>
        </w:r>
        <w:r w:rsidR="0031536D">
          <w:rPr>
            <w:noProof/>
            <w:webHidden/>
          </w:rPr>
          <w:tab/>
        </w:r>
        <w:r w:rsidR="0031536D">
          <w:rPr>
            <w:noProof/>
            <w:webHidden/>
          </w:rPr>
          <w:fldChar w:fldCharType="begin"/>
        </w:r>
        <w:r w:rsidR="0031536D">
          <w:rPr>
            <w:noProof/>
            <w:webHidden/>
          </w:rPr>
          <w:instrText xml:space="preserve"> PAGEREF _Toc500918756 \h </w:instrText>
        </w:r>
        <w:r w:rsidR="0031536D">
          <w:rPr>
            <w:noProof/>
            <w:webHidden/>
          </w:rPr>
        </w:r>
        <w:r w:rsidR="0031536D">
          <w:rPr>
            <w:noProof/>
            <w:webHidden/>
          </w:rPr>
          <w:fldChar w:fldCharType="separate"/>
        </w:r>
        <w:r w:rsidR="0031536D">
          <w:rPr>
            <w:noProof/>
            <w:webHidden/>
          </w:rPr>
          <w:t>85</w:t>
        </w:r>
        <w:r w:rsidR="0031536D">
          <w:rPr>
            <w:noProof/>
            <w:webHidden/>
          </w:rPr>
          <w:fldChar w:fldCharType="end"/>
        </w:r>
      </w:hyperlink>
    </w:p>
    <w:p w14:paraId="259C84DD" w14:textId="28BB311E"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7" w:history="1">
        <w:r w:rsidR="0031536D" w:rsidRPr="00BD735E">
          <w:rPr>
            <w:rStyle w:val="Hyperlink"/>
            <w:noProof/>
          </w:rPr>
          <w:t>Data Interpretation</w:t>
        </w:r>
        <w:r w:rsidR="0031536D">
          <w:rPr>
            <w:noProof/>
            <w:webHidden/>
          </w:rPr>
          <w:tab/>
        </w:r>
        <w:r w:rsidR="0031536D">
          <w:rPr>
            <w:noProof/>
            <w:webHidden/>
          </w:rPr>
          <w:fldChar w:fldCharType="begin"/>
        </w:r>
        <w:r w:rsidR="0031536D">
          <w:rPr>
            <w:noProof/>
            <w:webHidden/>
          </w:rPr>
          <w:instrText xml:space="preserve"> PAGEREF _Toc500918757 \h </w:instrText>
        </w:r>
        <w:r w:rsidR="0031536D">
          <w:rPr>
            <w:noProof/>
            <w:webHidden/>
          </w:rPr>
        </w:r>
        <w:r w:rsidR="0031536D">
          <w:rPr>
            <w:noProof/>
            <w:webHidden/>
          </w:rPr>
          <w:fldChar w:fldCharType="separate"/>
        </w:r>
        <w:r w:rsidR="0031536D">
          <w:rPr>
            <w:noProof/>
            <w:webHidden/>
          </w:rPr>
          <w:t>90</w:t>
        </w:r>
        <w:r w:rsidR="0031536D">
          <w:rPr>
            <w:noProof/>
            <w:webHidden/>
          </w:rPr>
          <w:fldChar w:fldCharType="end"/>
        </w:r>
      </w:hyperlink>
    </w:p>
    <w:p w14:paraId="00A1EA1B" w14:textId="0CBDAE5E"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8" w:history="1">
        <w:r w:rsidR="0031536D" w:rsidRPr="00BD735E">
          <w:rPr>
            <w:rStyle w:val="Hyperlink"/>
            <w:noProof/>
          </w:rPr>
          <w:t>Dissemination of Findings</w:t>
        </w:r>
        <w:r w:rsidR="0031536D">
          <w:rPr>
            <w:noProof/>
            <w:webHidden/>
          </w:rPr>
          <w:tab/>
        </w:r>
        <w:r w:rsidR="0031536D">
          <w:rPr>
            <w:noProof/>
            <w:webHidden/>
          </w:rPr>
          <w:fldChar w:fldCharType="begin"/>
        </w:r>
        <w:r w:rsidR="0031536D">
          <w:rPr>
            <w:noProof/>
            <w:webHidden/>
          </w:rPr>
          <w:instrText xml:space="preserve"> PAGEREF _Toc500918758 \h </w:instrText>
        </w:r>
        <w:r w:rsidR="0031536D">
          <w:rPr>
            <w:noProof/>
            <w:webHidden/>
          </w:rPr>
        </w:r>
        <w:r w:rsidR="0031536D">
          <w:rPr>
            <w:noProof/>
            <w:webHidden/>
          </w:rPr>
          <w:fldChar w:fldCharType="separate"/>
        </w:r>
        <w:r w:rsidR="0031536D">
          <w:rPr>
            <w:noProof/>
            <w:webHidden/>
          </w:rPr>
          <w:t>91</w:t>
        </w:r>
        <w:r w:rsidR="0031536D">
          <w:rPr>
            <w:noProof/>
            <w:webHidden/>
          </w:rPr>
          <w:fldChar w:fldCharType="end"/>
        </w:r>
      </w:hyperlink>
    </w:p>
    <w:p w14:paraId="5E9EBCC9" w14:textId="13BD698A"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59" w:history="1">
        <w:r w:rsidR="0031536D" w:rsidRPr="00BD735E">
          <w:rPr>
            <w:rStyle w:val="Hyperlink"/>
            <w:noProof/>
          </w:rPr>
          <w:t>Ethical Considerations</w:t>
        </w:r>
        <w:r w:rsidR="0031536D">
          <w:rPr>
            <w:noProof/>
            <w:webHidden/>
          </w:rPr>
          <w:tab/>
        </w:r>
        <w:r w:rsidR="0031536D">
          <w:rPr>
            <w:noProof/>
            <w:webHidden/>
          </w:rPr>
          <w:fldChar w:fldCharType="begin"/>
        </w:r>
        <w:r w:rsidR="0031536D">
          <w:rPr>
            <w:noProof/>
            <w:webHidden/>
          </w:rPr>
          <w:instrText xml:space="preserve"> PAGEREF _Toc500918759 \h </w:instrText>
        </w:r>
        <w:r w:rsidR="0031536D">
          <w:rPr>
            <w:noProof/>
            <w:webHidden/>
          </w:rPr>
        </w:r>
        <w:r w:rsidR="0031536D">
          <w:rPr>
            <w:noProof/>
            <w:webHidden/>
          </w:rPr>
          <w:fldChar w:fldCharType="separate"/>
        </w:r>
        <w:r w:rsidR="0031536D">
          <w:rPr>
            <w:noProof/>
            <w:webHidden/>
          </w:rPr>
          <w:t>91</w:t>
        </w:r>
        <w:r w:rsidR="0031536D">
          <w:rPr>
            <w:noProof/>
            <w:webHidden/>
          </w:rPr>
          <w:fldChar w:fldCharType="end"/>
        </w:r>
      </w:hyperlink>
    </w:p>
    <w:p w14:paraId="0ABD66F5" w14:textId="3694657E"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60" w:history="1">
        <w:r w:rsidR="0031536D" w:rsidRPr="00BD735E">
          <w:rPr>
            <w:rStyle w:val="Hyperlink"/>
            <w:noProof/>
          </w:rPr>
          <w:t>Social Change Implications</w:t>
        </w:r>
        <w:r w:rsidR="0031536D">
          <w:rPr>
            <w:noProof/>
            <w:webHidden/>
          </w:rPr>
          <w:tab/>
        </w:r>
        <w:r w:rsidR="0031536D">
          <w:rPr>
            <w:noProof/>
            <w:webHidden/>
          </w:rPr>
          <w:fldChar w:fldCharType="begin"/>
        </w:r>
        <w:r w:rsidR="0031536D">
          <w:rPr>
            <w:noProof/>
            <w:webHidden/>
          </w:rPr>
          <w:instrText xml:space="preserve"> PAGEREF _Toc500918760 \h </w:instrText>
        </w:r>
        <w:r w:rsidR="0031536D">
          <w:rPr>
            <w:noProof/>
            <w:webHidden/>
          </w:rPr>
        </w:r>
        <w:r w:rsidR="0031536D">
          <w:rPr>
            <w:noProof/>
            <w:webHidden/>
          </w:rPr>
          <w:fldChar w:fldCharType="separate"/>
        </w:r>
        <w:r w:rsidR="0031536D">
          <w:rPr>
            <w:noProof/>
            <w:webHidden/>
          </w:rPr>
          <w:t>92</w:t>
        </w:r>
        <w:r w:rsidR="0031536D">
          <w:rPr>
            <w:noProof/>
            <w:webHidden/>
          </w:rPr>
          <w:fldChar w:fldCharType="end"/>
        </w:r>
      </w:hyperlink>
    </w:p>
    <w:p w14:paraId="1F236E38" w14:textId="75E67660" w:rsidR="0031536D" w:rsidRDefault="00C11DB8">
      <w:pPr>
        <w:pStyle w:val="TOC1"/>
        <w:rPr>
          <w:rFonts w:asciiTheme="minorHAnsi" w:eastAsiaTheme="minorEastAsia" w:hAnsiTheme="minorHAnsi" w:cstheme="minorBidi"/>
          <w:sz w:val="22"/>
          <w:szCs w:val="22"/>
        </w:rPr>
      </w:pPr>
      <w:hyperlink w:anchor="_Toc500918761" w:history="1">
        <w:r w:rsidR="0031536D" w:rsidRPr="00BD735E">
          <w:rPr>
            <w:rStyle w:val="Hyperlink"/>
          </w:rPr>
          <w:t>Chapter 4: Results</w:t>
        </w:r>
        <w:r w:rsidR="0031536D">
          <w:rPr>
            <w:webHidden/>
          </w:rPr>
          <w:tab/>
        </w:r>
        <w:r w:rsidR="0031536D">
          <w:rPr>
            <w:webHidden/>
          </w:rPr>
          <w:fldChar w:fldCharType="begin"/>
        </w:r>
        <w:r w:rsidR="0031536D">
          <w:rPr>
            <w:webHidden/>
          </w:rPr>
          <w:instrText xml:space="preserve"> PAGEREF _Toc500918761 \h </w:instrText>
        </w:r>
        <w:r w:rsidR="0031536D">
          <w:rPr>
            <w:webHidden/>
          </w:rPr>
        </w:r>
        <w:r w:rsidR="0031536D">
          <w:rPr>
            <w:webHidden/>
          </w:rPr>
          <w:fldChar w:fldCharType="separate"/>
        </w:r>
        <w:r w:rsidR="0031536D">
          <w:rPr>
            <w:webHidden/>
          </w:rPr>
          <w:t>94</w:t>
        </w:r>
        <w:r w:rsidR="0031536D">
          <w:rPr>
            <w:webHidden/>
          </w:rPr>
          <w:fldChar w:fldCharType="end"/>
        </w:r>
      </w:hyperlink>
    </w:p>
    <w:p w14:paraId="2D480A13" w14:textId="0C995ECD" w:rsidR="0031536D" w:rsidRDefault="00C11DB8">
      <w:pPr>
        <w:pStyle w:val="TOC2"/>
        <w:rPr>
          <w:rFonts w:asciiTheme="minorHAnsi" w:eastAsiaTheme="minorEastAsia" w:hAnsiTheme="minorHAnsi" w:cstheme="minorBidi"/>
          <w:sz w:val="22"/>
          <w:szCs w:val="22"/>
        </w:rPr>
      </w:pPr>
      <w:hyperlink w:anchor="_Toc500918762" w:history="1">
        <w:r w:rsidR="0031536D" w:rsidRPr="00BD735E">
          <w:rPr>
            <w:rStyle w:val="Hyperlink"/>
          </w:rPr>
          <w:t>Functional Categories</w:t>
        </w:r>
        <w:r w:rsidR="0031536D">
          <w:rPr>
            <w:webHidden/>
          </w:rPr>
          <w:tab/>
        </w:r>
        <w:r w:rsidR="0031536D">
          <w:rPr>
            <w:webHidden/>
          </w:rPr>
          <w:fldChar w:fldCharType="begin"/>
        </w:r>
        <w:r w:rsidR="0031536D">
          <w:rPr>
            <w:webHidden/>
          </w:rPr>
          <w:instrText xml:space="preserve"> PAGEREF _Toc500918762 \h </w:instrText>
        </w:r>
        <w:r w:rsidR="0031536D">
          <w:rPr>
            <w:webHidden/>
          </w:rPr>
        </w:r>
        <w:r w:rsidR="0031536D">
          <w:rPr>
            <w:webHidden/>
          </w:rPr>
          <w:fldChar w:fldCharType="separate"/>
        </w:r>
        <w:r w:rsidR="0031536D">
          <w:rPr>
            <w:webHidden/>
          </w:rPr>
          <w:t>107</w:t>
        </w:r>
        <w:r w:rsidR="0031536D">
          <w:rPr>
            <w:webHidden/>
          </w:rPr>
          <w:fldChar w:fldCharType="end"/>
        </w:r>
      </w:hyperlink>
    </w:p>
    <w:p w14:paraId="3FB7496D" w14:textId="6A713766" w:rsidR="0031536D" w:rsidRDefault="00C11DB8">
      <w:pPr>
        <w:pStyle w:val="TOC2"/>
        <w:rPr>
          <w:rFonts w:asciiTheme="minorHAnsi" w:eastAsiaTheme="minorEastAsia" w:hAnsiTheme="minorHAnsi" w:cstheme="minorBidi"/>
          <w:sz w:val="22"/>
          <w:szCs w:val="22"/>
        </w:rPr>
      </w:pPr>
      <w:hyperlink w:anchor="_Toc500918763" w:history="1">
        <w:r w:rsidR="0031536D" w:rsidRPr="00BD735E">
          <w:rPr>
            <w:rStyle w:val="Hyperlink"/>
          </w:rPr>
          <w:t>Comparison to the Referenced Instruments</w:t>
        </w:r>
        <w:r w:rsidR="0031536D">
          <w:rPr>
            <w:webHidden/>
          </w:rPr>
          <w:tab/>
        </w:r>
        <w:r w:rsidR="0031536D">
          <w:rPr>
            <w:webHidden/>
          </w:rPr>
          <w:fldChar w:fldCharType="begin"/>
        </w:r>
        <w:r w:rsidR="0031536D">
          <w:rPr>
            <w:webHidden/>
          </w:rPr>
          <w:instrText xml:space="preserve"> PAGEREF _Toc500918763 \h </w:instrText>
        </w:r>
        <w:r w:rsidR="0031536D">
          <w:rPr>
            <w:webHidden/>
          </w:rPr>
        </w:r>
        <w:r w:rsidR="0031536D">
          <w:rPr>
            <w:webHidden/>
          </w:rPr>
          <w:fldChar w:fldCharType="separate"/>
        </w:r>
        <w:r w:rsidR="0031536D">
          <w:rPr>
            <w:webHidden/>
          </w:rPr>
          <w:t>127</w:t>
        </w:r>
        <w:r w:rsidR="0031536D">
          <w:rPr>
            <w:webHidden/>
          </w:rPr>
          <w:fldChar w:fldCharType="end"/>
        </w:r>
      </w:hyperlink>
    </w:p>
    <w:p w14:paraId="7588C238" w14:textId="2E35A190" w:rsidR="0031536D" w:rsidRDefault="00C11DB8">
      <w:pPr>
        <w:pStyle w:val="TOC2"/>
        <w:rPr>
          <w:rFonts w:asciiTheme="minorHAnsi" w:eastAsiaTheme="minorEastAsia" w:hAnsiTheme="minorHAnsi" w:cstheme="minorBidi"/>
          <w:sz w:val="22"/>
          <w:szCs w:val="22"/>
        </w:rPr>
      </w:pPr>
      <w:hyperlink w:anchor="_Toc500918764" w:history="1">
        <w:r w:rsidR="0031536D" w:rsidRPr="00BD735E">
          <w:rPr>
            <w:rStyle w:val="Hyperlink"/>
          </w:rPr>
          <w:t>Follow-up Survey</w:t>
        </w:r>
        <w:r w:rsidR="0031536D">
          <w:rPr>
            <w:webHidden/>
          </w:rPr>
          <w:tab/>
        </w:r>
        <w:r w:rsidR="0031536D">
          <w:rPr>
            <w:webHidden/>
          </w:rPr>
          <w:fldChar w:fldCharType="begin"/>
        </w:r>
        <w:r w:rsidR="0031536D">
          <w:rPr>
            <w:webHidden/>
          </w:rPr>
          <w:instrText xml:space="preserve"> PAGEREF _Toc500918764 \h </w:instrText>
        </w:r>
        <w:r w:rsidR="0031536D">
          <w:rPr>
            <w:webHidden/>
          </w:rPr>
        </w:r>
        <w:r w:rsidR="0031536D">
          <w:rPr>
            <w:webHidden/>
          </w:rPr>
          <w:fldChar w:fldCharType="separate"/>
        </w:r>
        <w:r w:rsidR="0031536D">
          <w:rPr>
            <w:webHidden/>
          </w:rPr>
          <w:t>147</w:t>
        </w:r>
        <w:r w:rsidR="0031536D">
          <w:rPr>
            <w:webHidden/>
          </w:rPr>
          <w:fldChar w:fldCharType="end"/>
        </w:r>
      </w:hyperlink>
    </w:p>
    <w:p w14:paraId="1A8FE691" w14:textId="7F1A0A26" w:rsidR="0031536D" w:rsidRDefault="00C11DB8">
      <w:pPr>
        <w:pStyle w:val="TOC2"/>
        <w:rPr>
          <w:rFonts w:asciiTheme="minorHAnsi" w:eastAsiaTheme="minorEastAsia" w:hAnsiTheme="minorHAnsi" w:cstheme="minorBidi"/>
          <w:sz w:val="22"/>
          <w:szCs w:val="22"/>
        </w:rPr>
      </w:pPr>
      <w:hyperlink w:anchor="_Toc500918765" w:history="1">
        <w:r w:rsidR="0031536D" w:rsidRPr="00BD735E">
          <w:rPr>
            <w:rStyle w:val="Hyperlink"/>
          </w:rPr>
          <w:t>Do the Data Support the Research Question?</w:t>
        </w:r>
        <w:r w:rsidR="0031536D">
          <w:rPr>
            <w:webHidden/>
          </w:rPr>
          <w:tab/>
        </w:r>
        <w:r w:rsidR="0031536D">
          <w:rPr>
            <w:webHidden/>
          </w:rPr>
          <w:fldChar w:fldCharType="begin"/>
        </w:r>
        <w:r w:rsidR="0031536D">
          <w:rPr>
            <w:webHidden/>
          </w:rPr>
          <w:instrText xml:space="preserve"> PAGEREF _Toc500918765 \h </w:instrText>
        </w:r>
        <w:r w:rsidR="0031536D">
          <w:rPr>
            <w:webHidden/>
          </w:rPr>
        </w:r>
        <w:r w:rsidR="0031536D">
          <w:rPr>
            <w:webHidden/>
          </w:rPr>
          <w:fldChar w:fldCharType="separate"/>
        </w:r>
        <w:r w:rsidR="0031536D">
          <w:rPr>
            <w:webHidden/>
          </w:rPr>
          <w:t>157</w:t>
        </w:r>
        <w:r w:rsidR="0031536D">
          <w:rPr>
            <w:webHidden/>
          </w:rPr>
          <w:fldChar w:fldCharType="end"/>
        </w:r>
      </w:hyperlink>
    </w:p>
    <w:p w14:paraId="1D8D04D8" w14:textId="270A1CE8" w:rsidR="0031536D" w:rsidRDefault="00C11DB8">
      <w:pPr>
        <w:pStyle w:val="TOC2"/>
        <w:rPr>
          <w:rFonts w:asciiTheme="minorHAnsi" w:eastAsiaTheme="minorEastAsia" w:hAnsiTheme="minorHAnsi" w:cstheme="minorBidi"/>
          <w:sz w:val="22"/>
          <w:szCs w:val="22"/>
        </w:rPr>
      </w:pPr>
      <w:hyperlink w:anchor="_Toc500918766" w:history="1">
        <w:r w:rsidR="0031536D" w:rsidRPr="00BD735E">
          <w:rPr>
            <w:rStyle w:val="Hyperlink"/>
          </w:rPr>
          <w:t>Interview Praxes</w:t>
        </w:r>
        <w:r w:rsidR="0031536D">
          <w:rPr>
            <w:webHidden/>
          </w:rPr>
          <w:tab/>
        </w:r>
        <w:r w:rsidR="0031536D">
          <w:rPr>
            <w:webHidden/>
          </w:rPr>
          <w:fldChar w:fldCharType="begin"/>
        </w:r>
        <w:r w:rsidR="0031536D">
          <w:rPr>
            <w:webHidden/>
          </w:rPr>
          <w:instrText xml:space="preserve"> PAGEREF _Toc500918766 \h </w:instrText>
        </w:r>
        <w:r w:rsidR="0031536D">
          <w:rPr>
            <w:webHidden/>
          </w:rPr>
        </w:r>
        <w:r w:rsidR="0031536D">
          <w:rPr>
            <w:webHidden/>
          </w:rPr>
          <w:fldChar w:fldCharType="separate"/>
        </w:r>
        <w:r w:rsidR="0031536D">
          <w:rPr>
            <w:webHidden/>
          </w:rPr>
          <w:t>161</w:t>
        </w:r>
        <w:r w:rsidR="0031536D">
          <w:rPr>
            <w:webHidden/>
          </w:rPr>
          <w:fldChar w:fldCharType="end"/>
        </w:r>
      </w:hyperlink>
    </w:p>
    <w:p w14:paraId="45FFA6D7" w14:textId="13C40F12"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67" w:history="1">
        <w:r w:rsidR="0031536D" w:rsidRPr="00BD735E">
          <w:rPr>
            <w:rStyle w:val="Hyperlink"/>
            <w:noProof/>
          </w:rPr>
          <w:t>Process Questions</w:t>
        </w:r>
        <w:r w:rsidR="0031536D">
          <w:rPr>
            <w:noProof/>
            <w:webHidden/>
          </w:rPr>
          <w:tab/>
        </w:r>
        <w:r w:rsidR="0031536D">
          <w:rPr>
            <w:noProof/>
            <w:webHidden/>
          </w:rPr>
          <w:fldChar w:fldCharType="begin"/>
        </w:r>
        <w:r w:rsidR="0031536D">
          <w:rPr>
            <w:noProof/>
            <w:webHidden/>
          </w:rPr>
          <w:instrText xml:space="preserve"> PAGEREF _Toc500918767 \h </w:instrText>
        </w:r>
        <w:r w:rsidR="0031536D">
          <w:rPr>
            <w:noProof/>
            <w:webHidden/>
          </w:rPr>
        </w:r>
        <w:r w:rsidR="0031536D">
          <w:rPr>
            <w:noProof/>
            <w:webHidden/>
          </w:rPr>
          <w:fldChar w:fldCharType="separate"/>
        </w:r>
        <w:r w:rsidR="0031536D">
          <w:rPr>
            <w:noProof/>
            <w:webHidden/>
          </w:rPr>
          <w:t>161</w:t>
        </w:r>
        <w:r w:rsidR="0031536D">
          <w:rPr>
            <w:noProof/>
            <w:webHidden/>
          </w:rPr>
          <w:fldChar w:fldCharType="end"/>
        </w:r>
      </w:hyperlink>
    </w:p>
    <w:p w14:paraId="7BB04DCF" w14:textId="5AF49993"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68" w:history="1">
        <w:r w:rsidR="0031536D" w:rsidRPr="00BD735E">
          <w:rPr>
            <w:rStyle w:val="Hyperlink"/>
            <w:noProof/>
          </w:rPr>
          <w:t>Setting/Context</w:t>
        </w:r>
        <w:r w:rsidR="0031536D">
          <w:rPr>
            <w:noProof/>
            <w:webHidden/>
          </w:rPr>
          <w:tab/>
        </w:r>
        <w:r w:rsidR="0031536D">
          <w:rPr>
            <w:noProof/>
            <w:webHidden/>
          </w:rPr>
          <w:fldChar w:fldCharType="begin"/>
        </w:r>
        <w:r w:rsidR="0031536D">
          <w:rPr>
            <w:noProof/>
            <w:webHidden/>
          </w:rPr>
          <w:instrText xml:space="preserve"> PAGEREF _Toc500918768 \h </w:instrText>
        </w:r>
        <w:r w:rsidR="0031536D">
          <w:rPr>
            <w:noProof/>
            <w:webHidden/>
          </w:rPr>
        </w:r>
        <w:r w:rsidR="0031536D">
          <w:rPr>
            <w:noProof/>
            <w:webHidden/>
          </w:rPr>
          <w:fldChar w:fldCharType="separate"/>
        </w:r>
        <w:r w:rsidR="0031536D">
          <w:rPr>
            <w:noProof/>
            <w:webHidden/>
          </w:rPr>
          <w:t>162</w:t>
        </w:r>
        <w:r w:rsidR="0031536D">
          <w:rPr>
            <w:noProof/>
            <w:webHidden/>
          </w:rPr>
          <w:fldChar w:fldCharType="end"/>
        </w:r>
      </w:hyperlink>
    </w:p>
    <w:p w14:paraId="35A5F7E2" w14:textId="0E488D25" w:rsidR="0031536D" w:rsidRDefault="00C11DB8">
      <w:pPr>
        <w:pStyle w:val="TOC3"/>
        <w:tabs>
          <w:tab w:val="right" w:leader="dot" w:pos="8630"/>
        </w:tabs>
        <w:rPr>
          <w:rFonts w:asciiTheme="minorHAnsi" w:eastAsiaTheme="minorEastAsia" w:hAnsiTheme="minorHAnsi" w:cstheme="minorBidi"/>
          <w:noProof/>
          <w:sz w:val="22"/>
          <w:szCs w:val="22"/>
        </w:rPr>
      </w:pPr>
      <w:hyperlink w:anchor="_Toc500918769" w:history="1">
        <w:r w:rsidR="0031536D" w:rsidRPr="00BD735E">
          <w:rPr>
            <w:rStyle w:val="Hyperlink"/>
            <w:noProof/>
          </w:rPr>
          <w:t>General Notes on my Interview Methods</w:t>
        </w:r>
        <w:r w:rsidR="0031536D">
          <w:rPr>
            <w:noProof/>
            <w:webHidden/>
          </w:rPr>
          <w:tab/>
        </w:r>
        <w:r w:rsidR="0031536D">
          <w:rPr>
            <w:noProof/>
            <w:webHidden/>
          </w:rPr>
          <w:fldChar w:fldCharType="begin"/>
        </w:r>
        <w:r w:rsidR="0031536D">
          <w:rPr>
            <w:noProof/>
            <w:webHidden/>
          </w:rPr>
          <w:instrText xml:space="preserve"> PAGEREF _Toc500918769 \h </w:instrText>
        </w:r>
        <w:r w:rsidR="0031536D">
          <w:rPr>
            <w:noProof/>
            <w:webHidden/>
          </w:rPr>
        </w:r>
        <w:r w:rsidR="0031536D">
          <w:rPr>
            <w:noProof/>
            <w:webHidden/>
          </w:rPr>
          <w:fldChar w:fldCharType="separate"/>
        </w:r>
        <w:r w:rsidR="0031536D">
          <w:rPr>
            <w:noProof/>
            <w:webHidden/>
          </w:rPr>
          <w:t>162</w:t>
        </w:r>
        <w:r w:rsidR="0031536D">
          <w:rPr>
            <w:noProof/>
            <w:webHidden/>
          </w:rPr>
          <w:fldChar w:fldCharType="end"/>
        </w:r>
      </w:hyperlink>
    </w:p>
    <w:p w14:paraId="3B237257" w14:textId="2DF02F9F" w:rsidR="0031536D" w:rsidRDefault="00C11DB8">
      <w:pPr>
        <w:pStyle w:val="TOC1"/>
        <w:rPr>
          <w:rFonts w:asciiTheme="minorHAnsi" w:eastAsiaTheme="minorEastAsia" w:hAnsiTheme="minorHAnsi" w:cstheme="minorBidi"/>
          <w:sz w:val="22"/>
          <w:szCs w:val="22"/>
        </w:rPr>
      </w:pPr>
      <w:hyperlink w:anchor="_Toc500918770" w:history="1">
        <w:r w:rsidR="003522A7" w:rsidRPr="00BD735E">
          <w:rPr>
            <w:rStyle w:val="Hyperlink"/>
          </w:rPr>
          <w:t>Chapter 5: Discussion and Conclusions</w:t>
        </w:r>
        <w:r w:rsidR="003522A7">
          <w:rPr>
            <w:webHidden/>
          </w:rPr>
          <w:tab/>
        </w:r>
        <w:r w:rsidR="003522A7">
          <w:rPr>
            <w:webHidden/>
          </w:rPr>
          <w:fldChar w:fldCharType="begin"/>
        </w:r>
        <w:r w:rsidR="003522A7">
          <w:rPr>
            <w:webHidden/>
          </w:rPr>
          <w:instrText xml:space="preserve"> PAGEREF _Toc500918770 \h </w:instrText>
        </w:r>
        <w:r w:rsidR="003522A7">
          <w:rPr>
            <w:webHidden/>
          </w:rPr>
        </w:r>
        <w:r w:rsidR="003522A7">
          <w:rPr>
            <w:webHidden/>
          </w:rPr>
          <w:fldChar w:fldCharType="separate"/>
        </w:r>
        <w:r w:rsidR="003522A7">
          <w:rPr>
            <w:webHidden/>
          </w:rPr>
          <w:t>163</w:t>
        </w:r>
        <w:r w:rsidR="003522A7">
          <w:rPr>
            <w:webHidden/>
          </w:rPr>
          <w:fldChar w:fldCharType="end"/>
        </w:r>
      </w:hyperlink>
    </w:p>
    <w:p w14:paraId="59E65A42" w14:textId="725FA4E0" w:rsidR="0031536D" w:rsidRDefault="00C11DB8">
      <w:pPr>
        <w:pStyle w:val="TOC2"/>
        <w:rPr>
          <w:rFonts w:asciiTheme="minorHAnsi" w:eastAsiaTheme="minorEastAsia" w:hAnsiTheme="minorHAnsi" w:cstheme="minorBidi"/>
          <w:sz w:val="22"/>
          <w:szCs w:val="22"/>
        </w:rPr>
      </w:pPr>
      <w:hyperlink w:anchor="_Toc500918771" w:history="1">
        <w:r w:rsidR="003522A7" w:rsidRPr="00BD735E">
          <w:rPr>
            <w:rStyle w:val="Hyperlink"/>
          </w:rPr>
          <w:t>Limitations</w:t>
        </w:r>
        <w:r w:rsidR="003522A7">
          <w:rPr>
            <w:webHidden/>
          </w:rPr>
          <w:tab/>
        </w:r>
        <w:r w:rsidR="003522A7">
          <w:rPr>
            <w:webHidden/>
          </w:rPr>
          <w:fldChar w:fldCharType="begin"/>
        </w:r>
        <w:r w:rsidR="003522A7">
          <w:rPr>
            <w:webHidden/>
          </w:rPr>
          <w:instrText xml:space="preserve"> PAGEREF _Toc500918771 \h </w:instrText>
        </w:r>
        <w:r w:rsidR="003522A7">
          <w:rPr>
            <w:webHidden/>
          </w:rPr>
        </w:r>
        <w:r w:rsidR="003522A7">
          <w:rPr>
            <w:webHidden/>
          </w:rPr>
          <w:fldChar w:fldCharType="separate"/>
        </w:r>
        <w:r w:rsidR="003522A7">
          <w:rPr>
            <w:webHidden/>
          </w:rPr>
          <w:t>163</w:t>
        </w:r>
        <w:r w:rsidR="003522A7">
          <w:rPr>
            <w:webHidden/>
          </w:rPr>
          <w:fldChar w:fldCharType="end"/>
        </w:r>
      </w:hyperlink>
    </w:p>
    <w:p w14:paraId="752169F8" w14:textId="5A451577" w:rsidR="0031536D" w:rsidRDefault="00C11DB8">
      <w:pPr>
        <w:pStyle w:val="TOC2"/>
        <w:rPr>
          <w:rFonts w:asciiTheme="minorHAnsi" w:eastAsiaTheme="minorEastAsia" w:hAnsiTheme="minorHAnsi" w:cstheme="minorBidi"/>
          <w:sz w:val="22"/>
          <w:szCs w:val="22"/>
        </w:rPr>
      </w:pPr>
      <w:hyperlink w:anchor="_Toc500918772" w:history="1">
        <w:r w:rsidR="003522A7" w:rsidRPr="00BD735E">
          <w:rPr>
            <w:rStyle w:val="Hyperlink"/>
          </w:rPr>
          <w:t>The Effect of my Discriminatory System</w:t>
        </w:r>
        <w:r w:rsidR="003522A7">
          <w:rPr>
            <w:webHidden/>
          </w:rPr>
          <w:tab/>
        </w:r>
        <w:r w:rsidR="003522A7">
          <w:rPr>
            <w:webHidden/>
          </w:rPr>
          <w:fldChar w:fldCharType="begin"/>
        </w:r>
        <w:r w:rsidR="003522A7">
          <w:rPr>
            <w:webHidden/>
          </w:rPr>
          <w:instrText xml:space="preserve"> PAGEREF _Toc500918772 \h </w:instrText>
        </w:r>
        <w:r w:rsidR="003522A7">
          <w:rPr>
            <w:webHidden/>
          </w:rPr>
        </w:r>
        <w:r w:rsidR="003522A7">
          <w:rPr>
            <w:webHidden/>
          </w:rPr>
          <w:fldChar w:fldCharType="separate"/>
        </w:r>
        <w:r w:rsidR="003522A7">
          <w:rPr>
            <w:webHidden/>
          </w:rPr>
          <w:t>164</w:t>
        </w:r>
        <w:r w:rsidR="003522A7">
          <w:rPr>
            <w:webHidden/>
          </w:rPr>
          <w:fldChar w:fldCharType="end"/>
        </w:r>
      </w:hyperlink>
    </w:p>
    <w:p w14:paraId="1DEB40B0" w14:textId="27556C3F" w:rsidR="0031536D" w:rsidRDefault="00C11DB8">
      <w:pPr>
        <w:pStyle w:val="TOC2"/>
        <w:rPr>
          <w:rFonts w:asciiTheme="minorHAnsi" w:eastAsiaTheme="minorEastAsia" w:hAnsiTheme="minorHAnsi" w:cstheme="minorBidi"/>
          <w:sz w:val="22"/>
          <w:szCs w:val="22"/>
        </w:rPr>
      </w:pPr>
      <w:hyperlink w:anchor="_Toc500918773" w:history="1">
        <w:r w:rsidR="003522A7" w:rsidRPr="00BD735E">
          <w:rPr>
            <w:rStyle w:val="Hyperlink"/>
          </w:rPr>
          <w:t>The Impact of Having Interviewed Acquaintances</w:t>
        </w:r>
        <w:r w:rsidR="003522A7">
          <w:rPr>
            <w:webHidden/>
          </w:rPr>
          <w:tab/>
        </w:r>
        <w:r w:rsidR="003522A7">
          <w:rPr>
            <w:webHidden/>
          </w:rPr>
          <w:fldChar w:fldCharType="begin"/>
        </w:r>
        <w:r w:rsidR="003522A7">
          <w:rPr>
            <w:webHidden/>
          </w:rPr>
          <w:instrText xml:space="preserve"> PAGEREF _Toc500918773 \h </w:instrText>
        </w:r>
        <w:r w:rsidR="003522A7">
          <w:rPr>
            <w:webHidden/>
          </w:rPr>
        </w:r>
        <w:r w:rsidR="003522A7">
          <w:rPr>
            <w:webHidden/>
          </w:rPr>
          <w:fldChar w:fldCharType="separate"/>
        </w:r>
        <w:r w:rsidR="003522A7">
          <w:rPr>
            <w:webHidden/>
          </w:rPr>
          <w:t>164</w:t>
        </w:r>
        <w:r w:rsidR="003522A7">
          <w:rPr>
            <w:webHidden/>
          </w:rPr>
          <w:fldChar w:fldCharType="end"/>
        </w:r>
      </w:hyperlink>
    </w:p>
    <w:p w14:paraId="651D617F" w14:textId="13266396" w:rsidR="0031536D" w:rsidRDefault="00C11DB8">
      <w:pPr>
        <w:pStyle w:val="TOC2"/>
        <w:rPr>
          <w:rFonts w:asciiTheme="minorHAnsi" w:eastAsiaTheme="minorEastAsia" w:hAnsiTheme="minorHAnsi" w:cstheme="minorBidi"/>
          <w:sz w:val="22"/>
          <w:szCs w:val="22"/>
        </w:rPr>
      </w:pPr>
      <w:hyperlink w:anchor="_Toc500918774" w:history="1">
        <w:r w:rsidR="003522A7" w:rsidRPr="00BD735E">
          <w:rPr>
            <w:rStyle w:val="Hyperlink"/>
          </w:rPr>
          <w:t>Cultural Diversity</w:t>
        </w:r>
        <w:r w:rsidR="003522A7">
          <w:rPr>
            <w:webHidden/>
          </w:rPr>
          <w:tab/>
        </w:r>
        <w:r w:rsidR="003522A7">
          <w:rPr>
            <w:webHidden/>
          </w:rPr>
          <w:fldChar w:fldCharType="begin"/>
        </w:r>
        <w:r w:rsidR="003522A7">
          <w:rPr>
            <w:webHidden/>
          </w:rPr>
          <w:instrText xml:space="preserve"> PAGEREF _Toc500918774 \h </w:instrText>
        </w:r>
        <w:r w:rsidR="003522A7">
          <w:rPr>
            <w:webHidden/>
          </w:rPr>
        </w:r>
        <w:r w:rsidR="003522A7">
          <w:rPr>
            <w:webHidden/>
          </w:rPr>
          <w:fldChar w:fldCharType="separate"/>
        </w:r>
        <w:r w:rsidR="003522A7">
          <w:rPr>
            <w:webHidden/>
          </w:rPr>
          <w:t>164</w:t>
        </w:r>
        <w:r w:rsidR="003522A7">
          <w:rPr>
            <w:webHidden/>
          </w:rPr>
          <w:fldChar w:fldCharType="end"/>
        </w:r>
      </w:hyperlink>
    </w:p>
    <w:p w14:paraId="333242DE" w14:textId="42C73BE5" w:rsidR="0031536D" w:rsidRDefault="00C11DB8">
      <w:pPr>
        <w:pStyle w:val="TOC2"/>
        <w:rPr>
          <w:rFonts w:asciiTheme="minorHAnsi" w:eastAsiaTheme="minorEastAsia" w:hAnsiTheme="minorHAnsi" w:cstheme="minorBidi"/>
          <w:sz w:val="22"/>
          <w:szCs w:val="22"/>
        </w:rPr>
      </w:pPr>
      <w:hyperlink w:anchor="_Toc500918775" w:history="1">
        <w:r w:rsidR="003522A7" w:rsidRPr="00BD735E">
          <w:rPr>
            <w:rStyle w:val="Hyperlink"/>
          </w:rPr>
          <w:t>The Role and Influence of the Researcher</w:t>
        </w:r>
        <w:r w:rsidR="003522A7">
          <w:rPr>
            <w:webHidden/>
          </w:rPr>
          <w:tab/>
        </w:r>
        <w:r w:rsidR="003522A7">
          <w:rPr>
            <w:webHidden/>
          </w:rPr>
          <w:fldChar w:fldCharType="begin"/>
        </w:r>
        <w:r w:rsidR="003522A7">
          <w:rPr>
            <w:webHidden/>
          </w:rPr>
          <w:instrText xml:space="preserve"> PAGEREF _Toc500918775 \h </w:instrText>
        </w:r>
        <w:r w:rsidR="003522A7">
          <w:rPr>
            <w:webHidden/>
          </w:rPr>
        </w:r>
        <w:r w:rsidR="003522A7">
          <w:rPr>
            <w:webHidden/>
          </w:rPr>
          <w:fldChar w:fldCharType="separate"/>
        </w:r>
        <w:r w:rsidR="003522A7">
          <w:rPr>
            <w:webHidden/>
          </w:rPr>
          <w:t>165</w:t>
        </w:r>
        <w:r w:rsidR="003522A7">
          <w:rPr>
            <w:webHidden/>
          </w:rPr>
          <w:fldChar w:fldCharType="end"/>
        </w:r>
      </w:hyperlink>
    </w:p>
    <w:p w14:paraId="2A3C108C" w14:textId="7051A830" w:rsidR="0031536D" w:rsidRDefault="00C11DB8">
      <w:pPr>
        <w:pStyle w:val="TOC2"/>
        <w:rPr>
          <w:rFonts w:asciiTheme="minorHAnsi" w:eastAsiaTheme="minorEastAsia" w:hAnsiTheme="minorHAnsi" w:cstheme="minorBidi"/>
          <w:sz w:val="22"/>
          <w:szCs w:val="22"/>
        </w:rPr>
      </w:pPr>
      <w:hyperlink w:anchor="_Toc500918776" w:history="1">
        <w:r w:rsidR="003522A7" w:rsidRPr="00BD735E">
          <w:rPr>
            <w:rStyle w:val="Hyperlink"/>
          </w:rPr>
          <w:t>Categorization of Influences on Conscious States</w:t>
        </w:r>
        <w:r w:rsidR="003522A7">
          <w:rPr>
            <w:webHidden/>
          </w:rPr>
          <w:tab/>
        </w:r>
        <w:r w:rsidR="003522A7">
          <w:rPr>
            <w:webHidden/>
          </w:rPr>
          <w:fldChar w:fldCharType="begin"/>
        </w:r>
        <w:r w:rsidR="003522A7">
          <w:rPr>
            <w:webHidden/>
          </w:rPr>
          <w:instrText xml:space="preserve"> PAGEREF _Toc500918776 \h </w:instrText>
        </w:r>
        <w:r w:rsidR="003522A7">
          <w:rPr>
            <w:webHidden/>
          </w:rPr>
        </w:r>
        <w:r w:rsidR="003522A7">
          <w:rPr>
            <w:webHidden/>
          </w:rPr>
          <w:fldChar w:fldCharType="separate"/>
        </w:r>
        <w:r w:rsidR="003522A7">
          <w:rPr>
            <w:webHidden/>
          </w:rPr>
          <w:t>166</w:t>
        </w:r>
        <w:r w:rsidR="003522A7">
          <w:rPr>
            <w:webHidden/>
          </w:rPr>
          <w:fldChar w:fldCharType="end"/>
        </w:r>
      </w:hyperlink>
    </w:p>
    <w:p w14:paraId="5D5392CA" w14:textId="07AE3E24" w:rsidR="0031536D" w:rsidRDefault="00C11DB8">
      <w:pPr>
        <w:pStyle w:val="TOC2"/>
        <w:rPr>
          <w:rFonts w:asciiTheme="minorHAnsi" w:eastAsiaTheme="minorEastAsia" w:hAnsiTheme="minorHAnsi" w:cstheme="minorBidi"/>
          <w:sz w:val="22"/>
          <w:szCs w:val="22"/>
        </w:rPr>
      </w:pPr>
      <w:hyperlink w:anchor="_Toc500918777" w:history="1">
        <w:r w:rsidR="003522A7" w:rsidRPr="00BD735E">
          <w:rPr>
            <w:rStyle w:val="Hyperlink"/>
          </w:rPr>
          <w:t>My Model for Discriminating among States of Consciousness</w:t>
        </w:r>
        <w:r w:rsidR="003522A7">
          <w:rPr>
            <w:webHidden/>
          </w:rPr>
          <w:tab/>
        </w:r>
        <w:r w:rsidR="003522A7">
          <w:rPr>
            <w:webHidden/>
          </w:rPr>
          <w:fldChar w:fldCharType="begin"/>
        </w:r>
        <w:r w:rsidR="003522A7">
          <w:rPr>
            <w:webHidden/>
          </w:rPr>
          <w:instrText xml:space="preserve"> PAGEREF _Toc500918777 \h </w:instrText>
        </w:r>
        <w:r w:rsidR="003522A7">
          <w:rPr>
            <w:webHidden/>
          </w:rPr>
        </w:r>
        <w:r w:rsidR="003522A7">
          <w:rPr>
            <w:webHidden/>
          </w:rPr>
          <w:fldChar w:fldCharType="separate"/>
        </w:r>
        <w:r w:rsidR="003522A7">
          <w:rPr>
            <w:webHidden/>
          </w:rPr>
          <w:t>168</w:t>
        </w:r>
        <w:r w:rsidR="003522A7">
          <w:rPr>
            <w:webHidden/>
          </w:rPr>
          <w:fldChar w:fldCharType="end"/>
        </w:r>
      </w:hyperlink>
    </w:p>
    <w:p w14:paraId="6A33379B" w14:textId="42929291" w:rsidR="0031536D" w:rsidRDefault="00C11DB8">
      <w:pPr>
        <w:pStyle w:val="TOC2"/>
        <w:rPr>
          <w:rFonts w:asciiTheme="minorHAnsi" w:eastAsiaTheme="minorEastAsia" w:hAnsiTheme="minorHAnsi" w:cstheme="minorBidi"/>
          <w:sz w:val="22"/>
          <w:szCs w:val="22"/>
        </w:rPr>
      </w:pPr>
      <w:hyperlink w:anchor="_Toc500918778" w:history="1">
        <w:r w:rsidR="003522A7" w:rsidRPr="00BD735E">
          <w:rPr>
            <w:rStyle w:val="Hyperlink"/>
          </w:rPr>
          <w:t>Possibilities in Future Studies on this Subject</w:t>
        </w:r>
        <w:r w:rsidR="003522A7">
          <w:rPr>
            <w:webHidden/>
          </w:rPr>
          <w:tab/>
        </w:r>
        <w:r w:rsidR="003522A7">
          <w:rPr>
            <w:webHidden/>
          </w:rPr>
          <w:fldChar w:fldCharType="begin"/>
        </w:r>
        <w:r w:rsidR="003522A7">
          <w:rPr>
            <w:webHidden/>
          </w:rPr>
          <w:instrText xml:space="preserve"> PAGEREF _Toc500918778 \h </w:instrText>
        </w:r>
        <w:r w:rsidR="003522A7">
          <w:rPr>
            <w:webHidden/>
          </w:rPr>
        </w:r>
        <w:r w:rsidR="003522A7">
          <w:rPr>
            <w:webHidden/>
          </w:rPr>
          <w:fldChar w:fldCharType="separate"/>
        </w:r>
        <w:r w:rsidR="003522A7">
          <w:rPr>
            <w:webHidden/>
          </w:rPr>
          <w:t>172</w:t>
        </w:r>
        <w:r w:rsidR="003522A7">
          <w:rPr>
            <w:webHidden/>
          </w:rPr>
          <w:fldChar w:fldCharType="end"/>
        </w:r>
      </w:hyperlink>
    </w:p>
    <w:p w14:paraId="49E9288C" w14:textId="0C0D93F4" w:rsidR="0031536D" w:rsidRDefault="00C11DB8">
      <w:pPr>
        <w:pStyle w:val="TOC1"/>
        <w:rPr>
          <w:rFonts w:asciiTheme="minorHAnsi" w:eastAsiaTheme="minorEastAsia" w:hAnsiTheme="minorHAnsi" w:cstheme="minorBidi"/>
          <w:sz w:val="22"/>
          <w:szCs w:val="22"/>
        </w:rPr>
      </w:pPr>
      <w:hyperlink w:anchor="_Toc500918779" w:history="1">
        <w:r w:rsidR="003522A7" w:rsidRPr="00BD735E">
          <w:rPr>
            <w:rStyle w:val="Hyperlink"/>
          </w:rPr>
          <w:t>References</w:t>
        </w:r>
        <w:r w:rsidR="003522A7">
          <w:rPr>
            <w:webHidden/>
          </w:rPr>
          <w:tab/>
        </w:r>
        <w:r w:rsidR="003522A7">
          <w:rPr>
            <w:webHidden/>
          </w:rPr>
          <w:fldChar w:fldCharType="begin"/>
        </w:r>
        <w:r w:rsidR="003522A7">
          <w:rPr>
            <w:webHidden/>
          </w:rPr>
          <w:instrText xml:space="preserve"> PAGEREF _Toc500918779 \h </w:instrText>
        </w:r>
        <w:r w:rsidR="003522A7">
          <w:rPr>
            <w:webHidden/>
          </w:rPr>
        </w:r>
        <w:r w:rsidR="003522A7">
          <w:rPr>
            <w:webHidden/>
          </w:rPr>
          <w:fldChar w:fldCharType="separate"/>
        </w:r>
        <w:r w:rsidR="003522A7">
          <w:rPr>
            <w:webHidden/>
          </w:rPr>
          <w:t>176</w:t>
        </w:r>
        <w:r w:rsidR="003522A7">
          <w:rPr>
            <w:webHidden/>
          </w:rPr>
          <w:fldChar w:fldCharType="end"/>
        </w:r>
      </w:hyperlink>
    </w:p>
    <w:p w14:paraId="10C56AA3" w14:textId="3271FBFD" w:rsidR="0031536D" w:rsidRDefault="00C11DB8">
      <w:pPr>
        <w:pStyle w:val="TOC1"/>
        <w:rPr>
          <w:rFonts w:asciiTheme="minorHAnsi" w:eastAsiaTheme="minorEastAsia" w:hAnsiTheme="minorHAnsi" w:cstheme="minorBidi"/>
          <w:sz w:val="22"/>
          <w:szCs w:val="22"/>
        </w:rPr>
      </w:pPr>
      <w:hyperlink w:anchor="_Toc500918780" w:history="1">
        <w:r w:rsidR="0031536D" w:rsidRPr="00BD735E">
          <w:rPr>
            <w:rStyle w:val="Hyperlink"/>
          </w:rPr>
          <w:t>Appendix A: Confidentiality Agreement</w:t>
        </w:r>
        <w:r w:rsidR="0031536D">
          <w:rPr>
            <w:webHidden/>
          </w:rPr>
          <w:tab/>
        </w:r>
        <w:r w:rsidR="0031536D">
          <w:rPr>
            <w:webHidden/>
          </w:rPr>
          <w:fldChar w:fldCharType="begin"/>
        </w:r>
        <w:r w:rsidR="0031536D">
          <w:rPr>
            <w:webHidden/>
          </w:rPr>
          <w:instrText xml:space="preserve"> PAGEREF _Toc500918780 \h </w:instrText>
        </w:r>
        <w:r w:rsidR="0031536D">
          <w:rPr>
            <w:webHidden/>
          </w:rPr>
        </w:r>
        <w:r w:rsidR="0031536D">
          <w:rPr>
            <w:webHidden/>
          </w:rPr>
          <w:fldChar w:fldCharType="separate"/>
        </w:r>
        <w:r w:rsidR="0031536D">
          <w:rPr>
            <w:webHidden/>
          </w:rPr>
          <w:t>198</w:t>
        </w:r>
        <w:r w:rsidR="0031536D">
          <w:rPr>
            <w:webHidden/>
          </w:rPr>
          <w:fldChar w:fldCharType="end"/>
        </w:r>
      </w:hyperlink>
    </w:p>
    <w:p w14:paraId="0098B8A6" w14:textId="6D48B03F" w:rsidR="0031536D" w:rsidRDefault="00C11DB8">
      <w:pPr>
        <w:pStyle w:val="TOC1"/>
        <w:rPr>
          <w:rFonts w:asciiTheme="minorHAnsi" w:eastAsiaTheme="minorEastAsia" w:hAnsiTheme="minorHAnsi" w:cstheme="minorBidi"/>
          <w:sz w:val="22"/>
          <w:szCs w:val="22"/>
        </w:rPr>
      </w:pPr>
      <w:hyperlink w:anchor="_Toc500918781" w:history="1">
        <w:r w:rsidR="0031536D" w:rsidRPr="00BD735E">
          <w:rPr>
            <w:rStyle w:val="Hyperlink"/>
          </w:rPr>
          <w:t>Appendix B: The Current Researcher’s Qualifications According to the Stated Criteria of Skills, Knowledge, and Sensitivities</w:t>
        </w:r>
        <w:r w:rsidR="0031536D">
          <w:rPr>
            <w:webHidden/>
          </w:rPr>
          <w:tab/>
        </w:r>
        <w:r w:rsidR="0031536D">
          <w:rPr>
            <w:webHidden/>
          </w:rPr>
          <w:fldChar w:fldCharType="begin"/>
        </w:r>
        <w:r w:rsidR="0031536D">
          <w:rPr>
            <w:webHidden/>
          </w:rPr>
          <w:instrText xml:space="preserve"> PAGEREF _Toc500918781 \h </w:instrText>
        </w:r>
        <w:r w:rsidR="0031536D">
          <w:rPr>
            <w:webHidden/>
          </w:rPr>
        </w:r>
        <w:r w:rsidR="0031536D">
          <w:rPr>
            <w:webHidden/>
          </w:rPr>
          <w:fldChar w:fldCharType="separate"/>
        </w:r>
        <w:r w:rsidR="0031536D">
          <w:rPr>
            <w:webHidden/>
          </w:rPr>
          <w:t>200</w:t>
        </w:r>
        <w:r w:rsidR="0031536D">
          <w:rPr>
            <w:webHidden/>
          </w:rPr>
          <w:fldChar w:fldCharType="end"/>
        </w:r>
      </w:hyperlink>
    </w:p>
    <w:p w14:paraId="6FB36EBB" w14:textId="0CB8EB3A" w:rsidR="00B14EF8" w:rsidRPr="00217E99" w:rsidRDefault="00B23C52" w:rsidP="0006341D">
      <w:r>
        <w:rPr>
          <w:b/>
          <w:bCs/>
          <w:noProof/>
        </w:rPr>
        <w:fldChar w:fldCharType="end"/>
      </w:r>
    </w:p>
    <w:p w14:paraId="3400857C" w14:textId="77777777" w:rsidR="00144764" w:rsidRDefault="0003432E" w:rsidP="0006341D">
      <w:pPr>
        <w:pStyle w:val="APALevel0"/>
      </w:pPr>
      <w:bookmarkStart w:id="3" w:name="List_of_Tables"/>
      <w:bookmarkEnd w:id="3"/>
      <w:r>
        <w:br w:type="page"/>
      </w:r>
      <w:bookmarkStart w:id="4" w:name="_Toc500918715"/>
      <w:r w:rsidR="00685EB3">
        <w:lastRenderedPageBreak/>
        <w:t>List of Tables</w:t>
      </w:r>
      <w:bookmarkEnd w:id="4"/>
    </w:p>
    <w:p w14:paraId="76FE136E" w14:textId="223F1313" w:rsidR="00B45B9F" w:rsidRDefault="00DA410A">
      <w:pPr>
        <w:pStyle w:val="TableofFigures"/>
        <w:tabs>
          <w:tab w:val="right" w:leader="dot" w:pos="8630"/>
        </w:tabs>
        <w:rPr>
          <w:rFonts w:asciiTheme="minorHAnsi" w:eastAsiaTheme="minorEastAsia" w:hAnsiTheme="minorHAnsi" w:cstheme="minorBidi"/>
          <w:noProof/>
          <w:sz w:val="22"/>
          <w:szCs w:val="22"/>
        </w:rPr>
      </w:pPr>
      <w:r>
        <w:rPr>
          <w:highlight w:val="yellow"/>
        </w:rPr>
        <w:fldChar w:fldCharType="begin"/>
      </w:r>
      <w:r>
        <w:rPr>
          <w:highlight w:val="yellow"/>
        </w:rPr>
        <w:instrText xml:space="preserve"> TOC \h \z \c "Table" </w:instrText>
      </w:r>
      <w:r>
        <w:rPr>
          <w:highlight w:val="yellow"/>
        </w:rPr>
        <w:fldChar w:fldCharType="separate"/>
      </w:r>
      <w:hyperlink w:anchor="_Toc500783518" w:history="1">
        <w:r w:rsidR="00B45B9F" w:rsidRPr="00914B86">
          <w:rPr>
            <w:rStyle w:val="Hyperlink"/>
            <w:noProof/>
          </w:rPr>
          <w:t>Table 1</w:t>
        </w:r>
        <w:r w:rsidR="00B71A4B">
          <w:rPr>
            <w:rStyle w:val="Hyperlink"/>
            <w:noProof/>
          </w:rPr>
          <w:t>.</w:t>
        </w:r>
        <w:r w:rsidR="00B45B9F" w:rsidRPr="00914B86">
          <w:rPr>
            <w:rStyle w:val="Hyperlink"/>
            <w:noProof/>
          </w:rPr>
          <w:t xml:space="preserve">  </w:t>
        </w:r>
        <w:r w:rsidR="00B45B9F" w:rsidRPr="00B71A4B">
          <w:rPr>
            <w:rStyle w:val="Hyperlink"/>
            <w:noProof/>
          </w:rPr>
          <w:t>Participation of Respondents by Gender and Age</w:t>
        </w:r>
        <w:r w:rsidR="00B45B9F">
          <w:rPr>
            <w:noProof/>
            <w:webHidden/>
          </w:rPr>
          <w:tab/>
        </w:r>
        <w:r w:rsidR="00B45B9F">
          <w:rPr>
            <w:noProof/>
            <w:webHidden/>
          </w:rPr>
          <w:fldChar w:fldCharType="begin"/>
        </w:r>
        <w:r w:rsidR="00B45B9F">
          <w:rPr>
            <w:noProof/>
            <w:webHidden/>
          </w:rPr>
          <w:instrText xml:space="preserve"> PAGEREF _Toc500783518 \h </w:instrText>
        </w:r>
        <w:r w:rsidR="00B45B9F">
          <w:rPr>
            <w:noProof/>
            <w:webHidden/>
          </w:rPr>
        </w:r>
        <w:r w:rsidR="00B45B9F">
          <w:rPr>
            <w:noProof/>
            <w:webHidden/>
          </w:rPr>
          <w:fldChar w:fldCharType="separate"/>
        </w:r>
        <w:r w:rsidR="00B45B9F">
          <w:rPr>
            <w:noProof/>
            <w:webHidden/>
          </w:rPr>
          <w:t>79</w:t>
        </w:r>
        <w:r w:rsidR="00B45B9F">
          <w:rPr>
            <w:noProof/>
            <w:webHidden/>
          </w:rPr>
          <w:fldChar w:fldCharType="end"/>
        </w:r>
      </w:hyperlink>
    </w:p>
    <w:p w14:paraId="0C3C58FA" w14:textId="2F20B3DE" w:rsidR="00B45B9F" w:rsidRDefault="00C11DB8">
      <w:pPr>
        <w:pStyle w:val="TableofFigures"/>
        <w:tabs>
          <w:tab w:val="right" w:leader="dot" w:pos="8630"/>
        </w:tabs>
        <w:rPr>
          <w:rFonts w:asciiTheme="minorHAnsi" w:eastAsiaTheme="minorEastAsia" w:hAnsiTheme="minorHAnsi" w:cstheme="minorBidi"/>
          <w:noProof/>
          <w:sz w:val="22"/>
          <w:szCs w:val="22"/>
        </w:rPr>
      </w:pPr>
      <w:hyperlink w:anchor="_Toc500783519" w:history="1">
        <w:r w:rsidR="004C3B90" w:rsidRPr="00914B86">
          <w:rPr>
            <w:rStyle w:val="Hyperlink"/>
            <w:noProof/>
          </w:rPr>
          <w:t>Table 2</w:t>
        </w:r>
        <w:r w:rsidR="004C3B90">
          <w:rPr>
            <w:rStyle w:val="Hyperlink"/>
            <w:noProof/>
          </w:rPr>
          <w:t>.</w:t>
        </w:r>
        <w:r w:rsidR="004C3B90" w:rsidRPr="00914B86">
          <w:rPr>
            <w:rStyle w:val="Hyperlink"/>
            <w:noProof/>
          </w:rPr>
          <w:t xml:space="preserve">  </w:t>
        </w:r>
        <w:r w:rsidR="004C3B90" w:rsidRPr="00B71A4B">
          <w:rPr>
            <w:rStyle w:val="Hyperlink"/>
            <w:noProof/>
          </w:rPr>
          <w:t>Tabulation of Interview Qualia</w:t>
        </w:r>
        <w:r w:rsidR="004C3B90">
          <w:rPr>
            <w:noProof/>
            <w:webHidden/>
          </w:rPr>
          <w:tab/>
        </w:r>
        <w:r w:rsidR="004C3B90">
          <w:rPr>
            <w:noProof/>
            <w:webHidden/>
          </w:rPr>
          <w:fldChar w:fldCharType="begin"/>
        </w:r>
        <w:r w:rsidR="004C3B90">
          <w:rPr>
            <w:noProof/>
            <w:webHidden/>
          </w:rPr>
          <w:instrText xml:space="preserve"> PAGEREF _Toc500783519 \h </w:instrText>
        </w:r>
        <w:r w:rsidR="004C3B90">
          <w:rPr>
            <w:noProof/>
            <w:webHidden/>
          </w:rPr>
        </w:r>
        <w:r w:rsidR="004C3B90">
          <w:rPr>
            <w:noProof/>
            <w:webHidden/>
          </w:rPr>
          <w:fldChar w:fldCharType="separate"/>
        </w:r>
        <w:r w:rsidR="004C3B90">
          <w:rPr>
            <w:noProof/>
            <w:webHidden/>
          </w:rPr>
          <w:t>96</w:t>
        </w:r>
        <w:r w:rsidR="004C3B90">
          <w:rPr>
            <w:noProof/>
            <w:webHidden/>
          </w:rPr>
          <w:fldChar w:fldCharType="end"/>
        </w:r>
      </w:hyperlink>
    </w:p>
    <w:p w14:paraId="7245F3DC" w14:textId="23DC245C" w:rsidR="006535A4" w:rsidRPr="003522A7" w:rsidRDefault="00DA410A" w:rsidP="006535A4">
      <w:pPr>
        <w:pStyle w:val="TableofFigures"/>
        <w:tabs>
          <w:tab w:val="right" w:leader="dot" w:pos="8630"/>
        </w:tabs>
        <w:rPr>
          <w:rFonts w:asciiTheme="minorHAnsi" w:eastAsiaTheme="minorEastAsia" w:hAnsiTheme="minorHAnsi" w:cstheme="minorBidi"/>
          <w:noProof/>
          <w:sz w:val="22"/>
          <w:szCs w:val="22"/>
        </w:rPr>
      </w:pPr>
      <w:r>
        <w:rPr>
          <w:highlight w:val="yellow"/>
        </w:rPr>
        <w:fldChar w:fldCharType="end"/>
      </w:r>
      <w:hyperlink w:anchor="_Toc500783519" w:history="1">
        <w:r w:rsidR="006535A4" w:rsidRPr="00257C61">
          <w:rPr>
            <w:rStyle w:val="Hyperlink"/>
            <w:noProof/>
            <w:color w:val="auto"/>
            <w:u w:val="none"/>
          </w:rPr>
          <w:t>Table 3.</w:t>
        </w:r>
        <w:r w:rsidR="006535A4" w:rsidRPr="00257C61">
          <w:rPr>
            <w:rStyle w:val="Hyperlink"/>
            <w:noProof/>
            <w:u w:val="none"/>
          </w:rPr>
          <w:t xml:space="preserve">  </w:t>
        </w:r>
        <w:r w:rsidR="004C3B90" w:rsidRPr="003522A7">
          <w:t>Functional Organization of Qualia by Codes from Table 2</w:t>
        </w:r>
        <w:r w:rsidR="006535A4" w:rsidRPr="003522A7">
          <w:rPr>
            <w:noProof/>
            <w:webHidden/>
          </w:rPr>
          <w:tab/>
        </w:r>
        <w:r w:rsidR="004C3B90" w:rsidRPr="003522A7">
          <w:rPr>
            <w:noProof/>
            <w:webHidden/>
          </w:rPr>
          <w:t>108</w:t>
        </w:r>
      </w:hyperlink>
    </w:p>
    <w:p w14:paraId="356ABED8" w14:textId="5A95F40E" w:rsidR="006535A4" w:rsidRPr="003522A7" w:rsidRDefault="00C11DB8" w:rsidP="006535A4">
      <w:pPr>
        <w:pStyle w:val="TableofFigures"/>
        <w:tabs>
          <w:tab w:val="right" w:leader="dot" w:pos="8630"/>
        </w:tabs>
        <w:rPr>
          <w:rFonts w:asciiTheme="minorHAnsi" w:eastAsiaTheme="minorEastAsia" w:hAnsiTheme="minorHAnsi" w:cstheme="minorBidi"/>
          <w:noProof/>
          <w:sz w:val="22"/>
          <w:szCs w:val="22"/>
        </w:rPr>
      </w:pPr>
      <w:hyperlink w:anchor="_Toc500783519" w:history="1">
        <w:r w:rsidR="006535A4" w:rsidRPr="00257C61">
          <w:rPr>
            <w:rStyle w:val="Hyperlink"/>
            <w:noProof/>
            <w:color w:val="auto"/>
            <w:u w:val="none"/>
          </w:rPr>
          <w:t xml:space="preserve">Table 4.  </w:t>
        </w:r>
        <w:r w:rsidR="004C3B90" w:rsidRPr="00257C61">
          <w:rPr>
            <w:rStyle w:val="Hyperlink"/>
            <w:noProof/>
            <w:color w:val="auto"/>
            <w:u w:val="none"/>
          </w:rPr>
          <w:t>Comparison of my data to the 5 referenced instruments</w:t>
        </w:r>
        <w:r w:rsidR="006535A4" w:rsidRPr="003522A7">
          <w:rPr>
            <w:noProof/>
            <w:webHidden/>
          </w:rPr>
          <w:tab/>
        </w:r>
        <w:r w:rsidR="004C3B90" w:rsidRPr="003522A7">
          <w:rPr>
            <w:noProof/>
            <w:webHidden/>
          </w:rPr>
          <w:t>129</w:t>
        </w:r>
      </w:hyperlink>
    </w:p>
    <w:p w14:paraId="47128315" w14:textId="5E90B187" w:rsidR="006535A4" w:rsidRPr="003522A7" w:rsidRDefault="00C11DB8" w:rsidP="006535A4">
      <w:pPr>
        <w:pStyle w:val="TableofFigures"/>
        <w:tabs>
          <w:tab w:val="right" w:leader="dot" w:pos="8630"/>
        </w:tabs>
        <w:rPr>
          <w:rFonts w:asciiTheme="minorHAnsi" w:eastAsiaTheme="minorEastAsia" w:hAnsiTheme="minorHAnsi" w:cstheme="minorBidi"/>
          <w:noProof/>
          <w:sz w:val="22"/>
          <w:szCs w:val="22"/>
        </w:rPr>
      </w:pPr>
      <w:hyperlink w:anchor="_Toc500783519" w:history="1">
        <w:r w:rsidR="006535A4" w:rsidRPr="00257C61">
          <w:rPr>
            <w:rStyle w:val="Hyperlink"/>
            <w:noProof/>
            <w:color w:val="auto"/>
            <w:u w:val="none"/>
          </w:rPr>
          <w:t xml:space="preserve">Table 5.  </w:t>
        </w:r>
        <w:r w:rsidR="004C3B90" w:rsidRPr="00257C61">
          <w:rPr>
            <w:rStyle w:val="Hyperlink"/>
            <w:noProof/>
            <w:color w:val="auto"/>
            <w:u w:val="none"/>
          </w:rPr>
          <w:t>Interview Qualia as Components of Consciousness Categories</w:t>
        </w:r>
        <w:r w:rsidR="006535A4" w:rsidRPr="003522A7">
          <w:rPr>
            <w:noProof/>
            <w:webHidden/>
          </w:rPr>
          <w:tab/>
        </w:r>
        <w:r w:rsidR="004C3B90" w:rsidRPr="003522A7">
          <w:rPr>
            <w:noProof/>
            <w:webHidden/>
          </w:rPr>
          <w:t>143</w:t>
        </w:r>
      </w:hyperlink>
    </w:p>
    <w:p w14:paraId="11E2CB92" w14:textId="39FE6BE9" w:rsidR="006535A4" w:rsidRPr="003522A7" w:rsidRDefault="00C11DB8" w:rsidP="006535A4">
      <w:pPr>
        <w:pStyle w:val="TableofFigures"/>
        <w:tabs>
          <w:tab w:val="right" w:leader="dot" w:pos="8630"/>
        </w:tabs>
        <w:rPr>
          <w:rFonts w:asciiTheme="minorHAnsi" w:eastAsiaTheme="minorEastAsia" w:hAnsiTheme="minorHAnsi" w:cstheme="minorBidi"/>
          <w:noProof/>
          <w:sz w:val="22"/>
          <w:szCs w:val="22"/>
        </w:rPr>
      </w:pPr>
      <w:hyperlink w:anchor="_Toc500783519" w:history="1">
        <w:r w:rsidR="006535A4" w:rsidRPr="00257C61">
          <w:rPr>
            <w:rStyle w:val="Hyperlink"/>
            <w:noProof/>
            <w:color w:val="auto"/>
            <w:u w:val="none"/>
          </w:rPr>
          <w:t xml:space="preserve">Table 6.  </w:t>
        </w:r>
        <w:r w:rsidR="004C3B90" w:rsidRPr="00257C61">
          <w:rPr>
            <w:rStyle w:val="Hyperlink"/>
            <w:noProof/>
            <w:color w:val="auto"/>
            <w:u w:val="none"/>
          </w:rPr>
          <w:t>Interviews vs. Surveys</w:t>
        </w:r>
        <w:r w:rsidR="006535A4" w:rsidRPr="003522A7">
          <w:rPr>
            <w:noProof/>
            <w:webHidden/>
          </w:rPr>
          <w:tab/>
        </w:r>
        <w:r w:rsidR="004C3B90" w:rsidRPr="003522A7">
          <w:rPr>
            <w:noProof/>
            <w:webHidden/>
          </w:rPr>
          <w:t>150</w:t>
        </w:r>
      </w:hyperlink>
    </w:p>
    <w:p w14:paraId="43F6DB88" w14:textId="3DA30ED4" w:rsidR="006535A4" w:rsidRPr="003522A7" w:rsidRDefault="00C11DB8" w:rsidP="006535A4">
      <w:pPr>
        <w:pStyle w:val="TableofFigures"/>
        <w:tabs>
          <w:tab w:val="right" w:leader="dot" w:pos="8630"/>
        </w:tabs>
        <w:rPr>
          <w:rFonts w:asciiTheme="minorHAnsi" w:eastAsiaTheme="minorEastAsia" w:hAnsiTheme="minorHAnsi" w:cstheme="minorBidi"/>
          <w:noProof/>
          <w:sz w:val="22"/>
          <w:szCs w:val="22"/>
        </w:rPr>
      </w:pPr>
      <w:hyperlink w:anchor="_Toc500783519" w:history="1">
        <w:r w:rsidR="006535A4" w:rsidRPr="00257C61">
          <w:rPr>
            <w:rStyle w:val="Hyperlink"/>
            <w:noProof/>
            <w:color w:val="auto"/>
            <w:u w:val="none"/>
          </w:rPr>
          <w:t xml:space="preserve">Table 7.  </w:t>
        </w:r>
        <w:r w:rsidR="004C3B90" w:rsidRPr="00257C61">
          <w:rPr>
            <w:rStyle w:val="Hyperlink"/>
            <w:noProof/>
            <w:color w:val="auto"/>
            <w:u w:val="none"/>
          </w:rPr>
          <w:t>Induction Factors by Participant</w:t>
        </w:r>
        <w:r w:rsidR="006535A4" w:rsidRPr="003522A7">
          <w:rPr>
            <w:noProof/>
            <w:webHidden/>
          </w:rPr>
          <w:tab/>
        </w:r>
        <w:r w:rsidR="004C3B90" w:rsidRPr="003522A7">
          <w:rPr>
            <w:noProof/>
            <w:webHidden/>
          </w:rPr>
          <w:t>160</w:t>
        </w:r>
      </w:hyperlink>
    </w:p>
    <w:p w14:paraId="4FF1E40C" w14:textId="14C63B12" w:rsidR="00B14EF8" w:rsidRPr="006535A4" w:rsidRDefault="00B14EF8" w:rsidP="0006341D">
      <w:pPr>
        <w:pStyle w:val="BodyText"/>
      </w:pPr>
    </w:p>
    <w:p w14:paraId="0DC680DF" w14:textId="45C24C0B" w:rsidR="00B14EF8" w:rsidRDefault="00685EB3" w:rsidP="0006341D">
      <w:pPr>
        <w:pStyle w:val="APALevel0"/>
      </w:pPr>
      <w:bookmarkStart w:id="5" w:name="_Toc500918716"/>
      <w:r>
        <w:t>List of Figures</w:t>
      </w:r>
      <w:bookmarkEnd w:id="5"/>
    </w:p>
    <w:p w14:paraId="3948DBB9" w14:textId="77777777" w:rsidR="006535A4" w:rsidRDefault="006535A4">
      <w:pPr>
        <w:pStyle w:val="TableofFigures"/>
        <w:tabs>
          <w:tab w:val="right" w:leader="dot" w:pos="8630"/>
        </w:tabs>
        <w:rPr>
          <w:rFonts w:asciiTheme="minorHAnsi" w:eastAsiaTheme="minorEastAsia" w:hAnsiTheme="minorHAnsi" w:cstheme="minorBidi"/>
          <w:noProof/>
          <w:sz w:val="22"/>
          <w:szCs w:val="22"/>
        </w:rPr>
      </w:pPr>
      <w:r>
        <w:fldChar w:fldCharType="begin"/>
      </w:r>
      <w:r>
        <w:instrText xml:space="preserve"> TOC \f A \c "Figure" </w:instrText>
      </w:r>
      <w:r>
        <w:fldChar w:fldCharType="separate"/>
      </w:r>
      <w:r w:rsidRPr="00D43FC8">
        <w:rPr>
          <w:i/>
          <w:noProof/>
        </w:rPr>
        <w:t xml:space="preserve">Figure 1: </w:t>
      </w:r>
      <w:r>
        <w:rPr>
          <w:noProof/>
        </w:rPr>
        <w:t>Determinants (variables) of conscious states.</w:t>
      </w:r>
      <w:r>
        <w:rPr>
          <w:noProof/>
        </w:rPr>
        <w:tab/>
      </w:r>
      <w:r>
        <w:rPr>
          <w:noProof/>
        </w:rPr>
        <w:fldChar w:fldCharType="begin"/>
      </w:r>
      <w:r>
        <w:rPr>
          <w:noProof/>
        </w:rPr>
        <w:instrText xml:space="preserve"> PAGEREF _Toc502321571 \h </w:instrText>
      </w:r>
      <w:r>
        <w:rPr>
          <w:noProof/>
        </w:rPr>
      </w:r>
      <w:r>
        <w:rPr>
          <w:noProof/>
        </w:rPr>
        <w:fldChar w:fldCharType="separate"/>
      </w:r>
      <w:r>
        <w:rPr>
          <w:noProof/>
        </w:rPr>
        <w:t>171</w:t>
      </w:r>
      <w:r>
        <w:rPr>
          <w:noProof/>
        </w:rPr>
        <w:fldChar w:fldCharType="end"/>
      </w:r>
    </w:p>
    <w:p w14:paraId="3B222711" w14:textId="77777777" w:rsidR="006535A4" w:rsidRDefault="006535A4">
      <w:pPr>
        <w:pStyle w:val="TableofFigures"/>
        <w:tabs>
          <w:tab w:val="right" w:leader="dot" w:pos="8630"/>
        </w:tabs>
        <w:rPr>
          <w:rFonts w:asciiTheme="minorHAnsi" w:eastAsiaTheme="minorEastAsia" w:hAnsiTheme="minorHAnsi" w:cstheme="minorBidi"/>
          <w:noProof/>
          <w:sz w:val="22"/>
          <w:szCs w:val="22"/>
        </w:rPr>
      </w:pPr>
      <w:r w:rsidRPr="00D43FC8">
        <w:rPr>
          <w:i/>
          <w:noProof/>
        </w:rPr>
        <w:t xml:space="preserve">Figure 2: </w:t>
      </w:r>
      <w:r w:rsidRPr="00257C61">
        <w:rPr>
          <w:noProof/>
        </w:rPr>
        <w:t>An example for some specific conscious state</w:t>
      </w:r>
      <w:r>
        <w:rPr>
          <w:noProof/>
        </w:rPr>
        <w:tab/>
      </w:r>
      <w:r>
        <w:rPr>
          <w:noProof/>
        </w:rPr>
        <w:fldChar w:fldCharType="begin"/>
      </w:r>
      <w:r>
        <w:rPr>
          <w:noProof/>
        </w:rPr>
        <w:instrText xml:space="preserve"> PAGEREF _Toc502321572 \h </w:instrText>
      </w:r>
      <w:r>
        <w:rPr>
          <w:noProof/>
        </w:rPr>
      </w:r>
      <w:r>
        <w:rPr>
          <w:noProof/>
        </w:rPr>
        <w:fldChar w:fldCharType="separate"/>
      </w:r>
      <w:r>
        <w:rPr>
          <w:noProof/>
        </w:rPr>
        <w:t>172</w:t>
      </w:r>
      <w:r>
        <w:rPr>
          <w:noProof/>
        </w:rPr>
        <w:fldChar w:fldCharType="end"/>
      </w:r>
    </w:p>
    <w:p w14:paraId="154C9D0B" w14:textId="79149A6F" w:rsidR="00934683" w:rsidRDefault="006535A4" w:rsidP="00257C61">
      <w:pPr>
        <w:tabs>
          <w:tab w:val="right" w:leader="dot" w:pos="8640"/>
        </w:tabs>
        <w:spacing w:line="480" w:lineRule="auto"/>
      </w:pPr>
      <w:r>
        <w:fldChar w:fldCharType="end"/>
      </w:r>
    </w:p>
    <w:p w14:paraId="3F058053" w14:textId="77777777" w:rsidR="00AE3565" w:rsidRDefault="00AE3565" w:rsidP="0006341D">
      <w:pPr>
        <w:rPr>
          <w:rFonts w:ascii="Verdana" w:hAnsi="Verdana"/>
          <w:b/>
          <w:bCs/>
          <w:color w:val="215868"/>
          <w:sz w:val="18"/>
          <w:szCs w:val="18"/>
        </w:rPr>
      </w:pPr>
    </w:p>
    <w:p w14:paraId="5118BA2E" w14:textId="77777777" w:rsidR="00AE3565" w:rsidRDefault="00AE3565" w:rsidP="0006341D">
      <w:pPr>
        <w:pStyle w:val="BodyText"/>
      </w:pPr>
    </w:p>
    <w:p w14:paraId="3CAB623C" w14:textId="77777777" w:rsidR="00B14EF8" w:rsidRDefault="00B14EF8" w:rsidP="0006341D">
      <w:pPr>
        <w:pStyle w:val="BodyText"/>
      </w:pPr>
    </w:p>
    <w:p w14:paraId="15E46460" w14:textId="77777777" w:rsidR="00B14EF8" w:rsidRDefault="00B14EF8" w:rsidP="0006341D">
      <w:pPr>
        <w:pStyle w:val="BodyText"/>
        <w:sectPr w:rsidR="00B14EF8" w:rsidSect="00866977">
          <w:headerReference w:type="default" r:id="rId15"/>
          <w:footerReference w:type="default" r:id="rId16"/>
          <w:pgSz w:w="12240" w:h="15840" w:code="1"/>
          <w:pgMar w:top="1440" w:right="1440" w:bottom="1872" w:left="2160" w:header="1440" w:footer="1440" w:gutter="0"/>
          <w:pgNumType w:fmt="lowerRoman" w:start="1"/>
          <w:cols w:space="720"/>
          <w:noEndnote/>
        </w:sectPr>
      </w:pPr>
    </w:p>
    <w:p w14:paraId="5142F9C7" w14:textId="77777777" w:rsidR="00F51375" w:rsidRPr="00257C61" w:rsidRDefault="00F51375" w:rsidP="0006341D">
      <w:pPr>
        <w:pStyle w:val="APALevel0"/>
        <w:rPr>
          <w:b/>
        </w:rPr>
      </w:pPr>
      <w:bookmarkStart w:id="6" w:name="Chapter_1"/>
      <w:bookmarkStart w:id="7" w:name="_Toc500918717"/>
      <w:bookmarkEnd w:id="6"/>
      <w:r w:rsidRPr="00257C61">
        <w:rPr>
          <w:b/>
        </w:rPr>
        <w:lastRenderedPageBreak/>
        <w:t>Chapter 1: Introduction to the Study</w:t>
      </w:r>
      <w:bookmarkEnd w:id="7"/>
    </w:p>
    <w:p w14:paraId="420057E5" w14:textId="6B365F8C" w:rsidR="00B14EF8" w:rsidRDefault="00F51375" w:rsidP="00257C61">
      <w:pPr>
        <w:pStyle w:val="BodyText"/>
        <w:spacing w:after="120"/>
      </w:pPr>
      <w:r>
        <w:t>A recurring theme, in transpersonal psychology as well as in most forms of psychotherapy, is how to scientifically specify and operationalize subjective and nonverbal data, especially from nonordinary states.  Numerous theories and methods have been proposed for determining the most useful and reliable approaches for reliability and validity.  Examples of such approaches include use of neuro-imaging as feedback on meditative and heightened states (</w:t>
      </w:r>
      <w:proofErr w:type="spellStart"/>
      <w:r w:rsidRPr="00524373">
        <w:t>Alyushin</w:t>
      </w:r>
      <w:proofErr w:type="spellEnd"/>
      <w:r w:rsidRPr="00524373">
        <w:t>,</w:t>
      </w:r>
      <w:r>
        <w:t xml:space="preserve"> </w:t>
      </w:r>
      <w:r w:rsidRPr="00524373">
        <w:t>2011</w:t>
      </w:r>
      <w:r>
        <w:t xml:space="preserve">; </w:t>
      </w:r>
      <w:r w:rsidRPr="001D39B4">
        <w:t>Cahn</w:t>
      </w:r>
      <w:r>
        <w:t xml:space="preserve"> </w:t>
      </w:r>
      <w:r w:rsidRPr="001D39B4">
        <w:t xml:space="preserve">&amp; </w:t>
      </w:r>
      <w:proofErr w:type="spellStart"/>
      <w:r w:rsidRPr="001D39B4">
        <w:t>Polich</w:t>
      </w:r>
      <w:proofErr w:type="spellEnd"/>
      <w:r w:rsidRPr="001D39B4">
        <w:t>,</w:t>
      </w:r>
      <w:r>
        <w:t xml:space="preserve"> </w:t>
      </w:r>
      <w:r w:rsidRPr="001D39B4">
        <w:t>2013</w:t>
      </w:r>
      <w:r>
        <w:t xml:space="preserve">; </w:t>
      </w:r>
      <w:proofErr w:type="spellStart"/>
      <w:r>
        <w:t>Carhart</w:t>
      </w:r>
      <w:proofErr w:type="spellEnd"/>
      <w:r>
        <w:t xml:space="preserve">-Harris et al., 2014; </w:t>
      </w:r>
      <w:r w:rsidRPr="00524373">
        <w:t>de Araujo</w:t>
      </w:r>
      <w:r>
        <w:t xml:space="preserve"> </w:t>
      </w:r>
      <w:r w:rsidRPr="00257C61">
        <w:rPr>
          <w:iCs/>
        </w:rPr>
        <w:t>et al</w:t>
      </w:r>
      <w:r w:rsidRPr="002707FA">
        <w:t>.</w:t>
      </w:r>
      <w:r>
        <w:t xml:space="preserve">, </w:t>
      </w:r>
      <w:r w:rsidRPr="00524373">
        <w:t>2011</w:t>
      </w:r>
      <w:r>
        <w:t xml:space="preserve">; </w:t>
      </w:r>
      <w:proofErr w:type="spellStart"/>
      <w:r w:rsidRPr="00524373">
        <w:t>Huth</w:t>
      </w:r>
      <w:proofErr w:type="spellEnd"/>
      <w:r w:rsidRPr="00524373">
        <w:t>,</w:t>
      </w:r>
      <w:r>
        <w:t xml:space="preserve"> </w:t>
      </w:r>
      <w:r w:rsidRPr="00524373">
        <w:t>Nishimoto,</w:t>
      </w:r>
      <w:r>
        <w:t xml:space="preserve"> </w:t>
      </w:r>
      <w:r w:rsidRPr="00524373">
        <w:t>Vu,</w:t>
      </w:r>
      <w:r>
        <w:t xml:space="preserve"> </w:t>
      </w:r>
      <w:r w:rsidRPr="00524373">
        <w:t>&amp; Gallant,</w:t>
      </w:r>
      <w:r>
        <w:t xml:space="preserve"> </w:t>
      </w:r>
      <w:r w:rsidRPr="00524373">
        <w:t>2012</w:t>
      </w:r>
      <w:r>
        <w:t>; Moll et al., 2014</w:t>
      </w:r>
      <w:r w:rsidRPr="001D39B4">
        <w:t>)</w:t>
      </w:r>
      <w:r>
        <w:t xml:space="preserve">; use of psychometric tests and scales (e.g., </w:t>
      </w:r>
      <w:r w:rsidRPr="008501AC">
        <w:t>Muhamad,</w:t>
      </w:r>
      <w:r>
        <w:t xml:space="preserve"> </w:t>
      </w:r>
      <w:proofErr w:type="spellStart"/>
      <w:r w:rsidRPr="008501AC">
        <w:t>Roodenburg</w:t>
      </w:r>
      <w:proofErr w:type="spellEnd"/>
      <w:r w:rsidRPr="008501AC">
        <w:t>,</w:t>
      </w:r>
      <w:r>
        <w:t xml:space="preserve"> </w:t>
      </w:r>
      <w:r w:rsidRPr="008501AC">
        <w:t>&amp; Moore,</w:t>
      </w:r>
      <w:r>
        <w:t xml:space="preserve"> </w:t>
      </w:r>
      <w:r w:rsidRPr="008501AC">
        <w:t>2014</w:t>
      </w:r>
      <w:r>
        <w:t xml:space="preserve">; </w:t>
      </w:r>
      <w:r w:rsidRPr="0047618F">
        <w:t xml:space="preserve">Dittrich, </w:t>
      </w:r>
      <w:proofErr w:type="spellStart"/>
      <w:r w:rsidRPr="0047618F">
        <w:t>Lamparter</w:t>
      </w:r>
      <w:proofErr w:type="spellEnd"/>
      <w:r w:rsidRPr="0047618F">
        <w:t>, &amp; Maurer</w:t>
      </w:r>
      <w:r>
        <w:t>,</w:t>
      </w:r>
      <w:r w:rsidRPr="0047618F">
        <w:t>2006</w:t>
      </w:r>
      <w:r>
        <w:t xml:space="preserve">; </w:t>
      </w:r>
      <w:r w:rsidRPr="0047618F">
        <w:t>Hood</w:t>
      </w:r>
      <w:r>
        <w:t xml:space="preserve">, </w:t>
      </w:r>
      <w:r w:rsidRPr="0047618F">
        <w:t>1975</w:t>
      </w:r>
      <w:r>
        <w:t xml:space="preserve">; </w:t>
      </w:r>
      <w:r w:rsidRPr="0047618F">
        <w:t>Pekala, Steinberg, &amp; Kumar</w:t>
      </w:r>
      <w:r>
        <w:t xml:space="preserve">, </w:t>
      </w:r>
      <w:r w:rsidRPr="0047618F">
        <w:t>1986</w:t>
      </w:r>
      <w:r w:rsidRPr="008501AC">
        <w:t>)</w:t>
      </w:r>
      <w:r>
        <w:t>; use of measures sensitive to the meaningfulness of auditory hallucinations (Suri, 2011); use of dream states (</w:t>
      </w:r>
      <w:r w:rsidRPr="00524373">
        <w:t>Hobson,</w:t>
      </w:r>
      <w:r>
        <w:t xml:space="preserve"> </w:t>
      </w:r>
      <w:r w:rsidRPr="00524373">
        <w:t>2009</w:t>
      </w:r>
      <w:r>
        <w:t xml:space="preserve">; </w:t>
      </w:r>
      <w:proofErr w:type="spellStart"/>
      <w:r w:rsidRPr="004557B8">
        <w:t>Wamsley</w:t>
      </w:r>
      <w:proofErr w:type="spellEnd"/>
      <w:r w:rsidRPr="004557B8">
        <w:t>,</w:t>
      </w:r>
      <w:r>
        <w:t xml:space="preserve"> </w:t>
      </w:r>
      <w:proofErr w:type="spellStart"/>
      <w:r w:rsidRPr="004557B8">
        <w:t>Domhoff</w:t>
      </w:r>
      <w:proofErr w:type="spellEnd"/>
      <w:r w:rsidRPr="004557B8">
        <w:t>,</w:t>
      </w:r>
      <w:r>
        <w:t xml:space="preserve"> </w:t>
      </w:r>
      <w:proofErr w:type="spellStart"/>
      <w:r w:rsidRPr="004557B8">
        <w:t>Perogamvros</w:t>
      </w:r>
      <w:proofErr w:type="spellEnd"/>
      <w:r w:rsidRPr="004557B8">
        <w:t>,</w:t>
      </w:r>
      <w:r>
        <w:t xml:space="preserve"> &amp;</w:t>
      </w:r>
      <w:r w:rsidRPr="004557B8">
        <w:t xml:space="preserve"> </w:t>
      </w:r>
      <w:proofErr w:type="spellStart"/>
      <w:r w:rsidRPr="004557B8">
        <w:t>Cicogna</w:t>
      </w:r>
      <w:proofErr w:type="spellEnd"/>
      <w:r w:rsidRPr="004557B8">
        <w:t>,</w:t>
      </w:r>
      <w:r>
        <w:t xml:space="preserve"> </w:t>
      </w:r>
      <w:r w:rsidRPr="004557B8">
        <w:t>2013)</w:t>
      </w:r>
      <w:r>
        <w:t>; use of psychedelic substances (</w:t>
      </w:r>
      <w:proofErr w:type="spellStart"/>
      <w:r w:rsidRPr="00524373">
        <w:t>Alyushin</w:t>
      </w:r>
      <w:proofErr w:type="spellEnd"/>
      <w:r w:rsidRPr="00524373">
        <w:t>,</w:t>
      </w:r>
      <w:r>
        <w:t xml:space="preserve"> </w:t>
      </w:r>
      <w:r w:rsidRPr="00524373">
        <w:t>2011</w:t>
      </w:r>
      <w:r>
        <w:t xml:space="preserve">; </w:t>
      </w:r>
      <w:r w:rsidRPr="00524373">
        <w:rPr>
          <w:bCs/>
        </w:rPr>
        <w:t>Anderson,</w:t>
      </w:r>
      <w:r>
        <w:rPr>
          <w:bCs/>
        </w:rPr>
        <w:t xml:space="preserve"> </w:t>
      </w:r>
      <w:r w:rsidR="00ED3304" w:rsidRPr="00524373">
        <w:rPr>
          <w:bCs/>
        </w:rPr>
        <w:t>201</w:t>
      </w:r>
      <w:r w:rsidR="00ED3304">
        <w:rPr>
          <w:bCs/>
        </w:rPr>
        <w:t>5</w:t>
      </w:r>
      <w:r>
        <w:rPr>
          <w:bCs/>
        </w:rPr>
        <w:t>)</w:t>
      </w:r>
      <w:r>
        <w:t xml:space="preserve">; and my own approach </w:t>
      </w:r>
      <w:r w:rsidR="002707FA">
        <w:t xml:space="preserve">that </w:t>
      </w:r>
      <w:r>
        <w:t>combine</w:t>
      </w:r>
      <w:r w:rsidR="00ED3304">
        <w:t>s</w:t>
      </w:r>
      <w:r>
        <w:t xml:space="preserve"> many of the above methods.  Each of these approaches is summarized and cited </w:t>
      </w:r>
      <w:r w:rsidR="00ED3304">
        <w:t>in Chapter 2</w:t>
      </w:r>
      <w:r>
        <w:t>.</w:t>
      </w:r>
    </w:p>
    <w:p w14:paraId="2D458217" w14:textId="77777777" w:rsidR="00F51375" w:rsidRPr="00F51375" w:rsidRDefault="00F51375" w:rsidP="0006341D">
      <w:pPr>
        <w:pStyle w:val="APALevel1"/>
      </w:pPr>
      <w:bookmarkStart w:id="8" w:name="_Toc100841370"/>
      <w:bookmarkStart w:id="9" w:name="_Toc500918718"/>
      <w:r w:rsidRPr="00F51375">
        <w:t>Background</w:t>
      </w:r>
      <w:bookmarkEnd w:id="8"/>
      <w:bookmarkEnd w:id="9"/>
    </w:p>
    <w:p w14:paraId="5E9C88BE" w14:textId="2F52B90D" w:rsidR="00F51375" w:rsidRPr="00F51375" w:rsidRDefault="00F51375" w:rsidP="0006341D">
      <w:pPr>
        <w:autoSpaceDE/>
        <w:autoSpaceDN/>
        <w:adjustRightInd/>
        <w:snapToGrid/>
        <w:spacing w:line="480" w:lineRule="auto"/>
        <w:ind w:firstLine="720"/>
      </w:pPr>
      <w:r w:rsidRPr="00F51375">
        <w:t xml:space="preserve">Even though there are many views on consciousness theory in the pertinent literature, there remains a need for a unifying framework for specifying and operationalizing the features of specific states of consciousness.  This approach has been impeded by a systemic resistance, among researchers within cognitive and consciousness studies, to regard people as having a more-or-less standard conscious state in which they perform all their responsibilities and have their relationships, a dreaming state, a </w:t>
      </w:r>
      <w:r w:rsidRPr="00F51375">
        <w:lastRenderedPageBreak/>
        <w:t>dreamless sleep state</w:t>
      </w:r>
      <w:r w:rsidR="00304696">
        <w:t>,</w:t>
      </w:r>
      <w:r w:rsidRPr="00F51375">
        <w:t xml:space="preserve"> and, in some cases, a higher or </w:t>
      </w:r>
      <w:r w:rsidRPr="00257C61">
        <w:rPr>
          <w:i/>
        </w:rPr>
        <w:t>cosmic</w:t>
      </w:r>
      <w:r w:rsidRPr="00F51375">
        <w:t xml:space="preserve"> consciousness (</w:t>
      </w:r>
      <w:proofErr w:type="spellStart"/>
      <w:r w:rsidRPr="00F51375">
        <w:t>Frecska</w:t>
      </w:r>
      <w:proofErr w:type="spellEnd"/>
      <w:r w:rsidRPr="00F51375">
        <w:t xml:space="preserve">, 2008; Wilber, 2000).  Some of the gaps in previous research are that </w:t>
      </w:r>
      <w:r w:rsidR="00304696">
        <w:t>(</w:t>
      </w:r>
      <w:r w:rsidRPr="00257C61">
        <w:t>a</w:t>
      </w:r>
      <w:r w:rsidRPr="00304696">
        <w:t>)</w:t>
      </w:r>
      <w:r w:rsidRPr="00F51375">
        <w:t xml:space="preserve"> existing models and approaches (e.g., dynamic ground, perennial philosophy, hierarchal models, phenomenological models, paradigms based on religious dogma, “common sense,” or symbolic archetypes such as astrology, Tarot, and </w:t>
      </w:r>
      <w:r w:rsidRPr="00F51375">
        <w:rPr>
          <w:i/>
        </w:rPr>
        <w:t>I-</w:t>
      </w:r>
      <w:proofErr w:type="spellStart"/>
      <w:r w:rsidRPr="00F51375">
        <w:rPr>
          <w:i/>
        </w:rPr>
        <w:t>ching</w:t>
      </w:r>
      <w:proofErr w:type="spellEnd"/>
      <w:r w:rsidRPr="00F51375">
        <w:t xml:space="preserve">) have only limited utility and inadequate theoretical bases; </w:t>
      </w:r>
      <w:r w:rsidR="00304696">
        <w:t>(</w:t>
      </w:r>
      <w:r w:rsidRPr="00257C61">
        <w:t>b</w:t>
      </w:r>
      <w:r w:rsidRPr="00304696">
        <w:t>)</w:t>
      </w:r>
      <w:r w:rsidRPr="00F51375">
        <w:t xml:space="preserve"> individuals have been describing wide ranges of conscious states for thousands of years, yet Western  academics commonly subscribe to a perspective of little more than “sleeping and waking”; and </w:t>
      </w:r>
      <w:r w:rsidR="00304696">
        <w:t>(</w:t>
      </w:r>
      <w:r w:rsidRPr="00257C61">
        <w:t>c</w:t>
      </w:r>
      <w:r w:rsidRPr="00304696">
        <w:t>)</w:t>
      </w:r>
      <w:r w:rsidRPr="00F51375">
        <w:t xml:space="preserve"> “professional objectivity” has often trivialized the supernatural and the miraculous as delusion and superstition, or have “explained away” those phenomena as merely heightened acuity to physical attributes (Friedman &amp; Pappas, 2006). </w:t>
      </w:r>
    </w:p>
    <w:p w14:paraId="3636B971" w14:textId="17777C40" w:rsidR="00F51375" w:rsidRPr="00F51375" w:rsidRDefault="00F51375" w:rsidP="0006341D">
      <w:pPr>
        <w:autoSpaceDE/>
        <w:autoSpaceDN/>
        <w:adjustRightInd/>
        <w:snapToGrid/>
        <w:spacing w:line="480" w:lineRule="auto"/>
        <w:ind w:firstLine="720"/>
      </w:pPr>
      <w:r w:rsidRPr="00F51375">
        <w:t xml:space="preserve">Relevant papers from the literature, discussing theories and methods for discriminating among levels of consciousness and self-awareness, are reviewed in Chapter </w:t>
      </w:r>
      <w:r w:rsidR="00C46761">
        <w:t>2</w:t>
      </w:r>
      <w:r w:rsidRPr="00F51375">
        <w:t xml:space="preserve">.  </w:t>
      </w:r>
      <w:r w:rsidR="00C46761">
        <w:t>C</w:t>
      </w:r>
      <w:r w:rsidRPr="00F51375">
        <w:t xml:space="preserve">hapter </w:t>
      </w:r>
      <w:r w:rsidR="00C46761">
        <w:t xml:space="preserve">1 </w:t>
      </w:r>
      <w:r w:rsidRPr="00F51375">
        <w:t xml:space="preserve">sets the stage for the literature review in Chapter </w:t>
      </w:r>
      <w:r w:rsidR="00C46761">
        <w:t>2</w:t>
      </w:r>
      <w:r w:rsidR="00C46761" w:rsidRPr="00F51375">
        <w:t xml:space="preserve"> </w:t>
      </w:r>
      <w:r w:rsidRPr="00F51375">
        <w:t xml:space="preserve">and the discussion of methodology in Chapter </w:t>
      </w:r>
      <w:r w:rsidR="00C46761">
        <w:t>3</w:t>
      </w:r>
      <w:r w:rsidRPr="00F51375">
        <w:t>.</w:t>
      </w:r>
    </w:p>
    <w:p w14:paraId="6C74E469" w14:textId="77777777" w:rsidR="00F51375" w:rsidRPr="00F51375" w:rsidRDefault="00F51375" w:rsidP="00257C61">
      <w:pPr>
        <w:pStyle w:val="APALevel1"/>
        <w:spacing w:before="120"/>
      </w:pPr>
      <w:bookmarkStart w:id="10" w:name="_Toc100841371"/>
      <w:bookmarkStart w:id="11" w:name="_Toc500918719"/>
      <w:r w:rsidRPr="00F51375">
        <w:t>Problem Statement</w:t>
      </w:r>
      <w:bookmarkEnd w:id="10"/>
      <w:bookmarkEnd w:id="11"/>
    </w:p>
    <w:p w14:paraId="5B6B9178" w14:textId="23F40D0D" w:rsidR="00F51375" w:rsidRPr="00F51375" w:rsidRDefault="00F51375" w:rsidP="0006341D">
      <w:pPr>
        <w:autoSpaceDE/>
        <w:autoSpaceDN/>
        <w:adjustRightInd/>
        <w:snapToGrid/>
        <w:spacing w:line="480" w:lineRule="auto"/>
        <w:ind w:firstLine="720"/>
      </w:pPr>
      <w:bookmarkStart w:id="12" w:name="_Toc100841372"/>
      <w:r w:rsidRPr="00F51375">
        <w:t>In order to know what kinds of experiences ordinary and nonordinary states have in common, what people see and feel, whether the experiences change their lives in some way, and how durable such changes are, researchers need to elicit testimony from them that is more direct and finer-grained than has been previously available.  Many studies have been conducted over the years on some of these questions (</w:t>
      </w:r>
      <w:proofErr w:type="spellStart"/>
      <w:r w:rsidRPr="00F51375">
        <w:t>Cardeña</w:t>
      </w:r>
      <w:proofErr w:type="spellEnd"/>
      <w:r w:rsidRPr="00F51375">
        <w:t xml:space="preserve"> &amp; Alvarado, 2014; </w:t>
      </w:r>
      <w:proofErr w:type="spellStart"/>
      <w:r w:rsidRPr="00F51375">
        <w:t>Cardeña</w:t>
      </w:r>
      <w:proofErr w:type="spellEnd"/>
      <w:r w:rsidRPr="00F51375">
        <w:t xml:space="preserve"> &amp; Pekala, 2014; </w:t>
      </w:r>
      <w:proofErr w:type="spellStart"/>
      <w:r w:rsidRPr="00F51375">
        <w:t>Hartelius</w:t>
      </w:r>
      <w:proofErr w:type="spellEnd"/>
      <w:r w:rsidRPr="00F51375">
        <w:t xml:space="preserve">, 2007; Kerns, </w:t>
      </w:r>
      <w:proofErr w:type="spellStart"/>
      <w:r w:rsidRPr="00F51375">
        <w:t>Karcher</w:t>
      </w:r>
      <w:proofErr w:type="spellEnd"/>
      <w:r w:rsidRPr="00F51375">
        <w:t xml:space="preserve">, </w:t>
      </w:r>
      <w:proofErr w:type="spellStart"/>
      <w:r w:rsidRPr="00F51375">
        <w:t>Raghavan</w:t>
      </w:r>
      <w:proofErr w:type="spellEnd"/>
      <w:r w:rsidRPr="00F51375">
        <w:t xml:space="preserve">, &amp; </w:t>
      </w:r>
      <w:proofErr w:type="spellStart"/>
      <w:r w:rsidRPr="00F51375">
        <w:lastRenderedPageBreak/>
        <w:t>Berenbaum</w:t>
      </w:r>
      <w:proofErr w:type="spellEnd"/>
      <w:r w:rsidRPr="00F51375">
        <w:t xml:space="preserve">, 2014; Klein, </w:t>
      </w:r>
      <w:proofErr w:type="spellStart"/>
      <w:r w:rsidRPr="00F51375">
        <w:t>Altinyazar</w:t>
      </w:r>
      <w:proofErr w:type="spellEnd"/>
      <w:r w:rsidRPr="00F51375">
        <w:t xml:space="preserve">, &amp; Metz, 2013; MacDonald &amp; Friedman, 2002; </w:t>
      </w:r>
      <w:r w:rsidRPr="00F51375">
        <w:rPr>
          <w:bCs/>
          <w:iCs/>
        </w:rPr>
        <w:t xml:space="preserve">MacLean, </w:t>
      </w:r>
      <w:proofErr w:type="spellStart"/>
      <w:r w:rsidRPr="00F51375">
        <w:rPr>
          <w:bCs/>
          <w:iCs/>
        </w:rPr>
        <w:t>Leoutsakos</w:t>
      </w:r>
      <w:proofErr w:type="spellEnd"/>
      <w:r w:rsidRPr="00F51375">
        <w:rPr>
          <w:bCs/>
          <w:iCs/>
        </w:rPr>
        <w:t>, Johnson, &amp; Griffiths, 2012</w:t>
      </w:r>
      <w:r w:rsidRPr="00F51375">
        <w:t xml:space="preserve">; </w:t>
      </w:r>
      <w:proofErr w:type="spellStart"/>
      <w:r w:rsidRPr="00F51375">
        <w:t>Vollenweider</w:t>
      </w:r>
      <w:proofErr w:type="spellEnd"/>
      <w:r w:rsidRPr="00F51375">
        <w:t xml:space="preserve"> &amp; Geyer, 2001), but a critical level of detail, which has not been addressed in the literature, is how cognizant and intentional state shifts can be, and whether such knowledge could lead to improved therapies and methods of self-improvement.</w:t>
      </w:r>
    </w:p>
    <w:p w14:paraId="48B89637" w14:textId="6E4574B9" w:rsidR="00F51375" w:rsidRPr="00F51375" w:rsidRDefault="00D26A80" w:rsidP="0006341D">
      <w:pPr>
        <w:autoSpaceDE/>
        <w:autoSpaceDN/>
        <w:adjustRightInd/>
        <w:snapToGrid/>
        <w:spacing w:line="480" w:lineRule="auto"/>
        <w:ind w:firstLine="720"/>
      </w:pPr>
      <w:r>
        <w:t>With t</w:t>
      </w:r>
      <w:r w:rsidR="00F51375" w:rsidRPr="00F51375">
        <w:t>his dissertation</w:t>
      </w:r>
      <w:r>
        <w:t>, I</w:t>
      </w:r>
      <w:r w:rsidR="00F51375" w:rsidRPr="00F51375">
        <w:t xml:space="preserve"> endeavor</w:t>
      </w:r>
      <w:r>
        <w:t>ed</w:t>
      </w:r>
      <w:r w:rsidR="00F51375" w:rsidRPr="00F51375">
        <w:t xml:space="preserve"> to fill a gap in current research by addressing concepts and methods for making requisite distinctions among various states of consciousness that have not previously been identified adequately.  The results of this study provide much-needed insights into people’s internal experiences of their state shifts, including dysfunctional, pathological, and nonordinary states, thus forming a basis for improved treatments and analyses. Better understanding of these shifts can be an impetus for social change</w:t>
      </w:r>
      <w:r>
        <w:t xml:space="preserve"> by</w:t>
      </w:r>
      <w:r w:rsidR="00F51375" w:rsidRPr="00F51375">
        <w:t xml:space="preserve"> allowing for more incisive analyses and treatments and enabling </w:t>
      </w:r>
      <w:r>
        <w:t>greater</w:t>
      </w:r>
      <w:r w:rsidRPr="00F51375">
        <w:t xml:space="preserve"> </w:t>
      </w:r>
      <w:r w:rsidR="00F51375" w:rsidRPr="00F51375">
        <w:t xml:space="preserve">understanding of other people’s inner process, thus providing for better communications and agreements between individuals, communities, and even nations.  At the same time, </w:t>
      </w:r>
      <w:r>
        <w:t xml:space="preserve">the findings of </w:t>
      </w:r>
      <w:r w:rsidR="00F51375" w:rsidRPr="00F51375">
        <w:t>this type of study can</w:t>
      </w:r>
      <w:r>
        <w:t xml:space="preserve"> help researchers and practitioners</w:t>
      </w:r>
      <w:r w:rsidR="00F51375" w:rsidRPr="00F51375">
        <w:t xml:space="preserve"> reduce harm that may occur by the confounding of psychopathology with higher levels of functioning when it involves spiritual and transpersonal experiences (</w:t>
      </w:r>
      <w:proofErr w:type="spellStart"/>
      <w:r w:rsidR="00F51375" w:rsidRPr="00F51375">
        <w:t>Cortright</w:t>
      </w:r>
      <w:proofErr w:type="spellEnd"/>
      <w:r w:rsidR="00F51375" w:rsidRPr="00F51375">
        <w:t>, 1997, Ch. 6; MacDonald &amp; Friedman, 2002; Pappas &amp; Friedman, 2012).</w:t>
      </w:r>
    </w:p>
    <w:p w14:paraId="6C678BDA" w14:textId="01FB1F07" w:rsidR="00F51375" w:rsidRPr="00F51375" w:rsidRDefault="00F51375" w:rsidP="00257C61">
      <w:pPr>
        <w:pStyle w:val="APALevel1"/>
        <w:spacing w:before="120"/>
      </w:pPr>
      <w:bookmarkStart w:id="13" w:name="_Toc500918720"/>
      <w:r w:rsidRPr="00F51375">
        <w:t>Research Design</w:t>
      </w:r>
      <w:bookmarkEnd w:id="12"/>
      <w:bookmarkEnd w:id="13"/>
    </w:p>
    <w:p w14:paraId="5B6D1C29" w14:textId="6A0E67F6" w:rsidR="00F51375" w:rsidRPr="00F51375" w:rsidRDefault="00F51375" w:rsidP="0006341D">
      <w:pPr>
        <w:autoSpaceDE/>
        <w:autoSpaceDN/>
        <w:adjustRightInd/>
        <w:snapToGrid/>
        <w:spacing w:line="480" w:lineRule="auto"/>
        <w:ind w:firstLine="720"/>
        <w:rPr>
          <w:color w:val="FF0000"/>
        </w:rPr>
      </w:pPr>
      <w:r w:rsidRPr="00F51375">
        <w:t xml:space="preserve">This current study seemed best suited to a qualitative design due to the need for understanding what kinds of nonordinary experiences people have had, how </w:t>
      </w:r>
      <w:r w:rsidR="005E341F">
        <w:t xml:space="preserve">those </w:t>
      </w:r>
      <w:r w:rsidR="005E341F">
        <w:lastRenderedPageBreak/>
        <w:t xml:space="preserve">experiences </w:t>
      </w:r>
      <w:r w:rsidRPr="00F51375">
        <w:t>have affected their lives, and how consistent such findings might be shown to be.  One approach was phenomenological (Creswell, 2007) according to these criteria:</w:t>
      </w:r>
      <w:bookmarkStart w:id="14" w:name="_Hlk325272254"/>
    </w:p>
    <w:p w14:paraId="03DE3561" w14:textId="1FAD85A6" w:rsidR="00F51375" w:rsidRPr="00F51375" w:rsidRDefault="00F51375" w:rsidP="00257C61">
      <w:pPr>
        <w:pStyle w:val="ListParagraph"/>
        <w:numPr>
          <w:ilvl w:val="0"/>
          <w:numId w:val="26"/>
        </w:numPr>
        <w:autoSpaceDE/>
        <w:autoSpaceDN/>
        <w:adjustRightInd/>
        <w:snapToGrid/>
        <w:spacing w:line="480" w:lineRule="auto"/>
        <w:ind w:left="1080"/>
      </w:pPr>
      <w:bookmarkStart w:id="15" w:name="_Hlk325272221"/>
      <w:r w:rsidRPr="00F51375">
        <w:t>It is necessary to understand the common experience of people who have shared an insufficiently understood occurrence, without presumptions.</w:t>
      </w:r>
    </w:p>
    <w:p w14:paraId="7EB26D9A" w14:textId="01F2973C" w:rsidR="00F51375" w:rsidRPr="00F51375" w:rsidRDefault="00F51375" w:rsidP="00257C61">
      <w:pPr>
        <w:pStyle w:val="ListParagraph"/>
        <w:numPr>
          <w:ilvl w:val="0"/>
          <w:numId w:val="26"/>
        </w:numPr>
        <w:autoSpaceDE/>
        <w:autoSpaceDN/>
        <w:adjustRightInd/>
        <w:snapToGrid/>
        <w:spacing w:line="480" w:lineRule="auto"/>
        <w:ind w:left="1080"/>
      </w:pPr>
      <w:r w:rsidRPr="00F51375">
        <w:t>There should be a considerable philosophical groundwork to the topic</w:t>
      </w:r>
      <w:r w:rsidR="005E341F">
        <w:t>.</w:t>
      </w:r>
      <w:r w:rsidRPr="00F51375">
        <w:t xml:space="preserve"> </w:t>
      </w:r>
    </w:p>
    <w:p w14:paraId="1E23A2F6" w14:textId="7409ECE9" w:rsidR="00F51375" w:rsidRPr="005E341F" w:rsidRDefault="00F51375" w:rsidP="00257C61">
      <w:pPr>
        <w:pStyle w:val="ListParagraph"/>
        <w:numPr>
          <w:ilvl w:val="0"/>
          <w:numId w:val="26"/>
        </w:numPr>
        <w:autoSpaceDE/>
        <w:autoSpaceDN/>
        <w:adjustRightInd/>
        <w:snapToGrid/>
        <w:spacing w:line="480" w:lineRule="auto"/>
        <w:ind w:left="1080"/>
        <w:rPr>
          <w:color w:val="FF0000"/>
        </w:rPr>
      </w:pPr>
      <w:r w:rsidRPr="00F51375">
        <w:t>The meaning of the phenomenon must be expressed in the personal terms of the informants.</w:t>
      </w:r>
      <w:bookmarkEnd w:id="14"/>
      <w:bookmarkEnd w:id="15"/>
    </w:p>
    <w:p w14:paraId="582F6E23" w14:textId="4B3C331D" w:rsidR="00F51375" w:rsidRPr="00F51375" w:rsidRDefault="00F51375" w:rsidP="0006341D">
      <w:pPr>
        <w:autoSpaceDE/>
        <w:autoSpaceDN/>
        <w:adjustRightInd/>
        <w:snapToGrid/>
        <w:spacing w:line="480" w:lineRule="auto"/>
        <w:ind w:firstLine="720"/>
      </w:pPr>
      <w:r w:rsidRPr="00F51375">
        <w:t xml:space="preserve">Numerous and diverse research models have been used for this type of research, including </w:t>
      </w:r>
      <w:r w:rsidRPr="00F51375">
        <w:rPr>
          <w:i/>
        </w:rPr>
        <w:t>neuroscience</w:t>
      </w:r>
      <w:r w:rsidRPr="00F51375">
        <w:t xml:space="preserve"> (</w:t>
      </w:r>
      <w:proofErr w:type="spellStart"/>
      <w:r w:rsidRPr="00F51375">
        <w:t>Boly</w:t>
      </w:r>
      <w:proofErr w:type="spellEnd"/>
      <w:r w:rsidRPr="00F51375">
        <w:t xml:space="preserve"> </w:t>
      </w:r>
      <w:r w:rsidRPr="00257C61">
        <w:t>et al</w:t>
      </w:r>
      <w:r w:rsidRPr="008B44A1">
        <w:t>.</w:t>
      </w:r>
      <w:r w:rsidRPr="00F51375">
        <w:t xml:space="preserve">, 2008; Cahn &amp; </w:t>
      </w:r>
      <w:proofErr w:type="spellStart"/>
      <w:r w:rsidRPr="00F51375">
        <w:t>Polich</w:t>
      </w:r>
      <w:proofErr w:type="spellEnd"/>
      <w:r w:rsidRPr="00F51375">
        <w:t xml:space="preserve">, 2013; </w:t>
      </w:r>
      <w:proofErr w:type="spellStart"/>
      <w:r w:rsidRPr="00F51375">
        <w:t>Daitch</w:t>
      </w:r>
      <w:proofErr w:type="spellEnd"/>
      <w:r w:rsidRPr="00F51375">
        <w:t xml:space="preserve"> et al., 2013; </w:t>
      </w:r>
      <w:r w:rsidRPr="00F51375">
        <w:rPr>
          <w:iCs/>
        </w:rPr>
        <w:t xml:space="preserve">Freedman, 2010; </w:t>
      </w:r>
      <w:r w:rsidRPr="00F51375">
        <w:rPr>
          <w:bCs/>
          <w:iCs/>
        </w:rPr>
        <w:t xml:space="preserve">Haas, 2011; </w:t>
      </w:r>
      <w:r w:rsidRPr="00F51375">
        <w:rPr>
          <w:iCs/>
        </w:rPr>
        <w:t>Luke &amp; Friedman, 2010; Picard &amp; Craig, 2009; Shields</w:t>
      </w:r>
      <w:r w:rsidRPr="00F51375">
        <w:rPr>
          <w:bCs/>
          <w:iCs/>
        </w:rPr>
        <w:t xml:space="preserve">, 2006; </w:t>
      </w:r>
      <w:proofErr w:type="spellStart"/>
      <w:r w:rsidRPr="00F51375">
        <w:rPr>
          <w:bCs/>
          <w:iCs/>
        </w:rPr>
        <w:t>Vollenweider</w:t>
      </w:r>
      <w:proofErr w:type="spellEnd"/>
      <w:r w:rsidRPr="00F51375">
        <w:rPr>
          <w:bCs/>
          <w:iCs/>
        </w:rPr>
        <w:t xml:space="preserve"> &amp; </w:t>
      </w:r>
      <w:proofErr w:type="spellStart"/>
      <w:r w:rsidRPr="00F51375">
        <w:rPr>
          <w:bCs/>
          <w:iCs/>
        </w:rPr>
        <w:t>Kometer</w:t>
      </w:r>
      <w:proofErr w:type="spellEnd"/>
      <w:r w:rsidRPr="00F51375">
        <w:rPr>
          <w:bCs/>
          <w:iCs/>
        </w:rPr>
        <w:t xml:space="preserve">, 2010; </w:t>
      </w:r>
      <w:proofErr w:type="spellStart"/>
      <w:r w:rsidRPr="00F51375">
        <w:rPr>
          <w:bCs/>
          <w:iCs/>
        </w:rPr>
        <w:t>Walley</w:t>
      </w:r>
      <w:proofErr w:type="spellEnd"/>
      <w:r w:rsidRPr="00F51375">
        <w:rPr>
          <w:bCs/>
          <w:iCs/>
        </w:rPr>
        <w:t xml:space="preserve"> &amp; </w:t>
      </w:r>
      <w:proofErr w:type="spellStart"/>
      <w:r w:rsidRPr="00F51375">
        <w:rPr>
          <w:bCs/>
          <w:iCs/>
        </w:rPr>
        <w:t>Weiden</w:t>
      </w:r>
      <w:proofErr w:type="spellEnd"/>
      <w:r w:rsidRPr="00F51375">
        <w:rPr>
          <w:bCs/>
          <w:iCs/>
        </w:rPr>
        <w:t>, 1973;</w:t>
      </w:r>
      <w:r w:rsidRPr="00F51375">
        <w:t xml:space="preserve">), </w:t>
      </w:r>
      <w:r w:rsidRPr="00F51375">
        <w:rPr>
          <w:i/>
        </w:rPr>
        <w:t>consciousness and psychoanalytic theory</w:t>
      </w:r>
      <w:r w:rsidRPr="00F51375">
        <w:t xml:space="preserve"> (</w:t>
      </w:r>
      <w:proofErr w:type="spellStart"/>
      <w:r w:rsidRPr="00F51375">
        <w:rPr>
          <w:bCs/>
        </w:rPr>
        <w:t>Adamski</w:t>
      </w:r>
      <w:proofErr w:type="spellEnd"/>
      <w:r w:rsidRPr="00F51375">
        <w:t xml:space="preserve">, 2011; Farrer &amp; </w:t>
      </w:r>
      <w:proofErr w:type="spellStart"/>
      <w:r w:rsidRPr="00F51375">
        <w:t>Frith</w:t>
      </w:r>
      <w:proofErr w:type="spellEnd"/>
      <w:r w:rsidRPr="00F51375">
        <w:t xml:space="preserve">, 2002; Hobson, 2009; Hunt, 2007; James, 2011; </w:t>
      </w:r>
      <w:proofErr w:type="spellStart"/>
      <w:r w:rsidRPr="00F51375">
        <w:rPr>
          <w:bCs/>
        </w:rPr>
        <w:t>Paller</w:t>
      </w:r>
      <w:proofErr w:type="spellEnd"/>
      <w:r w:rsidRPr="00F51375">
        <w:rPr>
          <w:bCs/>
        </w:rPr>
        <w:t xml:space="preserve"> &amp; Suzuki, 2014; Polito, Langdon, &amp; Brown, 2010; </w:t>
      </w:r>
      <w:r w:rsidRPr="00F51375">
        <w:t xml:space="preserve">Rosenthal, 1993; </w:t>
      </w:r>
      <w:proofErr w:type="spellStart"/>
      <w:r w:rsidRPr="00F51375">
        <w:t>Suhail</w:t>
      </w:r>
      <w:proofErr w:type="spellEnd"/>
      <w:r w:rsidRPr="00F51375">
        <w:t xml:space="preserve"> &amp; </w:t>
      </w:r>
      <w:proofErr w:type="spellStart"/>
      <w:r w:rsidRPr="00F51375">
        <w:t>Ghauri</w:t>
      </w:r>
      <w:proofErr w:type="spellEnd"/>
      <w:r w:rsidRPr="00F51375">
        <w:t xml:space="preserve">, 2010; </w:t>
      </w:r>
      <w:r w:rsidRPr="00F51375">
        <w:rPr>
          <w:bCs/>
        </w:rPr>
        <w:t>Walker</w:t>
      </w:r>
      <w:r w:rsidRPr="00F51375">
        <w:t xml:space="preserve"> &amp; Johnson, 1974), and </w:t>
      </w:r>
      <w:r w:rsidRPr="00F51375">
        <w:rPr>
          <w:i/>
        </w:rPr>
        <w:t>approaches to observing state features</w:t>
      </w:r>
      <w:r w:rsidRPr="00F51375">
        <w:t xml:space="preserve"> (Dubois &amp; </w:t>
      </w:r>
      <w:proofErr w:type="spellStart"/>
      <w:r w:rsidRPr="00F51375">
        <w:t>VanRullen</w:t>
      </w:r>
      <w:proofErr w:type="spellEnd"/>
      <w:r w:rsidRPr="00F51375">
        <w:t xml:space="preserve">, 2011; </w:t>
      </w:r>
      <w:proofErr w:type="spellStart"/>
      <w:r w:rsidRPr="00F51375">
        <w:t>Frecska</w:t>
      </w:r>
      <w:proofErr w:type="spellEnd"/>
      <w:r w:rsidRPr="00F51375">
        <w:t xml:space="preserve">, 2008; </w:t>
      </w:r>
      <w:proofErr w:type="spellStart"/>
      <w:r w:rsidRPr="00F51375">
        <w:t>Gecici</w:t>
      </w:r>
      <w:proofErr w:type="spellEnd"/>
      <w:r w:rsidRPr="00F51375">
        <w:t xml:space="preserve"> </w:t>
      </w:r>
      <w:r w:rsidRPr="00257C61">
        <w:t>et al.</w:t>
      </w:r>
      <w:r w:rsidRPr="00F51375">
        <w:t xml:space="preserve">, 2010; </w:t>
      </w:r>
      <w:r w:rsidRPr="00F51375">
        <w:rPr>
          <w:bCs/>
        </w:rPr>
        <w:t>Griffiths</w:t>
      </w:r>
      <w:r w:rsidRPr="00F51375">
        <w:t xml:space="preserve">, Richards, McCann, &amp; Jesse, 2006; </w:t>
      </w:r>
      <w:proofErr w:type="spellStart"/>
      <w:r w:rsidRPr="00F51375">
        <w:t>Huth</w:t>
      </w:r>
      <w:proofErr w:type="spellEnd"/>
      <w:r w:rsidRPr="00F51375">
        <w:t xml:space="preserve">, Nishimoto, Vu, &amp; Gallant, 2012; Just, </w:t>
      </w:r>
      <w:proofErr w:type="spellStart"/>
      <w:r w:rsidRPr="00F51375">
        <w:t>Cherkassky</w:t>
      </w:r>
      <w:proofErr w:type="spellEnd"/>
      <w:r w:rsidRPr="00F51375">
        <w:t xml:space="preserve">, </w:t>
      </w:r>
      <w:proofErr w:type="spellStart"/>
      <w:r w:rsidRPr="00F51375">
        <w:t>Buchweitz</w:t>
      </w:r>
      <w:proofErr w:type="spellEnd"/>
      <w:r w:rsidRPr="00F51375">
        <w:t xml:space="preserve">, Keller, &amp; Mitchell, 2014; Kerns, </w:t>
      </w:r>
      <w:proofErr w:type="spellStart"/>
      <w:r w:rsidRPr="00F51375">
        <w:t>Karcher</w:t>
      </w:r>
      <w:proofErr w:type="spellEnd"/>
      <w:r w:rsidRPr="00F51375">
        <w:t xml:space="preserve">, </w:t>
      </w:r>
      <w:proofErr w:type="spellStart"/>
      <w:r w:rsidRPr="00F51375">
        <w:t>Raghavan</w:t>
      </w:r>
      <w:proofErr w:type="spellEnd"/>
      <w:r w:rsidRPr="00F51375">
        <w:t xml:space="preserve">, &amp; </w:t>
      </w:r>
      <w:proofErr w:type="spellStart"/>
      <w:r w:rsidRPr="00F51375">
        <w:t>Berenbaum</w:t>
      </w:r>
      <w:proofErr w:type="spellEnd"/>
      <w:r w:rsidRPr="00F51375">
        <w:t xml:space="preserve">, 2014; </w:t>
      </w:r>
      <w:r w:rsidRPr="00F51375">
        <w:rPr>
          <w:bCs/>
        </w:rPr>
        <w:t xml:space="preserve">Marks, 2014; </w:t>
      </w:r>
      <w:proofErr w:type="spellStart"/>
      <w:r w:rsidRPr="00F51375">
        <w:rPr>
          <w:bCs/>
        </w:rPr>
        <w:t>Melo</w:t>
      </w:r>
      <w:proofErr w:type="spellEnd"/>
      <w:r w:rsidRPr="00F51375">
        <w:rPr>
          <w:bCs/>
        </w:rPr>
        <w:t xml:space="preserve">, R., 2011; </w:t>
      </w:r>
      <w:proofErr w:type="spellStart"/>
      <w:r w:rsidRPr="00F51375">
        <w:rPr>
          <w:bCs/>
        </w:rPr>
        <w:t>Novoa</w:t>
      </w:r>
      <w:proofErr w:type="spellEnd"/>
      <w:r w:rsidRPr="00F51375">
        <w:rPr>
          <w:bCs/>
        </w:rPr>
        <w:t xml:space="preserve"> &amp; Hunt, 2009; Pistoia, Mura, </w:t>
      </w:r>
      <w:proofErr w:type="spellStart"/>
      <w:r w:rsidRPr="00F51375">
        <w:rPr>
          <w:bCs/>
        </w:rPr>
        <w:t>Govoni</w:t>
      </w:r>
      <w:proofErr w:type="spellEnd"/>
      <w:r w:rsidRPr="00F51375">
        <w:rPr>
          <w:bCs/>
        </w:rPr>
        <w:t xml:space="preserve">, </w:t>
      </w:r>
      <w:proofErr w:type="spellStart"/>
      <w:r w:rsidRPr="00F51375">
        <w:rPr>
          <w:bCs/>
        </w:rPr>
        <w:t>Fini</w:t>
      </w:r>
      <w:proofErr w:type="spellEnd"/>
      <w:r w:rsidRPr="00F51375">
        <w:rPr>
          <w:bCs/>
        </w:rPr>
        <w:t xml:space="preserve"> &amp; Sara, 2010; Strassman, 2008; </w:t>
      </w:r>
      <w:proofErr w:type="spellStart"/>
      <w:r w:rsidRPr="00F51375">
        <w:rPr>
          <w:bCs/>
          <w:iCs/>
        </w:rPr>
        <w:t>Zvielli</w:t>
      </w:r>
      <w:proofErr w:type="spellEnd"/>
      <w:r w:rsidRPr="00F51375">
        <w:rPr>
          <w:bCs/>
          <w:iCs/>
        </w:rPr>
        <w:t xml:space="preserve">, Bernstein, &amp; </w:t>
      </w:r>
      <w:proofErr w:type="spellStart"/>
      <w:r w:rsidRPr="00F51375">
        <w:rPr>
          <w:bCs/>
          <w:iCs/>
        </w:rPr>
        <w:t>Koster</w:t>
      </w:r>
      <w:proofErr w:type="spellEnd"/>
      <w:r w:rsidRPr="00F51375">
        <w:rPr>
          <w:bCs/>
          <w:iCs/>
        </w:rPr>
        <w:t>, 2014</w:t>
      </w:r>
      <w:r w:rsidRPr="00F51375">
        <w:t>).</w:t>
      </w:r>
    </w:p>
    <w:p w14:paraId="2EA12C74" w14:textId="3D2C1081" w:rsidR="00F51375" w:rsidRPr="00F51375" w:rsidRDefault="00F51375" w:rsidP="00257C61">
      <w:pPr>
        <w:autoSpaceDE/>
        <w:autoSpaceDN/>
        <w:adjustRightInd/>
        <w:snapToGrid/>
        <w:spacing w:after="120" w:line="480" w:lineRule="auto"/>
        <w:ind w:firstLine="720"/>
      </w:pPr>
      <w:r w:rsidRPr="00F51375">
        <w:t xml:space="preserve">The choice of a holistic qualitative methodology as the appropriate means to examine the phenomena is examined in depth in Chapter </w:t>
      </w:r>
      <w:r w:rsidR="008B44A1">
        <w:t>3</w:t>
      </w:r>
      <w:r w:rsidRPr="00F51375">
        <w:t xml:space="preserve">.  Literature supporting the </w:t>
      </w:r>
      <w:r w:rsidRPr="00F51375">
        <w:lastRenderedPageBreak/>
        <w:t xml:space="preserve">methodology and instruments are presented in Chapter </w:t>
      </w:r>
      <w:r w:rsidR="008B44A1">
        <w:t>2</w:t>
      </w:r>
      <w:r w:rsidRPr="00F51375">
        <w:t xml:space="preserve">, and the proposed method for this study is explored in depth in Chapter </w:t>
      </w:r>
      <w:r w:rsidR="008B44A1">
        <w:t>3</w:t>
      </w:r>
      <w:r w:rsidRPr="00F51375">
        <w:t xml:space="preserve">. </w:t>
      </w:r>
      <w:bookmarkStart w:id="16" w:name="_Toc100841374"/>
    </w:p>
    <w:p w14:paraId="78331BA7" w14:textId="77777777" w:rsidR="00F51375" w:rsidRPr="00F51375" w:rsidRDefault="00F51375" w:rsidP="0006341D">
      <w:pPr>
        <w:pStyle w:val="APALevel2"/>
      </w:pPr>
      <w:bookmarkStart w:id="17" w:name="_Toc500918721"/>
      <w:r w:rsidRPr="00F51375">
        <w:t>Research Question</w:t>
      </w:r>
      <w:bookmarkEnd w:id="16"/>
      <w:bookmarkEnd w:id="17"/>
    </w:p>
    <w:p w14:paraId="5DAC7547" w14:textId="5E81EAB2" w:rsidR="00F51375" w:rsidRPr="00F51375" w:rsidRDefault="00F51375" w:rsidP="00257C61">
      <w:pPr>
        <w:autoSpaceDE/>
        <w:autoSpaceDN/>
        <w:adjustRightInd/>
        <w:snapToGrid/>
        <w:spacing w:line="480" w:lineRule="auto"/>
        <w:ind w:firstLine="720"/>
      </w:pPr>
      <w:r w:rsidRPr="00F51375">
        <w:t>In light of the previous sections, my research question can be summarized as follows:</w:t>
      </w:r>
      <w:r w:rsidR="008B44A1">
        <w:t xml:space="preserve"> </w:t>
      </w:r>
      <w:r w:rsidRPr="00F51375">
        <w:t>Are there identifiable features that can reliably and validly distinguish among states of consciousness thought to be distinct from each other?</w:t>
      </w:r>
      <w:r w:rsidRPr="00F51375" w:rsidDel="007D2667">
        <w:t xml:space="preserve"> </w:t>
      </w:r>
    </w:p>
    <w:p w14:paraId="3C1BFEDB" w14:textId="77777777" w:rsidR="00F51375" w:rsidRPr="00F51375" w:rsidRDefault="00F51375" w:rsidP="00257C61">
      <w:pPr>
        <w:pStyle w:val="APALevel1"/>
        <w:spacing w:before="120"/>
      </w:pPr>
      <w:bookmarkStart w:id="18" w:name="_Toc100841383"/>
      <w:bookmarkStart w:id="19" w:name="_Toc500918722"/>
      <w:r w:rsidRPr="00F51375">
        <w:t>Definition of Terms</w:t>
      </w:r>
      <w:bookmarkEnd w:id="18"/>
      <w:bookmarkEnd w:id="19"/>
    </w:p>
    <w:p w14:paraId="190CFE23" w14:textId="3C501CAD" w:rsidR="00F51375" w:rsidRPr="00F51375" w:rsidRDefault="00F51375" w:rsidP="0006341D">
      <w:pPr>
        <w:autoSpaceDE/>
        <w:autoSpaceDN/>
        <w:adjustRightInd/>
        <w:snapToGrid/>
        <w:spacing w:line="480" w:lineRule="auto"/>
      </w:pPr>
      <w:r w:rsidRPr="00F51375">
        <w:tab/>
        <w:t>The literature varies in the depiction and vocabulary used for the subject of conscious states, so the following list inc</w:t>
      </w:r>
      <w:r w:rsidR="008B44A1">
        <w:t>l</w:t>
      </w:r>
      <w:r w:rsidRPr="00F51375">
        <w:t>udes the most appropriate terms for this particular paper.</w:t>
      </w:r>
    </w:p>
    <w:p w14:paraId="227E51BE" w14:textId="2B782EFB" w:rsidR="00F51375" w:rsidRPr="00F51375" w:rsidRDefault="00F51375" w:rsidP="0006341D">
      <w:pPr>
        <w:numPr>
          <w:ilvl w:val="0"/>
          <w:numId w:val="4"/>
        </w:numPr>
        <w:shd w:val="clear" w:color="auto" w:fill="FFFFFF"/>
        <w:autoSpaceDE/>
        <w:autoSpaceDN/>
        <w:adjustRightInd/>
        <w:snapToGrid/>
        <w:spacing w:line="480" w:lineRule="auto"/>
        <w:rPr>
          <w:iCs/>
          <w:color w:val="000000"/>
          <w:bdr w:val="none" w:sz="0" w:space="0" w:color="auto" w:frame="1"/>
        </w:rPr>
      </w:pPr>
      <w:r w:rsidRPr="00257C61">
        <w:rPr>
          <w:i/>
          <w:iCs/>
          <w:color w:val="000000"/>
          <w:bdr w:val="none" w:sz="0" w:space="0" w:color="auto" w:frame="1"/>
        </w:rPr>
        <w:t>Altered state:</w:t>
      </w:r>
      <w:r w:rsidRPr="00F51375">
        <w:rPr>
          <w:iCs/>
          <w:color w:val="000000"/>
          <w:bdr w:val="none" w:sz="0" w:space="0" w:color="auto" w:frame="1"/>
        </w:rPr>
        <w:t xml:space="preserve"> </w:t>
      </w:r>
      <w:r w:rsidR="00AB4D8D">
        <w:rPr>
          <w:iCs/>
          <w:color w:val="000000"/>
          <w:bdr w:val="none" w:sz="0" w:space="0" w:color="auto" w:frame="1"/>
        </w:rPr>
        <w:t>T</w:t>
      </w:r>
      <w:r w:rsidRPr="00F51375">
        <w:rPr>
          <w:iCs/>
          <w:color w:val="000000"/>
          <w:bdr w:val="none" w:sz="0" w:space="0" w:color="auto" w:frame="1"/>
        </w:rPr>
        <w:t>ransient state of consciousness, independent of structures, discrete from each other</w:t>
      </w:r>
      <w:r w:rsidR="00AB4D8D">
        <w:rPr>
          <w:iCs/>
          <w:color w:val="000000"/>
          <w:bdr w:val="none" w:sz="0" w:space="0" w:color="auto" w:frame="1"/>
        </w:rPr>
        <w:t>—</w:t>
      </w:r>
      <w:r w:rsidRPr="00F51375">
        <w:rPr>
          <w:iCs/>
          <w:color w:val="000000"/>
          <w:bdr w:val="none" w:sz="0" w:space="0" w:color="auto" w:frame="1"/>
        </w:rPr>
        <w:t xml:space="preserve">see also </w:t>
      </w:r>
      <w:r w:rsidRPr="00F51375">
        <w:rPr>
          <w:i/>
          <w:iCs/>
          <w:color w:val="000000"/>
          <w:bdr w:val="none" w:sz="0" w:space="0" w:color="auto" w:frame="1"/>
        </w:rPr>
        <w:t>peak experience</w:t>
      </w:r>
      <w:r w:rsidRPr="00F51375">
        <w:rPr>
          <w:iCs/>
          <w:color w:val="000000"/>
          <w:bdr w:val="none" w:sz="0" w:space="0" w:color="auto" w:frame="1"/>
        </w:rPr>
        <w:t xml:space="preserve"> (Wilber, 2000);</w:t>
      </w:r>
    </w:p>
    <w:p w14:paraId="6312B55F" w14:textId="3CAF0C21" w:rsidR="00F51375" w:rsidRPr="00F51375" w:rsidRDefault="00F51375" w:rsidP="0006341D">
      <w:pPr>
        <w:numPr>
          <w:ilvl w:val="0"/>
          <w:numId w:val="4"/>
        </w:numPr>
        <w:shd w:val="clear" w:color="auto" w:fill="FFFFFF"/>
        <w:autoSpaceDE/>
        <w:autoSpaceDN/>
        <w:adjustRightInd/>
        <w:snapToGrid/>
        <w:spacing w:line="480" w:lineRule="auto"/>
        <w:rPr>
          <w:iCs/>
          <w:color w:val="000000"/>
          <w:bdr w:val="none" w:sz="0" w:space="0" w:color="auto" w:frame="1"/>
        </w:rPr>
      </w:pPr>
      <w:r w:rsidRPr="00C06B95">
        <w:rPr>
          <w:i/>
          <w:iCs/>
          <w:color w:val="000000"/>
          <w:bdr w:val="none" w:sz="0" w:space="0" w:color="auto" w:frame="1"/>
        </w:rPr>
        <w:t>Bardo</w:t>
      </w:r>
      <w:r w:rsidRPr="00257C61">
        <w:rPr>
          <w:i/>
          <w:iCs/>
          <w:color w:val="000000"/>
          <w:bdr w:val="none" w:sz="0" w:space="0" w:color="auto" w:frame="1"/>
        </w:rPr>
        <w:t>:</w:t>
      </w:r>
      <w:r w:rsidRPr="00F51375">
        <w:rPr>
          <w:iCs/>
          <w:color w:val="000000"/>
          <w:bdr w:val="none" w:sz="0" w:space="0" w:color="auto" w:frame="1"/>
        </w:rPr>
        <w:t xml:space="preserve"> </w:t>
      </w:r>
      <w:r w:rsidR="00AB4D8D">
        <w:rPr>
          <w:iCs/>
          <w:color w:val="000000"/>
          <w:bdr w:val="none" w:sz="0" w:space="0" w:color="auto" w:frame="1"/>
        </w:rPr>
        <w:t>A</w:t>
      </w:r>
      <w:r w:rsidR="00AB4D8D" w:rsidRPr="00F51375">
        <w:rPr>
          <w:iCs/>
          <w:color w:val="000000"/>
          <w:bdr w:val="none" w:sz="0" w:space="0" w:color="auto" w:frame="1"/>
        </w:rPr>
        <w:t xml:space="preserve"> </w:t>
      </w:r>
      <w:r w:rsidRPr="00F51375">
        <w:rPr>
          <w:iCs/>
          <w:color w:val="000000"/>
          <w:bdr w:val="none" w:sz="0" w:space="0" w:color="auto" w:frame="1"/>
        </w:rPr>
        <w:t>term from The Tibetan Book of the Dead, similar to the idea of purgatory; a place between worlds; the shadow side</w:t>
      </w:r>
      <w:r w:rsidRPr="00F51375">
        <w:t xml:space="preserve"> (</w:t>
      </w:r>
      <w:r w:rsidRPr="00F51375">
        <w:rPr>
          <w:iCs/>
          <w:color w:val="000000"/>
          <w:bdr w:val="none" w:sz="0" w:space="0" w:color="auto" w:frame="1"/>
        </w:rPr>
        <w:t>Evans-Wentz, 2009);</w:t>
      </w:r>
    </w:p>
    <w:p w14:paraId="5FC4E510" w14:textId="6A56BE95" w:rsidR="00F51375" w:rsidRPr="00F51375" w:rsidRDefault="00F51375" w:rsidP="0006341D">
      <w:pPr>
        <w:numPr>
          <w:ilvl w:val="0"/>
          <w:numId w:val="4"/>
        </w:numPr>
        <w:autoSpaceDE/>
        <w:autoSpaceDN/>
        <w:adjustRightInd/>
        <w:snapToGrid/>
        <w:spacing w:line="480" w:lineRule="auto"/>
      </w:pPr>
      <w:r w:rsidRPr="00257C61">
        <w:rPr>
          <w:i/>
        </w:rPr>
        <w:t>Conscious state</w:t>
      </w:r>
      <w:r w:rsidR="00C06B95" w:rsidRPr="00257C61">
        <w:rPr>
          <w:i/>
        </w:rPr>
        <w:t>:</w:t>
      </w:r>
      <w:r w:rsidR="00C06B95">
        <w:t xml:space="preserve"> </w:t>
      </w:r>
      <w:r w:rsidR="00AB4D8D">
        <w:t>A</w:t>
      </w:r>
      <w:r w:rsidRPr="00F51375">
        <w:t xml:space="preserve"> particular frame of experience or perspective that contains its own reference points and features (</w:t>
      </w:r>
      <w:proofErr w:type="spellStart"/>
      <w:r w:rsidRPr="00F51375">
        <w:t>Pagel</w:t>
      </w:r>
      <w:proofErr w:type="spellEnd"/>
      <w:r w:rsidRPr="00F51375">
        <w:t>, 2012);</w:t>
      </w:r>
    </w:p>
    <w:p w14:paraId="1F9471B4" w14:textId="24550F87" w:rsidR="00F51375" w:rsidRPr="00F51375" w:rsidRDefault="00F51375" w:rsidP="0006341D">
      <w:pPr>
        <w:numPr>
          <w:ilvl w:val="0"/>
          <w:numId w:val="4"/>
        </w:numPr>
        <w:autoSpaceDE/>
        <w:autoSpaceDN/>
        <w:adjustRightInd/>
        <w:snapToGrid/>
        <w:spacing w:line="480" w:lineRule="auto"/>
      </w:pPr>
      <w:r w:rsidRPr="00257C61">
        <w:rPr>
          <w:i/>
        </w:rPr>
        <w:t>Consciousness</w:t>
      </w:r>
      <w:r w:rsidR="00C06B95" w:rsidRPr="00257C61">
        <w:rPr>
          <w:i/>
        </w:rPr>
        <w:t>:</w:t>
      </w:r>
      <w:r w:rsidRPr="00F51375">
        <w:t xml:space="preserve"> </w:t>
      </w:r>
      <w:r w:rsidR="00AB4D8D">
        <w:t>A</w:t>
      </w:r>
      <w:r w:rsidR="00AB4D8D" w:rsidRPr="00F51375">
        <w:t xml:space="preserve"> </w:t>
      </w:r>
      <w:r w:rsidRPr="00F51375">
        <w:t>particular level of awareness (e.g., dreaming, waking, rapture, trance</w:t>
      </w:r>
      <w:r w:rsidR="00AB4D8D">
        <w:t xml:space="preserve">; </w:t>
      </w:r>
      <w:r w:rsidR="00AB4D8D" w:rsidRPr="00F51375">
        <w:t>Pekala, Wenger, &amp; Levine, 1985)</w:t>
      </w:r>
      <w:r w:rsidRPr="00F51375">
        <w:t>.  Note that I am side-stepping many philosophical issues pertaining to consciousness, including the “hard question” of who or what it is that makes the observations and considers the meaning of everything; the goal in this dissertation is practicality;</w:t>
      </w:r>
    </w:p>
    <w:p w14:paraId="1CDAC688" w14:textId="5B5CA9F8" w:rsidR="00F51375" w:rsidRPr="00F51375" w:rsidRDefault="00F51375" w:rsidP="0006341D">
      <w:pPr>
        <w:numPr>
          <w:ilvl w:val="0"/>
          <w:numId w:val="4"/>
        </w:numPr>
        <w:autoSpaceDE/>
        <w:autoSpaceDN/>
        <w:adjustRightInd/>
        <w:snapToGrid/>
        <w:spacing w:line="480" w:lineRule="auto"/>
      </w:pPr>
      <w:r w:rsidRPr="00257C61">
        <w:rPr>
          <w:i/>
        </w:rPr>
        <w:lastRenderedPageBreak/>
        <w:t>Marginalia</w:t>
      </w:r>
      <w:r w:rsidR="00C06B95">
        <w:rPr>
          <w:i/>
        </w:rPr>
        <w:t>:</w:t>
      </w:r>
      <w:r w:rsidRPr="00F51375">
        <w:t xml:space="preserve"> </w:t>
      </w:r>
      <w:r w:rsidR="00A14D50">
        <w:t>A</w:t>
      </w:r>
      <w:r w:rsidR="00A14D50" w:rsidRPr="00F51375">
        <w:t xml:space="preserve"> </w:t>
      </w:r>
      <w:r w:rsidRPr="00F51375">
        <w:t>researcher’s observations of interviewee responses (e.g., facial expressions, posture shifts, breathing changes, utterances) which were not specific answers to questions (McClelland, 2016);</w:t>
      </w:r>
    </w:p>
    <w:p w14:paraId="0FFF1578" w14:textId="268F70C3" w:rsidR="00F51375" w:rsidRPr="00F51375" w:rsidRDefault="00F51375" w:rsidP="0006341D">
      <w:pPr>
        <w:numPr>
          <w:ilvl w:val="0"/>
          <w:numId w:val="4"/>
        </w:numPr>
        <w:autoSpaceDE/>
        <w:autoSpaceDN/>
        <w:adjustRightInd/>
        <w:snapToGrid/>
        <w:spacing w:line="480" w:lineRule="auto"/>
      </w:pPr>
      <w:r w:rsidRPr="00257C61">
        <w:rPr>
          <w:i/>
        </w:rPr>
        <w:t>Pathological states</w:t>
      </w:r>
      <w:r w:rsidR="00C06B95" w:rsidRPr="00257C61">
        <w:rPr>
          <w:i/>
        </w:rPr>
        <w:t>:</w:t>
      </w:r>
      <w:r w:rsidRPr="00F51375">
        <w:t xml:space="preserve"> </w:t>
      </w:r>
      <w:r w:rsidR="00A14D50">
        <w:t>T</w:t>
      </w:r>
      <w:r w:rsidRPr="00F51375">
        <w:t>hose states in which people lose control over themselves or feel lost or confused (</w:t>
      </w:r>
      <w:proofErr w:type="spellStart"/>
      <w:r w:rsidRPr="00F51375">
        <w:t>Tarlaci</w:t>
      </w:r>
      <w:proofErr w:type="spellEnd"/>
      <w:r w:rsidRPr="00F51375">
        <w:t xml:space="preserve"> &amp; </w:t>
      </w:r>
      <w:proofErr w:type="spellStart"/>
      <w:r w:rsidRPr="00F51375">
        <w:t>Pregnolato</w:t>
      </w:r>
      <w:proofErr w:type="spellEnd"/>
      <w:r w:rsidRPr="00F51375">
        <w:t>, 2015);</w:t>
      </w:r>
    </w:p>
    <w:p w14:paraId="47E749B3" w14:textId="67E5B3C4" w:rsidR="00F51375" w:rsidRPr="00F51375" w:rsidRDefault="00F51375" w:rsidP="0006341D">
      <w:pPr>
        <w:numPr>
          <w:ilvl w:val="0"/>
          <w:numId w:val="4"/>
        </w:numPr>
        <w:shd w:val="clear" w:color="auto" w:fill="FFFFFF"/>
        <w:autoSpaceDE/>
        <w:autoSpaceDN/>
        <w:adjustRightInd/>
        <w:snapToGrid/>
        <w:spacing w:line="480" w:lineRule="auto"/>
        <w:rPr>
          <w:iCs/>
          <w:color w:val="000000"/>
          <w:bdr w:val="none" w:sz="0" w:space="0" w:color="auto" w:frame="1"/>
        </w:rPr>
      </w:pPr>
      <w:r w:rsidRPr="00F51375">
        <w:rPr>
          <w:i/>
          <w:iCs/>
          <w:color w:val="000000"/>
          <w:bdr w:val="none" w:sz="0" w:space="0" w:color="auto" w:frame="1"/>
        </w:rPr>
        <w:t>Peak experience:</w:t>
      </w:r>
      <w:r w:rsidRPr="00F51375">
        <w:rPr>
          <w:iCs/>
          <w:color w:val="000000"/>
          <w:bdr w:val="none" w:sz="0" w:space="0" w:color="auto" w:frame="1"/>
        </w:rPr>
        <w:t xml:space="preserve"> </w:t>
      </w:r>
      <w:r w:rsidR="00A14D50">
        <w:rPr>
          <w:iCs/>
          <w:color w:val="000000"/>
          <w:bdr w:val="none" w:sz="0" w:space="0" w:color="auto" w:frame="1"/>
        </w:rPr>
        <w:t>T</w:t>
      </w:r>
      <w:r w:rsidRPr="00F51375">
        <w:rPr>
          <w:iCs/>
          <w:color w:val="000000"/>
          <w:bdr w:val="none" w:sz="0" w:space="0" w:color="auto" w:frame="1"/>
        </w:rPr>
        <w:t xml:space="preserve">ransient state of consciousness which is ecstatic, life-changing, or mystical, independent of ordinary structures – see also </w:t>
      </w:r>
      <w:r w:rsidRPr="00F51375">
        <w:rPr>
          <w:i/>
          <w:iCs/>
          <w:color w:val="000000"/>
          <w:bdr w:val="none" w:sz="0" w:space="0" w:color="auto" w:frame="1"/>
        </w:rPr>
        <w:t>altered state</w:t>
      </w:r>
      <w:r w:rsidRPr="00F51375">
        <w:rPr>
          <w:iCs/>
          <w:color w:val="000000"/>
          <w:bdr w:val="none" w:sz="0" w:space="0" w:color="auto" w:frame="1"/>
        </w:rPr>
        <w:t xml:space="preserve"> (Wilber, 2000, p. 134);</w:t>
      </w:r>
    </w:p>
    <w:p w14:paraId="0F033F35" w14:textId="722E589E" w:rsidR="00F51375" w:rsidRPr="00F51375" w:rsidRDefault="00F51375" w:rsidP="0006341D">
      <w:pPr>
        <w:numPr>
          <w:ilvl w:val="0"/>
          <w:numId w:val="4"/>
        </w:numPr>
        <w:shd w:val="clear" w:color="auto" w:fill="FFFFFF"/>
        <w:autoSpaceDE/>
        <w:autoSpaceDN/>
        <w:adjustRightInd/>
        <w:snapToGrid/>
        <w:spacing w:line="480" w:lineRule="auto"/>
        <w:rPr>
          <w:iCs/>
          <w:color w:val="000000"/>
          <w:bdr w:val="none" w:sz="0" w:space="0" w:color="auto" w:frame="1"/>
        </w:rPr>
      </w:pPr>
      <w:r w:rsidRPr="00F51375">
        <w:rPr>
          <w:i/>
          <w:iCs/>
          <w:color w:val="000000"/>
          <w:bdr w:val="none" w:sz="0" w:space="0" w:color="auto" w:frame="1"/>
        </w:rPr>
        <w:t>Qualia:</w:t>
      </w:r>
      <w:r w:rsidRPr="00F51375">
        <w:rPr>
          <w:iCs/>
          <w:color w:val="000000"/>
          <w:bdr w:val="none" w:sz="0" w:space="0" w:color="auto" w:frame="1"/>
        </w:rPr>
        <w:t xml:space="preserve"> </w:t>
      </w:r>
      <w:r w:rsidR="00A14D50">
        <w:rPr>
          <w:iCs/>
          <w:color w:val="000000"/>
          <w:bdr w:val="none" w:sz="0" w:space="0" w:color="auto" w:frame="1"/>
        </w:rPr>
        <w:t>D</w:t>
      </w:r>
      <w:r w:rsidRPr="00F51375">
        <w:rPr>
          <w:iCs/>
          <w:color w:val="000000"/>
          <w:bdr w:val="none" w:sz="0" w:space="0" w:color="auto" w:frame="1"/>
        </w:rPr>
        <w:t>istinct experiences or influences relating to or describing recalled memories (</w:t>
      </w:r>
      <w:proofErr w:type="spellStart"/>
      <w:r w:rsidRPr="00F51375">
        <w:rPr>
          <w:iCs/>
          <w:color w:val="000000"/>
          <w:bdr w:val="none" w:sz="0" w:space="0" w:color="auto" w:frame="1"/>
        </w:rPr>
        <w:t>Tressoldi</w:t>
      </w:r>
      <w:proofErr w:type="spellEnd"/>
      <w:r w:rsidRPr="00F51375">
        <w:rPr>
          <w:iCs/>
          <w:color w:val="000000"/>
          <w:bdr w:val="none" w:sz="0" w:space="0" w:color="auto" w:frame="1"/>
        </w:rPr>
        <w:t xml:space="preserve">, </w:t>
      </w:r>
      <w:proofErr w:type="spellStart"/>
      <w:r w:rsidRPr="00F51375">
        <w:rPr>
          <w:iCs/>
          <w:color w:val="000000"/>
          <w:bdr w:val="none" w:sz="0" w:space="0" w:color="auto" w:frame="1"/>
        </w:rPr>
        <w:t>Facco</w:t>
      </w:r>
      <w:proofErr w:type="spellEnd"/>
      <w:r w:rsidRPr="00F51375">
        <w:rPr>
          <w:iCs/>
          <w:color w:val="000000"/>
          <w:bdr w:val="none" w:sz="0" w:space="0" w:color="auto" w:frame="1"/>
        </w:rPr>
        <w:t xml:space="preserve">, &amp; </w:t>
      </w:r>
      <w:proofErr w:type="spellStart"/>
      <w:r w:rsidRPr="00F51375">
        <w:rPr>
          <w:iCs/>
          <w:color w:val="000000"/>
          <w:bdr w:val="none" w:sz="0" w:space="0" w:color="auto" w:frame="1"/>
        </w:rPr>
        <w:t>Lucangeli</w:t>
      </w:r>
      <w:proofErr w:type="spellEnd"/>
      <w:r w:rsidRPr="00F51375">
        <w:rPr>
          <w:iCs/>
          <w:color w:val="000000"/>
          <w:bdr w:val="none" w:sz="0" w:space="0" w:color="auto" w:frame="1"/>
        </w:rPr>
        <w:t>, 2016);</w:t>
      </w:r>
    </w:p>
    <w:p w14:paraId="0A9C8C4E" w14:textId="770A8D3F" w:rsidR="00F51375" w:rsidRPr="00F51375" w:rsidRDefault="00F51375" w:rsidP="0006341D">
      <w:pPr>
        <w:numPr>
          <w:ilvl w:val="0"/>
          <w:numId w:val="4"/>
        </w:numPr>
        <w:shd w:val="clear" w:color="auto" w:fill="FFFFFF"/>
        <w:autoSpaceDE/>
        <w:autoSpaceDN/>
        <w:adjustRightInd/>
        <w:snapToGrid/>
        <w:spacing w:line="480" w:lineRule="auto"/>
        <w:rPr>
          <w:color w:val="000000"/>
          <w:bdr w:val="none" w:sz="0" w:space="0" w:color="auto" w:frame="1"/>
        </w:rPr>
      </w:pPr>
      <w:r w:rsidRPr="00F51375">
        <w:rPr>
          <w:i/>
          <w:color w:val="000000"/>
          <w:bdr w:val="none" w:sz="0" w:space="0" w:color="auto" w:frame="1"/>
        </w:rPr>
        <w:t xml:space="preserve">Set: </w:t>
      </w:r>
      <w:r w:rsidR="00A14D50">
        <w:rPr>
          <w:color w:val="000000"/>
          <w:bdr w:val="none" w:sz="0" w:space="0" w:color="auto" w:frame="1"/>
        </w:rPr>
        <w:t>T</w:t>
      </w:r>
      <w:r w:rsidRPr="00F51375">
        <w:rPr>
          <w:color w:val="000000"/>
          <w:bdr w:val="none" w:sz="0" w:space="0" w:color="auto" w:frame="1"/>
        </w:rPr>
        <w:t>he participant’s frame of mind and composure (</w:t>
      </w:r>
      <w:proofErr w:type="spellStart"/>
      <w:r w:rsidRPr="00F51375">
        <w:rPr>
          <w:color w:val="000000"/>
          <w:bdr w:val="none" w:sz="0" w:space="0" w:color="auto" w:frame="1"/>
        </w:rPr>
        <w:t>Cortright</w:t>
      </w:r>
      <w:proofErr w:type="spellEnd"/>
      <w:r w:rsidRPr="00F51375">
        <w:rPr>
          <w:color w:val="000000"/>
          <w:bdr w:val="none" w:sz="0" w:space="0" w:color="auto" w:frame="1"/>
        </w:rPr>
        <w:t>, 1997);</w:t>
      </w:r>
    </w:p>
    <w:p w14:paraId="32BF3AB8" w14:textId="00D1D5A9" w:rsidR="00F51375" w:rsidRPr="00F51375" w:rsidRDefault="00F51375" w:rsidP="0006341D">
      <w:pPr>
        <w:numPr>
          <w:ilvl w:val="0"/>
          <w:numId w:val="4"/>
        </w:numPr>
        <w:shd w:val="clear" w:color="auto" w:fill="FFFFFF"/>
        <w:autoSpaceDE/>
        <w:autoSpaceDN/>
        <w:adjustRightInd/>
        <w:snapToGrid/>
        <w:spacing w:line="480" w:lineRule="auto"/>
        <w:rPr>
          <w:color w:val="000000"/>
          <w:bdr w:val="none" w:sz="0" w:space="0" w:color="auto" w:frame="1"/>
        </w:rPr>
      </w:pPr>
      <w:r w:rsidRPr="00F51375">
        <w:rPr>
          <w:i/>
          <w:color w:val="000000"/>
          <w:bdr w:val="none" w:sz="0" w:space="0" w:color="auto" w:frame="1"/>
        </w:rPr>
        <w:t>Setting</w:t>
      </w:r>
      <w:r w:rsidRPr="00F51375">
        <w:rPr>
          <w:color w:val="000000"/>
          <w:bdr w:val="none" w:sz="0" w:space="0" w:color="auto" w:frame="1"/>
        </w:rPr>
        <w:t xml:space="preserve"> (whether in a laboratory, hospital, residence, or nature)</w:t>
      </w:r>
      <w:r w:rsidR="00A14D50">
        <w:rPr>
          <w:color w:val="000000"/>
          <w:bdr w:val="none" w:sz="0" w:space="0" w:color="auto" w:frame="1"/>
        </w:rPr>
        <w:t>:</w:t>
      </w:r>
      <w:r w:rsidRPr="00F51375">
        <w:rPr>
          <w:color w:val="000000"/>
          <w:bdr w:val="none" w:sz="0" w:space="0" w:color="auto" w:frame="1"/>
        </w:rPr>
        <w:t xml:space="preserve"> A condition which supports the transformational process (</w:t>
      </w:r>
      <w:proofErr w:type="spellStart"/>
      <w:r w:rsidRPr="00F51375">
        <w:rPr>
          <w:color w:val="000000"/>
          <w:bdr w:val="none" w:sz="0" w:space="0" w:color="auto" w:frame="1"/>
        </w:rPr>
        <w:t>Cortright</w:t>
      </w:r>
      <w:proofErr w:type="spellEnd"/>
      <w:r w:rsidRPr="00F51375">
        <w:rPr>
          <w:color w:val="000000"/>
          <w:bdr w:val="none" w:sz="0" w:space="0" w:color="auto" w:frame="1"/>
        </w:rPr>
        <w:t>, 1997);</w:t>
      </w:r>
    </w:p>
    <w:p w14:paraId="6D3C6907" w14:textId="14402614" w:rsidR="00F51375" w:rsidRPr="00F51375" w:rsidRDefault="00F51375" w:rsidP="0006341D">
      <w:pPr>
        <w:numPr>
          <w:ilvl w:val="0"/>
          <w:numId w:val="4"/>
        </w:numPr>
        <w:shd w:val="clear" w:color="auto" w:fill="FFFFFF"/>
        <w:autoSpaceDE/>
        <w:autoSpaceDN/>
        <w:adjustRightInd/>
        <w:snapToGrid/>
        <w:spacing w:line="480" w:lineRule="auto"/>
        <w:rPr>
          <w:color w:val="000000"/>
          <w:bdr w:val="none" w:sz="0" w:space="0" w:color="auto" w:frame="1"/>
        </w:rPr>
      </w:pPr>
      <w:r w:rsidRPr="00F51375">
        <w:rPr>
          <w:i/>
          <w:color w:val="000000"/>
          <w:bdr w:val="none" w:sz="0" w:space="0" w:color="auto" w:frame="1"/>
        </w:rPr>
        <w:t xml:space="preserve">Spirit: </w:t>
      </w:r>
      <w:r w:rsidR="00A14D50" w:rsidRPr="00A14D50">
        <w:rPr>
          <w:color w:val="000000"/>
          <w:bdr w:val="none" w:sz="0" w:space="0" w:color="auto" w:frame="1"/>
        </w:rPr>
        <w:t>A</w:t>
      </w:r>
      <w:r w:rsidRPr="00F51375">
        <w:rPr>
          <w:color w:val="000000"/>
          <w:bdr w:val="none" w:sz="0" w:space="0" w:color="auto" w:frame="1"/>
        </w:rPr>
        <w:t>ny supernatural force or entity, whether real or imagined (</w:t>
      </w:r>
      <w:proofErr w:type="spellStart"/>
      <w:r w:rsidRPr="00F51375">
        <w:rPr>
          <w:color w:val="000000"/>
          <w:bdr w:val="none" w:sz="0" w:space="0" w:color="auto" w:frame="1"/>
        </w:rPr>
        <w:t>Cortright</w:t>
      </w:r>
      <w:proofErr w:type="spellEnd"/>
      <w:r w:rsidRPr="00F51375">
        <w:rPr>
          <w:color w:val="000000"/>
          <w:bdr w:val="none" w:sz="0" w:space="0" w:color="auto" w:frame="1"/>
        </w:rPr>
        <w:t>, 1997); according to Wilber (2000), the term may be confused with soul, but is the highest part of a being;</w:t>
      </w:r>
    </w:p>
    <w:p w14:paraId="4196169F" w14:textId="63C41774" w:rsidR="00F51375" w:rsidRPr="00F51375" w:rsidRDefault="00F51375" w:rsidP="0006341D">
      <w:pPr>
        <w:numPr>
          <w:ilvl w:val="0"/>
          <w:numId w:val="4"/>
        </w:numPr>
        <w:autoSpaceDE/>
        <w:autoSpaceDN/>
        <w:adjustRightInd/>
        <w:snapToGrid/>
        <w:spacing w:line="480" w:lineRule="auto"/>
      </w:pPr>
      <w:r w:rsidRPr="00257C61">
        <w:rPr>
          <w:i/>
        </w:rPr>
        <w:t>State features</w:t>
      </w:r>
      <w:r w:rsidR="00C06B95" w:rsidRPr="00257C61">
        <w:rPr>
          <w:i/>
        </w:rPr>
        <w:t>:</w:t>
      </w:r>
      <w:r w:rsidRPr="00F51375">
        <w:t xml:space="preserve"> </w:t>
      </w:r>
      <w:r w:rsidR="00052C53">
        <w:t>R</w:t>
      </w:r>
      <w:r w:rsidRPr="00F51375">
        <w:t>ecognizable impressions, feelings, sensory perceptions, or realizations (e.g., falling, bliss, epiphany, other-worldliness) which would distinguish a given state from other states if the premise of this proposal can be demonstrated (</w:t>
      </w:r>
      <w:proofErr w:type="spellStart"/>
      <w:r w:rsidRPr="00F51375">
        <w:t>Pagel</w:t>
      </w:r>
      <w:proofErr w:type="spellEnd"/>
      <w:r w:rsidRPr="00F51375">
        <w:t>, 2012);</w:t>
      </w:r>
    </w:p>
    <w:p w14:paraId="35EEACF3" w14:textId="361D1EA1" w:rsidR="00F51375" w:rsidRPr="00F51375" w:rsidRDefault="00F51375" w:rsidP="0006341D">
      <w:pPr>
        <w:numPr>
          <w:ilvl w:val="0"/>
          <w:numId w:val="4"/>
        </w:numPr>
        <w:autoSpaceDE/>
        <w:autoSpaceDN/>
        <w:adjustRightInd/>
        <w:snapToGrid/>
        <w:spacing w:line="480" w:lineRule="auto"/>
      </w:pPr>
      <w:r w:rsidRPr="00257C61">
        <w:rPr>
          <w:i/>
        </w:rPr>
        <w:t>Trance state</w:t>
      </w:r>
      <w:r w:rsidR="00CE267D">
        <w:rPr>
          <w:i/>
        </w:rPr>
        <w:t>:</w:t>
      </w:r>
      <w:r w:rsidRPr="00F51375">
        <w:t xml:space="preserve"> </w:t>
      </w:r>
      <w:r w:rsidR="00052C53">
        <w:t>A</w:t>
      </w:r>
      <w:r w:rsidRPr="00F51375">
        <w:t xml:space="preserve">ny of a range of states in which one’s attention is narrowly focused and external stimuli have little or no effect (Walsh, 1995).  Such states </w:t>
      </w:r>
      <w:r w:rsidRPr="00F51375">
        <w:lastRenderedPageBreak/>
        <w:t>may be induced by another person, by some monotonous external stimulus, by a substance, or by internal practice such as meditation;</w:t>
      </w:r>
    </w:p>
    <w:p w14:paraId="206DC24B" w14:textId="53A3BCCE" w:rsidR="00F51375" w:rsidRPr="00F51375" w:rsidRDefault="00F51375" w:rsidP="00257C61">
      <w:pPr>
        <w:autoSpaceDE/>
        <w:autoSpaceDN/>
        <w:adjustRightInd/>
        <w:snapToGrid/>
        <w:spacing w:line="480" w:lineRule="auto"/>
        <w:ind w:left="360"/>
      </w:pPr>
      <w:r w:rsidRPr="00257C61">
        <w:rPr>
          <w:i/>
        </w:rPr>
        <w:t xml:space="preserve">Transpersonal, mystical, </w:t>
      </w:r>
      <w:r w:rsidRPr="00CE267D">
        <w:t>or</w:t>
      </w:r>
      <w:r w:rsidRPr="00257C61">
        <w:rPr>
          <w:i/>
        </w:rPr>
        <w:t xml:space="preserve"> transcendent states</w:t>
      </w:r>
      <w:r w:rsidR="00CE267D">
        <w:rPr>
          <w:i/>
        </w:rPr>
        <w:t>:</w:t>
      </w:r>
      <w:r w:rsidRPr="00F51375">
        <w:t xml:space="preserve"> </w:t>
      </w:r>
      <w:r w:rsidR="00052C53">
        <w:t>S</w:t>
      </w:r>
      <w:r w:rsidRPr="00F51375">
        <w:t>tates having ineffable, noetic, divine, other-worldly, or revelatory qualities (Walsh, 1995).</w:t>
      </w:r>
    </w:p>
    <w:p w14:paraId="2DC36CD2" w14:textId="77777777" w:rsidR="00F51375" w:rsidRPr="00F51375" w:rsidRDefault="00F51375" w:rsidP="00257C61">
      <w:pPr>
        <w:pStyle w:val="APALevel1"/>
        <w:spacing w:before="120"/>
      </w:pPr>
      <w:bookmarkStart w:id="20" w:name="_Toc100841384"/>
      <w:bookmarkStart w:id="21" w:name="_Toc500918723"/>
      <w:r w:rsidRPr="00F51375">
        <w:t>Assumptions</w:t>
      </w:r>
      <w:bookmarkEnd w:id="20"/>
      <w:bookmarkEnd w:id="21"/>
      <w:r w:rsidRPr="00F51375">
        <w:t xml:space="preserve"> </w:t>
      </w:r>
    </w:p>
    <w:p w14:paraId="3D328942" w14:textId="250347C0" w:rsidR="00F51375" w:rsidRPr="00F51375" w:rsidRDefault="00052C53" w:rsidP="0006341D">
      <w:pPr>
        <w:autoSpaceDE/>
        <w:autoSpaceDN/>
        <w:adjustRightInd/>
        <w:snapToGrid/>
        <w:spacing w:line="480" w:lineRule="auto"/>
        <w:ind w:firstLine="720"/>
      </w:pPr>
      <w:r>
        <w:t>For t</w:t>
      </w:r>
      <w:r w:rsidR="00F51375" w:rsidRPr="00F51375">
        <w:t>his study</w:t>
      </w:r>
      <w:r>
        <w:t>, I</w:t>
      </w:r>
      <w:r w:rsidR="00F51375" w:rsidRPr="00F51375">
        <w:t xml:space="preserve"> assume</w:t>
      </w:r>
      <w:r>
        <w:t>d</w:t>
      </w:r>
      <w:r w:rsidR="00F51375" w:rsidRPr="00F51375">
        <w:t xml:space="preserve"> that a qualified observer (see Chapter 3, Method, “The Researcher”) could be both sensitive and objective enough to collect complex-reported consciousness data accurately, and that participants could report these intelligibly, although not necessarily verbally.  Such an observer would need to have experienced a sufficient range of transpersonal and related experiences that s/he will be able to recognize and distinguish what most volunteers reported or indicated, or at least could relate to these experiences.  </w:t>
      </w:r>
      <w:r w:rsidR="00BE0C89">
        <w:t>I also assumed that t</w:t>
      </w:r>
      <w:r w:rsidR="00BE0C89" w:rsidRPr="00F51375">
        <w:t xml:space="preserve">he </w:t>
      </w:r>
      <w:r w:rsidR="00F51375" w:rsidRPr="00F51375">
        <w:t xml:space="preserve">optimal volunteer subject would be relatively free of addictions (understanding that psychedelic-using volunteers will likely have long histories of usage) and complex psychopathologies in order to provide manageable data.  </w:t>
      </w:r>
    </w:p>
    <w:p w14:paraId="56C88211" w14:textId="77777777" w:rsidR="00F51375" w:rsidRPr="00F51375" w:rsidRDefault="00F51375" w:rsidP="0006341D">
      <w:pPr>
        <w:pStyle w:val="APALevel1"/>
      </w:pPr>
      <w:bookmarkStart w:id="22" w:name="_Toc500918724"/>
      <w:r w:rsidRPr="00F51375">
        <w:t>Summary</w:t>
      </w:r>
      <w:bookmarkEnd w:id="22"/>
    </w:p>
    <w:p w14:paraId="65329EE4" w14:textId="703BF187" w:rsidR="00F51375" w:rsidRPr="00F51375" w:rsidRDefault="00BE7516" w:rsidP="0006341D">
      <w:pPr>
        <w:autoSpaceDE/>
        <w:autoSpaceDN/>
        <w:adjustRightInd/>
        <w:snapToGrid/>
        <w:spacing w:line="480" w:lineRule="auto"/>
        <w:ind w:firstLine="720"/>
      </w:pPr>
      <w:r>
        <w:t xml:space="preserve">In </w:t>
      </w:r>
      <w:r w:rsidR="00F51375" w:rsidRPr="00F51375">
        <w:t xml:space="preserve">Chapter </w:t>
      </w:r>
      <w:r w:rsidR="00866977">
        <w:t>1</w:t>
      </w:r>
      <w:r>
        <w:t>, I</w:t>
      </w:r>
      <w:r w:rsidR="00866977" w:rsidRPr="00F51375">
        <w:t xml:space="preserve"> </w:t>
      </w:r>
      <w:r w:rsidR="00F51375" w:rsidRPr="00F51375">
        <w:t>introduce the basic premises for this current study, the research question</w:t>
      </w:r>
      <w:r>
        <w:t>,</w:t>
      </w:r>
      <w:r w:rsidR="00F51375" w:rsidRPr="00F51375">
        <w:t xml:space="preserve"> and the type of approach taken in researching the problem.</w:t>
      </w:r>
    </w:p>
    <w:p w14:paraId="62066D10" w14:textId="458481B3" w:rsidR="00F51375" w:rsidRPr="00F51375" w:rsidRDefault="00BE7516" w:rsidP="0006341D">
      <w:pPr>
        <w:autoSpaceDE/>
        <w:autoSpaceDN/>
        <w:adjustRightInd/>
        <w:snapToGrid/>
        <w:spacing w:line="480" w:lineRule="auto"/>
        <w:ind w:firstLine="720"/>
      </w:pPr>
      <w:r>
        <w:t xml:space="preserve">In </w:t>
      </w:r>
      <w:r w:rsidR="00F51375" w:rsidRPr="00F51375">
        <w:t xml:space="preserve">Chapter </w:t>
      </w:r>
      <w:r w:rsidR="00866977">
        <w:t>2</w:t>
      </w:r>
      <w:r>
        <w:t>, I</w:t>
      </w:r>
      <w:r w:rsidR="00866977" w:rsidRPr="00F51375">
        <w:t xml:space="preserve"> </w:t>
      </w:r>
      <w:r w:rsidR="00F51375" w:rsidRPr="00F51375">
        <w:t xml:space="preserve">review the literature, beginning with current and classic research on state-distinguishing, and </w:t>
      </w:r>
      <w:r>
        <w:t>then</w:t>
      </w:r>
      <w:r w:rsidRPr="00F51375">
        <w:t xml:space="preserve"> </w:t>
      </w:r>
      <w:r w:rsidR="00F51375" w:rsidRPr="00F51375">
        <w:t>current approaches like neuroscience and cognitive styles.</w:t>
      </w:r>
    </w:p>
    <w:p w14:paraId="2B92EFA8" w14:textId="1877E6B5" w:rsidR="00F51375" w:rsidRPr="00F51375" w:rsidRDefault="00BE7516" w:rsidP="0006341D">
      <w:pPr>
        <w:autoSpaceDE/>
        <w:autoSpaceDN/>
        <w:adjustRightInd/>
        <w:snapToGrid/>
        <w:spacing w:line="480" w:lineRule="auto"/>
        <w:ind w:firstLine="720"/>
      </w:pPr>
      <w:r>
        <w:lastRenderedPageBreak/>
        <w:t xml:space="preserve">In </w:t>
      </w:r>
      <w:r w:rsidR="00F51375" w:rsidRPr="00F51375">
        <w:t xml:space="preserve">Chapter </w:t>
      </w:r>
      <w:r w:rsidR="00866977">
        <w:t>3</w:t>
      </w:r>
      <w:r>
        <w:t>, I</w:t>
      </w:r>
      <w:r w:rsidR="00866977" w:rsidRPr="00F51375">
        <w:t xml:space="preserve"> </w:t>
      </w:r>
      <w:r w:rsidR="00F51375" w:rsidRPr="00F51375">
        <w:t xml:space="preserve">present the methodology of the study including a description of the tools used in this study and a description of the proposed population, design, and analysis.  </w:t>
      </w:r>
    </w:p>
    <w:p w14:paraId="3F00C8A3" w14:textId="7B13B364" w:rsidR="00F51375" w:rsidRPr="00F51375" w:rsidRDefault="00BE7516" w:rsidP="0006341D">
      <w:pPr>
        <w:autoSpaceDE/>
        <w:autoSpaceDN/>
        <w:adjustRightInd/>
        <w:snapToGrid/>
        <w:spacing w:line="480" w:lineRule="auto"/>
        <w:ind w:firstLine="720"/>
      </w:pPr>
      <w:r>
        <w:t xml:space="preserve">In </w:t>
      </w:r>
      <w:r w:rsidR="00F51375" w:rsidRPr="00F51375">
        <w:t xml:space="preserve">Chapter </w:t>
      </w:r>
      <w:r w:rsidR="00866977">
        <w:t>4</w:t>
      </w:r>
      <w:r>
        <w:t xml:space="preserve">, I provide </w:t>
      </w:r>
      <w:r w:rsidR="00F51375" w:rsidRPr="00F51375">
        <w:t xml:space="preserve">details </w:t>
      </w:r>
      <w:r>
        <w:t xml:space="preserve">of </w:t>
      </w:r>
      <w:r w:rsidR="00F51375" w:rsidRPr="00F51375">
        <w:t xml:space="preserve">the research methods I used, elaborate </w:t>
      </w:r>
      <w:r>
        <w:t xml:space="preserve">on </w:t>
      </w:r>
      <w:r w:rsidR="00F51375" w:rsidRPr="00F51375">
        <w:t xml:space="preserve">the interview data, organize them into useful categories, compare them to five standard instruments, and compare them to a follow-up survey I developed from the original transcripts. </w:t>
      </w:r>
    </w:p>
    <w:p w14:paraId="4A5B9EE9" w14:textId="74F15E75" w:rsidR="000341BB" w:rsidRDefault="00F51375" w:rsidP="0006341D">
      <w:pPr>
        <w:pStyle w:val="BodyText"/>
      </w:pPr>
      <w:r w:rsidRPr="00F51375">
        <w:t xml:space="preserve">Chapter </w:t>
      </w:r>
      <w:r w:rsidR="00866977">
        <w:t>5</w:t>
      </w:r>
      <w:r w:rsidR="00866977" w:rsidRPr="00F51375">
        <w:t xml:space="preserve"> </w:t>
      </w:r>
      <w:r w:rsidR="00BE7516">
        <w:t xml:space="preserve">includes an </w:t>
      </w:r>
      <w:r w:rsidRPr="00F51375">
        <w:t>evaluat</w:t>
      </w:r>
      <w:r w:rsidR="00BE7516">
        <w:t>ion</w:t>
      </w:r>
      <w:r w:rsidRPr="00F51375">
        <w:t xml:space="preserve"> my data and methods, details </w:t>
      </w:r>
      <w:r w:rsidR="00BE7516">
        <w:t xml:space="preserve">on </w:t>
      </w:r>
      <w:r w:rsidRPr="00F51375">
        <w:t xml:space="preserve">the limitations of the study, and </w:t>
      </w:r>
      <w:r w:rsidR="00BE7516">
        <w:t xml:space="preserve">a </w:t>
      </w:r>
      <w:r w:rsidRPr="00F51375">
        <w:t>propose</w:t>
      </w:r>
      <w:r w:rsidR="00BE7516">
        <w:t>d</w:t>
      </w:r>
      <w:r w:rsidRPr="00F51375">
        <w:t xml:space="preserve"> model for categorizing specific states of consciousness in terms of the discriminating factors I developed in </w:t>
      </w:r>
      <w:r w:rsidR="00646563">
        <w:t>C</w:t>
      </w:r>
      <w:r w:rsidRPr="00F51375">
        <w:t xml:space="preserve">hapter </w:t>
      </w:r>
      <w:r w:rsidR="00646563">
        <w:t>4</w:t>
      </w:r>
      <w:r w:rsidRPr="00F51375">
        <w:t>.</w:t>
      </w:r>
    </w:p>
    <w:p w14:paraId="51417804" w14:textId="200D0E90" w:rsidR="00F558B3" w:rsidRPr="00257C61" w:rsidRDefault="00687E0E" w:rsidP="0006341D">
      <w:pPr>
        <w:pStyle w:val="APALevel0"/>
        <w:rPr>
          <w:b/>
        </w:rPr>
      </w:pPr>
      <w:bookmarkStart w:id="23" w:name="Chapter_2"/>
      <w:bookmarkEnd w:id="23"/>
      <w:r>
        <w:br w:type="page"/>
      </w:r>
      <w:bookmarkStart w:id="24" w:name="_Toc500918725"/>
      <w:r w:rsidR="00F558B3" w:rsidRPr="00257C61">
        <w:rPr>
          <w:b/>
        </w:rPr>
        <w:lastRenderedPageBreak/>
        <w:t>Chapter 2: Literature Review</w:t>
      </w:r>
      <w:bookmarkEnd w:id="24"/>
    </w:p>
    <w:p w14:paraId="16909EFE" w14:textId="77777777" w:rsidR="00F558B3" w:rsidRPr="0029121D" w:rsidRDefault="00F558B3" w:rsidP="0006341D">
      <w:pPr>
        <w:pStyle w:val="APALevel1"/>
      </w:pPr>
      <w:bookmarkStart w:id="25" w:name="_Toc500918726"/>
      <w:r w:rsidRPr="0029121D">
        <w:t>Introduction</w:t>
      </w:r>
      <w:bookmarkEnd w:id="25"/>
    </w:p>
    <w:p w14:paraId="64B5B14C" w14:textId="2C958E4F" w:rsidR="00F558B3" w:rsidRPr="004E6DB7" w:rsidRDefault="00F558B3" w:rsidP="0006341D">
      <w:pPr>
        <w:spacing w:line="480" w:lineRule="auto"/>
        <w:ind w:firstLine="720"/>
      </w:pPr>
      <w:r w:rsidRPr="004E6DB7">
        <w:t xml:space="preserve">Chapter 2 includes a review of the literature and forms the basis for </w:t>
      </w:r>
      <w:r w:rsidR="00E04890">
        <w:t>my</w:t>
      </w:r>
      <w:r w:rsidRPr="004E6DB7">
        <w:t xml:space="preserve"> research</w:t>
      </w:r>
      <w:r>
        <w:t xml:space="preserve"> </w:t>
      </w:r>
      <w:r w:rsidRPr="004E6DB7">
        <w:t xml:space="preserve">on the use of </w:t>
      </w:r>
      <w:r>
        <w:t>several validated</w:t>
      </w:r>
      <w:r w:rsidRPr="004E6DB7">
        <w:t xml:space="preserve"> instruments for measuring states of consciousness in individuals of various backgrounds, </w:t>
      </w:r>
      <w:r>
        <w:t xml:space="preserve">including </w:t>
      </w:r>
      <w:r w:rsidR="007E075B">
        <w:t>people with</w:t>
      </w:r>
      <w:r w:rsidRPr="004E6DB7">
        <w:t xml:space="preserve"> significant training in self-transformation</w:t>
      </w:r>
      <w:r w:rsidR="007E075B">
        <w:t xml:space="preserve">; </w:t>
      </w:r>
      <w:r w:rsidRPr="004E6DB7">
        <w:t>people experienced with psychedelics, hypnosis, and other methods of inducing altered states</w:t>
      </w:r>
      <w:r w:rsidR="007E075B">
        <w:t>;</w:t>
      </w:r>
      <w:r w:rsidRPr="004E6DB7">
        <w:t xml:space="preserve"> </w:t>
      </w:r>
      <w:r w:rsidR="007E075B">
        <w:t>and</w:t>
      </w:r>
      <w:r w:rsidR="007E075B" w:rsidRPr="004E6DB7">
        <w:t xml:space="preserve"> </w:t>
      </w:r>
      <w:r w:rsidRPr="004E6DB7">
        <w:t xml:space="preserve">generally </w:t>
      </w:r>
      <w:r>
        <w:t>typic</w:t>
      </w:r>
      <w:r w:rsidRPr="004E6DB7">
        <w:t>al people.  This review comprises a systematic search of a variety of databases and different search engines for articles on the subject published as far back as the 19</w:t>
      </w:r>
      <w:r w:rsidRPr="004E6DB7">
        <w:rPr>
          <w:vertAlign w:val="superscript"/>
        </w:rPr>
        <w:t>th</w:t>
      </w:r>
      <w:r w:rsidRPr="004E6DB7">
        <w:t xml:space="preserve"> century; the reason for this is that much of the theoretical and philosophical bases for this research was put forth at the beginning of the era of modern psychology and later sidelined in favor of more</w:t>
      </w:r>
      <w:r>
        <w:t xml:space="preserve"> narrowly</w:t>
      </w:r>
      <w:r w:rsidRPr="004E6DB7">
        <w:t xml:space="preserve"> empirical approaches.  Databases included Academic Search Complete, EBSCO Host, Google Scholar, OVID, ProQuest, </w:t>
      </w:r>
      <w:proofErr w:type="spellStart"/>
      <w:r w:rsidRPr="004E6DB7">
        <w:t>PsycINFO</w:t>
      </w:r>
      <w:proofErr w:type="spellEnd"/>
      <w:r w:rsidRPr="004E6DB7">
        <w:t xml:space="preserve">, </w:t>
      </w:r>
      <w:proofErr w:type="spellStart"/>
      <w:r w:rsidRPr="004E6DB7">
        <w:t>PsycARTICLES</w:t>
      </w:r>
      <w:proofErr w:type="spellEnd"/>
      <w:r w:rsidRPr="004E6DB7">
        <w:t xml:space="preserve">, SAGE Full-Text Collections, and Wiley </w:t>
      </w:r>
      <w:proofErr w:type="spellStart"/>
      <w:r w:rsidRPr="004E6DB7">
        <w:t>Interscience</w:t>
      </w:r>
      <w:proofErr w:type="spellEnd"/>
      <w:r w:rsidRPr="004E6DB7">
        <w:t xml:space="preserve">.  Sources from the Internet included web pages of established psychological and consciousness-studies organizations, for example, the Multidisciplinary Association for Psychedelic Studies (MAPS), the Association </w:t>
      </w:r>
      <w:r>
        <w:t>for</w:t>
      </w:r>
      <w:r w:rsidRPr="004E6DB7">
        <w:t xml:space="preserve"> Transpersonal Psychology, and the Society for the Anthropology of Consciousness. </w:t>
      </w:r>
    </w:p>
    <w:p w14:paraId="295FA739" w14:textId="3FEF7E9E" w:rsidR="00F558B3" w:rsidRDefault="00F558B3" w:rsidP="00257C61">
      <w:pPr>
        <w:pStyle w:val="APALevel1"/>
        <w:spacing w:before="120"/>
      </w:pPr>
      <w:bookmarkStart w:id="26" w:name="_Toc500918727"/>
      <w:r w:rsidRPr="004E6DB7">
        <w:t>Analysis of the Pertinent Literature</w:t>
      </w:r>
      <w:bookmarkEnd w:id="26"/>
    </w:p>
    <w:p w14:paraId="4F7AFE2E" w14:textId="760F60C2" w:rsidR="00F558B3" w:rsidRPr="004E6DB7" w:rsidRDefault="00F558B3" w:rsidP="0006341D">
      <w:pPr>
        <w:spacing w:line="480" w:lineRule="auto"/>
        <w:ind w:firstLine="720"/>
        <w:contextualSpacing/>
      </w:pPr>
      <w:r w:rsidRPr="004E6DB7">
        <w:t xml:space="preserve">The keywords and psychological subject heading terms </w:t>
      </w:r>
      <w:r>
        <w:t>search</w:t>
      </w:r>
      <w:r w:rsidRPr="004E6DB7">
        <w:t xml:space="preserve">ed alone or in combination included </w:t>
      </w:r>
      <w:r w:rsidRPr="00257C61">
        <w:rPr>
          <w:i/>
        </w:rPr>
        <w:t xml:space="preserve">assessment, cognitive, consciousness, expansiveness, holistic, humanistic, level, psychopathy, questionnaire, religious, spiritual, subconscious, superior, test, transformational, transpersonal, </w:t>
      </w:r>
      <w:r w:rsidRPr="005C7A69">
        <w:t>and</w:t>
      </w:r>
      <w:r w:rsidRPr="00257C61">
        <w:rPr>
          <w:i/>
        </w:rPr>
        <w:t xml:space="preserve"> transcendent</w:t>
      </w:r>
      <w:r w:rsidRPr="004E6DB7">
        <w:t xml:space="preserve">. </w:t>
      </w:r>
    </w:p>
    <w:p w14:paraId="3C7615B6" w14:textId="601A07DE" w:rsidR="00F558B3" w:rsidRPr="004E6DB7" w:rsidRDefault="00F558B3" w:rsidP="0006341D">
      <w:pPr>
        <w:spacing w:line="480" w:lineRule="auto"/>
        <w:ind w:firstLine="720"/>
        <w:contextualSpacing/>
      </w:pPr>
      <w:r w:rsidRPr="004E6DB7">
        <w:lastRenderedPageBreak/>
        <w:t>The review begins with</w:t>
      </w:r>
      <w:r>
        <w:t xml:space="preserve"> </w:t>
      </w:r>
      <w:r w:rsidRPr="004E6DB7">
        <w:t xml:space="preserve">the theoretical foundation for this current project, then moves on to qualitative studies </w:t>
      </w:r>
      <w:r>
        <w:t>that</w:t>
      </w:r>
      <w:r w:rsidRPr="004E6DB7">
        <w:t xml:space="preserve"> examine what and how people experienced the issues relevant to </w:t>
      </w:r>
      <w:r>
        <w:t>various states of consciousnes</w:t>
      </w:r>
      <w:r w:rsidRPr="004E6DB7">
        <w:t xml:space="preserve">s.  </w:t>
      </w:r>
      <w:r w:rsidR="005C7A69">
        <w:t xml:space="preserve">I </w:t>
      </w:r>
      <w:r w:rsidR="005C7A69" w:rsidRPr="004E6DB7">
        <w:t xml:space="preserve">also incorporated </w:t>
      </w:r>
      <w:r w:rsidR="005C7A69">
        <w:t>s</w:t>
      </w:r>
      <w:r w:rsidRPr="004E6DB7">
        <w:t xml:space="preserve">everal quantitative papers, focused on issues such as </w:t>
      </w:r>
      <w:r>
        <w:t>reliability</w:t>
      </w:r>
      <w:r w:rsidRPr="004E6DB7">
        <w:t xml:space="preserve"> </w:t>
      </w:r>
      <w:r>
        <w:t>and</w:t>
      </w:r>
      <w:r w:rsidRPr="004E6DB7">
        <w:t xml:space="preserve"> valid</w:t>
      </w:r>
      <w:r>
        <w:t>ity</w:t>
      </w:r>
      <w:r w:rsidRPr="004E6DB7">
        <w:t>.</w:t>
      </w:r>
    </w:p>
    <w:p w14:paraId="192BA948" w14:textId="3924FF64" w:rsidR="00F558B3" w:rsidRDefault="00F558B3" w:rsidP="0006341D">
      <w:pPr>
        <w:spacing w:line="480" w:lineRule="auto"/>
        <w:ind w:firstLine="720"/>
      </w:pPr>
      <w:r w:rsidRPr="004E6DB7">
        <w:t xml:space="preserve">The </w:t>
      </w:r>
      <w:r w:rsidR="00792322">
        <w:t>referenc</w:t>
      </w:r>
      <w:r w:rsidR="00792322" w:rsidRPr="004E6DB7">
        <w:t xml:space="preserve">ed </w:t>
      </w:r>
      <w:r w:rsidRPr="004E6DB7">
        <w:t xml:space="preserve">papers covered </w:t>
      </w:r>
      <w:r w:rsidR="005C7A69">
        <w:t xml:space="preserve">a range of </w:t>
      </w:r>
      <w:r w:rsidRPr="004E6DB7">
        <w:t xml:space="preserve">issues </w:t>
      </w:r>
      <w:r w:rsidR="005C7A69">
        <w:t>including</w:t>
      </w:r>
      <w:r w:rsidRPr="004E6DB7">
        <w:t xml:space="preserve"> </w:t>
      </w:r>
      <w:r>
        <w:t>instrument and treatment validations</w:t>
      </w:r>
      <w:r w:rsidR="005C7A69">
        <w:t>;</w:t>
      </w:r>
      <w:r w:rsidR="005C7A69" w:rsidRPr="004E6DB7">
        <w:t xml:space="preserve"> </w:t>
      </w:r>
      <w:r>
        <w:t>a comparison of relevant theories, techniques, and therapies</w:t>
      </w:r>
      <w:r w:rsidR="005C7A69">
        <w:t>;</w:t>
      </w:r>
      <w:r>
        <w:t xml:space="preserve"> studies on self-concept</w:t>
      </w:r>
      <w:r w:rsidR="005C7A69">
        <w:t>;</w:t>
      </w:r>
      <w:r>
        <w:t xml:space="preserve"> how transpersonal research interacts with neuroscience</w:t>
      </w:r>
      <w:r w:rsidR="005C7A69">
        <w:t xml:space="preserve">; </w:t>
      </w:r>
      <w:r>
        <w:t>consciousness in terms of psychoanalysis</w:t>
      </w:r>
      <w:r w:rsidR="005C7A69">
        <w:t>;</w:t>
      </w:r>
      <w:r w:rsidRPr="004E6DB7">
        <w:t xml:space="preserve"> and </w:t>
      </w:r>
      <w:r>
        <w:t>observations of the features of states of consciousness</w:t>
      </w:r>
      <w:r w:rsidRPr="004E6DB7">
        <w:t>.  The detailed listings</w:t>
      </w:r>
      <w:r w:rsidR="00792322">
        <w:t xml:space="preserve"> in this chapter</w:t>
      </w:r>
      <w:r w:rsidRPr="004E6DB7">
        <w:t xml:space="preserve"> </w:t>
      </w:r>
      <w:r>
        <w:t>summarize the</w:t>
      </w:r>
      <w:r w:rsidRPr="004E6DB7">
        <w:t xml:space="preserve"> reference</w:t>
      </w:r>
      <w:r>
        <w:t>s’</w:t>
      </w:r>
      <w:r w:rsidRPr="004E6DB7">
        <w:t xml:space="preserve"> theoretical bas</w:t>
      </w:r>
      <w:r>
        <w:t>e</w:t>
      </w:r>
      <w:r w:rsidRPr="004E6DB7">
        <w:t xml:space="preserve">s, </w:t>
      </w:r>
      <w:r>
        <w:t>their</w:t>
      </w:r>
      <w:r w:rsidRPr="004E6DB7">
        <w:t xml:space="preserve"> hypotheses </w:t>
      </w:r>
      <w:r>
        <w:t>and</w:t>
      </w:r>
      <w:r w:rsidRPr="004E6DB7">
        <w:t xml:space="preserve"> research questions, </w:t>
      </w:r>
      <w:r>
        <w:t>their</w:t>
      </w:r>
      <w:r w:rsidRPr="004E6DB7">
        <w:t xml:space="preserve"> method</w:t>
      </w:r>
      <w:r>
        <w:t xml:space="preserve">s </w:t>
      </w:r>
      <w:r w:rsidRPr="004E6DB7">
        <w:t>and results, conclusions drawn from the stud</w:t>
      </w:r>
      <w:r>
        <w:t>ies</w:t>
      </w:r>
      <w:r w:rsidRPr="004E6DB7">
        <w:t xml:space="preserve">, and resulting implications for practice and for future research. </w:t>
      </w:r>
      <w:r>
        <w:t xml:space="preserve"> </w:t>
      </w:r>
    </w:p>
    <w:p w14:paraId="3B09F18B" w14:textId="6BB9B115" w:rsidR="00F558B3" w:rsidRDefault="00F558B3" w:rsidP="0006341D">
      <w:pPr>
        <w:spacing w:line="480" w:lineRule="auto"/>
        <w:ind w:firstLine="720"/>
      </w:pPr>
      <w:r>
        <w:t xml:space="preserve">After </w:t>
      </w:r>
      <w:r w:rsidR="008133FD">
        <w:t xml:space="preserve">gathering </w:t>
      </w:r>
      <w:r>
        <w:t xml:space="preserve">the data, I </w:t>
      </w:r>
      <w:r w:rsidR="00E86E7D">
        <w:t xml:space="preserve">categorized and </w:t>
      </w:r>
      <w:r w:rsidR="00463ECB">
        <w:t xml:space="preserve">included </w:t>
      </w:r>
      <w:r>
        <w:t>sources</w:t>
      </w:r>
      <w:r w:rsidR="00E86E7D">
        <w:t xml:space="preserve"> in this Literature Review</w:t>
      </w:r>
      <w:r>
        <w:t xml:space="preserve"> </w:t>
      </w:r>
      <w:r w:rsidR="004C45C8">
        <w:t xml:space="preserve">that </w:t>
      </w:r>
      <w:r>
        <w:t>had proved useful in conducting and analyzing the research</w:t>
      </w:r>
      <w:r w:rsidR="00E86E7D">
        <w:t xml:space="preserve"> in</w:t>
      </w:r>
      <w:r>
        <w:t xml:space="preserve"> </w:t>
      </w:r>
      <w:r w:rsidR="004C45C8">
        <w:t xml:space="preserve">the following </w:t>
      </w:r>
      <w:r w:rsidR="00AB25BA">
        <w:t>sub</w:t>
      </w:r>
      <w:r w:rsidR="00463ECB">
        <w:t>sections</w:t>
      </w:r>
      <w:r w:rsidR="004C45C8">
        <w:t>:</w:t>
      </w:r>
    </w:p>
    <w:p w14:paraId="078438CB" w14:textId="4DCB72C1" w:rsidR="00F558B3" w:rsidRPr="00257C61" w:rsidRDefault="00F558B3" w:rsidP="00E86E7D">
      <w:pPr>
        <w:numPr>
          <w:ilvl w:val="0"/>
          <w:numId w:val="13"/>
        </w:numPr>
        <w:autoSpaceDE/>
        <w:autoSpaceDN/>
        <w:adjustRightInd/>
        <w:snapToGrid/>
        <w:spacing w:line="480" w:lineRule="auto"/>
        <w:ind w:left="1080"/>
        <w:rPr>
          <w:color w:val="000000"/>
        </w:rPr>
      </w:pPr>
      <w:r w:rsidRPr="00257C61">
        <w:rPr>
          <w:color w:val="000000"/>
        </w:rPr>
        <w:t>Method and Theory in the Study of Religion and Nonordinary States,</w:t>
      </w:r>
    </w:p>
    <w:p w14:paraId="7683684F" w14:textId="77777777" w:rsidR="00F558B3" w:rsidRPr="00257C61" w:rsidRDefault="00F558B3" w:rsidP="00E86E7D">
      <w:pPr>
        <w:numPr>
          <w:ilvl w:val="0"/>
          <w:numId w:val="13"/>
        </w:numPr>
        <w:autoSpaceDE/>
        <w:autoSpaceDN/>
        <w:adjustRightInd/>
        <w:snapToGrid/>
        <w:spacing w:line="480" w:lineRule="auto"/>
        <w:ind w:left="1080"/>
        <w:rPr>
          <w:color w:val="000000"/>
        </w:rPr>
      </w:pPr>
      <w:r w:rsidRPr="00257C61">
        <w:rPr>
          <w:color w:val="000000"/>
        </w:rPr>
        <w:t>The Role of Autoethnography,</w:t>
      </w:r>
    </w:p>
    <w:p w14:paraId="2A45911E" w14:textId="067B8C62" w:rsidR="00F558B3" w:rsidRPr="00257C61" w:rsidRDefault="00F558B3" w:rsidP="00E86E7D">
      <w:pPr>
        <w:numPr>
          <w:ilvl w:val="0"/>
          <w:numId w:val="13"/>
        </w:numPr>
        <w:autoSpaceDE/>
        <w:autoSpaceDN/>
        <w:adjustRightInd/>
        <w:snapToGrid/>
        <w:spacing w:line="480" w:lineRule="auto"/>
        <w:ind w:left="1080"/>
        <w:rPr>
          <w:bCs/>
          <w:color w:val="231F20"/>
        </w:rPr>
      </w:pPr>
      <w:r w:rsidRPr="00257C61">
        <w:rPr>
          <w:bCs/>
          <w:color w:val="231F20"/>
        </w:rPr>
        <w:t>Techniques of Qualitative Research,</w:t>
      </w:r>
    </w:p>
    <w:p w14:paraId="49DCED76" w14:textId="249099DE" w:rsidR="00F558B3" w:rsidRPr="00257C61" w:rsidRDefault="00F558B3" w:rsidP="00E86E7D">
      <w:pPr>
        <w:numPr>
          <w:ilvl w:val="0"/>
          <w:numId w:val="13"/>
        </w:numPr>
        <w:autoSpaceDE/>
        <w:autoSpaceDN/>
        <w:adjustRightInd/>
        <w:snapToGrid/>
        <w:spacing w:line="480" w:lineRule="auto"/>
        <w:ind w:left="1080"/>
        <w:rPr>
          <w:color w:val="000000"/>
        </w:rPr>
      </w:pPr>
      <w:r w:rsidRPr="00257C61">
        <w:rPr>
          <w:color w:val="000000"/>
        </w:rPr>
        <w:t xml:space="preserve">Interpretation of Language, </w:t>
      </w:r>
      <w:r w:rsidRPr="0070514E">
        <w:rPr>
          <w:color w:val="000000"/>
        </w:rPr>
        <w:t>and</w:t>
      </w:r>
    </w:p>
    <w:p w14:paraId="3B8E9F3C" w14:textId="77777777" w:rsidR="00F558B3" w:rsidRPr="0070514E" w:rsidRDefault="00F558B3" w:rsidP="00E86E7D">
      <w:pPr>
        <w:numPr>
          <w:ilvl w:val="0"/>
          <w:numId w:val="13"/>
        </w:numPr>
        <w:autoSpaceDE/>
        <w:autoSpaceDN/>
        <w:adjustRightInd/>
        <w:snapToGrid/>
        <w:spacing w:line="480" w:lineRule="auto"/>
        <w:ind w:left="1080"/>
      </w:pPr>
      <w:r w:rsidRPr="00257C61">
        <w:t>Influences of Cultural Background.</w:t>
      </w:r>
    </w:p>
    <w:p w14:paraId="697F92B1" w14:textId="77777777" w:rsidR="00F558B3" w:rsidRDefault="00F558B3" w:rsidP="00257C61">
      <w:pPr>
        <w:pStyle w:val="APALevel1"/>
        <w:spacing w:before="120"/>
      </w:pPr>
      <w:bookmarkStart w:id="27" w:name="_Toc500918728"/>
      <w:r w:rsidRPr="004E6DB7">
        <w:t>Examples of Instrument and Treatment Validations</w:t>
      </w:r>
      <w:bookmarkEnd w:id="27"/>
    </w:p>
    <w:p w14:paraId="45A47572" w14:textId="795E6D56" w:rsidR="00F558B3" w:rsidRPr="004E6DB7" w:rsidRDefault="00F558B3" w:rsidP="0006341D">
      <w:pPr>
        <w:spacing w:line="480" w:lineRule="auto"/>
        <w:ind w:firstLine="720"/>
        <w:contextualSpacing/>
      </w:pPr>
      <w:r w:rsidRPr="004E6DB7">
        <w:t xml:space="preserve">Friedman (1983) noted that a standardized measure of transpersonal concepts was needed in order to </w:t>
      </w:r>
      <w:r>
        <w:t>further</w:t>
      </w:r>
      <w:r w:rsidRPr="004E6DB7">
        <w:t xml:space="preserve"> transpersonal research.  After formulating the Self-</w:t>
      </w:r>
      <w:r w:rsidRPr="004E6DB7">
        <w:lastRenderedPageBreak/>
        <w:t xml:space="preserve">Expansiveness Level Form (SELF), he needed to know whether the </w:t>
      </w:r>
      <w:r w:rsidR="00E86E7D">
        <w:t xml:space="preserve">SELF </w:t>
      </w:r>
      <w:r w:rsidRPr="004E6DB7">
        <w:t xml:space="preserve">produced consistent and useful data for transpersonal therapies and research.  For this purpose, </w:t>
      </w:r>
      <w:r w:rsidR="00A8739F">
        <w:t xml:space="preserve">Friedman </w:t>
      </w:r>
      <w:r w:rsidRPr="004E6DB7">
        <w:t>used exploratory factor</w:t>
      </w:r>
      <w:r w:rsidR="00A8739F">
        <w:t>s</w:t>
      </w:r>
      <w:r w:rsidRPr="004E6DB7">
        <w:t xml:space="preserve"> and discriminatory analysis to develop the SELF instrument, from which data was collected for validation.  To test this, </w:t>
      </w:r>
      <w:r w:rsidR="00A8739F">
        <w:t xml:space="preserve">Friedman administered </w:t>
      </w:r>
      <w:r w:rsidRPr="004E6DB7">
        <w:t>42 items on the form to transpersonal (TP) and non-TP groups, divided into personal and transpersonal factors.  Then</w:t>
      </w:r>
      <w:r w:rsidR="00DA294E">
        <w:t xml:space="preserve"> he</w:t>
      </w:r>
      <w:r w:rsidRPr="004E6DB7">
        <w:t xml:space="preserve"> </w:t>
      </w:r>
      <w:r w:rsidR="00DA294E" w:rsidRPr="004E6DB7">
        <w:t xml:space="preserve">combined </w:t>
      </w:r>
      <w:r w:rsidRPr="004E6DB7">
        <w:t>the questions into 18 items for the SELF</w:t>
      </w:r>
      <w:r w:rsidR="00157457">
        <w:t xml:space="preserve"> and</w:t>
      </w:r>
      <w:r w:rsidRPr="004E6DB7">
        <w:t xml:space="preserve"> </w:t>
      </w:r>
      <w:r w:rsidR="00157457" w:rsidRPr="004E6DB7">
        <w:t xml:space="preserve">analyzed </w:t>
      </w:r>
      <w:r w:rsidR="00157457">
        <w:t>c</w:t>
      </w:r>
      <w:r w:rsidRPr="004E6DB7">
        <w:t>orrelations among all factors</w:t>
      </w:r>
      <w:r w:rsidR="00157457" w:rsidRPr="00157457">
        <w:t xml:space="preserve"> </w:t>
      </w:r>
      <w:r w:rsidR="00157457" w:rsidRPr="004E6DB7">
        <w:t>statistically</w:t>
      </w:r>
      <w:r w:rsidRPr="004E6DB7">
        <w:t>.  In Group 1, 80 psychology students were given the SELF</w:t>
      </w:r>
      <w:r>
        <w:t xml:space="preserve"> battery</w:t>
      </w:r>
      <w:r w:rsidRPr="004E6DB7">
        <w:t xml:space="preserve">, the Fordyce </w:t>
      </w:r>
      <w:r>
        <w:t>Self-Description Inventory</w:t>
      </w:r>
      <w:r w:rsidRPr="004E6DB7">
        <w:t>, and the Tennessee Self-Concept Scale.  Group 2 was comprised of 86 students and given the Hood Mystical Experience Scale, the Otis Q</w:t>
      </w:r>
      <w:r>
        <w:t>uick-Scoring Mental Ability</w:t>
      </w:r>
      <w:r w:rsidRPr="004E6DB7">
        <w:t xml:space="preserve"> test, and the C</w:t>
      </w:r>
      <w:r>
        <w:t>rowne and Marlowe</w:t>
      </w:r>
      <w:r w:rsidRPr="004E6DB7">
        <w:t xml:space="preserve"> Social Desirability Scale.</w:t>
      </w:r>
    </w:p>
    <w:p w14:paraId="513A634A" w14:textId="77777777" w:rsidR="00F558B3" w:rsidRDefault="00F558B3" w:rsidP="0006341D">
      <w:pPr>
        <w:spacing w:line="480" w:lineRule="auto"/>
        <w:ind w:firstLine="720"/>
      </w:pPr>
      <w:r w:rsidRPr="004E6DB7">
        <w:t>For future research, according to Friedman</w:t>
      </w:r>
      <w:r>
        <w:t xml:space="preserve"> (1983)</w:t>
      </w:r>
      <w:r w:rsidRPr="004E6DB7">
        <w:t>, the value of the middle scale would need to be validated.  Studies would</w:t>
      </w:r>
      <w:r>
        <w:t xml:space="preserve"> also</w:t>
      </w:r>
      <w:r w:rsidRPr="004E6DB7">
        <w:t xml:space="preserve"> need to be generalized with non-college-student samples.  In current practice, noted th</w:t>
      </w:r>
      <w:r>
        <w:t>at</w:t>
      </w:r>
      <w:r w:rsidRPr="004E6DB7">
        <w:t xml:space="preserve"> author, generalized use of the SELF should encourage transpersonal research in distinguishing mental-health characteristics and understanding of religious and supernatural experiences.</w:t>
      </w:r>
    </w:p>
    <w:p w14:paraId="47FFF5A9" w14:textId="1DDA09ED" w:rsidR="00F558B3" w:rsidRPr="004E6DB7" w:rsidRDefault="00F558B3" w:rsidP="0006341D">
      <w:pPr>
        <w:spacing w:line="480" w:lineRule="auto"/>
        <w:ind w:firstLine="720"/>
        <w:contextualSpacing/>
      </w:pPr>
      <w:r w:rsidRPr="004E6DB7">
        <w:t xml:space="preserve">Friedman and Pappas (2006) wished to answer some important questions about the SELF instrument, so their research question was whether this examination could reconcile paradoxes between ideas of immanence and transcendence underlying much of transpersonal ideation.  </w:t>
      </w:r>
      <w:r w:rsidR="00157457">
        <w:t>The researchers</w:t>
      </w:r>
      <w:r w:rsidRPr="004E6DB7">
        <w:t xml:space="preserve"> conducted no empirical test</w:t>
      </w:r>
      <w:r w:rsidR="00157457">
        <w:t xml:space="preserve"> for this abstract paper</w:t>
      </w:r>
      <w:r w:rsidRPr="004E6DB7">
        <w:t>, but</w:t>
      </w:r>
      <w:r>
        <w:t xml:space="preserve"> </w:t>
      </w:r>
      <w:r w:rsidRPr="004E6DB7">
        <w:t xml:space="preserve">offered logical considerations based on the definitions involved.  The authors </w:t>
      </w:r>
      <w:r w:rsidRPr="004E6DB7">
        <w:lastRenderedPageBreak/>
        <w:t xml:space="preserve">concluded that integrating two different perspectives on the given model allowed for a more holistic view of the relationship between self-expansiveness and self-contraction.  </w:t>
      </w:r>
    </w:p>
    <w:p w14:paraId="41801DD3" w14:textId="50BB7F7F" w:rsidR="00F558B3" w:rsidRPr="004E6DB7" w:rsidRDefault="00F558B3" w:rsidP="00257C61">
      <w:pPr>
        <w:spacing w:after="120" w:line="480" w:lineRule="auto"/>
        <w:ind w:firstLine="720"/>
      </w:pPr>
      <w:r w:rsidRPr="004E6DB7">
        <w:t xml:space="preserve">As this approach matures in future research, reconciling competing worldviews could be applicable not just to the complementary </w:t>
      </w:r>
      <w:r w:rsidRPr="00792322">
        <w:t>transpersonal</w:t>
      </w:r>
      <w:r w:rsidRPr="004E6DB7">
        <w:t xml:space="preserve"> constructs of self-expansiveness and </w:t>
      </w:r>
      <w:r w:rsidR="00157457">
        <w:t>s</w:t>
      </w:r>
      <w:r w:rsidRPr="004E6DB7">
        <w:t xml:space="preserve">elf-contraction but also to other </w:t>
      </w:r>
      <w:r w:rsidRPr="00792322">
        <w:t>transpersonal</w:t>
      </w:r>
      <w:r w:rsidRPr="004E6DB7">
        <w:t xml:space="preserve"> concerns, leading to a more integrative understanding, according to the authors, and that a good transpersonal approach required an understanding of the available models and how they relate to each other, in this case, the self-expansiveness </w:t>
      </w:r>
      <w:r>
        <w:t>approach</w:t>
      </w:r>
      <w:r w:rsidRPr="004E6DB7">
        <w:t>.</w:t>
      </w:r>
    </w:p>
    <w:p w14:paraId="6B0501CA" w14:textId="1EE4F71A" w:rsidR="00F558B3" w:rsidRPr="004E6DB7" w:rsidRDefault="00F558B3" w:rsidP="0006341D">
      <w:pPr>
        <w:spacing w:line="480" w:lineRule="auto"/>
        <w:ind w:firstLine="720"/>
        <w:contextualSpacing/>
      </w:pPr>
      <w:r w:rsidRPr="004E6DB7">
        <w:t>Friedman</w:t>
      </w:r>
      <w:r>
        <w:t xml:space="preserve"> (</w:t>
      </w:r>
      <w:r w:rsidRPr="004E6DB7">
        <w:t>2013</w:t>
      </w:r>
      <w:r>
        <w:t xml:space="preserve">) reviewed studies exploring </w:t>
      </w:r>
      <w:r w:rsidRPr="004E6DB7">
        <w:t xml:space="preserve">whether the SELF instrument achieved scientific credibility as a mid-range transpersonal theory of psychology.  In order to make the SELF instrument testable empirically, Friedman conducted analyses to compare results with several other studies and with such standard instruments as the 5-factor scale. </w:t>
      </w:r>
      <w:r w:rsidR="00792322">
        <w:t xml:space="preserve"> Friedman also made note</w:t>
      </w:r>
      <w:r w:rsidRPr="004E6DB7">
        <w:t xml:space="preserve"> of other studies using the SELF.  According to Friedman, applications of the SELF proved consistent with each other and produced reliable results when used as an instrument in several empirical studies, leading to his conclusion that</w:t>
      </w:r>
      <w:r>
        <w:t xml:space="preserve"> </w:t>
      </w:r>
      <w:r w:rsidRPr="004E6DB7">
        <w:t xml:space="preserve">self-expansiveness, as a model, provided clarity and consistency in assessing level of development and, as a praxis, </w:t>
      </w:r>
      <w:r>
        <w:t>might form the</w:t>
      </w:r>
      <w:r w:rsidRPr="004E6DB7">
        <w:t xml:space="preserve"> basis for</w:t>
      </w:r>
      <w:r>
        <w:t xml:space="preserve"> a</w:t>
      </w:r>
      <w:r w:rsidRPr="004E6DB7">
        <w:t xml:space="preserve"> constructive </w:t>
      </w:r>
      <w:r>
        <w:t>psychotherapy</w:t>
      </w:r>
      <w:r w:rsidRPr="004E6DB7">
        <w:t>.</w:t>
      </w:r>
    </w:p>
    <w:p w14:paraId="3A228FEE" w14:textId="50E86E72" w:rsidR="00F558B3" w:rsidRDefault="00F558B3" w:rsidP="0006341D">
      <w:pPr>
        <w:spacing w:line="480" w:lineRule="auto"/>
        <w:ind w:firstLine="720"/>
      </w:pPr>
      <w:r w:rsidRPr="004E6DB7">
        <w:t>In the future, according to Friedman</w:t>
      </w:r>
      <w:r>
        <w:t xml:space="preserve"> (2013)</w:t>
      </w:r>
      <w:r w:rsidRPr="004E6DB7">
        <w:t xml:space="preserve">, a reliable instrument for measuring self-expansiveness could provide insights into psychological disorders and blocks to transformation.  The instrument would need to be standardized for a variety of populations.  In practice, stated </w:t>
      </w:r>
      <w:r w:rsidR="003952DA">
        <w:t>Friedman</w:t>
      </w:r>
      <w:r w:rsidRPr="004E6DB7">
        <w:t xml:space="preserve">, the standardized SELF instrument allowed for </w:t>
      </w:r>
      <w:r w:rsidRPr="004E6DB7">
        <w:lastRenderedPageBreak/>
        <w:t>improved analyses and insights into clients presenting with psychological as well as organic issues, being a holistic technique.</w:t>
      </w:r>
    </w:p>
    <w:p w14:paraId="5AF86684" w14:textId="5F0D33CD" w:rsidR="00F558B3" w:rsidRPr="004E6DB7" w:rsidRDefault="00F558B3" w:rsidP="00257C61">
      <w:pPr>
        <w:spacing w:after="120" w:line="480" w:lineRule="auto"/>
        <w:ind w:firstLine="720"/>
      </w:pPr>
      <w:r w:rsidRPr="007319C1">
        <w:t>Hood</w:t>
      </w:r>
      <w:r>
        <w:t xml:space="preserve"> (1975) created </w:t>
      </w:r>
      <w:r w:rsidR="00792322">
        <w:t xml:space="preserve">the </w:t>
      </w:r>
      <w:r w:rsidR="00792322" w:rsidRPr="00257C61">
        <w:rPr>
          <w:i/>
        </w:rPr>
        <w:t>M</w:t>
      </w:r>
      <w:r w:rsidR="00792322">
        <w:t xml:space="preserve"> scale (</w:t>
      </w:r>
      <w:r>
        <w:t>Mystic</w:t>
      </w:r>
      <w:r w:rsidR="00792322">
        <w:t xml:space="preserve">ism Scale, Research Form D), </w:t>
      </w:r>
      <w:r>
        <w:t xml:space="preserve">which has become one of the most widely used instruments for assessing states of consciousness (the </w:t>
      </w:r>
      <w:r w:rsidRPr="00CD15CB">
        <w:rPr>
          <w:i/>
        </w:rPr>
        <w:t>M</w:t>
      </w:r>
      <w:r w:rsidRPr="003952DA">
        <w:t xml:space="preserve"> </w:t>
      </w:r>
      <w:r>
        <w:t xml:space="preserve">scale), based originally on </w:t>
      </w:r>
      <w:proofErr w:type="spellStart"/>
      <w:r>
        <w:t>Stace</w:t>
      </w:r>
      <w:r w:rsidR="00567F17">
        <w:t>’s</w:t>
      </w:r>
      <w:proofErr w:type="spellEnd"/>
      <w:r w:rsidR="00567F17">
        <w:t xml:space="preserve"> (1960)</w:t>
      </w:r>
      <w:r>
        <w:t xml:space="preserve"> Categories of Mysticism, </w:t>
      </w:r>
      <w:proofErr w:type="spellStart"/>
      <w:r>
        <w:t>Hoge</w:t>
      </w:r>
      <w:r w:rsidR="00567F17">
        <w:t>’s</w:t>
      </w:r>
      <w:proofErr w:type="spellEnd"/>
      <w:r>
        <w:t xml:space="preserve"> (</w:t>
      </w:r>
      <w:r w:rsidR="00567F17">
        <w:t xml:space="preserve">1972) </w:t>
      </w:r>
      <w:r>
        <w:t>Religious Motivation, and Taft</w:t>
      </w:r>
      <w:r w:rsidR="00567F17">
        <w:t>’s</w:t>
      </w:r>
      <w:r>
        <w:t xml:space="preserve"> (</w:t>
      </w:r>
      <w:r w:rsidR="00567F17">
        <w:t xml:space="preserve">1970) </w:t>
      </w:r>
      <w:r>
        <w:t xml:space="preserve">Ego Permissiveness.  Hood’s 1975 paper set the foundation for the scale’s ultimate validation.  Hood’s </w:t>
      </w:r>
      <w:r w:rsidR="006012B0" w:rsidRPr="00257C61">
        <w:rPr>
          <w:i/>
        </w:rPr>
        <w:t>M</w:t>
      </w:r>
      <w:r w:rsidR="006012B0">
        <w:t xml:space="preserve"> scale</w:t>
      </w:r>
      <w:r>
        <w:t xml:space="preserve"> had </w:t>
      </w:r>
      <w:proofErr w:type="spellStart"/>
      <w:r>
        <w:t>Stace’s</w:t>
      </w:r>
      <w:proofErr w:type="spellEnd"/>
      <w:r>
        <w:t xml:space="preserve"> eight categories, 20 items in the mystical experience section, and 12 items in the religious interpretation section.  Preliminarily, the </w:t>
      </w:r>
      <w:r w:rsidRPr="00CD15CB">
        <w:rPr>
          <w:i/>
        </w:rPr>
        <w:t>M</w:t>
      </w:r>
      <w:r w:rsidRPr="00567F17">
        <w:t xml:space="preserve"> </w:t>
      </w:r>
      <w:r>
        <w:t>scale appeared to indicate higher religious motivation,</w:t>
      </w:r>
      <w:r w:rsidR="006012B0">
        <w:t xml:space="preserve"> </w:t>
      </w:r>
      <w:r>
        <w:t>more open</w:t>
      </w:r>
      <w:r w:rsidR="006012B0">
        <w:t>ness</w:t>
      </w:r>
      <w:r>
        <w:t xml:space="preserve"> to ego-permissiveness, and</w:t>
      </w:r>
      <w:r w:rsidR="006012B0">
        <w:t xml:space="preserve"> </w:t>
      </w:r>
      <w:r>
        <w:t>somewhat higher scor</w:t>
      </w:r>
      <w:r w:rsidR="006012B0">
        <w:t>ing</w:t>
      </w:r>
      <w:r>
        <w:t xml:space="preserve"> on MMPI’s </w:t>
      </w:r>
      <w:r w:rsidRPr="00F37713">
        <w:rPr>
          <w:i/>
        </w:rPr>
        <w:t xml:space="preserve">Hs, </w:t>
      </w:r>
      <w:proofErr w:type="spellStart"/>
      <w:r w:rsidRPr="00F37713">
        <w:rPr>
          <w:i/>
        </w:rPr>
        <w:t>Hy</w:t>
      </w:r>
      <w:proofErr w:type="spellEnd"/>
      <w:r>
        <w:t>, and</w:t>
      </w:r>
      <w:r w:rsidRPr="00F37713">
        <w:rPr>
          <w:i/>
        </w:rPr>
        <w:t xml:space="preserve"> L</w:t>
      </w:r>
      <w:r>
        <w:t xml:space="preserve"> scales.</w:t>
      </w:r>
    </w:p>
    <w:p w14:paraId="0681B39E" w14:textId="6C576794" w:rsidR="00F558B3" w:rsidRPr="004E6DB7" w:rsidRDefault="00F558B3" w:rsidP="0006341D">
      <w:pPr>
        <w:spacing w:line="480" w:lineRule="auto"/>
        <w:ind w:firstLine="720"/>
        <w:contextualSpacing/>
      </w:pPr>
      <w:proofErr w:type="spellStart"/>
      <w:r w:rsidRPr="004E6DB7">
        <w:t>Lefrançois</w:t>
      </w:r>
      <w:proofErr w:type="spellEnd"/>
      <w:r w:rsidR="006012B0" w:rsidRPr="004E6DB7">
        <w:t>,</w:t>
      </w:r>
      <w:r w:rsidR="006012B0">
        <w:t xml:space="preserve"> </w:t>
      </w:r>
      <w:r w:rsidR="006012B0" w:rsidRPr="004E6DB7">
        <w:t>Leclerc,</w:t>
      </w:r>
      <w:r w:rsidR="006012B0">
        <w:t xml:space="preserve"> </w:t>
      </w:r>
      <w:proofErr w:type="spellStart"/>
      <w:r w:rsidR="006012B0" w:rsidRPr="004E6DB7">
        <w:t>Dubé</w:t>
      </w:r>
      <w:proofErr w:type="spellEnd"/>
      <w:r w:rsidR="006012B0" w:rsidRPr="004E6DB7">
        <w:t>,</w:t>
      </w:r>
      <w:r w:rsidR="006012B0">
        <w:t xml:space="preserve"> </w:t>
      </w:r>
      <w:r w:rsidR="006012B0" w:rsidRPr="004E6DB7">
        <w:t>Hébert</w:t>
      </w:r>
      <w:r w:rsidR="006012B0">
        <w:t>,</w:t>
      </w:r>
      <w:r w:rsidR="006012B0" w:rsidRPr="004E6DB7">
        <w:t xml:space="preserve"> </w:t>
      </w:r>
      <w:r w:rsidR="006012B0">
        <w:t>and</w:t>
      </w:r>
      <w:r w:rsidR="006012B0" w:rsidRPr="004E6DB7">
        <w:t xml:space="preserve"> </w:t>
      </w:r>
      <w:proofErr w:type="spellStart"/>
      <w:r w:rsidR="006012B0" w:rsidRPr="004E6DB7">
        <w:t>Gaulin</w:t>
      </w:r>
      <w:proofErr w:type="spellEnd"/>
      <w:r w:rsidRPr="004E6DB7">
        <w:t xml:space="preserve"> (1997) based their research on three versions of </w:t>
      </w:r>
      <w:proofErr w:type="spellStart"/>
      <w:r w:rsidRPr="004E6DB7">
        <w:t>Shostrom’s</w:t>
      </w:r>
      <w:proofErr w:type="spellEnd"/>
      <w:r w:rsidRPr="004E6DB7">
        <w:t xml:space="preserve"> </w:t>
      </w:r>
      <w:r w:rsidR="00BD25B5">
        <w:t>(</w:t>
      </w:r>
      <w:r w:rsidR="00BD25B5" w:rsidRPr="00C20429">
        <w:t>1974</w:t>
      </w:r>
      <w:r w:rsidR="00BD25B5">
        <w:t xml:space="preserve">) </w:t>
      </w:r>
      <w:r w:rsidRPr="004E6DB7">
        <w:t>Personal Orientation Inventory (POI</w:t>
      </w:r>
      <w:r w:rsidRPr="00C20429">
        <w:t>),</w:t>
      </w:r>
      <w:r>
        <w:t xml:space="preserve"> </w:t>
      </w:r>
      <w:r w:rsidRPr="004E6DB7">
        <w:t xml:space="preserve">in turn based on Maslow’s </w:t>
      </w:r>
      <w:r w:rsidR="00BD25B5">
        <w:t xml:space="preserve">(1956) </w:t>
      </w:r>
      <w:r w:rsidRPr="004E6DB7">
        <w:t>concept of self-actualization, Ri</w:t>
      </w:r>
      <w:r>
        <w:t>e</w:t>
      </w:r>
      <w:r w:rsidRPr="004E6DB7">
        <w:t>sman’s inner- and other-directedness</w:t>
      </w:r>
      <w:r>
        <w:t xml:space="preserve"> (</w:t>
      </w:r>
      <w:proofErr w:type="spellStart"/>
      <w:r>
        <w:t>Zinkhan</w:t>
      </w:r>
      <w:proofErr w:type="spellEnd"/>
      <w:r>
        <w:t xml:space="preserve"> &amp; </w:t>
      </w:r>
      <w:proofErr w:type="spellStart"/>
      <w:r>
        <w:t>Shermohamad</w:t>
      </w:r>
      <w:proofErr w:type="spellEnd"/>
      <w:r>
        <w:t>, 1986)</w:t>
      </w:r>
      <w:r w:rsidRPr="004E6DB7">
        <w:t xml:space="preserve">, and Perl’s time-competence </w:t>
      </w:r>
      <w:r>
        <w:t>idea (</w:t>
      </w:r>
      <w:proofErr w:type="spellStart"/>
      <w:r w:rsidRPr="00F134EE">
        <w:rPr>
          <w:color w:val="000000"/>
        </w:rPr>
        <w:t>Shostrom</w:t>
      </w:r>
      <w:proofErr w:type="spellEnd"/>
      <w:r>
        <w:rPr>
          <w:color w:val="000000"/>
        </w:rPr>
        <w:t>, 1964</w:t>
      </w:r>
      <w:r>
        <w:t>)</w:t>
      </w:r>
      <w:r w:rsidRPr="004E6DB7">
        <w:t>, which has been used to assess changes toward self-actualization in both research and growth or therapy groups, and has been utilized for screening, training, and evaluating professionals.  This</w:t>
      </w:r>
      <w:r>
        <w:t xml:space="preserve"> </w:t>
      </w:r>
      <w:r w:rsidRPr="004E6DB7">
        <w:t>study s</w:t>
      </w:r>
      <w:r>
        <w:t>ought</w:t>
      </w:r>
      <w:r w:rsidRPr="004E6DB7">
        <w:t xml:space="preserve"> to answer whether the newer Measure of Actualization Potential (MAP) is superior to the POI in terms of data relevancy and psychometric properties.</w:t>
      </w:r>
    </w:p>
    <w:p w14:paraId="53272EF0" w14:textId="77777777" w:rsidR="00E22B68" w:rsidRDefault="00F558B3" w:rsidP="0006341D">
      <w:pPr>
        <w:spacing w:line="480" w:lineRule="auto"/>
        <w:ind w:firstLine="720"/>
        <w:contextualSpacing/>
      </w:pPr>
      <w:r w:rsidRPr="004E6DB7">
        <w:t xml:space="preserve">Three </w:t>
      </w:r>
      <w:r>
        <w:t>factor</w:t>
      </w:r>
      <w:r w:rsidRPr="004E6DB7">
        <w:t xml:space="preserve">s were measured: </w:t>
      </w:r>
    </w:p>
    <w:p w14:paraId="2A01523E" w14:textId="6A65B67F" w:rsidR="00E22B68" w:rsidRDefault="00F558B3" w:rsidP="00257C61">
      <w:pPr>
        <w:pStyle w:val="ListParagraph"/>
        <w:numPr>
          <w:ilvl w:val="0"/>
          <w:numId w:val="29"/>
        </w:numPr>
        <w:spacing w:line="480" w:lineRule="auto"/>
      </w:pPr>
      <w:r w:rsidRPr="004E6DB7">
        <w:t xml:space="preserve">the development and validity of the MAP instrument (four steps), </w:t>
      </w:r>
    </w:p>
    <w:p w14:paraId="5D67CF1C" w14:textId="76A6B475" w:rsidR="00E22B68" w:rsidRDefault="00F558B3" w:rsidP="00257C61">
      <w:pPr>
        <w:pStyle w:val="ListParagraph"/>
        <w:numPr>
          <w:ilvl w:val="0"/>
          <w:numId w:val="29"/>
        </w:numPr>
        <w:spacing w:line="480" w:lineRule="auto"/>
      </w:pPr>
      <w:r w:rsidRPr="004E6DB7">
        <w:lastRenderedPageBreak/>
        <w:t xml:space="preserve">the instrument’s construct validity, and </w:t>
      </w:r>
    </w:p>
    <w:p w14:paraId="5D578ED0" w14:textId="63C3AD8E" w:rsidR="00E22B68" w:rsidRDefault="00F558B3" w:rsidP="00257C61">
      <w:pPr>
        <w:pStyle w:val="ListParagraph"/>
        <w:numPr>
          <w:ilvl w:val="0"/>
          <w:numId w:val="29"/>
        </w:numPr>
        <w:spacing w:line="480" w:lineRule="auto"/>
      </w:pPr>
      <w:r w:rsidRPr="004E6DB7">
        <w:t xml:space="preserve">its internal consistency reliability.  </w:t>
      </w:r>
    </w:p>
    <w:p w14:paraId="38D469D3" w14:textId="702D9BAA" w:rsidR="00F558B3" w:rsidRPr="004E6DB7" w:rsidRDefault="00F558B3" w:rsidP="0006341D">
      <w:pPr>
        <w:spacing w:line="480" w:lineRule="auto"/>
        <w:ind w:firstLine="720"/>
        <w:contextualSpacing/>
      </w:pPr>
      <w:r>
        <w:t>The steps were</w:t>
      </w:r>
      <w:r w:rsidRPr="00E22B68">
        <w:t xml:space="preserve">: </w:t>
      </w:r>
      <w:r w:rsidR="00E22B68">
        <w:t>(</w:t>
      </w:r>
      <w:r w:rsidRPr="00257C61">
        <w:t>a</w:t>
      </w:r>
      <w:r w:rsidRPr="00E22B68">
        <w:t>)</w:t>
      </w:r>
      <w:r w:rsidRPr="004E6DB7">
        <w:t xml:space="preserve"> a literature review to clarify the domain of the latent variable; </w:t>
      </w:r>
      <w:r w:rsidR="00E22B68">
        <w:t>(</w:t>
      </w:r>
      <w:r w:rsidRPr="00257C61">
        <w:t>b</w:t>
      </w:r>
      <w:r w:rsidRPr="00E22B68">
        <w:t>)</w:t>
      </w:r>
      <w:r w:rsidRPr="004E6DB7">
        <w:t xml:space="preserve"> a Delphi review</w:t>
      </w:r>
      <w:r w:rsidRPr="00EA4B82">
        <w:t xml:space="preserve">; </w:t>
      </w:r>
      <w:r w:rsidRPr="00EA4B82">
        <w:rPr>
          <w:i/>
        </w:rPr>
        <w:t>c</w:t>
      </w:r>
      <w:r w:rsidRPr="00EA4B82">
        <w:t xml:space="preserve">) translation of the items into French; and </w:t>
      </w:r>
      <w:r w:rsidRPr="00EA4B82">
        <w:rPr>
          <w:i/>
        </w:rPr>
        <w:t>d</w:t>
      </w:r>
      <w:r w:rsidRPr="00EA4B82">
        <w:t xml:space="preserve">) two focus groups of ordinary people.  For construct validity, the questionnaire was given to four different strata of people to:  </w:t>
      </w:r>
      <w:r w:rsidRPr="00EA4B82">
        <w:rPr>
          <w:i/>
        </w:rPr>
        <w:t>a</w:t>
      </w:r>
      <w:r w:rsidRPr="00EA4B82">
        <w:t xml:space="preserve">) eliminate redundant or skewed responses, </w:t>
      </w:r>
      <w:r w:rsidRPr="00EA4B82">
        <w:rPr>
          <w:i/>
        </w:rPr>
        <w:t>b</w:t>
      </w:r>
      <w:r w:rsidRPr="00EA4B82">
        <w:t xml:space="preserve">) perform an exploratory factor analysis, and </w:t>
      </w:r>
      <w:r w:rsidRPr="00EA4B82">
        <w:rPr>
          <w:i/>
        </w:rPr>
        <w:t>c</w:t>
      </w:r>
      <w:r w:rsidRPr="00EA4B82">
        <w:t>)</w:t>
      </w:r>
      <w:r w:rsidRPr="004E6DB7">
        <w:t xml:space="preserve"> refinement of data.  </w:t>
      </w:r>
      <w:proofErr w:type="spellStart"/>
      <w:r w:rsidR="008A3D8E" w:rsidRPr="004E6DB7">
        <w:t>Lefrançois</w:t>
      </w:r>
      <w:proofErr w:type="spellEnd"/>
      <w:r w:rsidR="008A3D8E">
        <w:t xml:space="preserve"> and colleagues</w:t>
      </w:r>
      <w:r w:rsidRPr="004E6DB7">
        <w:t xml:space="preserve"> concluded that actualization of potential seemed best conceived of as forming a hierarchical structure, comprising </w:t>
      </w:r>
      <w:r w:rsidRPr="004E6DB7">
        <w:rPr>
          <w:i/>
        </w:rPr>
        <w:t>openness to experience</w:t>
      </w:r>
      <w:r w:rsidRPr="004E6DB7">
        <w:t xml:space="preserve"> and </w:t>
      </w:r>
      <w:r w:rsidRPr="004E6DB7">
        <w:rPr>
          <w:i/>
        </w:rPr>
        <w:t>self-reference</w:t>
      </w:r>
      <w:r w:rsidRPr="004E6DB7">
        <w:t>.  The correlations seemed sufficient, to the authors, to confirm the hypothesis.</w:t>
      </w:r>
    </w:p>
    <w:p w14:paraId="47EC8AAF" w14:textId="5D35F631" w:rsidR="00F558B3" w:rsidRPr="004E6DB7" w:rsidRDefault="008A3D8E" w:rsidP="00257C61">
      <w:pPr>
        <w:spacing w:after="120" w:line="480" w:lineRule="auto"/>
        <w:ind w:firstLine="720"/>
      </w:pPr>
      <w:proofErr w:type="spellStart"/>
      <w:r w:rsidRPr="008A3D8E">
        <w:t>Lefrançois</w:t>
      </w:r>
      <w:proofErr w:type="spellEnd"/>
      <w:r w:rsidRPr="008A3D8E">
        <w:t xml:space="preserve"> and colleagues</w:t>
      </w:r>
      <w:r w:rsidR="00F558B3" w:rsidRPr="004E6DB7">
        <w:t xml:space="preserve"> noted that a highly reliable instrument implies an increase in statistical power. The scale contains only 27 items as compared to the 150 items in the POI. The </w:t>
      </w:r>
      <w:proofErr w:type="spellStart"/>
      <w:r w:rsidR="00F558B3" w:rsidRPr="004E6DB7">
        <w:t>nonambiguous</w:t>
      </w:r>
      <w:proofErr w:type="spellEnd"/>
      <w:r w:rsidR="00F558B3" w:rsidRPr="004E6DB7">
        <w:t xml:space="preserve"> and short statements, claimed </w:t>
      </w:r>
      <w:proofErr w:type="spellStart"/>
      <w:r w:rsidRPr="008A3D8E">
        <w:t>Lefrançois</w:t>
      </w:r>
      <w:proofErr w:type="spellEnd"/>
      <w:r w:rsidRPr="008A3D8E">
        <w:t xml:space="preserve"> and colleagues</w:t>
      </w:r>
      <w:r w:rsidR="00F558B3" w:rsidRPr="004E6DB7">
        <w:t>, made the MAP easier to administrate than the POI</w:t>
      </w:r>
      <w:r w:rsidR="000F3E35">
        <w:t>,</w:t>
      </w:r>
      <w:r w:rsidR="00F558B3" w:rsidRPr="004E6DB7">
        <w:t xml:space="preserve"> suitable for a self-report format, and suitable for any adult population, from the young to the elderly.  Social desirability, </w:t>
      </w:r>
      <w:proofErr w:type="spellStart"/>
      <w:r w:rsidR="00F558B3" w:rsidRPr="004E6DB7">
        <w:t>fakability</w:t>
      </w:r>
      <w:proofErr w:type="spellEnd"/>
      <w:r w:rsidR="00F558B3" w:rsidRPr="004E6DB7">
        <w:t xml:space="preserve">, known-groups validity, criterion validity, and test-retest reliability, according to </w:t>
      </w:r>
      <w:proofErr w:type="spellStart"/>
      <w:r w:rsidRPr="008A3D8E">
        <w:t>Lefrançois</w:t>
      </w:r>
      <w:proofErr w:type="spellEnd"/>
      <w:r w:rsidRPr="008A3D8E">
        <w:t xml:space="preserve"> and colleagues</w:t>
      </w:r>
      <w:r w:rsidR="00F558B3" w:rsidRPr="004E6DB7">
        <w:t>, could provide other relevant psychometric properties of this new instrument.</w:t>
      </w:r>
    </w:p>
    <w:p w14:paraId="58913CE8" w14:textId="7A32999A" w:rsidR="00F558B3" w:rsidRPr="004E6DB7" w:rsidRDefault="00F558B3" w:rsidP="0006341D">
      <w:pPr>
        <w:spacing w:line="480" w:lineRule="auto"/>
        <w:ind w:firstLine="720"/>
        <w:contextualSpacing/>
      </w:pPr>
      <w:r w:rsidRPr="004E6DB7">
        <w:t xml:space="preserve">MacDonald and Friedman (2002) conducted a survey of instruments and techniques, in existing literature and data, relevant to psychometric testing of transpersonal phenomena.  The research questions they sought to answer were </w:t>
      </w:r>
      <w:r w:rsidRPr="008A3D8E">
        <w:t>1)</w:t>
      </w:r>
      <w:r w:rsidRPr="004E6DB7">
        <w:t xml:space="preserve"> What arguments support the use of quantitative assessment in humanistic/transpersonal </w:t>
      </w:r>
      <w:r w:rsidRPr="004E6DB7">
        <w:lastRenderedPageBreak/>
        <w:t xml:space="preserve">research?  </w:t>
      </w:r>
      <w:r w:rsidRPr="008A3D8E">
        <w:t>2)</w:t>
      </w:r>
      <w:r w:rsidRPr="004E6DB7">
        <w:t xml:space="preserve"> What types of measures are currently available in the literature? </w:t>
      </w:r>
      <w:r w:rsidRPr="008A3D8E">
        <w:t>3)</w:t>
      </w:r>
      <w:r w:rsidRPr="004E6DB7">
        <w:t xml:space="preserve"> What does the relevant empirical literature tell us about the relation of spiritual and humanistic/transpersonal concepts to human functioning? </w:t>
      </w:r>
      <w:r w:rsidRPr="008A3D8E">
        <w:t xml:space="preserve">4) </w:t>
      </w:r>
      <w:r w:rsidRPr="004E6DB7">
        <w:t>What are the recommendations for investigators interested in doing transpersonal research?</w:t>
      </w:r>
    </w:p>
    <w:p w14:paraId="56DA683F" w14:textId="77777777" w:rsidR="00F558B3" w:rsidRPr="004E6DB7" w:rsidRDefault="00F558B3" w:rsidP="0006341D">
      <w:pPr>
        <w:spacing w:line="480" w:lineRule="auto"/>
        <w:ind w:firstLine="720"/>
        <w:contextualSpacing/>
      </w:pPr>
      <w:r w:rsidRPr="004E6DB7">
        <w:t xml:space="preserve">The authors found three measures which </w:t>
      </w:r>
      <w:r>
        <w:t>were</w:t>
      </w:r>
      <w:r w:rsidRPr="004E6DB7">
        <w:t xml:space="preserve"> generally consistent: Existential Well-Being leading to inverse relation with measures of pathology and neuroticism, Paranormal Beliefs </w:t>
      </w:r>
      <w:r>
        <w:t>eliciting</w:t>
      </w:r>
      <w:r w:rsidRPr="004E6DB7">
        <w:t xml:space="preserve"> measures of unusual thought processes and nonordinary temporal-lobe activity, and the Experiential/Phenomenological dimension leading to bidirectional constellation of relationships leading to both positive and negative functioning.  Two ESI dimensions were inconsistent: Religiousness and Cognitive Orientation toward Spirituality.  </w:t>
      </w:r>
    </w:p>
    <w:p w14:paraId="13DE1C2B" w14:textId="77777777" w:rsidR="00F558B3" w:rsidRPr="004E6DB7" w:rsidRDefault="00F558B3" w:rsidP="00257C61">
      <w:pPr>
        <w:spacing w:after="120" w:line="480" w:lineRule="auto"/>
        <w:ind w:firstLine="720"/>
      </w:pPr>
      <w:r w:rsidRPr="004E6DB7">
        <w:t xml:space="preserve"> The authors concluded that: 1) Studies should incorporate multidimensional measures of constructs of interest and/or multiple measures, 2) Need for consistent application of same method and tests across studies, 3) Researchers should heed statistical power and confounding covariates, 4) Findings should be corroborated and replicated, and 5) Researchers should heed limitations of tests and concepts.  In future studies, asserted the authors, investigators should pay attention to the arguments and information presented in th</w:t>
      </w:r>
      <w:r>
        <w:t>eir</w:t>
      </w:r>
      <w:r w:rsidRPr="004E6DB7">
        <w:t xml:space="preserve"> paper, and make strong efforts to have humanistic and transpersonal psychology </w:t>
      </w:r>
      <w:r>
        <w:t>find their place at</w:t>
      </w:r>
      <w:r w:rsidRPr="004E6DB7">
        <w:t xml:space="preserve"> the forefront of spirituality and consciousness studies.</w:t>
      </w:r>
    </w:p>
    <w:p w14:paraId="4AEB6AF2" w14:textId="77777777" w:rsidR="00F558B3" w:rsidRPr="004E6DB7" w:rsidRDefault="00F558B3" w:rsidP="0006341D">
      <w:pPr>
        <w:spacing w:line="480" w:lineRule="auto"/>
        <w:ind w:firstLine="720"/>
        <w:contextualSpacing/>
      </w:pPr>
      <w:r w:rsidRPr="004E6DB7">
        <w:t xml:space="preserve">Muhamad, </w:t>
      </w:r>
      <w:proofErr w:type="spellStart"/>
      <w:r w:rsidRPr="004E6DB7">
        <w:t>Roodenburg</w:t>
      </w:r>
      <w:proofErr w:type="spellEnd"/>
      <w:r w:rsidRPr="004E6DB7">
        <w:t xml:space="preserve">, and Moore (2014) sought to re-validate MacDonald’s Expressions of Spirituality Inventory (ESI) in the Malaysian setting, as part of a larger </w:t>
      </w:r>
      <w:r w:rsidRPr="004E6DB7">
        <w:lastRenderedPageBreak/>
        <w:t xml:space="preserve">study comprising spirituality, cognitive beliefs, and predispositions of personality.  The ESI measures five major dimensions of spirituality common to general literature on the subject: </w:t>
      </w:r>
    </w:p>
    <w:p w14:paraId="4472B123" w14:textId="77777777" w:rsidR="00F558B3" w:rsidRPr="004E6DB7" w:rsidRDefault="00F558B3" w:rsidP="000F3E35">
      <w:pPr>
        <w:numPr>
          <w:ilvl w:val="0"/>
          <w:numId w:val="5"/>
        </w:numPr>
        <w:autoSpaceDE/>
        <w:autoSpaceDN/>
        <w:adjustRightInd/>
        <w:snapToGrid/>
        <w:spacing w:line="480" w:lineRule="auto"/>
        <w:ind w:left="1080"/>
        <w:contextualSpacing/>
      </w:pPr>
      <w:r w:rsidRPr="004E6DB7">
        <w:t>Cognitive Orientation toward Spirituality (COS) – spiritual attitudes, beliefs, and perceptions relating to normal life experiences;</w:t>
      </w:r>
    </w:p>
    <w:p w14:paraId="7F0262C7" w14:textId="77777777" w:rsidR="00F558B3" w:rsidRPr="004E6DB7" w:rsidRDefault="00F558B3" w:rsidP="000F3E35">
      <w:pPr>
        <w:numPr>
          <w:ilvl w:val="0"/>
          <w:numId w:val="5"/>
        </w:numPr>
        <w:autoSpaceDE/>
        <w:autoSpaceDN/>
        <w:adjustRightInd/>
        <w:snapToGrid/>
        <w:spacing w:line="480" w:lineRule="auto"/>
        <w:ind w:left="1080"/>
        <w:contextualSpacing/>
      </w:pPr>
      <w:r w:rsidRPr="004E6DB7">
        <w:t>Experiential Phenomenology Dimension (EPD) – spiritual experiences in general;</w:t>
      </w:r>
    </w:p>
    <w:p w14:paraId="19946F0C" w14:textId="77777777" w:rsidR="00F558B3" w:rsidRPr="004E6DB7" w:rsidRDefault="00F558B3" w:rsidP="000F3E35">
      <w:pPr>
        <w:numPr>
          <w:ilvl w:val="0"/>
          <w:numId w:val="5"/>
        </w:numPr>
        <w:autoSpaceDE/>
        <w:autoSpaceDN/>
        <w:adjustRightInd/>
        <w:snapToGrid/>
        <w:spacing w:line="480" w:lineRule="auto"/>
        <w:ind w:left="1080"/>
        <w:contextualSpacing/>
      </w:pPr>
      <w:r w:rsidRPr="004E6DB7">
        <w:t>Existential Well-Being (EWB) – as sense of meaning and purpose in life, and coping abilities;</w:t>
      </w:r>
    </w:p>
    <w:p w14:paraId="6E74D17C" w14:textId="77777777" w:rsidR="00F558B3" w:rsidRPr="004E6DB7" w:rsidRDefault="00F558B3" w:rsidP="000F3E35">
      <w:pPr>
        <w:numPr>
          <w:ilvl w:val="0"/>
          <w:numId w:val="5"/>
        </w:numPr>
        <w:autoSpaceDE/>
        <w:autoSpaceDN/>
        <w:adjustRightInd/>
        <w:snapToGrid/>
        <w:spacing w:line="480" w:lineRule="auto"/>
        <w:ind w:left="1080"/>
        <w:contextualSpacing/>
      </w:pPr>
      <w:r w:rsidRPr="004E6DB7">
        <w:t>Paranormal Beliefs (PAR) – spirituality in terms of paranormal phenomena;</w:t>
      </w:r>
    </w:p>
    <w:p w14:paraId="12956FBF" w14:textId="77777777" w:rsidR="00F558B3" w:rsidRPr="004E6DB7" w:rsidRDefault="00F558B3" w:rsidP="000F3E35">
      <w:pPr>
        <w:numPr>
          <w:ilvl w:val="0"/>
          <w:numId w:val="5"/>
        </w:numPr>
        <w:autoSpaceDE/>
        <w:autoSpaceDN/>
        <w:adjustRightInd/>
        <w:snapToGrid/>
        <w:spacing w:line="480" w:lineRule="auto"/>
        <w:ind w:left="1080"/>
        <w:contextualSpacing/>
      </w:pPr>
      <w:r w:rsidRPr="004E6DB7">
        <w:t>Religiousness – religious attitudes, behaviors, beliefs, and practices.</w:t>
      </w:r>
    </w:p>
    <w:p w14:paraId="09ECA2DE" w14:textId="77777777" w:rsidR="00F558B3" w:rsidRPr="004E6DB7" w:rsidRDefault="00F558B3" w:rsidP="0006341D">
      <w:pPr>
        <w:spacing w:line="480" w:lineRule="auto"/>
        <w:ind w:firstLine="720"/>
        <w:contextualSpacing/>
      </w:pPr>
      <w:r w:rsidRPr="004E6DB7">
        <w:t xml:space="preserve">The first task the authors faced was to translate the ESI back and forth in order to assure that the English-language items meant the same thing in Malaysian; they used </w:t>
      </w:r>
      <w:proofErr w:type="spellStart"/>
      <w:r w:rsidRPr="004E6DB7">
        <w:t>Brislin’s</w:t>
      </w:r>
      <w:proofErr w:type="spellEnd"/>
      <w:r w:rsidRPr="004E6DB7">
        <w:t xml:space="preserve"> back-translation-and-committee approach to this.  The next step was to distribute the translated instrument to 437 Malaysian university students (193 male, ages ranging from 18 to 25).  Malay nationals constituted 80% of the sample, and 83.8%</w:t>
      </w:r>
      <w:r>
        <w:t xml:space="preserve"> of the sample</w:t>
      </w:r>
      <w:r w:rsidRPr="004E6DB7">
        <w:t xml:space="preserve"> were Muslims, essentially reflecting the overall population of the country.  The participants were randomly divided into a calibration sample (236) and a validation sample of 201.</w:t>
      </w:r>
    </w:p>
    <w:p w14:paraId="5630E621" w14:textId="77777777" w:rsidR="00F558B3" w:rsidRPr="004E6DB7" w:rsidRDefault="00F558B3" w:rsidP="0006341D">
      <w:pPr>
        <w:spacing w:line="480" w:lineRule="auto"/>
        <w:ind w:firstLine="720"/>
        <w:contextualSpacing/>
      </w:pPr>
      <w:r w:rsidRPr="004E6DB7">
        <w:t>Data analysis included multivariate</w:t>
      </w:r>
      <w:r>
        <w:t xml:space="preserve"> </w:t>
      </w:r>
      <w:r w:rsidRPr="004E6DB7">
        <w:t>coefficient</w:t>
      </w:r>
      <w:r>
        <w:t>s</w:t>
      </w:r>
      <w:r w:rsidRPr="004E6DB7">
        <w:t xml:space="preserve">, </w:t>
      </w:r>
      <w:r>
        <w:t>with compensation</w:t>
      </w:r>
      <w:r w:rsidRPr="004E6DB7">
        <w:t xml:space="preserve"> for multivariate non-normality, further corrected by random redrawing of samples to arrive at a </w:t>
      </w:r>
      <w:r w:rsidRPr="004E6DB7">
        <w:rPr>
          <w:i/>
        </w:rPr>
        <w:t>χ</w:t>
      </w:r>
      <w:r w:rsidRPr="004E6DB7">
        <w:rPr>
          <w:vertAlign w:val="superscript"/>
        </w:rPr>
        <w:t>2</w:t>
      </w:r>
      <w:r w:rsidRPr="004E6DB7">
        <w:t xml:space="preserve"> adjustment.  The next filter was the Maximum Likelihood Confirmatory Factor </w:t>
      </w:r>
      <w:r w:rsidRPr="004E6DB7">
        <w:lastRenderedPageBreak/>
        <w:t>Analysis, with bootstrapping.  Finally, the authors used a 2-step method for refining their estimates.  Findings supported the 5-dimensional structure of spirituality which was non-related to chance relationships, and also that Malaysian spirituality ideas were generally commensurate with Western concepts and should be adaptable to many other cultures.</w:t>
      </w:r>
    </w:p>
    <w:p w14:paraId="2CF964C5" w14:textId="77777777" w:rsidR="00F558B3" w:rsidRPr="004E6DB7" w:rsidRDefault="00F558B3" w:rsidP="00257C61">
      <w:pPr>
        <w:spacing w:after="120" w:line="480" w:lineRule="auto"/>
        <w:ind w:firstLine="720"/>
      </w:pPr>
      <w:r w:rsidRPr="004E6DB7">
        <w:t xml:space="preserve">The authors stated that future studies should be of a mixed-methods design in order to sort out cultural differences prior to data analysis, exemplified by the finding that the Malaysians regarded some items as superstition rather than religious.  Another possible comparison could be made with the Islamic Spirituality Scale.  </w:t>
      </w:r>
    </w:p>
    <w:p w14:paraId="769B98CE" w14:textId="77777777" w:rsidR="00F558B3" w:rsidRPr="004E6DB7" w:rsidRDefault="00F558B3" w:rsidP="0006341D">
      <w:pPr>
        <w:spacing w:line="480" w:lineRule="auto"/>
        <w:ind w:firstLine="720"/>
        <w:contextualSpacing/>
      </w:pPr>
      <w:r w:rsidRPr="004E6DB7">
        <w:t xml:space="preserve">Pappas </w:t>
      </w:r>
      <w:r>
        <w:t>and</w:t>
      </w:r>
      <w:r w:rsidRPr="004E6DB7">
        <w:t xml:space="preserve"> Friedman (2007), wanted to see how self-concept measured up in terms of expansiveness, asking:  How do measures with the SELF scale compare with other measures?  Their hypothesis was that known transpersonal participants should score higher than the volunteer students on the SELF-TS</w:t>
      </w:r>
      <w:r>
        <w:t xml:space="preserve"> (SELF-TS; Friedman, 1983)</w:t>
      </w:r>
      <w:r w:rsidRPr="004E6DB7">
        <w:t>, the</w:t>
      </w:r>
      <w:r>
        <w:t xml:space="preserve"> </w:t>
      </w:r>
      <w:r w:rsidRPr="004E6DB7">
        <w:t>Spiritual Transcendence Scale (</w:t>
      </w:r>
      <w:r>
        <w:t xml:space="preserve">STS; </w:t>
      </w:r>
      <w:r w:rsidRPr="00481F80">
        <w:t>Piedmont, 1999)</w:t>
      </w:r>
      <w:r w:rsidRPr="004E6DB7">
        <w:t>, the Temperament &amp; Character Inventory-Transcendence Dimension-Total (</w:t>
      </w:r>
      <w:proofErr w:type="spellStart"/>
      <w:r w:rsidRPr="00481F80">
        <w:t>Cloninger</w:t>
      </w:r>
      <w:proofErr w:type="spellEnd"/>
      <w:r w:rsidRPr="00481F80">
        <w:t>, 1996)</w:t>
      </w:r>
      <w:r w:rsidRPr="004E6DB7">
        <w:t xml:space="preserve">, the </w:t>
      </w:r>
      <w:r>
        <w:t>East-West Questionnaire-Man and the Spiritual-East instrument (</w:t>
      </w:r>
      <w:proofErr w:type="spellStart"/>
      <w:r>
        <w:t>Gilgen</w:t>
      </w:r>
      <w:proofErr w:type="spellEnd"/>
      <w:r>
        <w:t xml:space="preserve"> &amp; Cho, 1979)</w:t>
      </w:r>
      <w:r w:rsidRPr="004E6DB7">
        <w:t>, and the Rosenberg Self-Esteem Scale</w:t>
      </w:r>
      <w:r>
        <w:t xml:space="preserve"> (</w:t>
      </w:r>
      <w:r w:rsidRPr="00481F80">
        <w:t>Rosenberg, 1979)</w:t>
      </w:r>
      <w:r w:rsidRPr="004E6DB7">
        <w:t xml:space="preserve">.  The authors conducted three studies using these instruments.  In the first study, there were 22 male and 83 female undergrad students; 51 were religious and 75 spiritual. They completed demographics and a version of the SELF instrument.  Study 2 had 15 male and 81 female technical college students.  Half were religious and 81 were spiritual.  These participants completed three versions of SELF </w:t>
      </w:r>
      <w:r>
        <w:t>plus the</w:t>
      </w:r>
      <w:r w:rsidRPr="004E6DB7">
        <w:t xml:space="preserve"> STS.  In Study 3, 30 males and 126 female members of a known </w:t>
      </w:r>
      <w:r w:rsidRPr="004E6DB7">
        <w:lastRenderedPageBreak/>
        <w:t xml:space="preserve">transpersonal group participated, in which 63 </w:t>
      </w:r>
      <w:r>
        <w:t>self-identified as</w:t>
      </w:r>
      <w:r w:rsidRPr="004E6DB7">
        <w:t xml:space="preserve"> religious and 153 </w:t>
      </w:r>
      <w:r>
        <w:t>as</w:t>
      </w:r>
      <w:r w:rsidRPr="004E6DB7">
        <w:t xml:space="preserve"> spiritual.</w:t>
      </w:r>
    </w:p>
    <w:p w14:paraId="4A41FC5D" w14:textId="77777777" w:rsidR="00F558B3" w:rsidRPr="004E6DB7" w:rsidRDefault="00F558B3" w:rsidP="00257C61">
      <w:pPr>
        <w:spacing w:after="240" w:line="480" w:lineRule="auto"/>
        <w:ind w:firstLine="720"/>
      </w:pPr>
      <w:r w:rsidRPr="004E6DB7">
        <w:t>Correlations and one-way ANOVA analyses scored males higher than females</w:t>
      </w:r>
      <w:r>
        <w:t xml:space="preserve"> on </w:t>
      </w:r>
      <w:r w:rsidRPr="004A361E">
        <w:t>spiritual–transpersonal measures</w:t>
      </w:r>
      <w:r w:rsidRPr="004E6DB7">
        <w:t xml:space="preserve">. </w:t>
      </w:r>
      <w:r>
        <w:t xml:space="preserve"> </w:t>
      </w:r>
      <w:r w:rsidRPr="004E6DB7">
        <w:t>Religious and spiritual differences were not significant, nor were the TS v</w:t>
      </w:r>
      <w:r>
        <w:t xml:space="preserve">ersus </w:t>
      </w:r>
      <w:r w:rsidRPr="004E6DB7">
        <w:t>the PS</w:t>
      </w:r>
      <w:r>
        <w:t xml:space="preserve"> (personal)</w:t>
      </w:r>
      <w:r w:rsidRPr="004E6DB7">
        <w:t xml:space="preserve"> versions of SELF or the </w:t>
      </w:r>
      <w:r>
        <w:t xml:space="preserve">Transpersonal Orientation </w:t>
      </w:r>
      <w:proofErr w:type="gramStart"/>
      <w:r>
        <w:t>To</w:t>
      </w:r>
      <w:proofErr w:type="gramEnd"/>
      <w:r>
        <w:t xml:space="preserve"> Learning-Transcendent Consciousness (TOTL-TC; Shapiro &amp; Fitzgerald, 1989)</w:t>
      </w:r>
      <w:r w:rsidRPr="004E6DB7">
        <w:t>. However, SELF-TS did correlate with STS.  Longer</w:t>
      </w:r>
      <w:r>
        <w:t xml:space="preserve"> meditation</w:t>
      </w:r>
      <w:r w:rsidRPr="004E6DB7">
        <w:t xml:space="preserve"> practices corresponded with higher scores.  Self-expansiveness showed a complex relationship with age and gender.  In order to allow better validations, claimed the authors, future studies should include more diverse samples (non-students).</w:t>
      </w:r>
    </w:p>
    <w:p w14:paraId="607B5A6B" w14:textId="77777777" w:rsidR="00F558B3" w:rsidRDefault="00F558B3" w:rsidP="0006341D">
      <w:pPr>
        <w:pStyle w:val="APALevel1"/>
      </w:pPr>
      <w:bookmarkStart w:id="28" w:name="_Toc500918729"/>
      <w:r w:rsidRPr="004E6DB7">
        <w:t>Comparisons of Theories, Techniques, and Therapies</w:t>
      </w:r>
      <w:bookmarkEnd w:id="28"/>
    </w:p>
    <w:p w14:paraId="38DC6081" w14:textId="77777777" w:rsidR="00F558B3" w:rsidRPr="004E6DB7" w:rsidRDefault="00F558B3" w:rsidP="0006341D">
      <w:pPr>
        <w:spacing w:line="480" w:lineRule="auto"/>
        <w:ind w:firstLine="720"/>
        <w:contextualSpacing/>
      </w:pPr>
      <w:proofErr w:type="spellStart"/>
      <w:r w:rsidRPr="004E6DB7">
        <w:t>Avants</w:t>
      </w:r>
      <w:proofErr w:type="spellEnd"/>
      <w:proofErr w:type="gramStart"/>
      <w:r w:rsidRPr="004E6DB7">
        <w:t xml:space="preserve">,  </w:t>
      </w:r>
      <w:proofErr w:type="spellStart"/>
      <w:r w:rsidRPr="004E6DB7">
        <w:t>Beitel</w:t>
      </w:r>
      <w:proofErr w:type="spellEnd"/>
      <w:proofErr w:type="gramEnd"/>
      <w:r w:rsidRPr="004E6DB7">
        <w:t xml:space="preserve">, </w:t>
      </w:r>
      <w:r>
        <w:t>and</w:t>
      </w:r>
      <w:r w:rsidRPr="004E6DB7">
        <w:t xml:space="preserve"> </w:t>
      </w:r>
      <w:proofErr w:type="spellStart"/>
      <w:r w:rsidRPr="004E6DB7">
        <w:t>Margolin</w:t>
      </w:r>
      <w:proofErr w:type="spellEnd"/>
      <w:r w:rsidRPr="004E6DB7">
        <w:t xml:space="preserve"> (2005) set out to demonstrate the validity and effectiveness of their proposed Spiritual Self-Schema (3-S) therapy, integrating a cognitive self-model with a non-sectarian Buddhist framework, replacing the addict self-schema with wholesome habits that lead to the spiritual self-schema..  3-S therapy was expected to allow a shift in self-schema from an addictive level to a spiritual one, thereby demonstrating a change in drug use and other HIV-risk behaviors.  In the experiment, 3-S sessions were divided into three trainings provided in eight sessions: </w:t>
      </w:r>
      <w:r w:rsidRPr="00257C61">
        <w:t>a</w:t>
      </w:r>
      <w:r w:rsidRPr="004E6DB7">
        <w:t xml:space="preserve">) mastery of the mind, </w:t>
      </w:r>
      <w:r w:rsidRPr="00257C61">
        <w:t>b</w:t>
      </w:r>
      <w:r w:rsidRPr="004E6DB7">
        <w:t xml:space="preserve">) morality, and </w:t>
      </w:r>
      <w:r w:rsidRPr="00257C61">
        <w:t>c</w:t>
      </w:r>
      <w:r w:rsidRPr="008A3D8E">
        <w:t>)</w:t>
      </w:r>
      <w:r w:rsidRPr="004E6DB7">
        <w:t xml:space="preserve"> wisdom.  </w:t>
      </w:r>
    </w:p>
    <w:p w14:paraId="796EF4C6" w14:textId="023BA70E" w:rsidR="00F558B3" w:rsidRPr="004E6DB7" w:rsidRDefault="008A3D8E" w:rsidP="00257C61">
      <w:pPr>
        <w:spacing w:after="120" w:line="480" w:lineRule="auto"/>
        <w:ind w:firstLine="720"/>
      </w:pPr>
      <w:r>
        <w:t>The authors performed 7 tests</w:t>
      </w:r>
      <w:r w:rsidR="00F558B3" w:rsidRPr="004E6DB7">
        <w:t xml:space="preserve"> on the participants: </w:t>
      </w:r>
      <w:r w:rsidR="00F558B3" w:rsidRPr="008A3D8E">
        <w:t>1)</w:t>
      </w:r>
      <w:r w:rsidR="00F558B3" w:rsidRPr="004E6DB7">
        <w:t xml:space="preserve"> a computerized reaction-time task, </w:t>
      </w:r>
      <w:r w:rsidR="00F558B3" w:rsidRPr="008A3D8E">
        <w:t>2)</w:t>
      </w:r>
      <w:r w:rsidR="00F558B3" w:rsidRPr="004E6DB7">
        <w:t xml:space="preserve"> the Multidimensional Measure of Religiousness/ Spirituality, </w:t>
      </w:r>
      <w:r w:rsidR="00F558B3" w:rsidRPr="008A3D8E">
        <w:t>3</w:t>
      </w:r>
      <w:r w:rsidR="00F558B3" w:rsidRPr="004E6DB7">
        <w:t xml:space="preserve">) measurement of spiritual qualities in daily life, </w:t>
      </w:r>
      <w:r w:rsidR="00F558B3" w:rsidRPr="008A3D8E">
        <w:t>4</w:t>
      </w:r>
      <w:r w:rsidR="00F558B3" w:rsidRPr="004E6DB7">
        <w:t xml:space="preserve">) influence of spirituality on behavior, </w:t>
      </w:r>
      <w:r w:rsidR="00F558B3" w:rsidRPr="008A3D8E">
        <w:t>5)</w:t>
      </w:r>
      <w:r w:rsidR="00F558B3" w:rsidRPr="004E6DB7">
        <w:t xml:space="preserve"> toxicology </w:t>
      </w:r>
      <w:r w:rsidR="00F558B3" w:rsidRPr="004E6DB7">
        <w:lastRenderedPageBreak/>
        <w:t xml:space="preserve">screens, </w:t>
      </w:r>
      <w:r w:rsidR="00F558B3" w:rsidRPr="008A3D8E">
        <w:t>6</w:t>
      </w:r>
      <w:r w:rsidR="00F558B3" w:rsidRPr="004E6DB7">
        <w:t xml:space="preserve">) Risk Assessment Battery, and </w:t>
      </w:r>
      <w:r w:rsidR="00F558B3" w:rsidRPr="008A3D8E">
        <w:t>7)</w:t>
      </w:r>
      <w:r w:rsidR="00F558B3" w:rsidRPr="004E6DB7">
        <w:t xml:space="preserve"> post-treatment assessment.  Statistical analyses were performed with pre-post mixed ANOVA.  The study resulted in significant adherence and improvement of drug-addiction behaviors, thereby supporting</w:t>
      </w:r>
      <w:r w:rsidR="00F558B3">
        <w:t>, according to the authors,</w:t>
      </w:r>
      <w:r w:rsidR="00F558B3" w:rsidRPr="004E6DB7">
        <w:t xml:space="preserve"> the effectiveness of the 3-S therapy for drug addiction, with promising prognoses for other types of addictions and destructive behaviors.  Practical application of 3-S therapy, a</w:t>
      </w:r>
      <w:r w:rsidR="00F558B3">
        <w:t>sserted</w:t>
      </w:r>
      <w:r w:rsidR="00F558B3" w:rsidRPr="004E6DB7">
        <w:t xml:space="preserve"> the authors, requires practitioners to have mastered the disciplines specified in the manuals (3-S, </w:t>
      </w:r>
      <w:proofErr w:type="spellStart"/>
      <w:r w:rsidR="00F558B3" w:rsidRPr="004E6DB7">
        <w:t>n.d.</w:t>
      </w:r>
      <w:proofErr w:type="spellEnd"/>
      <w:r w:rsidR="00F558B3" w:rsidRPr="004E6DB7">
        <w:t xml:space="preserve">). </w:t>
      </w:r>
    </w:p>
    <w:p w14:paraId="30B14DCF" w14:textId="77777777" w:rsidR="00F558B3" w:rsidRPr="004E6DB7" w:rsidRDefault="00F558B3" w:rsidP="0006341D">
      <w:pPr>
        <w:spacing w:line="480" w:lineRule="auto"/>
        <w:ind w:firstLine="720"/>
        <w:contextualSpacing/>
      </w:pPr>
      <w:proofErr w:type="spellStart"/>
      <w:r w:rsidRPr="004E6DB7">
        <w:t>Cardeña</w:t>
      </w:r>
      <w:proofErr w:type="spellEnd"/>
      <w:r w:rsidRPr="004E6DB7">
        <w:t xml:space="preserve"> and Pekala (2014) wanted to help unify research methods regarding anomalous states of consciousness; therefore they conducted a literature review for best practices.  In terms of reliability and validity, they examined such distinctions as those between “external-objective” and “internal-subjective,” calling into question whether these distinctions had been applied correctly.  In examining the standard tools of this type of research, the authors found that there were 10 types of errors associated with </w:t>
      </w:r>
      <w:r w:rsidRPr="002E22CA">
        <w:rPr>
          <w:i/>
        </w:rPr>
        <w:t>introspection</w:t>
      </w:r>
      <w:r w:rsidRPr="004E6DB7">
        <w:t>:</w:t>
      </w:r>
      <w:r>
        <w:t xml:space="preserve"> 1) </w:t>
      </w:r>
      <w:r w:rsidRPr="004E6DB7">
        <w:t>Poor recollection by participants,</w:t>
      </w:r>
      <w:r>
        <w:t xml:space="preserve"> 2) </w:t>
      </w:r>
      <w:r w:rsidRPr="004E6DB7">
        <w:t>Construction of artifacts to make up for memory omissions,</w:t>
      </w:r>
      <w:r>
        <w:t xml:space="preserve"> 3) </w:t>
      </w:r>
      <w:r w:rsidRPr="004E6DB7">
        <w:t>Difficulty in finding words to describe experiences,</w:t>
      </w:r>
      <w:r>
        <w:t xml:space="preserve"> 4) </w:t>
      </w:r>
      <w:r w:rsidRPr="004E6DB7">
        <w:t>Distortions and substitutions in the descriptions,</w:t>
      </w:r>
      <w:r>
        <w:t xml:space="preserve"> 5) </w:t>
      </w:r>
      <w:r w:rsidRPr="004E6DB7">
        <w:t>Censoring of sensitive insights,</w:t>
      </w:r>
      <w:r>
        <w:t xml:space="preserve"> 6) </w:t>
      </w:r>
      <w:r w:rsidRPr="004E6DB7">
        <w:t>Lack of independent verification,</w:t>
      </w:r>
      <w:r>
        <w:t xml:space="preserve"> 7) </w:t>
      </w:r>
      <w:r w:rsidRPr="004E6DB7">
        <w:t xml:space="preserve">Dissembling in favor of sounding socially acceptable, </w:t>
      </w:r>
      <w:r>
        <w:t xml:space="preserve">8) </w:t>
      </w:r>
      <w:r w:rsidRPr="004E6DB7">
        <w:t>Bias influences on both participant and researcher,</w:t>
      </w:r>
      <w:r>
        <w:t xml:space="preserve"> 9) </w:t>
      </w:r>
      <w:r w:rsidRPr="004E6DB7">
        <w:t>Influence of inappropriate metrics or confounding of reports from multiple metrics on the same phenomenon, and</w:t>
      </w:r>
      <w:r>
        <w:t xml:space="preserve"> 10) </w:t>
      </w:r>
      <w:r w:rsidRPr="004E6DB7">
        <w:t>Inaccessibility of altered-state memory to objective-state recall.</w:t>
      </w:r>
    </w:p>
    <w:p w14:paraId="1D02DE09" w14:textId="77777777" w:rsidR="00F558B3" w:rsidRPr="004E6DB7" w:rsidRDefault="00F558B3" w:rsidP="0006341D">
      <w:pPr>
        <w:spacing w:line="480" w:lineRule="auto"/>
        <w:ind w:firstLine="720"/>
        <w:contextualSpacing/>
      </w:pPr>
      <w:r w:rsidRPr="004E6DB7">
        <w:t xml:space="preserve">For examining methodological approaches, </w:t>
      </w:r>
      <w:proofErr w:type="spellStart"/>
      <w:r w:rsidRPr="004E6DB7">
        <w:t>Cardeña</w:t>
      </w:r>
      <w:proofErr w:type="spellEnd"/>
      <w:r w:rsidRPr="004E6DB7">
        <w:t xml:space="preserve"> and Pekala</w:t>
      </w:r>
      <w:r>
        <w:t xml:space="preserve"> (2014)</w:t>
      </w:r>
      <w:r w:rsidRPr="004E6DB7">
        <w:t xml:space="preserve"> first itemized two methods of phenomenology: the “first-person” approach and a second </w:t>
      </w:r>
      <w:r w:rsidRPr="004E6DB7">
        <w:lastRenderedPageBreak/>
        <w:t>method’s being to cull out bias and fabrication by conducting multiple interviews with the participants as “co-researchers.”  The authors then identified four concurrent-report methods: 1) “thinking out loud,” 2) counting and recording events, 3) sampling of thoughts or experiences in response to a signal, and 4) numerical ratings for depth of trance or altered state.</w:t>
      </w:r>
    </w:p>
    <w:p w14:paraId="120CBEF6" w14:textId="77777777" w:rsidR="00F558B3" w:rsidRPr="004E6DB7" w:rsidRDefault="00F558B3" w:rsidP="0006341D">
      <w:pPr>
        <w:spacing w:line="480" w:lineRule="auto"/>
        <w:ind w:firstLine="720"/>
        <w:contextualSpacing/>
      </w:pPr>
      <w:r w:rsidRPr="004E6DB7">
        <w:t xml:space="preserve">Six types of retrospective reporting were identified in the paper: </w:t>
      </w:r>
      <w:r w:rsidRPr="00ED03CB">
        <w:rPr>
          <w:i/>
        </w:rPr>
        <w:t>a</w:t>
      </w:r>
      <w:r w:rsidRPr="004E6DB7">
        <w:t xml:space="preserve">) longitudinal diaries of the life experiences of participants, </w:t>
      </w:r>
      <w:r w:rsidRPr="00ED03CB">
        <w:rPr>
          <w:i/>
        </w:rPr>
        <w:t>b</w:t>
      </w:r>
      <w:r w:rsidRPr="004E6DB7">
        <w:t xml:space="preserve">) in-depth interviewing, </w:t>
      </w:r>
      <w:r w:rsidRPr="00ED03CB">
        <w:rPr>
          <w:i/>
        </w:rPr>
        <w:t>c</w:t>
      </w:r>
      <w:r w:rsidRPr="004E6DB7">
        <w:t xml:space="preserve">) content analysis of previously reported data, </w:t>
      </w:r>
      <w:r w:rsidRPr="00ED03CB">
        <w:rPr>
          <w:i/>
        </w:rPr>
        <w:t>d</w:t>
      </w:r>
      <w:r w:rsidRPr="004E6DB7">
        <w:t xml:space="preserve">) administering of psychological instruments, </w:t>
      </w:r>
      <w:r w:rsidRPr="00ED03CB">
        <w:rPr>
          <w:i/>
        </w:rPr>
        <w:t>e</w:t>
      </w:r>
      <w:r w:rsidRPr="004E6DB7">
        <w:t xml:space="preserve">) use of case studies and life histories, and </w:t>
      </w:r>
      <w:r w:rsidRPr="00ED03CB">
        <w:rPr>
          <w:i/>
        </w:rPr>
        <w:t>f</w:t>
      </w:r>
      <w:r w:rsidRPr="004E6DB7">
        <w:t xml:space="preserve">) triangulation and integration of multiple methods of investigation.  </w:t>
      </w:r>
    </w:p>
    <w:p w14:paraId="0E06A5FB" w14:textId="77777777" w:rsidR="00F558B3" w:rsidRPr="004E6DB7" w:rsidRDefault="00F558B3" w:rsidP="0006341D">
      <w:pPr>
        <w:spacing w:line="480" w:lineRule="auto"/>
        <w:ind w:firstLine="720"/>
        <w:contextualSpacing/>
      </w:pPr>
      <w:r>
        <w:t>The authors</w:t>
      </w:r>
      <w:r w:rsidRPr="004E6DB7">
        <w:t xml:space="preserve"> </w:t>
      </w:r>
      <w:r>
        <w:t>(</w:t>
      </w:r>
      <w:proofErr w:type="spellStart"/>
      <w:r w:rsidRPr="004A361E">
        <w:t>Cardeña</w:t>
      </w:r>
      <w:proofErr w:type="spellEnd"/>
      <w:r w:rsidRPr="004A361E">
        <w:t xml:space="preserve"> and Pekala</w:t>
      </w:r>
      <w:r>
        <w:t xml:space="preserve">, </w:t>
      </w:r>
      <w:r w:rsidRPr="004A361E">
        <w:t xml:space="preserve">2014) </w:t>
      </w:r>
      <w:r>
        <w:t>c</w:t>
      </w:r>
      <w:r w:rsidRPr="004E6DB7">
        <w:t>oncluded that the nature of any “reality” reported is only a function of perceptual and cognitive channels available to the subjects combined with the choice of research methods and instruments.  The authors itemized five recommendations for further studies in this area:</w:t>
      </w:r>
    </w:p>
    <w:p w14:paraId="301A5405" w14:textId="77777777" w:rsidR="00F558B3" w:rsidRPr="004E6DB7" w:rsidRDefault="00F558B3" w:rsidP="0006341D">
      <w:pPr>
        <w:numPr>
          <w:ilvl w:val="0"/>
          <w:numId w:val="8"/>
        </w:numPr>
        <w:autoSpaceDE/>
        <w:autoSpaceDN/>
        <w:adjustRightInd/>
        <w:snapToGrid/>
        <w:spacing w:line="480" w:lineRule="auto"/>
        <w:contextualSpacing/>
      </w:pPr>
      <w:r w:rsidRPr="004E6DB7">
        <w:t>Researchers should use a broad enough sampling to include both control subjects and people who are likely to have had the experiences of interest;</w:t>
      </w:r>
    </w:p>
    <w:p w14:paraId="7D160261" w14:textId="77777777" w:rsidR="00F558B3" w:rsidRPr="004E6DB7" w:rsidRDefault="00F558B3" w:rsidP="0006341D">
      <w:pPr>
        <w:numPr>
          <w:ilvl w:val="0"/>
          <w:numId w:val="8"/>
        </w:numPr>
        <w:autoSpaceDE/>
        <w:autoSpaceDN/>
        <w:adjustRightInd/>
        <w:snapToGrid/>
        <w:spacing w:line="480" w:lineRule="auto"/>
        <w:contextualSpacing/>
      </w:pPr>
      <w:r w:rsidRPr="004E6DB7">
        <w:t>Reliability and validity should be assessed as rigorously as possible;</w:t>
      </w:r>
    </w:p>
    <w:p w14:paraId="506636C7" w14:textId="77777777" w:rsidR="00F558B3" w:rsidRPr="004E6DB7" w:rsidRDefault="00F558B3" w:rsidP="0006341D">
      <w:pPr>
        <w:numPr>
          <w:ilvl w:val="0"/>
          <w:numId w:val="8"/>
        </w:numPr>
        <w:autoSpaceDE/>
        <w:autoSpaceDN/>
        <w:adjustRightInd/>
        <w:snapToGrid/>
        <w:spacing w:line="480" w:lineRule="auto"/>
        <w:contextualSpacing/>
      </w:pPr>
      <w:r w:rsidRPr="004E6DB7">
        <w:t>Better information can be obtained by using a diversity of introspective methods;</w:t>
      </w:r>
    </w:p>
    <w:p w14:paraId="7C504DBA" w14:textId="77777777" w:rsidR="00F558B3" w:rsidRPr="004E6DB7" w:rsidRDefault="00F558B3" w:rsidP="0006341D">
      <w:pPr>
        <w:numPr>
          <w:ilvl w:val="0"/>
          <w:numId w:val="8"/>
        </w:numPr>
        <w:autoSpaceDE/>
        <w:autoSpaceDN/>
        <w:adjustRightInd/>
        <w:snapToGrid/>
        <w:spacing w:line="480" w:lineRule="auto"/>
        <w:contextualSpacing/>
      </w:pPr>
      <w:r w:rsidRPr="004E6DB7">
        <w:t>Researchers should avoid assuming that reports of anomalous or schizotypal features are indicative of psychosis, although that possibility should</w:t>
      </w:r>
      <w:r>
        <w:t xml:space="preserve"> not</w:t>
      </w:r>
      <w:r w:rsidRPr="004E6DB7">
        <w:t xml:space="preserve"> be ruled out; and</w:t>
      </w:r>
    </w:p>
    <w:p w14:paraId="2FC2C5D1" w14:textId="77777777" w:rsidR="00F558B3" w:rsidRPr="004E6DB7" w:rsidRDefault="00F558B3" w:rsidP="00257C61">
      <w:pPr>
        <w:numPr>
          <w:ilvl w:val="0"/>
          <w:numId w:val="8"/>
        </w:numPr>
        <w:autoSpaceDE/>
        <w:autoSpaceDN/>
        <w:adjustRightInd/>
        <w:snapToGrid/>
        <w:spacing w:after="120" w:line="480" w:lineRule="auto"/>
      </w:pPr>
      <w:r w:rsidRPr="004E6DB7">
        <w:lastRenderedPageBreak/>
        <w:t>Investigators should adjudge whether reported experiences are “materially real” or “</w:t>
      </w:r>
      <w:proofErr w:type="spellStart"/>
      <w:r w:rsidRPr="004E6DB7">
        <w:t>imaginally</w:t>
      </w:r>
      <w:proofErr w:type="spellEnd"/>
      <w:r w:rsidRPr="004E6DB7">
        <w:t xml:space="preserve"> real,” or even a </w:t>
      </w:r>
      <w:proofErr w:type="spellStart"/>
      <w:r w:rsidRPr="004E6DB7">
        <w:t>psychoid</w:t>
      </w:r>
      <w:proofErr w:type="spellEnd"/>
      <w:r w:rsidRPr="004E6DB7">
        <w:t xml:space="preserve"> hybrid of the two.    </w:t>
      </w:r>
    </w:p>
    <w:p w14:paraId="5E2BB678" w14:textId="77777777" w:rsidR="00F558B3" w:rsidRDefault="00F558B3" w:rsidP="0006341D">
      <w:pPr>
        <w:spacing w:line="480" w:lineRule="auto"/>
        <w:ind w:firstLine="720"/>
      </w:pPr>
      <w:proofErr w:type="spellStart"/>
      <w:r>
        <w:t>Hartelius</w:t>
      </w:r>
      <w:proofErr w:type="spellEnd"/>
      <w:r>
        <w:t xml:space="preserve"> (2007) constructed a Quantitative Somatic Phenomenology (QSP) for defining, operationalizing, and taking state of awareness into account in terms of one’s body postures and movements.  The author proposed QSP as a remedy for the common view that subjective states of consciousness could not be studied scientifically.  </w:t>
      </w:r>
      <w:proofErr w:type="spellStart"/>
      <w:r>
        <w:t>Hartelius</w:t>
      </w:r>
      <w:proofErr w:type="spellEnd"/>
      <w:r>
        <w:t xml:space="preserve">’ solution was to combine the tools of </w:t>
      </w:r>
      <w:proofErr w:type="spellStart"/>
      <w:r>
        <w:t>somatics</w:t>
      </w:r>
      <w:proofErr w:type="spellEnd"/>
      <w:r>
        <w:t xml:space="preserve"> and </w:t>
      </w:r>
      <w:proofErr w:type="spellStart"/>
      <w:r>
        <w:t>neurophenomenology</w:t>
      </w:r>
      <w:proofErr w:type="spellEnd"/>
      <w:r>
        <w:t xml:space="preserve"> (NP), based largely on Husserl’s (1981) groundwork.  Of particular interest to me, in this dissertation, is the author’s focus on the conscious shift required of the observer in order to apprehend the phenomenology of the subjective states, although his criteria fall short of what I propose for my own observational methods (see Chapter 3).  In summary, </w:t>
      </w:r>
      <w:proofErr w:type="spellStart"/>
      <w:r>
        <w:t>Hartelius</w:t>
      </w:r>
      <w:proofErr w:type="spellEnd"/>
      <w:r>
        <w:t xml:space="preserve">’ adopted the steps needed from </w:t>
      </w:r>
      <w:proofErr w:type="spellStart"/>
      <w:r>
        <w:t>Depraz</w:t>
      </w:r>
      <w:proofErr w:type="spellEnd"/>
      <w:r>
        <w:t xml:space="preserve"> and others (</w:t>
      </w:r>
      <w:proofErr w:type="spellStart"/>
      <w:r>
        <w:t>Behnke</w:t>
      </w:r>
      <w:proofErr w:type="spellEnd"/>
      <w:r>
        <w:t xml:space="preserve">, 2006; </w:t>
      </w:r>
      <w:proofErr w:type="spellStart"/>
      <w:r>
        <w:t>Depraz</w:t>
      </w:r>
      <w:proofErr w:type="spellEnd"/>
      <w:r>
        <w:t xml:space="preserve">, 1999; Ginsburg, 2005; Varela et al., 1991; </w:t>
      </w:r>
      <w:proofErr w:type="spellStart"/>
      <w:r>
        <w:t>Vermersch</w:t>
      </w:r>
      <w:proofErr w:type="spellEnd"/>
      <w:r>
        <w:t xml:space="preserve">, 1999): </w:t>
      </w:r>
      <w:r w:rsidRPr="00C750B9">
        <w:rPr>
          <w:i/>
        </w:rPr>
        <w:t xml:space="preserve">intentionality, awareness, acceptance, </w:t>
      </w:r>
      <w:r w:rsidRPr="00130FDB">
        <w:t>and</w:t>
      </w:r>
      <w:r w:rsidRPr="00C750B9">
        <w:rPr>
          <w:i/>
        </w:rPr>
        <w:t xml:space="preserve"> explication</w:t>
      </w:r>
      <w:r>
        <w:t>.</w:t>
      </w:r>
    </w:p>
    <w:p w14:paraId="4E0407BD" w14:textId="77777777" w:rsidR="00F558B3" w:rsidRDefault="00F558B3" w:rsidP="00257C61">
      <w:pPr>
        <w:spacing w:after="120" w:line="480" w:lineRule="auto"/>
        <w:ind w:firstLine="720"/>
      </w:pPr>
      <w:r w:rsidRPr="004E6DB7">
        <w:t>Johnson and Friedman (2008) sought to differentiate transpersonal</w:t>
      </w:r>
      <w:r>
        <w:t>, spiritual,</w:t>
      </w:r>
      <w:r w:rsidRPr="004E6DB7">
        <w:t xml:space="preserve"> or religious experiences (R/S/T) from psychopathology</w:t>
      </w:r>
      <w:r>
        <w:t>,</w:t>
      </w:r>
      <w:r w:rsidRPr="004E6DB7">
        <w:t xml:space="preserve"> in order to address the distinction adequately in the</w:t>
      </w:r>
      <w:r>
        <w:t xml:space="preserve"> forthcoming </w:t>
      </w:r>
      <w:r w:rsidRPr="004E6DB7">
        <w:t>DSM</w:t>
      </w:r>
      <w:r>
        <w:t>-5</w:t>
      </w:r>
      <w:r w:rsidRPr="004E6DB7">
        <w:t xml:space="preserve"> release.  The authors conducted a comparison of various definitions of psychopathology and of religious/ spiritual/transpersonal crises.  They concluded that familiarity with spiritual emergence and emergency and how they differ from psychopathology may prevent misdiagnosis and subsequent iatrogenic harm, and that more researchers need to subscribe to the R/S/T distinction in order to build a larger and more inclusive research base.  Clinicians and clients, according to the authors, </w:t>
      </w:r>
      <w:r w:rsidRPr="004E6DB7">
        <w:lastRenderedPageBreak/>
        <w:t>would benefit from mental-health professionals’ possessing more knowledge about common R/S/T experiences encountered in psychotherapy.  The authors recommended differential diagnoses of transpersonal experiences as distinguished from psychopathology and that diagnosticians and psychotherapists required adequate self-awareness concerning their own beliefs and assumptions concerning R/S/T experiences.</w:t>
      </w:r>
    </w:p>
    <w:p w14:paraId="0BA9B7F4" w14:textId="77777777" w:rsidR="00F558B3" w:rsidRPr="004E6DB7" w:rsidRDefault="00F558B3" w:rsidP="00257C61">
      <w:pPr>
        <w:spacing w:after="120" w:line="480" w:lineRule="auto"/>
        <w:ind w:firstLine="720"/>
      </w:pPr>
      <w:r w:rsidRPr="001F70C7">
        <w:rPr>
          <w:iCs/>
        </w:rPr>
        <w:t>Ferrer</w:t>
      </w:r>
      <w:r>
        <w:rPr>
          <w:iCs/>
        </w:rPr>
        <w:t xml:space="preserve"> </w:t>
      </w:r>
      <w:r w:rsidRPr="001F70C7">
        <w:rPr>
          <w:iCs/>
        </w:rPr>
        <w:t>(20</w:t>
      </w:r>
      <w:r>
        <w:rPr>
          <w:iCs/>
        </w:rPr>
        <w:t>14</w:t>
      </w:r>
      <w:r w:rsidRPr="001F70C7">
        <w:rPr>
          <w:iCs/>
        </w:rPr>
        <w:t>)</w:t>
      </w:r>
      <w:r>
        <w:rPr>
          <w:iCs/>
        </w:rPr>
        <w:t xml:space="preserve"> critiqued Friedman’s (2002) position that the disciplines of Transpersonal Psychology should be divided between the naturalistic (materialistic) approach and that of metaphysics and spirituality.  Ferrer argued that such a distribution of labor would still bias research in favor of naturalism.</w:t>
      </w:r>
    </w:p>
    <w:p w14:paraId="0902BA66" w14:textId="77777777" w:rsidR="00F558B3" w:rsidRPr="004E6DB7" w:rsidRDefault="00F558B3" w:rsidP="00257C61">
      <w:pPr>
        <w:spacing w:after="120" w:line="480" w:lineRule="auto"/>
        <w:ind w:firstLine="720"/>
        <w:contextualSpacing/>
      </w:pPr>
      <w:proofErr w:type="spellStart"/>
      <w:r w:rsidRPr="004E6DB7">
        <w:t>Joormann</w:t>
      </w:r>
      <w:proofErr w:type="spellEnd"/>
      <w:r w:rsidRPr="004E6DB7">
        <w:t xml:space="preserve"> and </w:t>
      </w:r>
      <w:proofErr w:type="spellStart"/>
      <w:r w:rsidRPr="004E6DB7">
        <w:t>Vanderlind</w:t>
      </w:r>
      <w:proofErr w:type="spellEnd"/>
      <w:r w:rsidRPr="004E6DB7">
        <w:t xml:space="preserve"> (2014) conducted a literature review based on the observation that cardinal symptoms of major depressive disorder are sustained negative affect and resistance to positive affect, whereas previous research indicated that these were caused by problems with emotion regulation (ER).  An analysis of the ensuing data from that review was to determine whether cognitive biases and deficits in cognitive control associated with depression affected emotion regulation in critical ways, thereby leading to maintained negative affect and diminished levels of positive affect.  </w:t>
      </w:r>
    </w:p>
    <w:p w14:paraId="48B59BB8" w14:textId="77777777" w:rsidR="00F558B3" w:rsidRPr="004E6DB7" w:rsidRDefault="00F558B3" w:rsidP="00257C61">
      <w:pPr>
        <w:spacing w:after="120" w:line="480" w:lineRule="auto"/>
        <w:ind w:firstLine="720"/>
      </w:pPr>
      <w:r w:rsidRPr="004E6DB7">
        <w:t xml:space="preserve">The authors found that heightened emotion </w:t>
      </w:r>
      <w:proofErr w:type="spellStart"/>
      <w:r w:rsidRPr="004E6DB7">
        <w:t>nonacceptance</w:t>
      </w:r>
      <w:proofErr w:type="spellEnd"/>
      <w:r w:rsidRPr="004E6DB7">
        <w:t xml:space="preserve">, as well as fear of high intensity affect, was associated with major depressive disorder (MDD), but that it is not clear to what extent people can accurately report on their use of strategies, and the self-report of ER may be affected by current mood state.  Processing of mood-incongruent material and the regulation of positive affect led to MDD, according to the authors, who admitted that more work was needed to further clarify the role of suppression and </w:t>
      </w:r>
      <w:r w:rsidRPr="004E6DB7">
        <w:lastRenderedPageBreak/>
        <w:t>distraction in MDD, and that more studies were needed on strategy use in response to a mood manipulation or in an experience-sampling design.</w:t>
      </w:r>
    </w:p>
    <w:p w14:paraId="7A23B250" w14:textId="77777777" w:rsidR="00F558B3" w:rsidRPr="004E6DB7" w:rsidRDefault="00F558B3" w:rsidP="0006341D">
      <w:pPr>
        <w:spacing w:line="480" w:lineRule="auto"/>
        <w:ind w:firstLine="720"/>
        <w:contextualSpacing/>
      </w:pPr>
      <w:r w:rsidRPr="004E6DB7">
        <w:t xml:space="preserve">Kerns, </w:t>
      </w:r>
      <w:proofErr w:type="spellStart"/>
      <w:r w:rsidRPr="004E6DB7">
        <w:t>Karcher</w:t>
      </w:r>
      <w:proofErr w:type="spellEnd"/>
      <w:r w:rsidRPr="004E6DB7">
        <w:t xml:space="preserve">, </w:t>
      </w:r>
      <w:proofErr w:type="spellStart"/>
      <w:r w:rsidRPr="004E6DB7">
        <w:t>Raghavan</w:t>
      </w:r>
      <w:proofErr w:type="spellEnd"/>
      <w:r w:rsidRPr="004E6DB7">
        <w:t xml:space="preserve">, and </w:t>
      </w:r>
      <w:proofErr w:type="spellStart"/>
      <w:r w:rsidRPr="004E6DB7">
        <w:t>Berenbaum</w:t>
      </w:r>
      <w:proofErr w:type="spellEnd"/>
      <w:r w:rsidRPr="004E6DB7">
        <w:t xml:space="preserve"> (2014)</w:t>
      </w:r>
      <w:r>
        <w:t xml:space="preserve"> e</w:t>
      </w:r>
      <w:r w:rsidRPr="004E6DB7">
        <w:t>xamine</w:t>
      </w:r>
      <w:r>
        <w:t>d</w:t>
      </w:r>
      <w:r w:rsidRPr="004E6DB7">
        <w:t xml:space="preserve"> the relationships among several types of non-normal phenomena: anomalous experiences (AE), peculiarity of personality, and </w:t>
      </w:r>
      <w:r>
        <w:t>psychopathological</w:t>
      </w:r>
      <w:r w:rsidRPr="004E6DB7">
        <w:t xml:space="preserve"> features.  The authors’ research questions were: 1) How are AEs distinguishable from the other two areas?  2) What features do the three types share in common?</w:t>
      </w:r>
    </w:p>
    <w:p w14:paraId="467CAA69" w14:textId="77777777" w:rsidR="00F558B3" w:rsidRPr="004E6DB7" w:rsidRDefault="00F558B3" w:rsidP="0006341D">
      <w:pPr>
        <w:spacing w:line="480" w:lineRule="auto"/>
        <w:ind w:firstLine="720"/>
        <w:contextualSpacing/>
      </w:pPr>
      <w:r w:rsidRPr="004E6DB7">
        <w:t>The method</w:t>
      </w:r>
      <w:r>
        <w:t xml:space="preserve"> </w:t>
      </w:r>
      <w:r w:rsidRPr="004E6DB7">
        <w:t xml:space="preserve">used in their paper </w:t>
      </w:r>
      <w:r>
        <w:t>(</w:t>
      </w:r>
      <w:r w:rsidRPr="004E6DB7">
        <w:t xml:space="preserve">Kerns, </w:t>
      </w:r>
      <w:proofErr w:type="spellStart"/>
      <w:r w:rsidRPr="004E6DB7">
        <w:t>Karcher</w:t>
      </w:r>
      <w:proofErr w:type="spellEnd"/>
      <w:r w:rsidRPr="004E6DB7">
        <w:t xml:space="preserve">, </w:t>
      </w:r>
      <w:proofErr w:type="spellStart"/>
      <w:r w:rsidRPr="004E6DB7">
        <w:t>Raghavan</w:t>
      </w:r>
      <w:proofErr w:type="spellEnd"/>
      <w:r w:rsidRPr="004E6DB7">
        <w:t xml:space="preserve">, </w:t>
      </w:r>
      <w:r>
        <w:t>&amp;</w:t>
      </w:r>
      <w:r w:rsidRPr="004E6DB7">
        <w:t xml:space="preserve"> </w:t>
      </w:r>
      <w:proofErr w:type="spellStart"/>
      <w:r w:rsidRPr="004E6DB7">
        <w:t>Berenbaum</w:t>
      </w:r>
      <w:proofErr w:type="spellEnd"/>
      <w:r>
        <w:t xml:space="preserve">, </w:t>
      </w:r>
      <w:r w:rsidRPr="004E6DB7">
        <w:t>2014)</w:t>
      </w:r>
      <w:r>
        <w:t xml:space="preserve"> </w:t>
      </w:r>
      <w:r w:rsidRPr="004E6DB7">
        <w:t>was a review of the relevant literature, so no empirical experiment was performed.  First, the authors provided concise definitions for each of the three areas of study.  They conceded that the definition of psychopathology is not totally agreed upon, or even whether it should be regarded as a physical (brain) disease or a psychological disorder; this confusion is exacerbated, according to the authors, by the disparity of definitions between DSM-IV and DSM-V, so they left it somewhat open.</w:t>
      </w:r>
    </w:p>
    <w:p w14:paraId="37A26805" w14:textId="77777777" w:rsidR="00F558B3" w:rsidRPr="004E6DB7" w:rsidRDefault="00F558B3" w:rsidP="0006341D">
      <w:pPr>
        <w:spacing w:line="480" w:lineRule="auto"/>
        <w:ind w:firstLine="720"/>
        <w:contextualSpacing/>
      </w:pPr>
      <w:r w:rsidRPr="004E6DB7">
        <w:t xml:space="preserve">For </w:t>
      </w:r>
      <w:r w:rsidRPr="004E6DB7">
        <w:rPr>
          <w:i/>
        </w:rPr>
        <w:t>peculiarity</w:t>
      </w:r>
      <w:r w:rsidRPr="004E6DB7">
        <w:t xml:space="preserve">, the authors </w:t>
      </w:r>
      <w:r>
        <w:t>(</w:t>
      </w:r>
      <w:r w:rsidRPr="004E6DB7">
        <w:t xml:space="preserve">Kerns, </w:t>
      </w:r>
      <w:proofErr w:type="spellStart"/>
      <w:r w:rsidRPr="004E6DB7">
        <w:t>Karcher</w:t>
      </w:r>
      <w:proofErr w:type="spellEnd"/>
      <w:r w:rsidRPr="004E6DB7">
        <w:t xml:space="preserve">, </w:t>
      </w:r>
      <w:proofErr w:type="spellStart"/>
      <w:r w:rsidRPr="004E6DB7">
        <w:t>Raghavan</w:t>
      </w:r>
      <w:proofErr w:type="spellEnd"/>
      <w:r w:rsidRPr="004E6DB7">
        <w:t xml:space="preserve">, </w:t>
      </w:r>
      <w:r>
        <w:t>&amp;</w:t>
      </w:r>
      <w:r w:rsidRPr="004E6DB7">
        <w:t xml:space="preserve"> </w:t>
      </w:r>
      <w:proofErr w:type="spellStart"/>
      <w:r w:rsidRPr="004E6DB7">
        <w:t>Berenbaum</w:t>
      </w:r>
      <w:proofErr w:type="spellEnd"/>
      <w:r>
        <w:t xml:space="preserve">, </w:t>
      </w:r>
      <w:r w:rsidRPr="004E6DB7">
        <w:t xml:space="preserve">2014) simply provided a range of eccentric features, from nonstandard beliefs to odd behaviors not extreme enough to warrant institutionalization.  Their definition of AE, as distinguished from peculiarity, seems to be one of degree, in that, for example, a person with AE would be more likely to reveal his experience to others.  The most pertinent distinction that the authors make, between AEs and psychopathology, is that AEs are more likely to be viewed as positive experiences for the individual, whereas psychopathologies tend to have negative impact requiring treatment or </w:t>
      </w:r>
      <w:r w:rsidRPr="004E6DB7">
        <w:lastRenderedPageBreak/>
        <w:t>institutionalization.  The authors gave examples showing how the effects of AEs are often confused with psychopathologies and how this confusion has led to better diagnoses and research studies for distinguishing between the two types of phenomena.</w:t>
      </w:r>
    </w:p>
    <w:p w14:paraId="6C7D548A" w14:textId="77777777" w:rsidR="00F558B3" w:rsidRPr="004E6DB7" w:rsidRDefault="00F558B3" w:rsidP="0006341D">
      <w:pPr>
        <w:spacing w:line="480" w:lineRule="auto"/>
        <w:ind w:firstLine="720"/>
        <w:contextualSpacing/>
      </w:pPr>
      <w:r w:rsidRPr="004E6DB7">
        <w:t>The paper concluded with five recommendations for future studies:</w:t>
      </w:r>
    </w:p>
    <w:p w14:paraId="1F213256" w14:textId="77777777" w:rsidR="00F558B3" w:rsidRPr="004E6DB7" w:rsidRDefault="00F558B3" w:rsidP="0006341D">
      <w:pPr>
        <w:numPr>
          <w:ilvl w:val="0"/>
          <w:numId w:val="6"/>
        </w:numPr>
        <w:autoSpaceDE/>
        <w:autoSpaceDN/>
        <w:adjustRightInd/>
        <w:snapToGrid/>
        <w:spacing w:line="480" w:lineRule="auto"/>
        <w:contextualSpacing/>
      </w:pPr>
      <w:r w:rsidRPr="004E6DB7">
        <w:t>Future research should make a point of distinguishing among beliefs, experiences and perceptions in order to differentiate between AEs and mere peculiarities.</w:t>
      </w:r>
    </w:p>
    <w:p w14:paraId="5794DEFD" w14:textId="77777777" w:rsidR="00F558B3" w:rsidRPr="004E6DB7" w:rsidRDefault="00F558B3" w:rsidP="0006341D">
      <w:pPr>
        <w:numPr>
          <w:ilvl w:val="0"/>
          <w:numId w:val="6"/>
        </w:numPr>
        <w:autoSpaceDE/>
        <w:autoSpaceDN/>
        <w:adjustRightInd/>
        <w:snapToGrid/>
        <w:spacing w:line="480" w:lineRule="auto"/>
        <w:contextualSpacing/>
      </w:pPr>
      <w:r w:rsidRPr="004E6DB7">
        <w:t xml:space="preserve">Future researchers should study varieties of AEs, psychopathologies, and peculiarities in order to make finer, more reliable distinctions. </w:t>
      </w:r>
    </w:p>
    <w:p w14:paraId="053B7046" w14:textId="77777777" w:rsidR="00F558B3" w:rsidRPr="004E6DB7" w:rsidRDefault="00F558B3" w:rsidP="0006341D">
      <w:pPr>
        <w:numPr>
          <w:ilvl w:val="0"/>
          <w:numId w:val="6"/>
        </w:numPr>
        <w:autoSpaceDE/>
        <w:autoSpaceDN/>
        <w:adjustRightInd/>
        <w:snapToGrid/>
        <w:spacing w:line="480" w:lineRule="auto"/>
        <w:contextualSpacing/>
      </w:pPr>
      <w:r w:rsidRPr="004E6DB7">
        <w:t>Researchers should take mediating and moderating variables into account, such as culture, gender, or economic class.</w:t>
      </w:r>
    </w:p>
    <w:p w14:paraId="544ED12B" w14:textId="77777777" w:rsidR="00F558B3" w:rsidRPr="004E6DB7" w:rsidRDefault="00F558B3" w:rsidP="0006341D">
      <w:pPr>
        <w:numPr>
          <w:ilvl w:val="0"/>
          <w:numId w:val="6"/>
        </w:numPr>
        <w:autoSpaceDE/>
        <w:autoSpaceDN/>
        <w:adjustRightInd/>
        <w:snapToGrid/>
        <w:spacing w:line="480" w:lineRule="auto"/>
        <w:contextualSpacing/>
      </w:pPr>
      <w:r w:rsidRPr="004E6DB7">
        <w:t>The authors recommended pursuing longitudinal studies, which they claim would be more valuable than only cross-sectional research.</w:t>
      </w:r>
    </w:p>
    <w:p w14:paraId="6EBB511C" w14:textId="77777777" w:rsidR="00F558B3" w:rsidRDefault="00F558B3" w:rsidP="0006341D">
      <w:pPr>
        <w:numPr>
          <w:ilvl w:val="0"/>
          <w:numId w:val="6"/>
        </w:numPr>
        <w:autoSpaceDE/>
        <w:autoSpaceDN/>
        <w:adjustRightInd/>
        <w:snapToGrid/>
        <w:spacing w:line="480" w:lineRule="auto"/>
      </w:pPr>
      <w:r w:rsidRPr="004E6DB7">
        <w:t>Future studies should pay special attention to the overall context of subjects with anomalous experiences.</w:t>
      </w:r>
    </w:p>
    <w:p w14:paraId="23238DFE" w14:textId="77777777" w:rsidR="00F558B3" w:rsidRDefault="00F558B3" w:rsidP="00257C61">
      <w:pPr>
        <w:spacing w:after="120" w:line="480" w:lineRule="auto"/>
        <w:ind w:firstLine="720"/>
        <w:rPr>
          <w:iCs/>
        </w:rPr>
      </w:pPr>
      <w:r w:rsidRPr="0098784D">
        <w:rPr>
          <w:color w:val="000000"/>
          <w:bdr w:val="none" w:sz="0" w:space="0" w:color="auto" w:frame="1"/>
        </w:rPr>
        <w:t>Fiore</w:t>
      </w:r>
      <w:r>
        <w:rPr>
          <w:color w:val="000000"/>
          <w:bdr w:val="none" w:sz="0" w:space="0" w:color="auto" w:frame="1"/>
        </w:rPr>
        <w:t xml:space="preserve"> and</w:t>
      </w:r>
      <w:r w:rsidRPr="0098784D">
        <w:rPr>
          <w:color w:val="000000"/>
          <w:bdr w:val="none" w:sz="0" w:space="0" w:color="auto" w:frame="1"/>
        </w:rPr>
        <w:t xml:space="preserve"> Schooler</w:t>
      </w:r>
      <w:r>
        <w:rPr>
          <w:color w:val="000000"/>
          <w:bdr w:val="none" w:sz="0" w:space="0" w:color="auto" w:frame="1"/>
        </w:rPr>
        <w:t xml:space="preserve"> (2002)</w:t>
      </w:r>
      <w:r>
        <w:t xml:space="preserve"> examined how verbal reports affected spatial mental models.  They found that verbalization hindered participants’ ability to estimate map connections and memory, but not their estimations of map features.  The authors inferred that there are two separate forms of memory representation.</w:t>
      </w:r>
    </w:p>
    <w:p w14:paraId="260B15A1" w14:textId="77777777" w:rsidR="00F558B3" w:rsidRPr="004E6DB7" w:rsidRDefault="00F558B3" w:rsidP="00257C61">
      <w:pPr>
        <w:spacing w:after="240" w:line="480" w:lineRule="auto"/>
        <w:ind w:firstLine="720"/>
      </w:pPr>
      <w:proofErr w:type="spellStart"/>
      <w:r w:rsidRPr="00F06C81">
        <w:rPr>
          <w:iCs/>
        </w:rPr>
        <w:t>Zamore</w:t>
      </w:r>
      <w:proofErr w:type="spellEnd"/>
      <w:r>
        <w:rPr>
          <w:iCs/>
        </w:rPr>
        <w:t xml:space="preserve"> and</w:t>
      </w:r>
      <w:r w:rsidRPr="00F06C81">
        <w:rPr>
          <w:iCs/>
        </w:rPr>
        <w:t xml:space="preserve"> Barrett</w:t>
      </w:r>
      <w:r>
        <w:rPr>
          <w:iCs/>
        </w:rPr>
        <w:t xml:space="preserve"> </w:t>
      </w:r>
      <w:r w:rsidRPr="00F06C81">
        <w:rPr>
          <w:iCs/>
        </w:rPr>
        <w:t>(1989)</w:t>
      </w:r>
      <w:r>
        <w:rPr>
          <w:iCs/>
        </w:rPr>
        <w:t xml:space="preserve"> compared hypnotic susceptibility (absorption) to various dream features and content types (dream recall, topic choice, conflict resolution, creative ideas, color and intensity, pleasantness or bizarreness, flying or floating, and </w:t>
      </w:r>
      <w:r>
        <w:rPr>
          <w:iCs/>
        </w:rPr>
        <w:lastRenderedPageBreak/>
        <w:t xml:space="preserve">precognition in dreams), using a Dream Questionnaire based on </w:t>
      </w:r>
      <w:proofErr w:type="spellStart"/>
      <w:r>
        <w:rPr>
          <w:iCs/>
        </w:rPr>
        <w:t>Hilgard’s</w:t>
      </w:r>
      <w:proofErr w:type="spellEnd"/>
      <w:r>
        <w:rPr>
          <w:iCs/>
        </w:rPr>
        <w:t xml:space="preserve"> hypnosis theories and Gibson’s Dream Inventory, and adapting the Harvard Group Scale of Hypnotic Susceptibility and the Field Inventory for Evaluating Hypnotic Response.  The volunteers were 36 psychology </w:t>
      </w:r>
      <w:proofErr w:type="gramStart"/>
      <w:r>
        <w:rPr>
          <w:iCs/>
        </w:rPr>
        <w:t>undergraduates  (</w:t>
      </w:r>
      <w:proofErr w:type="gramEnd"/>
      <w:r>
        <w:rPr>
          <w:iCs/>
        </w:rPr>
        <w:t>18 of each gender, ages from 18 to 21).  As expected, absorption predicted the above-listed features, although there were wide differences in scores between males and females.  Statistical analyses between instrument pairs were done with Pearson Correlations.</w:t>
      </w:r>
    </w:p>
    <w:p w14:paraId="1249787D" w14:textId="77777777" w:rsidR="00F558B3" w:rsidRDefault="00F558B3" w:rsidP="0006341D">
      <w:pPr>
        <w:pStyle w:val="APALevel1"/>
      </w:pPr>
      <w:bookmarkStart w:id="29" w:name="_Toc500918730"/>
      <w:r w:rsidRPr="004E6DB7">
        <w:t>Studies on Self-Concept</w:t>
      </w:r>
      <w:bookmarkEnd w:id="29"/>
    </w:p>
    <w:p w14:paraId="43122EAB" w14:textId="77777777" w:rsidR="00F558B3" w:rsidRPr="004E6DB7" w:rsidRDefault="00F558B3" w:rsidP="0006341D">
      <w:pPr>
        <w:spacing w:line="480" w:lineRule="auto"/>
        <w:ind w:firstLine="720"/>
        <w:contextualSpacing/>
      </w:pPr>
      <w:proofErr w:type="spellStart"/>
      <w:r w:rsidRPr="004E6DB7">
        <w:t>Cardeña</w:t>
      </w:r>
      <w:proofErr w:type="spellEnd"/>
      <w:r w:rsidRPr="004E6DB7">
        <w:t xml:space="preserve"> and Alvarado (2014) observed that subtle (and not so subtle) changes occur in </w:t>
      </w:r>
      <w:r>
        <w:t>people’s</w:t>
      </w:r>
      <w:r w:rsidRPr="004E6DB7">
        <w:t xml:space="preserve"> minds and bodies throughout the day, influenced by moods, changes of context, and normal exigencies.  This phenomenological treatise sought to demonstrate whether people’s sense of self and identity can be substantively altered by such influences as quietude, sexual activity, rituals, and shocks of various kinds.  In order to assess this point, the authors described several major types of anomalous states:</w:t>
      </w:r>
    </w:p>
    <w:p w14:paraId="2B9535F5" w14:textId="77777777" w:rsidR="00F558B3" w:rsidRPr="004E6DB7" w:rsidRDefault="00F558B3" w:rsidP="0006341D">
      <w:pPr>
        <w:numPr>
          <w:ilvl w:val="0"/>
          <w:numId w:val="7"/>
        </w:numPr>
        <w:autoSpaceDE/>
        <w:autoSpaceDN/>
        <w:adjustRightInd/>
        <w:snapToGrid/>
        <w:spacing w:line="480" w:lineRule="auto"/>
        <w:contextualSpacing/>
      </w:pPr>
      <w:r w:rsidRPr="004E6DB7">
        <w:t>Fusional – a sense of merging with another person, a supernatural entity, or even with the universe in some way;</w:t>
      </w:r>
    </w:p>
    <w:p w14:paraId="1643B7B2" w14:textId="77777777" w:rsidR="00F558B3" w:rsidRPr="004E6DB7" w:rsidRDefault="00F558B3" w:rsidP="0006341D">
      <w:pPr>
        <w:numPr>
          <w:ilvl w:val="0"/>
          <w:numId w:val="7"/>
        </w:numPr>
        <w:autoSpaceDE/>
        <w:autoSpaceDN/>
        <w:adjustRightInd/>
        <w:snapToGrid/>
        <w:spacing w:line="480" w:lineRule="auto"/>
        <w:contextualSpacing/>
      </w:pPr>
      <w:r w:rsidRPr="004E6DB7">
        <w:t>Out-of-body experiences (OBEs) – one’s sense of self seems to be outside of his or her normal body, often as if looking down at the physical body.</w:t>
      </w:r>
    </w:p>
    <w:p w14:paraId="3EEAEA47" w14:textId="77777777" w:rsidR="00F558B3" w:rsidRPr="004E6DB7" w:rsidRDefault="00F558B3" w:rsidP="0006341D">
      <w:pPr>
        <w:numPr>
          <w:ilvl w:val="0"/>
          <w:numId w:val="7"/>
        </w:numPr>
        <w:autoSpaceDE/>
        <w:autoSpaceDN/>
        <w:adjustRightInd/>
        <w:snapToGrid/>
        <w:spacing w:line="480" w:lineRule="auto"/>
        <w:contextualSpacing/>
      </w:pPr>
      <w:r w:rsidRPr="004E6DB7">
        <w:t>Absorption, proneness to hypnotic trance or fantasy, and dissociation – the authors provided these conditions (along with neural dysfunction and psychopathology) particularly as influences for OBEs.</w:t>
      </w:r>
    </w:p>
    <w:p w14:paraId="552A6BA0" w14:textId="77777777" w:rsidR="00F558B3" w:rsidRPr="004E6DB7" w:rsidRDefault="00F558B3" w:rsidP="0006341D">
      <w:pPr>
        <w:numPr>
          <w:ilvl w:val="0"/>
          <w:numId w:val="7"/>
        </w:numPr>
        <w:autoSpaceDE/>
        <w:autoSpaceDN/>
        <w:adjustRightInd/>
        <w:snapToGrid/>
        <w:spacing w:line="480" w:lineRule="auto"/>
        <w:contextualSpacing/>
      </w:pPr>
      <w:r w:rsidRPr="004E6DB7">
        <w:lastRenderedPageBreak/>
        <w:t>Spiritism – trance states, spirit possession, mediumship, and channeling.  Some of these states, according to the authors, may be induced by fasting, rituals, difficult postures, sleep deprivation, or prolonged repetition of chanting, drumming, movements, or isolation.</w:t>
      </w:r>
    </w:p>
    <w:p w14:paraId="576FBE0D" w14:textId="77777777" w:rsidR="00F558B3" w:rsidRPr="004E6DB7" w:rsidRDefault="00F558B3" w:rsidP="0006341D">
      <w:pPr>
        <w:numPr>
          <w:ilvl w:val="0"/>
          <w:numId w:val="7"/>
        </w:numPr>
        <w:autoSpaceDE/>
        <w:autoSpaceDN/>
        <w:adjustRightInd/>
        <w:snapToGrid/>
        <w:spacing w:line="480" w:lineRule="auto"/>
        <w:contextualSpacing/>
      </w:pPr>
      <w:r w:rsidRPr="004E6DB7">
        <w:t>Psychic phenomena, presumably including telepathy, premonition, psychometry, remote viewing, and psychic healing, although the authors did not elaborate on the specifics of these.</w:t>
      </w:r>
    </w:p>
    <w:p w14:paraId="74DAEC42" w14:textId="77777777" w:rsidR="00F558B3" w:rsidRPr="004E6DB7" w:rsidRDefault="00F558B3" w:rsidP="0006341D">
      <w:pPr>
        <w:spacing w:line="480" w:lineRule="auto"/>
        <w:ind w:firstLine="720"/>
      </w:pPr>
      <w:r w:rsidRPr="004E6DB7">
        <w:t xml:space="preserve">Upon completion of the above examination, the authors (Kerns, </w:t>
      </w:r>
      <w:proofErr w:type="spellStart"/>
      <w:r w:rsidRPr="004E6DB7">
        <w:t>Karcher</w:t>
      </w:r>
      <w:proofErr w:type="spellEnd"/>
      <w:r w:rsidRPr="004E6DB7">
        <w:t xml:space="preserve">, </w:t>
      </w:r>
      <w:proofErr w:type="spellStart"/>
      <w:r w:rsidRPr="004E6DB7">
        <w:t>Raghavan</w:t>
      </w:r>
      <w:proofErr w:type="spellEnd"/>
      <w:r w:rsidRPr="004E6DB7">
        <w:t xml:space="preserve">, </w:t>
      </w:r>
      <w:r>
        <w:t>&amp;</w:t>
      </w:r>
      <w:r w:rsidRPr="004E6DB7">
        <w:t xml:space="preserve"> </w:t>
      </w:r>
      <w:proofErr w:type="spellStart"/>
      <w:r w:rsidRPr="004E6DB7">
        <w:t>Berenbaum</w:t>
      </w:r>
      <w:proofErr w:type="spellEnd"/>
      <w:r>
        <w:t xml:space="preserve">, </w:t>
      </w:r>
      <w:r w:rsidRPr="004E6DB7">
        <w:t>2014)</w:t>
      </w:r>
      <w:r>
        <w:t xml:space="preserve"> </w:t>
      </w:r>
      <w:r w:rsidRPr="004E6DB7">
        <w:t xml:space="preserve">concluded that such anomalous states should not be too quickly diagnosed as merely organic or </w:t>
      </w:r>
      <w:r>
        <w:t>psychopathological</w:t>
      </w:r>
      <w:r w:rsidRPr="004E6DB7">
        <w:t>, but that researchers and therapists should allow for the possibility that these phenomena are real</w:t>
      </w:r>
      <w:r>
        <w:t xml:space="preserve"> </w:t>
      </w:r>
      <w:r w:rsidRPr="004E6DB7">
        <w:t>to the client.  According to the authors, this transforms the inquiry from why people believe that their sense of self has been permeated by external forces, to why Western models deny the factual nature of such a possibility.</w:t>
      </w:r>
    </w:p>
    <w:p w14:paraId="0DA6A3A1" w14:textId="77777777" w:rsidR="00F558B3" w:rsidRPr="004E6DB7" w:rsidRDefault="00F558B3" w:rsidP="0006341D">
      <w:pPr>
        <w:spacing w:line="480" w:lineRule="auto"/>
        <w:ind w:firstLine="720"/>
        <w:contextualSpacing/>
      </w:pPr>
      <w:r w:rsidRPr="004E6DB7">
        <w:t xml:space="preserve">Jankowski and </w:t>
      </w:r>
      <w:proofErr w:type="spellStart"/>
      <w:r w:rsidRPr="004E6DB7">
        <w:t>Sandage</w:t>
      </w:r>
      <w:proofErr w:type="spellEnd"/>
      <w:r w:rsidRPr="004E6DB7">
        <w:t xml:space="preserve"> (2012) centered their study on differentiation-based spirituality to test the relationship between spiritual dwelling and well-being in view of differentiation of self (</w:t>
      </w:r>
      <w:proofErr w:type="spellStart"/>
      <w:r w:rsidRPr="004E6DB7">
        <w:t>DoS</w:t>
      </w:r>
      <w:proofErr w:type="spellEnd"/>
      <w:r w:rsidRPr="004E6DB7">
        <w:t xml:space="preserve">).  They began with the hypotheses: 1) </w:t>
      </w:r>
      <w:proofErr w:type="spellStart"/>
      <w:r w:rsidRPr="004E6DB7">
        <w:t>DoS</w:t>
      </w:r>
      <w:proofErr w:type="spellEnd"/>
      <w:r w:rsidRPr="004E6DB7">
        <w:t xml:space="preserve"> would significantly mediate the relationship between spiritual dwelling and negative mood, and 2) </w:t>
      </w:r>
      <w:proofErr w:type="spellStart"/>
      <w:r w:rsidRPr="004E6DB7">
        <w:t>DoS</w:t>
      </w:r>
      <w:proofErr w:type="spellEnd"/>
      <w:r w:rsidRPr="004E6DB7">
        <w:t xml:space="preserve"> would </w:t>
      </w:r>
      <w:r w:rsidRPr="004E6DB7">
        <w:rPr>
          <w:i/>
        </w:rPr>
        <w:t>not</w:t>
      </w:r>
      <w:r w:rsidRPr="004E6DB7">
        <w:t xml:space="preserve"> mediate the relationship between spiritual dwelling and positive mood.  To test these hypotheses, the authors screened graduate students from a Protestant seminary, ending up with </w:t>
      </w:r>
      <w:r w:rsidRPr="004E6DB7">
        <w:rPr>
          <w:i/>
        </w:rPr>
        <w:t>N</w:t>
      </w:r>
      <w:r w:rsidRPr="004E6DB7">
        <w:t xml:space="preserve"> = 140 (60% female, avg. age = 33.6, 90% European-American) with the </w:t>
      </w:r>
      <w:proofErr w:type="spellStart"/>
      <w:r w:rsidRPr="004E6DB7">
        <w:t>Bartone</w:t>
      </w:r>
      <w:proofErr w:type="spellEnd"/>
      <w:r w:rsidRPr="004E6DB7">
        <w:t xml:space="preserve"> Symptoms Checklist</w:t>
      </w:r>
      <w:r>
        <w:t xml:space="preserve"> (</w:t>
      </w:r>
      <w:proofErr w:type="spellStart"/>
      <w:r>
        <w:t>Bartone</w:t>
      </w:r>
      <w:proofErr w:type="spellEnd"/>
      <w:r>
        <w:t xml:space="preserve">, </w:t>
      </w:r>
      <w:proofErr w:type="spellStart"/>
      <w:r>
        <w:t>Ursano</w:t>
      </w:r>
      <w:proofErr w:type="spellEnd"/>
      <w:r>
        <w:t xml:space="preserve">, Wright, &amp; Ingraham, </w:t>
      </w:r>
      <w:r>
        <w:lastRenderedPageBreak/>
        <w:t>1989)</w:t>
      </w:r>
      <w:r w:rsidRPr="004E6DB7">
        <w:t>.  Survey instruments were the Hall/Edwards Spiritual Awareness scale</w:t>
      </w:r>
      <w:r>
        <w:t xml:space="preserve"> (Hall &amp; Edwards, 2002)</w:t>
      </w:r>
      <w:r w:rsidRPr="004E6DB7">
        <w:t xml:space="preserve"> and the</w:t>
      </w:r>
      <w:r>
        <w:t xml:space="preserve"> </w:t>
      </w:r>
      <w:r w:rsidRPr="004E6DB7">
        <w:t>Religious Well-Being scale</w:t>
      </w:r>
      <w:r>
        <w:t xml:space="preserve"> (Ellison, 1983).</w:t>
      </w:r>
      <w:r w:rsidRPr="004E6DB7">
        <w:t xml:space="preserve">  Analysis was done with the AMOS-7 structural equation modeling and bootstrap analyses, with Byrne MLE analyses</w:t>
      </w:r>
      <w:r>
        <w:t xml:space="preserve"> </w:t>
      </w:r>
      <w:r w:rsidRPr="00BE7E79">
        <w:t>(Arbuckle, 2006; Byrne, 2010</w:t>
      </w:r>
      <w:r>
        <w:t>)</w:t>
      </w:r>
      <w:r w:rsidRPr="004E6DB7">
        <w:t>.  The study was controlled for gender and age, but not for race, whose sample size was too small.</w:t>
      </w:r>
    </w:p>
    <w:p w14:paraId="4CE01082" w14:textId="77777777" w:rsidR="00F558B3" w:rsidRPr="004E6DB7" w:rsidRDefault="00F558B3" w:rsidP="00257C61">
      <w:pPr>
        <w:spacing w:after="120" w:line="480" w:lineRule="auto"/>
        <w:ind w:firstLine="720"/>
      </w:pPr>
      <w:r w:rsidRPr="004E6DB7">
        <w:t xml:space="preserve">According to the authors, results supported the first hypothesis, thereby offering support for the differentiation-based spirituality premise that the mechanism by which spiritual dwelling is associated with well-being involves the capacity to regulate negative emotion, and offered support for the paradigm of differentiation-based spirituality. </w:t>
      </w:r>
      <w:proofErr w:type="spellStart"/>
      <w:r w:rsidRPr="004E6DB7">
        <w:t>DoS</w:t>
      </w:r>
      <w:proofErr w:type="spellEnd"/>
      <w:r w:rsidRPr="004E6DB7">
        <w:t>, as an indicator of affect regulation, facilitated decreased negative mood in the association with spiritual dwelling, claimed the authors, although an over-arching theoretical framework was still needed, despite the promising results.</w:t>
      </w:r>
    </w:p>
    <w:p w14:paraId="4AE62DD5" w14:textId="77777777" w:rsidR="00F558B3" w:rsidRPr="004E6DB7" w:rsidRDefault="00F558B3" w:rsidP="0006341D">
      <w:pPr>
        <w:spacing w:line="480" w:lineRule="auto"/>
        <w:ind w:firstLine="720"/>
        <w:contextualSpacing/>
      </w:pPr>
      <w:proofErr w:type="spellStart"/>
      <w:r w:rsidRPr="004E6DB7">
        <w:t>Kiesling</w:t>
      </w:r>
      <w:proofErr w:type="spellEnd"/>
      <w:r w:rsidRPr="004E6DB7">
        <w:t xml:space="preserve">, </w:t>
      </w:r>
      <w:proofErr w:type="spellStart"/>
      <w:r w:rsidRPr="004E6DB7">
        <w:t>Sorell</w:t>
      </w:r>
      <w:proofErr w:type="spellEnd"/>
      <w:r w:rsidRPr="004E6DB7">
        <w:t xml:space="preserve">, Montgomery, and Colwell (2008) sought to delineate the categories of the sense of spiritual identity, hypothesizing that one’s sense of identity derives from the interaction of individual traits and experiences with socially imprinted mores and conditions.  Their paper is a qualitative study in which interviews were conducted, based on the RRII instrument, on 28 spiritually devout respondents, 13 male and 15 female.  The interviews produced categories of family roles, employment/student roles, relationships, spirituality, and “other.” Participants were classified as </w:t>
      </w:r>
      <w:r w:rsidRPr="004E6DB7">
        <w:rPr>
          <w:i/>
        </w:rPr>
        <w:t>Foreclosed</w:t>
      </w:r>
      <w:r w:rsidRPr="004E6DB7">
        <w:t xml:space="preserve"> (</w:t>
      </w:r>
      <w:r w:rsidRPr="004E6DB7">
        <w:rPr>
          <w:i/>
        </w:rPr>
        <w:t>N</w:t>
      </w:r>
      <w:r w:rsidRPr="004E6DB7">
        <w:t xml:space="preserve">=11), </w:t>
      </w:r>
      <w:r w:rsidRPr="004E6DB7">
        <w:rPr>
          <w:i/>
        </w:rPr>
        <w:t>“in moratorium”</w:t>
      </w:r>
      <w:r w:rsidRPr="004E6DB7">
        <w:t xml:space="preserve"> (</w:t>
      </w:r>
      <w:r w:rsidRPr="004E6DB7">
        <w:rPr>
          <w:i/>
        </w:rPr>
        <w:t>N</w:t>
      </w:r>
      <w:r w:rsidRPr="004E6DB7">
        <w:t xml:space="preserve">=4), and </w:t>
      </w:r>
      <w:r w:rsidRPr="004E6DB7">
        <w:rPr>
          <w:i/>
        </w:rPr>
        <w:t>Achieved</w:t>
      </w:r>
      <w:r w:rsidRPr="004E6DB7">
        <w:t xml:space="preserve"> (</w:t>
      </w:r>
      <w:r w:rsidRPr="004E6DB7">
        <w:rPr>
          <w:i/>
        </w:rPr>
        <w:t>N</w:t>
      </w:r>
      <w:r w:rsidRPr="004E6DB7">
        <w:t>=13).</w:t>
      </w:r>
    </w:p>
    <w:p w14:paraId="7B791FB7" w14:textId="77777777" w:rsidR="00F558B3" w:rsidRPr="004E6DB7" w:rsidRDefault="00F558B3" w:rsidP="00257C61">
      <w:pPr>
        <w:spacing w:after="120" w:line="480" w:lineRule="auto"/>
        <w:ind w:firstLine="720"/>
      </w:pPr>
      <w:r w:rsidRPr="004E6DB7">
        <w:t xml:space="preserve">The </w:t>
      </w:r>
      <w:proofErr w:type="gramStart"/>
      <w:r w:rsidRPr="004E6DB7">
        <w:t>authors concluded that their method of contextualizing participants’ narratives captured the subjective content of participants’ spiritual identity, and is</w:t>
      </w:r>
      <w:proofErr w:type="gramEnd"/>
      <w:r w:rsidRPr="004E6DB7">
        <w:t xml:space="preserve"> in </w:t>
      </w:r>
      <w:r w:rsidRPr="004E6DB7">
        <w:lastRenderedPageBreak/>
        <w:t>keeping with the contemporary emphasis on theory and on linking structure and content in the human-development disciplines.  The contextualized narratives revealed, to the authors, how the exploration of one’s spiritual sense of self can assist with major facets of adult development (resiliency, personal identity, and meaning-making).  The authors predicted that future longitudinal studies could track the degree to which these theories and analyses predict the spiritual development of larger sample populations.</w:t>
      </w:r>
    </w:p>
    <w:p w14:paraId="70C2996D" w14:textId="77777777" w:rsidR="00F558B3" w:rsidRPr="004E6DB7" w:rsidRDefault="00F558B3" w:rsidP="0006341D">
      <w:pPr>
        <w:spacing w:line="480" w:lineRule="auto"/>
        <w:ind w:firstLine="720"/>
        <w:contextualSpacing/>
      </w:pPr>
      <w:r w:rsidRPr="004E6DB7">
        <w:t xml:space="preserve">Klein, </w:t>
      </w:r>
      <w:proofErr w:type="spellStart"/>
      <w:r w:rsidRPr="004E6DB7">
        <w:t>Altinyazar</w:t>
      </w:r>
      <w:proofErr w:type="spellEnd"/>
      <w:r w:rsidRPr="004E6DB7">
        <w:t>, and Metz (2013) founded their study on the premise that a sensitive appreciation of self is necessary in order to understand the relation between the self and its disruption, leading to the research question: How does Trait Self-Knowledge (TSK) interact with schizophrenia?  They tested 45 Turkish schizophrenic out-patients (m=28, f=17) and 40 healthy controls (m=25) on</w:t>
      </w:r>
      <w:r>
        <w:t xml:space="preserve"> </w:t>
      </w:r>
      <w:r w:rsidRPr="004E6DB7">
        <w:t>the Global Assessment of Functioning</w:t>
      </w:r>
      <w:r>
        <w:t xml:space="preserve"> (</w:t>
      </w:r>
      <w:proofErr w:type="spellStart"/>
      <w:r w:rsidRPr="002042B3">
        <w:t>Mos</w:t>
      </w:r>
      <w:r>
        <w:t>olov</w:t>
      </w:r>
      <w:proofErr w:type="spellEnd"/>
      <w:r>
        <w:t xml:space="preserve">, </w:t>
      </w:r>
      <w:proofErr w:type="spellStart"/>
      <w:r>
        <w:t>Potapov</w:t>
      </w:r>
      <w:proofErr w:type="spellEnd"/>
      <w:r>
        <w:t xml:space="preserve">, &amp; </w:t>
      </w:r>
      <w:proofErr w:type="spellStart"/>
      <w:r>
        <w:t>Ushakov</w:t>
      </w:r>
      <w:proofErr w:type="spellEnd"/>
      <w:r>
        <w:t>, 2012)</w:t>
      </w:r>
      <w:r w:rsidRPr="004E6DB7">
        <w:t>, Positive/Negative Syndrome Scale</w:t>
      </w:r>
      <w:r>
        <w:t xml:space="preserve"> (Kay, </w:t>
      </w:r>
      <w:proofErr w:type="spellStart"/>
      <w:r>
        <w:t>Fiszbein</w:t>
      </w:r>
      <w:proofErr w:type="spellEnd"/>
      <w:r>
        <w:t xml:space="preserve">, &amp; </w:t>
      </w:r>
      <w:proofErr w:type="spellStart"/>
      <w:r>
        <w:t>Opler</w:t>
      </w:r>
      <w:proofErr w:type="spellEnd"/>
      <w:r>
        <w:t>, 1987)</w:t>
      </w:r>
      <w:r w:rsidRPr="004E6DB7">
        <w:t>, Beck Cognitive Insight Scale</w:t>
      </w:r>
      <w:r>
        <w:t xml:space="preserve"> </w:t>
      </w:r>
      <w:r w:rsidRPr="00DC5736">
        <w:t>(Beck, Baruch,</w:t>
      </w:r>
      <w:r>
        <w:t xml:space="preserve"> </w:t>
      </w:r>
      <w:proofErr w:type="spellStart"/>
      <w:r>
        <w:t>Balter</w:t>
      </w:r>
      <w:proofErr w:type="spellEnd"/>
      <w:r>
        <w:t>, Steer, &amp; Warman, 2004)</w:t>
      </w:r>
      <w:r w:rsidRPr="004E6DB7">
        <w:t>, and the Scale to Assess Unawareness of Mental Disorder</w:t>
      </w:r>
      <w:r>
        <w:t xml:space="preserve"> (</w:t>
      </w:r>
      <w:r w:rsidRPr="002042B3">
        <w:t>Cuesta, Peralta, &amp; Zarzuela, 2000)</w:t>
      </w:r>
      <w:r w:rsidRPr="004E6DB7">
        <w:t>, concluding that individuals suffering a range of cognitive and neurological impairments of self-knowledge nonetheless maintain intact TSK.</w:t>
      </w:r>
    </w:p>
    <w:p w14:paraId="7484E4CE" w14:textId="77777777" w:rsidR="00F558B3" w:rsidRDefault="00F558B3" w:rsidP="00257C61">
      <w:pPr>
        <w:spacing w:after="120" w:line="480" w:lineRule="auto"/>
        <w:ind w:firstLine="720"/>
      </w:pPr>
      <w:r w:rsidRPr="004E6DB7">
        <w:t>According to the authors</w:t>
      </w:r>
      <w:r>
        <w:t xml:space="preserve"> (</w:t>
      </w:r>
      <w:r w:rsidRPr="004E6DB7">
        <w:t xml:space="preserve">Klein, </w:t>
      </w:r>
      <w:proofErr w:type="spellStart"/>
      <w:r w:rsidRPr="004E6DB7">
        <w:t>Altinyazar</w:t>
      </w:r>
      <w:proofErr w:type="spellEnd"/>
      <w:r w:rsidRPr="004E6DB7">
        <w:t xml:space="preserve">, </w:t>
      </w:r>
      <w:r>
        <w:t>&amp;</w:t>
      </w:r>
      <w:r w:rsidRPr="004E6DB7">
        <w:t xml:space="preserve"> Metz</w:t>
      </w:r>
      <w:r>
        <w:t xml:space="preserve">, </w:t>
      </w:r>
      <w:r w:rsidRPr="004E6DB7">
        <w:t>2013), this study of TSK, in a sample of patients</w:t>
      </w:r>
      <w:r>
        <w:t xml:space="preserve"> diagnosed with</w:t>
      </w:r>
      <w:r w:rsidRPr="00DC5736">
        <w:t xml:space="preserve"> </w:t>
      </w:r>
      <w:r w:rsidRPr="004E6DB7">
        <w:t>schizophreni</w:t>
      </w:r>
      <w:r>
        <w:t>a</w:t>
      </w:r>
      <w:r w:rsidRPr="004E6DB7">
        <w:t>, add</w:t>
      </w:r>
      <w:r>
        <w:t>ed</w:t>
      </w:r>
      <w:r w:rsidRPr="004E6DB7">
        <w:t xml:space="preserve"> to a growing body of evidence that some memory-based components of self can be selectively spared while others are profoundly damaged.  The authors found no cases where a person ha</w:t>
      </w:r>
      <w:r>
        <w:t>d</w:t>
      </w:r>
      <w:r w:rsidRPr="004E6DB7">
        <w:t xml:space="preserve"> </w:t>
      </w:r>
      <w:r>
        <w:t>deviated from</w:t>
      </w:r>
      <w:r w:rsidRPr="004E6DB7">
        <w:t xml:space="preserve"> personality traits; the one mediating TSK seemed</w:t>
      </w:r>
      <w:r>
        <w:t>,</w:t>
      </w:r>
      <w:r w:rsidRPr="004E6DB7">
        <w:t xml:space="preserve"> to the authors</w:t>
      </w:r>
      <w:r>
        <w:t>,</w:t>
      </w:r>
      <w:r w:rsidRPr="004E6DB7">
        <w:t xml:space="preserve"> to be most resilient in the case of cognitive chaos from developmental or environmental insult to neural </w:t>
      </w:r>
      <w:r w:rsidRPr="004E6DB7">
        <w:lastRenderedPageBreak/>
        <w:t>function.  The authors expected clear explanations to come from expanded studies in the future.</w:t>
      </w:r>
    </w:p>
    <w:p w14:paraId="294A9691" w14:textId="77777777" w:rsidR="00F558B3" w:rsidRDefault="00F558B3" w:rsidP="0006341D">
      <w:pPr>
        <w:pStyle w:val="APALevel1"/>
      </w:pPr>
      <w:bookmarkStart w:id="30" w:name="_Toc500918731"/>
      <w:r w:rsidRPr="004E6DB7">
        <w:t>Transpersonal Research and its Interaction with Neuroscience</w:t>
      </w:r>
      <w:bookmarkEnd w:id="30"/>
    </w:p>
    <w:p w14:paraId="7D9D3324" w14:textId="77777777" w:rsidR="00F558B3" w:rsidRDefault="00F558B3" w:rsidP="0006341D">
      <w:pPr>
        <w:spacing w:line="480" w:lineRule="auto"/>
        <w:ind w:firstLine="720"/>
        <w:rPr>
          <w:rStyle w:val="medium-font"/>
        </w:rPr>
      </w:pPr>
      <w:r>
        <w:rPr>
          <w:rStyle w:val="medium-font"/>
        </w:rPr>
        <w:t>Back-</w:t>
      </w:r>
      <w:proofErr w:type="spellStart"/>
      <w:r>
        <w:rPr>
          <w:rStyle w:val="medium-font"/>
        </w:rPr>
        <w:t>Madruga</w:t>
      </w:r>
      <w:proofErr w:type="spellEnd"/>
      <w:r>
        <w:rPr>
          <w:rStyle w:val="medium-font"/>
        </w:rPr>
        <w:t xml:space="preserve"> and associates (2003) gave 22 recreational MDMA users a battery of neuropsychological tests, and compared them with 28 normal-control volunteers with respect to age, education, and IQ.  Cognitive differences showed up only in those who had used MDMA more than 50 times, and these were limited mostly to nonverbal or visual memory.  The authors noted that usage was engendered by enhancement of pleasure, intimacy, and self-development.</w:t>
      </w:r>
    </w:p>
    <w:p w14:paraId="12BFE7A3" w14:textId="77777777" w:rsidR="00F558B3" w:rsidRDefault="00F558B3" w:rsidP="0006341D">
      <w:pPr>
        <w:spacing w:line="480" w:lineRule="auto"/>
        <w:ind w:firstLine="720"/>
      </w:pPr>
      <w:proofErr w:type="spellStart"/>
      <w:r w:rsidRPr="00054234">
        <w:rPr>
          <w:bCs/>
        </w:rPr>
        <w:t>Boly</w:t>
      </w:r>
      <w:proofErr w:type="spellEnd"/>
      <w:r>
        <w:rPr>
          <w:bCs/>
        </w:rPr>
        <w:t xml:space="preserve"> and colleagues </w:t>
      </w:r>
      <w:r w:rsidRPr="00054234">
        <w:rPr>
          <w:bCs/>
        </w:rPr>
        <w:t>(2008)</w:t>
      </w:r>
      <w:r>
        <w:rPr>
          <w:bCs/>
        </w:rPr>
        <w:t xml:space="preserve"> investigated the relationship between observable brain activity, using PET, fMRI, voxel, and blood-oxygen scans, and altered states of consciousness.  They found intriguing patterns among them, but concluded that no precise causality or even correlation could be asserted.</w:t>
      </w:r>
    </w:p>
    <w:p w14:paraId="67261FEB" w14:textId="77777777" w:rsidR="00F558B3" w:rsidRDefault="00F558B3" w:rsidP="0006341D">
      <w:pPr>
        <w:spacing w:line="480" w:lineRule="auto"/>
        <w:ind w:firstLine="720"/>
      </w:pPr>
      <w:r w:rsidRPr="004E6DB7">
        <w:t xml:space="preserve">Cahn and </w:t>
      </w:r>
      <w:proofErr w:type="spellStart"/>
      <w:r w:rsidRPr="004E6DB7">
        <w:t>Polich</w:t>
      </w:r>
      <w:proofErr w:type="spellEnd"/>
      <w:r w:rsidRPr="004E6DB7">
        <w:t xml:space="preserve"> (2013) noted that, despite a 50-year history of </w:t>
      </w:r>
      <w:r>
        <w:t>electroencephalography (</w:t>
      </w:r>
      <w:r w:rsidRPr="004E6DB7">
        <w:t>EEG</w:t>
      </w:r>
      <w:r>
        <w:t>)</w:t>
      </w:r>
      <w:r w:rsidRPr="004E6DB7">
        <w:t xml:space="preserve"> studies on meditative states, there was still no clear agreement on the underlying neuro-physiological changes due to meditation.  Therefore, the authors’ research question was to determine the actual neurophysiological changes which occur from meditative practice.  The procedure was to scan experienced meditators of various types, </w:t>
      </w:r>
      <w:proofErr w:type="gramStart"/>
      <w:r w:rsidRPr="004E6DB7">
        <w:t xml:space="preserve">with </w:t>
      </w:r>
      <w:r>
        <w:t xml:space="preserve"> EEG</w:t>
      </w:r>
      <w:proofErr w:type="gramEnd"/>
      <w:r w:rsidRPr="004E6DB7">
        <w:t xml:space="preserve">, </w:t>
      </w:r>
      <w:r>
        <w:t>event-related potential (</w:t>
      </w:r>
      <w:r w:rsidRPr="004E6DB7">
        <w:t>ERP</w:t>
      </w:r>
      <w:r>
        <w:t>)</w:t>
      </w:r>
      <w:r w:rsidRPr="004E6DB7">
        <w:t xml:space="preserve">, and several neuro-imaging technologies.  The authors found that meditation produces significant changes in the anterior cingulate and dorsolateral prefrontal areas of the brain.  They concluded that central nervous system function was clearly affected by meditation, but that the specific </w:t>
      </w:r>
      <w:r w:rsidRPr="004E6DB7">
        <w:lastRenderedPageBreak/>
        <w:t xml:space="preserve">neural changes and differences among the various practices were still unclear.  In future studies, according to the authors, varying, neurophysiological meditative state and trait effects should continue to demonstrate reliable outcomes for research and clinical applications.  Needed </w:t>
      </w:r>
      <w:r>
        <w:t>wa</w:t>
      </w:r>
      <w:r w:rsidRPr="004E6DB7">
        <w:t>s a clear quantitative distinction between meditation and early sleep stages.  However, the authors believed that there was already enough justification to currently apply EEG, ERP, and neuroimaging for studying the trait effects of meditation.</w:t>
      </w:r>
    </w:p>
    <w:p w14:paraId="3CA3740E" w14:textId="77777777" w:rsidR="00F558B3" w:rsidRDefault="00F558B3" w:rsidP="00257C61">
      <w:pPr>
        <w:spacing w:after="120" w:line="480" w:lineRule="auto"/>
        <w:ind w:firstLine="720"/>
      </w:pPr>
      <w:r w:rsidRPr="001D75D9">
        <w:rPr>
          <w:rStyle w:val="Strong"/>
          <w:b w:val="0"/>
        </w:rPr>
        <w:t>Fink</w:t>
      </w:r>
      <w:r>
        <w:rPr>
          <w:rStyle w:val="medium-font"/>
        </w:rPr>
        <w:t xml:space="preserve">, Schwab, and </w:t>
      </w:r>
      <w:proofErr w:type="spellStart"/>
      <w:r>
        <w:rPr>
          <w:rStyle w:val="medium-font"/>
        </w:rPr>
        <w:t>Papousek</w:t>
      </w:r>
      <w:proofErr w:type="spellEnd"/>
      <w:r>
        <w:rPr>
          <w:rStyle w:val="medium-font"/>
        </w:rPr>
        <w:t xml:space="preserve"> (2011) tested the relationship between creative cognition and EEG alpha activity.  The increased activity (10-12 Hz in the upper alpha band) was most pronounced in the right hemisphere and in the prefrontal cortex.  The authors surmised that these results indicated heightened internal awareness leading to increased creativity.</w:t>
      </w:r>
    </w:p>
    <w:p w14:paraId="65A81653" w14:textId="77777777" w:rsidR="00F558B3" w:rsidRDefault="00F558B3" w:rsidP="00257C61">
      <w:pPr>
        <w:spacing w:after="120" w:line="480" w:lineRule="auto"/>
        <w:ind w:firstLine="720"/>
        <w:rPr>
          <w:iCs/>
        </w:rPr>
      </w:pPr>
      <w:r w:rsidRPr="008C01E7">
        <w:rPr>
          <w:iCs/>
        </w:rPr>
        <w:t>Freedman</w:t>
      </w:r>
      <w:r>
        <w:rPr>
          <w:iCs/>
        </w:rPr>
        <w:t xml:space="preserve"> </w:t>
      </w:r>
      <w:r w:rsidRPr="008C01E7">
        <w:rPr>
          <w:iCs/>
        </w:rPr>
        <w:t>(2010)</w:t>
      </w:r>
      <w:r>
        <w:rPr>
          <w:iCs/>
        </w:rPr>
        <w:t xml:space="preserve"> examined psychic (“psi”) functions which could be associated with functions and loci of the frontal lobes of the brain.  Promising regions were the reticular formation, the right parietal and occipital regions, the temporal lobes, and the right hemisphere as a whole.  The author attempted to explain psi phenomena, or the lack thereof, in terms of evolutionary advantages (e.g., ability to foresee or to move objects by thought vs. the inherent distractions posed to the attention), but the putative advantages fairly balanced the disadvantages.  Freedman also reviewed the theory that reduced self-awareness could foster mind-over-matter influences; this is an area for further investigation.  </w:t>
      </w:r>
    </w:p>
    <w:p w14:paraId="7C6D54CD" w14:textId="77777777" w:rsidR="00F558B3" w:rsidRPr="004E6DB7" w:rsidRDefault="00F558B3" w:rsidP="00257C61">
      <w:pPr>
        <w:spacing w:after="120" w:line="480" w:lineRule="auto"/>
        <w:ind w:firstLine="720"/>
      </w:pPr>
      <w:r w:rsidRPr="004E6DB7">
        <w:t xml:space="preserve">Picard and Craig (2009) noted that the anatomical correlate of epileptic seizures with ecstatic auras had not been established. They documented accurate descriptions of </w:t>
      </w:r>
      <w:r w:rsidRPr="004E6DB7">
        <w:lastRenderedPageBreak/>
        <w:t xml:space="preserve">the ecstatic seizures experienced by five patients, all of whom reported intense feelings of well-being and a heightened self-awareness. The authors proposed that the descriptions by these patients, together with the neurophysiological and </w:t>
      </w:r>
      <w:proofErr w:type="spellStart"/>
      <w:r w:rsidRPr="004E6DB7">
        <w:t>neuroradiological</w:t>
      </w:r>
      <w:proofErr w:type="spellEnd"/>
      <w:r w:rsidRPr="004E6DB7">
        <w:t xml:space="preserve"> evidence, supported a theoretical framework for understanding ecstatic states based on </w:t>
      </w:r>
      <w:proofErr w:type="spellStart"/>
      <w:r w:rsidRPr="004E6DB7">
        <w:t>hyperactivation</w:t>
      </w:r>
      <w:proofErr w:type="spellEnd"/>
      <w:r w:rsidRPr="004E6DB7">
        <w:t xml:space="preserve"> of the anterior insula, rather than of the temporal lobe, and that </w:t>
      </w:r>
      <w:proofErr w:type="spellStart"/>
      <w:r w:rsidRPr="004E6DB7">
        <w:t>epileptologists</w:t>
      </w:r>
      <w:proofErr w:type="spellEnd"/>
      <w:r w:rsidRPr="004E6DB7">
        <w:t xml:space="preserve"> who have access to patients experiencing episodic feelings of ecstasy and heightened self-awareness can provide insights that might help clarify the neural basis of consciousness.</w:t>
      </w:r>
    </w:p>
    <w:p w14:paraId="095B36D6" w14:textId="77777777" w:rsidR="00F558B3" w:rsidRPr="004E6DB7" w:rsidRDefault="00F558B3" w:rsidP="00257C61">
      <w:pPr>
        <w:spacing w:after="120" w:line="480" w:lineRule="auto"/>
        <w:ind w:firstLine="720"/>
        <w:rPr>
          <w:iCs/>
        </w:rPr>
      </w:pPr>
      <w:r w:rsidRPr="004E6DB7">
        <w:t xml:space="preserve">Shields </w:t>
      </w:r>
      <w:r w:rsidRPr="004E6DB7">
        <w:rPr>
          <w:bCs/>
        </w:rPr>
        <w:t>(2006) used</w:t>
      </w:r>
      <w:r w:rsidRPr="004E6DB7">
        <w:rPr>
          <w:iCs/>
        </w:rPr>
        <w:t xml:space="preserve"> a dream specimen</w:t>
      </w:r>
      <w:r>
        <w:rPr>
          <w:iCs/>
        </w:rPr>
        <w:t>,</w:t>
      </w:r>
      <w:r w:rsidRPr="004E6DB7">
        <w:rPr>
          <w:iCs/>
        </w:rPr>
        <w:t xml:space="preserve"> as interpreted during psychoanalysis</w:t>
      </w:r>
      <w:r>
        <w:rPr>
          <w:iCs/>
        </w:rPr>
        <w:t>,</w:t>
      </w:r>
      <w:r w:rsidRPr="00037E28">
        <w:rPr>
          <w:iCs/>
        </w:rPr>
        <w:t xml:space="preserve"> </w:t>
      </w:r>
      <w:r>
        <w:rPr>
          <w:iCs/>
        </w:rPr>
        <w:t xml:space="preserve">to support </w:t>
      </w:r>
      <w:r w:rsidRPr="004E6DB7">
        <w:rPr>
          <w:iCs/>
        </w:rPr>
        <w:t xml:space="preserve">Freud’s dynamic unconscious, imaginative processes in the mind, the retranscription of memory in psychoanalysis, and intersubjective processes in the analytic relationship.  </w:t>
      </w:r>
      <w:r>
        <w:rPr>
          <w:iCs/>
        </w:rPr>
        <w:t xml:space="preserve">He did this by using </w:t>
      </w:r>
      <w:r w:rsidRPr="004E6DB7">
        <w:rPr>
          <w:iCs/>
        </w:rPr>
        <w:t xml:space="preserve">Modell’s hypothesis that Edelman’s theory of neuronal group selection (TNGS) could provide a valuable neurobiological model for </w:t>
      </w:r>
      <w:r>
        <w:rPr>
          <w:iCs/>
        </w:rPr>
        <w:t xml:space="preserve">it.  </w:t>
      </w:r>
      <w:r w:rsidRPr="004E6DB7">
        <w:rPr>
          <w:iCs/>
        </w:rPr>
        <w:t>The author showed parallels between the interpretation of the dream material with keen attention to affect-laden meanings in the evolving analytic relationship in the domain of psychoanalysis and the principles of Edelman’s TNGS in the domain of neurobiology.  The author noted how this correlation may underscore the importance of dream interpretation in psychoanalysis. He also suggested</w:t>
      </w:r>
      <w:r>
        <w:rPr>
          <w:iCs/>
        </w:rPr>
        <w:t xml:space="preserve"> </w:t>
      </w:r>
      <w:r w:rsidRPr="004E6DB7">
        <w:rPr>
          <w:iCs/>
        </w:rPr>
        <w:t>further investigation in both realms based on study of their interplay.</w:t>
      </w:r>
    </w:p>
    <w:p w14:paraId="0B5354AF" w14:textId="77777777" w:rsidR="00F558B3" w:rsidRPr="004E6DB7" w:rsidRDefault="00F558B3" w:rsidP="00257C61">
      <w:pPr>
        <w:spacing w:after="120" w:line="480" w:lineRule="auto"/>
        <w:ind w:firstLine="720"/>
      </w:pPr>
      <w:proofErr w:type="spellStart"/>
      <w:r w:rsidRPr="004E6DB7">
        <w:t>Walley</w:t>
      </w:r>
      <w:proofErr w:type="spellEnd"/>
      <w:r w:rsidRPr="004E6DB7">
        <w:t xml:space="preserve"> and </w:t>
      </w:r>
      <w:proofErr w:type="spellStart"/>
      <w:r w:rsidRPr="004E6DB7">
        <w:t>Weiden</w:t>
      </w:r>
      <w:proofErr w:type="spellEnd"/>
      <w:r w:rsidRPr="004E6DB7">
        <w:t xml:space="preserve"> (1973) proposed a neuropsychological theory of attention in which the encoding of one stimulus interfered</w:t>
      </w:r>
      <w:r>
        <w:t xml:space="preserve"> </w:t>
      </w:r>
      <w:r w:rsidRPr="004E6DB7">
        <w:t xml:space="preserve">with the encoding of other stimuli. This interference effect was termed </w:t>
      </w:r>
      <w:r w:rsidRPr="004E6DB7">
        <w:rPr>
          <w:i/>
        </w:rPr>
        <w:t>cognitive masking</w:t>
      </w:r>
      <w:r w:rsidRPr="004E6DB7">
        <w:t xml:space="preserve"> and was attributed to recurrent lateral </w:t>
      </w:r>
      <w:r w:rsidRPr="004E6DB7">
        <w:lastRenderedPageBreak/>
        <w:t>inhibition between neurons in association cortex. The authors reviewed evidence which indicated that there was a facilitation of cortical recurrent inhibition during arousal, and that cognitive masking was related to the level of arousal. They presented a mathematical model describing the activity of sets of cortical neurons having reciprocal inhibitory interconnections.  The results of some computer simulations of this model indicated</w:t>
      </w:r>
      <w:r>
        <w:t xml:space="preserve"> to the authors</w:t>
      </w:r>
      <w:r w:rsidRPr="004E6DB7">
        <w:t xml:space="preserve"> that the model could account for cognitive masking and several other attentional effects. </w:t>
      </w:r>
    </w:p>
    <w:p w14:paraId="16E4861C" w14:textId="77777777" w:rsidR="00F558B3" w:rsidRPr="004E6DB7" w:rsidRDefault="00F558B3" w:rsidP="0006341D">
      <w:pPr>
        <w:spacing w:line="480" w:lineRule="auto"/>
        <w:ind w:firstLine="720"/>
        <w:contextualSpacing/>
      </w:pPr>
      <w:bookmarkStart w:id="31" w:name="_Hlk324920844"/>
      <w:bookmarkStart w:id="32" w:name="_Hlk325322626"/>
      <w:r w:rsidRPr="004E6DB7">
        <w:t>Haas</w:t>
      </w:r>
      <w:r>
        <w:t xml:space="preserve"> </w:t>
      </w:r>
      <w:r w:rsidRPr="004E6DB7">
        <w:t>(2011)</w:t>
      </w:r>
      <w:bookmarkEnd w:id="31"/>
      <w:bookmarkEnd w:id="32"/>
      <w:r w:rsidRPr="004E6DB7">
        <w:t xml:space="preserve"> introduced a novel approach</w:t>
      </w:r>
      <w:r>
        <w:t xml:space="preserve"> </w:t>
      </w:r>
      <w:r w:rsidRPr="004E6DB7">
        <w:t>to explain the appearance of telepathy</w:t>
      </w:r>
      <w:r w:rsidRPr="004E6DB7">
        <w:rPr>
          <w:rFonts w:ascii="Cambria Math" w:hAnsi="Cambria Math" w:cs="Cambria Math"/>
        </w:rPr>
        <w:t>‐</w:t>
      </w:r>
      <w:r w:rsidRPr="004E6DB7">
        <w:t xml:space="preserve">like effects as the consequence of disturbances in the normal equilibration or </w:t>
      </w:r>
      <w:r>
        <w:t>“</w:t>
      </w:r>
      <w:r w:rsidRPr="004E6DB7">
        <w:t>equilibrated non</w:t>
      </w:r>
      <w:r w:rsidRPr="004E6DB7">
        <w:rPr>
          <w:rFonts w:ascii="Cambria Math" w:hAnsi="Cambria Math" w:cs="Cambria Math"/>
        </w:rPr>
        <w:t>‐</w:t>
      </w:r>
      <w:r w:rsidRPr="004E6DB7">
        <w:t>equilibrium</w:t>
      </w:r>
      <w:r>
        <w:t>”</w:t>
      </w:r>
      <w:r w:rsidRPr="004E6DB7">
        <w:t xml:space="preserve"> of ordinary human experience. The author proposed a new electromagnetic version of Freud’s psychoanalytic model, which began by treating the mind as a charged object that interacts with others and the environment in a generally balanced, pairwise fashion. If the brain is assigned a net charge for a given state of mind, according to Haas, there may be considered to be a balancing of superego, ego, and id</w:t>
      </w:r>
      <w:r>
        <w:t>-</w:t>
      </w:r>
      <w:r w:rsidRPr="004E6DB7">
        <w:t xml:space="preserve">level interactions, and that a temporary altered state of consciousness might result from an over- or under-charged experience (from a social perturbation or unconscious wish) that would otherwise be processed during normal habituated experience as part of interdependent behavior during conscious awareness or sleep. </w:t>
      </w:r>
      <w:r>
        <w:t>Haas theorized that d</w:t>
      </w:r>
      <w:r w:rsidRPr="004E6DB7">
        <w:t xml:space="preserve">eviations from the normal “equilibration” of such balanced charge states that are not immediately cathected or </w:t>
      </w:r>
      <w:proofErr w:type="spellStart"/>
      <w:r w:rsidRPr="004E6DB7">
        <w:t>decathected</w:t>
      </w:r>
      <w:proofErr w:type="spellEnd"/>
      <w:r w:rsidRPr="004E6DB7">
        <w:t xml:space="preserve"> during personal interactions may result in the deceptive perception of telepathy or a neurosis</w:t>
      </w:r>
      <w:r w:rsidRPr="004E6DB7">
        <w:rPr>
          <w:rFonts w:ascii="Cambria Math" w:hAnsi="Cambria Math" w:cs="Cambria Math"/>
        </w:rPr>
        <w:t>‐</w:t>
      </w:r>
      <w:r w:rsidRPr="004E6DB7">
        <w:t xml:space="preserve">like symptom, perhaps in the form of a remembered dream.  </w:t>
      </w:r>
    </w:p>
    <w:p w14:paraId="57F98D0E" w14:textId="77777777" w:rsidR="00F558B3" w:rsidRPr="004E6DB7" w:rsidRDefault="00F558B3" w:rsidP="0006341D">
      <w:pPr>
        <w:spacing w:line="480" w:lineRule="auto"/>
        <w:ind w:firstLine="720"/>
      </w:pPr>
      <w:r w:rsidRPr="004E6DB7">
        <w:lastRenderedPageBreak/>
        <w:t>According to Haas</w:t>
      </w:r>
      <w:r>
        <w:t xml:space="preserve"> </w:t>
      </w:r>
      <w:r w:rsidRPr="004E6DB7">
        <w:t>(2011), a genuine telepathy</w:t>
      </w:r>
      <w:r w:rsidRPr="004E6DB7">
        <w:rPr>
          <w:rFonts w:ascii="Cambria Math" w:hAnsi="Cambria Math" w:cs="Cambria Math"/>
        </w:rPr>
        <w:t>‐</w:t>
      </w:r>
      <w:r w:rsidRPr="004E6DB7">
        <w:t>like phenomenon may be postulated to exist due to synchronistic effects when considering the unique aspects of synchronous human behavior and possible subconscious information acquisition through inference. The author posited that electrochemical charges and energies could be assigned to the thoughts, emotions and actions of the human body and these may often be psychologically and socially coordinated and coherent with others: two people may change state at the same time.  A macroscopically relevant coherence may result in approximately simultaneous thoughts and actions, and even a form of knowledge, between separated people, a</w:t>
      </w:r>
      <w:r>
        <w:t>verred</w:t>
      </w:r>
      <w:r w:rsidRPr="004E6DB7">
        <w:t xml:space="preserve"> Haas.</w:t>
      </w:r>
    </w:p>
    <w:p w14:paraId="1BA5245C" w14:textId="77777777" w:rsidR="00F558B3" w:rsidRPr="004E6DB7" w:rsidRDefault="00F558B3" w:rsidP="00257C61">
      <w:pPr>
        <w:spacing w:after="120" w:line="480" w:lineRule="auto"/>
        <w:ind w:firstLine="720"/>
      </w:pPr>
      <w:proofErr w:type="spellStart"/>
      <w:r w:rsidRPr="004E6DB7">
        <w:t>Alyushin</w:t>
      </w:r>
      <w:proofErr w:type="spellEnd"/>
      <w:r w:rsidRPr="004E6DB7">
        <w:t xml:space="preserve"> (2011) claimed p</w:t>
      </w:r>
      <w:r w:rsidRPr="004E6DB7">
        <w:rPr>
          <w:bCs/>
        </w:rPr>
        <w:t>sychedelic</w:t>
      </w:r>
      <w:r w:rsidRPr="004E6DB7">
        <w:t xml:space="preserve"> experience as a heuristic tool for exploring the mind and the brain. </w:t>
      </w:r>
      <w:r>
        <w:t xml:space="preserve">His paper, rather than being the results of any empirical investigation, was a theoretical examination of the ideas relating to psychedelic consciousness, based on observations and theories in the literature.  The author divides the field of study into two categories: </w:t>
      </w:r>
      <w:r w:rsidRPr="00C7274C">
        <w:rPr>
          <w:i/>
        </w:rPr>
        <w:t>a</w:t>
      </w:r>
      <w:r>
        <w:t xml:space="preserve">) the examination of one’s conscience typical of many psychedelic experiences, and </w:t>
      </w:r>
      <w:r w:rsidRPr="00C7274C">
        <w:rPr>
          <w:i/>
        </w:rPr>
        <w:t>b</w:t>
      </w:r>
      <w:r>
        <w:t xml:space="preserve">) the phenomenon of visual and auditory hallucinations associated with such experiences; according to the author, the origins of these two subjects are generally considered disparate.  </w:t>
      </w:r>
      <w:proofErr w:type="spellStart"/>
      <w:r>
        <w:t>Alyushin</w:t>
      </w:r>
      <w:proofErr w:type="spellEnd"/>
      <w:r>
        <w:t xml:space="preserve"> proposed a structure for unifying the study of both types of phenomena as an amplification of imagination under the influence of psychedelics.  In the first instance, the author claimed that such amplification caused an increase in empathy leading to an increase in moral sensibilities.  In the second, he proposed that hallucinations were “quantum mental objects” which spanned separate realities.</w:t>
      </w:r>
    </w:p>
    <w:p w14:paraId="2970A1D5" w14:textId="77777777" w:rsidR="00F558B3" w:rsidRPr="004E6DB7" w:rsidRDefault="00F558B3" w:rsidP="00257C61">
      <w:pPr>
        <w:spacing w:after="120" w:line="480" w:lineRule="auto"/>
        <w:ind w:firstLine="720"/>
      </w:pPr>
      <w:proofErr w:type="spellStart"/>
      <w:r w:rsidRPr="004E6DB7">
        <w:lastRenderedPageBreak/>
        <w:t>Halsband</w:t>
      </w:r>
      <w:proofErr w:type="spellEnd"/>
      <w:r w:rsidRPr="004E6DB7">
        <w:t xml:space="preserve">, Mueller, </w:t>
      </w:r>
      <w:proofErr w:type="spellStart"/>
      <w:r w:rsidRPr="004E6DB7">
        <w:t>Hinterberger</w:t>
      </w:r>
      <w:proofErr w:type="spellEnd"/>
      <w:r w:rsidRPr="004E6DB7">
        <w:t xml:space="preserve">, and </w:t>
      </w:r>
      <w:proofErr w:type="spellStart"/>
      <w:r w:rsidRPr="004E6DB7">
        <w:t>Strickner</w:t>
      </w:r>
      <w:proofErr w:type="spellEnd"/>
      <w:r w:rsidRPr="004E6DB7">
        <w:t xml:space="preserve"> (2009) </w:t>
      </w:r>
      <w:r>
        <w:t xml:space="preserve">investigated the similarities and differences between changes in brain plasticity induced by hypnosis (deep vs. light) and that produced by Tibetan Buddhist meditation.  Observations were made using EEG, PET, and fMRI on shared and non-shared neural substrates, with attention to alpha and theta-2 bands.  The authors observed increased bilateral activity in the pre-frontal and occipital regions, and also better memory performance, with tests of high-imagery word learning.  A longitudinal study of the attentional effects of Soto-Zen meditation (baseline, 6 months, and 9 months) showed significant changes in several brain areas, to which the authors ascribe simply as evolving understanding of the neural structures underlying the two </w:t>
      </w:r>
      <w:proofErr w:type="spellStart"/>
      <w:r>
        <w:t>inductional</w:t>
      </w:r>
      <w:proofErr w:type="spellEnd"/>
      <w:r>
        <w:t xml:space="preserve"> methods used (hypnosis vs. meditation).  Limitations on this study included having to use only a few individuals as subjects, thus making it impossible to generalize the findings meaningfully; the authors hoped for future studies with more subjects and also using finer measurements with the instruments they utilized (EEG, PET, and fMRI), in addition to emerging instruments (MEG and MR-PET) so that increased differentiation of biochemical (including stress hormones and neurotransmitters) and functional foundations of hypnosis and meditation could be made.  </w:t>
      </w:r>
    </w:p>
    <w:p w14:paraId="60FD3BFF" w14:textId="77777777" w:rsidR="00F558B3" w:rsidRPr="004E6DB7" w:rsidRDefault="00F558B3" w:rsidP="0006341D">
      <w:pPr>
        <w:spacing w:line="480" w:lineRule="auto"/>
        <w:ind w:firstLine="720"/>
      </w:pPr>
      <w:r>
        <w:t>Rock and Krippner (</w:t>
      </w:r>
      <w:r w:rsidRPr="008F640C">
        <w:t>200</w:t>
      </w:r>
      <w:r>
        <w:t xml:space="preserve">8) examined issues relating to the ontology and epistemology of the imagery resulting from shamanic, mystical, and non-ordinary experiences, framed in two questions: What is the actual content of shamanic imagery? and how do we learn from it?  The authors explored ways of culling out the inherent biases in our thinking and our use of language, and then proposed a way to formulate the necessary understandings.  In one particular example, they explored the fallacy of </w:t>
      </w:r>
      <w:r>
        <w:lastRenderedPageBreak/>
        <w:t>reification, in which an abstract is mistaken for something concrete.  However, what is taken to be an abstract, said the authors, may change over time.  Another clarification they made was to replace the term “shamanic states of consciousness” with “shamanic patterns of phenomenal properties”; this replacement will presumably placate scholars who disagree with the entire premise of states of consciousness, although I believe it reduces focus on what we are studying.</w:t>
      </w:r>
    </w:p>
    <w:p w14:paraId="6DF39ABF" w14:textId="77777777" w:rsidR="00F558B3" w:rsidRDefault="00F558B3" w:rsidP="0006341D">
      <w:pPr>
        <w:spacing w:line="480" w:lineRule="auto"/>
        <w:ind w:firstLine="720"/>
        <w:contextualSpacing/>
      </w:pPr>
      <w:proofErr w:type="spellStart"/>
      <w:r w:rsidRPr="004E6DB7">
        <w:t>Vaitl</w:t>
      </w:r>
      <w:proofErr w:type="spellEnd"/>
      <w:r w:rsidRPr="004E6DB7">
        <w:t xml:space="preserve"> </w:t>
      </w:r>
      <w:r>
        <w:t xml:space="preserve">et al. </w:t>
      </w:r>
      <w:r w:rsidRPr="004E6DB7">
        <w:t xml:space="preserve">(2005) </w:t>
      </w:r>
      <w:r>
        <w:t xml:space="preserve">examined states of consciousness in terms of four contexts: spontaneous, from physical/physiological stimulation, psychological, and disease-induced.  </w:t>
      </w:r>
      <w:proofErr w:type="spellStart"/>
      <w:r>
        <w:t>Neurophysically</w:t>
      </w:r>
      <w:proofErr w:type="spellEnd"/>
      <w:r>
        <w:t xml:space="preserve">, they found all such states to be induced by </w:t>
      </w:r>
      <w:proofErr w:type="spellStart"/>
      <w:r>
        <w:t>disconnectivity</w:t>
      </w:r>
      <w:proofErr w:type="spellEnd"/>
      <w:r>
        <w:t xml:space="preserve"> in brain dynamics, compromise in brain structures, metabolic processes, and neurochemical bases.  The authors applied phenomenological analysis, based on psychological and neurobiological approaches, and described four dimensions characterizing those states: </w:t>
      </w:r>
    </w:p>
    <w:p w14:paraId="35848DEB" w14:textId="77777777" w:rsidR="00F558B3" w:rsidRDefault="00F558B3" w:rsidP="000F3E35">
      <w:pPr>
        <w:numPr>
          <w:ilvl w:val="0"/>
          <w:numId w:val="9"/>
        </w:numPr>
        <w:autoSpaceDE/>
        <w:autoSpaceDN/>
        <w:adjustRightInd/>
        <w:snapToGrid/>
        <w:spacing w:line="480" w:lineRule="auto"/>
        <w:ind w:left="1080"/>
        <w:contextualSpacing/>
      </w:pPr>
      <w:r>
        <w:t>Activation – how ready an organism may be in response to its environment;</w:t>
      </w:r>
    </w:p>
    <w:p w14:paraId="39454604" w14:textId="77777777" w:rsidR="00F558B3" w:rsidRDefault="00F558B3" w:rsidP="000F3E35">
      <w:pPr>
        <w:numPr>
          <w:ilvl w:val="0"/>
          <w:numId w:val="9"/>
        </w:numPr>
        <w:autoSpaceDE/>
        <w:autoSpaceDN/>
        <w:adjustRightInd/>
        <w:snapToGrid/>
        <w:spacing w:line="480" w:lineRule="auto"/>
        <w:ind w:left="1080"/>
        <w:contextualSpacing/>
      </w:pPr>
      <w:r>
        <w:t>Awareness span – the available range of attention and conscious handling of impressions;</w:t>
      </w:r>
    </w:p>
    <w:p w14:paraId="319BD288" w14:textId="77777777" w:rsidR="00F558B3" w:rsidRDefault="00F558B3" w:rsidP="000F3E35">
      <w:pPr>
        <w:numPr>
          <w:ilvl w:val="0"/>
          <w:numId w:val="9"/>
        </w:numPr>
        <w:autoSpaceDE/>
        <w:autoSpaceDN/>
        <w:adjustRightInd/>
        <w:snapToGrid/>
        <w:spacing w:line="480" w:lineRule="auto"/>
        <w:ind w:left="1080"/>
        <w:contextualSpacing/>
      </w:pPr>
      <w:r>
        <w:t>Self-awareness – relation of self to others and the world; degree of sense of individuality; and</w:t>
      </w:r>
    </w:p>
    <w:p w14:paraId="41E88565" w14:textId="77777777" w:rsidR="00F558B3" w:rsidRDefault="00F558B3" w:rsidP="000F3E35">
      <w:pPr>
        <w:numPr>
          <w:ilvl w:val="0"/>
          <w:numId w:val="9"/>
        </w:numPr>
        <w:autoSpaceDE/>
        <w:autoSpaceDN/>
        <w:adjustRightInd/>
        <w:snapToGrid/>
        <w:spacing w:line="480" w:lineRule="auto"/>
        <w:ind w:left="1080"/>
        <w:contextualSpacing/>
      </w:pPr>
      <w:r>
        <w:t>Sensory dynamics – the degree to which sensations or impressions are felt, whether from physical stimuli or from dreams, hallucinations, or synesthesia.</w:t>
      </w:r>
    </w:p>
    <w:p w14:paraId="1052534E" w14:textId="77777777" w:rsidR="00F558B3" w:rsidRPr="004E6DB7" w:rsidRDefault="00F558B3" w:rsidP="0006341D">
      <w:pPr>
        <w:spacing w:line="480" w:lineRule="auto"/>
        <w:ind w:firstLine="720"/>
      </w:pPr>
      <w:r w:rsidRPr="004E6DB7">
        <w:t>The neurophysiological approach, according to the authors, revealed that the different states of consciousness are mainly brought about by a compromised brain structure, transient changes in brain dynamics (</w:t>
      </w:r>
      <w:proofErr w:type="spellStart"/>
      <w:r w:rsidRPr="004E6DB7">
        <w:t>disconnectivity</w:t>
      </w:r>
      <w:proofErr w:type="spellEnd"/>
      <w:r w:rsidRPr="004E6DB7">
        <w:t xml:space="preserve">), and neurochemical and </w:t>
      </w:r>
      <w:r w:rsidRPr="004E6DB7">
        <w:lastRenderedPageBreak/>
        <w:t>metabolic processes. Besides these severe alterations, environmental stimuli, mental practices, and techniques of self-control also seemed to temporarily alter brain functioning and conscious experience.</w:t>
      </w:r>
      <w:r>
        <w:t xml:space="preserve">  The authors called for a more universal agreement on what comprises states of consciousness and their shifts, observing that the field of psychology is profuse with particular and confusing ideas about them.  They believed that the abundance of data available on the subject could best be sorted out by advances in neuroscientific methods of analysis, and by generating mapping matrices between observable functions of consciousness and what can be measured by neuroscience.</w:t>
      </w:r>
    </w:p>
    <w:p w14:paraId="3CCA587F" w14:textId="13BEF7CD" w:rsidR="00DC66B6" w:rsidRDefault="00F558B3" w:rsidP="00257C61">
      <w:pPr>
        <w:tabs>
          <w:tab w:val="center" w:pos="4680"/>
        </w:tabs>
        <w:spacing w:after="120" w:line="480" w:lineRule="auto"/>
        <w:ind w:firstLine="720"/>
        <w:rPr>
          <w:bCs/>
        </w:rPr>
      </w:pPr>
      <w:proofErr w:type="spellStart"/>
      <w:r w:rsidRPr="004E6DB7">
        <w:rPr>
          <w:bCs/>
        </w:rPr>
        <w:t>Vollenweider</w:t>
      </w:r>
      <w:proofErr w:type="spellEnd"/>
      <w:r w:rsidRPr="004E6DB7">
        <w:rPr>
          <w:bCs/>
        </w:rPr>
        <w:t xml:space="preserve"> and </w:t>
      </w:r>
      <w:proofErr w:type="spellStart"/>
      <w:r w:rsidRPr="004E6DB7">
        <w:rPr>
          <w:bCs/>
        </w:rPr>
        <w:t>Kometer</w:t>
      </w:r>
      <w:proofErr w:type="spellEnd"/>
      <w:r w:rsidRPr="004E6DB7">
        <w:rPr>
          <w:bCs/>
        </w:rPr>
        <w:t xml:space="preserve"> (2010) </w:t>
      </w:r>
      <w:r>
        <w:rPr>
          <w:bCs/>
        </w:rPr>
        <w:t xml:space="preserve">examined the impact of recent neurobiological research on the general understanding of how psychedelic drugs work on the brain and the psyche, especially concerning emotional disorders.  The authors investigated the degree to which the neural circuits modulated by psychedelics could alleviate clinical symptoms of such disorders, and that further research into clinical use of psychedelics could reveal new therapeutic approaches based on increased brain plasticity from the psychedelic effect on glutamate channels.  The authors relied primarily on </w:t>
      </w:r>
      <w:proofErr w:type="spellStart"/>
      <w:r>
        <w:rPr>
          <w:bCs/>
        </w:rPr>
        <w:t>Dittrich’s</w:t>
      </w:r>
      <w:proofErr w:type="spellEnd"/>
      <w:r>
        <w:rPr>
          <w:bCs/>
        </w:rPr>
        <w:t xml:space="preserve"> 5D-ASC instrument (</w:t>
      </w:r>
      <w:r>
        <w:t xml:space="preserve">Dittrich, 1998) </w:t>
      </w:r>
      <w:r>
        <w:rPr>
          <w:bCs/>
        </w:rPr>
        <w:t>for classifying the features of various altered states induced by psilocybin (0.015 – 0.027 g/kg, orally) and by s-ketamine (6-12</w:t>
      </w:r>
      <w:r w:rsidRPr="00BC792A">
        <w:rPr>
          <w:bCs/>
          <w:i/>
        </w:rPr>
        <w:t>µ</w:t>
      </w:r>
      <w:r>
        <w:rPr>
          <w:bCs/>
        </w:rPr>
        <w:t xml:space="preserve">g/kg, intravenous).  </w:t>
      </w:r>
    </w:p>
    <w:p w14:paraId="1556AE3D" w14:textId="5A2AF373" w:rsidR="00F558B3" w:rsidRDefault="00F558B3" w:rsidP="00257C61">
      <w:pPr>
        <w:tabs>
          <w:tab w:val="center" w:pos="4680"/>
        </w:tabs>
        <w:spacing w:after="120" w:line="480" w:lineRule="auto"/>
        <w:ind w:firstLine="720"/>
      </w:pPr>
      <w:r w:rsidRPr="004E6DB7">
        <w:rPr>
          <w:bCs/>
        </w:rPr>
        <w:t xml:space="preserve">Walker and Johnson (1974) </w:t>
      </w:r>
      <w:r>
        <w:rPr>
          <w:bCs/>
        </w:rPr>
        <w:t xml:space="preserve">studied the distinctions among various states on the dreaming spectrum (e.g., REM, non-REM sleep, and twilight states).  They observed that previous research had been mired by lack of sufficiently precise assessment tools, unreliability of subject reports, and overlap with other neural functioning during sleep.  </w:t>
      </w:r>
      <w:r>
        <w:rPr>
          <w:bCs/>
        </w:rPr>
        <w:lastRenderedPageBreak/>
        <w:t>The authors’ particular interest was in how suggestions made prior to falling asleep would affect the content of the subject’s dreams.  Similarities to other research included methods of inducing the suggestions (i.e., hypnotic, scripted, coached) and types of goals set in the suggestions, including when and how to awaken and signs to watch for.</w:t>
      </w:r>
    </w:p>
    <w:p w14:paraId="39671EDF" w14:textId="77777777" w:rsidR="00F558B3" w:rsidRDefault="00F558B3" w:rsidP="0006341D">
      <w:pPr>
        <w:spacing w:line="480" w:lineRule="auto"/>
        <w:ind w:firstLine="720"/>
        <w:contextualSpacing/>
      </w:pPr>
      <w:r w:rsidRPr="004E6DB7">
        <w:t xml:space="preserve">Walsh (1995) </w:t>
      </w:r>
      <w:r>
        <w:t xml:space="preserve">demonstrated a degree of overlap among shamanic, Buddhist, and yogic states of awareness; he then went on to describe features which distinguish from one to another.  Likely comparisons given were </w:t>
      </w:r>
      <w:proofErr w:type="spellStart"/>
      <w:r>
        <w:t>Buddhistic</w:t>
      </w:r>
      <w:proofErr w:type="spellEnd"/>
      <w:r>
        <w:t xml:space="preserve"> </w:t>
      </w:r>
      <w:r w:rsidRPr="00C0173E">
        <w:rPr>
          <w:i/>
        </w:rPr>
        <w:t>nirvana</w:t>
      </w:r>
      <w:r>
        <w:t xml:space="preserve"> vs. the </w:t>
      </w:r>
      <w:r w:rsidRPr="00C0173E">
        <w:rPr>
          <w:i/>
        </w:rPr>
        <w:t>samadhi</w:t>
      </w:r>
      <w:r>
        <w:t xml:space="preserve"> scale of yoga tradition, and whether shamanic states match up with mystical states of Western traditions.  Then Walsh raised the issue of how different one psychedelically induced state differed from another (as with ketamine, psilocybin, and LSD) as well as from the mystical, shamanic, yogic, and Buddhist states.</w:t>
      </w:r>
    </w:p>
    <w:p w14:paraId="44181A24" w14:textId="77777777" w:rsidR="00F558B3" w:rsidRDefault="00F558B3" w:rsidP="0006341D">
      <w:pPr>
        <w:spacing w:line="480" w:lineRule="auto"/>
        <w:ind w:firstLine="720"/>
      </w:pPr>
      <w:r>
        <w:t xml:space="preserve">Walsh </w:t>
      </w:r>
      <w:r w:rsidRPr="004E6DB7">
        <w:t xml:space="preserve">(1995) </w:t>
      </w:r>
      <w:r>
        <w:t xml:space="preserve">concluded by calling for further refinements of measurement by using such psychometric instruments as </w:t>
      </w:r>
      <w:proofErr w:type="spellStart"/>
      <w:r>
        <w:t>Pekala’s</w:t>
      </w:r>
      <w:proofErr w:type="spellEnd"/>
      <w:r>
        <w:t xml:space="preserve"> Phenomenology of Consciousness Inventory (1982) and to utilize the new neuroscience techniques including PET and multi-channel EEG.  Walsh’s goal was to underscore the proposal that altered states of consciousness was more than simply altered physiology.  Walsh observed the inherent problems of using naïve people as subjects (in their not understanding or being able to describe what they have experienced) and of using experienced adepts and </w:t>
      </w:r>
      <w:proofErr w:type="spellStart"/>
      <w:r>
        <w:t>psychonauts</w:t>
      </w:r>
      <w:proofErr w:type="spellEnd"/>
      <w:r>
        <w:t xml:space="preserve"> whose prior knowledge and experience would likely color their reports.</w:t>
      </w:r>
    </w:p>
    <w:p w14:paraId="6BAFBBB4" w14:textId="77777777" w:rsidR="00F558B3" w:rsidRDefault="00F558B3" w:rsidP="00257C61">
      <w:pPr>
        <w:spacing w:after="120" w:line="480" w:lineRule="auto"/>
        <w:ind w:firstLine="720"/>
      </w:pPr>
      <w:proofErr w:type="spellStart"/>
      <w:r w:rsidRPr="004E6DB7">
        <w:t>Wamsley</w:t>
      </w:r>
      <w:proofErr w:type="spellEnd"/>
      <w:r w:rsidRPr="004E6DB7">
        <w:t>,</w:t>
      </w:r>
      <w:r>
        <w:t xml:space="preserve"> </w:t>
      </w:r>
      <w:proofErr w:type="spellStart"/>
      <w:r w:rsidRPr="004E6DB7">
        <w:t>Domhoff</w:t>
      </w:r>
      <w:proofErr w:type="spellEnd"/>
      <w:r w:rsidRPr="004E6DB7">
        <w:t>,</w:t>
      </w:r>
      <w:r>
        <w:t xml:space="preserve"> </w:t>
      </w:r>
      <w:proofErr w:type="spellStart"/>
      <w:r w:rsidRPr="004E6DB7">
        <w:t>Perogamvros</w:t>
      </w:r>
      <w:proofErr w:type="spellEnd"/>
      <w:r w:rsidRPr="004E6DB7">
        <w:t>,</w:t>
      </w:r>
      <w:r>
        <w:t xml:space="preserve"> and</w:t>
      </w:r>
      <w:r w:rsidRPr="004E6DB7">
        <w:t xml:space="preserve"> </w:t>
      </w:r>
      <w:proofErr w:type="spellStart"/>
      <w:r w:rsidRPr="004E6DB7">
        <w:t>Cicogna</w:t>
      </w:r>
      <w:proofErr w:type="spellEnd"/>
      <w:r>
        <w:t xml:space="preserve"> </w:t>
      </w:r>
      <w:r w:rsidRPr="004E6DB7">
        <w:t>(2013)</w:t>
      </w:r>
      <w:r>
        <w:t xml:space="preserve">, in an informal paper, advocated for taking seriously the subjective reports of dream content.  Without conducting an empirical study, the authors illustrated new views of dreaming with </w:t>
      </w:r>
      <w:r>
        <w:lastRenderedPageBreak/>
        <w:t>observations made using EEG, positron-emission tomography (PET), and functional magnetic-resonance imaging (fMRI) recordings.  The authors made a case for each of the various stages of sleep, including non-REM deep sleep, that the neurological observations, coupled with the self-reports, showed that those states were not qualitatively different from waking consciousness, including reflection on past experiences and future planning.</w:t>
      </w:r>
    </w:p>
    <w:p w14:paraId="4FC0E66B" w14:textId="77777777" w:rsidR="00F558B3" w:rsidRPr="004E6DB7" w:rsidRDefault="00F558B3" w:rsidP="00257C61">
      <w:pPr>
        <w:spacing w:after="120" w:line="480" w:lineRule="auto"/>
        <w:ind w:firstLine="720"/>
      </w:pPr>
      <w:proofErr w:type="spellStart"/>
      <w:r>
        <w:t>Wittmann</w:t>
      </w:r>
      <w:proofErr w:type="spellEnd"/>
      <w:r>
        <w:t xml:space="preserve"> et al. (2007) addressed the literature gap concerning temporal perception in subjects under the influence of psilocybin.  To study this issue, the authors administered 12 healthy volunteers with placebo, medium-dose</w:t>
      </w:r>
      <w:r w:rsidRPr="00592430">
        <w:t xml:space="preserve"> </w:t>
      </w:r>
      <w:r>
        <w:t xml:space="preserve">(115 </w:t>
      </w:r>
      <w:proofErr w:type="spellStart"/>
      <w:r w:rsidRPr="00592430">
        <w:rPr>
          <w:i/>
        </w:rPr>
        <w:t>μ</w:t>
      </w:r>
      <w:r>
        <w:t>g</w:t>
      </w:r>
      <w:proofErr w:type="spellEnd"/>
      <w:r>
        <w:t>/kg), and high-doses</w:t>
      </w:r>
      <w:r w:rsidRPr="00592430">
        <w:t xml:space="preserve"> </w:t>
      </w:r>
      <w:r>
        <w:t xml:space="preserve">(250 </w:t>
      </w:r>
      <w:proofErr w:type="spellStart"/>
      <w:r w:rsidRPr="00592430">
        <w:rPr>
          <w:i/>
        </w:rPr>
        <w:t>μ</w:t>
      </w:r>
      <w:r>
        <w:t>g</w:t>
      </w:r>
      <w:proofErr w:type="spellEnd"/>
      <w:r>
        <w:t xml:space="preserve">/kg) of psilocybin on temporal processing and reproduction, controlling with spatial tasks and conscious experience.  They found psilocybin to significantly alter interval durations, especially those longer than 2.5 seconds, and also self-reports of depersonalization and </w:t>
      </w:r>
      <w:proofErr w:type="spellStart"/>
      <w:r>
        <w:t>derealization</w:t>
      </w:r>
      <w:proofErr w:type="spellEnd"/>
      <w:r>
        <w:t>.  This study illustrates the use of objective criteria in assessing subjective states.</w:t>
      </w:r>
    </w:p>
    <w:p w14:paraId="365484CB" w14:textId="77777777" w:rsidR="00F558B3" w:rsidRDefault="00F558B3" w:rsidP="0006341D">
      <w:pPr>
        <w:pStyle w:val="APALevel1"/>
      </w:pPr>
      <w:bookmarkStart w:id="33" w:name="_Toc500918732"/>
      <w:r w:rsidRPr="004E6DB7">
        <w:t>Theories of C</w:t>
      </w:r>
      <w:r>
        <w:t>onsciousness and Psychoanalysis</w:t>
      </w:r>
      <w:bookmarkEnd w:id="33"/>
    </w:p>
    <w:p w14:paraId="6CD84478" w14:textId="77777777" w:rsidR="00F558B3" w:rsidRPr="004E6DB7" w:rsidRDefault="00F558B3" w:rsidP="0006341D">
      <w:pPr>
        <w:spacing w:line="480" w:lineRule="auto"/>
        <w:ind w:firstLine="720"/>
        <w:contextualSpacing/>
      </w:pPr>
      <w:proofErr w:type="spellStart"/>
      <w:r w:rsidRPr="004E6DB7">
        <w:t>Carhart</w:t>
      </w:r>
      <w:proofErr w:type="spellEnd"/>
      <w:r w:rsidRPr="004E6DB7">
        <w:t xml:space="preserve">-Harris et al. (2014) introduced a theory of conscious states which integrated physics, neurobiology, and psychoanalysis, seeking a distinction between primary and secondary consciousness as fundamentally different modes of cognition and to develop a model of altered states based on the quantity of entropy.  The authors posed three research questions for their study: </w:t>
      </w:r>
    </w:p>
    <w:p w14:paraId="3FC7957F" w14:textId="45846C2C" w:rsidR="00F558B3" w:rsidRPr="004E6DB7" w:rsidRDefault="00F558B3" w:rsidP="00257C61">
      <w:pPr>
        <w:pStyle w:val="ListParagraph"/>
        <w:numPr>
          <w:ilvl w:val="0"/>
          <w:numId w:val="31"/>
        </w:numPr>
        <w:spacing w:line="480" w:lineRule="auto"/>
      </w:pPr>
      <w:r w:rsidRPr="004E6DB7">
        <w:t xml:space="preserve">How does the normal waking consciousness of healthy adult humans relate to other states of consciousness? </w:t>
      </w:r>
    </w:p>
    <w:p w14:paraId="66BF042C" w14:textId="0436B4A6" w:rsidR="00F558B3" w:rsidRPr="004E6DB7" w:rsidRDefault="00F558B3" w:rsidP="00257C61">
      <w:pPr>
        <w:pStyle w:val="ListParagraph"/>
        <w:numPr>
          <w:ilvl w:val="0"/>
          <w:numId w:val="31"/>
        </w:numPr>
        <w:spacing w:line="480" w:lineRule="auto"/>
      </w:pPr>
      <w:r w:rsidRPr="004E6DB7">
        <w:lastRenderedPageBreak/>
        <w:t xml:space="preserve">How does the human brain maintain its normal state of waking consciousness?  </w:t>
      </w:r>
    </w:p>
    <w:p w14:paraId="4910006C" w14:textId="41BCF48F" w:rsidR="00F558B3" w:rsidRPr="004E6DB7" w:rsidRDefault="00F558B3" w:rsidP="00257C61">
      <w:pPr>
        <w:pStyle w:val="ListParagraph"/>
        <w:numPr>
          <w:ilvl w:val="0"/>
          <w:numId w:val="31"/>
        </w:numPr>
        <w:spacing w:line="480" w:lineRule="auto"/>
      </w:pPr>
      <w:r w:rsidRPr="004E6DB7">
        <w:t>What happens to the human brain’s functionality when non-ordinary states such as REM, sleep/dreaming, early psychosis, and psychedelic states occur?</w:t>
      </w:r>
    </w:p>
    <w:p w14:paraId="05ED136B" w14:textId="77777777" w:rsidR="00F558B3" w:rsidRPr="004E6DB7" w:rsidRDefault="00F558B3" w:rsidP="0006341D">
      <w:pPr>
        <w:spacing w:line="480" w:lineRule="auto"/>
        <w:ind w:firstLine="720"/>
        <w:contextualSpacing/>
      </w:pPr>
      <w:r w:rsidRPr="004E6DB7">
        <w:t xml:space="preserve">In order to answer these questions, the authors </w:t>
      </w:r>
      <w:r>
        <w:t>(</w:t>
      </w:r>
      <w:proofErr w:type="spellStart"/>
      <w:r w:rsidRPr="004E6DB7">
        <w:t>Carhart</w:t>
      </w:r>
      <w:proofErr w:type="spellEnd"/>
      <w:r w:rsidRPr="004E6DB7">
        <w:t>-Harris et al.</w:t>
      </w:r>
      <w:r>
        <w:t xml:space="preserve">, </w:t>
      </w:r>
      <w:r w:rsidRPr="004E6DB7">
        <w:t>2014)</w:t>
      </w:r>
      <w:r>
        <w:t xml:space="preserve"> </w:t>
      </w:r>
      <w:r w:rsidRPr="004E6DB7">
        <w:t xml:space="preserve">conducted a review of previous research and current ideas, rather than an empirical experiment, on the use of psychoanalysis, psychedelics, and neuroscience with a view to finding how they can integrate with each other; they elaborated the reported benefits of the given approaches, showing how they support each other.  The authors concluded that a key distinction between the primary and secondary modes of cognition is that secondary consciousness seeks to represent the world as </w:t>
      </w:r>
      <w:r w:rsidRPr="004E6DB7">
        <w:rPr>
          <w:i/>
          <w:iCs/>
        </w:rPr>
        <w:t xml:space="preserve">precisely </w:t>
      </w:r>
      <w:r w:rsidRPr="004E6DB7">
        <w:t xml:space="preserve">as possible, whereas primary consciousness is less firmly anchored to reality and is easily misled by simple explanations motivated by wishes and fears.  </w:t>
      </w:r>
    </w:p>
    <w:p w14:paraId="730E9DB9" w14:textId="77777777" w:rsidR="00F558B3" w:rsidRDefault="00F558B3" w:rsidP="00257C61">
      <w:pPr>
        <w:spacing w:after="120" w:line="480" w:lineRule="auto"/>
        <w:ind w:firstLine="720"/>
      </w:pPr>
      <w:r w:rsidRPr="004E6DB7">
        <w:t xml:space="preserve">In the future, believed the authors </w:t>
      </w:r>
      <w:r>
        <w:t>(</w:t>
      </w:r>
      <w:proofErr w:type="spellStart"/>
      <w:r w:rsidRPr="004E6DB7">
        <w:t>Carhart</w:t>
      </w:r>
      <w:proofErr w:type="spellEnd"/>
      <w:r w:rsidRPr="004E6DB7">
        <w:t>-Harris et al.</w:t>
      </w:r>
      <w:r>
        <w:t xml:space="preserve">, </w:t>
      </w:r>
      <w:r w:rsidRPr="004E6DB7">
        <w:t>2014), a more thorough discussion of the phenomenology of primary states could develop the case that they show characteristics that are consistent with Freudian accounts of “the unconscious” or the “Id.”  Research with psychedelics, the authors declared, could herald the beginning of a new scientifically-informed psychoanalysis that has the potential to influence modern psychology and psychiatry.  Regarding current practice, the authors noted that mainstream psychology and psychiatry have underappreciated the depth of the human mind by neglecting ideas about the existence of an unconscious mind.  Psychedelics’ greatest value, they asserted, may be as a remedy for ignorance of the unconscious mind.</w:t>
      </w:r>
    </w:p>
    <w:p w14:paraId="12C5C8B5" w14:textId="77777777" w:rsidR="00F558B3" w:rsidRDefault="00F558B3" w:rsidP="00257C61">
      <w:pPr>
        <w:spacing w:after="120" w:line="480" w:lineRule="auto"/>
        <w:ind w:firstLine="720"/>
      </w:pPr>
      <w:r w:rsidRPr="00FF4133">
        <w:rPr>
          <w:rStyle w:val="Strong"/>
          <w:b w:val="0"/>
        </w:rPr>
        <w:lastRenderedPageBreak/>
        <w:t>Carson</w:t>
      </w:r>
      <w:r>
        <w:rPr>
          <w:rStyle w:val="medium-font"/>
        </w:rPr>
        <w:t>, Peterson, and Higgins (2003) demonstrated that highly creative individuals generally scored low on tests of latent inhibition, which they defined as a capacity to screen irrelevant stimuli out of conscious awareness.  Such scores had previously been thought to correlate with psychotic tendencies, but high achievers also scored low on these measures.</w:t>
      </w:r>
    </w:p>
    <w:p w14:paraId="48B17D07" w14:textId="77777777" w:rsidR="00F558B3" w:rsidRDefault="00F558B3" w:rsidP="0006341D">
      <w:pPr>
        <w:spacing w:line="480" w:lineRule="auto"/>
        <w:ind w:firstLine="720"/>
        <w:contextualSpacing/>
      </w:pPr>
      <w:r w:rsidRPr="004E6DB7">
        <w:t>Crick</w:t>
      </w:r>
      <w:r>
        <w:t xml:space="preserve"> and</w:t>
      </w:r>
      <w:r w:rsidRPr="004E6DB7">
        <w:t> </w:t>
      </w:r>
      <w:r w:rsidRPr="004E6DB7">
        <w:rPr>
          <w:bCs/>
        </w:rPr>
        <w:t>Koch</w:t>
      </w:r>
      <w:r>
        <w:t xml:space="preserve"> </w:t>
      </w:r>
      <w:r w:rsidRPr="004E6DB7">
        <w:t>(2003)</w:t>
      </w:r>
      <w:r>
        <w:t xml:space="preserve"> proposed a framework for explaining visual consciousness in terms of interaction among assemblies of neurons.  They focused on the general features of some particular awareness associated with a given grouping of neurons, such as intensity of visual impression (less than a few seconds), its shape, or its motion.  The ten points of their framework were:</w:t>
      </w:r>
    </w:p>
    <w:p w14:paraId="5C165500" w14:textId="08FEEAE5" w:rsidR="00F558B3" w:rsidRDefault="00F558B3" w:rsidP="00257C61">
      <w:pPr>
        <w:pStyle w:val="ListParagraph"/>
        <w:numPr>
          <w:ilvl w:val="0"/>
          <w:numId w:val="34"/>
        </w:numPr>
        <w:spacing w:line="480" w:lineRule="auto"/>
      </w:pPr>
      <w:r>
        <w:t>The unconscious homunculus – some one part of the brain monitors the activity of the visual cortex.</w:t>
      </w:r>
    </w:p>
    <w:p w14:paraId="5FC7CA93" w14:textId="3685F79C" w:rsidR="00F558B3" w:rsidRDefault="00F558B3" w:rsidP="00257C61">
      <w:pPr>
        <w:pStyle w:val="ListParagraph"/>
        <w:numPr>
          <w:ilvl w:val="0"/>
          <w:numId w:val="34"/>
        </w:numPr>
        <w:spacing w:line="480" w:lineRule="auto"/>
      </w:pPr>
      <w:r>
        <w:t>Zombie modes – set heuristic patterns of processing which operate until conscious awareness has had time to decide what to do with the impression.</w:t>
      </w:r>
    </w:p>
    <w:p w14:paraId="0EB3409F" w14:textId="4C78D9C9" w:rsidR="00F558B3" w:rsidRDefault="00F558B3" w:rsidP="00257C61">
      <w:pPr>
        <w:pStyle w:val="ListParagraph"/>
        <w:numPr>
          <w:ilvl w:val="0"/>
          <w:numId w:val="34"/>
        </w:numPr>
        <w:spacing w:line="480" w:lineRule="auto"/>
      </w:pPr>
      <w:r>
        <w:t>Coalitions of neurons – groupings of neurons, for specific tasks, whose firings are coordinated for a particular experience.</w:t>
      </w:r>
    </w:p>
    <w:p w14:paraId="0DC2D7BA" w14:textId="5347E41D" w:rsidR="00F558B3" w:rsidRDefault="00F558B3" w:rsidP="00257C61">
      <w:pPr>
        <w:pStyle w:val="ListParagraph"/>
        <w:numPr>
          <w:ilvl w:val="0"/>
          <w:numId w:val="34"/>
        </w:numPr>
        <w:spacing w:line="480" w:lineRule="auto"/>
      </w:pPr>
      <w:r>
        <w:t>Explicit representations – a small set of neurons which recognizes what type of trigger is being perceived (e.g., a face, a car, a dog).</w:t>
      </w:r>
    </w:p>
    <w:p w14:paraId="06DAA462" w14:textId="0806FC30" w:rsidR="00F558B3" w:rsidRDefault="00F558B3" w:rsidP="00257C61">
      <w:pPr>
        <w:pStyle w:val="ListParagraph"/>
        <w:numPr>
          <w:ilvl w:val="0"/>
          <w:numId w:val="34"/>
        </w:numPr>
        <w:spacing w:line="480" w:lineRule="auto"/>
      </w:pPr>
      <w:r>
        <w:t>The primacy of higher levels – assuming a hierarchy of awareness or cognition, an impression works its way up to the top organization, initiating zombie patterns along the way, and then devolves back down the hierarchy with better distinctions and choices.</w:t>
      </w:r>
    </w:p>
    <w:p w14:paraId="0CE104B8" w14:textId="0F057423" w:rsidR="00F558B3" w:rsidRDefault="00F558B3" w:rsidP="00257C61">
      <w:pPr>
        <w:pStyle w:val="ListParagraph"/>
        <w:numPr>
          <w:ilvl w:val="0"/>
          <w:numId w:val="34"/>
        </w:numPr>
        <w:spacing w:line="480" w:lineRule="auto"/>
      </w:pPr>
      <w:r>
        <w:lastRenderedPageBreak/>
        <w:t>Driving and modulating connections – a classification of neural cells into two types of inputs; the authors were ambivalent as to which cells and circumstances fall into which category.</w:t>
      </w:r>
    </w:p>
    <w:p w14:paraId="2F7EB467" w14:textId="5F452D1E" w:rsidR="00F558B3" w:rsidRDefault="00F558B3" w:rsidP="00257C61">
      <w:pPr>
        <w:pStyle w:val="ListParagraph"/>
        <w:numPr>
          <w:ilvl w:val="0"/>
          <w:numId w:val="34"/>
        </w:numPr>
        <w:spacing w:line="480" w:lineRule="auto"/>
      </w:pPr>
      <w:r>
        <w:t xml:space="preserve">Snapshots – the perception of motion is represented by the near-constant firing of specific neurons </w:t>
      </w:r>
      <w:r w:rsidRPr="00DC66B6">
        <w:rPr>
          <w:i/>
        </w:rPr>
        <w:t>representing</w:t>
      </w:r>
      <w:r>
        <w:t xml:space="preserve"> the motion, rather than by the change of firing rate of the associated neurons.</w:t>
      </w:r>
    </w:p>
    <w:p w14:paraId="2ADB97AE" w14:textId="7BE0BFE5" w:rsidR="00F558B3" w:rsidRDefault="00F558B3" w:rsidP="00257C61">
      <w:pPr>
        <w:pStyle w:val="ListParagraph"/>
        <w:numPr>
          <w:ilvl w:val="0"/>
          <w:numId w:val="34"/>
        </w:numPr>
        <w:spacing w:line="480" w:lineRule="auto"/>
      </w:pPr>
      <w:r>
        <w:t xml:space="preserve">Attention and binding – the authors divided attention between two categories: </w:t>
      </w:r>
      <w:r w:rsidRPr="00DC66B6">
        <w:rPr>
          <w:i/>
        </w:rPr>
        <w:t>a</w:t>
      </w:r>
      <w:r>
        <w:t xml:space="preserve">) rapid and driven by saliency, or </w:t>
      </w:r>
      <w:r w:rsidRPr="00DC66B6">
        <w:rPr>
          <w:i/>
        </w:rPr>
        <w:t>b</w:t>
      </w:r>
      <w:r>
        <w:t xml:space="preserve">) slower, top-down, and </w:t>
      </w:r>
      <w:proofErr w:type="spellStart"/>
      <w:r>
        <w:t>intiation</w:t>
      </w:r>
      <w:proofErr w:type="spellEnd"/>
      <w:r>
        <w:t xml:space="preserve"> by conscious volition.  In addition, either of the two </w:t>
      </w:r>
      <w:proofErr w:type="gramStart"/>
      <w:r>
        <w:t>types  of</w:t>
      </w:r>
      <w:proofErr w:type="gramEnd"/>
      <w:r>
        <w:t xml:space="preserve"> attention can range from focused to diffused.</w:t>
      </w:r>
    </w:p>
    <w:p w14:paraId="4556B3E5" w14:textId="782EB8E3" w:rsidR="00F558B3" w:rsidRDefault="00F558B3" w:rsidP="00257C61">
      <w:pPr>
        <w:pStyle w:val="ListParagraph"/>
        <w:numPr>
          <w:ilvl w:val="0"/>
          <w:numId w:val="34"/>
        </w:numPr>
        <w:spacing w:line="480" w:lineRule="auto"/>
      </w:pPr>
      <w:r>
        <w:t>Styles of firing – the purported use of synchronized firing in a competing neural grouping.  This was admittedly conjecture on the part of the authors.</w:t>
      </w:r>
    </w:p>
    <w:p w14:paraId="2A402F2F" w14:textId="3377D0AE" w:rsidR="00F558B3" w:rsidRPr="004E6DB7" w:rsidRDefault="00F558B3" w:rsidP="00257C61">
      <w:pPr>
        <w:pStyle w:val="ListParagraph"/>
        <w:numPr>
          <w:ilvl w:val="0"/>
          <w:numId w:val="34"/>
        </w:numPr>
        <w:spacing w:after="120" w:line="480" w:lineRule="auto"/>
      </w:pPr>
      <w:r>
        <w:t>Penumbra and meaning – the influence of a main firing grouping on surrounding neurons.</w:t>
      </w:r>
    </w:p>
    <w:p w14:paraId="7B5EF37D" w14:textId="77777777" w:rsidR="00F558B3" w:rsidRPr="004E6DB7" w:rsidRDefault="00F558B3" w:rsidP="00257C61">
      <w:pPr>
        <w:spacing w:after="120" w:line="480" w:lineRule="auto"/>
        <w:ind w:firstLine="720"/>
      </w:pPr>
      <w:r w:rsidRPr="004E6DB7">
        <w:t xml:space="preserve">Hobson (2009) noted that, since the discovery of rapid eye movement (REM) sleep, the neural foundations of dreaming had become increasingly well understood, and it was now possible to complement the details of these brain mechanisms with a model of consciousness from the study of dreaming. Hobson’s theory suggested that REM sleep may constitute a </w:t>
      </w:r>
      <w:proofErr w:type="spellStart"/>
      <w:r w:rsidRPr="004E6DB7">
        <w:t>protoconscious</w:t>
      </w:r>
      <w:proofErr w:type="spellEnd"/>
      <w:r w:rsidRPr="004E6DB7">
        <w:t xml:space="preserve"> state, providing a virtual-reality model of the world that may help in the development and maintenance of waking consciousness.</w:t>
      </w:r>
    </w:p>
    <w:p w14:paraId="04B00550" w14:textId="77777777" w:rsidR="00F558B3" w:rsidRPr="004E6DB7" w:rsidRDefault="00F558B3" w:rsidP="0006341D">
      <w:pPr>
        <w:spacing w:line="480" w:lineRule="auto"/>
        <w:ind w:firstLine="720"/>
        <w:contextualSpacing/>
      </w:pPr>
      <w:r w:rsidRPr="004E6DB7">
        <w:t xml:space="preserve">Hunt (2007) combined clinical, neurocognitive, and phenomenological theory for understanding the cognitive bases of spiritual transformation and suffering.  The author </w:t>
      </w:r>
      <w:r w:rsidRPr="004E6DB7">
        <w:lastRenderedPageBreak/>
        <w:t xml:space="preserve">posed two research questions for a review of the literature on the subject: 1) Why does highly developed mystical spirituality show parallels to the continuum of schizophrenic and </w:t>
      </w:r>
      <w:proofErr w:type="spellStart"/>
      <w:r w:rsidRPr="004E6DB7">
        <w:t>schizo</w:t>
      </w:r>
      <w:proofErr w:type="spellEnd"/>
      <w:r w:rsidRPr="004E6DB7">
        <w:t xml:space="preserve">-affective conditions?  2) Does the core of numinous or mystical experience lie in its non-conceptual, directly-felt realization of an immediate sense of being?  </w:t>
      </w:r>
    </w:p>
    <w:p w14:paraId="6FC88E20" w14:textId="77777777" w:rsidR="00F558B3" w:rsidRPr="004E6DB7" w:rsidRDefault="00F558B3" w:rsidP="0006341D">
      <w:pPr>
        <w:spacing w:line="480" w:lineRule="auto"/>
        <w:ind w:firstLine="720"/>
        <w:contextualSpacing/>
      </w:pPr>
      <w:r w:rsidRPr="004E6DB7">
        <w:t xml:space="preserve">The author noted that, in examining the pertinent literature, the implicit categories of spirituality, whose function is the struggle for a unifying sense of meaning and purpose, still control in even a highly secularized culture, and that spiritual or mystical experience can lead to a crisis of meaninglessness and despair, connecting to the anhedonia and withdrawal of schizophrenia. </w:t>
      </w:r>
      <w:r>
        <w:t>Hunt posited that p</w:t>
      </w:r>
      <w:r w:rsidRPr="004E6DB7">
        <w:t>eople who are more oriented toward spirituality can experience a long and painful transformation due to Western materialism.</w:t>
      </w:r>
    </w:p>
    <w:p w14:paraId="7C014713" w14:textId="77777777" w:rsidR="00F558B3" w:rsidRPr="004E6DB7" w:rsidRDefault="00F558B3" w:rsidP="00257C61">
      <w:pPr>
        <w:spacing w:after="120" w:line="480" w:lineRule="auto"/>
        <w:ind w:firstLine="720"/>
      </w:pPr>
      <w:r w:rsidRPr="004E6DB7">
        <w:t>Hunt concluded that emergence of a new self-identity depends on the concurrent deletion of the old one, and that the chasm between conventional research and spiritual or transformational studies must become narrowed in order to understand and properly treat spiritual crises.</w:t>
      </w:r>
    </w:p>
    <w:p w14:paraId="5810A201" w14:textId="77777777" w:rsidR="00F558B3" w:rsidRPr="004E6DB7" w:rsidRDefault="00F558B3" w:rsidP="00257C61">
      <w:pPr>
        <w:spacing w:after="120" w:line="480" w:lineRule="auto"/>
        <w:ind w:firstLine="720"/>
      </w:pPr>
      <w:r w:rsidRPr="004E6DB7">
        <w:t xml:space="preserve">Rosenthal (1993) abstractly examined </w:t>
      </w:r>
      <w:proofErr w:type="spellStart"/>
      <w:r w:rsidRPr="004E6DB7">
        <w:t>Natsoulas</w:t>
      </w:r>
      <w:proofErr w:type="spellEnd"/>
      <w:r w:rsidRPr="004E6DB7">
        <w:t>’ Appendage Theory for distinguishing conscious and unconscious mental processes, asking how people are aware of their conscious mental states, and why they are aware of them in an immediate way.  Rosenthal concluded that requiring a self-</w:t>
      </w:r>
      <w:proofErr w:type="spellStart"/>
      <w:r w:rsidRPr="004E6DB7">
        <w:t>intimational</w:t>
      </w:r>
      <w:proofErr w:type="spellEnd"/>
      <w:r w:rsidRPr="004E6DB7">
        <w:t xml:space="preserve"> construct proved unnecessary for the Appendage Theory to stand; i.e., no special concept of self was needed for a thought to be conscious.  This allowed the author to state that developing theories of self could be simplified by not having to interpose special concepts of self or awareness.  Future </w:t>
      </w:r>
      <w:r w:rsidRPr="004E6DB7">
        <w:lastRenderedPageBreak/>
        <w:t>studies, Rosenthal believed, should be able to avoid some of the complexities of analyzing for</w:t>
      </w:r>
      <w:r>
        <w:t xml:space="preserve"> such</w:t>
      </w:r>
      <w:r w:rsidRPr="004E6DB7">
        <w:t xml:space="preserve"> unnecessary assumptions. </w:t>
      </w:r>
    </w:p>
    <w:p w14:paraId="1123F52E" w14:textId="168D7290" w:rsidR="00F558B3" w:rsidRPr="004E6DB7" w:rsidRDefault="00F558B3" w:rsidP="0006341D">
      <w:pPr>
        <w:spacing w:line="480" w:lineRule="auto"/>
        <w:ind w:firstLine="720"/>
        <w:contextualSpacing/>
      </w:pPr>
      <w:proofErr w:type="spellStart"/>
      <w:r w:rsidRPr="004E6DB7">
        <w:t>Suhail</w:t>
      </w:r>
      <w:proofErr w:type="spellEnd"/>
      <w:r w:rsidRPr="004E6DB7">
        <w:t xml:space="preserve"> and </w:t>
      </w:r>
      <w:proofErr w:type="spellStart"/>
      <w:r w:rsidRPr="004E6DB7">
        <w:t>Ghauri</w:t>
      </w:r>
      <w:proofErr w:type="spellEnd"/>
      <w:r w:rsidRPr="004E6DB7">
        <w:t xml:space="preserve"> (2010) observed that psychotherapists held a widely accepted view that there was a strong correlation between religious attitudes and psychopathology, leading them to investigate whether cultures in which religion has an especially strong influence produce significantly more religious delusions than otherwise, and what would be the clinical significance of religious delusions and other negative aspects of religion.  In order to investigate these questions, the authors screened 53 schizophrenic patients (m=40, f=13, average age = 35) with the Standardized </w:t>
      </w:r>
      <w:proofErr w:type="spellStart"/>
      <w:r w:rsidRPr="004E6DB7">
        <w:t>Aetiology</w:t>
      </w:r>
      <w:proofErr w:type="spellEnd"/>
      <w:r w:rsidRPr="004E6DB7">
        <w:t xml:space="preserve"> Schedule </w:t>
      </w:r>
      <w:r>
        <w:t xml:space="preserve">(Wing, Cooper, &amp; </w:t>
      </w:r>
      <w:proofErr w:type="spellStart"/>
      <w:r>
        <w:t>Sartorious</w:t>
      </w:r>
      <w:proofErr w:type="spellEnd"/>
      <w:r>
        <w:t xml:space="preserve">, 1974) </w:t>
      </w:r>
      <w:r w:rsidRPr="004E6DB7">
        <w:t>to eliminate physical or drug-related psychoses or personality disorders, followed by a demographics data sheet, the Present State Examination</w:t>
      </w:r>
      <w:r>
        <w:t xml:space="preserve"> (Wing, Cooper, &amp; </w:t>
      </w:r>
      <w:proofErr w:type="spellStart"/>
      <w:r>
        <w:t>Sartorious</w:t>
      </w:r>
      <w:proofErr w:type="spellEnd"/>
      <w:r>
        <w:t xml:space="preserve">, 1974) </w:t>
      </w:r>
      <w:r w:rsidRPr="004E6DB7">
        <w:t>, and the Index of Religiosity</w:t>
      </w:r>
      <w:r>
        <w:t xml:space="preserve"> </w:t>
      </w:r>
      <w:r w:rsidRPr="00456B14">
        <w:t xml:space="preserve">(Aziz &amp; </w:t>
      </w:r>
      <w:proofErr w:type="spellStart"/>
      <w:r w:rsidRPr="00456B14">
        <w:t>Rehman</w:t>
      </w:r>
      <w:proofErr w:type="spellEnd"/>
      <w:r w:rsidRPr="00456B14">
        <w:t>, 1996)</w:t>
      </w:r>
      <w:r w:rsidRPr="004E6DB7">
        <w:t xml:space="preserve">.  </w:t>
      </w:r>
    </w:p>
    <w:p w14:paraId="2B81A002" w14:textId="309DF878" w:rsidR="00F558B3" w:rsidRPr="004E6DB7" w:rsidRDefault="00664213" w:rsidP="00257C61">
      <w:pPr>
        <w:spacing w:after="120" w:line="480" w:lineRule="auto"/>
        <w:ind w:firstLine="720"/>
      </w:pPr>
      <w:r>
        <w:t>The authors (</w:t>
      </w:r>
      <w:proofErr w:type="spellStart"/>
      <w:r w:rsidRPr="004E6DB7">
        <w:t>Suhail</w:t>
      </w:r>
      <w:proofErr w:type="spellEnd"/>
      <w:r w:rsidRPr="004E6DB7">
        <w:t xml:space="preserve"> and </w:t>
      </w:r>
      <w:proofErr w:type="spellStart"/>
      <w:r w:rsidRPr="004E6DB7">
        <w:t>Ghauri</w:t>
      </w:r>
      <w:proofErr w:type="spellEnd"/>
      <w:r w:rsidRPr="004E6DB7">
        <w:t xml:space="preserve"> (2010) </w:t>
      </w:r>
      <w:proofErr w:type="spellStart"/>
      <w:r>
        <w:t>a</w:t>
      </w:r>
      <w:r w:rsidR="00F558B3" w:rsidRPr="004E6DB7">
        <w:t>nal</w:t>
      </w:r>
      <w:r>
        <w:t>ized</w:t>
      </w:r>
      <w:proofErr w:type="spellEnd"/>
      <w:r w:rsidR="00F558B3" w:rsidRPr="004E6DB7">
        <w:t xml:space="preserve"> </w:t>
      </w:r>
      <w:r>
        <w:t>the data</w:t>
      </w:r>
      <w:r w:rsidR="00F558B3" w:rsidRPr="004E6DB7">
        <w:t xml:space="preserve"> with a </w:t>
      </w:r>
      <w:r w:rsidR="00F558B3" w:rsidRPr="004E6DB7">
        <w:rPr>
          <w:i/>
        </w:rPr>
        <w:t>χ</w:t>
      </w:r>
      <w:r w:rsidR="00F558B3" w:rsidRPr="004E6DB7">
        <w:rPr>
          <w:vertAlign w:val="superscript"/>
        </w:rPr>
        <w:t>2</w:t>
      </w:r>
      <w:r w:rsidR="00F558B3" w:rsidRPr="004E6DB7">
        <w:t xml:space="preserve"> statistic with cross-tabulation on delusions and religiosity, using SPSS-10, showing that the distribution of delusional themes was positively skewed.  More religious patients favored delusions of grandiosity, others of paranormal phenomena and celebrities.  Stronger religious convictions tended to produce more, and more violent, delusions, but also helped with coping.  The authors noted that the religious affiliations of patients were important to understand due to their dominant role in determining the content of their symptoms.  In future studies, according to the authors</w:t>
      </w:r>
      <w:r w:rsidR="00F558B3">
        <w:t xml:space="preserve"> (</w:t>
      </w:r>
      <w:proofErr w:type="spellStart"/>
      <w:r w:rsidR="00F558B3" w:rsidRPr="004E6DB7">
        <w:t>Suhail</w:t>
      </w:r>
      <w:proofErr w:type="spellEnd"/>
      <w:r w:rsidR="00F558B3" w:rsidRPr="004E6DB7">
        <w:t xml:space="preserve"> </w:t>
      </w:r>
      <w:r w:rsidR="00F558B3">
        <w:t xml:space="preserve">&amp; </w:t>
      </w:r>
      <w:proofErr w:type="spellStart"/>
      <w:r w:rsidR="00F558B3" w:rsidRPr="004E6DB7">
        <w:t>Ghauri</w:t>
      </w:r>
      <w:proofErr w:type="spellEnd"/>
      <w:r w:rsidR="00F558B3">
        <w:t xml:space="preserve">, </w:t>
      </w:r>
      <w:r w:rsidR="00F558B3" w:rsidRPr="004E6DB7">
        <w:t xml:space="preserve">2010), the </w:t>
      </w:r>
      <w:r w:rsidR="00F558B3" w:rsidRPr="004E6DB7">
        <w:lastRenderedPageBreak/>
        <w:t xml:space="preserve">religious convictions of patients could be used as an effective coping strategy which could assist with rehabilitation. </w:t>
      </w:r>
    </w:p>
    <w:p w14:paraId="26E42C58" w14:textId="77777777" w:rsidR="00F558B3" w:rsidRPr="004E6DB7" w:rsidRDefault="00F558B3" w:rsidP="00257C61">
      <w:pPr>
        <w:spacing w:after="120" w:line="480" w:lineRule="auto"/>
        <w:ind w:firstLine="720"/>
      </w:pPr>
      <w:r w:rsidRPr="004E6DB7">
        <w:rPr>
          <w:bCs/>
        </w:rPr>
        <w:t>MacLean</w:t>
      </w:r>
      <w:r>
        <w:rPr>
          <w:bCs/>
        </w:rPr>
        <w:t xml:space="preserve">, </w:t>
      </w:r>
      <w:proofErr w:type="spellStart"/>
      <w:r>
        <w:rPr>
          <w:bCs/>
        </w:rPr>
        <w:t>Leoutsakos</w:t>
      </w:r>
      <w:proofErr w:type="spellEnd"/>
      <w:r w:rsidRPr="004E6DB7">
        <w:rPr>
          <w:bCs/>
        </w:rPr>
        <w:t>, Johnson, and Griffiths (201</w:t>
      </w:r>
      <w:r>
        <w:rPr>
          <w:bCs/>
        </w:rPr>
        <w:t>2</w:t>
      </w:r>
      <w:r w:rsidRPr="004E6DB7">
        <w:rPr>
          <w:bCs/>
        </w:rPr>
        <w:t>) observed that a</w:t>
      </w:r>
      <w:r w:rsidRPr="004E6DB7">
        <w:t xml:space="preserve"> large body of evidence, including longitudinal analyses of personality change, suggested that core personality traits are predominantly stable after age 30. To their knowledge, no study had demonstrated changes in personality in healthy adults after an experimentally manipulated discrete event. Double-blind controlled studies had shown that the classic hallucinogen psilocybin fostered personally and spiritually significant mystical experiences that predicted long-term changes in behaviors, attitudes, and values. The authors assessed the effect of psilocybin on changes in the five broad domains of personality – Neuroticism, Extroversion, Openness, Agreeableness, and Conscientiousness. Consistent with participant claims of hallucinogen-occasioned increases in aesthetic appreciation, imagination, and creativity, the authors found significant increases in </w:t>
      </w:r>
      <w:r w:rsidRPr="00F748FA">
        <w:rPr>
          <w:i/>
        </w:rPr>
        <w:t>openness</w:t>
      </w:r>
      <w:r w:rsidRPr="004E6DB7">
        <w:t xml:space="preserve"> following a high-dose psilocybin session. In participants who had mystical experiences during their psilocybin session, </w:t>
      </w:r>
      <w:r>
        <w:t>o</w:t>
      </w:r>
      <w:r w:rsidRPr="004E6DB7">
        <w:t>penness remained significantly higher than</w:t>
      </w:r>
      <w:r>
        <w:t xml:space="preserve"> the</w:t>
      </w:r>
      <w:r w:rsidRPr="004E6DB7">
        <w:t xml:space="preserve"> baseline more than </w:t>
      </w:r>
      <w:r>
        <w:t>one</w:t>
      </w:r>
      <w:r w:rsidRPr="004E6DB7">
        <w:t xml:space="preserve"> year </w:t>
      </w:r>
      <w:r>
        <w:t>following</w:t>
      </w:r>
      <w:r w:rsidRPr="004E6DB7">
        <w:t xml:space="preserve"> the session. The findings suggested</w:t>
      </w:r>
      <w:r>
        <w:t xml:space="preserve"> to the authors</w:t>
      </w:r>
      <w:r w:rsidRPr="004E6DB7">
        <w:t xml:space="preserve"> a specific role for psilocybin and mystical-type experiences in adult personality change.</w:t>
      </w:r>
    </w:p>
    <w:p w14:paraId="1A85E79D" w14:textId="3751D9A7" w:rsidR="00F558B3" w:rsidRPr="004E6DB7" w:rsidRDefault="00F558B3" w:rsidP="00257C61">
      <w:pPr>
        <w:spacing w:after="120" w:line="480" w:lineRule="auto"/>
        <w:ind w:firstLine="720"/>
      </w:pPr>
      <w:r w:rsidRPr="004E6DB7">
        <w:rPr>
          <w:bCs/>
        </w:rPr>
        <w:t>Walker</w:t>
      </w:r>
      <w:r w:rsidRPr="004E6DB7">
        <w:t xml:space="preserve"> and Johnson (1974) noted that both experimental and clinical data indicated that, with some subjects, the administration of presleep suggestions to dream on a specific topic can influence the content of nocturnal dreams. This relationship had been found to occur regardless of whether or not the dream reports were solicited upon </w:t>
      </w:r>
      <w:r w:rsidRPr="004E6DB7">
        <w:lastRenderedPageBreak/>
        <w:t xml:space="preserve">awakening in the morning, upon awakening from rapid eye movement (REM) sleep, or upon awakening from </w:t>
      </w:r>
      <w:proofErr w:type="spellStart"/>
      <w:r w:rsidRPr="004E6DB7">
        <w:t>nonrapid</w:t>
      </w:r>
      <w:proofErr w:type="spellEnd"/>
      <w:r w:rsidRPr="004E6DB7">
        <w:t xml:space="preserve"> eye movement (NREM) sleep.  Adequate specification of the relationship between presleep suggestions and dream content, according to the authors, had been hindered by a variety of methodological problems, such as inadequate assessment techniques, dream reports of questionable validity, and the confounding of suggested effects with other effects, and that </w:t>
      </w:r>
      <w:r w:rsidRPr="004D400D">
        <w:t xml:space="preserve">failure to recognize such nocturnal mental activities other than the dream had also impeded </w:t>
      </w:r>
      <w:r w:rsidRPr="004E6DB7">
        <w:t>progress.</w:t>
      </w:r>
    </w:p>
    <w:p w14:paraId="1E133BFE" w14:textId="77777777" w:rsidR="00F558B3" w:rsidRPr="004E6DB7" w:rsidRDefault="00F558B3" w:rsidP="00257C61">
      <w:pPr>
        <w:spacing w:after="120" w:line="480" w:lineRule="auto"/>
        <w:ind w:firstLine="720"/>
      </w:pPr>
      <w:proofErr w:type="spellStart"/>
      <w:r w:rsidRPr="004E6DB7">
        <w:t>Fachner</w:t>
      </w:r>
      <w:proofErr w:type="spellEnd"/>
      <w:r>
        <w:t xml:space="preserve"> </w:t>
      </w:r>
      <w:r w:rsidRPr="004E6DB7">
        <w:t xml:space="preserve">(2005) discussed the relationship of music to drug-induced </w:t>
      </w:r>
      <w:r w:rsidRPr="004E6DB7">
        <w:rPr>
          <w:bCs/>
        </w:rPr>
        <w:t>altered</w:t>
      </w:r>
      <w:r w:rsidRPr="004E6DB7">
        <w:t xml:space="preserve"> states of </w:t>
      </w:r>
      <w:r w:rsidRPr="004E6DB7">
        <w:rPr>
          <w:bCs/>
        </w:rPr>
        <w:t>consciousness</w:t>
      </w:r>
      <w:r w:rsidRPr="004E6DB7">
        <w:t xml:space="preserve">. </w:t>
      </w:r>
      <w:r>
        <w:t>Using electrophysiological studies, the author described how wave changes in the limbic areas were similar for musical impressions as for chemically-induced states of consciousness.  In addition, the application of psychedelics led to more vivid relationships of visual and affect to music, especially in the context of guided therapies.</w:t>
      </w:r>
    </w:p>
    <w:p w14:paraId="62F13D76" w14:textId="5A17AF23" w:rsidR="00F558B3" w:rsidRDefault="00F558B3" w:rsidP="0006341D">
      <w:pPr>
        <w:spacing w:line="480" w:lineRule="auto"/>
        <w:ind w:firstLine="720"/>
        <w:contextualSpacing/>
      </w:pPr>
      <w:r w:rsidRPr="004E6DB7">
        <w:t>James (</w:t>
      </w:r>
      <w:r>
        <w:t>1901/</w:t>
      </w:r>
      <w:r w:rsidRPr="004E6DB7">
        <w:t>2011</w:t>
      </w:r>
      <w:r>
        <w:t>, Lecture XX</w:t>
      </w:r>
      <w:r w:rsidRPr="004E6DB7">
        <w:t xml:space="preserve">) </w:t>
      </w:r>
      <w:r>
        <w:t>summarized the psychological features of religious states of consciousness.  These included</w:t>
      </w:r>
    </w:p>
    <w:p w14:paraId="5BCFCEED" w14:textId="77777777" w:rsidR="00F558B3" w:rsidRDefault="00F558B3" w:rsidP="00257C61">
      <w:pPr>
        <w:pStyle w:val="ListParagraph"/>
        <w:numPr>
          <w:ilvl w:val="0"/>
          <w:numId w:val="35"/>
        </w:numPr>
        <w:autoSpaceDE/>
        <w:autoSpaceDN/>
        <w:adjustRightInd/>
        <w:snapToGrid/>
        <w:spacing w:line="480" w:lineRule="auto"/>
      </w:pPr>
      <w:r>
        <w:t>Zest for life, general optimism, heroic sense of purpose;</w:t>
      </w:r>
    </w:p>
    <w:p w14:paraId="4E424BFD" w14:textId="77777777" w:rsidR="00F558B3" w:rsidRDefault="00F558B3" w:rsidP="00257C61">
      <w:pPr>
        <w:pStyle w:val="ListParagraph"/>
        <w:numPr>
          <w:ilvl w:val="0"/>
          <w:numId w:val="35"/>
        </w:numPr>
        <w:autoSpaceDE/>
        <w:autoSpaceDN/>
        <w:adjustRightInd/>
        <w:snapToGrid/>
        <w:spacing w:line="480" w:lineRule="auto"/>
      </w:pPr>
      <w:r>
        <w:t>Being at peace, feeling assured of protection, affection for all;</w:t>
      </w:r>
    </w:p>
    <w:p w14:paraId="606A0658" w14:textId="77777777" w:rsidR="00F558B3" w:rsidRDefault="00F558B3" w:rsidP="00257C61">
      <w:pPr>
        <w:pStyle w:val="ListParagraph"/>
        <w:numPr>
          <w:ilvl w:val="0"/>
          <w:numId w:val="35"/>
        </w:numPr>
        <w:autoSpaceDE/>
        <w:autoSpaceDN/>
        <w:adjustRightInd/>
        <w:snapToGrid/>
        <w:spacing w:line="480" w:lineRule="auto"/>
      </w:pPr>
      <w:r>
        <w:t xml:space="preserve">The sense that the ordinary world is only part of a much larger </w:t>
      </w:r>
      <w:r w:rsidRPr="00DC66B6">
        <w:rPr>
          <w:i/>
        </w:rPr>
        <w:t>spiritual</w:t>
      </w:r>
      <w:r>
        <w:t xml:space="preserve"> world;</w:t>
      </w:r>
    </w:p>
    <w:p w14:paraId="5E824B36" w14:textId="77777777" w:rsidR="00F558B3" w:rsidRPr="004E6DB7" w:rsidRDefault="00F558B3" w:rsidP="00257C61">
      <w:pPr>
        <w:pStyle w:val="ListParagraph"/>
        <w:numPr>
          <w:ilvl w:val="0"/>
          <w:numId w:val="35"/>
        </w:numPr>
        <w:autoSpaceDE/>
        <w:autoSpaceDN/>
        <w:adjustRightInd/>
        <w:snapToGrid/>
        <w:spacing w:line="480" w:lineRule="auto"/>
      </w:pPr>
      <w:r>
        <w:t>Feeling that such spiritual world can be communicated with through prayer or inner communion, allowing its power to influence the phenomenal world;</w:t>
      </w:r>
    </w:p>
    <w:p w14:paraId="478C5060" w14:textId="77777777" w:rsidR="00F558B3" w:rsidRDefault="00F558B3" w:rsidP="0006341D">
      <w:pPr>
        <w:spacing w:line="480" w:lineRule="auto"/>
        <w:ind w:firstLine="720"/>
        <w:rPr>
          <w:bCs/>
        </w:rPr>
      </w:pPr>
      <w:r>
        <w:rPr>
          <w:bCs/>
        </w:rPr>
        <w:t xml:space="preserve">Accordingly, James </w:t>
      </w:r>
      <w:r w:rsidRPr="00685E27">
        <w:rPr>
          <w:bCs/>
        </w:rPr>
        <w:t xml:space="preserve"> (1901/2011, Lecture XX)</w:t>
      </w:r>
      <w:r>
        <w:rPr>
          <w:bCs/>
        </w:rPr>
        <w:t xml:space="preserve"> posed the question what was the proper balance between belief in the spiritual or supernatural, and what the risks of doing </w:t>
      </w:r>
      <w:r>
        <w:rPr>
          <w:bCs/>
        </w:rPr>
        <w:lastRenderedPageBreak/>
        <w:t xml:space="preserve">so might be?  He then went on to distinguish the </w:t>
      </w:r>
      <w:r w:rsidRPr="004A2708">
        <w:rPr>
          <w:bCs/>
          <w:i/>
        </w:rPr>
        <w:t>experience</w:t>
      </w:r>
      <w:r>
        <w:rPr>
          <w:bCs/>
        </w:rPr>
        <w:t xml:space="preserve"> of spirituality from mere morality, philosophy, or study of it and, in so doing, discussed why he believed different people had different dispositions toward spirituality and religion, and why they were affected to such different degrees as we find people to be.  James also referred to the role of belief in one’s spirituality, and how such belief colored what one can experience.  Finally, James compared the indifference of science as to the intrinsic purpose of everything, with the popular 19</w:t>
      </w:r>
      <w:r w:rsidRPr="004A2708">
        <w:rPr>
          <w:bCs/>
          <w:vertAlign w:val="superscript"/>
        </w:rPr>
        <w:t>th</w:t>
      </w:r>
      <w:r>
        <w:rPr>
          <w:bCs/>
        </w:rPr>
        <w:t>-century attitude that nothing is random, but serves God’s purposes, even though those may be unfathomable mysteries to mortals.</w:t>
      </w:r>
    </w:p>
    <w:p w14:paraId="6CF45315" w14:textId="77777777" w:rsidR="00F558B3" w:rsidRDefault="00F558B3" w:rsidP="00257C61">
      <w:pPr>
        <w:spacing w:after="240" w:line="480" w:lineRule="auto"/>
        <w:ind w:firstLine="720"/>
        <w:rPr>
          <w:bCs/>
        </w:rPr>
      </w:pPr>
      <w:r>
        <w:rPr>
          <w:bCs/>
        </w:rPr>
        <w:t xml:space="preserve">In order to assess the influence of beliefs in the paranormal in how people describe their nonordinary sensory experiences (ASCs), </w:t>
      </w:r>
      <w:r w:rsidRPr="004E6DB7">
        <w:rPr>
          <w:bCs/>
        </w:rPr>
        <w:t xml:space="preserve">Polito, Langdon, and Brown (2010) </w:t>
      </w:r>
      <w:r>
        <w:rPr>
          <w:bCs/>
        </w:rPr>
        <w:t xml:space="preserve">examined this effect in 55 naïve participants of a sweat-lodge ritual.  One of their main purposes was to demonstrate that inherent beliefs and emotional biases, rather than the prevailing idea of ASCs being psychological abnormalities, should be taken as foundational for these studies. The measure they used was </w:t>
      </w:r>
      <w:proofErr w:type="spellStart"/>
      <w:proofErr w:type="gramStart"/>
      <w:r>
        <w:rPr>
          <w:bCs/>
        </w:rPr>
        <w:t>Dittrich’s</w:t>
      </w:r>
      <w:proofErr w:type="spellEnd"/>
      <w:r>
        <w:rPr>
          <w:bCs/>
        </w:rPr>
        <w:t xml:space="preserve"> </w:t>
      </w:r>
      <w:r w:rsidRPr="00685E27">
        <w:rPr>
          <w:bCs/>
        </w:rPr>
        <w:t xml:space="preserve"> (</w:t>
      </w:r>
      <w:proofErr w:type="gramEnd"/>
      <w:r w:rsidRPr="00685E27">
        <w:rPr>
          <w:bCs/>
        </w:rPr>
        <w:t>1998)</w:t>
      </w:r>
      <w:r>
        <w:rPr>
          <w:bCs/>
        </w:rPr>
        <w:t xml:space="preserve"> APZ instrument due to its high degree of standardization (APZ stands for </w:t>
      </w:r>
      <w:proofErr w:type="spellStart"/>
      <w:r w:rsidRPr="00C750B9">
        <w:rPr>
          <w:bCs/>
          <w:i/>
        </w:rPr>
        <w:t>Aussergewohnliche</w:t>
      </w:r>
      <w:proofErr w:type="spellEnd"/>
      <w:r w:rsidRPr="00C750B9">
        <w:rPr>
          <w:bCs/>
          <w:i/>
        </w:rPr>
        <w:t xml:space="preserve"> </w:t>
      </w:r>
      <w:proofErr w:type="spellStart"/>
      <w:r w:rsidRPr="00C750B9">
        <w:rPr>
          <w:bCs/>
          <w:i/>
        </w:rPr>
        <w:t>Psychische</w:t>
      </w:r>
      <w:proofErr w:type="spellEnd"/>
      <w:r w:rsidRPr="00C750B9">
        <w:rPr>
          <w:bCs/>
          <w:i/>
        </w:rPr>
        <w:t xml:space="preserve"> </w:t>
      </w:r>
      <w:proofErr w:type="spellStart"/>
      <w:r w:rsidRPr="00C750B9">
        <w:rPr>
          <w:bCs/>
          <w:i/>
        </w:rPr>
        <w:t>Zustände</w:t>
      </w:r>
      <w:proofErr w:type="spellEnd"/>
      <w:r>
        <w:rPr>
          <w:bCs/>
        </w:rPr>
        <w:t xml:space="preserve"> or </w:t>
      </w:r>
      <w:r w:rsidRPr="00685E27">
        <w:rPr>
          <w:bCs/>
        </w:rPr>
        <w:t>Altered State of Consciousness Scale)</w:t>
      </w:r>
      <w:r>
        <w:rPr>
          <w:bCs/>
        </w:rPr>
        <w:t xml:space="preserve">.  From this experiment, the authors concluded that pre-existing beliefs and two dimensions of alexithymia (difficulty identifying and describing feelings) have some influence on their positive ASC ratings.  </w:t>
      </w:r>
    </w:p>
    <w:p w14:paraId="74242F28" w14:textId="77777777" w:rsidR="00F558B3" w:rsidRDefault="00F558B3" w:rsidP="0006341D">
      <w:pPr>
        <w:pStyle w:val="APALevel1"/>
      </w:pPr>
      <w:bookmarkStart w:id="34" w:name="_Toc500918733"/>
      <w:r w:rsidRPr="004E6DB7">
        <w:t>Observations and Features of States of Consciousness</w:t>
      </w:r>
      <w:bookmarkEnd w:id="34"/>
    </w:p>
    <w:p w14:paraId="3A10345B" w14:textId="77777777" w:rsidR="00F558B3" w:rsidRDefault="00F558B3" w:rsidP="00257C61">
      <w:pPr>
        <w:spacing w:after="120" w:line="480" w:lineRule="auto"/>
        <w:ind w:firstLine="720"/>
      </w:pPr>
      <w:r w:rsidRPr="007538A0">
        <w:rPr>
          <w:bCs/>
        </w:rPr>
        <w:t>Barrett</w:t>
      </w:r>
      <w:r>
        <w:rPr>
          <w:bCs/>
        </w:rPr>
        <w:t xml:space="preserve"> </w:t>
      </w:r>
      <w:r w:rsidRPr="007538A0">
        <w:rPr>
          <w:bCs/>
        </w:rPr>
        <w:t>(1979)</w:t>
      </w:r>
      <w:r>
        <w:rPr>
          <w:bCs/>
        </w:rPr>
        <w:t xml:space="preserve"> compared the subjective characteristics among several different states of consciousness: hypnotic dreams vs. daydreams of the same people, and the hypnotic dreams of medium-vs.-deep trance subjects compared with their nocturnal </w:t>
      </w:r>
      <w:r>
        <w:rPr>
          <w:bCs/>
        </w:rPr>
        <w:lastRenderedPageBreak/>
        <w:t>dreams and their daydreams.  Characteristics measured included length (in word count) of dream, emotional qualities (anger, fright, sadness, happiness, sexuality, friendliness, and hostility), types of characters identified (female or male family, acquaintances, or strangers), types of settings (indoor or outside), and degree of distortion.  Subjects were 16 undergrads, age range from 18 to 26 years, equally divided between genders and trance depth between medium and deep induction.  Over a six-week period, the study collected 285 hypnotic dreams and the same number of daydreams, and 277 nocturnal dreams, which were more difficult for the subjects to recall.  The author found that, for ordinary people, hypnotic dreams were more similar to nocturnal dreams than to their daydreams but, for trance mediums, their hypnotic dreams fell about halfway between day- and night-dreams.  The obvious limitations of this study were that there were too few subjects to draw conclusions, they came from only one context (university undergrads), and too few types of features were analyzed.</w:t>
      </w:r>
    </w:p>
    <w:p w14:paraId="1AB55D3B" w14:textId="77777777" w:rsidR="00F558B3" w:rsidRDefault="00F558B3" w:rsidP="0006341D">
      <w:pPr>
        <w:spacing w:line="480" w:lineRule="auto"/>
        <w:ind w:firstLine="720"/>
        <w:contextualSpacing/>
      </w:pPr>
      <w:r>
        <w:t xml:space="preserve">Campbell (2009) noted the research gap for the spiritual, medicinal, and educational use of natural psychedelics (particularly psilocybin mushrooms and psychoactive cacti) as used by indigenous cultures, and set out to demonstrate that such substances are useful as cognitive tools for human benefit and development.  Aside from Hood’s (1975) Mysticism scale (Hood was one of the author’s advisors) and the Hallucinogenic Rating Scale </w:t>
      </w:r>
      <w:r w:rsidRPr="00191D9A">
        <w:t>(Strassman, 1994),</w:t>
      </w:r>
      <w:r>
        <w:t xml:space="preserve"> Campbell introduced a new Cognitive Tool Questionnaire for self-assessment of changes and enhancements perceived by the 215 volunteers (182 male, 33 female), of whom 12 were long-time cactus users and 203 </w:t>
      </w:r>
      <w:r>
        <w:lastRenderedPageBreak/>
        <w:t xml:space="preserve">were long-time mushroom </w:t>
      </w:r>
      <w:proofErr w:type="spellStart"/>
      <w:r>
        <w:t>ingesters</w:t>
      </w:r>
      <w:proofErr w:type="spellEnd"/>
      <w:r>
        <w:t xml:space="preserve">.  The age range was 18 to 67, with a mean of 27, drawn from a wide variety of ethnic cultures, occupations, and nationalities.  </w:t>
      </w:r>
    </w:p>
    <w:p w14:paraId="3AC64F90" w14:textId="77777777" w:rsidR="00F558B3" w:rsidRDefault="00F558B3" w:rsidP="0006341D">
      <w:pPr>
        <w:spacing w:line="480" w:lineRule="auto"/>
        <w:ind w:firstLine="720"/>
      </w:pPr>
      <w:r>
        <w:t>Using descriptive statistics, Campbell (2009) analyzed on religion, dietary habits, and level of psychedelic experience, with subscales of logical skill, language ability, visual and auditory acumen, sensory acuity, physical and emotional health, personal and interpersonal integrity, awareness of temporal changes, and naturalistic and transpersonal features.  The qualitative phase was accomplished by allowing for open questions following each subscale; in these, participants offered suggestions for questions which had not been asked or comments on the choices they were given.  However, Campbell did not actually perform a qualitative analysis on the open submissions, relying instead on the quantitative results to demonstrate his conclusions.</w:t>
      </w:r>
    </w:p>
    <w:p w14:paraId="64E72AD1" w14:textId="77777777" w:rsidR="00F558B3" w:rsidRDefault="00F558B3" w:rsidP="00257C61">
      <w:pPr>
        <w:spacing w:after="120" w:line="480" w:lineRule="auto"/>
        <w:ind w:firstLine="720"/>
        <w:rPr>
          <w:rStyle w:val="medium-font"/>
        </w:rPr>
      </w:pPr>
      <w:r>
        <w:rPr>
          <w:rStyle w:val="medium-font"/>
        </w:rPr>
        <w:t>Cutter (1967) provided a rationale for treating people with “recalcitrant character disorders,” such as drug addicts, with small amounts of LSD-25 (25-50 mcg) per week, as an adjunct to group therapy.  He noted that, with these low doses, the effect is relatively short (~3 hours) with fast onset, ego boundaries and normal social relationships can be maintained, and response to group psychotherapy is enhanced.</w:t>
      </w:r>
    </w:p>
    <w:p w14:paraId="13627629" w14:textId="77777777" w:rsidR="00F558B3" w:rsidRDefault="00F558B3" w:rsidP="00257C61">
      <w:pPr>
        <w:spacing w:after="120" w:line="480" w:lineRule="auto"/>
        <w:ind w:firstLine="720"/>
      </w:pPr>
      <w:r>
        <w:rPr>
          <w:iCs/>
        </w:rPr>
        <w:t>De</w:t>
      </w:r>
      <w:r w:rsidRPr="00882C84">
        <w:rPr>
          <w:iCs/>
        </w:rPr>
        <w:t xml:space="preserve"> Rios</w:t>
      </w:r>
      <w:r>
        <w:rPr>
          <w:iCs/>
        </w:rPr>
        <w:t xml:space="preserve"> (</w:t>
      </w:r>
      <w:r w:rsidRPr="00882C84">
        <w:rPr>
          <w:iCs/>
        </w:rPr>
        <w:t>2005)</w:t>
      </w:r>
      <w:r>
        <w:rPr>
          <w:iCs/>
        </w:rPr>
        <w:t xml:space="preserve"> gave a comprehensive description of the types of music and singing used in tribal rituals, especially those enhanced by hallucinogenic plants.  She concluded that psychedelic interventions should be done with cognizance of the effect of music on special states of awareness for optimal management of therapy in such states.</w:t>
      </w:r>
    </w:p>
    <w:p w14:paraId="435BBB64" w14:textId="77777777" w:rsidR="00F558B3" w:rsidRPr="004E6DB7" w:rsidRDefault="00F558B3" w:rsidP="00257C61">
      <w:pPr>
        <w:spacing w:after="120" w:line="480" w:lineRule="auto"/>
        <w:ind w:firstLine="720"/>
      </w:pPr>
      <w:r w:rsidRPr="004E6DB7">
        <w:t xml:space="preserve">Dubois and </w:t>
      </w:r>
      <w:proofErr w:type="spellStart"/>
      <w:r w:rsidRPr="004E6DB7">
        <w:t>VanRullen</w:t>
      </w:r>
      <w:proofErr w:type="spellEnd"/>
      <w:r w:rsidRPr="004E6DB7">
        <w:t xml:space="preserve"> (2011) described “visual trailing” as a transient but significant disturbance of visual motion perception of unknown origin: the subject </w:t>
      </w:r>
      <w:r w:rsidRPr="004E6DB7">
        <w:lastRenderedPageBreak/>
        <w:t>perceives a series of discrete stationary images as if trailing in relation to otherwise normally moving objects.  Although this phenomenon is most frequently encountered after ingestion of prescription and/or illicit drugs (commonly with LSD), it has also occasionally been reported following brain damage or neurological disorders.  A quantitative account of visual trails is lacking, but the authors argued that careful experimental investigation could potentially reveal how people’s brains update conscious visual perception in time.</w:t>
      </w:r>
    </w:p>
    <w:p w14:paraId="3130C385" w14:textId="77777777" w:rsidR="00F558B3" w:rsidRPr="004E6DB7" w:rsidRDefault="00F558B3" w:rsidP="00257C61">
      <w:pPr>
        <w:spacing w:after="120" w:line="480" w:lineRule="auto"/>
        <w:ind w:firstLine="720"/>
      </w:pPr>
      <w:proofErr w:type="spellStart"/>
      <w:r w:rsidRPr="004E6DB7">
        <w:t>Gecici</w:t>
      </w:r>
      <w:proofErr w:type="spellEnd"/>
      <w:r w:rsidRPr="004E6DB7">
        <w:t xml:space="preserve"> </w:t>
      </w:r>
      <w:r w:rsidRPr="004E6DB7">
        <w:rPr>
          <w:i/>
        </w:rPr>
        <w:t>et al.</w:t>
      </w:r>
      <w:r w:rsidRPr="004E6DB7">
        <w:t xml:space="preserve"> (2010) demonstrated a relationship between the content of delusions and hallucinations and living in different geographic regions of the same country.  Although cultural and environmental factors seemed significant in the phenomenology of delusions and hallucinations, the geographic region of residence also stood out phenomenologically.</w:t>
      </w:r>
    </w:p>
    <w:p w14:paraId="36C99724" w14:textId="41EB022C" w:rsidR="00F558B3" w:rsidRDefault="00664213" w:rsidP="00257C61">
      <w:pPr>
        <w:spacing w:after="120" w:line="480" w:lineRule="auto"/>
        <w:ind w:firstLine="720"/>
        <w:rPr>
          <w:color w:val="000000"/>
          <w:bdr w:val="none" w:sz="0" w:space="0" w:color="auto" w:frame="1"/>
        </w:rPr>
      </w:pPr>
      <w:r w:rsidRPr="0043214E">
        <w:rPr>
          <w:color w:val="000000"/>
          <w:bdr w:val="none" w:sz="0" w:space="0" w:color="auto" w:frame="1"/>
        </w:rPr>
        <w:t>Garcia-</w:t>
      </w:r>
      <w:proofErr w:type="spellStart"/>
      <w:r w:rsidRPr="0043214E">
        <w:rPr>
          <w:color w:val="000000"/>
          <w:bdr w:val="none" w:sz="0" w:space="0" w:color="auto" w:frame="1"/>
        </w:rPr>
        <w:t>Romeu</w:t>
      </w:r>
      <w:proofErr w:type="spellEnd"/>
      <w:r w:rsidRPr="0043214E">
        <w:rPr>
          <w:color w:val="000000"/>
          <w:bdr w:val="none" w:sz="0" w:space="0" w:color="auto" w:frame="1"/>
        </w:rPr>
        <w:t>,</w:t>
      </w:r>
      <w:r>
        <w:rPr>
          <w:color w:val="000000"/>
          <w:bdr w:val="none" w:sz="0" w:space="0" w:color="auto" w:frame="1"/>
        </w:rPr>
        <w:t xml:space="preserve"> </w:t>
      </w:r>
      <w:proofErr w:type="spellStart"/>
      <w:r w:rsidRPr="0043214E">
        <w:rPr>
          <w:color w:val="000000"/>
          <w:bdr w:val="none" w:sz="0" w:space="0" w:color="auto" w:frame="1"/>
        </w:rPr>
        <w:t>Himelstein</w:t>
      </w:r>
      <w:proofErr w:type="spellEnd"/>
      <w:r>
        <w:rPr>
          <w:color w:val="000000"/>
          <w:bdr w:val="none" w:sz="0" w:space="0" w:color="auto" w:frame="1"/>
        </w:rPr>
        <w:t>, and</w:t>
      </w:r>
      <w:r w:rsidRPr="0043214E">
        <w:rPr>
          <w:color w:val="000000"/>
          <w:bdr w:val="none" w:sz="0" w:space="0" w:color="auto" w:frame="1"/>
        </w:rPr>
        <w:t xml:space="preserve"> </w:t>
      </w:r>
      <w:proofErr w:type="spellStart"/>
      <w:r w:rsidRPr="0043214E">
        <w:rPr>
          <w:color w:val="000000"/>
          <w:bdr w:val="none" w:sz="0" w:space="0" w:color="auto" w:frame="1"/>
        </w:rPr>
        <w:t>Kaminker</w:t>
      </w:r>
      <w:proofErr w:type="spellEnd"/>
      <w:r>
        <w:rPr>
          <w:color w:val="000000"/>
          <w:bdr w:val="none" w:sz="0" w:space="0" w:color="auto" w:frame="1"/>
        </w:rPr>
        <w:t xml:space="preserve"> (2014)</w:t>
      </w:r>
      <w:r w:rsidRPr="00664213">
        <w:t xml:space="preserve"> </w:t>
      </w:r>
      <w:r>
        <w:t xml:space="preserve">described a </w:t>
      </w:r>
      <w:r w:rsidR="00F558B3">
        <w:t>grounded-theory method by</w:t>
      </w:r>
      <w:r w:rsidR="00F558B3">
        <w:rPr>
          <w:color w:val="000000"/>
          <w:bdr w:val="none" w:sz="0" w:space="0" w:color="auto" w:frame="1"/>
        </w:rPr>
        <w:t xml:space="preserve">.  In their project, </w:t>
      </w:r>
      <w:r>
        <w:rPr>
          <w:color w:val="000000"/>
          <w:bdr w:val="none" w:sz="0" w:space="0" w:color="auto" w:frame="1"/>
        </w:rPr>
        <w:t xml:space="preserve">the authors </w:t>
      </w:r>
      <w:r w:rsidR="00F558B3">
        <w:rPr>
          <w:color w:val="000000"/>
          <w:bdr w:val="none" w:sz="0" w:space="0" w:color="auto" w:frame="1"/>
        </w:rPr>
        <w:t xml:space="preserve">utilized self-reports from fifteen people by means of face-to-face interviews, and analyzed into three major themes (context, phenomenology, and outcomes) and subthemes which included perceptual changes, setting, and enduring effects.  Recruits were healthy adults, ages 17-70, who had undergone transcendent experiences, and who had no addictions, violent criminal history, or severe physical or mental illnesses within the previous six months.  The authors collaborated on a semi-structured, qualitative questionnaire which asked the participants to describe their transcendent experience and whether they had had more such experiences, how these experiences had affected their lives, relationships, world-view, </w:t>
      </w:r>
      <w:r w:rsidR="00F558B3">
        <w:rPr>
          <w:color w:val="000000"/>
          <w:bdr w:val="none" w:sz="0" w:space="0" w:color="auto" w:frame="1"/>
        </w:rPr>
        <w:lastRenderedPageBreak/>
        <w:t xml:space="preserve">and spiritual/religious orientation.  The researchers also asked what meanings the volunteers ascribed to their experiences.  </w:t>
      </w:r>
    </w:p>
    <w:p w14:paraId="6EB8010A" w14:textId="77777777" w:rsidR="00F558B3" w:rsidRPr="004E6DB7" w:rsidRDefault="00F558B3" w:rsidP="0006341D">
      <w:pPr>
        <w:spacing w:line="480" w:lineRule="auto"/>
        <w:ind w:firstLine="720"/>
        <w:contextualSpacing/>
      </w:pPr>
      <w:r w:rsidRPr="004E6DB7">
        <w:rPr>
          <w:bCs/>
        </w:rPr>
        <w:t>Griffiths</w:t>
      </w:r>
      <w:r w:rsidRPr="004E6DB7">
        <w:t>, Richards, McCann, and Jesse (2006)</w:t>
      </w:r>
      <w:r w:rsidRPr="004E6DB7">
        <w:rPr>
          <w:i/>
        </w:rPr>
        <w:t xml:space="preserve"> </w:t>
      </w:r>
      <w:r w:rsidRPr="004E6DB7">
        <w:t>noted that, although psilocybin had been used for centuries for religious purposes, little was known scientifically about its acute and persisting effects.</w:t>
      </w:r>
      <w:r w:rsidRPr="004E6DB7">
        <w:rPr>
          <w:i/>
        </w:rPr>
        <w:t xml:space="preserve">  </w:t>
      </w:r>
      <w:r w:rsidRPr="004E6DB7">
        <w:t>Their double-blind study evaluated the acute and longer-term psychological effects of a high dose of psilocybin relative to a comparison substance given in comfortable, supportive conditions.</w:t>
      </w:r>
      <w:r w:rsidRPr="004E6DB7">
        <w:rPr>
          <w:i/>
        </w:rPr>
        <w:t xml:space="preserve">  </w:t>
      </w:r>
      <w:r w:rsidRPr="004E6DB7">
        <w:t>The participants were “straight” adults reporting regular participation in religious or spiritual activities.  Volunteers were encouraged to close their eyes and direct their attention inward.  Study monitors rated volunteers’ behavior during sessions.  Volunteers completed questionnaires assessing drug effects and mystical experience</w:t>
      </w:r>
      <w:r>
        <w:t xml:space="preserve"> both</w:t>
      </w:r>
      <w:r w:rsidRPr="004E6DB7">
        <w:t xml:space="preserve"> immediately after and </w:t>
      </w:r>
      <w:r>
        <w:t>two</w:t>
      </w:r>
      <w:r w:rsidRPr="004E6DB7">
        <w:t xml:space="preserve"> months after</w:t>
      </w:r>
      <w:r>
        <w:t xml:space="preserve"> the</w:t>
      </w:r>
      <w:r w:rsidRPr="004E6DB7">
        <w:t xml:space="preserve"> sessions.  Community observers rated changes in the volunteer’s attitudes and behavior.</w:t>
      </w:r>
    </w:p>
    <w:p w14:paraId="240CC8FB" w14:textId="77777777" w:rsidR="00F558B3" w:rsidRDefault="00F558B3" w:rsidP="00257C61">
      <w:pPr>
        <w:spacing w:after="120" w:line="480" w:lineRule="auto"/>
        <w:ind w:firstLine="720"/>
      </w:pPr>
      <w:r w:rsidRPr="004E6DB7">
        <w:t xml:space="preserve">The psilocybin produced a range of acute perceptual changes, subjective experiences, and </w:t>
      </w:r>
      <w:r>
        <w:t>transitory</w:t>
      </w:r>
      <w:r w:rsidRPr="004E6DB7">
        <w:t xml:space="preserve"> moods including anxiety.  Psilocybin also increased measures of mystical experience.  At </w:t>
      </w:r>
      <w:r>
        <w:t>two</w:t>
      </w:r>
      <w:r w:rsidRPr="004E6DB7">
        <w:t xml:space="preserve"> months, the volunteers rated the psilocybin experience as having substantial personal meaning and spiritual significance and attributed to the experience sustained positive changes in attitudes and behavior consistent with changes rated by community observers.</w:t>
      </w:r>
      <w:r w:rsidRPr="004E6DB7">
        <w:rPr>
          <w:i/>
        </w:rPr>
        <w:t xml:space="preserve"> </w:t>
      </w:r>
      <w:r w:rsidRPr="004E6DB7">
        <w:t xml:space="preserve"> The authors observed that, when administered under supportive conditions, psilocybin induced experiences similar to spontaneously occurring mystical experiences, and that the ability to imbue such experiences prospectively might allow rigorous scientific investigations of their causes and consequences.</w:t>
      </w:r>
    </w:p>
    <w:p w14:paraId="198711D7" w14:textId="77777777" w:rsidR="00F558B3" w:rsidRPr="004E6DB7" w:rsidRDefault="00F558B3" w:rsidP="00257C61">
      <w:pPr>
        <w:spacing w:after="120" w:line="480" w:lineRule="auto"/>
        <w:ind w:firstLine="720"/>
      </w:pPr>
      <w:r w:rsidRPr="00B93019">
        <w:lastRenderedPageBreak/>
        <w:t>Huang</w:t>
      </w:r>
      <w:r>
        <w:t xml:space="preserve"> and colleagues </w:t>
      </w:r>
      <w:r w:rsidRPr="00B93019">
        <w:t>(2012)</w:t>
      </w:r>
      <w:r>
        <w:t xml:space="preserve"> conducted a qualitative study, based on a modified Delphi committee (seven clinical experts across several disciplines) process, to agree upon the principle features of delirium.  They began with 119 descriptive items drawn from the literature and then interviewed 107 patients, giving them cognitive tasks to supplement the general observations of the interviewers.  Instruments used were the Blessed Information-Memory-Concentration (BIMC; Blessed, Tomlinson, &amp; Roth, 1968) test, the Digit Span test (Wechsler, 1981), and the Delirium Symptom Interview (DSI; Albert et al, 1992).  A subcommittee reduced the feature list to 28 key indicators of delirium characteristics which could then be used as a quick screening instrument for that affliction.  The final list included orientation with respect to time and place, sense of confusion, counting forward and backwards, self-reported and interviewer observations of sleep disturbance and of hallucinations and misperceptions, staring into space, disorganized thinking, fluctuation of attention or of consciousness, incoherent speech, psychomotor and emotional disturbances, and degree of cooperation with the interviewer.  The term “consciousness” was used simply to distinguish among sleepiness, lethargy, </w:t>
      </w:r>
      <w:proofErr w:type="spellStart"/>
      <w:r>
        <w:t>hyperalertness</w:t>
      </w:r>
      <w:proofErr w:type="spellEnd"/>
      <w:r>
        <w:t>, or unresponsiveness.</w:t>
      </w:r>
    </w:p>
    <w:p w14:paraId="6DC4119C" w14:textId="77777777" w:rsidR="00F558B3" w:rsidRPr="00B90FCA" w:rsidRDefault="00F558B3" w:rsidP="00257C61">
      <w:pPr>
        <w:spacing w:after="120" w:line="480" w:lineRule="auto"/>
        <w:ind w:firstLine="720"/>
      </w:pPr>
      <w:r w:rsidRPr="00B90FCA">
        <w:t>Just,</w:t>
      </w:r>
      <w:r>
        <w:t xml:space="preserve"> </w:t>
      </w:r>
      <w:proofErr w:type="spellStart"/>
      <w:r w:rsidRPr="00B90FCA">
        <w:t>Cherkassky</w:t>
      </w:r>
      <w:proofErr w:type="spellEnd"/>
      <w:r w:rsidRPr="00B90FCA">
        <w:t>,</w:t>
      </w:r>
      <w:r>
        <w:t xml:space="preserve"> </w:t>
      </w:r>
      <w:proofErr w:type="spellStart"/>
      <w:r w:rsidRPr="00B90FCA">
        <w:t>Buchweitz</w:t>
      </w:r>
      <w:proofErr w:type="spellEnd"/>
      <w:r w:rsidRPr="00B90FCA">
        <w:t>,</w:t>
      </w:r>
      <w:r>
        <w:t xml:space="preserve"> </w:t>
      </w:r>
      <w:r w:rsidRPr="00B90FCA">
        <w:t xml:space="preserve">Keller, </w:t>
      </w:r>
      <w:r>
        <w:t>and</w:t>
      </w:r>
      <w:r w:rsidRPr="00B90FCA">
        <w:t xml:space="preserve"> Mitchell</w:t>
      </w:r>
      <w:r>
        <w:t xml:space="preserve"> </w:t>
      </w:r>
      <w:r w:rsidRPr="00B90FCA">
        <w:t>(2014)</w:t>
      </w:r>
      <w:r>
        <w:t xml:space="preserve"> were interested in how autism alters meanings and neural representations of various social notions (e.g., </w:t>
      </w:r>
      <w:r w:rsidRPr="00B90FCA">
        <w:rPr>
          <w:i/>
        </w:rPr>
        <w:t>insulting</w:t>
      </w:r>
      <w:r>
        <w:t xml:space="preserve">), and whether such variations can behave as neurocognitive markers of autism.  This research was based on new analysis methods using fMRI which allow identification of specific thoughts and semantic content.  Seventeen adults with high-functioning autism, plus matching normal controls, were studied with these fMRI techniques, </w:t>
      </w:r>
      <w:r>
        <w:lastRenderedPageBreak/>
        <w:t>particularly in the posterior midline sectors of the brain.  In the control group, the neural representation of self-representation was observed, but this was nearly absent in the autism group.  The machine-learning algorithms were able to distinguish normal from autistic with 97% accuracy, allowing the authors to conclude that assessment of the form and content of brain activation, induced by altered thoughts, could lead to greater biological comprehension of psychiatric thought alteration.  Although this conclusion sounds circular, the point was that psychiatric features could be marked out by neuroscientific observations.</w:t>
      </w:r>
    </w:p>
    <w:p w14:paraId="15E489D5" w14:textId="77777777" w:rsidR="00F558B3" w:rsidRDefault="00F558B3" w:rsidP="00257C61">
      <w:pPr>
        <w:spacing w:after="120" w:line="480" w:lineRule="auto"/>
        <w:ind w:firstLine="720"/>
      </w:pPr>
      <w:r w:rsidRPr="004E6DB7">
        <w:t xml:space="preserve">Kerns, </w:t>
      </w:r>
      <w:proofErr w:type="spellStart"/>
      <w:r w:rsidRPr="004E6DB7">
        <w:t>Karcher</w:t>
      </w:r>
      <w:proofErr w:type="spellEnd"/>
      <w:r w:rsidRPr="004E6DB7">
        <w:t xml:space="preserve">, </w:t>
      </w:r>
      <w:proofErr w:type="spellStart"/>
      <w:r w:rsidRPr="004E6DB7">
        <w:t>Raghavan</w:t>
      </w:r>
      <w:proofErr w:type="spellEnd"/>
      <w:r w:rsidRPr="004E6DB7">
        <w:t xml:space="preserve">, and </w:t>
      </w:r>
      <w:proofErr w:type="spellStart"/>
      <w:r w:rsidRPr="004E6DB7">
        <w:t>Berenbaum</w:t>
      </w:r>
      <w:proofErr w:type="spellEnd"/>
      <w:r w:rsidRPr="004E6DB7">
        <w:t xml:space="preserve"> (2014) </w:t>
      </w:r>
      <w:r>
        <w:t>saw a need for operationalizing the definitions of anomalous experiences (AEs), peculiarities, and psychopathologies.  They then went on to explore the differences and relationships among the three categories.  Not surprisingly, the authors found that, defined in these ways, there was considerable overlap between any two of these categories, and that a careful study of AEs assisted in the understanding of the other two groups.  The distinctions they made were based on noting that the usual idea of a peculiar belief was that it is delusional, and that of a peculiar experience was that it is a hallucination.  The authors posited that much greater utility could be made by removing the negative connotations of these types of patterns and allowing them to be taken, more or less, at face value.  Then an AE was defined as perceptions or experiences of high peculiarity.</w:t>
      </w:r>
    </w:p>
    <w:p w14:paraId="7B88631A" w14:textId="77777777" w:rsidR="00F558B3" w:rsidRDefault="00F558B3" w:rsidP="00257C61">
      <w:pPr>
        <w:spacing w:after="120" w:line="480" w:lineRule="auto"/>
        <w:ind w:firstLine="720"/>
      </w:pPr>
      <w:proofErr w:type="spellStart"/>
      <w:r w:rsidRPr="004E6DB7">
        <w:t>Melo</w:t>
      </w:r>
      <w:proofErr w:type="spellEnd"/>
      <w:r>
        <w:t xml:space="preserve"> </w:t>
      </w:r>
      <w:r w:rsidRPr="004E6DB7">
        <w:t xml:space="preserve">(2011) discussed symbolic elaboration of trance at </w:t>
      </w:r>
      <w:r w:rsidRPr="004E6DB7">
        <w:rPr>
          <w:i/>
        </w:rPr>
        <w:t xml:space="preserve">Centro </w:t>
      </w:r>
      <w:proofErr w:type="spellStart"/>
      <w:r w:rsidRPr="004E6DB7">
        <w:rPr>
          <w:i/>
        </w:rPr>
        <w:t>Espírita</w:t>
      </w:r>
      <w:proofErr w:type="spellEnd"/>
      <w:r w:rsidRPr="004E6DB7">
        <w:rPr>
          <w:i/>
        </w:rPr>
        <w:t xml:space="preserve"> </w:t>
      </w:r>
      <w:proofErr w:type="spellStart"/>
      <w:r w:rsidRPr="004E6DB7">
        <w:rPr>
          <w:i/>
        </w:rPr>
        <w:t>Beneficente</w:t>
      </w:r>
      <w:proofErr w:type="spellEnd"/>
      <w:r w:rsidRPr="004E6DB7">
        <w:rPr>
          <w:i/>
        </w:rPr>
        <w:t xml:space="preserve"> </w:t>
      </w:r>
      <w:proofErr w:type="spellStart"/>
      <w:r w:rsidRPr="004E6DB7">
        <w:rPr>
          <w:i/>
        </w:rPr>
        <w:t>União</w:t>
      </w:r>
      <w:proofErr w:type="spellEnd"/>
      <w:r w:rsidRPr="004E6DB7">
        <w:rPr>
          <w:i/>
        </w:rPr>
        <w:t xml:space="preserve"> do Vegetal</w:t>
      </w:r>
      <w:r>
        <w:t xml:space="preserve"> (a syncretic ayahuasca religion originating in Brazil).</w:t>
      </w:r>
      <w:r w:rsidRPr="004E6DB7">
        <w:t xml:space="preserve"> Through comparative analysis with the Santo Daime religion, he observed types of </w:t>
      </w:r>
      <w:r w:rsidRPr="004E6DB7">
        <w:lastRenderedPageBreak/>
        <w:t xml:space="preserve">contact with the supernatural in both groups, linking them to the representations of forces that drive the subject to action in the world.  The author called attention to the dimension of modernity in this field, where a project of self-knowledge goes along with a "Master's </w:t>
      </w:r>
      <w:r>
        <w:t>teaching."  The reason this study is interesting to me is that individuals’ contact with the spirit world is one of the dimensions I propose to observe and “quantify,” if possible.</w:t>
      </w:r>
    </w:p>
    <w:p w14:paraId="3A4EDB86" w14:textId="77777777" w:rsidR="00F558B3" w:rsidRPr="004E6DB7" w:rsidRDefault="00F558B3" w:rsidP="00257C61">
      <w:pPr>
        <w:spacing w:after="120" w:line="480" w:lineRule="auto"/>
        <w:ind w:firstLine="720"/>
      </w:pPr>
      <w:r w:rsidRPr="00883BD1">
        <w:t>Pekala,</w:t>
      </w:r>
      <w:r>
        <w:t xml:space="preserve"> </w:t>
      </w:r>
      <w:r w:rsidRPr="00883BD1">
        <w:t>Wenger,</w:t>
      </w:r>
      <w:r>
        <w:t xml:space="preserve"> and</w:t>
      </w:r>
      <w:r w:rsidRPr="00883BD1">
        <w:t xml:space="preserve"> Levine</w:t>
      </w:r>
      <w:r>
        <w:t xml:space="preserve"> </w:t>
      </w:r>
      <w:r w:rsidRPr="00883BD1">
        <w:t>(1985)</w:t>
      </w:r>
      <w:r>
        <w:t xml:space="preserve"> sought to determine whether the quality of absorption (responsivity to various influences on a person’s consciousness) correlated with phenomenological experience, and also whether level of absorption inclines to different states of consciousness.  The authors had a total of 553 participants, in two experiments, complete </w:t>
      </w:r>
      <w:proofErr w:type="spellStart"/>
      <w:r>
        <w:t>Tellegen’s</w:t>
      </w:r>
      <w:proofErr w:type="spellEnd"/>
      <w:r>
        <w:t xml:space="preserve"> Absorption Scale and undergo various sorts of stimuli.  Participants’ phenomenological states were assessed using a self-reporting questionnaire (Retrospective Phenomenological Assessment), and intensity and pattern markers were analyzed quantitatively.  The stimulus conditions used were eyes-open-sitting quietly, reading-erotica, and relaxation-meditation.  Those with higher absorption tended to have more vivid imagery and alterations of conscious state, but decreased self-awareness.</w:t>
      </w:r>
    </w:p>
    <w:p w14:paraId="7E487FEA" w14:textId="77777777" w:rsidR="00F558B3" w:rsidRPr="004E6DB7" w:rsidRDefault="00F558B3" w:rsidP="00257C61">
      <w:pPr>
        <w:spacing w:after="120" w:line="480" w:lineRule="auto"/>
        <w:ind w:firstLine="720"/>
      </w:pPr>
      <w:r>
        <w:t xml:space="preserve">Petri and colleagues (2014) wanted to validate the concept of applying brain-function observations to networks theory.  In order to do this, they gave 15 healthy volunteers intravenous infusions of psilocybin and placebo, finding that, in the case of psilocybin, the brain showed numerous low-stability, short-lived structures and several longer-lasting structures which did not appear with the placebo.  Previous studies, claimed the authors, had avoided the weak links among the data from the various neuroimaging sources (e.g., fMRI, EEG, and magneto-encephalography) and had led too </w:t>
      </w:r>
      <w:r>
        <w:lastRenderedPageBreak/>
        <w:t xml:space="preserve">much to the use of </w:t>
      </w:r>
      <w:r w:rsidRPr="00470556">
        <w:rPr>
          <w:i/>
        </w:rPr>
        <w:t>ad hoc</w:t>
      </w:r>
      <w:r>
        <w:t xml:space="preserve"> thresholding methods, but the authors asserted that the neglect of such weak links leads to having to choose between clarity and completeness of information.  Furthermore, doing so, they said, could prevent significant findings in correlated network states, cognitive control, and resting-state dynamics.  In order to overcome these drawbacks, the authors focused on network homology in terms of the combined structure of connections and weights thereby captured.  In the actual experiment, each of the 15 volunteers was fMRI-scanned twice, at a two-week interval.  In each scan, a structural T-1-weighted image was followed by a 12-minute resting-state, blood-oxygen-level dependent scan, using standard-gradient EPI sequences.  A placebo was given in one of these sessions and, in the other session, 2mg psilocybin was infused intravenously.  In either case, the 60-second injections were begun six minutes after the beginning of the 12-minute session.</w:t>
      </w:r>
    </w:p>
    <w:p w14:paraId="3E6024DA" w14:textId="6FBF1917" w:rsidR="00F558B3" w:rsidRDefault="00F558B3" w:rsidP="00257C61">
      <w:pPr>
        <w:spacing w:after="120" w:line="480" w:lineRule="auto"/>
        <w:ind w:firstLine="720"/>
      </w:pPr>
      <w:r>
        <w:t>Rock</w:t>
      </w:r>
      <w:r w:rsidR="00664213" w:rsidRPr="00664213">
        <w:t>,</w:t>
      </w:r>
      <w:r w:rsidR="00664213">
        <w:t xml:space="preserve"> </w:t>
      </w:r>
      <w:r w:rsidR="00664213" w:rsidRPr="00664213">
        <w:t>Denning,</w:t>
      </w:r>
      <w:r w:rsidR="00664213">
        <w:t xml:space="preserve"> </w:t>
      </w:r>
      <w:r w:rsidR="00664213" w:rsidRPr="00664213">
        <w:t>Harris,</w:t>
      </w:r>
      <w:r w:rsidR="00664213">
        <w:t xml:space="preserve"> </w:t>
      </w:r>
      <w:r w:rsidR="00664213" w:rsidRPr="00664213">
        <w:t xml:space="preserve">Clark, </w:t>
      </w:r>
      <w:r w:rsidR="00664213">
        <w:t>and</w:t>
      </w:r>
      <w:r w:rsidR="00664213" w:rsidRPr="00664213">
        <w:t xml:space="preserve"> </w:t>
      </w:r>
      <w:proofErr w:type="spellStart"/>
      <w:r w:rsidR="00664213" w:rsidRPr="00664213">
        <w:t>Misso</w:t>
      </w:r>
      <w:proofErr w:type="spellEnd"/>
      <w:r>
        <w:t xml:space="preserve"> (2015) tested whether holotropic breathwork produced, to a significant level, genuine altered states of awareness.  To measure this, they had 32 participants take </w:t>
      </w:r>
      <w:proofErr w:type="spellStart"/>
      <w:r>
        <w:t>Pekala’s</w:t>
      </w:r>
      <w:proofErr w:type="spellEnd"/>
      <w:r>
        <w:t xml:space="preserve"> (1991b) Phenomenology of Consciousness Inventory (PCI) and the Altered States of Awareness (ASA) instrument.  The authors found that the group which performed holotropic breathwork (HB) reported significantly differently from the control group on patterns of relationships among phenomenological subsystems, and produced higher ASA scores than either the control group or baseline.  However, transliminality did not significantly predict higher ASA scores.</w:t>
      </w:r>
    </w:p>
    <w:p w14:paraId="097287F4" w14:textId="77777777" w:rsidR="00F558B3" w:rsidRPr="004E6DB7" w:rsidRDefault="00F558B3" w:rsidP="00257C61">
      <w:pPr>
        <w:spacing w:after="120" w:line="480" w:lineRule="auto"/>
        <w:ind w:firstLine="720"/>
      </w:pPr>
      <w:proofErr w:type="spellStart"/>
      <w:r w:rsidRPr="004E6DB7">
        <w:lastRenderedPageBreak/>
        <w:t>Rogowska</w:t>
      </w:r>
      <w:proofErr w:type="spellEnd"/>
      <w:r w:rsidRPr="004E6DB7">
        <w:t xml:space="preserve"> (2011) wished to synthesize the current knowledge about synaesthesia from many fields such as literature, arts, multimedia, medicine, or psychology.  The main goal of</w:t>
      </w:r>
      <w:r>
        <w:t xml:space="preserve"> </w:t>
      </w:r>
      <w:r w:rsidRPr="004E6DB7">
        <w:t>his paper was to classify various types and forms of synaesthesia.  Besides developmental synaesthesia being likely to play a crucial role in developing cognitive functions (constitutional or neonatal synaesthesia), there are types of synaesthesia acquired during adulthood (e.g., phantom or artificial synaesthesia), momentary synaesthesia triggered temporarily in people who do not show signs of synaesthesia every day (e.g., virtual, narcotic, or posthypnotic synaesthesia), and associational synaesthesia which</w:t>
      </w:r>
      <w:r>
        <w:t xml:space="preserve"> </w:t>
      </w:r>
      <w:r w:rsidRPr="004E6DB7">
        <w:t xml:space="preserve">refers to some universal sense relations (e.g., literary, artistic, and multimedia synaesthesia).  The author referred to a hypothesis that every kind of synaesthesia holds a different function: compensatory or integrative, and that synaesthesia could be described in one dimension, showing the intensity of this phenomenon.  The stronger types of synaesthesia </w:t>
      </w:r>
      <w:r>
        <w:t>were given as</w:t>
      </w:r>
      <w:r w:rsidRPr="004E6DB7">
        <w:t xml:space="preserve">: semantic, conceptual, intermodal, synthetic, comprehensive, external and bidirectional.  The weaker types of synaesthesia </w:t>
      </w:r>
      <w:r>
        <w:t>we</w:t>
      </w:r>
      <w:r w:rsidRPr="004E6DB7">
        <w:t xml:space="preserve">re: sensory, perceptual, </w:t>
      </w:r>
      <w:proofErr w:type="spellStart"/>
      <w:r w:rsidRPr="004E6DB7">
        <w:t>intramodal</w:t>
      </w:r>
      <w:proofErr w:type="spellEnd"/>
      <w:r w:rsidRPr="004E6DB7">
        <w:t>, analytic, partial, internal and unidirectional.  The author noted that there are large individual differences in the ways that synaesthesia presents itself. By including a classification of kinds, types, and forms of synaesthesia into future experimental research w</w:t>
      </w:r>
      <w:r>
        <w:t>ould</w:t>
      </w:r>
      <w:r w:rsidRPr="004E6DB7">
        <w:t xml:space="preserve"> ensure a better understanding of the nature of this phenomenon, its mechanisms and the role that it plays in developing cognitive processes, according to </w:t>
      </w:r>
      <w:proofErr w:type="spellStart"/>
      <w:r w:rsidRPr="004E6DB7">
        <w:t>Rogowska</w:t>
      </w:r>
      <w:proofErr w:type="spellEnd"/>
      <w:r w:rsidRPr="004E6DB7">
        <w:t xml:space="preserve">.  </w:t>
      </w:r>
    </w:p>
    <w:p w14:paraId="09D65D6E" w14:textId="77777777" w:rsidR="00F558B3" w:rsidRDefault="00F558B3" w:rsidP="0006341D">
      <w:pPr>
        <w:spacing w:line="480" w:lineRule="auto"/>
        <w:ind w:firstLine="720"/>
        <w:contextualSpacing/>
      </w:pPr>
      <w:proofErr w:type="spellStart"/>
      <w:r w:rsidRPr="004E6DB7">
        <w:t>Studerus</w:t>
      </w:r>
      <w:proofErr w:type="spellEnd"/>
      <w:r w:rsidRPr="004E6DB7">
        <w:t xml:space="preserve">, </w:t>
      </w:r>
      <w:proofErr w:type="spellStart"/>
      <w:r w:rsidRPr="004E6DB7">
        <w:t>Kometer</w:t>
      </w:r>
      <w:proofErr w:type="spellEnd"/>
      <w:r w:rsidRPr="004E6DB7">
        <w:t xml:space="preserve">, </w:t>
      </w:r>
      <w:proofErr w:type="spellStart"/>
      <w:r w:rsidRPr="004E6DB7">
        <w:t>Hasler</w:t>
      </w:r>
      <w:proofErr w:type="spellEnd"/>
      <w:r w:rsidRPr="004E6DB7">
        <w:t xml:space="preserve">, and </w:t>
      </w:r>
      <w:proofErr w:type="spellStart"/>
      <w:r w:rsidRPr="004E6DB7">
        <w:t>Vollenweider</w:t>
      </w:r>
      <w:proofErr w:type="spellEnd"/>
      <w:r w:rsidRPr="004E6DB7">
        <w:t xml:space="preserve"> (2010) </w:t>
      </w:r>
      <w:r>
        <w:t>wished to provide a rigorous, objective analysis of the effects of psilocybin on healthy volunteers.  The authors conducted eight double-blind, placebo-controlled studies</w:t>
      </w:r>
      <w:r w:rsidRPr="00396F78">
        <w:t xml:space="preserve"> </w:t>
      </w:r>
      <w:r>
        <w:t xml:space="preserve">on 110 people over a </w:t>
      </w:r>
      <w:r>
        <w:lastRenderedPageBreak/>
        <w:t xml:space="preserve">nine-year period in Switzerland, and analyzed for subsequent drug abuse, persistent perceptual problems, and any long-term psychoses or cognitive impairments.  Each participant was given from one to four oral doses (psilocybin or placebo) of various concentrations ranging from 45 to 315 </w:t>
      </w:r>
      <w:r w:rsidRPr="007C1C20">
        <w:rPr>
          <w:i/>
        </w:rPr>
        <w:t>µ</w:t>
      </w:r>
      <w:r>
        <w:t xml:space="preserve">g/kg of body weight.  </w:t>
      </w:r>
    </w:p>
    <w:p w14:paraId="7FCB0ADE" w14:textId="77777777" w:rsidR="00F558B3" w:rsidRDefault="00F558B3" w:rsidP="0006341D">
      <w:pPr>
        <w:spacing w:line="480" w:lineRule="auto"/>
        <w:ind w:firstLine="720"/>
        <w:contextualSpacing/>
      </w:pPr>
      <w:r>
        <w:t>Prescreening (</w:t>
      </w:r>
      <w:proofErr w:type="spellStart"/>
      <w:r w:rsidRPr="00872410">
        <w:t>Studerus</w:t>
      </w:r>
      <w:proofErr w:type="spellEnd"/>
      <w:r w:rsidRPr="00872410">
        <w:t xml:space="preserve">, </w:t>
      </w:r>
      <w:proofErr w:type="spellStart"/>
      <w:r w:rsidRPr="00872410">
        <w:t>Kometer</w:t>
      </w:r>
      <w:proofErr w:type="spellEnd"/>
      <w:r w:rsidRPr="00872410">
        <w:t xml:space="preserve">, </w:t>
      </w:r>
      <w:proofErr w:type="spellStart"/>
      <w:r w:rsidRPr="00872410">
        <w:t>Hasler</w:t>
      </w:r>
      <w:proofErr w:type="spellEnd"/>
      <w:r w:rsidRPr="00872410">
        <w:t xml:space="preserve">, </w:t>
      </w:r>
      <w:r>
        <w:t>&amp;</w:t>
      </w:r>
      <w:r w:rsidRPr="00872410">
        <w:t xml:space="preserve"> </w:t>
      </w:r>
      <w:proofErr w:type="spellStart"/>
      <w:r w:rsidRPr="00872410">
        <w:t>Vollenweider</w:t>
      </w:r>
      <w:proofErr w:type="spellEnd"/>
      <w:r>
        <w:t xml:space="preserve">, </w:t>
      </w:r>
      <w:r w:rsidRPr="00872410">
        <w:t>2010)</w:t>
      </w:r>
      <w:r>
        <w:t xml:space="preserve"> was done with thorough physical and psychiatric examinations, including the Freiburg Personality Inventory</w:t>
      </w:r>
      <w:r w:rsidRPr="00872410">
        <w:t xml:space="preserve"> (</w:t>
      </w:r>
      <w:proofErr w:type="spellStart"/>
      <w:r w:rsidRPr="00872410">
        <w:t>Fahrenberg</w:t>
      </w:r>
      <w:proofErr w:type="spellEnd"/>
      <w:r w:rsidRPr="00872410">
        <w:t xml:space="preserve"> et al., 1984)</w:t>
      </w:r>
      <w:r>
        <w:t xml:space="preserve">, and subjects were excluded if they or close relatives had any history of psychiatric diseases.  </w:t>
      </w:r>
      <w:proofErr w:type="spellStart"/>
      <w:r>
        <w:t>Dittrich’s</w:t>
      </w:r>
      <w:proofErr w:type="spellEnd"/>
      <w:r>
        <w:t xml:space="preserve"> 5D-ASC scale (</w:t>
      </w:r>
      <w:proofErr w:type="spellStart"/>
      <w:r>
        <w:t>S</w:t>
      </w:r>
      <w:r w:rsidRPr="00694CA4">
        <w:t>tuderus</w:t>
      </w:r>
      <w:proofErr w:type="spellEnd"/>
      <w:r w:rsidRPr="00694CA4">
        <w:t>,</w:t>
      </w:r>
      <w:r>
        <w:t xml:space="preserve"> </w:t>
      </w:r>
      <w:r w:rsidRPr="00694CA4">
        <w:t>Gamma,</w:t>
      </w:r>
      <w:r>
        <w:t xml:space="preserve"> &amp;</w:t>
      </w:r>
      <w:r w:rsidRPr="00694CA4">
        <w:t xml:space="preserve"> </w:t>
      </w:r>
      <w:proofErr w:type="spellStart"/>
      <w:r w:rsidRPr="00694CA4">
        <w:t>Vollenweider</w:t>
      </w:r>
      <w:proofErr w:type="spellEnd"/>
      <w:r w:rsidRPr="00694CA4">
        <w:t>,</w:t>
      </w:r>
      <w:r>
        <w:t xml:space="preserve"> </w:t>
      </w:r>
      <w:r w:rsidRPr="00694CA4">
        <w:t>2010)</w:t>
      </w:r>
      <w:r>
        <w:t xml:space="preserve"> was used for survey data in all eight studies, and six of the studies also included the Adjective Mood Rating Scale (short version; </w:t>
      </w:r>
      <w:proofErr w:type="spellStart"/>
      <w:r>
        <w:t>Janke</w:t>
      </w:r>
      <w:proofErr w:type="spellEnd"/>
      <w:r>
        <w:t xml:space="preserve"> &amp; Debus, 1978).  Six of the studies also included von </w:t>
      </w:r>
      <w:proofErr w:type="spellStart"/>
      <w:r>
        <w:t>Zerssen’s</w:t>
      </w:r>
      <w:proofErr w:type="spellEnd"/>
      <w:r>
        <w:t xml:space="preserve"> self-rating List of Complaints (1971), 24 hours after ingestion; this instrument included 65 common physical and psychological maladies and allowed the researchers to arrive at a general score of the volunteer’s comfort level.  </w:t>
      </w:r>
    </w:p>
    <w:p w14:paraId="2B6CD28C" w14:textId="3DF5C3FF" w:rsidR="00F558B3" w:rsidRDefault="00D1761A" w:rsidP="0006341D">
      <w:pPr>
        <w:spacing w:line="480" w:lineRule="auto"/>
        <w:ind w:firstLine="720"/>
      </w:pPr>
      <w:r>
        <w:t>The authors (</w:t>
      </w:r>
      <w:proofErr w:type="spellStart"/>
      <w:r w:rsidRPr="00872410">
        <w:t>Studerus</w:t>
      </w:r>
      <w:proofErr w:type="spellEnd"/>
      <w:r w:rsidRPr="00872410">
        <w:t xml:space="preserve">, </w:t>
      </w:r>
      <w:proofErr w:type="spellStart"/>
      <w:r w:rsidRPr="00872410">
        <w:t>Kometer</w:t>
      </w:r>
      <w:proofErr w:type="spellEnd"/>
      <w:r w:rsidRPr="00872410">
        <w:t xml:space="preserve">, </w:t>
      </w:r>
      <w:proofErr w:type="spellStart"/>
      <w:r w:rsidRPr="00872410">
        <w:t>Hasler</w:t>
      </w:r>
      <w:proofErr w:type="spellEnd"/>
      <w:r w:rsidRPr="00872410">
        <w:t xml:space="preserve">, </w:t>
      </w:r>
      <w:r>
        <w:t>&amp;</w:t>
      </w:r>
      <w:r w:rsidRPr="00872410">
        <w:t xml:space="preserve"> </w:t>
      </w:r>
      <w:proofErr w:type="spellStart"/>
      <w:r w:rsidRPr="00872410">
        <w:t>Vollenweider</w:t>
      </w:r>
      <w:proofErr w:type="spellEnd"/>
      <w:r>
        <w:t xml:space="preserve">, </w:t>
      </w:r>
      <w:r w:rsidRPr="00872410">
        <w:t>2010)</w:t>
      </w:r>
      <w:r>
        <w:t xml:space="preserve"> performed statistical </w:t>
      </w:r>
      <w:r w:rsidR="00F558B3">
        <w:t>analysis</w:t>
      </w:r>
      <w:r>
        <w:t xml:space="preserve"> </w:t>
      </w:r>
      <w:r w:rsidR="00F558B3">
        <w:t xml:space="preserve">with mixed-effect models in the </w:t>
      </w:r>
      <w:r w:rsidR="00F558B3" w:rsidRPr="001C0094">
        <w:rPr>
          <w:i/>
        </w:rPr>
        <w:t>R</w:t>
      </w:r>
      <w:r w:rsidR="00F558B3">
        <w:t xml:space="preserve"> statistical package, accounting for large heterogeneities among the eight studies.  The authors concluded, from those results, that none of the subjects suffered any great harm (two of them only needed some reassurance) and most of the volunteers regarded their experiences as highly positive, both short-term and long-term.</w:t>
      </w:r>
    </w:p>
    <w:p w14:paraId="08D60DEB" w14:textId="77777777" w:rsidR="00F558B3" w:rsidRPr="004E6DB7" w:rsidRDefault="00F558B3" w:rsidP="00257C61">
      <w:pPr>
        <w:spacing w:after="120" w:line="480" w:lineRule="auto"/>
        <w:ind w:firstLine="720"/>
      </w:pPr>
      <w:proofErr w:type="spellStart"/>
      <w:r w:rsidRPr="00CF7695">
        <w:t>Studerus</w:t>
      </w:r>
      <w:proofErr w:type="spellEnd"/>
      <w:r w:rsidRPr="00CF7695">
        <w:t xml:space="preserve">, </w:t>
      </w:r>
      <w:r>
        <w:t>Gamma</w:t>
      </w:r>
      <w:r w:rsidRPr="00CF7695">
        <w:t>,</w:t>
      </w:r>
      <w:r w:rsidRPr="00C755F2">
        <w:t xml:space="preserve"> </w:t>
      </w:r>
      <w:r w:rsidRPr="00CF7695">
        <w:t xml:space="preserve">and </w:t>
      </w:r>
      <w:proofErr w:type="spellStart"/>
      <w:r w:rsidRPr="00CF7695">
        <w:t>Vollenweider</w:t>
      </w:r>
      <w:proofErr w:type="spellEnd"/>
      <w:r w:rsidRPr="00CF7695">
        <w:t xml:space="preserve"> (2010)</w:t>
      </w:r>
      <w:r>
        <w:t xml:space="preserve"> observed that the use of hallucinogens such as psilocybin have become of increasing interest in human research, </w:t>
      </w:r>
      <w:r>
        <w:lastRenderedPageBreak/>
        <w:t>yet the socio-political controversies attached to these compounds have made data sparse.  The authors sought to correct this literature gap by analyzing existing raw data from eight experiments conducted from 1999 to 2008.  These studies were controlled by placebo and double-blind methods in 110 healthy volunteers who were given from one to four oral doses of psilocybin (~3.5g/dose).  Abreaction was demonstrated only in the volunteers having the highest doses, and even they did not require more than temporary counseling.  The authors concluded only that administering moderate doses of the substance to well-prepared volunteers would amount to an acceptable level of risk.</w:t>
      </w:r>
    </w:p>
    <w:p w14:paraId="16E0A7AC" w14:textId="77777777" w:rsidR="00F558B3" w:rsidRPr="004E6DB7" w:rsidRDefault="00F558B3" w:rsidP="00257C61">
      <w:pPr>
        <w:spacing w:after="120" w:line="480" w:lineRule="auto"/>
        <w:ind w:firstLine="720"/>
      </w:pPr>
      <w:r w:rsidRPr="004E6DB7">
        <w:t xml:space="preserve">Taylor (2012) observed that “awakening experiences” usually occurred spontaneously rather than within religious or spiritual settings as one would have expected, nor necessarily connected to practices such as prayer or meditation.  For these reasons, the author presented a view of </w:t>
      </w:r>
      <w:r w:rsidRPr="004E6DB7">
        <w:rPr>
          <w:i/>
        </w:rPr>
        <w:t>spontaneous</w:t>
      </w:r>
      <w:r w:rsidRPr="004E6DB7">
        <w:t xml:space="preserve"> awakening experiences (</w:t>
      </w:r>
      <w:r w:rsidRPr="004E6DB7">
        <w:rPr>
          <w:i/>
        </w:rPr>
        <w:t>N</w:t>
      </w:r>
      <w:r w:rsidRPr="004E6DB7">
        <w:t>=161) in psychological and energetic terms.  Taylor noted the ambiguity inherent in such terms as mystical or spiritual as either too easily confounded with specific traditions, or suggesting fantastic ideas of the paranormal; Maslow’s “peak experiences” came closer as a description, but included experiences which were generally positive but did not suggest awakening.  Instead, the author looked for experiences which had an intensity, a clarity, and an expansiveness beyond the normal state, and which featured non-usual characteristics of different kinds.  Taylor described such experiences of low, medium, or high intensity, each level having particular qualities ranging from well-being, euphoria, and clarity, to “an ocean of blissful, radiant spirit-force.”  The study catalogued the triggering contexts which seemed to induce these awakening experiences.</w:t>
      </w:r>
    </w:p>
    <w:p w14:paraId="438D26E9" w14:textId="77777777" w:rsidR="00F558B3" w:rsidRDefault="00F558B3" w:rsidP="00257C61">
      <w:pPr>
        <w:spacing w:after="240" w:line="480" w:lineRule="auto"/>
        <w:ind w:firstLine="720"/>
        <w:rPr>
          <w:iCs/>
        </w:rPr>
      </w:pPr>
      <w:r w:rsidRPr="004E6DB7">
        <w:lastRenderedPageBreak/>
        <w:t>Wilde and Murray (2010) noted that a great deal of</w:t>
      </w:r>
      <w:r w:rsidRPr="004E6DB7">
        <w:rPr>
          <w:iCs/>
        </w:rPr>
        <w:t xml:space="preserve"> contemporary research on anomalous experiences had focused on confirming the authenticity of the phenomena, or to determine the underlying processes by which these phenomena may manifest themselves.  This research had largely been nomothetic, relying mainly on laboratory experiments and/or questionnaire surveys.  Traditionally, however, there had existed a third strand of exploration in this field of study—phenomenological research—which had recently been somewhat overlooked in this field. In an attempt to redress this shortcoming, the authors proposed the use of Interpretative Phenomenological Analysis (IPA) to research anomalous experience.  IPA possessed, according to the authors, strong theoretical and philosophical underpinnings and a focus on describing and interpreting the process, intricacy and novelty of personal experience.  The authors argued that IPA appeared ideally suited as a method of qualitative investigation to address important fundamental research questions posed by the study of anomalous experiences.</w:t>
      </w:r>
    </w:p>
    <w:p w14:paraId="415149AD" w14:textId="77777777" w:rsidR="00F558B3" w:rsidRPr="00BF3BC7" w:rsidRDefault="00F558B3" w:rsidP="0006341D">
      <w:pPr>
        <w:pStyle w:val="APALevel1"/>
      </w:pPr>
      <w:bookmarkStart w:id="35" w:name="_Toc500918734"/>
      <w:r w:rsidRPr="00C750B9">
        <w:t>Method and Theory in the Study of Religion and Non-ordinary States</w:t>
      </w:r>
      <w:bookmarkEnd w:id="35"/>
    </w:p>
    <w:p w14:paraId="66845520" w14:textId="186CD007" w:rsidR="00F558B3" w:rsidRDefault="00F558B3" w:rsidP="00257C61">
      <w:pPr>
        <w:spacing w:after="120" w:line="480" w:lineRule="auto"/>
        <w:ind w:firstLine="720"/>
        <w:rPr>
          <w:color w:val="000000"/>
        </w:rPr>
      </w:pPr>
      <w:r w:rsidRPr="0072690A">
        <w:rPr>
          <w:color w:val="000000"/>
        </w:rPr>
        <w:t>Andersen</w:t>
      </w:r>
      <w:r w:rsidR="00AC459A" w:rsidRPr="00AC459A">
        <w:rPr>
          <w:color w:val="000000"/>
        </w:rPr>
        <w:t>,</w:t>
      </w:r>
      <w:r w:rsidR="00AC459A">
        <w:rPr>
          <w:color w:val="000000"/>
        </w:rPr>
        <w:t xml:space="preserve"> </w:t>
      </w:r>
      <w:proofErr w:type="spellStart"/>
      <w:r w:rsidR="00AC459A" w:rsidRPr="00AC459A">
        <w:rPr>
          <w:color w:val="000000"/>
        </w:rPr>
        <w:t>Schjoedt</w:t>
      </w:r>
      <w:proofErr w:type="spellEnd"/>
      <w:r w:rsidR="00AC459A" w:rsidRPr="00AC459A">
        <w:rPr>
          <w:color w:val="000000"/>
        </w:rPr>
        <w:t>,</w:t>
      </w:r>
      <w:r w:rsidR="00AC459A">
        <w:rPr>
          <w:color w:val="000000"/>
        </w:rPr>
        <w:t xml:space="preserve"> </w:t>
      </w:r>
      <w:proofErr w:type="spellStart"/>
      <w:r w:rsidR="00AC459A" w:rsidRPr="00AC459A">
        <w:rPr>
          <w:color w:val="000000"/>
        </w:rPr>
        <w:t>Nielbo</w:t>
      </w:r>
      <w:proofErr w:type="spellEnd"/>
      <w:r w:rsidR="00AC459A" w:rsidRPr="00AC459A">
        <w:rPr>
          <w:color w:val="000000"/>
        </w:rPr>
        <w:t>,</w:t>
      </w:r>
      <w:r w:rsidR="00AC459A">
        <w:rPr>
          <w:color w:val="000000"/>
        </w:rPr>
        <w:t xml:space="preserve"> and</w:t>
      </w:r>
      <w:r w:rsidR="00AC459A" w:rsidRPr="00AC459A">
        <w:rPr>
          <w:color w:val="000000"/>
        </w:rPr>
        <w:t xml:space="preserve"> </w:t>
      </w:r>
      <w:proofErr w:type="spellStart"/>
      <w:r w:rsidR="00AC459A" w:rsidRPr="00AC459A">
        <w:rPr>
          <w:color w:val="000000"/>
        </w:rPr>
        <w:t>Sørensen</w:t>
      </w:r>
      <w:proofErr w:type="spellEnd"/>
      <w:r w:rsidRPr="0072690A">
        <w:rPr>
          <w:color w:val="000000"/>
        </w:rPr>
        <w:t xml:space="preserve"> (2014)</w:t>
      </w:r>
      <w:r>
        <w:rPr>
          <w:color w:val="000000"/>
        </w:rPr>
        <w:t xml:space="preserve"> demonstrated that mystical could be reliably induced and recalled under controlled experimental conditions, thus refuting, or at least extending, previous theories of mysticism and inadequate research approaches, especially perennialism and particularism.   The authors also examined ways to make the data more reliable; thus, their work provides a foundation for this current study in terms of both theory and practice.  </w:t>
      </w:r>
    </w:p>
    <w:p w14:paraId="7DC2A050" w14:textId="77777777" w:rsidR="00F558B3" w:rsidRDefault="00F558B3" w:rsidP="00257C61">
      <w:pPr>
        <w:spacing w:after="120" w:line="480" w:lineRule="auto"/>
        <w:ind w:firstLine="720"/>
        <w:rPr>
          <w:color w:val="000000"/>
        </w:rPr>
      </w:pPr>
      <w:r w:rsidRPr="0019538E">
        <w:rPr>
          <w:lang w:val="en"/>
        </w:rPr>
        <w:t>Anderson</w:t>
      </w:r>
      <w:r>
        <w:rPr>
          <w:lang w:val="en"/>
        </w:rPr>
        <w:t xml:space="preserve"> (</w:t>
      </w:r>
      <w:r w:rsidRPr="0019538E">
        <w:rPr>
          <w:lang w:val="en"/>
        </w:rPr>
        <w:t>2015</w:t>
      </w:r>
      <w:r>
        <w:rPr>
          <w:lang w:val="en"/>
        </w:rPr>
        <w:t xml:space="preserve">) explained how transpersonal research requires approaches not limited to traditional methods, due to the personal, subjective, and intimate nature of its </w:t>
      </w:r>
      <w:r>
        <w:rPr>
          <w:lang w:val="en"/>
        </w:rPr>
        <w:lastRenderedPageBreak/>
        <w:t>subject matter.  The author enumerated what she considered the most salient issues for transpersonal scholarship: valuing the encounter with something sacred, the meaningfulness of the enquirer’s holistic experience, having a realistic understanding of the enquirer’s psycho-spiritual maturity, recognizing universal spiritual values (e.g., compassion, inclusion, and humility), and contributing to a possible future.</w:t>
      </w:r>
    </w:p>
    <w:p w14:paraId="2E8D0849" w14:textId="77777777" w:rsidR="00F558B3" w:rsidRDefault="00F558B3" w:rsidP="00257C61">
      <w:pPr>
        <w:spacing w:after="120" w:line="480" w:lineRule="auto"/>
        <w:ind w:firstLine="720"/>
      </w:pPr>
      <w:r w:rsidRPr="00900AE6">
        <w:t>Bonner</w:t>
      </w:r>
      <w:r>
        <w:t xml:space="preserve"> and</w:t>
      </w:r>
      <w:r w:rsidRPr="00900AE6">
        <w:t xml:space="preserve"> Friedman</w:t>
      </w:r>
      <w:r>
        <w:t xml:space="preserve"> </w:t>
      </w:r>
      <w:r w:rsidRPr="00900AE6">
        <w:t>(2011)</w:t>
      </w:r>
      <w:r>
        <w:t xml:space="preserve"> conceded that the quality of awe, while not strictly measurable, can at least be better defined and recognized through qualitative methods, particularly with </w:t>
      </w:r>
      <w:r w:rsidRPr="006A3CF7">
        <w:t>interpretative phenomenological analysis</w:t>
      </w:r>
      <w:r>
        <w:t>, which allows deriving meaning through the observation of common themes among the experiences of the participants.  The authors grouped their results into categories of Profoundness, Connectedness, Numinosity, Fear, and Vastness.  I make use of their approach although my present research seeks to greatly expand and refine the resulting categories of experience.</w:t>
      </w:r>
    </w:p>
    <w:p w14:paraId="7383AFA9" w14:textId="77777777" w:rsidR="00F558B3" w:rsidRDefault="00F558B3" w:rsidP="00257C61">
      <w:pPr>
        <w:spacing w:after="120" w:line="480" w:lineRule="auto"/>
        <w:ind w:firstLine="720"/>
        <w:rPr>
          <w:bCs/>
          <w:color w:val="231F20"/>
        </w:rPr>
      </w:pPr>
      <w:proofErr w:type="spellStart"/>
      <w:r w:rsidRPr="004A6685">
        <w:rPr>
          <w:bCs/>
          <w:color w:val="231F20"/>
        </w:rPr>
        <w:t>Bouso</w:t>
      </w:r>
      <w:proofErr w:type="spellEnd"/>
      <w:r>
        <w:rPr>
          <w:bCs/>
          <w:color w:val="231F20"/>
        </w:rPr>
        <w:t xml:space="preserve"> et al</w:t>
      </w:r>
      <w:r w:rsidRPr="004A6685">
        <w:rPr>
          <w:bCs/>
          <w:color w:val="231F20"/>
        </w:rPr>
        <w:t>. (2016)</w:t>
      </w:r>
      <w:r>
        <w:rPr>
          <w:bCs/>
          <w:color w:val="231F20"/>
        </w:rPr>
        <w:t xml:space="preserve"> analyzed the psychometric validity of three instruments commonly used for evaluating the effects of hallucinogens: the Hallucinogenic Rating Scale (HRS), the Addiction Research Center Inventory (ARCI), and the Mystical Experience Questionnaire (MEQ). The authors obtained only inconclusive correlation which they claimed was likely due to insufficient sample size and inconsistencies in the ways that previous researchers had applied those scales and analyzed their data.   </w:t>
      </w:r>
    </w:p>
    <w:p w14:paraId="1DF6C9C0" w14:textId="77777777" w:rsidR="00F558B3" w:rsidRDefault="00F558B3" w:rsidP="00257C61">
      <w:pPr>
        <w:spacing w:after="120" w:line="480" w:lineRule="auto"/>
        <w:ind w:firstLine="720"/>
        <w:rPr>
          <w:bCs/>
          <w:color w:val="231F20"/>
        </w:rPr>
      </w:pPr>
      <w:r w:rsidRPr="005E7573">
        <w:t>Dennett</w:t>
      </w:r>
      <w:r>
        <w:t xml:space="preserve"> </w:t>
      </w:r>
      <w:r w:rsidRPr="005E7573">
        <w:t>(2001)</w:t>
      </w:r>
      <w:r>
        <w:t xml:space="preserve"> attempted to clarify what consciousness is, and to distinguish various academic ideas about it from each other.  He expressed his approach in terms of </w:t>
      </w:r>
      <w:r w:rsidRPr="00C750B9">
        <w:rPr>
          <w:i/>
        </w:rPr>
        <w:t>modularity</w:t>
      </w:r>
      <w:r>
        <w:t xml:space="preserve"> (specialized information processing), lack of standard terms for event </w:t>
      </w:r>
      <w:r>
        <w:lastRenderedPageBreak/>
        <w:t>information stored in the brain, lack of a single organizational hierarchy, time duration for an event to be considered conscious, and that global availability is, in itself, a conscious state.  What was helpful to me about this essay was to know some of the current academic ideas about consciousness and distinguish them from what my data suggested.</w:t>
      </w:r>
    </w:p>
    <w:p w14:paraId="1FA69F32" w14:textId="77777777" w:rsidR="00F558B3" w:rsidRDefault="00F558B3" w:rsidP="00257C61">
      <w:pPr>
        <w:spacing w:after="120" w:line="480" w:lineRule="auto"/>
        <w:ind w:firstLine="720"/>
        <w:rPr>
          <w:color w:val="000000"/>
        </w:rPr>
      </w:pPr>
      <w:proofErr w:type="spellStart"/>
      <w:r w:rsidRPr="000D4E55">
        <w:rPr>
          <w:color w:val="000000"/>
        </w:rPr>
        <w:t>Lifintseva</w:t>
      </w:r>
      <w:proofErr w:type="spellEnd"/>
      <w:r>
        <w:rPr>
          <w:color w:val="000000"/>
        </w:rPr>
        <w:t xml:space="preserve"> and</w:t>
      </w:r>
      <w:r w:rsidRPr="000D4E55">
        <w:rPr>
          <w:color w:val="000000"/>
        </w:rPr>
        <w:t xml:space="preserve"> Gasparyan</w:t>
      </w:r>
      <w:r>
        <w:rPr>
          <w:color w:val="000000"/>
        </w:rPr>
        <w:t xml:space="preserve"> </w:t>
      </w:r>
      <w:r w:rsidRPr="000D4E55">
        <w:rPr>
          <w:color w:val="000000"/>
        </w:rPr>
        <w:t>(2015)</w:t>
      </w:r>
      <w:r>
        <w:rPr>
          <w:color w:val="000000"/>
        </w:rPr>
        <w:t xml:space="preserve"> and </w:t>
      </w:r>
      <w:proofErr w:type="spellStart"/>
      <w:r w:rsidRPr="00644671">
        <w:rPr>
          <w:color w:val="000000"/>
          <w:bdr w:val="none" w:sz="0" w:space="0" w:color="auto" w:frame="1"/>
        </w:rPr>
        <w:t>MacKenzie</w:t>
      </w:r>
      <w:proofErr w:type="spellEnd"/>
      <w:r>
        <w:rPr>
          <w:color w:val="000000"/>
          <w:bdr w:val="none" w:sz="0" w:space="0" w:color="auto" w:frame="1"/>
        </w:rPr>
        <w:t xml:space="preserve"> </w:t>
      </w:r>
      <w:r w:rsidRPr="00644671">
        <w:rPr>
          <w:color w:val="000000"/>
          <w:bdr w:val="none" w:sz="0" w:space="0" w:color="auto" w:frame="1"/>
        </w:rPr>
        <w:t>(2016)</w:t>
      </w:r>
      <w:r>
        <w:rPr>
          <w:color w:val="000000"/>
          <w:bdr w:val="none" w:sz="0" w:space="0" w:color="auto" w:frame="1"/>
        </w:rPr>
        <w:t xml:space="preserve"> </w:t>
      </w:r>
      <w:r>
        <w:rPr>
          <w:color w:val="000000"/>
        </w:rPr>
        <w:t>compared Western ideas about consciousness with Brahmanic and Buddhist concepts, illustrating the conundrums of whether there must be an external reality separable from the ego or personality, and whether the ego needs to exist at all.  In my own research, I was interested in these problems, but chose to allow each participant’s experiences to speak for themselves without the burden of whether such recollections came from within or from the external context.</w:t>
      </w:r>
    </w:p>
    <w:p w14:paraId="56360FD6" w14:textId="77777777" w:rsidR="00F558B3" w:rsidRDefault="00F558B3" w:rsidP="00257C61">
      <w:pPr>
        <w:spacing w:after="120" w:line="480" w:lineRule="auto"/>
        <w:ind w:firstLine="720"/>
      </w:pPr>
      <w:r w:rsidRPr="000D4E55">
        <w:t>Walsh (</w:t>
      </w:r>
      <w:r>
        <w:t>1995</w:t>
      </w:r>
      <w:r w:rsidRPr="000D4E55">
        <w:t>)</w:t>
      </w:r>
      <w:r>
        <w:t xml:space="preserve"> made careful comparisons between preconceptions about altered states and what is actually found in proper research; between what occurs in such Eastern disciplines as yoga, Buddhism, and meditation, and states induced by psychedelics, both in shamanic contexts and Western settings, although Walsh grouped shamanic practices with the Eastern traditions.  Despite conceding that his assessments were inconclusive, Walsh brought ideas about conscious states into welcome question for future research involving phenomenology and neuroscience.</w:t>
      </w:r>
    </w:p>
    <w:p w14:paraId="730A7A4D" w14:textId="77777777" w:rsidR="00F558B3" w:rsidRDefault="00F558B3" w:rsidP="00257C61">
      <w:pPr>
        <w:spacing w:after="120" w:line="480" w:lineRule="auto"/>
        <w:ind w:firstLine="720"/>
      </w:pPr>
      <w:r w:rsidRPr="00B92915">
        <w:t>Yamashiro</w:t>
      </w:r>
      <w:r>
        <w:t xml:space="preserve"> </w:t>
      </w:r>
      <w:r w:rsidRPr="00B92915">
        <w:t>(2015)</w:t>
      </w:r>
      <w:r>
        <w:t xml:space="preserve"> discussed ways of measuring the effects of Buddhist absorption (meditation, mindfulness, and </w:t>
      </w:r>
      <w:r w:rsidRPr="00C750B9">
        <w:rPr>
          <w:i/>
        </w:rPr>
        <w:t>samadhi</w:t>
      </w:r>
      <w:r>
        <w:t xml:space="preserve">) from both Eastern and Western perspectives.  He noted that such research is still in its early stages and made recommendations for future </w:t>
      </w:r>
      <w:r>
        <w:lastRenderedPageBreak/>
        <w:t>research in both cognitive disciplines and neuroscience.  I propose to refine the author’s distinctions.</w:t>
      </w:r>
    </w:p>
    <w:p w14:paraId="2CBCDC69" w14:textId="77777777" w:rsidR="00F558B3" w:rsidRPr="00857BAA" w:rsidRDefault="00F558B3" w:rsidP="0006341D">
      <w:pPr>
        <w:pStyle w:val="APALevel2"/>
      </w:pPr>
      <w:bookmarkStart w:id="36" w:name="_Toc500918735"/>
      <w:r w:rsidRPr="00BF3BC7">
        <w:t>The Role of Autoethnograp</w:t>
      </w:r>
      <w:r w:rsidRPr="00857BAA">
        <w:t>hy</w:t>
      </w:r>
      <w:bookmarkEnd w:id="36"/>
    </w:p>
    <w:p w14:paraId="6460679B" w14:textId="77777777" w:rsidR="00F558B3" w:rsidRDefault="00F558B3" w:rsidP="0006341D">
      <w:pPr>
        <w:spacing w:line="480" w:lineRule="auto"/>
        <w:ind w:firstLine="720"/>
        <w:rPr>
          <w:bCs/>
          <w:color w:val="231F20"/>
        </w:rPr>
      </w:pPr>
      <w:r w:rsidRPr="00C136D4">
        <w:rPr>
          <w:bCs/>
          <w:color w:val="231F20"/>
        </w:rPr>
        <w:t>Berry</w:t>
      </w:r>
      <w:r>
        <w:rPr>
          <w:bCs/>
          <w:color w:val="231F20"/>
        </w:rPr>
        <w:t xml:space="preserve"> and</w:t>
      </w:r>
      <w:r w:rsidRPr="00C136D4">
        <w:rPr>
          <w:bCs/>
          <w:color w:val="231F20"/>
        </w:rPr>
        <w:t xml:space="preserve"> Patti</w:t>
      </w:r>
      <w:r>
        <w:rPr>
          <w:bCs/>
          <w:color w:val="231F20"/>
        </w:rPr>
        <w:t xml:space="preserve"> </w:t>
      </w:r>
      <w:r w:rsidRPr="00C136D4">
        <w:rPr>
          <w:bCs/>
          <w:color w:val="231F20"/>
        </w:rPr>
        <w:t>(2015)</w:t>
      </w:r>
      <w:r>
        <w:rPr>
          <w:bCs/>
          <w:color w:val="231F20"/>
        </w:rPr>
        <w:t xml:space="preserve"> examined the benefits and caveats of using the researchers’ personal experience as data for opening the perspectives for qualitative research, taking advantage of mindfulness disciplines and applications of relational communication.  I use their example to help balance the benefits of my long experience with the subject matter, of distinguishing and describing non-ordinary experience, and the inherent bias that it introduces in analysis and conclusions. </w:t>
      </w:r>
    </w:p>
    <w:p w14:paraId="61739FBD" w14:textId="77777777" w:rsidR="00F558B3" w:rsidRDefault="00F558B3" w:rsidP="00257C61">
      <w:pPr>
        <w:spacing w:after="120" w:line="480" w:lineRule="auto"/>
        <w:ind w:firstLine="720"/>
        <w:rPr>
          <w:rStyle w:val="medium-font"/>
          <w:bdr w:val="none" w:sz="0" w:space="0" w:color="auto" w:frame="1"/>
          <w:shd w:val="clear" w:color="auto" w:fill="FFFFFF"/>
        </w:rPr>
      </w:pPr>
      <w:r w:rsidRPr="000F49CA">
        <w:rPr>
          <w:rStyle w:val="medium-font"/>
          <w:bdr w:val="none" w:sz="0" w:space="0" w:color="auto" w:frame="1"/>
          <w:shd w:val="clear" w:color="auto" w:fill="FFFFFF"/>
        </w:rPr>
        <w:t>Janzen</w:t>
      </w:r>
      <w:r>
        <w:rPr>
          <w:rStyle w:val="medium-font"/>
          <w:bdr w:val="none" w:sz="0" w:space="0" w:color="auto" w:frame="1"/>
          <w:shd w:val="clear" w:color="auto" w:fill="FFFFFF"/>
        </w:rPr>
        <w:t xml:space="preserve"> </w:t>
      </w:r>
      <w:r w:rsidRPr="000F49CA">
        <w:rPr>
          <w:rStyle w:val="medium-font"/>
          <w:bdr w:val="none" w:sz="0" w:space="0" w:color="auto" w:frame="1"/>
          <w:shd w:val="clear" w:color="auto" w:fill="FFFFFF"/>
        </w:rPr>
        <w:t>(2016)</w:t>
      </w:r>
      <w:r>
        <w:rPr>
          <w:rStyle w:val="medium-font"/>
          <w:bdr w:val="none" w:sz="0" w:space="0" w:color="auto" w:frame="1"/>
          <w:shd w:val="clear" w:color="auto" w:fill="FFFFFF"/>
        </w:rPr>
        <w:t xml:space="preserve"> discussed three factors she observed in her preparing to undertake her Master’s thesis project, terming them “reflexivity,” “liminality,” and “the third space,” where </w:t>
      </w:r>
      <w:r>
        <w:rPr>
          <w:rStyle w:val="medium-font"/>
          <w:i/>
          <w:bdr w:val="none" w:sz="0" w:space="0" w:color="auto" w:frame="1"/>
          <w:shd w:val="clear" w:color="auto" w:fill="FFFFFF"/>
        </w:rPr>
        <w:t>reflexivity</w:t>
      </w:r>
      <w:r>
        <w:rPr>
          <w:rStyle w:val="medium-font"/>
          <w:bdr w:val="none" w:sz="0" w:space="0" w:color="auto" w:frame="1"/>
          <w:shd w:val="clear" w:color="auto" w:fill="FFFFFF"/>
        </w:rPr>
        <w:t xml:space="preserve"> refers to the relationship between the decision-making process and its concomitant thoughts and emotions, </w:t>
      </w:r>
      <w:r>
        <w:rPr>
          <w:rStyle w:val="medium-font"/>
          <w:i/>
          <w:bdr w:val="none" w:sz="0" w:space="0" w:color="auto" w:frame="1"/>
          <w:shd w:val="clear" w:color="auto" w:fill="FFFFFF"/>
        </w:rPr>
        <w:t>liminality</w:t>
      </w:r>
      <w:r>
        <w:rPr>
          <w:rStyle w:val="medium-font"/>
          <w:bdr w:val="none" w:sz="0" w:space="0" w:color="auto" w:frame="1"/>
          <w:shd w:val="clear" w:color="auto" w:fill="FFFFFF"/>
        </w:rPr>
        <w:t xml:space="preserve"> describes an ambiguous state characterized by doubt and anxiety, and </w:t>
      </w:r>
      <w:r>
        <w:rPr>
          <w:rStyle w:val="medium-font"/>
          <w:i/>
          <w:bdr w:val="none" w:sz="0" w:space="0" w:color="auto" w:frame="1"/>
          <w:shd w:val="clear" w:color="auto" w:fill="FFFFFF"/>
        </w:rPr>
        <w:t>the third space</w:t>
      </w:r>
      <w:r>
        <w:rPr>
          <w:rStyle w:val="medium-font"/>
          <w:bdr w:val="none" w:sz="0" w:space="0" w:color="auto" w:frame="1"/>
          <w:shd w:val="clear" w:color="auto" w:fill="FFFFFF"/>
        </w:rPr>
        <w:t xml:space="preserve"> represented a place of peace and resolution between dichotomies.  This approach helps me to find my way among conflicting pressures and ideations. </w:t>
      </w:r>
    </w:p>
    <w:p w14:paraId="2BC40E39" w14:textId="77777777" w:rsidR="00F558B3" w:rsidRDefault="00F558B3" w:rsidP="00257C61">
      <w:pPr>
        <w:spacing w:after="120" w:line="480" w:lineRule="auto"/>
        <w:ind w:firstLine="720"/>
        <w:rPr>
          <w:color w:val="000000"/>
        </w:rPr>
      </w:pPr>
      <w:proofErr w:type="spellStart"/>
      <w:r w:rsidRPr="00DD7376">
        <w:rPr>
          <w:color w:val="000000"/>
        </w:rPr>
        <w:t>Mizzi</w:t>
      </w:r>
      <w:proofErr w:type="spellEnd"/>
      <w:r>
        <w:rPr>
          <w:color w:val="000000"/>
        </w:rPr>
        <w:t xml:space="preserve"> </w:t>
      </w:r>
      <w:r w:rsidRPr="00DD7376">
        <w:rPr>
          <w:color w:val="000000"/>
        </w:rPr>
        <w:t>(2010)</w:t>
      </w:r>
      <w:r>
        <w:rPr>
          <w:color w:val="000000"/>
        </w:rPr>
        <w:t xml:space="preserve"> pointed out that autoethnography recognizes the value of the researcher’s life experience, and is advanced by his method of multivocality, which provides perspectives for diverse voices located within the researcher.  This approach helped me to balance my role as researcher with my necessary part as co-participant. </w:t>
      </w:r>
    </w:p>
    <w:p w14:paraId="1B625E27" w14:textId="77777777" w:rsidR="00F558B3" w:rsidRDefault="00F558B3" w:rsidP="00257C61">
      <w:pPr>
        <w:spacing w:after="240" w:line="480" w:lineRule="auto"/>
        <w:ind w:firstLine="720"/>
        <w:rPr>
          <w:color w:val="000000"/>
          <w:bdr w:val="none" w:sz="0" w:space="0" w:color="auto" w:frame="1"/>
        </w:rPr>
      </w:pPr>
      <w:r w:rsidRPr="008E3D49">
        <w:rPr>
          <w:color w:val="000000"/>
          <w:bdr w:val="none" w:sz="0" w:space="0" w:color="auto" w:frame="1"/>
        </w:rPr>
        <w:t>Moon</w:t>
      </w:r>
      <w:r>
        <w:rPr>
          <w:color w:val="000000"/>
          <w:bdr w:val="none" w:sz="0" w:space="0" w:color="auto" w:frame="1"/>
        </w:rPr>
        <w:t xml:space="preserve"> and</w:t>
      </w:r>
      <w:r w:rsidRPr="008E3D49">
        <w:rPr>
          <w:color w:val="000000"/>
          <w:bdr w:val="none" w:sz="0" w:space="0" w:color="auto" w:frame="1"/>
        </w:rPr>
        <w:t xml:space="preserve"> </w:t>
      </w:r>
      <w:proofErr w:type="spellStart"/>
      <w:r w:rsidRPr="008E3D49">
        <w:rPr>
          <w:color w:val="000000"/>
          <w:bdr w:val="none" w:sz="0" w:space="0" w:color="auto" w:frame="1"/>
        </w:rPr>
        <w:t>Strople</w:t>
      </w:r>
      <w:proofErr w:type="spellEnd"/>
      <w:r>
        <w:rPr>
          <w:color w:val="000000"/>
          <w:bdr w:val="none" w:sz="0" w:space="0" w:color="auto" w:frame="1"/>
        </w:rPr>
        <w:t xml:space="preserve"> </w:t>
      </w:r>
      <w:r w:rsidRPr="008E3D49">
        <w:rPr>
          <w:color w:val="000000"/>
          <w:bdr w:val="none" w:sz="0" w:space="0" w:color="auto" w:frame="1"/>
        </w:rPr>
        <w:t>(2016)</w:t>
      </w:r>
      <w:r>
        <w:rPr>
          <w:color w:val="000000"/>
          <w:bdr w:val="none" w:sz="0" w:space="0" w:color="auto" w:frame="1"/>
        </w:rPr>
        <w:t xml:space="preserve"> examined the limitations of both language and researcher perspectives when addressing multiple, ambiguous, or highly subjective </w:t>
      </w:r>
      <w:r>
        <w:rPr>
          <w:color w:val="000000"/>
          <w:bdr w:val="none" w:sz="0" w:space="0" w:color="auto" w:frame="1"/>
        </w:rPr>
        <w:lastRenderedPageBreak/>
        <w:t>realities.  They also focused on needing approaches other than traditional ones relying heavily on numeric or taxonomic strategies.  Their perspective allowed me to find new ways to evaluate my subjective data.</w:t>
      </w:r>
    </w:p>
    <w:p w14:paraId="27C2AF8C" w14:textId="77777777" w:rsidR="00F558B3" w:rsidRPr="00257C61" w:rsidRDefault="00F558B3" w:rsidP="0006341D">
      <w:pPr>
        <w:spacing w:line="480" w:lineRule="auto"/>
        <w:rPr>
          <w:b/>
          <w:bCs/>
          <w:color w:val="231F20"/>
        </w:rPr>
      </w:pPr>
      <w:r w:rsidRPr="00257C61">
        <w:rPr>
          <w:b/>
          <w:bCs/>
          <w:color w:val="231F20"/>
        </w:rPr>
        <w:t>Techniques of Qualitative Research</w:t>
      </w:r>
    </w:p>
    <w:p w14:paraId="72D55C3B" w14:textId="77777777" w:rsidR="00F558B3" w:rsidRDefault="00F558B3" w:rsidP="0006341D">
      <w:pPr>
        <w:spacing w:line="480" w:lineRule="auto"/>
        <w:ind w:firstLine="720"/>
        <w:rPr>
          <w:color w:val="000000"/>
        </w:rPr>
      </w:pPr>
      <w:r w:rsidRPr="00CD5899">
        <w:rPr>
          <w:color w:val="000000"/>
        </w:rPr>
        <w:t>Castillo-Montoya</w:t>
      </w:r>
      <w:r>
        <w:rPr>
          <w:color w:val="000000"/>
        </w:rPr>
        <w:t xml:space="preserve"> </w:t>
      </w:r>
      <w:r w:rsidRPr="00CD5899">
        <w:rPr>
          <w:color w:val="000000"/>
        </w:rPr>
        <w:t>(2016)</w:t>
      </w:r>
      <w:r>
        <w:rPr>
          <w:color w:val="000000"/>
        </w:rPr>
        <w:t xml:space="preserve"> outlined a four-phase framework for refining interview protocols.  He identified those phases as 1) ascertaining that the interview questions coordinated with the research questions, 2) establishing a conversation based on the inquiry, 3) obtaining feedback on those protocols, and 4) driving the interview protocol.  I endeavored to reach a high level of data quality by respecting these guidelines, although my own research design called for more open-endedness than a strict protocol might entail. </w:t>
      </w:r>
    </w:p>
    <w:p w14:paraId="7E40437C" w14:textId="77777777" w:rsidR="00F558B3" w:rsidRDefault="00F558B3" w:rsidP="00257C61">
      <w:pPr>
        <w:spacing w:after="120" w:line="480" w:lineRule="auto"/>
        <w:ind w:firstLine="720"/>
        <w:rPr>
          <w:color w:val="000000"/>
        </w:rPr>
      </w:pPr>
      <w:r>
        <w:rPr>
          <w:color w:val="000000"/>
        </w:rPr>
        <w:t xml:space="preserve">Creswell’s textbook (2007) provided useful guidelines for conducting this type of research.  I adhered to those guidelines as much as possible within the constraints of my particular research design. </w:t>
      </w:r>
    </w:p>
    <w:p w14:paraId="0269D639" w14:textId="77777777" w:rsidR="00F558B3" w:rsidRDefault="00F558B3" w:rsidP="00257C61">
      <w:pPr>
        <w:spacing w:after="120" w:line="480" w:lineRule="auto"/>
        <w:ind w:firstLine="720"/>
        <w:rPr>
          <w:color w:val="000000"/>
        </w:rPr>
      </w:pPr>
      <w:r w:rsidRPr="00C40865">
        <w:rPr>
          <w:color w:val="000000"/>
        </w:rPr>
        <w:t>Johnson</w:t>
      </w:r>
      <w:r>
        <w:rPr>
          <w:color w:val="000000"/>
        </w:rPr>
        <w:t xml:space="preserve"> </w:t>
      </w:r>
      <w:r w:rsidRPr="00C40865">
        <w:rPr>
          <w:color w:val="000000"/>
        </w:rPr>
        <w:t>(2016)</w:t>
      </w:r>
      <w:r>
        <w:rPr>
          <w:color w:val="000000"/>
        </w:rPr>
        <w:t xml:space="preserve"> used interpretive phenomenological analysis in a two-phase series of interviews of people with dementia.  The parallels that I draw between Johnson’s subjects and my own participants are that the interviewees in both cases have difficulty in describing their experiences, and prior research has not adequately addressed the fundamentals of those experiences.  I believe that my approach addressed both of these concerns. </w:t>
      </w:r>
    </w:p>
    <w:p w14:paraId="314C0B05" w14:textId="77777777" w:rsidR="00F558B3" w:rsidRDefault="00F558B3" w:rsidP="00257C61">
      <w:pPr>
        <w:spacing w:after="120" w:line="480" w:lineRule="auto"/>
        <w:ind w:firstLine="720"/>
        <w:rPr>
          <w:color w:val="000000"/>
        </w:rPr>
      </w:pPr>
      <w:proofErr w:type="spellStart"/>
      <w:r w:rsidRPr="00EA7BDC">
        <w:rPr>
          <w:color w:val="000000"/>
        </w:rPr>
        <w:lastRenderedPageBreak/>
        <w:t>Iso-Ahola</w:t>
      </w:r>
      <w:proofErr w:type="spellEnd"/>
      <w:r>
        <w:rPr>
          <w:color w:val="000000"/>
        </w:rPr>
        <w:t xml:space="preserve"> and </w:t>
      </w:r>
      <w:r w:rsidRPr="00EA7BDC">
        <w:rPr>
          <w:color w:val="000000"/>
        </w:rPr>
        <w:t>Miller</w:t>
      </w:r>
      <w:r>
        <w:rPr>
          <w:rStyle w:val="medium-font"/>
          <w:bdr w:val="none" w:sz="0" w:space="0" w:color="auto" w:frame="1"/>
          <w:shd w:val="clear" w:color="auto" w:fill="FFFFFF"/>
        </w:rPr>
        <w:t xml:space="preserve"> (</w:t>
      </w:r>
      <w:r w:rsidRPr="00A878FC">
        <w:rPr>
          <w:rStyle w:val="medium-font"/>
          <w:bdr w:val="none" w:sz="0" w:space="0" w:color="auto" w:frame="1"/>
          <w:shd w:val="clear" w:color="auto" w:fill="FFFFFF"/>
        </w:rPr>
        <w:t>2016</w:t>
      </w:r>
      <w:r>
        <w:rPr>
          <w:rStyle w:val="medium-font"/>
          <w:bdr w:val="none" w:sz="0" w:space="0" w:color="auto" w:frame="1"/>
          <w:shd w:val="clear" w:color="auto" w:fill="FFFFFF"/>
        </w:rPr>
        <w:t>) investigated the influence of priming in questioning participants.  In the example the authors examined (exercise goals), they found that nonconscious priming discouraging exercise significantly decreased motivation for exercise, whereas conscious priming in favor of exercise correlated with increase in that factor, but not vice-versa.  This study helped me to avoid bias in framing my interview questions.</w:t>
      </w:r>
    </w:p>
    <w:p w14:paraId="4D4F8F24" w14:textId="77777777" w:rsidR="00F558B3" w:rsidRDefault="00F558B3" w:rsidP="00257C61">
      <w:pPr>
        <w:spacing w:after="120" w:line="480" w:lineRule="auto"/>
        <w:ind w:firstLine="720"/>
        <w:rPr>
          <w:shd w:val="clear" w:color="auto" w:fill="FFFFFF"/>
        </w:rPr>
      </w:pPr>
      <w:proofErr w:type="spellStart"/>
      <w:r w:rsidRPr="004059CF">
        <w:rPr>
          <w:shd w:val="clear" w:color="auto" w:fill="FFFFFF"/>
        </w:rPr>
        <w:t>Kerwin</w:t>
      </w:r>
      <w:proofErr w:type="spellEnd"/>
      <w:r w:rsidRPr="004059CF">
        <w:rPr>
          <w:shd w:val="clear" w:color="auto" w:fill="FFFFFF"/>
        </w:rPr>
        <w:t>-Boudreau</w:t>
      </w:r>
      <w:r>
        <w:rPr>
          <w:shd w:val="clear" w:color="auto" w:fill="FFFFFF"/>
        </w:rPr>
        <w:t xml:space="preserve"> and</w:t>
      </w:r>
      <w:r w:rsidRPr="004059CF">
        <w:rPr>
          <w:shd w:val="clear" w:color="auto" w:fill="FFFFFF"/>
        </w:rPr>
        <w:t xml:space="preserve"> Butler-</w:t>
      </w:r>
      <w:proofErr w:type="spellStart"/>
      <w:r w:rsidRPr="004059CF">
        <w:rPr>
          <w:shd w:val="clear" w:color="auto" w:fill="FFFFFF"/>
        </w:rPr>
        <w:t>Kisber</w:t>
      </w:r>
      <w:proofErr w:type="spellEnd"/>
      <w:r>
        <w:rPr>
          <w:shd w:val="clear" w:color="auto" w:fill="FFFFFF"/>
        </w:rPr>
        <w:t xml:space="preserve"> </w:t>
      </w:r>
      <w:r w:rsidRPr="004059CF">
        <w:rPr>
          <w:shd w:val="clear" w:color="auto" w:fill="FFFFFF"/>
        </w:rPr>
        <w:t>(2016)</w:t>
      </w:r>
      <w:r>
        <w:rPr>
          <w:shd w:val="clear" w:color="auto" w:fill="FFFFFF"/>
        </w:rPr>
        <w:t xml:space="preserve"> analyzed their qualitative data (concerned with teaching and learning) by means of visual inquiry (using concept mapping), categorizing by means of constant comparison thematic analysis, and narrative analysis for making connections.  I applied these perspectives in analyzing my own data. </w:t>
      </w:r>
    </w:p>
    <w:p w14:paraId="00333E22" w14:textId="77777777" w:rsidR="00F558B3" w:rsidRDefault="00F558B3" w:rsidP="00257C61">
      <w:pPr>
        <w:spacing w:after="120" w:line="480" w:lineRule="auto"/>
        <w:ind w:firstLine="720"/>
        <w:rPr>
          <w:shd w:val="clear" w:color="auto" w:fill="FFFFFF"/>
        </w:rPr>
      </w:pPr>
      <w:r w:rsidRPr="002322C1">
        <w:rPr>
          <w:shd w:val="clear" w:color="auto" w:fill="FFFFFF"/>
        </w:rPr>
        <w:t>McClelland</w:t>
      </w:r>
      <w:r>
        <w:rPr>
          <w:shd w:val="clear" w:color="auto" w:fill="FFFFFF"/>
        </w:rPr>
        <w:t xml:space="preserve"> </w:t>
      </w:r>
      <w:r w:rsidRPr="002322C1">
        <w:rPr>
          <w:shd w:val="clear" w:color="auto" w:fill="FFFFFF"/>
        </w:rPr>
        <w:t>(2016)</w:t>
      </w:r>
      <w:r>
        <w:rPr>
          <w:shd w:val="clear" w:color="auto" w:fill="FFFFFF"/>
        </w:rPr>
        <w:t xml:space="preserve"> focused on valuation of marginalia, which includes researcher observations, field notes, side comments made by interviewees, journal entries, and other information not part of the core research.  My own strategy was to actively induce the expression of marginalia during my interviews, thereby eliciting novel data and perspectives.</w:t>
      </w:r>
    </w:p>
    <w:p w14:paraId="48E360F6" w14:textId="77777777" w:rsidR="00F558B3" w:rsidRDefault="00F558B3" w:rsidP="00257C61">
      <w:pPr>
        <w:spacing w:after="120" w:line="480" w:lineRule="auto"/>
        <w:ind w:firstLine="720"/>
        <w:rPr>
          <w:shd w:val="clear" w:color="auto" w:fill="FFFFFF"/>
        </w:rPr>
      </w:pPr>
      <w:r>
        <w:rPr>
          <w:shd w:val="clear" w:color="auto" w:fill="FFFFFF"/>
        </w:rPr>
        <w:t xml:space="preserve">Marshall and Friedman (2012) compared the results of </w:t>
      </w:r>
      <w:r>
        <w:t>three</w:t>
      </w:r>
      <w:r w:rsidRPr="002B2248">
        <w:t xml:space="preserve"> computer-aided qualitative data analysis software</w:t>
      </w:r>
      <w:r>
        <w:t xml:space="preserve"> packages to results obtained by hand, and concluded that the software consistently found more relevant data than the manual method, regardless of the premises on which the software was based.  This conclusion challenged me to find more useful results than a machine could identify, although without the use of such software, I have no way of proving the superiority of my manual techniques other than by producing high-quality results.</w:t>
      </w:r>
    </w:p>
    <w:p w14:paraId="560BA990" w14:textId="77777777" w:rsidR="00F558B3" w:rsidRDefault="00F558B3" w:rsidP="0006341D">
      <w:pPr>
        <w:spacing w:line="480" w:lineRule="auto"/>
        <w:ind w:firstLine="720"/>
        <w:rPr>
          <w:color w:val="000000"/>
        </w:rPr>
      </w:pPr>
      <w:r w:rsidRPr="0093715B">
        <w:rPr>
          <w:color w:val="000000"/>
        </w:rPr>
        <w:lastRenderedPageBreak/>
        <w:t>Simmons,</w:t>
      </w:r>
      <w:r>
        <w:rPr>
          <w:color w:val="000000"/>
        </w:rPr>
        <w:t xml:space="preserve"> </w:t>
      </w:r>
      <w:r w:rsidRPr="0093715B">
        <w:rPr>
          <w:color w:val="000000"/>
        </w:rPr>
        <w:t>Nelson</w:t>
      </w:r>
      <w:r>
        <w:rPr>
          <w:color w:val="000000"/>
        </w:rPr>
        <w:t>, and</w:t>
      </w:r>
      <w:r w:rsidRPr="0093715B">
        <w:rPr>
          <w:color w:val="000000"/>
        </w:rPr>
        <w:t xml:space="preserve"> </w:t>
      </w:r>
      <w:proofErr w:type="spellStart"/>
      <w:r w:rsidRPr="0093715B">
        <w:rPr>
          <w:color w:val="000000"/>
        </w:rPr>
        <w:t>Simonsohn</w:t>
      </w:r>
      <w:proofErr w:type="spellEnd"/>
      <w:r>
        <w:rPr>
          <w:color w:val="000000"/>
        </w:rPr>
        <w:t xml:space="preserve"> </w:t>
      </w:r>
      <w:r w:rsidRPr="0093715B">
        <w:rPr>
          <w:color w:val="000000"/>
        </w:rPr>
        <w:t>(2011)</w:t>
      </w:r>
      <w:r>
        <w:rPr>
          <w:color w:val="000000"/>
        </w:rPr>
        <w:t xml:space="preserve"> established a method for reducing false positives (motivational bias), and the risks of flexibility and ambiguity in culling data, in any type of research.  To alleviate such biases, the authors proposed the following six guidelines for researchers:</w:t>
      </w:r>
    </w:p>
    <w:p w14:paraId="1874ECA1" w14:textId="77777777" w:rsidR="00F558B3" w:rsidRDefault="00F558B3" w:rsidP="0006341D">
      <w:pPr>
        <w:numPr>
          <w:ilvl w:val="0"/>
          <w:numId w:val="14"/>
        </w:numPr>
        <w:shd w:val="clear" w:color="auto" w:fill="FFFFFF"/>
        <w:autoSpaceDE/>
        <w:autoSpaceDN/>
        <w:adjustRightInd/>
        <w:snapToGrid/>
        <w:spacing w:line="480" w:lineRule="auto"/>
        <w:rPr>
          <w:color w:val="000000"/>
        </w:rPr>
      </w:pPr>
      <w:r>
        <w:rPr>
          <w:color w:val="000000"/>
        </w:rPr>
        <w:t>Decide in advance when to terminate data collection,</w:t>
      </w:r>
    </w:p>
    <w:p w14:paraId="58A6A4DE" w14:textId="77777777" w:rsidR="00F558B3" w:rsidRDefault="00F558B3" w:rsidP="0006341D">
      <w:pPr>
        <w:numPr>
          <w:ilvl w:val="0"/>
          <w:numId w:val="14"/>
        </w:numPr>
        <w:shd w:val="clear" w:color="auto" w:fill="FFFFFF"/>
        <w:autoSpaceDE/>
        <w:autoSpaceDN/>
        <w:adjustRightInd/>
        <w:snapToGrid/>
        <w:spacing w:line="480" w:lineRule="auto"/>
        <w:rPr>
          <w:color w:val="000000"/>
        </w:rPr>
      </w:pPr>
      <w:r>
        <w:rPr>
          <w:color w:val="000000"/>
        </w:rPr>
        <w:t>Collect sufficient observations to establish power or credibility (more pertinent to quantitative research),</w:t>
      </w:r>
    </w:p>
    <w:p w14:paraId="0C0FC453" w14:textId="77777777" w:rsidR="00F558B3" w:rsidRDefault="00F558B3" w:rsidP="0006341D">
      <w:pPr>
        <w:numPr>
          <w:ilvl w:val="0"/>
          <w:numId w:val="14"/>
        </w:numPr>
        <w:shd w:val="clear" w:color="auto" w:fill="FFFFFF"/>
        <w:autoSpaceDE/>
        <w:autoSpaceDN/>
        <w:adjustRightInd/>
        <w:snapToGrid/>
        <w:spacing w:line="480" w:lineRule="auto"/>
        <w:rPr>
          <w:color w:val="000000"/>
        </w:rPr>
      </w:pPr>
      <w:r>
        <w:rPr>
          <w:color w:val="000000"/>
        </w:rPr>
        <w:t>Enumerate all variables collected (this is what I did),</w:t>
      </w:r>
    </w:p>
    <w:p w14:paraId="53EB584D" w14:textId="77777777" w:rsidR="00F558B3" w:rsidRDefault="00F558B3" w:rsidP="0006341D">
      <w:pPr>
        <w:numPr>
          <w:ilvl w:val="0"/>
          <w:numId w:val="14"/>
        </w:numPr>
        <w:shd w:val="clear" w:color="auto" w:fill="FFFFFF"/>
        <w:autoSpaceDE/>
        <w:autoSpaceDN/>
        <w:adjustRightInd/>
        <w:snapToGrid/>
        <w:spacing w:line="480" w:lineRule="auto"/>
        <w:rPr>
          <w:color w:val="000000"/>
        </w:rPr>
      </w:pPr>
      <w:r>
        <w:rPr>
          <w:color w:val="000000"/>
        </w:rPr>
        <w:t>Report all experimental conditions, including failed procedures,</w:t>
      </w:r>
    </w:p>
    <w:p w14:paraId="06A76C00" w14:textId="77777777" w:rsidR="00F558B3" w:rsidRDefault="00F558B3" w:rsidP="0006341D">
      <w:pPr>
        <w:numPr>
          <w:ilvl w:val="0"/>
          <w:numId w:val="14"/>
        </w:numPr>
        <w:shd w:val="clear" w:color="auto" w:fill="FFFFFF"/>
        <w:autoSpaceDE/>
        <w:autoSpaceDN/>
        <w:adjustRightInd/>
        <w:snapToGrid/>
        <w:spacing w:line="480" w:lineRule="auto"/>
        <w:rPr>
          <w:color w:val="000000"/>
        </w:rPr>
      </w:pPr>
      <w:r>
        <w:rPr>
          <w:color w:val="000000"/>
        </w:rPr>
        <w:t>Estimate the impact of discarded data or procedures, and</w:t>
      </w:r>
    </w:p>
    <w:p w14:paraId="5FE6F04C" w14:textId="77777777" w:rsidR="00F558B3" w:rsidRPr="0093715B" w:rsidRDefault="00F558B3" w:rsidP="00257C61">
      <w:pPr>
        <w:numPr>
          <w:ilvl w:val="0"/>
          <w:numId w:val="14"/>
        </w:numPr>
        <w:shd w:val="clear" w:color="auto" w:fill="FFFFFF"/>
        <w:autoSpaceDE/>
        <w:autoSpaceDN/>
        <w:adjustRightInd/>
        <w:snapToGrid/>
        <w:spacing w:after="120" w:line="480" w:lineRule="auto"/>
        <w:rPr>
          <w:color w:val="000000"/>
        </w:rPr>
      </w:pPr>
      <w:r>
        <w:rPr>
          <w:color w:val="000000"/>
        </w:rPr>
        <w:t>Estimate the impact of discarding covariates (in the case of my current study, the equivalent of this was my avoiding established protocols).</w:t>
      </w:r>
    </w:p>
    <w:p w14:paraId="399D8B92" w14:textId="77777777" w:rsidR="00F558B3" w:rsidRDefault="00F558B3" w:rsidP="00257C61">
      <w:pPr>
        <w:spacing w:after="120" w:line="480" w:lineRule="auto"/>
        <w:ind w:firstLine="720"/>
      </w:pPr>
      <w:r w:rsidRPr="00934E7A">
        <w:t>Soros</w:t>
      </w:r>
      <w:r>
        <w:t xml:space="preserve"> (</w:t>
      </w:r>
      <w:r w:rsidRPr="00934E7A">
        <w:t>2013</w:t>
      </w:r>
      <w:r>
        <w:t xml:space="preserve">) replaced some principles of economic theory with the ideas of </w:t>
      </w:r>
      <w:r w:rsidRPr="00C750B9">
        <w:rPr>
          <w:i/>
        </w:rPr>
        <w:t>fallibility</w:t>
      </w:r>
      <w:r>
        <w:t xml:space="preserve"> and </w:t>
      </w:r>
      <w:r w:rsidRPr="00C750B9">
        <w:rPr>
          <w:i/>
        </w:rPr>
        <w:t>reflexivity</w:t>
      </w:r>
      <w:r>
        <w:t xml:space="preserve">.  The former refers to the principle </w:t>
      </w:r>
      <w:proofErr w:type="gramStart"/>
      <w:r>
        <w:t>that informants</w:t>
      </w:r>
      <w:proofErr w:type="gramEnd"/>
      <w:r>
        <w:t>’ beliefs about themselves or the world can never be an accurate representation, whereas the latter concept implies that such beliefs actually change the world, or at least the region local to the informant.  Recognizing these principles in my data-gathering process added to validity triangulation in my results.</w:t>
      </w:r>
    </w:p>
    <w:p w14:paraId="6C003275" w14:textId="77777777" w:rsidR="00F558B3" w:rsidRPr="000D4E55" w:rsidRDefault="00F558B3" w:rsidP="00257C61">
      <w:pPr>
        <w:spacing w:after="120" w:line="480" w:lineRule="auto"/>
        <w:ind w:firstLine="720"/>
      </w:pPr>
      <w:proofErr w:type="spellStart"/>
      <w:r w:rsidRPr="00733BAE">
        <w:t>Takyi</w:t>
      </w:r>
      <w:proofErr w:type="spellEnd"/>
      <w:r>
        <w:t xml:space="preserve"> (</w:t>
      </w:r>
      <w:r w:rsidRPr="00733BAE">
        <w:t>2015)</w:t>
      </w:r>
      <w:r>
        <w:t xml:space="preserve"> argued that the most productive role (of four theoretical roles: complete participant, complete observer, observer-as-participant, and participant-as-observer) for a qualitative researcher was that of the participant-as-observer, due to the high degree of involvement and the depth of understanding it affords of the area under </w:t>
      </w:r>
      <w:r>
        <w:lastRenderedPageBreak/>
        <w:t>investigation.  He cautioned, however, that in this role the researchers biases must be carefully controlled for.  This is the role that I endeavored to model in my data-gathering.</w:t>
      </w:r>
    </w:p>
    <w:p w14:paraId="5E9CAB36" w14:textId="77777777" w:rsidR="00F558B3" w:rsidRDefault="00F558B3" w:rsidP="00257C61">
      <w:pPr>
        <w:shd w:val="clear" w:color="auto" w:fill="FFFFFF"/>
        <w:spacing w:after="120" w:line="480" w:lineRule="auto"/>
        <w:ind w:firstLine="720"/>
        <w:rPr>
          <w:rStyle w:val="name"/>
          <w:color w:val="000000"/>
        </w:rPr>
      </w:pPr>
      <w:proofErr w:type="spellStart"/>
      <w:r w:rsidRPr="004552BF">
        <w:rPr>
          <w:rStyle w:val="name"/>
          <w:color w:val="000000"/>
        </w:rPr>
        <w:t>Tressoldi</w:t>
      </w:r>
      <w:proofErr w:type="spellEnd"/>
      <w:r w:rsidRPr="004552BF">
        <w:rPr>
          <w:rStyle w:val="name"/>
          <w:color w:val="000000"/>
        </w:rPr>
        <w:t>,</w:t>
      </w:r>
      <w:r>
        <w:rPr>
          <w:rStyle w:val="name"/>
          <w:color w:val="000000"/>
        </w:rPr>
        <w:t xml:space="preserve"> </w:t>
      </w:r>
      <w:proofErr w:type="spellStart"/>
      <w:r w:rsidRPr="004552BF">
        <w:rPr>
          <w:rStyle w:val="name"/>
          <w:color w:val="000000"/>
        </w:rPr>
        <w:t>Facco</w:t>
      </w:r>
      <w:proofErr w:type="spellEnd"/>
      <w:r w:rsidRPr="004552BF">
        <w:rPr>
          <w:rStyle w:val="name"/>
          <w:color w:val="000000"/>
        </w:rPr>
        <w:t xml:space="preserve">, </w:t>
      </w:r>
      <w:r>
        <w:rPr>
          <w:rStyle w:val="name"/>
          <w:color w:val="000000"/>
        </w:rPr>
        <w:t>and</w:t>
      </w:r>
      <w:r w:rsidRPr="004552BF">
        <w:rPr>
          <w:rStyle w:val="name"/>
          <w:color w:val="000000"/>
        </w:rPr>
        <w:t xml:space="preserve"> </w:t>
      </w:r>
      <w:proofErr w:type="spellStart"/>
      <w:r w:rsidRPr="004552BF">
        <w:rPr>
          <w:rStyle w:val="name"/>
          <w:color w:val="000000"/>
        </w:rPr>
        <w:t>Lucangeli</w:t>
      </w:r>
      <w:proofErr w:type="spellEnd"/>
      <w:r>
        <w:rPr>
          <w:rStyle w:val="name"/>
          <w:color w:val="000000"/>
        </w:rPr>
        <w:t xml:space="preserve"> </w:t>
      </w:r>
      <w:r w:rsidRPr="004552BF">
        <w:rPr>
          <w:rStyle w:val="name"/>
          <w:color w:val="000000"/>
        </w:rPr>
        <w:t>(2016)</w:t>
      </w:r>
      <w:r>
        <w:rPr>
          <w:rStyle w:val="name"/>
          <w:color w:val="000000"/>
        </w:rPr>
        <w:t xml:space="preserve"> </w:t>
      </w:r>
      <w:r w:rsidRPr="006E41ED">
        <w:rPr>
          <w:rStyle w:val="name"/>
          <w:color w:val="000000"/>
        </w:rPr>
        <w:t>compar</w:t>
      </w:r>
      <w:r>
        <w:rPr>
          <w:rStyle w:val="name"/>
          <w:color w:val="000000"/>
        </w:rPr>
        <w:t>ed</w:t>
      </w:r>
      <w:r w:rsidRPr="006E41ED">
        <w:rPr>
          <w:rStyle w:val="name"/>
          <w:color w:val="000000"/>
        </w:rPr>
        <w:t xml:space="preserve"> how</w:t>
      </w:r>
      <w:r>
        <w:rPr>
          <w:rStyle w:val="name"/>
          <w:color w:val="000000"/>
        </w:rPr>
        <w:t xml:space="preserve"> </w:t>
      </w:r>
      <w:r w:rsidRPr="006E41ED">
        <w:rPr>
          <w:rStyle w:val="name"/>
          <w:color w:val="000000"/>
        </w:rPr>
        <w:t>different theories can explain the</w:t>
      </w:r>
      <w:r>
        <w:rPr>
          <w:rStyle w:val="name"/>
          <w:color w:val="000000"/>
        </w:rPr>
        <w:t xml:space="preserve"> </w:t>
      </w:r>
      <w:r w:rsidRPr="006E41ED">
        <w:rPr>
          <w:rStyle w:val="name"/>
          <w:color w:val="000000"/>
        </w:rPr>
        <w:t>differen</w:t>
      </w:r>
      <w:r>
        <w:rPr>
          <w:rStyle w:val="name"/>
          <w:color w:val="000000"/>
        </w:rPr>
        <w:t xml:space="preserve">ces among non-ordinary </w:t>
      </w:r>
      <w:r w:rsidRPr="006E41ED">
        <w:rPr>
          <w:rStyle w:val="name"/>
          <w:color w:val="000000"/>
        </w:rPr>
        <w:t>experiences, meta-awareness, meta-cognition, the placebo effect, out-of-body experiences, cognitive therapy</w:t>
      </w:r>
      <w:r>
        <w:rPr>
          <w:rStyle w:val="name"/>
          <w:color w:val="000000"/>
        </w:rPr>
        <w:t>,</w:t>
      </w:r>
      <w:r w:rsidRPr="006E41ED">
        <w:rPr>
          <w:rStyle w:val="name"/>
          <w:color w:val="000000"/>
        </w:rPr>
        <w:t xml:space="preserve"> and</w:t>
      </w:r>
      <w:r>
        <w:rPr>
          <w:rStyle w:val="name"/>
          <w:color w:val="000000"/>
        </w:rPr>
        <w:t xml:space="preserve"> </w:t>
      </w:r>
      <w:r w:rsidRPr="006E41ED">
        <w:rPr>
          <w:rStyle w:val="name"/>
          <w:color w:val="000000"/>
        </w:rPr>
        <w:t>brain changes</w:t>
      </w:r>
      <w:r>
        <w:rPr>
          <w:rStyle w:val="name"/>
          <w:color w:val="000000"/>
        </w:rPr>
        <w:t xml:space="preserve"> induced by meditational disciplines.  One</w:t>
      </w:r>
      <w:r w:rsidRPr="006E41ED">
        <w:rPr>
          <w:rStyle w:val="name"/>
          <w:color w:val="000000"/>
        </w:rPr>
        <w:t xml:space="preserve"> theory assume</w:t>
      </w:r>
      <w:r>
        <w:rPr>
          <w:rStyle w:val="name"/>
          <w:color w:val="000000"/>
        </w:rPr>
        <w:t>d</w:t>
      </w:r>
      <w:r w:rsidRPr="006E41ED">
        <w:rPr>
          <w:rStyle w:val="name"/>
          <w:color w:val="000000"/>
        </w:rPr>
        <w:t xml:space="preserve"> that </w:t>
      </w:r>
      <w:r>
        <w:rPr>
          <w:rStyle w:val="name"/>
          <w:color w:val="000000"/>
        </w:rPr>
        <w:t xml:space="preserve">non-ordinary </w:t>
      </w:r>
      <w:r w:rsidRPr="006E41ED">
        <w:rPr>
          <w:rStyle w:val="name"/>
          <w:color w:val="000000"/>
        </w:rPr>
        <w:t>experiences derive from specific neural patterns</w:t>
      </w:r>
      <w:r>
        <w:rPr>
          <w:rStyle w:val="name"/>
          <w:color w:val="000000"/>
        </w:rPr>
        <w:t>, and another theory proposed that such</w:t>
      </w:r>
      <w:r w:rsidRPr="006E41ED">
        <w:rPr>
          <w:rStyle w:val="name"/>
          <w:color w:val="000000"/>
        </w:rPr>
        <w:t xml:space="preserve"> experiences derive from the interaction of a proto-consciousness with the brain’s neural activity. </w:t>
      </w:r>
      <w:r>
        <w:rPr>
          <w:rStyle w:val="name"/>
          <w:color w:val="000000"/>
        </w:rPr>
        <w:t>The authors believed that it might</w:t>
      </w:r>
      <w:r w:rsidRPr="006E41ED">
        <w:rPr>
          <w:rStyle w:val="name"/>
          <w:color w:val="000000"/>
        </w:rPr>
        <w:t xml:space="preserve"> be possible to </w:t>
      </w:r>
      <w:r>
        <w:rPr>
          <w:rStyle w:val="name"/>
          <w:color w:val="000000"/>
        </w:rPr>
        <w:t xml:space="preserve">assess which theory </w:t>
      </w:r>
      <w:r w:rsidRPr="006E41ED">
        <w:rPr>
          <w:rStyle w:val="name"/>
          <w:color w:val="000000"/>
        </w:rPr>
        <w:t>seem</w:t>
      </w:r>
      <w:r>
        <w:rPr>
          <w:rStyle w:val="name"/>
          <w:color w:val="000000"/>
        </w:rPr>
        <w:t xml:space="preserve">ed a better description of </w:t>
      </w:r>
      <w:r w:rsidRPr="006E41ED">
        <w:rPr>
          <w:rStyle w:val="name"/>
          <w:color w:val="000000"/>
        </w:rPr>
        <w:t>the different</w:t>
      </w:r>
      <w:r>
        <w:rPr>
          <w:rStyle w:val="name"/>
          <w:color w:val="000000"/>
        </w:rPr>
        <w:t xml:space="preserve"> </w:t>
      </w:r>
      <w:r w:rsidRPr="006E41ED">
        <w:rPr>
          <w:rStyle w:val="name"/>
          <w:color w:val="000000"/>
        </w:rPr>
        <w:t>experiences</w:t>
      </w:r>
      <w:r>
        <w:rPr>
          <w:rStyle w:val="name"/>
          <w:color w:val="000000"/>
        </w:rPr>
        <w:t>.  I considered these types of assessments in my analysis of the new data.</w:t>
      </w:r>
    </w:p>
    <w:p w14:paraId="3B61286F" w14:textId="77777777" w:rsidR="00F558B3" w:rsidRPr="00857BAA" w:rsidRDefault="00F558B3" w:rsidP="0006341D">
      <w:pPr>
        <w:pStyle w:val="APALevel2"/>
      </w:pPr>
      <w:bookmarkStart w:id="37" w:name="_Toc500918736"/>
      <w:r w:rsidRPr="00BF3BC7">
        <w:t>Inter</w:t>
      </w:r>
      <w:r w:rsidRPr="00857BAA">
        <w:t>pretation of Language</w:t>
      </w:r>
      <w:bookmarkEnd w:id="37"/>
    </w:p>
    <w:p w14:paraId="068036C1" w14:textId="77777777" w:rsidR="00F558B3" w:rsidRDefault="00F558B3" w:rsidP="00257C61">
      <w:pPr>
        <w:spacing w:after="120" w:line="480" w:lineRule="auto"/>
        <w:ind w:firstLine="720"/>
        <w:rPr>
          <w:color w:val="000000"/>
        </w:rPr>
      </w:pPr>
      <w:proofErr w:type="spellStart"/>
      <w:r>
        <w:rPr>
          <w:color w:val="000000"/>
        </w:rPr>
        <w:t>Damm</w:t>
      </w:r>
      <w:proofErr w:type="spellEnd"/>
      <w:r>
        <w:rPr>
          <w:color w:val="000000"/>
        </w:rPr>
        <w:t xml:space="preserve"> (2011) observed factors contributing to emotional self-deception, particularly those motivated cognitively and those phenomenologically motivated.  The author distinguished her approach from the classical contemporary theories of </w:t>
      </w:r>
      <w:proofErr w:type="spellStart"/>
      <w:r>
        <w:rPr>
          <w:color w:val="000000"/>
        </w:rPr>
        <w:t>intentionalist</w:t>
      </w:r>
      <w:proofErr w:type="spellEnd"/>
      <w:r>
        <w:rPr>
          <w:color w:val="000000"/>
        </w:rPr>
        <w:t xml:space="preserve"> and motivationist ideations.  She also refuted the view that emotions can be divided between cognitive and </w:t>
      </w:r>
      <w:proofErr w:type="spellStart"/>
      <w:r>
        <w:rPr>
          <w:color w:val="000000"/>
        </w:rPr>
        <w:t>noncognitive</w:t>
      </w:r>
      <w:proofErr w:type="spellEnd"/>
      <w:r>
        <w:rPr>
          <w:color w:val="000000"/>
        </w:rPr>
        <w:t xml:space="preserve"> approaches. This author’s distinctions helped illuminate my analysis process.</w:t>
      </w:r>
    </w:p>
    <w:p w14:paraId="7FC136C4" w14:textId="77777777" w:rsidR="00F558B3" w:rsidRDefault="00F558B3" w:rsidP="00257C61">
      <w:pPr>
        <w:spacing w:after="120" w:line="480" w:lineRule="auto"/>
        <w:ind w:firstLine="720"/>
      </w:pPr>
      <w:proofErr w:type="spellStart"/>
      <w:r>
        <w:t>Digdon</w:t>
      </w:r>
      <w:proofErr w:type="spellEnd"/>
      <w:r>
        <w:t xml:space="preserve"> (2017) used a well-known case study (“Little Albert”) to illustrate the effects of implicit assumptions in provoking bias and logical errors in researchers’ findings.  The author selected improvements for such erroneous approaches: a) consciously adjusting one’s belief in all intuitive instincts and inferences rather than </w:t>
      </w:r>
      <w:r>
        <w:lastRenderedPageBreak/>
        <w:t xml:space="preserve">trusting common sense, b) </w:t>
      </w:r>
      <w:r w:rsidRPr="00DE40EC">
        <w:t>rigorous peer review</w:t>
      </w:r>
      <w:r>
        <w:t xml:space="preserve">, c) authors must include all relevant information, d) </w:t>
      </w:r>
      <w:proofErr w:type="gramStart"/>
      <w:r>
        <w:t>avoid  inferences</w:t>
      </w:r>
      <w:proofErr w:type="gramEnd"/>
      <w:r>
        <w:t xml:space="preserve"> from adductive reasoning (A </w:t>
      </w:r>
      <w:r w:rsidRPr="00C750B9">
        <w:rPr>
          <w:sz w:val="20"/>
          <w:szCs w:val="20"/>
        </w:rPr>
        <w:sym w:font="Wingdings" w:char="F0E0"/>
      </w:r>
      <w:r>
        <w:t xml:space="preserve"> B </w:t>
      </w:r>
      <w:r w:rsidRPr="00C750B9">
        <w:t>≠ B</w:t>
      </w:r>
      <w:r>
        <w:t xml:space="preserve"> </w:t>
      </w:r>
      <w:r w:rsidRPr="00C750B9">
        <w:rPr>
          <w:sz w:val="20"/>
          <w:szCs w:val="20"/>
        </w:rPr>
        <w:sym w:font="Wingdings" w:char="F0E0"/>
      </w:r>
      <w:r>
        <w:t xml:space="preserve"> A) and other logical fallacies.  I endeavored to abide by the precepts in conducting the interviews.</w:t>
      </w:r>
    </w:p>
    <w:p w14:paraId="325F074C" w14:textId="77777777" w:rsidR="00F558B3" w:rsidRDefault="00F558B3" w:rsidP="00257C61">
      <w:pPr>
        <w:spacing w:after="120" w:line="480" w:lineRule="auto"/>
        <w:ind w:firstLine="720"/>
        <w:rPr>
          <w:color w:val="000000"/>
        </w:rPr>
      </w:pPr>
      <w:proofErr w:type="spellStart"/>
      <w:r>
        <w:t>Kassin</w:t>
      </w:r>
      <w:proofErr w:type="spellEnd"/>
      <w:r>
        <w:t xml:space="preserve">, </w:t>
      </w:r>
      <w:proofErr w:type="spellStart"/>
      <w:r>
        <w:t>Dror</w:t>
      </w:r>
      <w:proofErr w:type="spellEnd"/>
      <w:r>
        <w:t xml:space="preserve"> and </w:t>
      </w:r>
      <w:proofErr w:type="spellStart"/>
      <w:r>
        <w:t>Kukucka</w:t>
      </w:r>
      <w:proofErr w:type="spellEnd"/>
      <w:r>
        <w:t xml:space="preserve"> (</w:t>
      </w:r>
      <w:r w:rsidRPr="00915B9D">
        <w:t>2013</w:t>
      </w:r>
      <w:r>
        <w:t xml:space="preserve">) described several forensic contexts that could contaminate the behaviors, judgments, and perceptions of witnesses and jurors: observer effects, primacy, and expectancy effects.  The authors recommended best practices for reducing bias: a) assess evidence prior to comparison with the target, b) shield examiners from extraneous information, c) avoid singling out a given target, d) use double-blind verification whenever possible, e) randomize evidence and target lists to avoid the false perception of patterns, and f) </w:t>
      </w:r>
      <w:proofErr w:type="spellStart"/>
      <w:r>
        <w:t>rnsure</w:t>
      </w:r>
      <w:proofErr w:type="spellEnd"/>
      <w:r>
        <w:t xml:space="preserve"> appropriate psychological training.  In line with these suggestions, I made my interviews as open-ended as possible and endeavored to minimize the influence of my own experience on the interviewees, although it was often necessary to offer an anecdote to get them started.</w:t>
      </w:r>
    </w:p>
    <w:p w14:paraId="02A7BF76" w14:textId="77777777" w:rsidR="00F558B3" w:rsidRDefault="00F558B3" w:rsidP="00257C61">
      <w:pPr>
        <w:spacing w:after="120" w:line="480" w:lineRule="auto"/>
        <w:ind w:firstLine="720"/>
      </w:pPr>
      <w:r w:rsidRPr="0078478E">
        <w:rPr>
          <w:color w:val="000000"/>
          <w:bdr w:val="none" w:sz="0" w:space="0" w:color="auto" w:frame="1"/>
        </w:rPr>
        <w:t>Sand</w:t>
      </w:r>
      <w:r>
        <w:rPr>
          <w:color w:val="000000"/>
          <w:bdr w:val="none" w:sz="0" w:space="0" w:color="auto" w:frame="1"/>
        </w:rPr>
        <w:t xml:space="preserve"> and</w:t>
      </w:r>
      <w:r w:rsidRPr="0078478E">
        <w:rPr>
          <w:color w:val="000000"/>
          <w:bdr w:val="none" w:sz="0" w:space="0" w:color="auto" w:frame="1"/>
        </w:rPr>
        <w:t xml:space="preserve"> Nilsson</w:t>
      </w:r>
      <w:r>
        <w:rPr>
          <w:color w:val="000000"/>
          <w:bdr w:val="none" w:sz="0" w:space="0" w:color="auto" w:frame="1"/>
        </w:rPr>
        <w:t xml:space="preserve"> (</w:t>
      </w:r>
      <w:r w:rsidRPr="0078478E">
        <w:rPr>
          <w:color w:val="000000"/>
          <w:bdr w:val="none" w:sz="0" w:space="0" w:color="auto" w:frame="1"/>
        </w:rPr>
        <w:t>2017</w:t>
      </w:r>
      <w:r>
        <w:rPr>
          <w:color w:val="000000"/>
          <w:bdr w:val="none" w:sz="0" w:space="0" w:color="auto" w:frame="1"/>
        </w:rPr>
        <w:t xml:space="preserve">) investigated the cognitive effects of Stroop priming (response-time differentials between congruent and incongruent pairs of stimuli) and reverse-Stroop priming.  They determined that Stroop priming </w:t>
      </w:r>
      <w:r w:rsidRPr="00F11628">
        <w:rPr>
          <w:color w:val="000000"/>
          <w:bdr w:val="none" w:sz="0" w:space="0" w:color="auto" w:frame="1"/>
        </w:rPr>
        <w:t>paralleled</w:t>
      </w:r>
      <w:r>
        <w:rPr>
          <w:color w:val="000000"/>
          <w:bdr w:val="none" w:sz="0" w:space="0" w:color="auto" w:frame="1"/>
        </w:rPr>
        <w:t xml:space="preserve"> </w:t>
      </w:r>
      <w:r w:rsidRPr="00F11628">
        <w:rPr>
          <w:color w:val="000000"/>
          <w:bdr w:val="none" w:sz="0" w:space="0" w:color="auto" w:frame="1"/>
        </w:rPr>
        <w:t>perceived congruency</w:t>
      </w:r>
      <w:r>
        <w:rPr>
          <w:color w:val="000000"/>
          <w:bdr w:val="none" w:sz="0" w:space="0" w:color="auto" w:frame="1"/>
        </w:rPr>
        <w:t xml:space="preserve"> rather than</w:t>
      </w:r>
      <w:r w:rsidRPr="00F11628">
        <w:rPr>
          <w:color w:val="000000"/>
          <w:bdr w:val="none" w:sz="0" w:space="0" w:color="auto" w:frame="1"/>
        </w:rPr>
        <w:t xml:space="preserve"> objective</w:t>
      </w:r>
      <w:r>
        <w:rPr>
          <w:color w:val="000000"/>
          <w:bdr w:val="none" w:sz="0" w:space="0" w:color="auto" w:frame="1"/>
        </w:rPr>
        <w:t xml:space="preserve"> </w:t>
      </w:r>
      <w:r w:rsidRPr="00F11628">
        <w:rPr>
          <w:color w:val="000000"/>
          <w:bdr w:val="none" w:sz="0" w:space="0" w:color="auto" w:frame="1"/>
        </w:rPr>
        <w:t>congruency</w:t>
      </w:r>
      <w:r>
        <w:rPr>
          <w:color w:val="000000"/>
          <w:bdr w:val="none" w:sz="0" w:space="0" w:color="auto" w:frame="1"/>
        </w:rPr>
        <w:t>, calling reports of subliminal priming into question</w:t>
      </w:r>
      <w:r w:rsidRPr="00F11628">
        <w:rPr>
          <w:color w:val="000000"/>
          <w:bdr w:val="none" w:sz="0" w:space="0" w:color="auto" w:frame="1"/>
        </w:rPr>
        <w:t>.</w:t>
      </w:r>
      <w:r>
        <w:rPr>
          <w:color w:val="000000"/>
          <w:bdr w:val="none" w:sz="0" w:space="0" w:color="auto" w:frame="1"/>
        </w:rPr>
        <w:t xml:space="preserve">  This approach illuminated my rationale for open-endedness in my interview methods, although doing so made it more difficult to interpret the data.</w:t>
      </w:r>
    </w:p>
    <w:p w14:paraId="7868C4F7" w14:textId="77777777" w:rsidR="00F558B3" w:rsidRDefault="00F558B3" w:rsidP="00257C61">
      <w:pPr>
        <w:spacing w:after="120" w:line="480" w:lineRule="auto"/>
        <w:ind w:firstLine="720"/>
      </w:pPr>
      <w:proofErr w:type="spellStart"/>
      <w:r w:rsidRPr="00330673">
        <w:t>Wallbott</w:t>
      </w:r>
      <w:proofErr w:type="spellEnd"/>
      <w:r>
        <w:t xml:space="preserve"> and</w:t>
      </w:r>
      <w:r w:rsidRPr="00330673">
        <w:t xml:space="preserve"> Scherer</w:t>
      </w:r>
      <w:r>
        <w:t xml:space="preserve"> (</w:t>
      </w:r>
      <w:r w:rsidRPr="00330673">
        <w:t>1986</w:t>
      </w:r>
      <w:r>
        <w:t xml:space="preserve">) studied how verbal and non-verbal cues were variously interpreted over different audio and visual channels, by diversely prepared judges (all academic but in disparate fields).  The authors noted the limitations of their </w:t>
      </w:r>
      <w:r>
        <w:lastRenderedPageBreak/>
        <w:t>approach and suggested several possible improvements, particularly regarding the use of actors, who tend to introduce idiosyncrasies and artifacts, such as exaggerating the emotional affect.  The value of this paper, to me, was to sharpen my interview techniques in watching the original Skype videos (where available) and assessing participants’ verbal responses accordingly.</w:t>
      </w:r>
    </w:p>
    <w:p w14:paraId="6659334A" w14:textId="77777777" w:rsidR="00F558B3" w:rsidRDefault="00F558B3" w:rsidP="00257C61">
      <w:pPr>
        <w:spacing w:after="120" w:line="480" w:lineRule="auto"/>
        <w:ind w:firstLine="720"/>
      </w:pPr>
      <w:proofErr w:type="spellStart"/>
      <w:r w:rsidRPr="00864112">
        <w:rPr>
          <w:rStyle w:val="medium-font"/>
          <w:color w:val="000000"/>
          <w:bdr w:val="none" w:sz="0" w:space="0" w:color="auto" w:frame="1"/>
          <w:shd w:val="clear" w:color="auto" w:fill="FFFFFF"/>
        </w:rPr>
        <w:t>Yaden</w:t>
      </w:r>
      <w:proofErr w:type="spellEnd"/>
      <w:r>
        <w:rPr>
          <w:rStyle w:val="medium-font"/>
          <w:color w:val="000000"/>
          <w:bdr w:val="none" w:sz="0" w:space="0" w:color="auto" w:frame="1"/>
          <w:shd w:val="clear" w:color="auto" w:fill="FFFFFF"/>
        </w:rPr>
        <w:t xml:space="preserve"> et al</w:t>
      </w:r>
      <w:r w:rsidRPr="00837BBD">
        <w:rPr>
          <w:rStyle w:val="medium-font"/>
          <w:color w:val="000000"/>
          <w:bdr w:val="none" w:sz="0" w:space="0" w:color="auto" w:frame="1"/>
          <w:shd w:val="clear" w:color="auto" w:fill="FFFFFF"/>
        </w:rPr>
        <w:t>.</w:t>
      </w:r>
      <w:r>
        <w:rPr>
          <w:rStyle w:val="medium-font"/>
          <w:color w:val="000000"/>
          <w:bdr w:val="none" w:sz="0" w:space="0" w:color="auto" w:frame="1"/>
          <w:shd w:val="clear" w:color="auto" w:fill="FFFFFF"/>
        </w:rPr>
        <w:t xml:space="preserve"> (</w:t>
      </w:r>
      <w:r w:rsidRPr="00837BBD">
        <w:rPr>
          <w:rStyle w:val="medium-font"/>
          <w:color w:val="000000"/>
          <w:bdr w:val="none" w:sz="0" w:space="0" w:color="auto" w:frame="1"/>
          <w:shd w:val="clear" w:color="auto" w:fill="FFFFFF"/>
        </w:rPr>
        <w:t>2016</w:t>
      </w:r>
      <w:r>
        <w:rPr>
          <w:rStyle w:val="medium-font"/>
          <w:color w:val="000000"/>
          <w:bdr w:val="none" w:sz="0" w:space="0" w:color="auto" w:frame="1"/>
          <w:shd w:val="clear" w:color="auto" w:fill="FFFFFF"/>
        </w:rPr>
        <w:t xml:space="preserve">) undertook a project to quantify ineffable experiences by analyzing the online survey responses </w:t>
      </w:r>
      <w:proofErr w:type="gramStart"/>
      <w:r>
        <w:rPr>
          <w:rStyle w:val="medium-font"/>
          <w:color w:val="000000"/>
          <w:bdr w:val="none" w:sz="0" w:space="0" w:color="auto" w:frame="1"/>
          <w:shd w:val="clear" w:color="auto" w:fill="FFFFFF"/>
        </w:rPr>
        <w:t>of  N</w:t>
      </w:r>
      <w:proofErr w:type="gramEnd"/>
      <w:r>
        <w:rPr>
          <w:rStyle w:val="medium-font"/>
          <w:color w:val="000000"/>
          <w:bdr w:val="none" w:sz="0" w:space="0" w:color="auto" w:frame="1"/>
          <w:shd w:val="clear" w:color="auto" w:fill="FFFFFF"/>
        </w:rPr>
        <w:t xml:space="preserve"> = 777 volunteers (51% male, 45% female, 26% atheist, and 31% other religions), using Hood and Morris’ </w:t>
      </w:r>
      <w:r w:rsidRPr="00A1291A">
        <w:rPr>
          <w:rStyle w:val="medium-font"/>
          <w:color w:val="000000"/>
          <w:bdr w:val="none" w:sz="0" w:space="0" w:color="auto" w:frame="1"/>
          <w:shd w:val="clear" w:color="auto" w:fill="FFFFFF"/>
        </w:rPr>
        <w:t>Death Transcendence Scale</w:t>
      </w:r>
      <w:r>
        <w:rPr>
          <w:rStyle w:val="medium-font"/>
          <w:color w:val="000000"/>
          <w:bdr w:val="none" w:sz="0" w:space="0" w:color="auto" w:frame="1"/>
          <w:shd w:val="clear" w:color="auto" w:fill="FFFFFF"/>
        </w:rPr>
        <w:t xml:space="preserve"> and Hood’s M-scale.  The authors’ main conclusion was that people who had actually had mystical experiences tended to use more personal and inclusive vo0cabulary for describing their experiences, whereas those who </w:t>
      </w:r>
      <w:proofErr w:type="spellStart"/>
      <w:r>
        <w:rPr>
          <w:rStyle w:val="medium-font"/>
          <w:color w:val="000000"/>
          <w:bdr w:val="none" w:sz="0" w:space="0" w:color="auto" w:frame="1"/>
          <w:shd w:val="clear" w:color="auto" w:fill="FFFFFF"/>
        </w:rPr>
        <w:t>hadnot</w:t>
      </w:r>
      <w:proofErr w:type="spellEnd"/>
      <w:r>
        <w:rPr>
          <w:rStyle w:val="medium-font"/>
          <w:color w:val="000000"/>
          <w:bdr w:val="none" w:sz="0" w:space="0" w:color="auto" w:frame="1"/>
          <w:shd w:val="clear" w:color="auto" w:fill="FFFFFF"/>
        </w:rPr>
        <w:t xml:space="preserve"> would prefer more typically religious terms.  Of my participants in this current study, all had had mystical experiences and, therefore, fell into the former category upon my eliciting their reports.</w:t>
      </w:r>
    </w:p>
    <w:p w14:paraId="07117C85" w14:textId="77777777" w:rsidR="00F558B3" w:rsidRDefault="00F558B3" w:rsidP="00257C61">
      <w:pPr>
        <w:spacing w:after="240" w:line="480" w:lineRule="auto"/>
        <w:ind w:firstLine="720"/>
      </w:pPr>
      <w:r>
        <w:t xml:space="preserve">Zuckerman et al. (1975) examined accuracy of encoding and decoding of visual and non-verbal auditory cues in terms of gender and inter-relationships; they found significant distinctions dependent on those factors.  I found that my awareness of these issues illuminated my research with the participants.  </w:t>
      </w:r>
    </w:p>
    <w:p w14:paraId="49909B21" w14:textId="77777777" w:rsidR="00F558B3" w:rsidRPr="00857BAA" w:rsidRDefault="00F558B3" w:rsidP="0006341D">
      <w:pPr>
        <w:pStyle w:val="APALevel2"/>
      </w:pPr>
      <w:bookmarkStart w:id="38" w:name="_Toc500918737"/>
      <w:r w:rsidRPr="00BF3BC7">
        <w:t>Influences of Cultural Bac</w:t>
      </w:r>
      <w:r w:rsidRPr="00857BAA">
        <w:t>kground</w:t>
      </w:r>
      <w:bookmarkEnd w:id="38"/>
    </w:p>
    <w:p w14:paraId="4B9C2731" w14:textId="77777777" w:rsidR="00F558B3" w:rsidRDefault="00F558B3" w:rsidP="0006341D">
      <w:pPr>
        <w:spacing w:line="480" w:lineRule="auto"/>
        <w:ind w:firstLine="720"/>
      </w:pPr>
      <w:r w:rsidRPr="00617DA3">
        <w:t>Wang</w:t>
      </w:r>
      <w:r>
        <w:t xml:space="preserve"> </w:t>
      </w:r>
      <w:r w:rsidRPr="00617DA3">
        <w:t>(2016)</w:t>
      </w:r>
      <w:r>
        <w:t xml:space="preserve"> illuminated thinking about cultural diversity by identifying five misleading assumptions commonly made in the literature:</w:t>
      </w:r>
    </w:p>
    <w:p w14:paraId="40985359" w14:textId="77777777" w:rsidR="00F558B3" w:rsidRDefault="00F558B3" w:rsidP="0006341D">
      <w:pPr>
        <w:numPr>
          <w:ilvl w:val="0"/>
          <w:numId w:val="15"/>
        </w:numPr>
        <w:autoSpaceDE/>
        <w:autoSpaceDN/>
        <w:adjustRightInd/>
        <w:snapToGrid/>
        <w:spacing w:line="480" w:lineRule="auto"/>
        <w:ind w:left="720"/>
      </w:pPr>
      <w:r>
        <w:t>Cultural Psychological Science Focuses Only on Finding Group Differences</w:t>
      </w:r>
    </w:p>
    <w:p w14:paraId="2EC2614A" w14:textId="77777777" w:rsidR="00F558B3" w:rsidRDefault="00F558B3" w:rsidP="0006341D">
      <w:pPr>
        <w:numPr>
          <w:ilvl w:val="0"/>
          <w:numId w:val="15"/>
        </w:numPr>
        <w:autoSpaceDE/>
        <w:autoSpaceDN/>
        <w:adjustRightInd/>
        <w:snapToGrid/>
        <w:spacing w:line="480" w:lineRule="auto"/>
        <w:ind w:left="720"/>
      </w:pPr>
      <w:r>
        <w:lastRenderedPageBreak/>
        <w:t>Cultural Psychology Disregards Group Similarities</w:t>
      </w:r>
    </w:p>
    <w:p w14:paraId="721B1332" w14:textId="77777777" w:rsidR="00F558B3" w:rsidRDefault="00F558B3" w:rsidP="0006341D">
      <w:pPr>
        <w:numPr>
          <w:ilvl w:val="0"/>
          <w:numId w:val="15"/>
        </w:numPr>
        <w:autoSpaceDE/>
        <w:autoSpaceDN/>
        <w:adjustRightInd/>
        <w:snapToGrid/>
        <w:spacing w:line="480" w:lineRule="auto"/>
        <w:ind w:left="720"/>
      </w:pPr>
      <w:r>
        <w:t>Cultural Psychology Concerns Only Group-Level Analysis</w:t>
      </w:r>
    </w:p>
    <w:p w14:paraId="13BC51AA" w14:textId="77777777" w:rsidR="00F558B3" w:rsidRDefault="00F558B3" w:rsidP="0006341D">
      <w:pPr>
        <w:numPr>
          <w:ilvl w:val="0"/>
          <w:numId w:val="15"/>
        </w:numPr>
        <w:autoSpaceDE/>
        <w:autoSpaceDN/>
        <w:adjustRightInd/>
        <w:snapToGrid/>
        <w:spacing w:line="480" w:lineRule="auto"/>
        <w:ind w:left="720"/>
      </w:pPr>
      <w:r>
        <w:t>Cultural Psychology Is Irrelevant to Basic Psychological Processes, and</w:t>
      </w:r>
    </w:p>
    <w:p w14:paraId="3A959AD5" w14:textId="77777777" w:rsidR="00F558B3" w:rsidRDefault="00F558B3" w:rsidP="00257C61">
      <w:pPr>
        <w:numPr>
          <w:ilvl w:val="0"/>
          <w:numId w:val="15"/>
        </w:numPr>
        <w:autoSpaceDE/>
        <w:autoSpaceDN/>
        <w:adjustRightInd/>
        <w:snapToGrid/>
        <w:spacing w:after="120" w:line="480" w:lineRule="auto"/>
        <w:ind w:left="720"/>
      </w:pPr>
      <w:r>
        <w:t>Cultural Psychological Research Only Confirms the Generalizability of Theories.</w:t>
      </w:r>
    </w:p>
    <w:p w14:paraId="0049235B" w14:textId="21754D79" w:rsidR="00AC459A" w:rsidRDefault="00F558B3" w:rsidP="00257C61">
      <w:pPr>
        <w:spacing w:after="120" w:line="480" w:lineRule="auto"/>
        <w:ind w:firstLine="720"/>
      </w:pPr>
      <w:r>
        <w:rPr>
          <w:iCs/>
        </w:rPr>
        <w:t>I kept these guidelines in mind during my data-gathering phase, but had no way to test them due to having only white North Americans (with the sole exception of a partial East-Indian in the UK) in my volunteer population.</w:t>
      </w:r>
      <w:bookmarkStart w:id="39" w:name="_Toc500918738"/>
    </w:p>
    <w:p w14:paraId="656EA064" w14:textId="5E650184" w:rsidR="00F558B3" w:rsidRDefault="00F558B3" w:rsidP="00257C61">
      <w:pPr>
        <w:pStyle w:val="APALevel1"/>
      </w:pPr>
      <w:r>
        <w:t xml:space="preserve">Conclusion to Chapter </w:t>
      </w:r>
      <w:r w:rsidR="00646563">
        <w:t>2</w:t>
      </w:r>
      <w:bookmarkEnd w:id="39"/>
    </w:p>
    <w:p w14:paraId="600C18A2" w14:textId="77777777" w:rsidR="00F558B3" w:rsidRDefault="00F558B3" w:rsidP="00257C61">
      <w:pPr>
        <w:spacing w:after="240" w:line="480" w:lineRule="auto"/>
        <w:ind w:firstLine="720"/>
      </w:pPr>
      <w:r>
        <w:t>Theoretical and empirical approaches were examined for the study of how conscious states could be differentiated, understood, and operationalized.  The theoretical approaches focused on defining terms and conditions in usable ways, and on bridging these approaches to a mystically-based past and to a technologically-oriented future.  Qualitative studies seek to understand the ways in which conscious states are actually experienced by individuals, and quantitative research endeavors to uncover relationships among the findings and to validate hypotheses.  My own focus has been to explore the possibility and practicality of measuring subjective states of consciousness to a fine enough degree that researchers can retrace the steps to dysfunctional as well as sublime states of consciousness.  To that end, it behooves me to detail the gaps that I have identified in the previous research.</w:t>
      </w:r>
    </w:p>
    <w:p w14:paraId="4B19E5CD" w14:textId="77777777" w:rsidR="00F558B3" w:rsidRPr="00886386" w:rsidRDefault="00F558B3" w:rsidP="0006341D">
      <w:pPr>
        <w:pStyle w:val="APALevel2"/>
      </w:pPr>
      <w:bookmarkStart w:id="40" w:name="_Toc500918739"/>
      <w:r w:rsidRPr="00886386">
        <w:lastRenderedPageBreak/>
        <w:t>Gaps in Underlying Theories</w:t>
      </w:r>
      <w:r>
        <w:t xml:space="preserve"> of Consciousness and Self-Concept</w:t>
      </w:r>
      <w:bookmarkEnd w:id="40"/>
    </w:p>
    <w:p w14:paraId="3B91D957" w14:textId="77777777" w:rsidR="00F558B3" w:rsidRDefault="00F558B3" w:rsidP="0006341D">
      <w:pPr>
        <w:spacing w:line="480" w:lineRule="auto"/>
        <w:ind w:firstLine="720"/>
      </w:pPr>
      <w:r>
        <w:t>I think it laudable the degree to which existing and forthcoming research has employed concepts from Eastern traditions (</w:t>
      </w:r>
      <w:proofErr w:type="spellStart"/>
      <w:r w:rsidRPr="00D06B57">
        <w:t>Avants</w:t>
      </w:r>
      <w:proofErr w:type="spellEnd"/>
      <w:r w:rsidRPr="00D06B57">
        <w:t xml:space="preserve">,  </w:t>
      </w:r>
      <w:proofErr w:type="spellStart"/>
      <w:r w:rsidRPr="00D06B57">
        <w:t>Beitel</w:t>
      </w:r>
      <w:proofErr w:type="spellEnd"/>
      <w:r w:rsidRPr="00D06B57">
        <w:t xml:space="preserve">, </w:t>
      </w:r>
      <w:r>
        <w:t>&amp;</w:t>
      </w:r>
      <w:r w:rsidRPr="00D06B57">
        <w:t xml:space="preserve"> </w:t>
      </w:r>
      <w:proofErr w:type="spellStart"/>
      <w:r w:rsidRPr="00D06B57">
        <w:t>Margolin</w:t>
      </w:r>
      <w:proofErr w:type="spellEnd"/>
      <w:r>
        <w:t xml:space="preserve">, </w:t>
      </w:r>
      <w:r w:rsidRPr="00D06B57">
        <w:t>2005</w:t>
      </w:r>
      <w:r>
        <w:t xml:space="preserve">; </w:t>
      </w:r>
      <w:proofErr w:type="spellStart"/>
      <w:r w:rsidRPr="00AC3B84">
        <w:t>Halsband</w:t>
      </w:r>
      <w:proofErr w:type="spellEnd"/>
      <w:r w:rsidRPr="00AC3B84">
        <w:t xml:space="preserve">, Mueller, </w:t>
      </w:r>
      <w:proofErr w:type="spellStart"/>
      <w:r w:rsidRPr="00AC3B84">
        <w:t>Hinterberger</w:t>
      </w:r>
      <w:proofErr w:type="spellEnd"/>
      <w:r w:rsidRPr="00AC3B84">
        <w:t xml:space="preserve">, </w:t>
      </w:r>
      <w:r>
        <w:t>&amp;</w:t>
      </w:r>
      <w:r w:rsidRPr="00AC3B84">
        <w:t xml:space="preserve"> </w:t>
      </w:r>
      <w:proofErr w:type="spellStart"/>
      <w:r w:rsidRPr="00AC3B84">
        <w:t>Strickner</w:t>
      </w:r>
      <w:proofErr w:type="spellEnd"/>
      <w:r>
        <w:t xml:space="preserve">, </w:t>
      </w:r>
      <w:r w:rsidRPr="00AC3B84">
        <w:t>2009</w:t>
      </w:r>
      <w:r>
        <w:t xml:space="preserve">; </w:t>
      </w:r>
      <w:r w:rsidRPr="00AC3B84">
        <w:t>Walsh</w:t>
      </w:r>
      <w:r>
        <w:t xml:space="preserve">, </w:t>
      </w:r>
      <w:r w:rsidRPr="00AC3B84">
        <w:t>1995</w:t>
      </w:r>
      <w:r>
        <w:t>), transpersonal theory (Friedman et al., 2002, 2008, 2013), appendage theory (</w:t>
      </w:r>
      <w:r w:rsidRPr="00AC3B84">
        <w:t>Rosenthal</w:t>
      </w:r>
      <w:r>
        <w:t xml:space="preserve">, </w:t>
      </w:r>
      <w:r w:rsidRPr="00AC3B84">
        <w:t>1993</w:t>
      </w:r>
      <w:r>
        <w:t xml:space="preserve">), and even shamanism (Rock &amp; Krippner, </w:t>
      </w:r>
      <w:r w:rsidRPr="008F640C">
        <w:t>200</w:t>
      </w:r>
      <w:r>
        <w:t xml:space="preserve">8; </w:t>
      </w:r>
      <w:r w:rsidRPr="004E6DB7">
        <w:t>Walsh,</w:t>
      </w:r>
      <w:r>
        <w:t xml:space="preserve"> </w:t>
      </w:r>
      <w:r w:rsidRPr="004E6DB7">
        <w:t>1995</w:t>
      </w:r>
      <w:r>
        <w:t xml:space="preserve">) in order to provide an organic or natural foundation for the study of consciousness.  What I found lacking in these approaches was a pattern of unification and integration due to each study’s being a facet or slice of the task of mapping conscious states.  </w:t>
      </w:r>
    </w:p>
    <w:p w14:paraId="654BBFB6" w14:textId="77777777" w:rsidR="00F558B3" w:rsidRDefault="00F558B3" w:rsidP="00257C61">
      <w:pPr>
        <w:spacing w:after="240" w:line="480" w:lineRule="auto"/>
        <w:ind w:firstLine="720"/>
      </w:pPr>
      <w:r>
        <w:t>Several of the referenced papers offered much-appreciated help in identifying problems with assessing subjective experiences and in proposing ways of overcoming those problems (</w:t>
      </w:r>
      <w:proofErr w:type="spellStart"/>
      <w:r w:rsidRPr="004E6DB7">
        <w:t>Cardeña</w:t>
      </w:r>
      <w:proofErr w:type="spellEnd"/>
      <w:r>
        <w:t xml:space="preserve"> </w:t>
      </w:r>
      <w:r w:rsidRPr="004E6DB7">
        <w:t>&amp; Pekala,</w:t>
      </w:r>
      <w:r>
        <w:t xml:space="preserve"> </w:t>
      </w:r>
      <w:r w:rsidRPr="004E6DB7">
        <w:t>2014</w:t>
      </w:r>
      <w:r>
        <w:t xml:space="preserve">; </w:t>
      </w:r>
      <w:r w:rsidRPr="00AC3B84">
        <w:t>Hunt</w:t>
      </w:r>
      <w:r>
        <w:t xml:space="preserve">, </w:t>
      </w:r>
      <w:r w:rsidRPr="00AC3B84">
        <w:t>2007</w:t>
      </w:r>
      <w:r>
        <w:t xml:space="preserve">; </w:t>
      </w:r>
      <w:r w:rsidRPr="00531D19">
        <w:t xml:space="preserve">Johnson </w:t>
      </w:r>
      <w:r>
        <w:t>&amp;</w:t>
      </w:r>
      <w:r w:rsidRPr="00531D19">
        <w:t xml:space="preserve"> Friedman</w:t>
      </w:r>
      <w:r>
        <w:t xml:space="preserve">, </w:t>
      </w:r>
      <w:r w:rsidRPr="00531D19">
        <w:t>2008</w:t>
      </w:r>
      <w:r>
        <w:t xml:space="preserve">; </w:t>
      </w:r>
      <w:proofErr w:type="spellStart"/>
      <w:r w:rsidRPr="00531D19">
        <w:t>Joormann</w:t>
      </w:r>
      <w:proofErr w:type="spellEnd"/>
      <w:r w:rsidRPr="00531D19">
        <w:t xml:space="preserve"> </w:t>
      </w:r>
      <w:r>
        <w:t>&amp;</w:t>
      </w:r>
      <w:r w:rsidRPr="00531D19">
        <w:t xml:space="preserve"> </w:t>
      </w:r>
      <w:proofErr w:type="spellStart"/>
      <w:r w:rsidRPr="00531D19">
        <w:t>Vanderlind</w:t>
      </w:r>
      <w:proofErr w:type="spellEnd"/>
      <w:r>
        <w:t xml:space="preserve">, </w:t>
      </w:r>
      <w:r w:rsidRPr="00531D19">
        <w:t>2014</w:t>
      </w:r>
      <w:r>
        <w:t xml:space="preserve">; </w:t>
      </w:r>
      <w:r w:rsidRPr="00531D19">
        <w:t xml:space="preserve">Kerns, </w:t>
      </w:r>
      <w:proofErr w:type="spellStart"/>
      <w:r w:rsidRPr="00531D19">
        <w:t>Karcher</w:t>
      </w:r>
      <w:proofErr w:type="spellEnd"/>
      <w:r w:rsidRPr="00531D19">
        <w:t xml:space="preserve">, </w:t>
      </w:r>
      <w:proofErr w:type="spellStart"/>
      <w:r w:rsidRPr="00531D19">
        <w:t>Raghavan</w:t>
      </w:r>
      <w:proofErr w:type="spellEnd"/>
      <w:r w:rsidRPr="00531D19">
        <w:t xml:space="preserve">, </w:t>
      </w:r>
      <w:r>
        <w:t>&amp;</w:t>
      </w:r>
      <w:r w:rsidRPr="00531D19">
        <w:t xml:space="preserve"> </w:t>
      </w:r>
      <w:proofErr w:type="spellStart"/>
      <w:r w:rsidRPr="00531D19">
        <w:t>Berenbaum</w:t>
      </w:r>
      <w:proofErr w:type="spellEnd"/>
      <w:r>
        <w:t xml:space="preserve">, </w:t>
      </w:r>
      <w:r w:rsidRPr="00531D19">
        <w:t>2014</w:t>
      </w:r>
      <w:r>
        <w:t xml:space="preserve">; </w:t>
      </w:r>
      <w:proofErr w:type="spellStart"/>
      <w:r w:rsidRPr="00D733BC">
        <w:rPr>
          <w:iCs/>
        </w:rPr>
        <w:t>Zamore</w:t>
      </w:r>
      <w:proofErr w:type="spellEnd"/>
      <w:r w:rsidRPr="00D733BC">
        <w:rPr>
          <w:iCs/>
        </w:rPr>
        <w:t xml:space="preserve"> and Barrett (1989</w:t>
      </w:r>
      <w:r w:rsidRPr="004E6DB7">
        <w:t>)</w:t>
      </w:r>
      <w:r>
        <w:t>.  These studies examined mindfulness, hypnotic trance, peculiarity vs. psychopathology, mood disorders, s</w:t>
      </w:r>
      <w:r w:rsidRPr="00D733BC">
        <w:t xml:space="preserve">omatic </w:t>
      </w:r>
      <w:r>
        <w:t>p</w:t>
      </w:r>
      <w:r w:rsidRPr="00D733BC">
        <w:t>henomenology</w:t>
      </w:r>
      <w:r>
        <w:t>, spiritual self-schema, and distinctions of introspection.  I believe that, together, these theories and approaches would constitute a comprehensive-enough method for assessing states of consciousness, and that I could operationalize an integration of the best of these approaches.</w:t>
      </w:r>
    </w:p>
    <w:p w14:paraId="2606928B" w14:textId="77777777" w:rsidR="00F558B3" w:rsidRPr="00886386" w:rsidRDefault="00F558B3" w:rsidP="0006341D">
      <w:pPr>
        <w:pStyle w:val="APALevel2"/>
      </w:pPr>
      <w:bookmarkStart w:id="41" w:name="_Toc500918740"/>
      <w:r w:rsidRPr="00886386">
        <w:t xml:space="preserve">Gaps in </w:t>
      </w:r>
      <w:r>
        <w:t>Instrument and Treatment Validation</w:t>
      </w:r>
      <w:r w:rsidRPr="00886386">
        <w:t>s</w:t>
      </w:r>
      <w:bookmarkEnd w:id="41"/>
    </w:p>
    <w:p w14:paraId="6530A7C6" w14:textId="088BD2D1" w:rsidR="00F558B3" w:rsidRDefault="00F558B3" w:rsidP="0006341D">
      <w:pPr>
        <w:spacing w:line="480" w:lineRule="auto"/>
        <w:ind w:firstLine="720"/>
      </w:pPr>
      <w:r>
        <w:t xml:space="preserve">We were given a number of very useful tools for measuring various aspects of consciousness.  One of these was the </w:t>
      </w:r>
      <w:r w:rsidR="00A8739F">
        <w:t>SELF</w:t>
      </w:r>
      <w:r>
        <w:t xml:space="preserve"> (</w:t>
      </w:r>
      <w:r w:rsidRPr="00B96211">
        <w:t>Friedman</w:t>
      </w:r>
      <w:r>
        <w:t xml:space="preserve">, </w:t>
      </w:r>
      <w:r w:rsidRPr="00B96211">
        <w:t>1983</w:t>
      </w:r>
      <w:r>
        <w:t xml:space="preserve">, 2013; </w:t>
      </w:r>
      <w:r w:rsidRPr="00B96211">
        <w:t xml:space="preserve">Friedman </w:t>
      </w:r>
      <w:r>
        <w:t>&amp;</w:t>
      </w:r>
      <w:r w:rsidRPr="00B96211">
        <w:t xml:space="preserve"> Pappas</w:t>
      </w:r>
      <w:r>
        <w:t xml:space="preserve">, </w:t>
      </w:r>
      <w:r w:rsidRPr="00B96211">
        <w:lastRenderedPageBreak/>
        <w:t>2006</w:t>
      </w:r>
      <w:r>
        <w:t xml:space="preserve">; </w:t>
      </w:r>
      <w:r w:rsidRPr="00B96211">
        <w:t xml:space="preserve">Pappas </w:t>
      </w:r>
      <w:r>
        <w:t>&amp;</w:t>
      </w:r>
      <w:r w:rsidRPr="00B96211">
        <w:t xml:space="preserve"> Friedman</w:t>
      </w:r>
      <w:r>
        <w:t xml:space="preserve">, </w:t>
      </w:r>
      <w:r w:rsidRPr="00B96211">
        <w:t>2007)</w:t>
      </w:r>
      <w:r>
        <w:t xml:space="preserve">.  Another was the MAP </w:t>
      </w:r>
      <w:r w:rsidR="006D1076">
        <w:t>(</w:t>
      </w:r>
      <w:proofErr w:type="spellStart"/>
      <w:r w:rsidRPr="00610BA6">
        <w:t>Lefrançois</w:t>
      </w:r>
      <w:proofErr w:type="spellEnd"/>
      <w:r w:rsidRPr="00610BA6">
        <w:t xml:space="preserve"> et al.</w:t>
      </w:r>
      <w:r>
        <w:t xml:space="preserve">, </w:t>
      </w:r>
      <w:r w:rsidRPr="00610BA6">
        <w:t>1997</w:t>
      </w:r>
      <w:r>
        <w:t xml:space="preserve">) which was based on the ideas of Maslow, </w:t>
      </w:r>
      <w:proofErr w:type="spellStart"/>
      <w:r>
        <w:t>Perls</w:t>
      </w:r>
      <w:proofErr w:type="spellEnd"/>
      <w:r>
        <w:t xml:space="preserve">, </w:t>
      </w:r>
      <w:proofErr w:type="spellStart"/>
      <w:r>
        <w:t>Reisman</w:t>
      </w:r>
      <w:proofErr w:type="spellEnd"/>
      <w:r>
        <w:t xml:space="preserve">, and </w:t>
      </w:r>
      <w:proofErr w:type="spellStart"/>
      <w:r>
        <w:t>Shostrom</w:t>
      </w:r>
      <w:proofErr w:type="spellEnd"/>
      <w:r>
        <w:t xml:space="preserve">.  </w:t>
      </w:r>
    </w:p>
    <w:p w14:paraId="16A1497F" w14:textId="77777777" w:rsidR="00F558B3" w:rsidRDefault="00F558B3" w:rsidP="0006341D">
      <w:pPr>
        <w:spacing w:line="480" w:lineRule="auto"/>
        <w:ind w:firstLine="720"/>
        <w:rPr>
          <w:sz w:val="23"/>
          <w:szCs w:val="23"/>
        </w:rPr>
      </w:pPr>
      <w:r>
        <w:t xml:space="preserve">Some other reliable and widely used instruments for assessing altered states are </w:t>
      </w:r>
      <w:proofErr w:type="spellStart"/>
      <w:r>
        <w:t>Dittrich’s</w:t>
      </w:r>
      <w:proofErr w:type="spellEnd"/>
      <w:r>
        <w:t xml:space="preserve"> 5D-ASC, which is based on </w:t>
      </w:r>
      <w:proofErr w:type="spellStart"/>
      <w:r>
        <w:t>Dittrich’s</w:t>
      </w:r>
      <w:proofErr w:type="spellEnd"/>
      <w:r>
        <w:t xml:space="preserve"> original OSV test, and Hood’s Mystical Experience measure (Hood, 1975; </w:t>
      </w:r>
      <w:proofErr w:type="spellStart"/>
      <w:r>
        <w:rPr>
          <w:sz w:val="23"/>
          <w:szCs w:val="23"/>
        </w:rPr>
        <w:t>Studerus</w:t>
      </w:r>
      <w:proofErr w:type="spellEnd"/>
      <w:r>
        <w:rPr>
          <w:sz w:val="23"/>
          <w:szCs w:val="23"/>
        </w:rPr>
        <w:t xml:space="preserve">, </w:t>
      </w:r>
      <w:proofErr w:type="spellStart"/>
      <w:r>
        <w:rPr>
          <w:sz w:val="23"/>
          <w:szCs w:val="23"/>
        </w:rPr>
        <w:t>Kometer</w:t>
      </w:r>
      <w:proofErr w:type="spellEnd"/>
      <w:r>
        <w:rPr>
          <w:sz w:val="23"/>
          <w:szCs w:val="23"/>
        </w:rPr>
        <w:t xml:space="preserve">, </w:t>
      </w:r>
      <w:proofErr w:type="spellStart"/>
      <w:r>
        <w:rPr>
          <w:sz w:val="23"/>
          <w:szCs w:val="23"/>
        </w:rPr>
        <w:t>Hasler</w:t>
      </w:r>
      <w:proofErr w:type="spellEnd"/>
      <w:r>
        <w:rPr>
          <w:sz w:val="23"/>
          <w:szCs w:val="23"/>
        </w:rPr>
        <w:t xml:space="preserve">, &amp; </w:t>
      </w:r>
      <w:proofErr w:type="spellStart"/>
      <w:r>
        <w:rPr>
          <w:sz w:val="23"/>
          <w:szCs w:val="23"/>
        </w:rPr>
        <w:t>Vollenweider</w:t>
      </w:r>
      <w:proofErr w:type="spellEnd"/>
      <w:r>
        <w:rPr>
          <w:sz w:val="23"/>
          <w:szCs w:val="23"/>
        </w:rPr>
        <w:t xml:space="preserve">, 2010).  </w:t>
      </w:r>
    </w:p>
    <w:p w14:paraId="448D5C90" w14:textId="77777777" w:rsidR="00F558B3" w:rsidRDefault="00F558B3" w:rsidP="0006341D">
      <w:pPr>
        <w:spacing w:line="480" w:lineRule="auto"/>
        <w:ind w:firstLine="720"/>
      </w:pPr>
      <w:r>
        <w:t xml:space="preserve">Several of the reference papers sought to quantify (or at least codify) aspects of spirituality (Hood, 1975; </w:t>
      </w:r>
      <w:r w:rsidRPr="000B28CF">
        <w:t xml:space="preserve">MacDonald </w:t>
      </w:r>
      <w:r>
        <w:t>&amp;</w:t>
      </w:r>
      <w:r w:rsidRPr="000B28CF">
        <w:t xml:space="preserve"> Friedman</w:t>
      </w:r>
      <w:r>
        <w:t xml:space="preserve">, </w:t>
      </w:r>
      <w:r w:rsidRPr="000B28CF">
        <w:t>2002</w:t>
      </w:r>
      <w:r>
        <w:t xml:space="preserve">; </w:t>
      </w:r>
      <w:r w:rsidRPr="00B96211">
        <w:t xml:space="preserve">Muhamad, </w:t>
      </w:r>
      <w:proofErr w:type="spellStart"/>
      <w:r w:rsidRPr="00B96211">
        <w:t>Roodenburg</w:t>
      </w:r>
      <w:proofErr w:type="spellEnd"/>
      <w:r w:rsidRPr="00B96211">
        <w:t xml:space="preserve">, </w:t>
      </w:r>
      <w:r>
        <w:t>&amp;</w:t>
      </w:r>
      <w:r w:rsidRPr="00B96211">
        <w:t xml:space="preserve"> Moore</w:t>
      </w:r>
      <w:r>
        <w:t xml:space="preserve">, </w:t>
      </w:r>
      <w:r w:rsidRPr="00B96211">
        <w:t>2014)</w:t>
      </w:r>
      <w:r>
        <w:t xml:space="preserve">, using, for example, MacDonald’s Expressions of Spirituality Inventory.  These instruments examined dimensions of cognitive orientation toward spirituality, experiential phenomenology, existential well-being, paranormal beliefs, religiousness, the role of quantitative analysis in transpersonal research, the relationship between humanistic and transpersonal ideas about human functioning.  </w:t>
      </w:r>
    </w:p>
    <w:p w14:paraId="7E24C877" w14:textId="77777777" w:rsidR="00F558B3" w:rsidRPr="00D1349D" w:rsidRDefault="00F558B3" w:rsidP="00257C61">
      <w:pPr>
        <w:spacing w:after="120" w:line="480" w:lineRule="auto"/>
        <w:ind w:firstLine="720"/>
      </w:pPr>
      <w:r>
        <w:t>What I found lacking in all of these, from the perspective of my research interests, was an outlook in which spiritual and otherwise nonordinary states were addressed on their own terms rather than from the viewpoint of merely being tangential to “standard reality-awareness” which assumes that everyone experiences, through the lens of their idiosyncratic personality formation, the same world as each other.  I sought to demonstrate that “ordinary reality” is not monolithic and solid, but rather more of a collection of projections which only “fit together” due to a kind of mechanism in our minds.</w:t>
      </w:r>
    </w:p>
    <w:p w14:paraId="642B7A5C" w14:textId="77777777" w:rsidR="00F558B3" w:rsidRPr="00886386" w:rsidRDefault="00F558B3" w:rsidP="0006341D">
      <w:pPr>
        <w:pStyle w:val="APALevel2"/>
      </w:pPr>
      <w:bookmarkStart w:id="42" w:name="_Toc500918741"/>
      <w:r w:rsidRPr="00886386">
        <w:lastRenderedPageBreak/>
        <w:t xml:space="preserve">Gaps in </w:t>
      </w:r>
      <w:r>
        <w:t>the Use of Neuroscience in Identifying Features of Conscious States</w:t>
      </w:r>
      <w:bookmarkEnd w:id="42"/>
    </w:p>
    <w:p w14:paraId="73020272" w14:textId="77777777" w:rsidR="00F558B3" w:rsidRDefault="00F558B3" w:rsidP="0006341D">
      <w:pPr>
        <w:spacing w:line="480" w:lineRule="auto"/>
        <w:ind w:firstLine="720"/>
      </w:pPr>
      <w:r>
        <w:t>Modern research has been attempting to show that practices like meditation, mindfulness, dreamwork, hypnosis, and various spiritual and shamanic practices (as well as ecstatic episodes from seizures and the results from ingestion of psychedelics) would show up consistently in neural scans such as EEG, ERP, fMRI, and other neuro-imaging techniques (</w:t>
      </w:r>
      <w:r w:rsidRPr="00991E75">
        <w:t xml:space="preserve">Cahn </w:t>
      </w:r>
      <w:r>
        <w:t>&amp;</w:t>
      </w:r>
      <w:r w:rsidRPr="00991E75">
        <w:t xml:space="preserve"> </w:t>
      </w:r>
      <w:proofErr w:type="spellStart"/>
      <w:r w:rsidRPr="00991E75">
        <w:t>Polich</w:t>
      </w:r>
      <w:proofErr w:type="spellEnd"/>
      <w:r>
        <w:t xml:space="preserve">, </w:t>
      </w:r>
      <w:r w:rsidRPr="00991E75">
        <w:t>2013</w:t>
      </w:r>
      <w:r>
        <w:t xml:space="preserve">; </w:t>
      </w:r>
      <w:r w:rsidRPr="00991E75">
        <w:rPr>
          <w:iCs/>
        </w:rPr>
        <w:t>Freedman</w:t>
      </w:r>
      <w:r>
        <w:rPr>
          <w:iCs/>
        </w:rPr>
        <w:t xml:space="preserve">, </w:t>
      </w:r>
      <w:r w:rsidRPr="00991E75">
        <w:rPr>
          <w:iCs/>
        </w:rPr>
        <w:t>2010</w:t>
      </w:r>
      <w:r>
        <w:rPr>
          <w:iCs/>
        </w:rPr>
        <w:t xml:space="preserve">; </w:t>
      </w:r>
      <w:r w:rsidRPr="00991E75">
        <w:rPr>
          <w:iCs/>
        </w:rPr>
        <w:t xml:space="preserve">Picard </w:t>
      </w:r>
      <w:r>
        <w:rPr>
          <w:iCs/>
        </w:rPr>
        <w:t>&amp;</w:t>
      </w:r>
      <w:r w:rsidRPr="00991E75">
        <w:rPr>
          <w:iCs/>
        </w:rPr>
        <w:t xml:space="preserve"> Craig</w:t>
      </w:r>
      <w:r>
        <w:rPr>
          <w:iCs/>
        </w:rPr>
        <w:t xml:space="preserve">, </w:t>
      </w:r>
      <w:r w:rsidRPr="00991E75">
        <w:rPr>
          <w:iCs/>
        </w:rPr>
        <w:t>2009</w:t>
      </w:r>
      <w:r>
        <w:t xml:space="preserve">; </w:t>
      </w:r>
      <w:r w:rsidRPr="005A4B1A">
        <w:rPr>
          <w:bCs/>
        </w:rPr>
        <w:t xml:space="preserve">Walker </w:t>
      </w:r>
      <w:r>
        <w:rPr>
          <w:bCs/>
        </w:rPr>
        <w:t>&amp;</w:t>
      </w:r>
      <w:r w:rsidRPr="005A4B1A">
        <w:rPr>
          <w:bCs/>
        </w:rPr>
        <w:t xml:space="preserve"> Johnson</w:t>
      </w:r>
      <w:r>
        <w:rPr>
          <w:bCs/>
        </w:rPr>
        <w:t xml:space="preserve">, </w:t>
      </w:r>
      <w:r w:rsidRPr="005A4B1A">
        <w:rPr>
          <w:bCs/>
        </w:rPr>
        <w:t>1974</w:t>
      </w:r>
      <w:r>
        <w:t>;</w:t>
      </w:r>
      <w:r w:rsidRPr="005A4B1A">
        <w:t xml:space="preserve"> </w:t>
      </w:r>
      <w:r>
        <w:t xml:space="preserve">; </w:t>
      </w:r>
      <w:r w:rsidRPr="005A4B1A">
        <w:t>Walsh</w:t>
      </w:r>
      <w:r>
        <w:t xml:space="preserve">, </w:t>
      </w:r>
      <w:r w:rsidRPr="005A4B1A">
        <w:t>1995</w:t>
      </w:r>
      <w:r>
        <w:t xml:space="preserve"> </w:t>
      </w:r>
      <w:proofErr w:type="spellStart"/>
      <w:r w:rsidRPr="005A4B1A">
        <w:t>Wamsley</w:t>
      </w:r>
      <w:proofErr w:type="spellEnd"/>
      <w:r w:rsidRPr="005A4B1A">
        <w:t xml:space="preserve">, </w:t>
      </w:r>
      <w:proofErr w:type="spellStart"/>
      <w:r w:rsidRPr="005A4B1A">
        <w:t>Domhoff</w:t>
      </w:r>
      <w:proofErr w:type="spellEnd"/>
      <w:r w:rsidRPr="005A4B1A">
        <w:t xml:space="preserve">, </w:t>
      </w:r>
      <w:proofErr w:type="spellStart"/>
      <w:r w:rsidRPr="005A4B1A">
        <w:t>Perogamvros</w:t>
      </w:r>
      <w:proofErr w:type="spellEnd"/>
      <w:r w:rsidRPr="005A4B1A">
        <w:t xml:space="preserve">, </w:t>
      </w:r>
      <w:r>
        <w:t>&amp;</w:t>
      </w:r>
      <w:r w:rsidRPr="005A4B1A">
        <w:t xml:space="preserve"> </w:t>
      </w:r>
      <w:proofErr w:type="spellStart"/>
      <w:r w:rsidRPr="005A4B1A">
        <w:t>Cicogna</w:t>
      </w:r>
      <w:proofErr w:type="spellEnd"/>
      <w:r w:rsidRPr="005A4B1A">
        <w:t>,</w:t>
      </w:r>
      <w:r>
        <w:t xml:space="preserve"> 2013; </w:t>
      </w:r>
      <w:proofErr w:type="spellStart"/>
      <w:r w:rsidRPr="005A4B1A">
        <w:t>Wittmann</w:t>
      </w:r>
      <w:proofErr w:type="spellEnd"/>
      <w:r w:rsidRPr="005A4B1A">
        <w:t xml:space="preserve"> et al.</w:t>
      </w:r>
      <w:r>
        <w:t xml:space="preserve">, </w:t>
      </w:r>
      <w:r w:rsidRPr="005A4B1A">
        <w:t>2007</w:t>
      </w:r>
      <w:r w:rsidRPr="00991E75">
        <w:t>)</w:t>
      </w:r>
      <w:r>
        <w:t>.  Other researchers sought to demonstrate neural effects of cognitive masking and psychic events (</w:t>
      </w:r>
      <w:proofErr w:type="spellStart"/>
      <w:r w:rsidRPr="00991E75">
        <w:t>Alyushin</w:t>
      </w:r>
      <w:proofErr w:type="spellEnd"/>
      <w:r>
        <w:t xml:space="preserve">, </w:t>
      </w:r>
      <w:r w:rsidRPr="00991E75">
        <w:t>2011</w:t>
      </w:r>
      <w:r>
        <w:t xml:space="preserve">; </w:t>
      </w:r>
      <w:r w:rsidRPr="00991E75">
        <w:t>Haas,</w:t>
      </w:r>
      <w:r>
        <w:t xml:space="preserve"> </w:t>
      </w:r>
      <w:r w:rsidRPr="00991E75">
        <w:t>2011</w:t>
      </w:r>
      <w:r>
        <w:t xml:space="preserve">; </w:t>
      </w:r>
      <w:proofErr w:type="spellStart"/>
      <w:r w:rsidRPr="005A4B1A">
        <w:t>Halsband</w:t>
      </w:r>
      <w:proofErr w:type="spellEnd"/>
      <w:r w:rsidRPr="005A4B1A">
        <w:t xml:space="preserve">, Mueller, </w:t>
      </w:r>
      <w:proofErr w:type="spellStart"/>
      <w:r w:rsidRPr="005A4B1A">
        <w:t>Hinterberger</w:t>
      </w:r>
      <w:proofErr w:type="spellEnd"/>
      <w:r w:rsidRPr="005A4B1A">
        <w:t xml:space="preserve">, </w:t>
      </w:r>
      <w:r>
        <w:t>&amp;</w:t>
      </w:r>
      <w:r w:rsidRPr="005A4B1A">
        <w:t xml:space="preserve"> </w:t>
      </w:r>
      <w:proofErr w:type="spellStart"/>
      <w:r w:rsidRPr="005A4B1A">
        <w:t>Strickner</w:t>
      </w:r>
      <w:proofErr w:type="spellEnd"/>
      <w:r>
        <w:t xml:space="preserve">, </w:t>
      </w:r>
      <w:r w:rsidRPr="005A4B1A">
        <w:t>2009</w:t>
      </w:r>
      <w:r>
        <w:t xml:space="preserve">; </w:t>
      </w:r>
      <w:r w:rsidRPr="005A4B1A">
        <w:t xml:space="preserve">Rock </w:t>
      </w:r>
      <w:r>
        <w:t>&amp;</w:t>
      </w:r>
      <w:r w:rsidRPr="005A4B1A">
        <w:t xml:space="preserve"> Krippner</w:t>
      </w:r>
      <w:r>
        <w:t xml:space="preserve">, </w:t>
      </w:r>
      <w:r w:rsidRPr="005A4B1A">
        <w:t>2008</w:t>
      </w:r>
      <w:r>
        <w:t xml:space="preserve">; </w:t>
      </w:r>
      <w:proofErr w:type="spellStart"/>
      <w:r w:rsidRPr="005A4B1A">
        <w:t>Vaitl</w:t>
      </w:r>
      <w:proofErr w:type="spellEnd"/>
      <w:r w:rsidRPr="005A4B1A">
        <w:t xml:space="preserve"> et al.</w:t>
      </w:r>
      <w:r>
        <w:t xml:space="preserve">, </w:t>
      </w:r>
      <w:r w:rsidRPr="005A4B1A">
        <w:t>2005</w:t>
      </w:r>
      <w:r>
        <w:t xml:space="preserve">; </w:t>
      </w:r>
      <w:proofErr w:type="spellStart"/>
      <w:r w:rsidRPr="005A4B1A">
        <w:rPr>
          <w:bCs/>
        </w:rPr>
        <w:t>Vollenweider</w:t>
      </w:r>
      <w:proofErr w:type="spellEnd"/>
      <w:r w:rsidRPr="005A4B1A">
        <w:rPr>
          <w:bCs/>
        </w:rPr>
        <w:t xml:space="preserve"> </w:t>
      </w:r>
      <w:r>
        <w:rPr>
          <w:bCs/>
        </w:rPr>
        <w:t>&amp;</w:t>
      </w:r>
      <w:r w:rsidRPr="005A4B1A">
        <w:rPr>
          <w:bCs/>
        </w:rPr>
        <w:t xml:space="preserve"> </w:t>
      </w:r>
      <w:proofErr w:type="spellStart"/>
      <w:r w:rsidRPr="005A4B1A">
        <w:rPr>
          <w:bCs/>
        </w:rPr>
        <w:t>Kometer</w:t>
      </w:r>
      <w:proofErr w:type="spellEnd"/>
      <w:r>
        <w:rPr>
          <w:bCs/>
        </w:rPr>
        <w:t xml:space="preserve">, </w:t>
      </w:r>
      <w:r w:rsidRPr="005A4B1A">
        <w:rPr>
          <w:bCs/>
        </w:rPr>
        <w:t>2010</w:t>
      </w:r>
      <w:r>
        <w:rPr>
          <w:bCs/>
        </w:rPr>
        <w:t xml:space="preserve">; </w:t>
      </w:r>
      <w:proofErr w:type="spellStart"/>
      <w:r w:rsidRPr="00991E75">
        <w:t>Walley</w:t>
      </w:r>
      <w:proofErr w:type="spellEnd"/>
      <w:r w:rsidRPr="00991E75">
        <w:t xml:space="preserve"> </w:t>
      </w:r>
      <w:r>
        <w:t>&amp;</w:t>
      </w:r>
      <w:r w:rsidRPr="00991E75">
        <w:t xml:space="preserve"> </w:t>
      </w:r>
      <w:proofErr w:type="spellStart"/>
      <w:r w:rsidRPr="00991E75">
        <w:t>Weiden</w:t>
      </w:r>
      <w:proofErr w:type="spellEnd"/>
      <w:r>
        <w:t xml:space="preserve">, </w:t>
      </w:r>
      <w:r w:rsidRPr="00991E75">
        <w:t>1973</w:t>
      </w:r>
      <w:r>
        <w:t>).</w:t>
      </w:r>
    </w:p>
    <w:p w14:paraId="2F24C640" w14:textId="77777777" w:rsidR="00F558B3" w:rsidRPr="00D1349D" w:rsidRDefault="00F558B3" w:rsidP="00257C61">
      <w:pPr>
        <w:spacing w:after="240" w:line="480" w:lineRule="auto"/>
        <w:ind w:firstLine="720"/>
      </w:pPr>
      <w:r>
        <w:t>While I am much in favor of using the tools of neuroscience to find neural correlates of subjective phenomena, the results of all this delicate work, thus far, are limited to identification of superficial processes such as attention and self-awareness (</w:t>
      </w:r>
      <w:proofErr w:type="spellStart"/>
      <w:r w:rsidRPr="00175A25">
        <w:t>Vaitl</w:t>
      </w:r>
      <w:proofErr w:type="spellEnd"/>
      <w:r w:rsidRPr="00175A25">
        <w:t xml:space="preserve"> et al.</w:t>
      </w:r>
      <w:r>
        <w:t xml:space="preserve">, </w:t>
      </w:r>
      <w:r w:rsidRPr="00175A25">
        <w:t>2005)</w:t>
      </w:r>
      <w:r>
        <w:t>, some details of perception (</w:t>
      </w:r>
      <w:r w:rsidRPr="00175A25">
        <w:t xml:space="preserve">Rock </w:t>
      </w:r>
      <w:r>
        <w:t>&amp;</w:t>
      </w:r>
      <w:r w:rsidRPr="00175A25">
        <w:t xml:space="preserve"> Krippner</w:t>
      </w:r>
      <w:r>
        <w:t xml:space="preserve">, </w:t>
      </w:r>
      <w:r w:rsidRPr="00175A25">
        <w:t>2008</w:t>
      </w:r>
      <w:r>
        <w:t xml:space="preserve">; Rock et al., 2015; </w:t>
      </w:r>
      <w:proofErr w:type="spellStart"/>
      <w:r w:rsidRPr="00244649">
        <w:t>Walley</w:t>
      </w:r>
      <w:proofErr w:type="spellEnd"/>
      <w:r w:rsidRPr="00244649">
        <w:t xml:space="preserve"> </w:t>
      </w:r>
      <w:r>
        <w:t>&amp;</w:t>
      </w:r>
      <w:r w:rsidRPr="00244649">
        <w:t xml:space="preserve"> </w:t>
      </w:r>
      <w:proofErr w:type="spellStart"/>
      <w:r w:rsidRPr="00244649">
        <w:t>Weiden</w:t>
      </w:r>
      <w:proofErr w:type="spellEnd"/>
      <w:r>
        <w:t xml:space="preserve">, </w:t>
      </w:r>
      <w:r w:rsidRPr="00244649">
        <w:t>1973)</w:t>
      </w:r>
      <w:r>
        <w:t xml:space="preserve"> or psychic phenomena (</w:t>
      </w:r>
      <w:r w:rsidRPr="00244649">
        <w:rPr>
          <w:iCs/>
        </w:rPr>
        <w:t>Freedman</w:t>
      </w:r>
      <w:r>
        <w:rPr>
          <w:iCs/>
        </w:rPr>
        <w:t xml:space="preserve">, </w:t>
      </w:r>
      <w:r w:rsidRPr="00244649">
        <w:rPr>
          <w:iCs/>
        </w:rPr>
        <w:t>2010</w:t>
      </w:r>
      <w:r>
        <w:rPr>
          <w:iCs/>
        </w:rPr>
        <w:t xml:space="preserve">; </w:t>
      </w:r>
      <w:r w:rsidRPr="00244649">
        <w:rPr>
          <w:iCs/>
        </w:rPr>
        <w:t>Haas,</w:t>
      </w:r>
      <w:r>
        <w:rPr>
          <w:iCs/>
        </w:rPr>
        <w:t xml:space="preserve"> 2011</w:t>
      </w:r>
      <w:r w:rsidRPr="00244649">
        <w:rPr>
          <w:iCs/>
        </w:rPr>
        <w:t>)</w:t>
      </w:r>
      <w:r>
        <w:t>, whether one is in trance (</w:t>
      </w:r>
      <w:proofErr w:type="spellStart"/>
      <w:r w:rsidRPr="00175A25">
        <w:t>Halsband</w:t>
      </w:r>
      <w:proofErr w:type="spellEnd"/>
      <w:r w:rsidRPr="00175A25">
        <w:t xml:space="preserve">, Mueller, </w:t>
      </w:r>
      <w:proofErr w:type="spellStart"/>
      <w:r w:rsidRPr="00175A25">
        <w:t>Hinterberger</w:t>
      </w:r>
      <w:proofErr w:type="spellEnd"/>
      <w:r w:rsidRPr="00175A25">
        <w:t xml:space="preserve">, </w:t>
      </w:r>
      <w:r>
        <w:t>&amp;</w:t>
      </w:r>
      <w:r w:rsidRPr="00175A25">
        <w:t xml:space="preserve"> </w:t>
      </w:r>
      <w:proofErr w:type="spellStart"/>
      <w:r w:rsidRPr="00175A25">
        <w:t>Strickner</w:t>
      </w:r>
      <w:proofErr w:type="spellEnd"/>
      <w:r>
        <w:t xml:space="preserve">, </w:t>
      </w:r>
      <w:r w:rsidRPr="00175A25">
        <w:t>2009)</w:t>
      </w:r>
      <w:r>
        <w:t xml:space="preserve"> or dreaming (</w:t>
      </w:r>
      <w:r w:rsidRPr="00244649">
        <w:t>Shields</w:t>
      </w:r>
      <w:r>
        <w:rPr>
          <w:bCs/>
        </w:rPr>
        <w:t xml:space="preserve">, </w:t>
      </w:r>
      <w:r w:rsidRPr="00244649">
        <w:rPr>
          <w:bCs/>
        </w:rPr>
        <w:t>2006</w:t>
      </w:r>
      <w:r>
        <w:rPr>
          <w:bCs/>
        </w:rPr>
        <w:t xml:space="preserve">; </w:t>
      </w:r>
      <w:r w:rsidRPr="00175A25">
        <w:rPr>
          <w:bCs/>
        </w:rPr>
        <w:t xml:space="preserve">Walker </w:t>
      </w:r>
      <w:r>
        <w:rPr>
          <w:bCs/>
        </w:rPr>
        <w:t>&amp;</w:t>
      </w:r>
      <w:r w:rsidRPr="00175A25">
        <w:rPr>
          <w:bCs/>
        </w:rPr>
        <w:t xml:space="preserve"> Johnson</w:t>
      </w:r>
      <w:r>
        <w:rPr>
          <w:bCs/>
        </w:rPr>
        <w:t xml:space="preserve">, </w:t>
      </w:r>
      <w:r w:rsidRPr="00175A25">
        <w:rPr>
          <w:bCs/>
        </w:rPr>
        <w:t>1974</w:t>
      </w:r>
      <w:r w:rsidRPr="00244649">
        <w:rPr>
          <w:bCs/>
        </w:rPr>
        <w:t>)</w:t>
      </w:r>
      <w:r>
        <w:t>, or has been practicing meditation in general (</w:t>
      </w:r>
      <w:r w:rsidRPr="00244649">
        <w:t xml:space="preserve">Cahn </w:t>
      </w:r>
      <w:r>
        <w:t>&amp;</w:t>
      </w:r>
      <w:r w:rsidRPr="00244649">
        <w:t xml:space="preserve"> </w:t>
      </w:r>
      <w:proofErr w:type="spellStart"/>
      <w:r w:rsidRPr="00244649">
        <w:t>Polich</w:t>
      </w:r>
      <w:proofErr w:type="spellEnd"/>
      <w:r>
        <w:t xml:space="preserve">, </w:t>
      </w:r>
      <w:r w:rsidRPr="00244649">
        <w:t>2013)</w:t>
      </w:r>
      <w:r>
        <w:t>, some effects of having ingested psychedelics (</w:t>
      </w:r>
      <w:proofErr w:type="spellStart"/>
      <w:r w:rsidRPr="00244649">
        <w:t>Alyushin</w:t>
      </w:r>
      <w:proofErr w:type="spellEnd"/>
      <w:r>
        <w:t xml:space="preserve">, </w:t>
      </w:r>
      <w:r w:rsidRPr="00244649">
        <w:t>2011</w:t>
      </w:r>
      <w:r>
        <w:t xml:space="preserve">; </w:t>
      </w:r>
      <w:proofErr w:type="spellStart"/>
      <w:r w:rsidRPr="00175A25">
        <w:rPr>
          <w:bCs/>
        </w:rPr>
        <w:t>Vollenweider</w:t>
      </w:r>
      <w:proofErr w:type="spellEnd"/>
      <w:r w:rsidRPr="00175A25">
        <w:rPr>
          <w:bCs/>
        </w:rPr>
        <w:t xml:space="preserve"> </w:t>
      </w:r>
      <w:r>
        <w:rPr>
          <w:bCs/>
        </w:rPr>
        <w:t>&amp;</w:t>
      </w:r>
      <w:r w:rsidRPr="00175A25">
        <w:rPr>
          <w:bCs/>
        </w:rPr>
        <w:t xml:space="preserve"> </w:t>
      </w:r>
      <w:proofErr w:type="spellStart"/>
      <w:r w:rsidRPr="00175A25">
        <w:rPr>
          <w:bCs/>
        </w:rPr>
        <w:t>Kometer</w:t>
      </w:r>
      <w:proofErr w:type="spellEnd"/>
      <w:r>
        <w:rPr>
          <w:bCs/>
        </w:rPr>
        <w:t xml:space="preserve">, </w:t>
      </w:r>
      <w:r w:rsidRPr="00175A25">
        <w:rPr>
          <w:bCs/>
        </w:rPr>
        <w:t>2010</w:t>
      </w:r>
      <w:r>
        <w:rPr>
          <w:bCs/>
        </w:rPr>
        <w:t xml:space="preserve">; </w:t>
      </w:r>
      <w:proofErr w:type="spellStart"/>
      <w:r w:rsidRPr="00175A25">
        <w:rPr>
          <w:bCs/>
        </w:rPr>
        <w:t>Wittmann</w:t>
      </w:r>
      <w:proofErr w:type="spellEnd"/>
      <w:r w:rsidRPr="00175A25">
        <w:rPr>
          <w:bCs/>
        </w:rPr>
        <w:t xml:space="preserve"> et al.</w:t>
      </w:r>
      <w:r>
        <w:rPr>
          <w:bCs/>
        </w:rPr>
        <w:t xml:space="preserve">, </w:t>
      </w:r>
      <w:r w:rsidRPr="00175A25">
        <w:rPr>
          <w:bCs/>
        </w:rPr>
        <w:t>2007)</w:t>
      </w:r>
      <w:r w:rsidRPr="00244649">
        <w:t>)</w:t>
      </w:r>
      <w:r>
        <w:t>, and whether, inconclusively, the person experiences ecstatic feelings during seizures (</w:t>
      </w:r>
      <w:r w:rsidRPr="00244649">
        <w:t xml:space="preserve">Picard </w:t>
      </w:r>
      <w:r>
        <w:t>&amp;</w:t>
      </w:r>
      <w:r w:rsidRPr="00244649">
        <w:t xml:space="preserve"> Craig</w:t>
      </w:r>
      <w:r>
        <w:t xml:space="preserve">, </w:t>
      </w:r>
      <w:r w:rsidRPr="00244649">
        <w:t>2009)</w:t>
      </w:r>
      <w:r>
        <w:t xml:space="preserve">.  My hope is that the field of neuroscience will become exact enough that it can </w:t>
      </w:r>
      <w:r>
        <w:lastRenderedPageBreak/>
        <w:t>corroborate the fine distinctions among specific states of consciousness.  However, I was not looking for technology to make the determination, but for properly trained practitioners (perhaps using techniques that I lay out in this paper) to use their refined intuitive abilities to make the initial assessment, and only then to utilize the technologies to help refine those assessments.</w:t>
      </w:r>
    </w:p>
    <w:p w14:paraId="30D66263" w14:textId="77777777" w:rsidR="00F558B3" w:rsidRPr="00886386" w:rsidRDefault="00F558B3" w:rsidP="0006341D">
      <w:pPr>
        <w:pStyle w:val="APALevel2"/>
      </w:pPr>
      <w:bookmarkStart w:id="43" w:name="_Toc500918742"/>
      <w:r w:rsidRPr="00886386">
        <w:t xml:space="preserve">Gaps in </w:t>
      </w:r>
      <w:r>
        <w:t>Methods of Observation</w:t>
      </w:r>
      <w:bookmarkEnd w:id="43"/>
    </w:p>
    <w:p w14:paraId="2B894157" w14:textId="77777777" w:rsidR="00F558B3" w:rsidRDefault="00F558B3" w:rsidP="0006341D">
      <w:pPr>
        <w:spacing w:line="480" w:lineRule="auto"/>
        <w:ind w:firstLine="720"/>
        <w:rPr>
          <w:bCs/>
        </w:rPr>
      </w:pPr>
      <w:r>
        <w:t>Very good work has been done in distinguishing the features of various levels of dreaming states (</w:t>
      </w:r>
      <w:r w:rsidRPr="004278A5">
        <w:rPr>
          <w:bCs/>
        </w:rPr>
        <w:t>Barrett</w:t>
      </w:r>
      <w:r>
        <w:rPr>
          <w:bCs/>
        </w:rPr>
        <w:t xml:space="preserve">, </w:t>
      </w:r>
      <w:r w:rsidRPr="004278A5">
        <w:rPr>
          <w:bCs/>
        </w:rPr>
        <w:t>1979</w:t>
      </w:r>
      <w:r>
        <w:rPr>
          <w:bCs/>
        </w:rPr>
        <w:t xml:space="preserve">; </w:t>
      </w:r>
      <w:r w:rsidRPr="00422CBC">
        <w:rPr>
          <w:bCs/>
        </w:rPr>
        <w:t>Hobson</w:t>
      </w:r>
      <w:r>
        <w:rPr>
          <w:bCs/>
        </w:rPr>
        <w:t xml:space="preserve">, </w:t>
      </w:r>
      <w:r w:rsidRPr="00422CBC">
        <w:rPr>
          <w:bCs/>
        </w:rPr>
        <w:t>2009</w:t>
      </w:r>
      <w:r>
        <w:rPr>
          <w:bCs/>
        </w:rPr>
        <w:t xml:space="preserve">; </w:t>
      </w:r>
      <w:r w:rsidRPr="000F5728">
        <w:rPr>
          <w:bCs/>
        </w:rPr>
        <w:t>Shields</w:t>
      </w:r>
      <w:r>
        <w:rPr>
          <w:bCs/>
        </w:rPr>
        <w:t xml:space="preserve">, </w:t>
      </w:r>
      <w:r w:rsidRPr="000F5728">
        <w:rPr>
          <w:bCs/>
        </w:rPr>
        <w:t>2006</w:t>
      </w:r>
      <w:r>
        <w:rPr>
          <w:bCs/>
        </w:rPr>
        <w:t xml:space="preserve">; </w:t>
      </w:r>
      <w:r w:rsidRPr="000F5728">
        <w:rPr>
          <w:bCs/>
        </w:rPr>
        <w:t xml:space="preserve">Walker </w:t>
      </w:r>
      <w:r>
        <w:rPr>
          <w:bCs/>
        </w:rPr>
        <w:t>&amp;</w:t>
      </w:r>
      <w:r w:rsidRPr="000F5728">
        <w:rPr>
          <w:bCs/>
        </w:rPr>
        <w:t xml:space="preserve"> Johnson</w:t>
      </w:r>
      <w:r>
        <w:rPr>
          <w:bCs/>
        </w:rPr>
        <w:t xml:space="preserve">, </w:t>
      </w:r>
      <w:r w:rsidRPr="000F5728">
        <w:rPr>
          <w:bCs/>
        </w:rPr>
        <w:t>1974</w:t>
      </w:r>
      <w:r>
        <w:rPr>
          <w:bCs/>
        </w:rPr>
        <w:t xml:space="preserve">; </w:t>
      </w:r>
      <w:proofErr w:type="spellStart"/>
      <w:r w:rsidRPr="000F5728">
        <w:rPr>
          <w:bCs/>
        </w:rPr>
        <w:t>Wamsley</w:t>
      </w:r>
      <w:proofErr w:type="spellEnd"/>
      <w:r w:rsidRPr="000F5728">
        <w:rPr>
          <w:bCs/>
        </w:rPr>
        <w:t xml:space="preserve">, </w:t>
      </w:r>
      <w:proofErr w:type="spellStart"/>
      <w:r w:rsidRPr="000F5728">
        <w:rPr>
          <w:bCs/>
        </w:rPr>
        <w:t>Domhoff</w:t>
      </w:r>
      <w:proofErr w:type="spellEnd"/>
      <w:r w:rsidRPr="000F5728">
        <w:rPr>
          <w:bCs/>
        </w:rPr>
        <w:t xml:space="preserve">, </w:t>
      </w:r>
      <w:proofErr w:type="spellStart"/>
      <w:r w:rsidRPr="000F5728">
        <w:rPr>
          <w:bCs/>
        </w:rPr>
        <w:t>Perogamvros</w:t>
      </w:r>
      <w:proofErr w:type="spellEnd"/>
      <w:r w:rsidRPr="000F5728">
        <w:rPr>
          <w:bCs/>
        </w:rPr>
        <w:t xml:space="preserve">, </w:t>
      </w:r>
      <w:r>
        <w:rPr>
          <w:bCs/>
        </w:rPr>
        <w:t>&amp;</w:t>
      </w:r>
      <w:r w:rsidRPr="000F5728">
        <w:rPr>
          <w:bCs/>
        </w:rPr>
        <w:t xml:space="preserve"> </w:t>
      </w:r>
      <w:proofErr w:type="spellStart"/>
      <w:r w:rsidRPr="000F5728">
        <w:rPr>
          <w:bCs/>
        </w:rPr>
        <w:t>Cicogna</w:t>
      </w:r>
      <w:proofErr w:type="spellEnd"/>
      <w:r w:rsidRPr="000F5728">
        <w:rPr>
          <w:bCs/>
        </w:rPr>
        <w:t>,</w:t>
      </w:r>
      <w:r>
        <w:rPr>
          <w:bCs/>
        </w:rPr>
        <w:t xml:space="preserve"> </w:t>
      </w:r>
      <w:r w:rsidRPr="000F5728">
        <w:rPr>
          <w:bCs/>
        </w:rPr>
        <w:t>2013</w:t>
      </w:r>
      <w:r w:rsidRPr="004278A5">
        <w:rPr>
          <w:bCs/>
        </w:rPr>
        <w:t>)</w:t>
      </w:r>
      <w:r>
        <w:rPr>
          <w:bCs/>
        </w:rPr>
        <w:t>, hallucinations and delirium (</w:t>
      </w:r>
      <w:proofErr w:type="spellStart"/>
      <w:r w:rsidRPr="004278A5">
        <w:rPr>
          <w:bCs/>
        </w:rPr>
        <w:t>Gecici</w:t>
      </w:r>
      <w:proofErr w:type="spellEnd"/>
      <w:r w:rsidRPr="004278A5">
        <w:rPr>
          <w:bCs/>
        </w:rPr>
        <w:t xml:space="preserve"> </w:t>
      </w:r>
      <w:r w:rsidRPr="004278A5">
        <w:rPr>
          <w:bCs/>
          <w:i/>
        </w:rPr>
        <w:t>et al.</w:t>
      </w:r>
      <w:r>
        <w:rPr>
          <w:bCs/>
        </w:rPr>
        <w:t xml:space="preserve">, </w:t>
      </w:r>
      <w:r w:rsidRPr="004278A5">
        <w:rPr>
          <w:bCs/>
        </w:rPr>
        <w:t>2010</w:t>
      </w:r>
      <w:r>
        <w:rPr>
          <w:bCs/>
        </w:rPr>
        <w:t xml:space="preserve">; </w:t>
      </w:r>
      <w:r w:rsidRPr="004278A5">
        <w:rPr>
          <w:bCs/>
        </w:rPr>
        <w:t xml:space="preserve">Huang </w:t>
      </w:r>
      <w:r w:rsidRPr="00E80B7F">
        <w:rPr>
          <w:bCs/>
          <w:i/>
        </w:rPr>
        <w:t>et al</w:t>
      </w:r>
      <w:r>
        <w:rPr>
          <w:bCs/>
        </w:rPr>
        <w:t xml:space="preserve">., </w:t>
      </w:r>
      <w:r w:rsidRPr="004278A5">
        <w:rPr>
          <w:bCs/>
        </w:rPr>
        <w:t>2012)</w:t>
      </w:r>
      <w:r>
        <w:rPr>
          <w:bCs/>
        </w:rPr>
        <w:t>, psychedelic and drug-induced phenomena (</w:t>
      </w:r>
      <w:r w:rsidRPr="004278A5">
        <w:rPr>
          <w:bCs/>
        </w:rPr>
        <w:t>Campbell</w:t>
      </w:r>
      <w:r>
        <w:rPr>
          <w:bCs/>
        </w:rPr>
        <w:t xml:space="preserve">, </w:t>
      </w:r>
      <w:r w:rsidRPr="004278A5">
        <w:rPr>
          <w:bCs/>
        </w:rPr>
        <w:t>2009</w:t>
      </w:r>
      <w:r>
        <w:rPr>
          <w:bCs/>
        </w:rPr>
        <w:t xml:space="preserve">; </w:t>
      </w:r>
      <w:r w:rsidRPr="003E2952">
        <w:rPr>
          <w:bCs/>
        </w:rPr>
        <w:t xml:space="preserve">Dubois </w:t>
      </w:r>
      <w:r>
        <w:rPr>
          <w:bCs/>
        </w:rPr>
        <w:t>&amp;</w:t>
      </w:r>
      <w:r w:rsidRPr="003E2952">
        <w:rPr>
          <w:bCs/>
        </w:rPr>
        <w:t xml:space="preserve"> </w:t>
      </w:r>
      <w:proofErr w:type="spellStart"/>
      <w:r w:rsidRPr="003E2952">
        <w:rPr>
          <w:bCs/>
        </w:rPr>
        <w:t>VanRullen</w:t>
      </w:r>
      <w:proofErr w:type="spellEnd"/>
      <w:r>
        <w:rPr>
          <w:bCs/>
        </w:rPr>
        <w:t xml:space="preserve">, </w:t>
      </w:r>
      <w:r w:rsidRPr="003E2952">
        <w:rPr>
          <w:bCs/>
        </w:rPr>
        <w:t>2011</w:t>
      </w:r>
      <w:r>
        <w:rPr>
          <w:bCs/>
        </w:rPr>
        <w:t xml:space="preserve">; </w:t>
      </w:r>
      <w:proofErr w:type="spellStart"/>
      <w:r w:rsidRPr="00267957">
        <w:rPr>
          <w:bCs/>
        </w:rPr>
        <w:t>Fachner</w:t>
      </w:r>
      <w:proofErr w:type="spellEnd"/>
      <w:r w:rsidRPr="00267957">
        <w:rPr>
          <w:bCs/>
        </w:rPr>
        <w:t>,</w:t>
      </w:r>
      <w:r>
        <w:rPr>
          <w:bCs/>
        </w:rPr>
        <w:t xml:space="preserve"> </w:t>
      </w:r>
      <w:r w:rsidRPr="00267957">
        <w:rPr>
          <w:bCs/>
        </w:rPr>
        <w:t>2005</w:t>
      </w:r>
      <w:r>
        <w:rPr>
          <w:bCs/>
        </w:rPr>
        <w:t xml:space="preserve">; </w:t>
      </w:r>
      <w:r w:rsidRPr="004278A5">
        <w:rPr>
          <w:bCs/>
        </w:rPr>
        <w:t xml:space="preserve">Griffiths, Richards, McCann, </w:t>
      </w:r>
      <w:r>
        <w:rPr>
          <w:bCs/>
        </w:rPr>
        <w:t>&amp;</w:t>
      </w:r>
      <w:r w:rsidRPr="004278A5">
        <w:rPr>
          <w:bCs/>
        </w:rPr>
        <w:t xml:space="preserve"> Jesse</w:t>
      </w:r>
      <w:r>
        <w:rPr>
          <w:bCs/>
        </w:rPr>
        <w:t xml:space="preserve">, </w:t>
      </w:r>
      <w:r w:rsidRPr="004278A5">
        <w:rPr>
          <w:bCs/>
        </w:rPr>
        <w:t>2006</w:t>
      </w:r>
      <w:r>
        <w:rPr>
          <w:bCs/>
        </w:rPr>
        <w:t xml:space="preserve">; </w:t>
      </w:r>
      <w:proofErr w:type="spellStart"/>
      <w:r w:rsidRPr="007E4972">
        <w:rPr>
          <w:bCs/>
        </w:rPr>
        <w:t>Studerus</w:t>
      </w:r>
      <w:proofErr w:type="spellEnd"/>
      <w:r w:rsidRPr="007E4972">
        <w:rPr>
          <w:bCs/>
        </w:rPr>
        <w:t xml:space="preserve">, </w:t>
      </w:r>
      <w:proofErr w:type="spellStart"/>
      <w:r w:rsidRPr="007E4972">
        <w:rPr>
          <w:bCs/>
        </w:rPr>
        <w:t>Kometer</w:t>
      </w:r>
      <w:proofErr w:type="spellEnd"/>
      <w:r w:rsidRPr="007E4972">
        <w:rPr>
          <w:bCs/>
        </w:rPr>
        <w:t xml:space="preserve">, </w:t>
      </w:r>
      <w:proofErr w:type="spellStart"/>
      <w:r w:rsidRPr="007E4972">
        <w:rPr>
          <w:bCs/>
        </w:rPr>
        <w:t>Hasler</w:t>
      </w:r>
      <w:proofErr w:type="spellEnd"/>
      <w:r w:rsidRPr="007E4972">
        <w:rPr>
          <w:bCs/>
        </w:rPr>
        <w:t xml:space="preserve">, </w:t>
      </w:r>
      <w:r>
        <w:rPr>
          <w:bCs/>
        </w:rPr>
        <w:t>&amp;</w:t>
      </w:r>
      <w:r w:rsidRPr="007E4972">
        <w:rPr>
          <w:bCs/>
        </w:rPr>
        <w:t xml:space="preserve"> </w:t>
      </w:r>
      <w:proofErr w:type="spellStart"/>
      <w:r w:rsidRPr="007E4972">
        <w:rPr>
          <w:bCs/>
        </w:rPr>
        <w:t>Vollenweider</w:t>
      </w:r>
      <w:proofErr w:type="spellEnd"/>
      <w:r>
        <w:rPr>
          <w:bCs/>
        </w:rPr>
        <w:t xml:space="preserve">, </w:t>
      </w:r>
      <w:r w:rsidRPr="007E4972">
        <w:rPr>
          <w:bCs/>
        </w:rPr>
        <w:t>2010</w:t>
      </w:r>
      <w:r w:rsidRPr="004278A5">
        <w:rPr>
          <w:bCs/>
        </w:rPr>
        <w:t>)</w:t>
      </w:r>
      <w:r>
        <w:rPr>
          <w:bCs/>
        </w:rPr>
        <w:t>, manifestations of autism or psychological ailments (</w:t>
      </w:r>
      <w:r w:rsidRPr="00E80B7F">
        <w:rPr>
          <w:bCs/>
        </w:rPr>
        <w:t xml:space="preserve">Just, </w:t>
      </w:r>
      <w:proofErr w:type="spellStart"/>
      <w:r w:rsidRPr="00E80B7F">
        <w:rPr>
          <w:bCs/>
        </w:rPr>
        <w:t>Cherkassky</w:t>
      </w:r>
      <w:proofErr w:type="spellEnd"/>
      <w:r w:rsidRPr="00E80B7F">
        <w:rPr>
          <w:bCs/>
        </w:rPr>
        <w:t xml:space="preserve">, </w:t>
      </w:r>
      <w:proofErr w:type="spellStart"/>
      <w:r w:rsidRPr="00E80B7F">
        <w:rPr>
          <w:bCs/>
        </w:rPr>
        <w:t>Buchweitz</w:t>
      </w:r>
      <w:proofErr w:type="spellEnd"/>
      <w:r w:rsidRPr="00E80B7F">
        <w:rPr>
          <w:bCs/>
        </w:rPr>
        <w:t xml:space="preserve">, Keller, </w:t>
      </w:r>
      <w:r>
        <w:rPr>
          <w:bCs/>
        </w:rPr>
        <w:t>&amp;</w:t>
      </w:r>
      <w:r w:rsidRPr="00E80B7F">
        <w:rPr>
          <w:bCs/>
        </w:rPr>
        <w:t xml:space="preserve"> Mitchell</w:t>
      </w:r>
      <w:r>
        <w:rPr>
          <w:bCs/>
        </w:rPr>
        <w:t xml:space="preserve">, </w:t>
      </w:r>
      <w:r w:rsidRPr="00E80B7F">
        <w:rPr>
          <w:bCs/>
        </w:rPr>
        <w:t>2014</w:t>
      </w:r>
      <w:r>
        <w:rPr>
          <w:bCs/>
        </w:rPr>
        <w:t xml:space="preserve">; </w:t>
      </w:r>
      <w:proofErr w:type="spellStart"/>
      <w:r w:rsidRPr="000F5728">
        <w:rPr>
          <w:bCs/>
        </w:rPr>
        <w:t>Vaitl</w:t>
      </w:r>
      <w:proofErr w:type="spellEnd"/>
      <w:r w:rsidRPr="000F5728">
        <w:rPr>
          <w:bCs/>
        </w:rPr>
        <w:t xml:space="preserve"> </w:t>
      </w:r>
      <w:r w:rsidRPr="000F5728">
        <w:rPr>
          <w:bCs/>
          <w:i/>
        </w:rPr>
        <w:t>et al</w:t>
      </w:r>
      <w:r w:rsidRPr="000F5728">
        <w:rPr>
          <w:bCs/>
        </w:rPr>
        <w:t>.</w:t>
      </w:r>
      <w:r>
        <w:rPr>
          <w:bCs/>
        </w:rPr>
        <w:t xml:space="preserve">, </w:t>
      </w:r>
      <w:r w:rsidRPr="000F5728">
        <w:rPr>
          <w:bCs/>
        </w:rPr>
        <w:t>2005</w:t>
      </w:r>
      <w:r w:rsidRPr="00E80B7F">
        <w:rPr>
          <w:bCs/>
        </w:rPr>
        <w:t>)</w:t>
      </w:r>
      <w:r>
        <w:rPr>
          <w:bCs/>
        </w:rPr>
        <w:t>, anomalous and transpersonal experiences (</w:t>
      </w:r>
      <w:proofErr w:type="spellStart"/>
      <w:r w:rsidRPr="00422CBC">
        <w:rPr>
          <w:bCs/>
        </w:rPr>
        <w:t>Carhart</w:t>
      </w:r>
      <w:proofErr w:type="spellEnd"/>
      <w:r w:rsidRPr="00422CBC">
        <w:rPr>
          <w:bCs/>
        </w:rPr>
        <w:t xml:space="preserve">-Harris </w:t>
      </w:r>
      <w:r w:rsidRPr="00422CBC">
        <w:rPr>
          <w:bCs/>
          <w:i/>
        </w:rPr>
        <w:t>et al</w:t>
      </w:r>
      <w:r w:rsidRPr="00422CBC">
        <w:rPr>
          <w:bCs/>
        </w:rPr>
        <w:t>.</w:t>
      </w:r>
      <w:r>
        <w:rPr>
          <w:bCs/>
        </w:rPr>
        <w:t xml:space="preserve">, </w:t>
      </w:r>
      <w:r w:rsidRPr="00422CBC">
        <w:rPr>
          <w:bCs/>
        </w:rPr>
        <w:t>2014</w:t>
      </w:r>
      <w:r>
        <w:rPr>
          <w:bCs/>
        </w:rPr>
        <w:t xml:space="preserve">; </w:t>
      </w:r>
      <w:r w:rsidRPr="00E80B7F">
        <w:rPr>
          <w:bCs/>
        </w:rPr>
        <w:t xml:space="preserve">Kerns, </w:t>
      </w:r>
      <w:proofErr w:type="spellStart"/>
      <w:r w:rsidRPr="00E80B7F">
        <w:rPr>
          <w:bCs/>
        </w:rPr>
        <w:t>Karcher</w:t>
      </w:r>
      <w:proofErr w:type="spellEnd"/>
      <w:r w:rsidRPr="00E80B7F">
        <w:rPr>
          <w:bCs/>
        </w:rPr>
        <w:t xml:space="preserve">, </w:t>
      </w:r>
      <w:proofErr w:type="spellStart"/>
      <w:r w:rsidRPr="00E80B7F">
        <w:rPr>
          <w:bCs/>
        </w:rPr>
        <w:t>Raghavan</w:t>
      </w:r>
      <w:proofErr w:type="spellEnd"/>
      <w:r w:rsidRPr="00E80B7F">
        <w:rPr>
          <w:bCs/>
        </w:rPr>
        <w:t xml:space="preserve">, </w:t>
      </w:r>
      <w:r>
        <w:rPr>
          <w:bCs/>
        </w:rPr>
        <w:t>&amp;</w:t>
      </w:r>
      <w:r w:rsidRPr="00E80B7F">
        <w:rPr>
          <w:bCs/>
        </w:rPr>
        <w:t xml:space="preserve"> </w:t>
      </w:r>
      <w:proofErr w:type="spellStart"/>
      <w:r w:rsidRPr="00E80B7F">
        <w:rPr>
          <w:bCs/>
        </w:rPr>
        <w:t>Berenbaum</w:t>
      </w:r>
      <w:proofErr w:type="spellEnd"/>
      <w:r>
        <w:rPr>
          <w:bCs/>
        </w:rPr>
        <w:t xml:space="preserve">, </w:t>
      </w:r>
      <w:r w:rsidRPr="00E80B7F">
        <w:rPr>
          <w:bCs/>
        </w:rPr>
        <w:t>2014</w:t>
      </w:r>
      <w:r>
        <w:rPr>
          <w:bCs/>
        </w:rPr>
        <w:t xml:space="preserve">; </w:t>
      </w:r>
      <w:r w:rsidRPr="000F5728">
        <w:rPr>
          <w:bCs/>
        </w:rPr>
        <w:t xml:space="preserve">Wilde </w:t>
      </w:r>
      <w:r>
        <w:rPr>
          <w:bCs/>
        </w:rPr>
        <w:t>&amp;</w:t>
      </w:r>
      <w:r w:rsidRPr="000F5728">
        <w:rPr>
          <w:bCs/>
        </w:rPr>
        <w:t xml:space="preserve"> Murray</w:t>
      </w:r>
      <w:r>
        <w:rPr>
          <w:bCs/>
        </w:rPr>
        <w:t>,</w:t>
      </w:r>
      <w:r w:rsidRPr="000F5728">
        <w:rPr>
          <w:bCs/>
        </w:rPr>
        <w:t xml:space="preserve"> 2010</w:t>
      </w:r>
      <w:r w:rsidRPr="00E80B7F">
        <w:rPr>
          <w:bCs/>
        </w:rPr>
        <w:t>)</w:t>
      </w:r>
      <w:r>
        <w:rPr>
          <w:bCs/>
        </w:rPr>
        <w:t>, spirituality and religiosity (</w:t>
      </w:r>
      <w:r w:rsidRPr="003E2952">
        <w:rPr>
          <w:bCs/>
        </w:rPr>
        <w:t>James (1901/2011, Lecture XX</w:t>
      </w:r>
      <w:r>
        <w:rPr>
          <w:bCs/>
        </w:rPr>
        <w:t xml:space="preserve">; </w:t>
      </w:r>
      <w:proofErr w:type="spellStart"/>
      <w:r w:rsidRPr="00E80B7F">
        <w:rPr>
          <w:bCs/>
        </w:rPr>
        <w:t>Melo</w:t>
      </w:r>
      <w:proofErr w:type="spellEnd"/>
      <w:r w:rsidRPr="00E80B7F">
        <w:rPr>
          <w:bCs/>
        </w:rPr>
        <w:t>,</w:t>
      </w:r>
      <w:r>
        <w:rPr>
          <w:bCs/>
        </w:rPr>
        <w:t xml:space="preserve"> </w:t>
      </w:r>
      <w:r w:rsidRPr="00E80B7F">
        <w:rPr>
          <w:bCs/>
        </w:rPr>
        <w:t>2011</w:t>
      </w:r>
      <w:r>
        <w:rPr>
          <w:bCs/>
        </w:rPr>
        <w:t xml:space="preserve">; </w:t>
      </w:r>
      <w:r w:rsidRPr="000F5728">
        <w:rPr>
          <w:bCs/>
        </w:rPr>
        <w:t>Taylor</w:t>
      </w:r>
      <w:r>
        <w:rPr>
          <w:bCs/>
        </w:rPr>
        <w:t xml:space="preserve">, </w:t>
      </w:r>
      <w:r w:rsidRPr="000F5728">
        <w:rPr>
          <w:bCs/>
        </w:rPr>
        <w:t>2012</w:t>
      </w:r>
      <w:r w:rsidRPr="00E80B7F">
        <w:rPr>
          <w:bCs/>
        </w:rPr>
        <w:t>)</w:t>
      </w:r>
      <w:r>
        <w:rPr>
          <w:bCs/>
        </w:rPr>
        <w:t>, absorption and self-expansiveness (</w:t>
      </w:r>
      <w:r w:rsidRPr="000F5728">
        <w:rPr>
          <w:bCs/>
        </w:rPr>
        <w:t>Friedman</w:t>
      </w:r>
      <w:r>
        <w:rPr>
          <w:bCs/>
        </w:rPr>
        <w:t xml:space="preserve"> </w:t>
      </w:r>
      <w:r w:rsidRPr="000F5728">
        <w:rPr>
          <w:bCs/>
        </w:rPr>
        <w:t>&amp; Pappas,</w:t>
      </w:r>
      <w:r>
        <w:rPr>
          <w:bCs/>
        </w:rPr>
        <w:t xml:space="preserve"> </w:t>
      </w:r>
      <w:r w:rsidRPr="000F5728">
        <w:rPr>
          <w:bCs/>
        </w:rPr>
        <w:t>2006</w:t>
      </w:r>
      <w:r>
        <w:rPr>
          <w:bCs/>
        </w:rPr>
        <w:t xml:space="preserve">; </w:t>
      </w:r>
      <w:r w:rsidRPr="007E4972">
        <w:rPr>
          <w:bCs/>
        </w:rPr>
        <w:t xml:space="preserve">Petri </w:t>
      </w:r>
      <w:r w:rsidRPr="007E4972">
        <w:rPr>
          <w:bCs/>
          <w:i/>
        </w:rPr>
        <w:t>et al</w:t>
      </w:r>
      <w:r>
        <w:rPr>
          <w:bCs/>
        </w:rPr>
        <w:t xml:space="preserve">., </w:t>
      </w:r>
      <w:r w:rsidRPr="007E4972">
        <w:rPr>
          <w:bCs/>
        </w:rPr>
        <w:t>2014</w:t>
      </w:r>
      <w:r>
        <w:rPr>
          <w:bCs/>
        </w:rPr>
        <w:t xml:space="preserve">; </w:t>
      </w:r>
      <w:proofErr w:type="spellStart"/>
      <w:r w:rsidRPr="000F5728">
        <w:rPr>
          <w:bCs/>
          <w:iCs/>
        </w:rPr>
        <w:t>Zamore</w:t>
      </w:r>
      <w:proofErr w:type="spellEnd"/>
      <w:r w:rsidRPr="000F5728">
        <w:rPr>
          <w:bCs/>
          <w:iCs/>
        </w:rPr>
        <w:t xml:space="preserve"> </w:t>
      </w:r>
      <w:r>
        <w:rPr>
          <w:bCs/>
          <w:iCs/>
        </w:rPr>
        <w:t>&amp;</w:t>
      </w:r>
      <w:r w:rsidRPr="000F5728">
        <w:rPr>
          <w:bCs/>
          <w:iCs/>
        </w:rPr>
        <w:t xml:space="preserve"> Barrett</w:t>
      </w:r>
      <w:r>
        <w:rPr>
          <w:bCs/>
          <w:iCs/>
        </w:rPr>
        <w:t xml:space="preserve">, </w:t>
      </w:r>
      <w:r w:rsidRPr="000F5728">
        <w:rPr>
          <w:bCs/>
          <w:iCs/>
        </w:rPr>
        <w:t>1989</w:t>
      </w:r>
      <w:r w:rsidRPr="007E4972">
        <w:rPr>
          <w:bCs/>
        </w:rPr>
        <w:t>)</w:t>
      </w:r>
      <w:r>
        <w:rPr>
          <w:bCs/>
        </w:rPr>
        <w:t>, psychic phenomena (</w:t>
      </w:r>
      <w:r w:rsidRPr="000F5728">
        <w:rPr>
          <w:bCs/>
        </w:rPr>
        <w:t>Haas,</w:t>
      </w:r>
      <w:r>
        <w:rPr>
          <w:bCs/>
        </w:rPr>
        <w:t xml:space="preserve"> </w:t>
      </w:r>
      <w:r w:rsidRPr="000F5728">
        <w:rPr>
          <w:bCs/>
        </w:rPr>
        <w:t>2011)</w:t>
      </w:r>
      <w:r>
        <w:rPr>
          <w:bCs/>
        </w:rPr>
        <w:t>, and the effects of synesthesia (</w:t>
      </w:r>
      <w:proofErr w:type="spellStart"/>
      <w:r>
        <w:rPr>
          <w:bCs/>
        </w:rPr>
        <w:t>Rogowska</w:t>
      </w:r>
      <w:proofErr w:type="spellEnd"/>
      <w:r>
        <w:rPr>
          <w:bCs/>
        </w:rPr>
        <w:t>, 2011).</w:t>
      </w:r>
    </w:p>
    <w:p w14:paraId="4B9C641F" w14:textId="77777777" w:rsidR="00F558B3" w:rsidRDefault="00F558B3" w:rsidP="0006341D">
      <w:pPr>
        <w:spacing w:line="480" w:lineRule="auto"/>
        <w:ind w:firstLine="720"/>
      </w:pPr>
      <w:r>
        <w:t xml:space="preserve">The problem, for me, with all these studies, is that they capture only the representation of the ordinary persona in its interpretation or remembrance of its extraordinary experience, no matter how life-changing that may be.  In other words, the </w:t>
      </w:r>
      <w:r>
        <w:lastRenderedPageBreak/>
        <w:t>level of consciousness with which a participant responds to an interview or survey question has, for the most part, been given through the lens of whatever thoughts and symbols are available only to ordinary consciousness, and the neural patterns available for observation are still opaque to the more subtle contents of the psyche.  What awaits to be revealed, in my view, is the representation of the inner or higher mind, on its own terms, whatever those may turn out to be.  I hoped to accomplish this by using fresh categorizations and taxonomies indicated by the data rather than from prior research and instruments.</w:t>
      </w:r>
    </w:p>
    <w:p w14:paraId="35AD54BE" w14:textId="7723637B" w:rsidR="00293F18" w:rsidRDefault="00F558B3" w:rsidP="00A81B63">
      <w:pPr>
        <w:pStyle w:val="BodyText"/>
      </w:pPr>
      <w:r>
        <w:t>The following chapter presents my response to the above-delineated gaps in prior research and approaches to distinguishing and apprehending states of consciousness, particularly those described as altered or non-ordinary.  It details some of the prominently-used instruments and methods and explains how I endeavored to refine and expand their utility so that, hopefully, improved theories, methods, and treatments could be developed from my approach.</w:t>
      </w:r>
    </w:p>
    <w:p w14:paraId="4DB5C1BE" w14:textId="77777777" w:rsidR="00DC2806" w:rsidRPr="00257C61" w:rsidRDefault="00687E0E" w:rsidP="0006341D">
      <w:pPr>
        <w:pStyle w:val="APALevel0"/>
        <w:rPr>
          <w:b/>
        </w:rPr>
      </w:pPr>
      <w:r>
        <w:br w:type="page"/>
      </w:r>
      <w:bookmarkStart w:id="44" w:name="_Toc256795719"/>
      <w:bookmarkStart w:id="45" w:name="_Toc500918743"/>
      <w:r w:rsidR="00DC2806" w:rsidRPr="00257C61">
        <w:rPr>
          <w:b/>
        </w:rPr>
        <w:lastRenderedPageBreak/>
        <w:t>Chapter 3: Research Method</w:t>
      </w:r>
      <w:bookmarkEnd w:id="44"/>
      <w:bookmarkEnd w:id="45"/>
    </w:p>
    <w:p w14:paraId="50D68345" w14:textId="744C36C8" w:rsidR="00DC2806" w:rsidRDefault="00DC66B6" w:rsidP="0006341D">
      <w:pPr>
        <w:pStyle w:val="CommentText"/>
        <w:spacing w:line="480" w:lineRule="auto"/>
        <w:ind w:firstLine="720"/>
        <w:rPr>
          <w:iCs/>
          <w:sz w:val="24"/>
          <w:szCs w:val="24"/>
        </w:rPr>
      </w:pPr>
      <w:r>
        <w:rPr>
          <w:iCs/>
          <w:sz w:val="24"/>
          <w:szCs w:val="24"/>
        </w:rPr>
        <w:t>I designed t</w:t>
      </w:r>
      <w:r w:rsidR="00DC2806" w:rsidRPr="00C631FE">
        <w:rPr>
          <w:iCs/>
          <w:sz w:val="24"/>
          <w:szCs w:val="24"/>
        </w:rPr>
        <w:t xml:space="preserve">his </w:t>
      </w:r>
      <w:r w:rsidR="00DC2806">
        <w:rPr>
          <w:iCs/>
          <w:sz w:val="24"/>
          <w:szCs w:val="24"/>
        </w:rPr>
        <w:t>qualitative</w:t>
      </w:r>
      <w:r w:rsidR="00DC2806" w:rsidRPr="00C631FE">
        <w:rPr>
          <w:iCs/>
          <w:sz w:val="24"/>
          <w:szCs w:val="24"/>
        </w:rPr>
        <w:t xml:space="preserve"> study</w:t>
      </w:r>
      <w:r w:rsidR="00DC2806">
        <w:rPr>
          <w:iCs/>
          <w:sz w:val="24"/>
          <w:szCs w:val="24"/>
        </w:rPr>
        <w:t xml:space="preserve"> </w:t>
      </w:r>
      <w:r>
        <w:rPr>
          <w:iCs/>
          <w:sz w:val="24"/>
          <w:szCs w:val="24"/>
        </w:rPr>
        <w:t>to</w:t>
      </w:r>
      <w:r w:rsidR="00DC2806">
        <w:rPr>
          <w:iCs/>
          <w:sz w:val="24"/>
          <w:szCs w:val="24"/>
        </w:rPr>
        <w:t xml:space="preserve"> identify specific nonordinary states of consciousness, including those induced by trance, meditation, psychedelics, or peak experiences, and distinguish among them by their particular phenomenological features.  This </w:t>
      </w:r>
      <w:r>
        <w:rPr>
          <w:iCs/>
          <w:sz w:val="24"/>
          <w:szCs w:val="24"/>
        </w:rPr>
        <w:t xml:space="preserve">led </w:t>
      </w:r>
      <w:r w:rsidR="00DC2806">
        <w:rPr>
          <w:iCs/>
          <w:sz w:val="24"/>
          <w:szCs w:val="24"/>
        </w:rPr>
        <w:t>to my formal research question</w:t>
      </w:r>
      <w:r>
        <w:rPr>
          <w:iCs/>
          <w:sz w:val="24"/>
          <w:szCs w:val="24"/>
        </w:rPr>
        <w:t xml:space="preserve">: </w:t>
      </w:r>
      <w:r w:rsidR="00DC2806" w:rsidRPr="00257C61">
        <w:rPr>
          <w:iCs/>
          <w:sz w:val="24"/>
          <w:szCs w:val="24"/>
        </w:rPr>
        <w:t>Are there identifiable features that can reliably and validly distinguish among states of consciousness thought to be distinct from each other?</w:t>
      </w:r>
      <w:r w:rsidR="00DC2806" w:rsidRPr="00DC66B6">
        <w:rPr>
          <w:iCs/>
          <w:sz w:val="24"/>
          <w:szCs w:val="24"/>
        </w:rPr>
        <w:t xml:space="preserve"> </w:t>
      </w:r>
      <w:r w:rsidR="00DC2806">
        <w:rPr>
          <w:iCs/>
          <w:sz w:val="24"/>
          <w:szCs w:val="24"/>
        </w:rPr>
        <w:t xml:space="preserve"> Unlike many previous studies in the psychological literature, my project </w:t>
      </w:r>
      <w:r w:rsidR="00B861AC">
        <w:rPr>
          <w:iCs/>
          <w:sz w:val="24"/>
          <w:szCs w:val="24"/>
        </w:rPr>
        <w:t xml:space="preserve">did </w:t>
      </w:r>
      <w:r w:rsidR="00DC2806">
        <w:rPr>
          <w:iCs/>
          <w:sz w:val="24"/>
          <w:szCs w:val="24"/>
        </w:rPr>
        <w:t xml:space="preserve">not rely on defining consciousness, transcendence, expansiveness, levels, or mystical/religious traditions, although those traditions, in addition to psychological approaches, serve as foundational resources.  Instead, I allowed each state or experience to speak for itself, as it were, and then codified the data into </w:t>
      </w:r>
      <w:proofErr w:type="spellStart"/>
      <w:r w:rsidR="00DC2806">
        <w:rPr>
          <w:iCs/>
          <w:sz w:val="24"/>
          <w:szCs w:val="24"/>
        </w:rPr>
        <w:t>nonpreconceived</w:t>
      </w:r>
      <w:proofErr w:type="spellEnd"/>
      <w:r w:rsidR="00DC2806">
        <w:rPr>
          <w:iCs/>
          <w:sz w:val="24"/>
          <w:szCs w:val="24"/>
        </w:rPr>
        <w:t xml:space="preserve"> categories which concurred only sporadically with the established categories of consciousness research; those included neuroscientific approaches, cognitive research, spiritual/religious orientation, and perceptual research, among others.  New relationships and connections were revealed thereby, so that, ultimately, an improved system of mapping the various conscious states can be made that could be useful in devising further research, new therapies, and tools for transformation.</w:t>
      </w:r>
    </w:p>
    <w:p w14:paraId="5076C176" w14:textId="77777777" w:rsidR="00DC2806" w:rsidRDefault="00DC2806" w:rsidP="0006341D">
      <w:pPr>
        <w:spacing w:line="480" w:lineRule="auto"/>
        <w:ind w:firstLine="720"/>
      </w:pPr>
      <w:r>
        <w:t>The following categories and techniques of qualitative methods may illuminate my own research on my topic:</w:t>
      </w:r>
    </w:p>
    <w:p w14:paraId="76E8AC12" w14:textId="2ADE97D6" w:rsidR="00DC2806" w:rsidRDefault="00DC2806" w:rsidP="00257C61">
      <w:pPr>
        <w:pStyle w:val="ListParagraph"/>
        <w:numPr>
          <w:ilvl w:val="0"/>
          <w:numId w:val="36"/>
        </w:numPr>
        <w:spacing w:line="480" w:lineRule="auto"/>
        <w:ind w:left="1080"/>
        <w:rPr>
          <w:rStyle w:val="medium-font"/>
        </w:rPr>
      </w:pPr>
      <w:r>
        <w:t>Using altered states as tools for exploring the brain and mind (</w:t>
      </w:r>
      <w:proofErr w:type="spellStart"/>
      <w:r>
        <w:rPr>
          <w:rStyle w:val="medium-font"/>
        </w:rPr>
        <w:t>Alyushin</w:t>
      </w:r>
      <w:proofErr w:type="spellEnd"/>
      <w:r>
        <w:rPr>
          <w:rStyle w:val="medium-font"/>
        </w:rPr>
        <w:t>, 2011</w:t>
      </w:r>
      <w:r w:rsidRPr="00B861AC">
        <w:rPr>
          <w:iCs/>
        </w:rPr>
        <w:t>; Norman, 2010</w:t>
      </w:r>
      <w:r>
        <w:rPr>
          <w:rStyle w:val="medium-font"/>
        </w:rPr>
        <w:t>;</w:t>
      </w:r>
      <w:r w:rsidRPr="00531A96">
        <w:rPr>
          <w:rStyle w:val="medium-font"/>
        </w:rPr>
        <w:t xml:space="preserve"> </w:t>
      </w:r>
      <w:r>
        <w:rPr>
          <w:rStyle w:val="medium-font"/>
        </w:rPr>
        <w:t>Picard &amp; Craig, 2009;</w:t>
      </w:r>
      <w:r w:rsidRPr="00531A96">
        <w:rPr>
          <w:rStyle w:val="medium-font"/>
        </w:rPr>
        <w:t xml:space="preserve"> </w:t>
      </w:r>
      <w:proofErr w:type="spellStart"/>
      <w:r>
        <w:rPr>
          <w:rStyle w:val="medium-font"/>
        </w:rPr>
        <w:t>Rogowska</w:t>
      </w:r>
      <w:proofErr w:type="spellEnd"/>
      <w:r>
        <w:rPr>
          <w:rStyle w:val="medium-font"/>
        </w:rPr>
        <w:t>, 2011).</w:t>
      </w:r>
    </w:p>
    <w:p w14:paraId="571E376F" w14:textId="3873A5EA" w:rsidR="00DC2806" w:rsidRDefault="00DC2806" w:rsidP="00257C61">
      <w:pPr>
        <w:pStyle w:val="ListParagraph"/>
        <w:numPr>
          <w:ilvl w:val="0"/>
          <w:numId w:val="36"/>
        </w:numPr>
        <w:spacing w:line="480" w:lineRule="auto"/>
        <w:ind w:left="1080"/>
      </w:pPr>
      <w:r>
        <w:rPr>
          <w:rStyle w:val="medium-font"/>
        </w:rPr>
        <w:lastRenderedPageBreak/>
        <w:t>Using panels, focus groups, and hermeneutics for achieving consensus to clarify issues and procedures (</w:t>
      </w:r>
      <w:r w:rsidRPr="00D36549">
        <w:t>Bond</w:t>
      </w:r>
      <w:r>
        <w:t xml:space="preserve"> et al., </w:t>
      </w:r>
      <w:r w:rsidRPr="00D36549">
        <w:t>2009</w:t>
      </w:r>
      <w:bookmarkStart w:id="46" w:name="_Hlk325039941"/>
      <w:r>
        <w:t>;</w:t>
      </w:r>
      <w:r w:rsidRPr="00531A96">
        <w:t xml:space="preserve"> </w:t>
      </w:r>
      <w:r w:rsidRPr="00221863">
        <w:t>Maher,</w:t>
      </w:r>
      <w:r>
        <w:t xml:space="preserve"> </w:t>
      </w:r>
      <w:r w:rsidRPr="00221863">
        <w:t xml:space="preserve">Robertson, </w:t>
      </w:r>
      <w:r>
        <w:t>&amp;</w:t>
      </w:r>
      <w:r w:rsidRPr="00221863">
        <w:t xml:space="preserve"> Howie,</w:t>
      </w:r>
      <w:r>
        <w:t xml:space="preserve"> </w:t>
      </w:r>
      <w:r w:rsidRPr="00221863">
        <w:t>2011</w:t>
      </w:r>
      <w:bookmarkEnd w:id="46"/>
      <w:r w:rsidRPr="00D36549">
        <w:t>)</w:t>
      </w:r>
      <w:r>
        <w:t>.</w:t>
      </w:r>
    </w:p>
    <w:p w14:paraId="3D4171C5" w14:textId="47B0CC30" w:rsidR="00DC2806" w:rsidRDefault="00DC2806" w:rsidP="00257C61">
      <w:pPr>
        <w:pStyle w:val="ListParagraph"/>
        <w:numPr>
          <w:ilvl w:val="0"/>
          <w:numId w:val="36"/>
        </w:numPr>
        <w:spacing w:line="480" w:lineRule="auto"/>
        <w:ind w:left="1080"/>
        <w:rPr>
          <w:rStyle w:val="medium-font"/>
        </w:rPr>
      </w:pPr>
      <w:r>
        <w:t>Using subconscious induction to manipulate and assess alterations of perception and cognition, and to foster recall of deeply embedded memories (</w:t>
      </w:r>
      <w:r w:rsidRPr="00D36549">
        <w:rPr>
          <w:rStyle w:val="medium-font"/>
        </w:rPr>
        <w:t>Cox</w:t>
      </w:r>
      <w:r>
        <w:rPr>
          <w:rStyle w:val="medium-font"/>
        </w:rPr>
        <w:t xml:space="preserve"> &amp;</w:t>
      </w:r>
      <w:r w:rsidRPr="00D36549">
        <w:rPr>
          <w:rStyle w:val="medium-font"/>
        </w:rPr>
        <w:t xml:space="preserve"> </w:t>
      </w:r>
      <w:proofErr w:type="spellStart"/>
      <w:r w:rsidRPr="00D36549">
        <w:rPr>
          <w:rStyle w:val="medium-font"/>
        </w:rPr>
        <w:t>Barnier</w:t>
      </w:r>
      <w:proofErr w:type="spellEnd"/>
      <w:r w:rsidRPr="00D36549">
        <w:rPr>
          <w:rStyle w:val="medium-font"/>
        </w:rPr>
        <w:t>,</w:t>
      </w:r>
      <w:r>
        <w:rPr>
          <w:rStyle w:val="medium-font"/>
        </w:rPr>
        <w:t xml:space="preserve"> </w:t>
      </w:r>
      <w:r w:rsidRPr="00D36549">
        <w:rPr>
          <w:rStyle w:val="medium-font"/>
        </w:rPr>
        <w:t>2009</w:t>
      </w:r>
      <w:r w:rsidRPr="00B861AC">
        <w:rPr>
          <w:iCs/>
        </w:rPr>
        <w:t xml:space="preserve">; Dubois &amp; </w:t>
      </w:r>
      <w:proofErr w:type="spellStart"/>
      <w:r w:rsidRPr="00B861AC">
        <w:rPr>
          <w:iCs/>
        </w:rPr>
        <w:t>VanRullen</w:t>
      </w:r>
      <w:proofErr w:type="spellEnd"/>
      <w:r w:rsidRPr="00B861AC">
        <w:rPr>
          <w:iCs/>
        </w:rPr>
        <w:t>, 2011</w:t>
      </w:r>
      <w:r>
        <w:rPr>
          <w:rStyle w:val="medium-font"/>
        </w:rPr>
        <w:t>;</w:t>
      </w:r>
      <w:r w:rsidRPr="00531A96">
        <w:rPr>
          <w:rStyle w:val="medium-font"/>
        </w:rPr>
        <w:t xml:space="preserve"> </w:t>
      </w:r>
      <w:proofErr w:type="spellStart"/>
      <w:r w:rsidRPr="00D36549">
        <w:rPr>
          <w:rStyle w:val="medium-font"/>
        </w:rPr>
        <w:t>Novoa</w:t>
      </w:r>
      <w:proofErr w:type="spellEnd"/>
      <w:r>
        <w:rPr>
          <w:rStyle w:val="medium-font"/>
        </w:rPr>
        <w:t xml:space="preserve"> </w:t>
      </w:r>
      <w:r w:rsidRPr="00D36549">
        <w:rPr>
          <w:rStyle w:val="medium-font"/>
        </w:rPr>
        <w:t>&amp; Hunt,</w:t>
      </w:r>
      <w:r>
        <w:rPr>
          <w:rStyle w:val="medium-font"/>
        </w:rPr>
        <w:t xml:space="preserve"> </w:t>
      </w:r>
      <w:r w:rsidRPr="00D36549">
        <w:rPr>
          <w:rStyle w:val="medium-font"/>
        </w:rPr>
        <w:t>2009</w:t>
      </w:r>
      <w:r w:rsidRPr="00B861AC">
        <w:rPr>
          <w:iCs/>
        </w:rPr>
        <w:t>; Suri, 2011</w:t>
      </w:r>
      <w:r>
        <w:rPr>
          <w:rStyle w:val="medium-font"/>
        </w:rPr>
        <w:t>;</w:t>
      </w:r>
      <w:r w:rsidRPr="00B861AC">
        <w:rPr>
          <w:rStyle w:val="Strong"/>
          <w:b w:val="0"/>
        </w:rPr>
        <w:t xml:space="preserve"> Walker</w:t>
      </w:r>
      <w:r>
        <w:rPr>
          <w:rStyle w:val="medium-font"/>
        </w:rPr>
        <w:t xml:space="preserve"> &amp; Johnson, 1974</w:t>
      </w:r>
      <w:r w:rsidRPr="00B861AC">
        <w:rPr>
          <w:iCs/>
        </w:rPr>
        <w:t xml:space="preserve">; </w:t>
      </w:r>
      <w:proofErr w:type="spellStart"/>
      <w:r w:rsidRPr="00B861AC">
        <w:rPr>
          <w:iCs/>
        </w:rPr>
        <w:t>Walley</w:t>
      </w:r>
      <w:proofErr w:type="spellEnd"/>
      <w:r w:rsidRPr="00B861AC">
        <w:rPr>
          <w:iCs/>
        </w:rPr>
        <w:t xml:space="preserve"> &amp; </w:t>
      </w:r>
      <w:proofErr w:type="spellStart"/>
      <w:r w:rsidRPr="00B861AC">
        <w:rPr>
          <w:iCs/>
        </w:rPr>
        <w:t>Weiden</w:t>
      </w:r>
      <w:proofErr w:type="spellEnd"/>
      <w:r w:rsidRPr="00B861AC">
        <w:rPr>
          <w:iCs/>
        </w:rPr>
        <w:t>, 1973</w:t>
      </w:r>
      <w:r w:rsidRPr="00D36549">
        <w:rPr>
          <w:rStyle w:val="medium-font"/>
        </w:rPr>
        <w:t>)</w:t>
      </w:r>
      <w:r>
        <w:rPr>
          <w:rStyle w:val="medium-font"/>
        </w:rPr>
        <w:t>.</w:t>
      </w:r>
    </w:p>
    <w:p w14:paraId="12B6613F" w14:textId="64962088" w:rsidR="00DC2806" w:rsidRDefault="00DC2806" w:rsidP="00257C61">
      <w:pPr>
        <w:pStyle w:val="ListParagraph"/>
        <w:numPr>
          <w:ilvl w:val="0"/>
          <w:numId w:val="36"/>
        </w:numPr>
        <w:spacing w:line="480" w:lineRule="auto"/>
        <w:ind w:left="1080"/>
      </w:pPr>
      <w:r>
        <w:rPr>
          <w:rStyle w:val="medium-font"/>
        </w:rPr>
        <w:t>Using personality questionnaires for pre-screening and post-analysis (</w:t>
      </w:r>
      <w:r w:rsidRPr="00BE5F33">
        <w:t>Cutting</w:t>
      </w:r>
      <w:r>
        <w:t xml:space="preserve"> &amp; </w:t>
      </w:r>
      <w:r w:rsidRPr="00BE5F33">
        <w:t>Murphy, 1988</w:t>
      </w:r>
      <w:r>
        <w:t xml:space="preserve">; </w:t>
      </w:r>
      <w:proofErr w:type="spellStart"/>
      <w:r w:rsidRPr="00FD0343">
        <w:t>Lefrançois</w:t>
      </w:r>
      <w:proofErr w:type="spellEnd"/>
      <w:r w:rsidRPr="00FD0343">
        <w:t>,</w:t>
      </w:r>
      <w:r>
        <w:t xml:space="preserve"> </w:t>
      </w:r>
      <w:r w:rsidRPr="00FD0343">
        <w:t>Leclerc,</w:t>
      </w:r>
      <w:r>
        <w:t xml:space="preserve"> </w:t>
      </w:r>
      <w:proofErr w:type="spellStart"/>
      <w:r w:rsidRPr="00FD0343">
        <w:t>Dubé</w:t>
      </w:r>
      <w:proofErr w:type="spellEnd"/>
      <w:r w:rsidRPr="00FD0343">
        <w:t>,</w:t>
      </w:r>
      <w:r>
        <w:t xml:space="preserve"> </w:t>
      </w:r>
      <w:r w:rsidRPr="00FD0343">
        <w:t>Hébert</w:t>
      </w:r>
      <w:r>
        <w:t xml:space="preserve">, </w:t>
      </w:r>
      <w:r w:rsidRPr="00FD0343">
        <w:t xml:space="preserve">&amp; </w:t>
      </w:r>
      <w:proofErr w:type="spellStart"/>
      <w:r w:rsidRPr="00FD0343">
        <w:t>Gaulin</w:t>
      </w:r>
      <w:proofErr w:type="spellEnd"/>
      <w:r w:rsidRPr="00FD0343">
        <w:t>,</w:t>
      </w:r>
      <w:r>
        <w:t xml:space="preserve"> </w:t>
      </w:r>
      <w:r w:rsidRPr="00FD0343">
        <w:t>1997</w:t>
      </w:r>
      <w:r>
        <w:t>;</w:t>
      </w:r>
      <w:r w:rsidRPr="0001694A">
        <w:rPr>
          <w:rStyle w:val="medium-font"/>
        </w:rPr>
        <w:t xml:space="preserve"> </w:t>
      </w:r>
      <w:r>
        <w:rPr>
          <w:rStyle w:val="medium-font"/>
        </w:rPr>
        <w:t>McEvoy et al., 1996</w:t>
      </w:r>
      <w:r w:rsidRPr="00BE5F33">
        <w:t>)</w:t>
      </w:r>
      <w:r>
        <w:t>.</w:t>
      </w:r>
    </w:p>
    <w:p w14:paraId="79BD56B8" w14:textId="16F09477" w:rsidR="00DC2806" w:rsidRDefault="00DC2806" w:rsidP="00257C61">
      <w:pPr>
        <w:pStyle w:val="ListParagraph"/>
        <w:numPr>
          <w:ilvl w:val="0"/>
          <w:numId w:val="36"/>
        </w:numPr>
        <w:spacing w:line="480" w:lineRule="auto"/>
        <w:ind w:left="1080"/>
      </w:pPr>
      <w:r>
        <w:t>Using altered-state questionnaires for assessing the effects of nonordinary experiences (</w:t>
      </w:r>
      <w:proofErr w:type="spellStart"/>
      <w:r w:rsidRPr="00AD45F2">
        <w:t>Studerus</w:t>
      </w:r>
      <w:proofErr w:type="spellEnd"/>
      <w:r w:rsidRPr="00AD45F2">
        <w:t>,</w:t>
      </w:r>
      <w:r>
        <w:t xml:space="preserve"> </w:t>
      </w:r>
      <w:proofErr w:type="spellStart"/>
      <w:r w:rsidRPr="00AD45F2">
        <w:t>Kometer</w:t>
      </w:r>
      <w:proofErr w:type="spellEnd"/>
      <w:r w:rsidRPr="00AD45F2">
        <w:t>,</w:t>
      </w:r>
      <w:r>
        <w:t xml:space="preserve"> </w:t>
      </w:r>
      <w:proofErr w:type="spellStart"/>
      <w:r w:rsidRPr="00AD45F2">
        <w:t>Hasler</w:t>
      </w:r>
      <w:proofErr w:type="spellEnd"/>
      <w:r w:rsidRPr="00AD45F2">
        <w:t>,</w:t>
      </w:r>
      <w:r>
        <w:t xml:space="preserve"> &amp; </w:t>
      </w:r>
      <w:proofErr w:type="spellStart"/>
      <w:r w:rsidRPr="00AD45F2">
        <w:t>Vollenweider</w:t>
      </w:r>
      <w:proofErr w:type="spellEnd"/>
      <w:r w:rsidRPr="00AD45F2">
        <w:t>,</w:t>
      </w:r>
      <w:r>
        <w:t xml:space="preserve"> </w:t>
      </w:r>
      <w:r w:rsidRPr="00AD45F2">
        <w:t>2010</w:t>
      </w:r>
      <w:r>
        <w:t>;</w:t>
      </w:r>
      <w:r w:rsidRPr="00531A96">
        <w:t xml:space="preserve"> </w:t>
      </w:r>
      <w:proofErr w:type="spellStart"/>
      <w:r w:rsidRPr="003463DA">
        <w:t>Sumnall</w:t>
      </w:r>
      <w:proofErr w:type="spellEnd"/>
      <w:r w:rsidRPr="003463DA">
        <w:t>,</w:t>
      </w:r>
      <w:r>
        <w:t xml:space="preserve"> </w:t>
      </w:r>
      <w:proofErr w:type="spellStart"/>
      <w:r w:rsidRPr="003463DA">
        <w:t>Measham</w:t>
      </w:r>
      <w:proofErr w:type="spellEnd"/>
      <w:r w:rsidRPr="003463DA">
        <w:t>,</w:t>
      </w:r>
      <w:r>
        <w:t xml:space="preserve"> </w:t>
      </w:r>
      <w:r w:rsidRPr="003463DA">
        <w:t xml:space="preserve">Brandt, </w:t>
      </w:r>
      <w:r>
        <w:t>&amp;</w:t>
      </w:r>
      <w:r w:rsidRPr="003463DA">
        <w:t xml:space="preserve"> Cole</w:t>
      </w:r>
      <w:r>
        <w:t xml:space="preserve">, </w:t>
      </w:r>
      <w:r w:rsidRPr="003463DA">
        <w:t>2011</w:t>
      </w:r>
      <w:r>
        <w:t xml:space="preserve">; </w:t>
      </w:r>
      <w:r w:rsidRPr="00062092">
        <w:t>Taft Ego Permissiveness Inventory</w:t>
      </w:r>
      <w:r>
        <w:t>, 1969</w:t>
      </w:r>
      <w:r w:rsidRPr="00BE5F33">
        <w:t>)</w:t>
      </w:r>
      <w:r>
        <w:t>.</w:t>
      </w:r>
    </w:p>
    <w:p w14:paraId="6FB4D0D2" w14:textId="267C45D1" w:rsidR="00DC2806" w:rsidRPr="00B861AC" w:rsidRDefault="00DC2806" w:rsidP="00257C61">
      <w:pPr>
        <w:pStyle w:val="ListParagraph"/>
        <w:numPr>
          <w:ilvl w:val="0"/>
          <w:numId w:val="36"/>
        </w:numPr>
        <w:spacing w:line="480" w:lineRule="auto"/>
        <w:ind w:left="1080"/>
        <w:rPr>
          <w:rFonts w:eastAsia="Calibri"/>
        </w:rPr>
      </w:pPr>
      <w:bookmarkStart w:id="47" w:name="_Hlk325039486"/>
      <w:r>
        <w:t xml:space="preserve">Using the phenomenology of </w:t>
      </w:r>
      <w:bookmarkEnd w:id="47"/>
      <w:r>
        <w:t>delusions and hallucinations with respect to culture and region (</w:t>
      </w:r>
      <w:proofErr w:type="spellStart"/>
      <w:r w:rsidRPr="00B861AC">
        <w:rPr>
          <w:rFonts w:eastAsia="Calibri"/>
        </w:rPr>
        <w:t>Gecici</w:t>
      </w:r>
      <w:proofErr w:type="spellEnd"/>
      <w:r w:rsidRPr="00B861AC">
        <w:rPr>
          <w:rFonts w:eastAsia="Calibri"/>
        </w:rPr>
        <w:t xml:space="preserve"> et al., 2010;</w:t>
      </w:r>
      <w:r w:rsidRPr="00531A96">
        <w:rPr>
          <w:rStyle w:val="medium-font"/>
        </w:rPr>
        <w:t xml:space="preserve"> </w:t>
      </w:r>
      <w:proofErr w:type="spellStart"/>
      <w:r w:rsidRPr="004B74AA">
        <w:rPr>
          <w:rStyle w:val="medium-font"/>
        </w:rPr>
        <w:t>Suhail</w:t>
      </w:r>
      <w:proofErr w:type="spellEnd"/>
      <w:r>
        <w:rPr>
          <w:rStyle w:val="medium-font"/>
        </w:rPr>
        <w:t xml:space="preserve"> &amp;</w:t>
      </w:r>
      <w:r w:rsidRPr="004B74AA">
        <w:rPr>
          <w:rStyle w:val="medium-font"/>
        </w:rPr>
        <w:t xml:space="preserve"> </w:t>
      </w:r>
      <w:proofErr w:type="spellStart"/>
      <w:r w:rsidRPr="004B74AA">
        <w:rPr>
          <w:rStyle w:val="medium-font"/>
        </w:rPr>
        <w:t>Ghauri</w:t>
      </w:r>
      <w:r>
        <w:rPr>
          <w:rStyle w:val="medium-font"/>
        </w:rPr>
        <w:t>m</w:t>
      </w:r>
      <w:proofErr w:type="spellEnd"/>
      <w:r>
        <w:rPr>
          <w:rStyle w:val="medium-font"/>
        </w:rPr>
        <w:t>, 2010</w:t>
      </w:r>
      <w:r w:rsidRPr="00B861AC">
        <w:rPr>
          <w:rFonts w:eastAsia="Calibri"/>
        </w:rPr>
        <w:t>).</w:t>
      </w:r>
    </w:p>
    <w:p w14:paraId="06BBEB6C" w14:textId="088F1954" w:rsidR="00DC2806" w:rsidRDefault="00DC2806" w:rsidP="00257C61">
      <w:pPr>
        <w:pStyle w:val="ListParagraph"/>
        <w:numPr>
          <w:ilvl w:val="0"/>
          <w:numId w:val="36"/>
        </w:numPr>
        <w:spacing w:line="480" w:lineRule="auto"/>
        <w:ind w:left="1080"/>
      </w:pPr>
      <w:r w:rsidRPr="00B861AC">
        <w:rPr>
          <w:rFonts w:eastAsia="Calibri"/>
        </w:rPr>
        <w:t>Assessing improvements and changes in the lives of psychedelic subjects (</w:t>
      </w:r>
      <w:r w:rsidRPr="00D36549">
        <w:t>Kirchner,</w:t>
      </w:r>
      <w:r>
        <w:t xml:space="preserve"> </w:t>
      </w:r>
      <w:r w:rsidRPr="00D36549">
        <w:t>2010</w:t>
      </w:r>
      <w:r>
        <w:t>;</w:t>
      </w:r>
      <w:r w:rsidRPr="0001694A">
        <w:rPr>
          <w:rStyle w:val="medium-font"/>
        </w:rPr>
        <w:t xml:space="preserve"> </w:t>
      </w:r>
      <w:proofErr w:type="spellStart"/>
      <w:r>
        <w:rPr>
          <w:rStyle w:val="medium-font"/>
        </w:rPr>
        <w:t>Lorencova</w:t>
      </w:r>
      <w:proofErr w:type="spellEnd"/>
      <w:r>
        <w:rPr>
          <w:rStyle w:val="medium-font"/>
        </w:rPr>
        <w:t>, 2011;</w:t>
      </w:r>
      <w:r w:rsidRPr="0001694A">
        <w:t xml:space="preserve"> </w:t>
      </w:r>
      <w:r w:rsidRPr="003F27A3">
        <w:t>MacLean,</w:t>
      </w:r>
      <w:r>
        <w:t xml:space="preserve"> </w:t>
      </w:r>
      <w:r w:rsidRPr="003F27A3">
        <w:t xml:space="preserve">Johnson, </w:t>
      </w:r>
      <w:r>
        <w:t>&amp;</w:t>
      </w:r>
      <w:r w:rsidRPr="003F27A3">
        <w:t xml:space="preserve"> Griffiths,</w:t>
      </w:r>
      <w:r>
        <w:t xml:space="preserve"> </w:t>
      </w:r>
      <w:r w:rsidRPr="003F27A3">
        <w:t>2011</w:t>
      </w:r>
      <w:r w:rsidRPr="00D36549">
        <w:t>)</w:t>
      </w:r>
      <w:r>
        <w:t>.</w:t>
      </w:r>
    </w:p>
    <w:p w14:paraId="72434DB2" w14:textId="74CB5A0B" w:rsidR="00DC2806" w:rsidRPr="00FB7D3D" w:rsidRDefault="00DC2806" w:rsidP="00257C61">
      <w:pPr>
        <w:pStyle w:val="ListParagraph"/>
        <w:numPr>
          <w:ilvl w:val="0"/>
          <w:numId w:val="36"/>
        </w:numPr>
        <w:spacing w:line="480" w:lineRule="auto"/>
        <w:ind w:left="1080"/>
      </w:pPr>
      <w:r w:rsidRPr="00B861AC">
        <w:rPr>
          <w:iCs/>
        </w:rPr>
        <w:t>The use of phenomenological analysis to study non-ordinary experiences in general (</w:t>
      </w:r>
      <w:proofErr w:type="spellStart"/>
      <w:r w:rsidRPr="00B861AC">
        <w:rPr>
          <w:iCs/>
        </w:rPr>
        <w:t>LeCompte</w:t>
      </w:r>
      <w:proofErr w:type="spellEnd"/>
      <w:r w:rsidRPr="00B861AC">
        <w:rPr>
          <w:iCs/>
        </w:rPr>
        <w:t xml:space="preserve"> &amp; </w:t>
      </w:r>
      <w:proofErr w:type="spellStart"/>
      <w:r w:rsidRPr="00B861AC">
        <w:rPr>
          <w:iCs/>
        </w:rPr>
        <w:t>Schensul</w:t>
      </w:r>
      <w:proofErr w:type="spellEnd"/>
      <w:r w:rsidRPr="00B861AC">
        <w:rPr>
          <w:iCs/>
        </w:rPr>
        <w:t>, 1999</w:t>
      </w:r>
      <w:r w:rsidRPr="00B861AC">
        <w:rPr>
          <w:i/>
          <w:iCs/>
        </w:rPr>
        <w:t>a</w:t>
      </w:r>
      <w:r w:rsidRPr="00B861AC">
        <w:rPr>
          <w:iCs/>
        </w:rPr>
        <w:t xml:space="preserve">; </w:t>
      </w:r>
      <w:r>
        <w:rPr>
          <w:rStyle w:val="medium-font"/>
        </w:rPr>
        <w:t>Wilde &amp; Murray, 2010).</w:t>
      </w:r>
    </w:p>
    <w:p w14:paraId="1B08A019" w14:textId="6A1483B3" w:rsidR="00DC2806" w:rsidRPr="00882C84" w:rsidRDefault="00F056C5" w:rsidP="00257C61">
      <w:pPr>
        <w:pStyle w:val="CommentText"/>
        <w:numPr>
          <w:ilvl w:val="0"/>
          <w:numId w:val="36"/>
        </w:numPr>
        <w:spacing w:line="480" w:lineRule="auto"/>
        <w:ind w:left="1080"/>
        <w:rPr>
          <w:iCs/>
          <w:sz w:val="24"/>
          <w:szCs w:val="24"/>
        </w:rPr>
      </w:pPr>
      <w:r>
        <w:rPr>
          <w:iCs/>
          <w:sz w:val="24"/>
          <w:szCs w:val="24"/>
        </w:rPr>
        <w:t>The</w:t>
      </w:r>
      <w:r w:rsidR="00DC2806" w:rsidRPr="00882C84">
        <w:rPr>
          <w:iCs/>
          <w:sz w:val="24"/>
          <w:szCs w:val="24"/>
        </w:rPr>
        <w:t xml:space="preserve"> nonverbal</w:t>
      </w:r>
      <w:r>
        <w:rPr>
          <w:iCs/>
          <w:sz w:val="24"/>
          <w:szCs w:val="24"/>
        </w:rPr>
        <w:t xml:space="preserve"> nature of nonordinary state descriptions</w:t>
      </w:r>
      <w:r w:rsidR="00DC2806" w:rsidRPr="00882C84">
        <w:rPr>
          <w:iCs/>
          <w:sz w:val="24"/>
          <w:szCs w:val="24"/>
        </w:rPr>
        <w:t xml:space="preserve"> (</w:t>
      </w:r>
      <w:r w:rsidR="00DC2806" w:rsidRPr="00C755F2">
        <w:rPr>
          <w:color w:val="000000"/>
          <w:sz w:val="24"/>
          <w:szCs w:val="24"/>
          <w:bdr w:val="none" w:sz="0" w:space="0" w:color="auto" w:frame="1"/>
        </w:rPr>
        <w:t>Fiore</w:t>
      </w:r>
      <w:r w:rsidR="00DC2806">
        <w:rPr>
          <w:color w:val="000000"/>
          <w:sz w:val="24"/>
          <w:szCs w:val="24"/>
          <w:bdr w:val="none" w:sz="0" w:space="0" w:color="auto" w:frame="1"/>
        </w:rPr>
        <w:t xml:space="preserve"> </w:t>
      </w:r>
      <w:r w:rsidR="00DC2806" w:rsidRPr="00C755F2">
        <w:rPr>
          <w:color w:val="000000"/>
          <w:sz w:val="24"/>
          <w:szCs w:val="24"/>
          <w:bdr w:val="none" w:sz="0" w:space="0" w:color="auto" w:frame="1"/>
        </w:rPr>
        <w:t>&amp; Schooler,</w:t>
      </w:r>
      <w:r w:rsidR="00DC2806">
        <w:rPr>
          <w:color w:val="000000"/>
          <w:sz w:val="24"/>
          <w:szCs w:val="24"/>
          <w:bdr w:val="none" w:sz="0" w:space="0" w:color="auto" w:frame="1"/>
        </w:rPr>
        <w:t xml:space="preserve"> </w:t>
      </w:r>
      <w:r w:rsidR="00DC2806" w:rsidRPr="00C755F2">
        <w:rPr>
          <w:color w:val="000000"/>
          <w:sz w:val="24"/>
          <w:szCs w:val="24"/>
          <w:bdr w:val="none" w:sz="0" w:space="0" w:color="auto" w:frame="1"/>
        </w:rPr>
        <w:t>2002</w:t>
      </w:r>
      <w:r w:rsidR="00DC2806" w:rsidRPr="00882C84">
        <w:rPr>
          <w:iCs/>
          <w:sz w:val="24"/>
          <w:szCs w:val="24"/>
        </w:rPr>
        <w:t xml:space="preserve">; </w:t>
      </w:r>
      <w:proofErr w:type="spellStart"/>
      <w:r w:rsidR="00DC2806" w:rsidRPr="00882C84">
        <w:rPr>
          <w:iCs/>
          <w:sz w:val="24"/>
          <w:szCs w:val="24"/>
        </w:rPr>
        <w:t>Walley</w:t>
      </w:r>
      <w:proofErr w:type="spellEnd"/>
      <w:r w:rsidR="00DC2806" w:rsidRPr="00882C84">
        <w:rPr>
          <w:iCs/>
          <w:sz w:val="24"/>
          <w:szCs w:val="24"/>
        </w:rPr>
        <w:t xml:space="preserve"> &amp; </w:t>
      </w:r>
      <w:proofErr w:type="spellStart"/>
      <w:r w:rsidR="00DC2806" w:rsidRPr="00882C84">
        <w:rPr>
          <w:iCs/>
          <w:sz w:val="24"/>
          <w:szCs w:val="24"/>
        </w:rPr>
        <w:t>Weiden</w:t>
      </w:r>
      <w:proofErr w:type="spellEnd"/>
      <w:r w:rsidR="00DC2806" w:rsidRPr="00882C84">
        <w:rPr>
          <w:iCs/>
          <w:sz w:val="24"/>
          <w:szCs w:val="24"/>
        </w:rPr>
        <w:t>, 1973).</w:t>
      </w:r>
    </w:p>
    <w:p w14:paraId="34F2B16E" w14:textId="34B6C81C" w:rsidR="00DC2806" w:rsidRPr="00882C84" w:rsidRDefault="00F056C5" w:rsidP="00257C61">
      <w:pPr>
        <w:pStyle w:val="CommentText"/>
        <w:numPr>
          <w:ilvl w:val="0"/>
          <w:numId w:val="36"/>
        </w:numPr>
        <w:spacing w:line="480" w:lineRule="auto"/>
        <w:ind w:left="1080"/>
        <w:rPr>
          <w:iCs/>
          <w:sz w:val="24"/>
          <w:szCs w:val="24"/>
        </w:rPr>
      </w:pPr>
      <w:r>
        <w:rPr>
          <w:iCs/>
          <w:sz w:val="24"/>
          <w:szCs w:val="24"/>
        </w:rPr>
        <w:lastRenderedPageBreak/>
        <w:t xml:space="preserve">The correlation of </w:t>
      </w:r>
      <w:r w:rsidR="00043BF3">
        <w:rPr>
          <w:iCs/>
          <w:sz w:val="24"/>
          <w:szCs w:val="24"/>
        </w:rPr>
        <w:t>h</w:t>
      </w:r>
      <w:r w:rsidRPr="00882C84">
        <w:rPr>
          <w:iCs/>
          <w:sz w:val="24"/>
          <w:szCs w:val="24"/>
        </w:rPr>
        <w:t>eighte</w:t>
      </w:r>
      <w:r w:rsidRPr="00043BF3">
        <w:rPr>
          <w:iCs/>
          <w:sz w:val="24"/>
          <w:szCs w:val="24"/>
        </w:rPr>
        <w:t>ne</w:t>
      </w:r>
      <w:r w:rsidRPr="00882C84">
        <w:rPr>
          <w:iCs/>
          <w:sz w:val="24"/>
          <w:szCs w:val="24"/>
        </w:rPr>
        <w:t>d creativity</w:t>
      </w:r>
      <w:r w:rsidR="00DC2806" w:rsidRPr="00882C84">
        <w:rPr>
          <w:iCs/>
          <w:sz w:val="24"/>
          <w:szCs w:val="24"/>
        </w:rPr>
        <w:t xml:space="preserve"> with decreased latent inhibition in people in non-ordinary states (Carson, Peterson, &amp; Higgins, 2003; Fink, </w:t>
      </w:r>
      <w:proofErr w:type="spellStart"/>
      <w:r w:rsidR="00DC2806" w:rsidRPr="00882C84">
        <w:rPr>
          <w:iCs/>
          <w:sz w:val="24"/>
          <w:szCs w:val="24"/>
        </w:rPr>
        <w:t>Slamar-Halbedl</w:t>
      </w:r>
      <w:proofErr w:type="spellEnd"/>
      <w:r w:rsidR="00DC2806" w:rsidRPr="00882C84">
        <w:rPr>
          <w:iCs/>
          <w:sz w:val="24"/>
          <w:szCs w:val="24"/>
        </w:rPr>
        <w:t xml:space="preserve">, </w:t>
      </w:r>
      <w:proofErr w:type="spellStart"/>
      <w:r w:rsidR="00DC2806" w:rsidRPr="00882C84">
        <w:rPr>
          <w:iCs/>
          <w:sz w:val="24"/>
          <w:szCs w:val="24"/>
        </w:rPr>
        <w:t>Unterrainer</w:t>
      </w:r>
      <w:proofErr w:type="spellEnd"/>
      <w:r w:rsidR="00DC2806" w:rsidRPr="00882C84">
        <w:rPr>
          <w:iCs/>
          <w:sz w:val="24"/>
          <w:szCs w:val="24"/>
        </w:rPr>
        <w:t>, &amp; Weiss, 2011).</w:t>
      </w:r>
    </w:p>
    <w:p w14:paraId="5D8D9456" w14:textId="416B9B60" w:rsidR="00DC2806" w:rsidRPr="00882C84" w:rsidRDefault="00DC2806" w:rsidP="00257C61">
      <w:pPr>
        <w:pStyle w:val="CommentText"/>
        <w:numPr>
          <w:ilvl w:val="0"/>
          <w:numId w:val="36"/>
        </w:numPr>
        <w:spacing w:line="480" w:lineRule="auto"/>
        <w:ind w:left="1080"/>
        <w:rPr>
          <w:iCs/>
          <w:sz w:val="24"/>
          <w:szCs w:val="24"/>
        </w:rPr>
      </w:pPr>
      <w:r>
        <w:rPr>
          <w:iCs/>
          <w:sz w:val="24"/>
          <w:szCs w:val="24"/>
        </w:rPr>
        <w:t>P</w:t>
      </w:r>
      <w:r w:rsidRPr="00882C84">
        <w:rPr>
          <w:iCs/>
          <w:sz w:val="24"/>
          <w:szCs w:val="24"/>
        </w:rPr>
        <w:t xml:space="preserve">erceptions and ideations of divinity and the supernatural </w:t>
      </w:r>
      <w:r w:rsidR="00043BF3">
        <w:rPr>
          <w:iCs/>
          <w:sz w:val="24"/>
          <w:szCs w:val="24"/>
        </w:rPr>
        <w:t>potentially</w:t>
      </w:r>
      <w:r w:rsidRPr="00882C84">
        <w:rPr>
          <w:iCs/>
          <w:sz w:val="24"/>
          <w:szCs w:val="24"/>
        </w:rPr>
        <w:t xml:space="preserve"> caused by psychoactive substances (de </w:t>
      </w:r>
      <w:proofErr w:type="spellStart"/>
      <w:r w:rsidRPr="00882C84">
        <w:rPr>
          <w:iCs/>
          <w:sz w:val="24"/>
          <w:szCs w:val="24"/>
        </w:rPr>
        <w:t>Alverga</w:t>
      </w:r>
      <w:proofErr w:type="spellEnd"/>
      <w:r w:rsidRPr="00882C84">
        <w:rPr>
          <w:iCs/>
          <w:sz w:val="24"/>
          <w:szCs w:val="24"/>
        </w:rPr>
        <w:t>, 1996; de Araujo et al., 2011).</w:t>
      </w:r>
    </w:p>
    <w:p w14:paraId="1B809D1B" w14:textId="56B4FB34" w:rsidR="00DC2806" w:rsidRPr="00882C84" w:rsidRDefault="00DC2806" w:rsidP="00257C61">
      <w:pPr>
        <w:pStyle w:val="CommentText"/>
        <w:numPr>
          <w:ilvl w:val="0"/>
          <w:numId w:val="36"/>
        </w:numPr>
        <w:spacing w:line="480" w:lineRule="auto"/>
        <w:ind w:left="1080"/>
        <w:rPr>
          <w:iCs/>
          <w:sz w:val="24"/>
          <w:szCs w:val="24"/>
        </w:rPr>
      </w:pPr>
      <w:r>
        <w:rPr>
          <w:iCs/>
          <w:sz w:val="24"/>
          <w:szCs w:val="24"/>
        </w:rPr>
        <w:t>B</w:t>
      </w:r>
      <w:r w:rsidRPr="00882C84">
        <w:rPr>
          <w:iCs/>
          <w:sz w:val="24"/>
          <w:szCs w:val="24"/>
        </w:rPr>
        <w:t xml:space="preserve">ased on theories of Freud and Jung, dream-type states </w:t>
      </w:r>
      <w:r w:rsidR="00043BF3">
        <w:rPr>
          <w:iCs/>
          <w:sz w:val="24"/>
          <w:szCs w:val="24"/>
        </w:rPr>
        <w:t>potentially</w:t>
      </w:r>
      <w:r w:rsidRPr="00882C84">
        <w:rPr>
          <w:iCs/>
          <w:sz w:val="24"/>
          <w:szCs w:val="24"/>
        </w:rPr>
        <w:t xml:space="preserve"> correlated with non-ordinary states (Dixon, 2005; </w:t>
      </w:r>
      <w:proofErr w:type="spellStart"/>
      <w:r w:rsidRPr="00882C84">
        <w:rPr>
          <w:iCs/>
          <w:sz w:val="24"/>
          <w:szCs w:val="24"/>
        </w:rPr>
        <w:t>Giannoni</w:t>
      </w:r>
      <w:proofErr w:type="spellEnd"/>
      <w:r w:rsidRPr="00882C84">
        <w:rPr>
          <w:iCs/>
          <w:sz w:val="24"/>
          <w:szCs w:val="24"/>
        </w:rPr>
        <w:t>, 2003; Shields, 2006; Walker</w:t>
      </w:r>
      <w:r>
        <w:rPr>
          <w:iCs/>
          <w:sz w:val="24"/>
          <w:szCs w:val="24"/>
        </w:rPr>
        <w:t xml:space="preserve"> </w:t>
      </w:r>
      <w:r w:rsidRPr="00882C84">
        <w:rPr>
          <w:iCs/>
          <w:sz w:val="24"/>
          <w:szCs w:val="24"/>
        </w:rPr>
        <w:t>&amp; Johnson, 1974).</w:t>
      </w:r>
    </w:p>
    <w:p w14:paraId="3017E3EF" w14:textId="5F9BA1D3" w:rsidR="00DC2806" w:rsidRPr="00882C84" w:rsidRDefault="00DC2806" w:rsidP="00257C61">
      <w:pPr>
        <w:pStyle w:val="CommentText"/>
        <w:numPr>
          <w:ilvl w:val="0"/>
          <w:numId w:val="36"/>
        </w:numPr>
        <w:spacing w:line="480" w:lineRule="auto"/>
        <w:ind w:left="1080"/>
        <w:rPr>
          <w:iCs/>
          <w:sz w:val="24"/>
          <w:szCs w:val="24"/>
        </w:rPr>
      </w:pPr>
      <w:r>
        <w:rPr>
          <w:iCs/>
          <w:sz w:val="24"/>
          <w:szCs w:val="24"/>
        </w:rPr>
        <w:t>C</w:t>
      </w:r>
      <w:r w:rsidRPr="00882C84">
        <w:rPr>
          <w:iCs/>
          <w:sz w:val="24"/>
          <w:szCs w:val="24"/>
        </w:rPr>
        <w:t xml:space="preserve">ultural and regional influences </w:t>
      </w:r>
      <w:r w:rsidR="00043BF3">
        <w:rPr>
          <w:iCs/>
          <w:sz w:val="24"/>
          <w:szCs w:val="24"/>
        </w:rPr>
        <w:t>potentially affecting</w:t>
      </w:r>
      <w:r w:rsidRPr="00882C84">
        <w:rPr>
          <w:iCs/>
          <w:sz w:val="24"/>
          <w:szCs w:val="24"/>
        </w:rPr>
        <w:t xml:space="preserve"> the degree and quality of hallucinations (</w:t>
      </w:r>
      <w:proofErr w:type="spellStart"/>
      <w:r w:rsidRPr="00882C84">
        <w:rPr>
          <w:iCs/>
          <w:sz w:val="24"/>
          <w:szCs w:val="24"/>
        </w:rPr>
        <w:t>Gecici</w:t>
      </w:r>
      <w:proofErr w:type="spellEnd"/>
      <w:r w:rsidRPr="00882C84">
        <w:rPr>
          <w:iCs/>
          <w:sz w:val="24"/>
          <w:szCs w:val="24"/>
        </w:rPr>
        <w:t xml:space="preserve"> et al., 2010; Hallowell, 2010; </w:t>
      </w:r>
      <w:proofErr w:type="spellStart"/>
      <w:r w:rsidRPr="00882C84">
        <w:rPr>
          <w:iCs/>
          <w:sz w:val="24"/>
          <w:szCs w:val="24"/>
        </w:rPr>
        <w:t>McClenon</w:t>
      </w:r>
      <w:proofErr w:type="spellEnd"/>
      <w:r w:rsidRPr="00882C84">
        <w:rPr>
          <w:iCs/>
          <w:sz w:val="24"/>
          <w:szCs w:val="24"/>
        </w:rPr>
        <w:t>,</w:t>
      </w:r>
      <w:r>
        <w:rPr>
          <w:iCs/>
          <w:sz w:val="24"/>
          <w:szCs w:val="24"/>
        </w:rPr>
        <w:t xml:space="preserve"> </w:t>
      </w:r>
      <w:r w:rsidRPr="00882C84">
        <w:rPr>
          <w:iCs/>
          <w:sz w:val="24"/>
          <w:szCs w:val="24"/>
        </w:rPr>
        <w:t xml:space="preserve">1997; </w:t>
      </w:r>
      <w:proofErr w:type="spellStart"/>
      <w:r w:rsidRPr="00882C84">
        <w:rPr>
          <w:iCs/>
          <w:sz w:val="24"/>
          <w:szCs w:val="24"/>
        </w:rPr>
        <w:t>Melo</w:t>
      </w:r>
      <w:proofErr w:type="spellEnd"/>
      <w:r w:rsidRPr="00882C84">
        <w:rPr>
          <w:iCs/>
          <w:sz w:val="24"/>
          <w:szCs w:val="24"/>
        </w:rPr>
        <w:t>, 2011; Polito,</w:t>
      </w:r>
      <w:r>
        <w:rPr>
          <w:iCs/>
          <w:sz w:val="24"/>
          <w:szCs w:val="24"/>
        </w:rPr>
        <w:t xml:space="preserve"> </w:t>
      </w:r>
      <w:r w:rsidRPr="00882C84">
        <w:rPr>
          <w:iCs/>
          <w:sz w:val="24"/>
          <w:szCs w:val="24"/>
        </w:rPr>
        <w:t>Langdon,</w:t>
      </w:r>
      <w:r>
        <w:rPr>
          <w:iCs/>
          <w:sz w:val="24"/>
          <w:szCs w:val="24"/>
        </w:rPr>
        <w:t xml:space="preserve"> </w:t>
      </w:r>
      <w:r w:rsidRPr="00882C84">
        <w:rPr>
          <w:iCs/>
          <w:sz w:val="24"/>
          <w:szCs w:val="24"/>
        </w:rPr>
        <w:t>&amp; Brown,</w:t>
      </w:r>
      <w:r>
        <w:rPr>
          <w:iCs/>
          <w:sz w:val="24"/>
          <w:szCs w:val="24"/>
        </w:rPr>
        <w:t xml:space="preserve"> </w:t>
      </w:r>
      <w:r w:rsidRPr="00882C84">
        <w:rPr>
          <w:iCs/>
          <w:sz w:val="24"/>
          <w:szCs w:val="24"/>
        </w:rPr>
        <w:t xml:space="preserve">2010; </w:t>
      </w:r>
      <w:proofErr w:type="spellStart"/>
      <w:r w:rsidRPr="00882C84">
        <w:rPr>
          <w:iCs/>
          <w:sz w:val="24"/>
          <w:szCs w:val="24"/>
        </w:rPr>
        <w:t>Suhail</w:t>
      </w:r>
      <w:proofErr w:type="spellEnd"/>
      <w:r w:rsidRPr="00882C84">
        <w:rPr>
          <w:iCs/>
          <w:sz w:val="24"/>
          <w:szCs w:val="24"/>
        </w:rPr>
        <w:t xml:space="preserve">&amp; </w:t>
      </w:r>
      <w:proofErr w:type="spellStart"/>
      <w:r w:rsidRPr="00882C84">
        <w:rPr>
          <w:iCs/>
          <w:sz w:val="24"/>
          <w:szCs w:val="24"/>
        </w:rPr>
        <w:t>Ghauri</w:t>
      </w:r>
      <w:proofErr w:type="spellEnd"/>
      <w:r w:rsidRPr="00882C84">
        <w:rPr>
          <w:iCs/>
          <w:sz w:val="24"/>
          <w:szCs w:val="24"/>
        </w:rPr>
        <w:t>, 2010).</w:t>
      </w:r>
    </w:p>
    <w:p w14:paraId="1F901A79" w14:textId="474600D5" w:rsidR="00DC2806" w:rsidRPr="00204A35" w:rsidRDefault="00DC2806" w:rsidP="00257C61">
      <w:pPr>
        <w:pStyle w:val="CommentText"/>
        <w:numPr>
          <w:ilvl w:val="0"/>
          <w:numId w:val="36"/>
        </w:numPr>
        <w:spacing w:line="480" w:lineRule="auto"/>
        <w:ind w:left="1080"/>
        <w:rPr>
          <w:iCs/>
          <w:sz w:val="24"/>
          <w:szCs w:val="24"/>
        </w:rPr>
      </w:pPr>
      <w:r w:rsidRPr="00204A35">
        <w:rPr>
          <w:iCs/>
          <w:sz w:val="24"/>
          <w:szCs w:val="24"/>
        </w:rPr>
        <w:t xml:space="preserve">Non-ordinary experiences </w:t>
      </w:r>
      <w:r w:rsidR="00043BF3">
        <w:rPr>
          <w:iCs/>
          <w:sz w:val="24"/>
          <w:szCs w:val="24"/>
        </w:rPr>
        <w:t>potentially inducing</w:t>
      </w:r>
      <w:r w:rsidRPr="00204A35">
        <w:rPr>
          <w:iCs/>
          <w:sz w:val="24"/>
          <w:szCs w:val="24"/>
        </w:rPr>
        <w:t xml:space="preserve"> psychic phenomena and synesthesia (Haas, 2011; Hallowell, 2010; </w:t>
      </w:r>
      <w:proofErr w:type="spellStart"/>
      <w:r w:rsidRPr="00204A35">
        <w:rPr>
          <w:iCs/>
          <w:sz w:val="24"/>
          <w:szCs w:val="24"/>
        </w:rPr>
        <w:t>Novoa</w:t>
      </w:r>
      <w:proofErr w:type="spellEnd"/>
      <w:r w:rsidRPr="00204A35">
        <w:rPr>
          <w:iCs/>
          <w:sz w:val="24"/>
          <w:szCs w:val="24"/>
        </w:rPr>
        <w:t xml:space="preserve"> &amp; Hunt, 2009; </w:t>
      </w:r>
      <w:proofErr w:type="spellStart"/>
      <w:r w:rsidRPr="00204A35">
        <w:rPr>
          <w:iCs/>
          <w:sz w:val="24"/>
          <w:szCs w:val="24"/>
        </w:rPr>
        <w:t>Rogowska</w:t>
      </w:r>
      <w:proofErr w:type="spellEnd"/>
      <w:r w:rsidRPr="00204A35">
        <w:rPr>
          <w:iCs/>
          <w:sz w:val="24"/>
          <w:szCs w:val="24"/>
        </w:rPr>
        <w:t>, 2011).</w:t>
      </w:r>
    </w:p>
    <w:p w14:paraId="765454D8" w14:textId="5FAD015E" w:rsidR="00DC2806" w:rsidRPr="00882C84" w:rsidRDefault="00DC2806" w:rsidP="00257C61">
      <w:pPr>
        <w:pStyle w:val="CommentText"/>
        <w:numPr>
          <w:ilvl w:val="0"/>
          <w:numId w:val="36"/>
        </w:numPr>
        <w:spacing w:line="480" w:lineRule="auto"/>
        <w:ind w:left="1080"/>
        <w:rPr>
          <w:iCs/>
          <w:sz w:val="24"/>
          <w:szCs w:val="24"/>
        </w:rPr>
      </w:pPr>
      <w:r w:rsidRPr="00204A35">
        <w:rPr>
          <w:iCs/>
          <w:sz w:val="24"/>
          <w:szCs w:val="24"/>
        </w:rPr>
        <w:t>Non-</w:t>
      </w:r>
      <w:r w:rsidRPr="00882C84">
        <w:rPr>
          <w:iCs/>
          <w:sz w:val="24"/>
          <w:szCs w:val="24"/>
        </w:rPr>
        <w:t xml:space="preserve">ordinary states </w:t>
      </w:r>
      <w:r w:rsidR="00043BF3">
        <w:rPr>
          <w:iCs/>
          <w:sz w:val="24"/>
          <w:szCs w:val="24"/>
        </w:rPr>
        <w:t>potentially supporting</w:t>
      </w:r>
      <w:r w:rsidRPr="00882C84">
        <w:rPr>
          <w:iCs/>
          <w:sz w:val="24"/>
          <w:szCs w:val="24"/>
        </w:rPr>
        <w:t xml:space="preserve"> increased self-awareness (Picard &amp; Craig, 2009; Norman, 2010; Rosenthal, 1993).</w:t>
      </w:r>
    </w:p>
    <w:p w14:paraId="1C47C7D9" w14:textId="77777777" w:rsidR="00DC2806" w:rsidRPr="00812E15" w:rsidRDefault="00DC2806" w:rsidP="00257C61">
      <w:pPr>
        <w:pStyle w:val="APALevel1"/>
        <w:spacing w:before="240"/>
      </w:pPr>
      <w:bookmarkStart w:id="48" w:name="_Toc500918744"/>
      <w:r w:rsidRPr="00812E15">
        <w:t>Empirical Rationale</w:t>
      </w:r>
      <w:bookmarkEnd w:id="48"/>
    </w:p>
    <w:p w14:paraId="08CAA089" w14:textId="57D08D22" w:rsidR="00DC2806" w:rsidRPr="00882C84" w:rsidRDefault="00DC2806" w:rsidP="0006341D">
      <w:pPr>
        <w:pStyle w:val="CommentText"/>
        <w:spacing w:line="480" w:lineRule="auto"/>
        <w:ind w:firstLine="720"/>
        <w:rPr>
          <w:iCs/>
          <w:sz w:val="24"/>
          <w:szCs w:val="24"/>
        </w:rPr>
      </w:pPr>
      <w:r w:rsidRPr="00882C84">
        <w:rPr>
          <w:iCs/>
          <w:sz w:val="24"/>
          <w:szCs w:val="24"/>
        </w:rPr>
        <w:t>Empirical support for my</w:t>
      </w:r>
      <w:r>
        <w:rPr>
          <w:iCs/>
          <w:sz w:val="24"/>
          <w:szCs w:val="24"/>
        </w:rPr>
        <w:t xml:space="preserve"> </w:t>
      </w:r>
      <w:r w:rsidRPr="00882C84">
        <w:rPr>
          <w:iCs/>
          <w:sz w:val="24"/>
          <w:szCs w:val="24"/>
        </w:rPr>
        <w:t xml:space="preserve">study </w:t>
      </w:r>
      <w:r w:rsidR="00043BF3">
        <w:rPr>
          <w:iCs/>
          <w:sz w:val="24"/>
          <w:szCs w:val="24"/>
        </w:rPr>
        <w:t>falls into</w:t>
      </w:r>
      <w:r w:rsidRPr="00882C84">
        <w:rPr>
          <w:iCs/>
          <w:sz w:val="24"/>
          <w:szCs w:val="24"/>
        </w:rPr>
        <w:t xml:space="preserve"> various categories:</w:t>
      </w:r>
    </w:p>
    <w:p w14:paraId="607D4CEF" w14:textId="06001759"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The observation of how music (instrumental, drumming, and chanting) induces and augments altered states (</w:t>
      </w:r>
      <w:r>
        <w:rPr>
          <w:iCs/>
          <w:sz w:val="24"/>
          <w:szCs w:val="24"/>
        </w:rPr>
        <w:t>d</w:t>
      </w:r>
      <w:r w:rsidRPr="00882C84">
        <w:rPr>
          <w:iCs/>
          <w:sz w:val="24"/>
          <w:szCs w:val="24"/>
        </w:rPr>
        <w:t>e Rios, 2005).</w:t>
      </w:r>
    </w:p>
    <w:p w14:paraId="41FD4A43" w14:textId="4C8C77D7"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 xml:space="preserve">How people continue to seek satisfaction, arousal, pleasure, or other </w:t>
      </w:r>
      <w:r>
        <w:rPr>
          <w:iCs/>
          <w:sz w:val="24"/>
          <w:szCs w:val="24"/>
        </w:rPr>
        <w:t>“</w:t>
      </w:r>
      <w:r w:rsidRPr="00882C84">
        <w:rPr>
          <w:iCs/>
          <w:sz w:val="24"/>
          <w:szCs w:val="24"/>
        </w:rPr>
        <w:t>high</w:t>
      </w:r>
      <w:r>
        <w:rPr>
          <w:iCs/>
          <w:sz w:val="24"/>
          <w:szCs w:val="24"/>
        </w:rPr>
        <w:t>”</w:t>
      </w:r>
      <w:r w:rsidRPr="00882C84">
        <w:rPr>
          <w:iCs/>
          <w:sz w:val="24"/>
          <w:szCs w:val="24"/>
        </w:rPr>
        <w:t xml:space="preserve"> state (Back-</w:t>
      </w:r>
      <w:proofErr w:type="spellStart"/>
      <w:r w:rsidRPr="00882C84">
        <w:rPr>
          <w:iCs/>
          <w:sz w:val="24"/>
          <w:szCs w:val="24"/>
        </w:rPr>
        <w:t>Madruga</w:t>
      </w:r>
      <w:proofErr w:type="spellEnd"/>
      <w:r w:rsidRPr="00882C84">
        <w:rPr>
          <w:iCs/>
          <w:sz w:val="24"/>
          <w:szCs w:val="24"/>
        </w:rPr>
        <w:t xml:space="preserve"> et al., 2003; </w:t>
      </w:r>
      <w:proofErr w:type="spellStart"/>
      <w:r w:rsidRPr="00882C84">
        <w:rPr>
          <w:iCs/>
          <w:sz w:val="24"/>
          <w:szCs w:val="24"/>
        </w:rPr>
        <w:t>Kjellgren</w:t>
      </w:r>
      <w:proofErr w:type="spellEnd"/>
      <w:r w:rsidRPr="00882C84">
        <w:rPr>
          <w:iCs/>
          <w:sz w:val="24"/>
          <w:szCs w:val="24"/>
        </w:rPr>
        <w:t xml:space="preserve"> &amp; </w:t>
      </w:r>
      <w:proofErr w:type="spellStart"/>
      <w:r w:rsidRPr="00882C84">
        <w:rPr>
          <w:iCs/>
          <w:sz w:val="24"/>
          <w:szCs w:val="24"/>
        </w:rPr>
        <w:t>Soussan</w:t>
      </w:r>
      <w:proofErr w:type="spellEnd"/>
      <w:r w:rsidRPr="00882C84">
        <w:rPr>
          <w:iCs/>
          <w:sz w:val="24"/>
          <w:szCs w:val="24"/>
        </w:rPr>
        <w:t>, 2011).</w:t>
      </w:r>
    </w:p>
    <w:p w14:paraId="2D16B339" w14:textId="43DE4A06"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lastRenderedPageBreak/>
        <w:t xml:space="preserve">Observation of increased creativity in conjunction with decreased inhibition (Carson, Peterson, &amp; Higgins, 2003; Fink, </w:t>
      </w:r>
      <w:proofErr w:type="spellStart"/>
      <w:r w:rsidRPr="00882C84">
        <w:rPr>
          <w:iCs/>
          <w:sz w:val="24"/>
          <w:szCs w:val="24"/>
        </w:rPr>
        <w:t>Slamar-Halbedl</w:t>
      </w:r>
      <w:proofErr w:type="spellEnd"/>
      <w:r w:rsidRPr="00882C84">
        <w:rPr>
          <w:iCs/>
          <w:sz w:val="24"/>
          <w:szCs w:val="24"/>
        </w:rPr>
        <w:t xml:space="preserve">, </w:t>
      </w:r>
      <w:proofErr w:type="spellStart"/>
      <w:r w:rsidRPr="00882C84">
        <w:rPr>
          <w:iCs/>
          <w:sz w:val="24"/>
          <w:szCs w:val="24"/>
        </w:rPr>
        <w:t>Unterrainer</w:t>
      </w:r>
      <w:proofErr w:type="spellEnd"/>
      <w:r w:rsidRPr="00882C84">
        <w:rPr>
          <w:iCs/>
          <w:sz w:val="24"/>
          <w:szCs w:val="24"/>
        </w:rPr>
        <w:t>, &amp; Weiss, 2011).</w:t>
      </w:r>
    </w:p>
    <w:p w14:paraId="5AE6651A" w14:textId="41CA96A1"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 xml:space="preserve">Improved openness and communication in therapy and meditation groups (Cutter, 1967; </w:t>
      </w:r>
      <w:proofErr w:type="spellStart"/>
      <w:r w:rsidRPr="00882C84">
        <w:rPr>
          <w:iCs/>
          <w:sz w:val="24"/>
          <w:szCs w:val="24"/>
        </w:rPr>
        <w:t>Halsband</w:t>
      </w:r>
      <w:proofErr w:type="spellEnd"/>
      <w:r w:rsidRPr="00882C84">
        <w:rPr>
          <w:iCs/>
          <w:sz w:val="24"/>
          <w:szCs w:val="24"/>
        </w:rPr>
        <w:t xml:space="preserve">, Mueller, </w:t>
      </w:r>
      <w:proofErr w:type="spellStart"/>
      <w:r w:rsidRPr="00882C84">
        <w:rPr>
          <w:iCs/>
          <w:sz w:val="24"/>
          <w:szCs w:val="24"/>
        </w:rPr>
        <w:t>Hinterberger</w:t>
      </w:r>
      <w:proofErr w:type="spellEnd"/>
      <w:r w:rsidRPr="00882C84">
        <w:rPr>
          <w:iCs/>
          <w:sz w:val="24"/>
          <w:szCs w:val="24"/>
        </w:rPr>
        <w:t xml:space="preserve">, &amp; </w:t>
      </w:r>
      <w:proofErr w:type="spellStart"/>
      <w:r w:rsidRPr="00882C84">
        <w:rPr>
          <w:iCs/>
          <w:sz w:val="24"/>
          <w:szCs w:val="24"/>
        </w:rPr>
        <w:t>Strickner</w:t>
      </w:r>
      <w:proofErr w:type="spellEnd"/>
      <w:r w:rsidRPr="00882C84">
        <w:rPr>
          <w:iCs/>
          <w:sz w:val="24"/>
          <w:szCs w:val="24"/>
        </w:rPr>
        <w:t>, 2009).</w:t>
      </w:r>
    </w:p>
    <w:p w14:paraId="53C176A7" w14:textId="14017F26"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 xml:space="preserve">Improved responsiveness to both psychological and physical therapies (Griffiths &amp; </w:t>
      </w:r>
      <w:proofErr w:type="spellStart"/>
      <w:r w:rsidRPr="00882C84">
        <w:rPr>
          <w:iCs/>
          <w:sz w:val="24"/>
          <w:szCs w:val="24"/>
        </w:rPr>
        <w:t>Grob</w:t>
      </w:r>
      <w:proofErr w:type="spellEnd"/>
      <w:r w:rsidRPr="00882C84">
        <w:rPr>
          <w:iCs/>
          <w:sz w:val="24"/>
          <w:szCs w:val="24"/>
        </w:rPr>
        <w:t xml:space="preserve">, 2010; Kirchner, 2010; MAPS, 2010; </w:t>
      </w:r>
      <w:proofErr w:type="spellStart"/>
      <w:r w:rsidRPr="00882C84">
        <w:rPr>
          <w:iCs/>
          <w:sz w:val="24"/>
          <w:szCs w:val="24"/>
        </w:rPr>
        <w:t>Vollenweider</w:t>
      </w:r>
      <w:proofErr w:type="spellEnd"/>
      <w:r w:rsidRPr="00882C84">
        <w:rPr>
          <w:iCs/>
          <w:sz w:val="24"/>
          <w:szCs w:val="24"/>
        </w:rPr>
        <w:t xml:space="preserve"> &amp; </w:t>
      </w:r>
      <w:proofErr w:type="spellStart"/>
      <w:r w:rsidRPr="00882C84">
        <w:rPr>
          <w:iCs/>
          <w:sz w:val="24"/>
          <w:szCs w:val="24"/>
        </w:rPr>
        <w:t>Kometer</w:t>
      </w:r>
      <w:proofErr w:type="spellEnd"/>
      <w:r w:rsidRPr="00882C84">
        <w:rPr>
          <w:iCs/>
          <w:sz w:val="24"/>
          <w:szCs w:val="24"/>
        </w:rPr>
        <w:t>, 2010).</w:t>
      </w:r>
    </w:p>
    <w:p w14:paraId="3FF1C733" w14:textId="1877946C"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 xml:space="preserve">Enhancement of personal meaning and spirituality (Griffiths, Richards, McCann, &amp; Jesse, 2006; </w:t>
      </w:r>
      <w:proofErr w:type="spellStart"/>
      <w:r w:rsidRPr="00882C84">
        <w:rPr>
          <w:iCs/>
          <w:sz w:val="24"/>
          <w:szCs w:val="24"/>
        </w:rPr>
        <w:t>Lorencova</w:t>
      </w:r>
      <w:proofErr w:type="spellEnd"/>
      <w:r w:rsidRPr="00882C84">
        <w:rPr>
          <w:iCs/>
          <w:sz w:val="24"/>
          <w:szCs w:val="24"/>
        </w:rPr>
        <w:t>, 2011; Polito, Langdon, &amp; Brown, 2010).</w:t>
      </w:r>
    </w:p>
    <w:p w14:paraId="3973C3E6" w14:textId="2992B7B2"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 xml:space="preserve">Nonverbal vs. verbal cognition in altered states (Schooler &amp; </w:t>
      </w:r>
      <w:proofErr w:type="spellStart"/>
      <w:r w:rsidRPr="00882C84">
        <w:rPr>
          <w:iCs/>
          <w:sz w:val="24"/>
          <w:szCs w:val="24"/>
        </w:rPr>
        <w:t>Engstler</w:t>
      </w:r>
      <w:proofErr w:type="spellEnd"/>
      <w:r w:rsidRPr="00882C84">
        <w:rPr>
          <w:iCs/>
          <w:sz w:val="24"/>
          <w:szCs w:val="24"/>
        </w:rPr>
        <w:t>-Schooler, 1990).</w:t>
      </w:r>
    </w:p>
    <w:p w14:paraId="292F1643" w14:textId="7C9DE5DA"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Demonstration of the ability to draw gradations among altered states (</w:t>
      </w:r>
      <w:proofErr w:type="spellStart"/>
      <w:r w:rsidRPr="00882C84">
        <w:rPr>
          <w:iCs/>
          <w:sz w:val="24"/>
          <w:szCs w:val="24"/>
        </w:rPr>
        <w:t>Studerus</w:t>
      </w:r>
      <w:proofErr w:type="spellEnd"/>
      <w:r w:rsidRPr="00882C84">
        <w:rPr>
          <w:iCs/>
          <w:sz w:val="24"/>
          <w:szCs w:val="24"/>
        </w:rPr>
        <w:t>, Gamma</w:t>
      </w:r>
      <w:proofErr w:type="gramStart"/>
      <w:r w:rsidRPr="00882C84">
        <w:rPr>
          <w:iCs/>
          <w:sz w:val="24"/>
          <w:szCs w:val="24"/>
        </w:rPr>
        <w:t>,&amp;</w:t>
      </w:r>
      <w:proofErr w:type="gramEnd"/>
      <w:r w:rsidRPr="00882C84">
        <w:rPr>
          <w:iCs/>
          <w:sz w:val="24"/>
          <w:szCs w:val="24"/>
        </w:rPr>
        <w:t xml:space="preserve"> </w:t>
      </w:r>
      <w:proofErr w:type="spellStart"/>
      <w:r w:rsidRPr="00882C84">
        <w:rPr>
          <w:iCs/>
          <w:sz w:val="24"/>
          <w:szCs w:val="24"/>
        </w:rPr>
        <w:t>Vollenweider</w:t>
      </w:r>
      <w:proofErr w:type="spellEnd"/>
      <w:r w:rsidRPr="00882C84">
        <w:rPr>
          <w:iCs/>
          <w:sz w:val="24"/>
          <w:szCs w:val="24"/>
        </w:rPr>
        <w:t>, 2010).</w:t>
      </w:r>
    </w:p>
    <w:p w14:paraId="0E75DBAA" w14:textId="5087D341" w:rsidR="00DC2806" w:rsidRPr="00882C84" w:rsidRDefault="00DC2806" w:rsidP="00257C61">
      <w:pPr>
        <w:pStyle w:val="CommentText"/>
        <w:numPr>
          <w:ilvl w:val="0"/>
          <w:numId w:val="38"/>
        </w:numPr>
        <w:spacing w:line="480" w:lineRule="auto"/>
        <w:ind w:left="1080"/>
        <w:rPr>
          <w:iCs/>
          <w:sz w:val="24"/>
          <w:szCs w:val="24"/>
        </w:rPr>
      </w:pPr>
      <w:r w:rsidRPr="00882C84">
        <w:rPr>
          <w:iCs/>
          <w:sz w:val="24"/>
          <w:szCs w:val="24"/>
        </w:rPr>
        <w:t>Demonstration of the ability to change one’s own conscious state volitionally (</w:t>
      </w:r>
      <w:proofErr w:type="spellStart"/>
      <w:r w:rsidRPr="00882C84">
        <w:rPr>
          <w:iCs/>
          <w:sz w:val="24"/>
          <w:szCs w:val="24"/>
        </w:rPr>
        <w:t>Vaitl</w:t>
      </w:r>
      <w:proofErr w:type="spellEnd"/>
      <w:r w:rsidRPr="00882C84">
        <w:rPr>
          <w:iCs/>
          <w:sz w:val="24"/>
          <w:szCs w:val="24"/>
        </w:rPr>
        <w:t xml:space="preserve"> et al., 2005).</w:t>
      </w:r>
    </w:p>
    <w:p w14:paraId="5A78BBA2" w14:textId="2310D44B" w:rsidR="00DC2806" w:rsidRDefault="00DC2806" w:rsidP="00257C61">
      <w:pPr>
        <w:pStyle w:val="CommentText"/>
        <w:spacing w:before="120" w:line="480" w:lineRule="auto"/>
        <w:ind w:firstLine="720"/>
        <w:rPr>
          <w:iCs/>
          <w:sz w:val="24"/>
          <w:szCs w:val="24"/>
        </w:rPr>
      </w:pPr>
      <w:r>
        <w:rPr>
          <w:iCs/>
          <w:sz w:val="24"/>
          <w:szCs w:val="24"/>
        </w:rPr>
        <w:t xml:space="preserve">My hope is that my </w:t>
      </w:r>
      <w:r w:rsidR="00E41EBE">
        <w:rPr>
          <w:iCs/>
          <w:sz w:val="24"/>
          <w:szCs w:val="24"/>
        </w:rPr>
        <w:t>research</w:t>
      </w:r>
      <w:r>
        <w:rPr>
          <w:iCs/>
          <w:sz w:val="24"/>
          <w:szCs w:val="24"/>
        </w:rPr>
        <w:t xml:space="preserve"> will contribute to</w:t>
      </w:r>
      <w:r w:rsidRPr="00882C84">
        <w:rPr>
          <w:iCs/>
          <w:sz w:val="24"/>
          <w:szCs w:val="24"/>
        </w:rPr>
        <w:t xml:space="preserve"> these nine categories of empirical research</w:t>
      </w:r>
      <w:r>
        <w:rPr>
          <w:iCs/>
          <w:sz w:val="24"/>
          <w:szCs w:val="24"/>
        </w:rPr>
        <w:t>, and open up new categories to explore.</w:t>
      </w:r>
    </w:p>
    <w:p w14:paraId="64C31C80" w14:textId="6A36DC37" w:rsidR="00DC2806" w:rsidRPr="00C631FE" w:rsidRDefault="00C662D0" w:rsidP="0006341D">
      <w:pPr>
        <w:spacing w:line="480" w:lineRule="auto"/>
        <w:ind w:firstLine="720"/>
      </w:pPr>
      <w:r>
        <w:t>in this chapter, I include</w:t>
      </w:r>
      <w:r w:rsidR="00DC2806" w:rsidRPr="00C631FE">
        <w:t xml:space="preserve"> a description of the sample population, procedures, measures, and analysis of the dataset. </w:t>
      </w:r>
      <w:r>
        <w:t>I also present e</w:t>
      </w:r>
      <w:r w:rsidRPr="00C631FE">
        <w:t xml:space="preserve">thical </w:t>
      </w:r>
      <w:r w:rsidR="00DC2806" w:rsidRPr="00C631FE">
        <w:t>considerations</w:t>
      </w:r>
      <w:r>
        <w:t xml:space="preserve"> here</w:t>
      </w:r>
      <w:r w:rsidR="00DC2806" w:rsidRPr="00C631FE">
        <w:t xml:space="preserve">. </w:t>
      </w:r>
    </w:p>
    <w:p w14:paraId="2C2954DC" w14:textId="77777777" w:rsidR="00DC2806" w:rsidRPr="00690041" w:rsidRDefault="00DC2806" w:rsidP="0006341D">
      <w:pPr>
        <w:pStyle w:val="APALevel1"/>
      </w:pPr>
      <w:bookmarkStart w:id="49" w:name="_Toc256795724"/>
      <w:bookmarkStart w:id="50" w:name="_Toc500918745"/>
      <w:r w:rsidRPr="00690041">
        <w:lastRenderedPageBreak/>
        <w:t>Method</w:t>
      </w:r>
      <w:bookmarkEnd w:id="49"/>
      <w:bookmarkEnd w:id="50"/>
    </w:p>
    <w:p w14:paraId="48A94726" w14:textId="77777777" w:rsidR="00DC2806" w:rsidRDefault="00DC2806" w:rsidP="0006341D">
      <w:pPr>
        <w:pStyle w:val="APALevel2"/>
      </w:pPr>
      <w:bookmarkStart w:id="51" w:name="_Toc500918746"/>
      <w:bookmarkStart w:id="52" w:name="_Toc256795725"/>
      <w:r>
        <w:t>The Researcher</w:t>
      </w:r>
      <w:bookmarkEnd w:id="51"/>
    </w:p>
    <w:p w14:paraId="211B64BC" w14:textId="6E277C45" w:rsidR="00DC2806" w:rsidRDefault="00DC2806" w:rsidP="00646563">
      <w:pPr>
        <w:pStyle w:val="BodyText"/>
      </w:pPr>
      <w:r>
        <w:t xml:space="preserve">In order to ensure a researcher’s ability to obtain high-quality data from the participants in this type of study, </w:t>
      </w:r>
      <w:r w:rsidR="007B1AF1">
        <w:t>that person</w:t>
      </w:r>
      <w:r>
        <w:t xml:space="preserve"> should have previously experienced enough nonordinary states </w:t>
      </w:r>
      <w:r w:rsidR="007B1AF1">
        <w:t>to be able to</w:t>
      </w:r>
      <w:r>
        <w:t xml:space="preserve"> recognize, or at least relate to, what participants report (</w:t>
      </w:r>
      <w:proofErr w:type="spellStart"/>
      <w:r w:rsidRPr="00A908AD">
        <w:t>Alyushin</w:t>
      </w:r>
      <w:proofErr w:type="spellEnd"/>
      <w:r w:rsidRPr="00A908AD">
        <w:t>,</w:t>
      </w:r>
      <w:r>
        <w:t xml:space="preserve"> </w:t>
      </w:r>
      <w:r w:rsidRPr="00A908AD">
        <w:t>2011</w:t>
      </w:r>
      <w:r>
        <w:t xml:space="preserve">; Campbell, 2009; </w:t>
      </w:r>
      <w:proofErr w:type="spellStart"/>
      <w:r w:rsidRPr="004E6DB7">
        <w:t>Cardeña</w:t>
      </w:r>
      <w:proofErr w:type="spellEnd"/>
      <w:r>
        <w:t xml:space="preserve"> </w:t>
      </w:r>
      <w:r w:rsidRPr="004E6DB7">
        <w:t>&amp; Pekala,</w:t>
      </w:r>
      <w:r>
        <w:t xml:space="preserve"> </w:t>
      </w:r>
      <w:r w:rsidRPr="004E6DB7">
        <w:t>2014</w:t>
      </w:r>
      <w:r>
        <w:t xml:space="preserve">; </w:t>
      </w:r>
      <w:proofErr w:type="spellStart"/>
      <w:r>
        <w:t>Cortright</w:t>
      </w:r>
      <w:proofErr w:type="spellEnd"/>
      <w:r>
        <w:t xml:space="preserve">, 1997; </w:t>
      </w:r>
      <w:r w:rsidRPr="0098784D">
        <w:rPr>
          <w:color w:val="000000"/>
          <w:bdr w:val="none" w:sz="0" w:space="0" w:color="auto" w:frame="1"/>
        </w:rPr>
        <w:t>Fiore</w:t>
      </w:r>
      <w:r>
        <w:rPr>
          <w:color w:val="000000"/>
          <w:bdr w:val="none" w:sz="0" w:space="0" w:color="auto" w:frame="1"/>
        </w:rPr>
        <w:t xml:space="preserve"> &amp;</w:t>
      </w:r>
      <w:r w:rsidRPr="0098784D">
        <w:rPr>
          <w:color w:val="000000"/>
          <w:bdr w:val="none" w:sz="0" w:space="0" w:color="auto" w:frame="1"/>
        </w:rPr>
        <w:t xml:space="preserve"> Schooler,</w:t>
      </w:r>
      <w:r>
        <w:rPr>
          <w:color w:val="000000"/>
          <w:bdr w:val="none" w:sz="0" w:space="0" w:color="auto" w:frame="1"/>
        </w:rPr>
        <w:t xml:space="preserve"> 2002; </w:t>
      </w:r>
      <w:r w:rsidRPr="004E6DB7">
        <w:t>Polito,</w:t>
      </w:r>
      <w:r>
        <w:t xml:space="preserve"> </w:t>
      </w:r>
      <w:r w:rsidRPr="004E6DB7">
        <w:t>Langdon,</w:t>
      </w:r>
      <w:r>
        <w:t xml:space="preserve"> </w:t>
      </w:r>
      <w:r w:rsidRPr="004E6DB7">
        <w:t>&amp; Brown,</w:t>
      </w:r>
      <w:r>
        <w:t xml:space="preserve"> </w:t>
      </w:r>
      <w:r w:rsidRPr="004E6DB7">
        <w:t>2010</w:t>
      </w:r>
      <w:r w:rsidRPr="00A908AD">
        <w:t>)</w:t>
      </w:r>
      <w:r>
        <w:t xml:space="preserve">.  This also requires having strong intuitive senses and empathic sensitivities so as not to disrupt the state or recall of the participants, and a solid theoretical and practical understanding of the psychological issues involved.  Methods for developing these skills and sensibilities </w:t>
      </w:r>
      <w:r w:rsidR="007B1AF1">
        <w:t xml:space="preserve">were </w:t>
      </w:r>
      <w:r>
        <w:t xml:space="preserve">documented in the </w:t>
      </w:r>
      <w:r w:rsidR="007B1AF1">
        <w:t>L</w:t>
      </w:r>
      <w:r>
        <w:t xml:space="preserve">iterature </w:t>
      </w:r>
      <w:r w:rsidR="007B1AF1">
        <w:t>R</w:t>
      </w:r>
      <w:r>
        <w:t>eview.</w:t>
      </w:r>
    </w:p>
    <w:p w14:paraId="32F4314D" w14:textId="7BD74FC9" w:rsidR="00DC2806" w:rsidRDefault="00DC2806" w:rsidP="0006341D">
      <w:pPr>
        <w:pStyle w:val="BodyText"/>
      </w:pPr>
      <w:r>
        <w:t>Having such a background could put a researcher at risk of bias in terms of coloring subjects’ responses with his or her own experiences.  I alleviated such risk by use of feedback from both the participants and faculty advisers, but the risk should be minimal in any event due to the proposed technique of classifying and analyzing the data in as neutral terms as possible.  I also made use of autoethnography literature (</w:t>
      </w:r>
      <w:r w:rsidRPr="00C136D4">
        <w:rPr>
          <w:bCs/>
          <w:color w:val="231F20"/>
        </w:rPr>
        <w:t>Berry</w:t>
      </w:r>
      <w:r>
        <w:rPr>
          <w:bCs/>
          <w:color w:val="231F20"/>
        </w:rPr>
        <w:t xml:space="preserve"> &amp;</w:t>
      </w:r>
      <w:r w:rsidRPr="00C136D4">
        <w:rPr>
          <w:bCs/>
          <w:color w:val="231F20"/>
        </w:rPr>
        <w:t xml:space="preserve"> Patti</w:t>
      </w:r>
      <w:r>
        <w:rPr>
          <w:bCs/>
          <w:color w:val="231F20"/>
        </w:rPr>
        <w:t xml:space="preserve">, </w:t>
      </w:r>
      <w:r w:rsidRPr="00C136D4">
        <w:rPr>
          <w:bCs/>
          <w:color w:val="231F20"/>
        </w:rPr>
        <w:t>2015</w:t>
      </w:r>
      <w:r>
        <w:rPr>
          <w:bCs/>
          <w:color w:val="231F20"/>
        </w:rPr>
        <w:t xml:space="preserve">; </w:t>
      </w:r>
      <w:r w:rsidRPr="000F49CA">
        <w:rPr>
          <w:rStyle w:val="medium-font"/>
          <w:bdr w:val="none" w:sz="0" w:space="0" w:color="auto" w:frame="1"/>
          <w:shd w:val="clear" w:color="auto" w:fill="FFFFFF"/>
        </w:rPr>
        <w:t>Janzen</w:t>
      </w:r>
      <w:r>
        <w:rPr>
          <w:rStyle w:val="medium-font"/>
          <w:bdr w:val="none" w:sz="0" w:space="0" w:color="auto" w:frame="1"/>
          <w:shd w:val="clear" w:color="auto" w:fill="FFFFFF"/>
        </w:rPr>
        <w:t xml:space="preserve">, </w:t>
      </w:r>
      <w:r w:rsidRPr="000F49CA">
        <w:rPr>
          <w:rStyle w:val="medium-font"/>
          <w:bdr w:val="none" w:sz="0" w:space="0" w:color="auto" w:frame="1"/>
          <w:shd w:val="clear" w:color="auto" w:fill="FFFFFF"/>
        </w:rPr>
        <w:t>2016</w:t>
      </w:r>
      <w:r>
        <w:rPr>
          <w:rStyle w:val="medium-font"/>
          <w:bdr w:val="none" w:sz="0" w:space="0" w:color="auto" w:frame="1"/>
          <w:shd w:val="clear" w:color="auto" w:fill="FFFFFF"/>
        </w:rPr>
        <w:t xml:space="preserve">; </w:t>
      </w:r>
      <w:proofErr w:type="spellStart"/>
      <w:r w:rsidRPr="00DD7376">
        <w:rPr>
          <w:color w:val="000000"/>
        </w:rPr>
        <w:t>Mizzi</w:t>
      </w:r>
      <w:proofErr w:type="spellEnd"/>
      <w:r>
        <w:rPr>
          <w:color w:val="000000"/>
        </w:rPr>
        <w:t xml:space="preserve">, </w:t>
      </w:r>
      <w:r w:rsidRPr="00DD7376">
        <w:rPr>
          <w:color w:val="000000"/>
        </w:rPr>
        <w:t>2010</w:t>
      </w:r>
      <w:r>
        <w:rPr>
          <w:color w:val="000000"/>
        </w:rPr>
        <w:t xml:space="preserve">; </w:t>
      </w:r>
      <w:r w:rsidRPr="008E3D49">
        <w:rPr>
          <w:color w:val="000000"/>
          <w:bdr w:val="none" w:sz="0" w:space="0" w:color="auto" w:frame="1"/>
        </w:rPr>
        <w:t>Moon</w:t>
      </w:r>
      <w:r>
        <w:rPr>
          <w:color w:val="000000"/>
          <w:bdr w:val="none" w:sz="0" w:space="0" w:color="auto" w:frame="1"/>
        </w:rPr>
        <w:t xml:space="preserve"> &amp;</w:t>
      </w:r>
      <w:r w:rsidRPr="008E3D49">
        <w:rPr>
          <w:color w:val="000000"/>
          <w:bdr w:val="none" w:sz="0" w:space="0" w:color="auto" w:frame="1"/>
        </w:rPr>
        <w:t xml:space="preserve"> </w:t>
      </w:r>
      <w:proofErr w:type="spellStart"/>
      <w:r w:rsidRPr="008E3D49">
        <w:rPr>
          <w:color w:val="000000"/>
          <w:bdr w:val="none" w:sz="0" w:space="0" w:color="auto" w:frame="1"/>
        </w:rPr>
        <w:t>Strople</w:t>
      </w:r>
      <w:proofErr w:type="spellEnd"/>
      <w:r>
        <w:rPr>
          <w:color w:val="000000"/>
          <w:bdr w:val="none" w:sz="0" w:space="0" w:color="auto" w:frame="1"/>
        </w:rPr>
        <w:t xml:space="preserve">, </w:t>
      </w:r>
      <w:r w:rsidRPr="008E3D49">
        <w:rPr>
          <w:color w:val="000000"/>
          <w:bdr w:val="none" w:sz="0" w:space="0" w:color="auto" w:frame="1"/>
        </w:rPr>
        <w:t>2016</w:t>
      </w:r>
      <w:r>
        <w:t xml:space="preserve">) to show how a researcher’s own personal experience could add important dimensions to a qualitative study while </w:t>
      </w:r>
      <w:r w:rsidR="007B1AF1">
        <w:t xml:space="preserve">also </w:t>
      </w:r>
      <w:r>
        <w:t>avoiding the risk of bias.</w:t>
      </w:r>
    </w:p>
    <w:p w14:paraId="5D1428DE" w14:textId="77777777" w:rsidR="00DC2806" w:rsidRPr="00C631FE" w:rsidRDefault="00DC2806" w:rsidP="00257C61">
      <w:pPr>
        <w:pStyle w:val="APALevel2"/>
        <w:spacing w:before="240"/>
      </w:pPr>
      <w:bookmarkStart w:id="53" w:name="_Toc500918747"/>
      <w:r w:rsidRPr="00C631FE">
        <w:t>Sample and Population</w:t>
      </w:r>
      <w:bookmarkEnd w:id="52"/>
      <w:bookmarkEnd w:id="53"/>
    </w:p>
    <w:p w14:paraId="6970BAF1" w14:textId="30A0CA2B" w:rsidR="00DC2806" w:rsidRDefault="00DC2806" w:rsidP="00257C61">
      <w:pPr>
        <w:spacing w:after="120" w:line="480" w:lineRule="auto"/>
        <w:ind w:firstLine="720"/>
      </w:pPr>
      <w:r w:rsidRPr="00FD0343">
        <w:t>Using</w:t>
      </w:r>
      <w:r>
        <w:t xml:space="preserve"> </w:t>
      </w:r>
      <w:r w:rsidRPr="00FD0343">
        <w:t xml:space="preserve">volunteers </w:t>
      </w:r>
      <w:r w:rsidR="00685ABC">
        <w:t>who responded</w:t>
      </w:r>
      <w:r w:rsidR="00685ABC" w:rsidRPr="00FD0343">
        <w:t xml:space="preserve"> </w:t>
      </w:r>
      <w:r w:rsidRPr="00FD0343">
        <w:t>to invitations on research boards, in journals, in transformational retreats and workshops</w:t>
      </w:r>
      <w:r>
        <w:t xml:space="preserve">, in psychedelic-based and spiritualism-based </w:t>
      </w:r>
      <w:r>
        <w:lastRenderedPageBreak/>
        <w:t>religious groups (</w:t>
      </w:r>
      <w:r w:rsidRPr="00E22CFF">
        <w:t>Santo Daime</w:t>
      </w:r>
      <w:r>
        <w:t xml:space="preserve">, </w:t>
      </w:r>
      <w:proofErr w:type="spellStart"/>
      <w:r w:rsidRPr="00E22CFF">
        <w:t>n.d.</w:t>
      </w:r>
      <w:proofErr w:type="spellEnd"/>
      <w:r>
        <w:t xml:space="preserve">; Umbanda, </w:t>
      </w:r>
      <w:proofErr w:type="spellStart"/>
      <w:r>
        <w:t>n.d.</w:t>
      </w:r>
      <w:proofErr w:type="spellEnd"/>
      <w:r w:rsidRPr="00E22CFF">
        <w:t>)</w:t>
      </w:r>
      <w:r>
        <w:t>,</w:t>
      </w:r>
      <w:r w:rsidRPr="00FD0343">
        <w:t xml:space="preserve"> and</w:t>
      </w:r>
      <w:r>
        <w:t xml:space="preserve"> in online media (e.g., </w:t>
      </w:r>
      <w:r w:rsidRPr="00892B4C">
        <w:t>Erowid.org</w:t>
      </w:r>
      <w:r>
        <w:t xml:space="preserve">, </w:t>
      </w:r>
      <w:proofErr w:type="spellStart"/>
      <w:r w:rsidRPr="00892B4C">
        <w:t>n.d.</w:t>
      </w:r>
      <w:proofErr w:type="spellEnd"/>
      <w:r>
        <w:t xml:space="preserve">; Facebook.com, </w:t>
      </w:r>
      <w:proofErr w:type="spellStart"/>
      <w:r>
        <w:t>n.d.</w:t>
      </w:r>
      <w:proofErr w:type="spellEnd"/>
      <w:r>
        <w:t xml:space="preserve">; </w:t>
      </w:r>
      <w:r w:rsidRPr="00892B4C">
        <w:rPr>
          <w:iCs/>
        </w:rPr>
        <w:t>LinkedIn</w:t>
      </w:r>
      <w:r>
        <w:rPr>
          <w:iCs/>
        </w:rPr>
        <w:t xml:space="preserve">, </w:t>
      </w:r>
      <w:proofErr w:type="spellStart"/>
      <w:r w:rsidRPr="00892B4C">
        <w:rPr>
          <w:iCs/>
        </w:rPr>
        <w:t>n.d.</w:t>
      </w:r>
      <w:proofErr w:type="spellEnd"/>
      <w:r>
        <w:rPr>
          <w:iCs/>
        </w:rPr>
        <w:t xml:space="preserve">; </w:t>
      </w:r>
      <w:r w:rsidRPr="00892B4C">
        <w:rPr>
          <w:iCs/>
        </w:rPr>
        <w:t>Lycaeum.org</w:t>
      </w:r>
      <w:r>
        <w:rPr>
          <w:iCs/>
        </w:rPr>
        <w:t xml:space="preserve">, </w:t>
      </w:r>
      <w:proofErr w:type="spellStart"/>
      <w:r w:rsidRPr="00892B4C">
        <w:rPr>
          <w:iCs/>
        </w:rPr>
        <w:t>n.d.</w:t>
      </w:r>
      <w:proofErr w:type="spellEnd"/>
      <w:r>
        <w:rPr>
          <w:iCs/>
        </w:rPr>
        <w:t xml:space="preserve">; </w:t>
      </w:r>
      <w:r w:rsidRPr="00892B4C">
        <w:rPr>
          <w:iCs/>
        </w:rPr>
        <w:t>MAPS</w:t>
      </w:r>
      <w:r>
        <w:rPr>
          <w:iCs/>
        </w:rPr>
        <w:t xml:space="preserve">, </w:t>
      </w:r>
      <w:r w:rsidRPr="00892B4C">
        <w:rPr>
          <w:iCs/>
        </w:rPr>
        <w:t>2010</w:t>
      </w:r>
      <w:r>
        <w:t>)</w:t>
      </w:r>
      <w:r w:rsidRPr="00FD0343">
        <w:t xml:space="preserve"> </w:t>
      </w:r>
      <w:r>
        <w:t>helped</w:t>
      </w:r>
      <w:r w:rsidRPr="00FD0343">
        <w:t xml:space="preserve"> to ensure that those participants</w:t>
      </w:r>
      <w:r w:rsidR="00685ABC">
        <w:t xml:space="preserve"> whom</w:t>
      </w:r>
      <w:r w:rsidRPr="00FD0343">
        <w:t xml:space="preserve"> </w:t>
      </w:r>
      <w:r w:rsidR="00685ABC">
        <w:t>I</w:t>
      </w:r>
      <w:r w:rsidRPr="00FD0343">
        <w:t xml:space="preserve"> selected w</w:t>
      </w:r>
      <w:r>
        <w:t>ould</w:t>
      </w:r>
      <w:r w:rsidRPr="00FD0343">
        <w:t xml:space="preserve"> be comfortable with the topic and w</w:t>
      </w:r>
      <w:r>
        <w:t>ould</w:t>
      </w:r>
      <w:r w:rsidRPr="00FD0343">
        <w:t xml:space="preserve"> probably have sufficient relevant knowledge and experience to make valuable contributions to my research.  </w:t>
      </w:r>
      <w:r>
        <w:t>The acceptance form and initial contact allowed me to determine</w:t>
      </w:r>
      <w:r w:rsidRPr="00FD0343">
        <w:t xml:space="preserve"> that participants </w:t>
      </w:r>
      <w:r>
        <w:t>we</w:t>
      </w:r>
      <w:r w:rsidRPr="00FD0343">
        <w:t xml:space="preserve">re able to understand what </w:t>
      </w:r>
      <w:r>
        <w:t>was</w:t>
      </w:r>
      <w:r w:rsidRPr="00FD0343">
        <w:t xml:space="preserve"> expected of them.  Physical condition and demographics w</w:t>
      </w:r>
      <w:r>
        <w:t>er</w:t>
      </w:r>
      <w:r w:rsidRPr="00FD0343">
        <w:t>e noted but not used as selection criteria, thus providing a broad population sample which</w:t>
      </w:r>
      <w:r>
        <w:t xml:space="preserve"> </w:t>
      </w:r>
      <w:r w:rsidRPr="00FD0343">
        <w:t>help</w:t>
      </w:r>
      <w:r>
        <w:t>ed</w:t>
      </w:r>
      <w:r w:rsidRPr="00FD0343">
        <w:t xml:space="preserve"> in the final analysis.</w:t>
      </w:r>
      <w:r>
        <w:t xml:space="preserve">  A total of 36</w:t>
      </w:r>
      <w:r w:rsidRPr="00FC7EBB">
        <w:t xml:space="preserve"> people responded to my </w:t>
      </w:r>
      <w:r>
        <w:t>invitation</w:t>
      </w:r>
      <w:r w:rsidRPr="00FC7EBB">
        <w:t>, and 2</w:t>
      </w:r>
      <w:r>
        <w:t>9</w:t>
      </w:r>
      <w:r w:rsidRPr="00FC7EBB">
        <w:t xml:space="preserve"> </w:t>
      </w:r>
      <w:r>
        <w:t>successfully set up interview appointments with me (I did not exclude anyone), mostly via Skype, two via telephone due to lack of access to Skype, and three in person</w:t>
      </w:r>
      <w:r w:rsidRPr="00FC7EBB">
        <w:t xml:space="preserve">. </w:t>
      </w:r>
      <w:r>
        <w:t xml:space="preserve"> A</w:t>
      </w:r>
      <w:r w:rsidRPr="00FC7EBB">
        <w:t>ge distributions are</w:t>
      </w:r>
      <w:r>
        <w:t xml:space="preserve"> shown</w:t>
      </w:r>
      <w:r w:rsidRPr="00FC7EBB">
        <w:t xml:space="preserve"> in Table</w:t>
      </w:r>
      <w:r>
        <w:t xml:space="preserve"> 1, tabulated according to age groups and participation.</w:t>
      </w:r>
    </w:p>
    <w:p w14:paraId="0384DFF5" w14:textId="2EBED8EE" w:rsidR="00610061" w:rsidRDefault="00610061" w:rsidP="00257C61">
      <w:pPr>
        <w:pStyle w:val="Caption"/>
      </w:pPr>
      <w:bookmarkStart w:id="54" w:name="_Toc500783518"/>
      <w:r>
        <w:t xml:space="preserve">Table </w:t>
      </w:r>
      <w:fldSimple w:instr=" SEQ Table \* ARABIC ">
        <w:r w:rsidR="00745A55">
          <w:rPr>
            <w:noProof/>
          </w:rPr>
          <w:t>1</w:t>
        </w:r>
      </w:fldSimple>
      <w:r>
        <w:br/>
      </w:r>
      <w:r>
        <w:br/>
      </w:r>
      <w:r w:rsidR="00D87F6E">
        <w:rPr>
          <w:rStyle w:val="TableTitle"/>
        </w:rPr>
        <w:t xml:space="preserve">Participation </w:t>
      </w:r>
      <w:r w:rsidR="00D87F6E" w:rsidRPr="00E86234">
        <w:rPr>
          <w:rStyle w:val="TableTitle"/>
        </w:rPr>
        <w:t>of Respondents</w:t>
      </w:r>
      <w:r w:rsidR="00D87F6E">
        <w:rPr>
          <w:rStyle w:val="TableTitle"/>
        </w:rPr>
        <w:t xml:space="preserve"> by </w:t>
      </w:r>
      <w:r w:rsidRPr="00257C61">
        <w:rPr>
          <w:rStyle w:val="TableTitle"/>
        </w:rPr>
        <w:t>Gender and Age</w:t>
      </w:r>
      <w:bookmarkEnd w:id="54"/>
    </w:p>
    <w:tbl>
      <w:tblPr>
        <w:tblStyle w:val="TableGrid"/>
        <w:tblpPr w:leftFromText="180" w:rightFromText="180" w:vertAnchor="text"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49"/>
        <w:gridCol w:w="1476"/>
        <w:gridCol w:w="1449"/>
        <w:gridCol w:w="1621"/>
      </w:tblGrid>
      <w:tr w:rsidR="005B4E69" w:rsidRPr="00E15F2D" w14:paraId="677200E5" w14:textId="71BA6B83" w:rsidTr="00D87F6E">
        <w:trPr>
          <w:trHeight w:val="335"/>
        </w:trPr>
        <w:tc>
          <w:tcPr>
            <w:tcW w:w="2749" w:type="dxa"/>
            <w:tcBorders>
              <w:bottom w:val="nil"/>
            </w:tcBorders>
          </w:tcPr>
          <w:p w14:paraId="1DD09F0A" w14:textId="6553AD97" w:rsidR="005B4E69" w:rsidRPr="00E15F2D" w:rsidRDefault="005B4E69" w:rsidP="00D87F6E">
            <w:pPr>
              <w:jc w:val="center"/>
            </w:pPr>
          </w:p>
        </w:tc>
        <w:tc>
          <w:tcPr>
            <w:tcW w:w="4546" w:type="dxa"/>
            <w:gridSpan w:val="3"/>
          </w:tcPr>
          <w:p w14:paraId="41A48E4E" w14:textId="4883E51D" w:rsidR="005B4E69" w:rsidRPr="00E15F2D" w:rsidRDefault="005B4E69" w:rsidP="00D87F6E">
            <w:pPr>
              <w:jc w:val="center"/>
            </w:pPr>
            <w:r>
              <w:t>Age Range</w:t>
            </w:r>
          </w:p>
        </w:tc>
      </w:tr>
      <w:tr w:rsidR="005B4E69" w:rsidRPr="00E15F2D" w14:paraId="02BDFCB7" w14:textId="77777777" w:rsidTr="00D87F6E">
        <w:trPr>
          <w:trHeight w:val="322"/>
        </w:trPr>
        <w:tc>
          <w:tcPr>
            <w:tcW w:w="2749" w:type="dxa"/>
            <w:tcBorders>
              <w:top w:val="nil"/>
              <w:bottom w:val="single" w:sz="4" w:space="0" w:color="auto"/>
            </w:tcBorders>
          </w:tcPr>
          <w:p w14:paraId="13B8579A" w14:textId="0E4374C2" w:rsidR="005B4E69" w:rsidRPr="00E15F2D" w:rsidRDefault="002A232D" w:rsidP="00D87F6E">
            <w:pPr>
              <w:jc w:val="center"/>
            </w:pPr>
            <w:r>
              <w:t>Participation</w:t>
            </w:r>
          </w:p>
        </w:tc>
        <w:tc>
          <w:tcPr>
            <w:tcW w:w="1476" w:type="dxa"/>
            <w:tcBorders>
              <w:bottom w:val="single" w:sz="4" w:space="0" w:color="auto"/>
            </w:tcBorders>
          </w:tcPr>
          <w:p w14:paraId="22056918" w14:textId="6AC23EE3" w:rsidR="005B4E69" w:rsidRPr="00E15F2D" w:rsidRDefault="005B4E69" w:rsidP="00D87F6E">
            <w:pPr>
              <w:ind w:left="132"/>
              <w:jc w:val="center"/>
            </w:pPr>
            <w:r w:rsidRPr="00E15F2D">
              <w:t>&lt;30</w:t>
            </w:r>
          </w:p>
        </w:tc>
        <w:tc>
          <w:tcPr>
            <w:tcW w:w="1449" w:type="dxa"/>
            <w:tcBorders>
              <w:bottom w:val="single" w:sz="4" w:space="0" w:color="auto"/>
            </w:tcBorders>
          </w:tcPr>
          <w:p w14:paraId="449D6F65" w14:textId="38F3697A" w:rsidR="005B4E69" w:rsidRPr="00E15F2D" w:rsidRDefault="005B4E69" w:rsidP="00D87F6E">
            <w:pPr>
              <w:ind w:left="194"/>
              <w:jc w:val="center"/>
            </w:pPr>
            <w:r w:rsidRPr="00E15F2D">
              <w:t>30-50</w:t>
            </w:r>
          </w:p>
        </w:tc>
        <w:tc>
          <w:tcPr>
            <w:tcW w:w="1621" w:type="dxa"/>
            <w:tcBorders>
              <w:bottom w:val="single" w:sz="4" w:space="0" w:color="auto"/>
            </w:tcBorders>
          </w:tcPr>
          <w:p w14:paraId="66C75FF0" w14:textId="6D222D15" w:rsidR="005B4E69" w:rsidRPr="00E15F2D" w:rsidRDefault="005B4E69" w:rsidP="00D87F6E">
            <w:pPr>
              <w:jc w:val="center"/>
            </w:pPr>
            <w:r w:rsidRPr="00E15F2D">
              <w:t>&gt;50</w:t>
            </w:r>
          </w:p>
        </w:tc>
      </w:tr>
      <w:tr w:rsidR="005B4E69" w:rsidRPr="00E15F2D" w14:paraId="2060C8A6" w14:textId="77777777" w:rsidTr="00D87F6E">
        <w:trPr>
          <w:trHeight w:val="335"/>
        </w:trPr>
        <w:tc>
          <w:tcPr>
            <w:tcW w:w="2749" w:type="dxa"/>
            <w:tcBorders>
              <w:bottom w:val="nil"/>
            </w:tcBorders>
          </w:tcPr>
          <w:p w14:paraId="69205797" w14:textId="26760354" w:rsidR="005B4E69" w:rsidRPr="00E15F2D" w:rsidRDefault="005B4E69" w:rsidP="00D87F6E">
            <w:r>
              <w:t>Interview</w:t>
            </w:r>
          </w:p>
        </w:tc>
        <w:tc>
          <w:tcPr>
            <w:tcW w:w="1476" w:type="dxa"/>
            <w:tcBorders>
              <w:bottom w:val="nil"/>
            </w:tcBorders>
          </w:tcPr>
          <w:p w14:paraId="18CD29EE" w14:textId="77777777" w:rsidR="005B4E69" w:rsidRPr="00E15F2D" w:rsidRDefault="005B4E69" w:rsidP="00D87F6E">
            <w:pPr>
              <w:jc w:val="center"/>
            </w:pPr>
          </w:p>
        </w:tc>
        <w:tc>
          <w:tcPr>
            <w:tcW w:w="1449" w:type="dxa"/>
            <w:tcBorders>
              <w:bottom w:val="nil"/>
            </w:tcBorders>
          </w:tcPr>
          <w:p w14:paraId="11CE3C6C" w14:textId="77777777" w:rsidR="005B4E69" w:rsidRPr="00E15F2D" w:rsidRDefault="005B4E69" w:rsidP="00D87F6E">
            <w:pPr>
              <w:ind w:left="10"/>
              <w:jc w:val="center"/>
            </w:pPr>
          </w:p>
        </w:tc>
        <w:tc>
          <w:tcPr>
            <w:tcW w:w="1621" w:type="dxa"/>
            <w:tcBorders>
              <w:bottom w:val="nil"/>
            </w:tcBorders>
          </w:tcPr>
          <w:p w14:paraId="2FF0AE1D" w14:textId="77777777" w:rsidR="005B4E69" w:rsidRPr="00E15F2D" w:rsidRDefault="005B4E69" w:rsidP="00D87F6E">
            <w:pPr>
              <w:ind w:left="-60"/>
              <w:jc w:val="center"/>
            </w:pPr>
          </w:p>
        </w:tc>
      </w:tr>
      <w:tr w:rsidR="005B4E69" w:rsidRPr="00E15F2D" w14:paraId="1A5CA4B2" w14:textId="3AFC5243" w:rsidTr="00D87F6E">
        <w:trPr>
          <w:trHeight w:val="335"/>
        </w:trPr>
        <w:tc>
          <w:tcPr>
            <w:tcW w:w="2749" w:type="dxa"/>
            <w:tcBorders>
              <w:top w:val="nil"/>
              <w:bottom w:val="nil"/>
            </w:tcBorders>
          </w:tcPr>
          <w:p w14:paraId="67AE0758" w14:textId="1BE5AC25" w:rsidR="005B4E69" w:rsidRPr="00E15F2D" w:rsidRDefault="005B4E69" w:rsidP="00D87F6E">
            <w:pPr>
              <w:ind w:left="340"/>
            </w:pPr>
            <w:r>
              <w:t>Male</w:t>
            </w:r>
          </w:p>
        </w:tc>
        <w:tc>
          <w:tcPr>
            <w:tcW w:w="1476" w:type="dxa"/>
            <w:tcBorders>
              <w:top w:val="nil"/>
              <w:bottom w:val="nil"/>
            </w:tcBorders>
          </w:tcPr>
          <w:p w14:paraId="47BB1CD9" w14:textId="7B9194F2" w:rsidR="005B4E69" w:rsidRPr="00E15F2D" w:rsidRDefault="005B4E69" w:rsidP="00D87F6E">
            <w:pPr>
              <w:jc w:val="center"/>
            </w:pPr>
            <w:r w:rsidRPr="00E15F2D">
              <w:t>2</w:t>
            </w:r>
          </w:p>
        </w:tc>
        <w:tc>
          <w:tcPr>
            <w:tcW w:w="1449" w:type="dxa"/>
            <w:tcBorders>
              <w:top w:val="nil"/>
              <w:bottom w:val="nil"/>
            </w:tcBorders>
          </w:tcPr>
          <w:p w14:paraId="34B98784" w14:textId="330DF0A6" w:rsidR="005B4E69" w:rsidRPr="00E15F2D" w:rsidRDefault="005B4E69" w:rsidP="00D87F6E">
            <w:pPr>
              <w:ind w:left="10"/>
              <w:jc w:val="center"/>
            </w:pPr>
            <w:r w:rsidRPr="00E15F2D">
              <w:t>12</w:t>
            </w:r>
          </w:p>
        </w:tc>
        <w:tc>
          <w:tcPr>
            <w:tcW w:w="1621" w:type="dxa"/>
            <w:tcBorders>
              <w:top w:val="nil"/>
              <w:bottom w:val="nil"/>
            </w:tcBorders>
          </w:tcPr>
          <w:p w14:paraId="68BADD0B" w14:textId="6A18E611" w:rsidR="005B4E69" w:rsidRPr="00E15F2D" w:rsidRDefault="005B4E69" w:rsidP="00D87F6E">
            <w:pPr>
              <w:ind w:left="-60"/>
              <w:jc w:val="center"/>
            </w:pPr>
            <w:r w:rsidRPr="00E15F2D">
              <w:t>3</w:t>
            </w:r>
          </w:p>
        </w:tc>
      </w:tr>
      <w:tr w:rsidR="005B4E69" w:rsidRPr="00E15F2D" w14:paraId="4622E739" w14:textId="40F9C5ED" w:rsidTr="00D87F6E">
        <w:trPr>
          <w:trHeight w:val="335"/>
        </w:trPr>
        <w:tc>
          <w:tcPr>
            <w:tcW w:w="2749" w:type="dxa"/>
            <w:tcBorders>
              <w:top w:val="nil"/>
              <w:bottom w:val="nil"/>
            </w:tcBorders>
          </w:tcPr>
          <w:p w14:paraId="6F26FF74" w14:textId="60FA60AC" w:rsidR="005B4E69" w:rsidRPr="00E15F2D" w:rsidRDefault="005B4E69" w:rsidP="00D87F6E">
            <w:pPr>
              <w:ind w:left="340"/>
            </w:pPr>
            <w:r>
              <w:t>Female</w:t>
            </w:r>
          </w:p>
        </w:tc>
        <w:tc>
          <w:tcPr>
            <w:tcW w:w="1476" w:type="dxa"/>
            <w:tcBorders>
              <w:top w:val="nil"/>
              <w:bottom w:val="nil"/>
            </w:tcBorders>
          </w:tcPr>
          <w:p w14:paraId="6E9ACC59" w14:textId="66BBBE7E" w:rsidR="005B4E69" w:rsidRPr="00E15F2D" w:rsidRDefault="005B4E69" w:rsidP="00D87F6E">
            <w:pPr>
              <w:jc w:val="center"/>
            </w:pPr>
            <w:r w:rsidRPr="00E15F2D">
              <w:t>1</w:t>
            </w:r>
          </w:p>
        </w:tc>
        <w:tc>
          <w:tcPr>
            <w:tcW w:w="1449" w:type="dxa"/>
            <w:tcBorders>
              <w:top w:val="nil"/>
              <w:bottom w:val="nil"/>
            </w:tcBorders>
          </w:tcPr>
          <w:p w14:paraId="7332CC24" w14:textId="5D334EBB" w:rsidR="005B4E69" w:rsidRPr="00E15F2D" w:rsidRDefault="005B4E69" w:rsidP="00D87F6E">
            <w:pPr>
              <w:ind w:left="10"/>
              <w:jc w:val="center"/>
            </w:pPr>
            <w:r w:rsidRPr="00E15F2D">
              <w:t>3</w:t>
            </w:r>
          </w:p>
        </w:tc>
        <w:tc>
          <w:tcPr>
            <w:tcW w:w="1621" w:type="dxa"/>
            <w:tcBorders>
              <w:top w:val="nil"/>
              <w:bottom w:val="nil"/>
            </w:tcBorders>
          </w:tcPr>
          <w:p w14:paraId="1E725063" w14:textId="68DCC75E" w:rsidR="005B4E69" w:rsidRPr="00E15F2D" w:rsidRDefault="005B4E69" w:rsidP="00D87F6E">
            <w:pPr>
              <w:ind w:left="-60"/>
              <w:jc w:val="center"/>
            </w:pPr>
            <w:r w:rsidRPr="00E15F2D">
              <w:t>4</w:t>
            </w:r>
          </w:p>
        </w:tc>
      </w:tr>
      <w:tr w:rsidR="005B4E69" w:rsidRPr="00E15F2D" w14:paraId="0C976F67" w14:textId="77777777" w:rsidTr="00D87F6E">
        <w:trPr>
          <w:trHeight w:val="335"/>
        </w:trPr>
        <w:tc>
          <w:tcPr>
            <w:tcW w:w="2749" w:type="dxa"/>
            <w:tcBorders>
              <w:top w:val="nil"/>
              <w:bottom w:val="nil"/>
            </w:tcBorders>
          </w:tcPr>
          <w:p w14:paraId="2365381F" w14:textId="37AFD6F2" w:rsidR="005B4E69" w:rsidRPr="00E15F2D" w:rsidRDefault="002A232D" w:rsidP="00D87F6E">
            <w:r>
              <w:t>Survey</w:t>
            </w:r>
          </w:p>
        </w:tc>
        <w:tc>
          <w:tcPr>
            <w:tcW w:w="1476" w:type="dxa"/>
            <w:tcBorders>
              <w:top w:val="nil"/>
              <w:bottom w:val="nil"/>
            </w:tcBorders>
          </w:tcPr>
          <w:p w14:paraId="7D26B514" w14:textId="77777777" w:rsidR="005B4E69" w:rsidRPr="00E15F2D" w:rsidRDefault="005B4E69" w:rsidP="00D87F6E">
            <w:pPr>
              <w:jc w:val="center"/>
            </w:pPr>
          </w:p>
        </w:tc>
        <w:tc>
          <w:tcPr>
            <w:tcW w:w="1449" w:type="dxa"/>
            <w:tcBorders>
              <w:top w:val="nil"/>
              <w:bottom w:val="nil"/>
            </w:tcBorders>
          </w:tcPr>
          <w:p w14:paraId="50FDCCD5" w14:textId="77777777" w:rsidR="005B4E69" w:rsidRPr="00E15F2D" w:rsidRDefault="005B4E69" w:rsidP="00D87F6E">
            <w:pPr>
              <w:ind w:left="10"/>
              <w:jc w:val="center"/>
            </w:pPr>
          </w:p>
        </w:tc>
        <w:tc>
          <w:tcPr>
            <w:tcW w:w="1621" w:type="dxa"/>
            <w:tcBorders>
              <w:top w:val="nil"/>
              <w:bottom w:val="nil"/>
            </w:tcBorders>
          </w:tcPr>
          <w:p w14:paraId="33A7D7EE" w14:textId="77777777" w:rsidR="005B4E69" w:rsidRPr="00E15F2D" w:rsidRDefault="005B4E69" w:rsidP="00D87F6E">
            <w:pPr>
              <w:ind w:left="-60"/>
              <w:jc w:val="center"/>
            </w:pPr>
          </w:p>
        </w:tc>
      </w:tr>
      <w:tr w:rsidR="005B4E69" w:rsidRPr="00E15F2D" w14:paraId="4C5E4ECB" w14:textId="79FF299B" w:rsidTr="00D87F6E">
        <w:trPr>
          <w:trHeight w:val="335"/>
        </w:trPr>
        <w:tc>
          <w:tcPr>
            <w:tcW w:w="2749" w:type="dxa"/>
            <w:tcBorders>
              <w:top w:val="nil"/>
              <w:bottom w:val="nil"/>
            </w:tcBorders>
          </w:tcPr>
          <w:p w14:paraId="440D46B4" w14:textId="22CB547F" w:rsidR="005B4E69" w:rsidRPr="00E15F2D" w:rsidRDefault="005B4E69" w:rsidP="00D87F6E">
            <w:pPr>
              <w:ind w:left="340"/>
            </w:pPr>
            <w:r>
              <w:t>Male</w:t>
            </w:r>
          </w:p>
        </w:tc>
        <w:tc>
          <w:tcPr>
            <w:tcW w:w="1476" w:type="dxa"/>
            <w:tcBorders>
              <w:top w:val="nil"/>
              <w:bottom w:val="nil"/>
            </w:tcBorders>
          </w:tcPr>
          <w:p w14:paraId="765B37BA" w14:textId="086C822F" w:rsidR="005B4E69" w:rsidRPr="00E15F2D" w:rsidRDefault="005B4E69" w:rsidP="00D87F6E">
            <w:pPr>
              <w:jc w:val="center"/>
            </w:pPr>
            <w:r w:rsidRPr="00E15F2D">
              <w:t>2</w:t>
            </w:r>
          </w:p>
        </w:tc>
        <w:tc>
          <w:tcPr>
            <w:tcW w:w="1449" w:type="dxa"/>
            <w:tcBorders>
              <w:top w:val="nil"/>
              <w:bottom w:val="nil"/>
            </w:tcBorders>
          </w:tcPr>
          <w:p w14:paraId="17C25DCA" w14:textId="67C23392" w:rsidR="005B4E69" w:rsidRPr="00E15F2D" w:rsidRDefault="005B4E69" w:rsidP="00D87F6E">
            <w:pPr>
              <w:ind w:left="10"/>
              <w:jc w:val="center"/>
            </w:pPr>
            <w:r w:rsidRPr="00E15F2D">
              <w:t>1</w:t>
            </w:r>
          </w:p>
        </w:tc>
        <w:tc>
          <w:tcPr>
            <w:tcW w:w="1621" w:type="dxa"/>
            <w:tcBorders>
              <w:top w:val="nil"/>
              <w:bottom w:val="nil"/>
            </w:tcBorders>
          </w:tcPr>
          <w:p w14:paraId="1928479D" w14:textId="26B2BA6E" w:rsidR="005B4E69" w:rsidRPr="00E15F2D" w:rsidRDefault="005B4E69" w:rsidP="00D87F6E">
            <w:pPr>
              <w:ind w:left="-60"/>
              <w:jc w:val="center"/>
            </w:pPr>
            <w:r w:rsidRPr="00E15F2D">
              <w:t>3</w:t>
            </w:r>
          </w:p>
        </w:tc>
      </w:tr>
      <w:tr w:rsidR="005B4E69" w:rsidRPr="00E15F2D" w14:paraId="2BCC3169" w14:textId="18FD36DA" w:rsidTr="00D87F6E">
        <w:trPr>
          <w:trHeight w:val="335"/>
        </w:trPr>
        <w:tc>
          <w:tcPr>
            <w:tcW w:w="2749" w:type="dxa"/>
            <w:tcBorders>
              <w:top w:val="nil"/>
              <w:bottom w:val="nil"/>
            </w:tcBorders>
          </w:tcPr>
          <w:p w14:paraId="59018EB2" w14:textId="153914D1" w:rsidR="005B4E69" w:rsidRPr="00E15F2D" w:rsidRDefault="005B4E69" w:rsidP="00D87F6E">
            <w:pPr>
              <w:ind w:left="340"/>
            </w:pPr>
            <w:r>
              <w:t>Female</w:t>
            </w:r>
          </w:p>
        </w:tc>
        <w:tc>
          <w:tcPr>
            <w:tcW w:w="1476" w:type="dxa"/>
            <w:tcBorders>
              <w:top w:val="nil"/>
              <w:bottom w:val="nil"/>
            </w:tcBorders>
          </w:tcPr>
          <w:p w14:paraId="12EC140D" w14:textId="17596B1A" w:rsidR="005B4E69" w:rsidRPr="00E15F2D" w:rsidRDefault="005B4E69" w:rsidP="00D87F6E">
            <w:pPr>
              <w:jc w:val="center"/>
            </w:pPr>
            <w:r w:rsidRPr="00E15F2D">
              <w:t>0</w:t>
            </w:r>
          </w:p>
        </w:tc>
        <w:tc>
          <w:tcPr>
            <w:tcW w:w="1449" w:type="dxa"/>
            <w:tcBorders>
              <w:top w:val="nil"/>
              <w:bottom w:val="nil"/>
            </w:tcBorders>
          </w:tcPr>
          <w:p w14:paraId="73F5ADEC" w14:textId="5DCA849C" w:rsidR="005B4E69" w:rsidRPr="00E15F2D" w:rsidRDefault="005B4E69" w:rsidP="00D87F6E">
            <w:pPr>
              <w:ind w:left="10"/>
              <w:jc w:val="center"/>
            </w:pPr>
            <w:r w:rsidRPr="00E15F2D">
              <w:t>2</w:t>
            </w:r>
          </w:p>
        </w:tc>
        <w:tc>
          <w:tcPr>
            <w:tcW w:w="1621" w:type="dxa"/>
            <w:tcBorders>
              <w:top w:val="nil"/>
              <w:bottom w:val="nil"/>
            </w:tcBorders>
          </w:tcPr>
          <w:p w14:paraId="4898F225" w14:textId="084281E7" w:rsidR="005B4E69" w:rsidRPr="00E15F2D" w:rsidRDefault="005B4E69" w:rsidP="00D87F6E">
            <w:pPr>
              <w:ind w:left="-60"/>
              <w:jc w:val="center"/>
            </w:pPr>
            <w:r w:rsidRPr="00E15F2D">
              <w:t>3</w:t>
            </w:r>
          </w:p>
        </w:tc>
      </w:tr>
      <w:tr w:rsidR="005B4E69" w:rsidRPr="00E15F2D" w14:paraId="11CDD696" w14:textId="77777777" w:rsidTr="00D87F6E">
        <w:trPr>
          <w:trHeight w:val="335"/>
        </w:trPr>
        <w:tc>
          <w:tcPr>
            <w:tcW w:w="2749" w:type="dxa"/>
            <w:tcBorders>
              <w:top w:val="nil"/>
              <w:bottom w:val="nil"/>
            </w:tcBorders>
          </w:tcPr>
          <w:p w14:paraId="4B67FCCC" w14:textId="39AE8915" w:rsidR="005B4E69" w:rsidRPr="00E15F2D" w:rsidRDefault="002A232D" w:rsidP="00D87F6E">
            <w:r>
              <w:t>Interview + survey</w:t>
            </w:r>
          </w:p>
        </w:tc>
        <w:tc>
          <w:tcPr>
            <w:tcW w:w="1476" w:type="dxa"/>
            <w:tcBorders>
              <w:top w:val="nil"/>
              <w:bottom w:val="nil"/>
            </w:tcBorders>
          </w:tcPr>
          <w:p w14:paraId="6F59FB18" w14:textId="77777777" w:rsidR="005B4E69" w:rsidRPr="00E15F2D" w:rsidRDefault="005B4E69" w:rsidP="00D87F6E">
            <w:pPr>
              <w:jc w:val="center"/>
            </w:pPr>
          </w:p>
        </w:tc>
        <w:tc>
          <w:tcPr>
            <w:tcW w:w="1449" w:type="dxa"/>
            <w:tcBorders>
              <w:top w:val="nil"/>
              <w:bottom w:val="nil"/>
            </w:tcBorders>
          </w:tcPr>
          <w:p w14:paraId="6A02B184" w14:textId="77777777" w:rsidR="005B4E69" w:rsidRPr="00E15F2D" w:rsidRDefault="005B4E69" w:rsidP="00D87F6E">
            <w:pPr>
              <w:ind w:left="10"/>
              <w:jc w:val="center"/>
            </w:pPr>
          </w:p>
        </w:tc>
        <w:tc>
          <w:tcPr>
            <w:tcW w:w="1621" w:type="dxa"/>
            <w:tcBorders>
              <w:top w:val="nil"/>
              <w:bottom w:val="nil"/>
            </w:tcBorders>
          </w:tcPr>
          <w:p w14:paraId="04610114" w14:textId="77777777" w:rsidR="005B4E69" w:rsidRPr="00E15F2D" w:rsidRDefault="005B4E69" w:rsidP="00D87F6E">
            <w:pPr>
              <w:ind w:left="-60"/>
              <w:jc w:val="center"/>
            </w:pPr>
          </w:p>
        </w:tc>
      </w:tr>
      <w:tr w:rsidR="005B4E69" w:rsidRPr="00E15F2D" w14:paraId="621E92A7" w14:textId="27A4A9DA" w:rsidTr="00D87F6E">
        <w:trPr>
          <w:trHeight w:val="335"/>
        </w:trPr>
        <w:tc>
          <w:tcPr>
            <w:tcW w:w="2749" w:type="dxa"/>
            <w:tcBorders>
              <w:top w:val="nil"/>
              <w:bottom w:val="nil"/>
            </w:tcBorders>
          </w:tcPr>
          <w:p w14:paraId="53904E74" w14:textId="0CF9C81A" w:rsidR="005B4E69" w:rsidRPr="00E15F2D" w:rsidRDefault="005B4E69" w:rsidP="00D87F6E">
            <w:pPr>
              <w:ind w:left="340"/>
            </w:pPr>
            <w:r>
              <w:t>Male</w:t>
            </w:r>
          </w:p>
        </w:tc>
        <w:tc>
          <w:tcPr>
            <w:tcW w:w="1476" w:type="dxa"/>
            <w:tcBorders>
              <w:top w:val="nil"/>
              <w:bottom w:val="nil"/>
            </w:tcBorders>
          </w:tcPr>
          <w:p w14:paraId="3DE95375" w14:textId="07C6CA41" w:rsidR="005B4E69" w:rsidRPr="00E15F2D" w:rsidRDefault="005B4E69" w:rsidP="00D87F6E">
            <w:pPr>
              <w:jc w:val="center"/>
            </w:pPr>
            <w:r w:rsidRPr="00E15F2D">
              <w:t>2</w:t>
            </w:r>
          </w:p>
        </w:tc>
        <w:tc>
          <w:tcPr>
            <w:tcW w:w="1449" w:type="dxa"/>
            <w:tcBorders>
              <w:top w:val="nil"/>
              <w:bottom w:val="nil"/>
            </w:tcBorders>
          </w:tcPr>
          <w:p w14:paraId="710F0725" w14:textId="321DD36C" w:rsidR="005B4E69" w:rsidRPr="00E15F2D" w:rsidRDefault="005B4E69" w:rsidP="00D87F6E">
            <w:pPr>
              <w:ind w:left="10"/>
              <w:jc w:val="center"/>
            </w:pPr>
            <w:r w:rsidRPr="00E15F2D">
              <w:t>1</w:t>
            </w:r>
          </w:p>
        </w:tc>
        <w:tc>
          <w:tcPr>
            <w:tcW w:w="1621" w:type="dxa"/>
            <w:tcBorders>
              <w:top w:val="nil"/>
              <w:bottom w:val="nil"/>
            </w:tcBorders>
          </w:tcPr>
          <w:p w14:paraId="2CD84AD9" w14:textId="6847B266" w:rsidR="005B4E69" w:rsidRPr="00E15F2D" w:rsidRDefault="005B4E69" w:rsidP="00D87F6E">
            <w:pPr>
              <w:ind w:left="-60"/>
              <w:jc w:val="center"/>
            </w:pPr>
            <w:r w:rsidRPr="00E15F2D">
              <w:t>3</w:t>
            </w:r>
          </w:p>
        </w:tc>
      </w:tr>
      <w:tr w:rsidR="005B4E69" w:rsidRPr="00E15F2D" w14:paraId="235A32F7" w14:textId="5612EBA9" w:rsidTr="00D87F6E">
        <w:trPr>
          <w:trHeight w:val="335"/>
        </w:trPr>
        <w:tc>
          <w:tcPr>
            <w:tcW w:w="2749" w:type="dxa"/>
            <w:tcBorders>
              <w:top w:val="nil"/>
            </w:tcBorders>
          </w:tcPr>
          <w:p w14:paraId="49ECFAB1" w14:textId="1797E954" w:rsidR="005B4E69" w:rsidRPr="00E15F2D" w:rsidRDefault="005B4E69" w:rsidP="00D87F6E">
            <w:pPr>
              <w:ind w:left="340"/>
            </w:pPr>
            <w:r>
              <w:t>Female</w:t>
            </w:r>
          </w:p>
        </w:tc>
        <w:tc>
          <w:tcPr>
            <w:tcW w:w="1476" w:type="dxa"/>
            <w:tcBorders>
              <w:top w:val="nil"/>
            </w:tcBorders>
          </w:tcPr>
          <w:p w14:paraId="03A5D90F" w14:textId="4B599161" w:rsidR="005B4E69" w:rsidRPr="00E15F2D" w:rsidRDefault="005B4E69" w:rsidP="00D87F6E">
            <w:pPr>
              <w:jc w:val="center"/>
            </w:pPr>
            <w:r w:rsidRPr="00E15F2D">
              <w:t>0</w:t>
            </w:r>
          </w:p>
        </w:tc>
        <w:tc>
          <w:tcPr>
            <w:tcW w:w="1449" w:type="dxa"/>
            <w:tcBorders>
              <w:top w:val="nil"/>
            </w:tcBorders>
          </w:tcPr>
          <w:p w14:paraId="1DFF31E6" w14:textId="19B9CB96" w:rsidR="005B4E69" w:rsidRPr="00E15F2D" w:rsidRDefault="005B4E69" w:rsidP="00D87F6E">
            <w:pPr>
              <w:ind w:left="10"/>
              <w:jc w:val="center"/>
            </w:pPr>
            <w:r w:rsidRPr="00E15F2D">
              <w:t>2</w:t>
            </w:r>
          </w:p>
        </w:tc>
        <w:tc>
          <w:tcPr>
            <w:tcW w:w="1621" w:type="dxa"/>
            <w:tcBorders>
              <w:top w:val="nil"/>
            </w:tcBorders>
          </w:tcPr>
          <w:p w14:paraId="6EA00779" w14:textId="53A5E10B" w:rsidR="005B4E69" w:rsidRPr="00E15F2D" w:rsidRDefault="005B4E69" w:rsidP="00D87F6E">
            <w:pPr>
              <w:ind w:left="-60"/>
              <w:jc w:val="center"/>
            </w:pPr>
            <w:r w:rsidRPr="00E15F2D">
              <w:t>2</w:t>
            </w:r>
          </w:p>
        </w:tc>
      </w:tr>
    </w:tbl>
    <w:p w14:paraId="6D064EB7" w14:textId="50473D1D" w:rsidR="00DC2806" w:rsidRDefault="00D87F6E" w:rsidP="0006341D">
      <w:r>
        <w:br w:type="textWrapping" w:clear="all"/>
      </w:r>
    </w:p>
    <w:p w14:paraId="2606AF5B" w14:textId="77777777" w:rsidR="00DC2806" w:rsidRPr="00D77342" w:rsidRDefault="00DC2806" w:rsidP="0006341D">
      <w:pPr>
        <w:pStyle w:val="APALevel2"/>
      </w:pPr>
      <w:bookmarkStart w:id="55" w:name="_Toc256795737"/>
      <w:bookmarkStart w:id="56" w:name="_Toc500918748"/>
      <w:bookmarkEnd w:id="55"/>
      <w:r w:rsidRPr="00D77342">
        <w:lastRenderedPageBreak/>
        <w:t>Invitations and announcements</w:t>
      </w:r>
      <w:bookmarkEnd w:id="56"/>
    </w:p>
    <w:p w14:paraId="6981FD9D" w14:textId="4109F48B" w:rsidR="00DC2806" w:rsidRDefault="00DC2806" w:rsidP="0006341D">
      <w:pPr>
        <w:spacing w:line="480" w:lineRule="auto"/>
        <w:ind w:firstLine="720"/>
        <w:contextualSpacing/>
      </w:pPr>
      <w:r>
        <w:t>I p</w:t>
      </w:r>
      <w:r w:rsidRPr="000471C9">
        <w:t>lace</w:t>
      </w:r>
      <w:r>
        <w:t>d</w:t>
      </w:r>
      <w:r w:rsidRPr="000471C9">
        <w:t xml:space="preserve"> announcements of the research</w:t>
      </w:r>
      <w:r w:rsidR="007A4810">
        <w:t xml:space="preserve"> </w:t>
      </w:r>
      <w:r w:rsidRPr="000471C9">
        <w:t xml:space="preserve">on the M.A.P.S. mailing list, on the </w:t>
      </w:r>
      <w:proofErr w:type="spellStart"/>
      <w:r w:rsidRPr="000471C9">
        <w:t>Erowid</w:t>
      </w:r>
      <w:proofErr w:type="spellEnd"/>
      <w:r w:rsidRPr="000471C9">
        <w:t xml:space="preserve"> and </w:t>
      </w:r>
      <w:proofErr w:type="spellStart"/>
      <w:r w:rsidRPr="000471C9">
        <w:t>Lycaeum</w:t>
      </w:r>
      <w:proofErr w:type="spellEnd"/>
      <w:r w:rsidRPr="000471C9">
        <w:t xml:space="preserve"> websites, on appropriate pages of </w:t>
      </w:r>
      <w:proofErr w:type="spellStart"/>
      <w:r w:rsidRPr="000471C9">
        <w:t>FaceBook</w:t>
      </w:r>
      <w:proofErr w:type="spellEnd"/>
      <w:r>
        <w:t xml:space="preserve"> and LinkedIn,</w:t>
      </w:r>
      <w:r w:rsidRPr="000471C9">
        <w:t xml:space="preserve"> and </w:t>
      </w:r>
      <w:r>
        <w:t>I e</w:t>
      </w:r>
      <w:r w:rsidRPr="000471C9">
        <w:t>mail</w:t>
      </w:r>
      <w:r>
        <w:t>ed</w:t>
      </w:r>
      <w:r w:rsidRPr="000471C9">
        <w:t xml:space="preserve"> known leaders of psychedelic workshops and spiritual retreats, asking them to invite their attendees to participate in this study.</w:t>
      </w:r>
      <w:r>
        <w:t xml:space="preserve">   Volunteers were expected to respond by email or postal mail with their signed consent forms (Appendix </w:t>
      </w:r>
      <w:r w:rsidR="007A4810">
        <w:t>A</w:t>
      </w:r>
      <w:r>
        <w:t>).  I also p</w:t>
      </w:r>
      <w:r w:rsidRPr="000471C9">
        <w:t>lace</w:t>
      </w:r>
      <w:r>
        <w:t>d an</w:t>
      </w:r>
      <w:r w:rsidRPr="000471C9">
        <w:t xml:space="preserve"> announcement on the Walden University Research page</w:t>
      </w:r>
      <w:r>
        <w:t>, although no students replied from that source.</w:t>
      </w:r>
    </w:p>
    <w:p w14:paraId="3AEB5BC8" w14:textId="77777777" w:rsidR="00DC2806" w:rsidRDefault="00DC2806" w:rsidP="0006341D">
      <w:pPr>
        <w:spacing w:line="480" w:lineRule="auto"/>
        <w:ind w:firstLine="720"/>
        <w:rPr>
          <w:color w:val="000000"/>
        </w:rPr>
      </w:pPr>
      <w:bookmarkStart w:id="57" w:name="_Hlk325093249"/>
      <w:r>
        <w:t xml:space="preserve">Many </w:t>
      </w:r>
      <w:r w:rsidRPr="006846AB">
        <w:t>of the volunteers w</w:t>
      </w:r>
      <w:r>
        <w:t>er</w:t>
      </w:r>
      <w:r w:rsidRPr="006846AB">
        <w:t>e self-selecting from research boards and appropriate online forums.  Others w</w:t>
      </w:r>
      <w:r>
        <w:t>er</w:t>
      </w:r>
      <w:r w:rsidRPr="006846AB">
        <w:t xml:space="preserve">e invited by the leaders of relevant workshops and retreats.  Criterion sampling </w:t>
      </w:r>
      <w:r>
        <w:t>wa</w:t>
      </w:r>
      <w:r w:rsidRPr="006846AB">
        <w:t>s the main strategy</w:t>
      </w:r>
      <w:r>
        <w:t xml:space="preserve"> </w:t>
      </w:r>
      <w:r w:rsidRPr="006846AB">
        <w:t>used – people who ha</w:t>
      </w:r>
      <w:r>
        <w:t xml:space="preserve">d </w:t>
      </w:r>
      <w:r w:rsidRPr="006846AB">
        <w:t xml:space="preserve">already experienced altered states of consciousness, or who </w:t>
      </w:r>
      <w:r>
        <w:t>we</w:t>
      </w:r>
      <w:r w:rsidRPr="006846AB">
        <w:t>re about to, in controlled settings to which they ha</w:t>
      </w:r>
      <w:r>
        <w:t>d</w:t>
      </w:r>
      <w:r w:rsidRPr="006846AB">
        <w:t xml:space="preserve"> been screened and registered outside of my research</w:t>
      </w:r>
      <w:r>
        <w:t>; I planned for approximately 30 appropriate respondents</w:t>
      </w:r>
      <w:r w:rsidRPr="006846AB">
        <w:t xml:space="preserve">.  </w:t>
      </w:r>
      <w:bookmarkEnd w:id="57"/>
      <w:r>
        <w:t xml:space="preserve"> </w:t>
      </w:r>
      <w:proofErr w:type="gramStart"/>
      <w:r>
        <w:rPr>
          <w:color w:val="000000"/>
        </w:rPr>
        <w:t xml:space="preserve">That number is fairly typical in this type of study (e.g., </w:t>
      </w:r>
      <w:proofErr w:type="spellStart"/>
      <w:r w:rsidRPr="00A908AD">
        <w:t>Alyushin</w:t>
      </w:r>
      <w:proofErr w:type="spellEnd"/>
      <w:r w:rsidRPr="00A908AD">
        <w:t>,</w:t>
      </w:r>
      <w:r>
        <w:t xml:space="preserve"> </w:t>
      </w:r>
      <w:r w:rsidRPr="00A908AD">
        <w:t>2011</w:t>
      </w:r>
      <w:r>
        <w:t xml:space="preserve">; </w:t>
      </w:r>
      <w:r w:rsidRPr="007538A0">
        <w:rPr>
          <w:bCs/>
        </w:rPr>
        <w:t>Barrett,</w:t>
      </w:r>
      <w:r>
        <w:rPr>
          <w:bCs/>
        </w:rPr>
        <w:t xml:space="preserve"> </w:t>
      </w:r>
      <w:r w:rsidRPr="007538A0">
        <w:rPr>
          <w:bCs/>
        </w:rPr>
        <w:t>1979</w:t>
      </w:r>
      <w:r>
        <w:rPr>
          <w:bCs/>
        </w:rPr>
        <w:t xml:space="preserve">; </w:t>
      </w:r>
      <w:r>
        <w:t xml:space="preserve">Campbell, 2009; </w:t>
      </w:r>
      <w:proofErr w:type="spellStart"/>
      <w:r w:rsidRPr="004E6DB7">
        <w:t>Cardeña</w:t>
      </w:r>
      <w:proofErr w:type="spellEnd"/>
      <w:r>
        <w:t xml:space="preserve"> </w:t>
      </w:r>
      <w:r w:rsidRPr="004E6DB7">
        <w:t>&amp; Pekala,</w:t>
      </w:r>
      <w:r>
        <w:t xml:space="preserve"> </w:t>
      </w:r>
      <w:r w:rsidRPr="004E6DB7">
        <w:t>2014</w:t>
      </w:r>
      <w:r>
        <w:t xml:space="preserve">; </w:t>
      </w:r>
      <w:r w:rsidRPr="00FF4133">
        <w:rPr>
          <w:rStyle w:val="Strong"/>
          <w:b w:val="0"/>
        </w:rPr>
        <w:t>Carson</w:t>
      </w:r>
      <w:r>
        <w:rPr>
          <w:rStyle w:val="medium-font"/>
        </w:rPr>
        <w:t>, Peterson, &amp; Higgins, 2003;</w:t>
      </w:r>
      <w:r w:rsidRPr="00A10AF8">
        <w:rPr>
          <w:bCs/>
        </w:rPr>
        <w:t xml:space="preserve"> </w:t>
      </w:r>
      <w:r w:rsidRPr="004E6DB7">
        <w:rPr>
          <w:bCs/>
        </w:rPr>
        <w:t>Griffiths</w:t>
      </w:r>
      <w:r w:rsidRPr="004E6DB7">
        <w:t>,</w:t>
      </w:r>
      <w:r>
        <w:t xml:space="preserve"> </w:t>
      </w:r>
      <w:r w:rsidRPr="004E6DB7">
        <w:t>Richards,</w:t>
      </w:r>
      <w:r>
        <w:t xml:space="preserve"> </w:t>
      </w:r>
      <w:r w:rsidRPr="004E6DB7">
        <w:t>McCann,</w:t>
      </w:r>
      <w:r>
        <w:t xml:space="preserve"> </w:t>
      </w:r>
      <w:r w:rsidRPr="004E6DB7">
        <w:t>&amp; Jesse,</w:t>
      </w:r>
      <w:r>
        <w:t xml:space="preserve"> </w:t>
      </w:r>
      <w:r w:rsidRPr="004E6DB7">
        <w:t>2006</w:t>
      </w:r>
      <w:r>
        <w:rPr>
          <w:color w:val="000000"/>
        </w:rPr>
        <w:t>).</w:t>
      </w:r>
      <w:proofErr w:type="gramEnd"/>
    </w:p>
    <w:p w14:paraId="722CE923" w14:textId="77777777" w:rsidR="00DC2806" w:rsidRPr="00D77342" w:rsidRDefault="00DC2806" w:rsidP="0006341D">
      <w:pPr>
        <w:pStyle w:val="APALevel2"/>
      </w:pPr>
      <w:bookmarkStart w:id="58" w:name="_Toc500918749"/>
      <w:r w:rsidRPr="00D77342">
        <w:t xml:space="preserve">Pre-screening </w:t>
      </w:r>
      <w:r>
        <w:t>f</w:t>
      </w:r>
      <w:r w:rsidRPr="00D77342">
        <w:t>orms</w:t>
      </w:r>
      <w:bookmarkEnd w:id="58"/>
    </w:p>
    <w:p w14:paraId="3FF8C99E" w14:textId="77777777" w:rsidR="00DC2806" w:rsidRDefault="00DC2806" w:rsidP="00257C61">
      <w:pPr>
        <w:spacing w:after="120" w:line="480" w:lineRule="auto"/>
        <w:ind w:firstLine="720"/>
      </w:pPr>
      <w:bookmarkStart w:id="59" w:name="_Hlk325058017"/>
      <w:r>
        <w:t xml:space="preserve">I based my consent form on the standard Walden University Informed Consent form (Appendix A).  Because participants’ experiences will all have occurred elsewhere, I believed that statement to be adequate, and any risks would be limited to abreaction to simple recall of prior experiences.  I did not, myself, induce altered states in my subjects </w:t>
      </w:r>
      <w:r>
        <w:lastRenderedPageBreak/>
        <w:t>(except to the degree that such recall constituted an induction), but rather, only elicited recall of experiences they had elsewhere.</w:t>
      </w:r>
    </w:p>
    <w:p w14:paraId="465B8D70" w14:textId="77777777" w:rsidR="00DC2806" w:rsidRPr="00D77342" w:rsidRDefault="00DC2806" w:rsidP="0006341D">
      <w:pPr>
        <w:pStyle w:val="APALevel2"/>
      </w:pPr>
      <w:bookmarkStart w:id="60" w:name="_Toc500918750"/>
      <w:bookmarkEnd w:id="59"/>
      <w:r w:rsidRPr="00D77342">
        <w:t>Inclusions and exclusions</w:t>
      </w:r>
      <w:bookmarkEnd w:id="60"/>
    </w:p>
    <w:p w14:paraId="414DCFC3" w14:textId="77777777" w:rsidR="00DC2806" w:rsidRDefault="00DC2806" w:rsidP="0006341D">
      <w:pPr>
        <w:spacing w:line="480" w:lineRule="auto"/>
        <w:ind w:firstLine="720"/>
        <w:contextualSpacing/>
      </w:pPr>
      <w:r>
        <w:t xml:space="preserve">Ideal candidates for inclusion were </w:t>
      </w:r>
      <w:r w:rsidRPr="006846AB">
        <w:t xml:space="preserve">people who </w:t>
      </w:r>
      <w:r>
        <w:t>we</w:t>
      </w:r>
      <w:r w:rsidRPr="006846AB">
        <w:t>re either experienced with non-ordinary states</w:t>
      </w:r>
      <w:r>
        <w:t xml:space="preserve"> (including trance, hypnotic, psychedelic, or peak experiences)</w:t>
      </w:r>
      <w:r w:rsidRPr="006846AB">
        <w:t>, or those who ha</w:t>
      </w:r>
      <w:r>
        <w:t>d</w:t>
      </w:r>
      <w:r w:rsidRPr="006846AB">
        <w:t xml:space="preserve"> been diligently prepared to have them.  </w:t>
      </w:r>
      <w:r>
        <w:t xml:space="preserve"> </w:t>
      </w:r>
      <w:r w:rsidRPr="006846AB">
        <w:t>I</w:t>
      </w:r>
      <w:r>
        <w:t xml:space="preserve"> </w:t>
      </w:r>
      <w:r w:rsidRPr="006846AB">
        <w:t>exclude</w:t>
      </w:r>
      <w:r>
        <w:t>d</w:t>
      </w:r>
      <w:r w:rsidRPr="006846AB">
        <w:t xml:space="preserve"> </w:t>
      </w:r>
      <w:r>
        <w:t>only those whose dysfunctions would make the data too complex for reasonable analysis (there were none of that criterion)</w:t>
      </w:r>
      <w:r w:rsidRPr="006846AB">
        <w:t>.  I</w:t>
      </w:r>
      <w:r>
        <w:t xml:space="preserve"> mad</w:t>
      </w:r>
      <w:r w:rsidRPr="006846AB">
        <w:t>e note of</w:t>
      </w:r>
      <w:r>
        <w:t xml:space="preserve"> any demographic data offered</w:t>
      </w:r>
      <w:r w:rsidRPr="006846AB">
        <w:t xml:space="preserve"> but, since the primary criteria </w:t>
      </w:r>
      <w:r>
        <w:t>we</w:t>
      </w:r>
      <w:r w:rsidRPr="006846AB">
        <w:t>re experience and preparedness, I d</w:t>
      </w:r>
      <w:r>
        <w:t>id</w:t>
      </w:r>
      <w:r w:rsidRPr="006846AB">
        <w:t xml:space="preserve"> not</w:t>
      </w:r>
      <w:r>
        <w:t xml:space="preserve"> </w:t>
      </w:r>
      <w:r w:rsidRPr="006846AB">
        <w:t>select on demographics.</w:t>
      </w:r>
    </w:p>
    <w:p w14:paraId="61285004" w14:textId="77777777" w:rsidR="00DC2806" w:rsidRDefault="00DC2806" w:rsidP="0006341D">
      <w:pPr>
        <w:spacing w:line="480" w:lineRule="auto"/>
        <w:ind w:firstLine="720"/>
      </w:pPr>
      <w:r>
        <w:t>If a candidate was able to return a properly filled-in Consent Form, I assumed that they spoke sufficient English for the study, although possibly not enough to be one of the interviewees.  I</w:t>
      </w:r>
      <w:r w:rsidRPr="00AC6FA8">
        <w:t xml:space="preserve">f </w:t>
      </w:r>
      <w:r>
        <w:t>pregnant women</w:t>
      </w:r>
      <w:r w:rsidRPr="00AC6FA8">
        <w:t xml:space="preserve"> were allowed to participate in a workshop or retreat</w:t>
      </w:r>
      <w:r>
        <w:t xml:space="preserve"> in which non-ordinary states were expected</w:t>
      </w:r>
      <w:r w:rsidRPr="00AC6FA8">
        <w:t>, or were supervised by a medical or psychological professional, or experienced an altered state on their own, I w</w:t>
      </w:r>
      <w:r>
        <w:t>ould</w:t>
      </w:r>
      <w:r w:rsidRPr="00AC6FA8">
        <w:t xml:space="preserve"> simply </w:t>
      </w:r>
      <w:r>
        <w:t>hav</w:t>
      </w:r>
      <w:r w:rsidRPr="00AC6FA8">
        <w:t>e record</w:t>
      </w:r>
      <w:r>
        <w:t>ed</w:t>
      </w:r>
      <w:r w:rsidRPr="00AC6FA8">
        <w:t xml:space="preserve"> such circumstances</w:t>
      </w:r>
      <w:r>
        <w:t xml:space="preserve"> (there were none); I did not anticipate its impeding my study in any significant way</w:t>
      </w:r>
      <w:r w:rsidRPr="00AC6FA8">
        <w:t>.</w:t>
      </w:r>
      <w:r>
        <w:t xml:space="preserve">  </w:t>
      </w:r>
    </w:p>
    <w:p w14:paraId="6292A409" w14:textId="77777777" w:rsidR="00DC2806" w:rsidRDefault="00DC2806" w:rsidP="0006341D">
      <w:pPr>
        <w:pStyle w:val="APALevel1"/>
      </w:pPr>
      <w:bookmarkStart w:id="61" w:name="_Toc500918751"/>
      <w:r>
        <w:t>Data Gathering</w:t>
      </w:r>
      <w:bookmarkEnd w:id="61"/>
    </w:p>
    <w:p w14:paraId="2EABCD67" w14:textId="77777777" w:rsidR="00DC2806" w:rsidRPr="00C631FE" w:rsidRDefault="00DC2806" w:rsidP="0006341D">
      <w:pPr>
        <w:pStyle w:val="APALevel2"/>
      </w:pPr>
      <w:bookmarkStart w:id="62" w:name="_Toc500918752"/>
      <w:r>
        <w:t>Survey Instruments</w:t>
      </w:r>
      <w:bookmarkEnd w:id="62"/>
    </w:p>
    <w:p w14:paraId="0FF3C3FC" w14:textId="35F75722" w:rsidR="00DC2806" w:rsidRPr="00C631FE" w:rsidRDefault="00DC2806" w:rsidP="00257C61">
      <w:pPr>
        <w:spacing w:after="120" w:line="480" w:lineRule="auto"/>
        <w:ind w:firstLine="720"/>
      </w:pPr>
      <w:r w:rsidRPr="00C631FE">
        <w:t xml:space="preserve">The </w:t>
      </w:r>
      <w:r>
        <w:t>interview questions were adapted from the relevant sections of several well-validated measures, including the 5D-ASC instrument (</w:t>
      </w:r>
      <w:proofErr w:type="spellStart"/>
      <w:r w:rsidRPr="00AD45F2">
        <w:t>Studerus</w:t>
      </w:r>
      <w:proofErr w:type="spellEnd"/>
      <w:r w:rsidRPr="00AD45F2">
        <w:t>,</w:t>
      </w:r>
      <w:r>
        <w:t xml:space="preserve"> </w:t>
      </w:r>
      <w:proofErr w:type="spellStart"/>
      <w:r w:rsidRPr="00AD45F2">
        <w:t>Kometer</w:t>
      </w:r>
      <w:proofErr w:type="spellEnd"/>
      <w:r w:rsidRPr="00AD45F2">
        <w:t>,</w:t>
      </w:r>
      <w:r>
        <w:t xml:space="preserve"> </w:t>
      </w:r>
      <w:proofErr w:type="spellStart"/>
      <w:r w:rsidRPr="00AD45F2">
        <w:t>Hasler</w:t>
      </w:r>
      <w:proofErr w:type="spellEnd"/>
      <w:r w:rsidRPr="00AD45F2">
        <w:t>,</w:t>
      </w:r>
      <w:r>
        <w:t xml:space="preserve"> &amp; </w:t>
      </w:r>
      <w:proofErr w:type="spellStart"/>
      <w:r w:rsidRPr="00AD45F2">
        <w:t>Vollenweider</w:t>
      </w:r>
      <w:proofErr w:type="spellEnd"/>
      <w:r w:rsidRPr="00AD45F2">
        <w:t>,</w:t>
      </w:r>
      <w:r>
        <w:t xml:space="preserve"> </w:t>
      </w:r>
      <w:r w:rsidRPr="00AD45F2">
        <w:t>2010</w:t>
      </w:r>
      <w:r>
        <w:t xml:space="preserve">), Ego Permissiveness Inventory (Taft, 1969, 1970), Mystical Experiences Scale (Hood, 1975; </w:t>
      </w:r>
      <w:r w:rsidRPr="00072D10">
        <w:rPr>
          <w:bCs/>
          <w:iCs/>
        </w:rPr>
        <w:t>MacLean,</w:t>
      </w:r>
      <w:r>
        <w:rPr>
          <w:bCs/>
          <w:iCs/>
        </w:rPr>
        <w:t xml:space="preserve"> </w:t>
      </w:r>
      <w:proofErr w:type="spellStart"/>
      <w:r w:rsidRPr="00072D10">
        <w:rPr>
          <w:bCs/>
          <w:iCs/>
        </w:rPr>
        <w:t>Leoutsakos</w:t>
      </w:r>
      <w:proofErr w:type="spellEnd"/>
      <w:r w:rsidRPr="00072D10">
        <w:rPr>
          <w:bCs/>
          <w:iCs/>
        </w:rPr>
        <w:t>,</w:t>
      </w:r>
      <w:r>
        <w:rPr>
          <w:bCs/>
          <w:iCs/>
        </w:rPr>
        <w:t xml:space="preserve"> </w:t>
      </w:r>
      <w:r w:rsidRPr="00072D10">
        <w:rPr>
          <w:bCs/>
          <w:iCs/>
        </w:rPr>
        <w:t>Johnson,</w:t>
      </w:r>
      <w:r>
        <w:rPr>
          <w:bCs/>
          <w:iCs/>
        </w:rPr>
        <w:t xml:space="preserve"> </w:t>
      </w:r>
      <w:r w:rsidRPr="00072D10">
        <w:rPr>
          <w:bCs/>
          <w:iCs/>
        </w:rPr>
        <w:t>&amp; Griffiths,</w:t>
      </w:r>
      <w:r>
        <w:rPr>
          <w:bCs/>
          <w:iCs/>
        </w:rPr>
        <w:t xml:space="preserve"> </w:t>
      </w:r>
      <w:r w:rsidRPr="00072D10">
        <w:rPr>
          <w:bCs/>
          <w:iCs/>
        </w:rPr>
        <w:t>2012</w:t>
      </w:r>
      <w:r>
        <w:t xml:space="preserve">), the </w:t>
      </w:r>
      <w:r w:rsidR="00A8739F">
        <w:lastRenderedPageBreak/>
        <w:t>SELF</w:t>
      </w:r>
      <w:r>
        <w:t xml:space="preserve"> – Transpersonal Scale (SELF-TS; Friedman, 1983), the Phenomenology of Consciousness inventory (Pekala, 1991b),</w:t>
      </w:r>
      <w:r w:rsidRPr="00152A79">
        <w:t xml:space="preserve"> </w:t>
      </w:r>
      <w:r>
        <w:t>and the Key Dimensions for Mapping Altered States (Walsh, 1995).  Rather than my using these instruments directly for the current study, I incorporated their essential content into a series of questions to be embedded in a semi-conversational interview; this allowed the participants to describe their experiences on their own terms without coercing assumptions or biases.</w:t>
      </w:r>
    </w:p>
    <w:p w14:paraId="15B24CAD" w14:textId="77777777" w:rsidR="00DC2806" w:rsidRPr="00C631FE" w:rsidRDefault="00DC2806" w:rsidP="0006341D">
      <w:pPr>
        <w:pStyle w:val="APALevel2"/>
      </w:pPr>
      <w:bookmarkStart w:id="63" w:name="_Toc500918753"/>
      <w:r>
        <w:t>Interviews</w:t>
      </w:r>
      <w:bookmarkEnd w:id="63"/>
      <w:r>
        <w:t xml:space="preserve"> </w:t>
      </w:r>
    </w:p>
    <w:p w14:paraId="7434502D" w14:textId="77777777" w:rsidR="00DC2806" w:rsidRDefault="00DC2806" w:rsidP="0006341D">
      <w:pPr>
        <w:spacing w:line="480" w:lineRule="auto"/>
        <w:ind w:firstLine="720"/>
      </w:pPr>
      <w:r w:rsidRPr="00595851">
        <w:t>The interviews</w:t>
      </w:r>
      <w:r>
        <w:t xml:space="preserve"> </w:t>
      </w:r>
      <w:r w:rsidRPr="00595851">
        <w:t>allow</w:t>
      </w:r>
      <w:r>
        <w:t>ed</w:t>
      </w:r>
      <w:r w:rsidRPr="00595851">
        <w:t xml:space="preserve"> the selected participants to express their descriptions and reactions in their own words, and</w:t>
      </w:r>
      <w:r>
        <w:t xml:space="preserve"> </w:t>
      </w:r>
      <w:r w:rsidRPr="00595851">
        <w:t>also allow</w:t>
      </w:r>
      <w:r>
        <w:t>ed</w:t>
      </w:r>
      <w:r w:rsidRPr="00595851">
        <w:t xml:space="preserve"> the researcher to investigate particular points which the participant may not have recalled, and to observe their demeanor</w:t>
      </w:r>
      <w:r>
        <w:t>; this was notated simply in terms of physical attributes (e.g., “head tilted,” “breathing accelerated,” “shoulders straightened”), but without assigning significance to them at that point</w:t>
      </w:r>
      <w:r w:rsidRPr="00595851">
        <w:t xml:space="preserve">.  The interviews </w:t>
      </w:r>
      <w:r>
        <w:t>w</w:t>
      </w:r>
      <w:r w:rsidRPr="00595851">
        <w:t xml:space="preserve">ould deepen and expand the data for </w:t>
      </w:r>
      <w:r>
        <w:t>th</w:t>
      </w:r>
      <w:r w:rsidRPr="00595851">
        <w:t xml:space="preserve">e research </w:t>
      </w:r>
      <w:bookmarkStart w:id="64" w:name="_Hlk325278414"/>
      <w:r w:rsidRPr="00595851">
        <w:t>question</w:t>
      </w:r>
      <w:r>
        <w:t xml:space="preserve"> </w:t>
      </w:r>
      <w:r w:rsidRPr="00595851">
        <w:t>(</w:t>
      </w:r>
      <w:proofErr w:type="spellStart"/>
      <w:r w:rsidRPr="00595851">
        <w:t>LeCompte</w:t>
      </w:r>
      <w:proofErr w:type="spellEnd"/>
      <w:r w:rsidRPr="00595851">
        <w:t xml:space="preserve"> &amp; </w:t>
      </w:r>
      <w:proofErr w:type="spellStart"/>
      <w:r w:rsidRPr="00595851">
        <w:t>Schensul</w:t>
      </w:r>
      <w:proofErr w:type="spellEnd"/>
      <w:r w:rsidRPr="00595851">
        <w:t xml:space="preserve">, </w:t>
      </w:r>
      <w:bookmarkStart w:id="65" w:name="_Hlk325291325"/>
      <w:r w:rsidRPr="00595851">
        <w:t>1999</w:t>
      </w:r>
      <w:r w:rsidRPr="00595851">
        <w:rPr>
          <w:i/>
        </w:rPr>
        <w:t>b</w:t>
      </w:r>
      <w:bookmarkEnd w:id="65"/>
      <w:r w:rsidRPr="00595851">
        <w:t>, p. 128</w:t>
      </w:r>
      <w:r>
        <w:t>;</w:t>
      </w:r>
      <w:r w:rsidRPr="00595851">
        <w:t xml:space="preserve"> </w:t>
      </w:r>
      <w:proofErr w:type="spellStart"/>
      <w:r w:rsidRPr="00895549">
        <w:t>Pavkov</w:t>
      </w:r>
      <w:proofErr w:type="spellEnd"/>
      <w:r w:rsidRPr="00895549">
        <w:t>,</w:t>
      </w:r>
      <w:r>
        <w:t xml:space="preserve"> </w:t>
      </w:r>
      <w:r w:rsidRPr="00895549">
        <w:t>Priest,</w:t>
      </w:r>
      <w:r>
        <w:t xml:space="preserve"> </w:t>
      </w:r>
      <w:r w:rsidRPr="00895549">
        <w:t>&amp; Fox,</w:t>
      </w:r>
      <w:r>
        <w:t xml:space="preserve"> </w:t>
      </w:r>
      <w:r w:rsidRPr="00895549">
        <w:t>2012</w:t>
      </w:r>
      <w:r w:rsidRPr="00595851">
        <w:t>)</w:t>
      </w:r>
      <w:bookmarkEnd w:id="64"/>
      <w:r w:rsidRPr="00595851">
        <w:t>.</w:t>
      </w:r>
      <w:r>
        <w:t xml:space="preserve">  Some of the interviews could have taken place during a session in which the participants had been placed in an altered or non-ordinary state of consciousness outside of my influence (this did not actually occur with my pool); however, all of the participants relied on memory of some peak or altered experience which they chose themselves.  This required the researcher (myself) to use the sensibilities acquired in such preparation as outlined in the Researcher paragraph above.  I took Johnson’s (2016) considerations for interviewing a population with dementia, into account, given that recollection of non-ordinary states or pre-verbal experiences might prove just as difficult to access as with dementia.  As </w:t>
      </w:r>
      <w:r>
        <w:lastRenderedPageBreak/>
        <w:t>McClelland (2016) did, I paid attention to marginalia during the interviews; even when the only available channel was audio, I still observed voice changes, pauses, breathing, and other subtle qualities; I used such information to help determine the significance and context of participants’ remarks. Specific procedures are outlined below.</w:t>
      </w:r>
    </w:p>
    <w:p w14:paraId="15F4CB8E" w14:textId="77777777" w:rsidR="00DC2806" w:rsidRDefault="00DC2806" w:rsidP="00257C61">
      <w:pPr>
        <w:spacing w:after="240" w:line="480" w:lineRule="auto"/>
        <w:ind w:firstLine="720"/>
      </w:pPr>
      <w:r>
        <w:t xml:space="preserve">I generally guided each participant to find some event in their past that elicited strong emotional or mental images; I then encouraged them to retell the experiences from as personal and sensory-based perspectives as possible – for some of the participants, this interview process may have constituted an induction in itself, although that was not my specific intention; that came simply from the process of deep recollection. </w:t>
      </w:r>
    </w:p>
    <w:p w14:paraId="6B31CE24" w14:textId="77777777" w:rsidR="00DC2806" w:rsidRPr="00C631FE" w:rsidRDefault="00DC2806" w:rsidP="0006341D">
      <w:pPr>
        <w:pStyle w:val="APALevel1"/>
      </w:pPr>
      <w:bookmarkStart w:id="66" w:name="_Toc500918754"/>
      <w:r>
        <w:t>Procedures</w:t>
      </w:r>
      <w:bookmarkEnd w:id="66"/>
      <w:r>
        <w:t xml:space="preserve"> </w:t>
      </w:r>
    </w:p>
    <w:p w14:paraId="70BE26D3" w14:textId="7D71C417" w:rsidR="00DC2806" w:rsidRDefault="00DC2806" w:rsidP="0006341D">
      <w:pPr>
        <w:pStyle w:val="APALevel2"/>
      </w:pPr>
      <w:bookmarkStart w:id="67" w:name="_Toc500918755"/>
      <w:r>
        <w:t>D</w:t>
      </w:r>
      <w:r w:rsidRPr="00C51898">
        <w:t xml:space="preserve">atapoints </w:t>
      </w:r>
      <w:r w:rsidR="0061391E">
        <w:t>Y</w:t>
      </w:r>
      <w:r w:rsidRPr="00C51898">
        <w:t>ielded</w:t>
      </w:r>
      <w:bookmarkEnd w:id="67"/>
    </w:p>
    <w:p w14:paraId="49E44E49" w14:textId="77777777" w:rsidR="00DC2806" w:rsidRDefault="00DC2806" w:rsidP="00257C61">
      <w:pPr>
        <w:spacing w:after="120" w:line="480" w:lineRule="auto"/>
        <w:ind w:firstLine="720"/>
      </w:pPr>
      <w:r>
        <w:t xml:space="preserve">The questions derived from </w:t>
      </w:r>
      <w:proofErr w:type="spellStart"/>
      <w:r>
        <w:t>Dittrtich’s</w:t>
      </w:r>
      <w:proofErr w:type="spellEnd"/>
      <w:r>
        <w:t xml:space="preserve"> 5D-ASC (</w:t>
      </w:r>
      <w:proofErr w:type="spellStart"/>
      <w:r w:rsidRPr="00781F0E">
        <w:t>Studerus</w:t>
      </w:r>
      <w:proofErr w:type="spellEnd"/>
      <w:r w:rsidRPr="00781F0E">
        <w:t>,</w:t>
      </w:r>
      <w:r>
        <w:t xml:space="preserve"> </w:t>
      </w:r>
      <w:proofErr w:type="spellStart"/>
      <w:r w:rsidRPr="00781F0E">
        <w:t>Kometer</w:t>
      </w:r>
      <w:proofErr w:type="spellEnd"/>
      <w:r w:rsidRPr="00781F0E">
        <w:t>,</w:t>
      </w:r>
      <w:r>
        <w:t xml:space="preserve"> </w:t>
      </w:r>
      <w:proofErr w:type="spellStart"/>
      <w:r w:rsidRPr="00781F0E">
        <w:t>Hasler</w:t>
      </w:r>
      <w:proofErr w:type="spellEnd"/>
      <w:r w:rsidRPr="00781F0E">
        <w:t>,</w:t>
      </w:r>
      <w:r>
        <w:t xml:space="preserve"> &amp;</w:t>
      </w:r>
      <w:r w:rsidRPr="00781F0E">
        <w:t xml:space="preserve"> </w:t>
      </w:r>
      <w:proofErr w:type="spellStart"/>
      <w:r w:rsidRPr="00781F0E">
        <w:t>Vollenweider</w:t>
      </w:r>
      <w:proofErr w:type="spellEnd"/>
      <w:r w:rsidRPr="00781F0E">
        <w:t>,</w:t>
      </w:r>
      <w:r>
        <w:t xml:space="preserve"> </w:t>
      </w:r>
      <w:r w:rsidRPr="00781F0E">
        <w:t>2010</w:t>
      </w:r>
      <w:r>
        <w:t xml:space="preserve">) sought responses to these general categories: </w:t>
      </w:r>
      <w:r w:rsidRPr="00C26170">
        <w:t>Experience of Unity, Spiritual ex</w:t>
      </w:r>
      <w:r>
        <w:t>perience, Blissfulness, Insight</w:t>
      </w:r>
      <w:r w:rsidRPr="00C26170">
        <w:t>fulness, Anxiety,</w:t>
      </w:r>
      <w:r>
        <w:t xml:space="preserve"> and</w:t>
      </w:r>
      <w:r w:rsidRPr="00C26170">
        <w:t xml:space="preserve"> Changed Meaning of Percepts.</w:t>
      </w:r>
      <w:r>
        <w:t xml:space="preserve">  The categories include Experience of Unity, Spiritual Experience, Blissful State, Insightfulness, Disembodiment, Complex Imagery, Synesthesia, and Changed Meaning of Percepts.  An exemplary open-ended question for this section might have been, “What can you tell me about your most psychedelic experience?”</w:t>
      </w:r>
    </w:p>
    <w:p w14:paraId="569C1412" w14:textId="77777777" w:rsidR="00DC2806" w:rsidRDefault="00DC2806" w:rsidP="00257C61">
      <w:pPr>
        <w:spacing w:after="120" w:line="480" w:lineRule="auto"/>
        <w:ind w:firstLine="720"/>
      </w:pPr>
      <w:r>
        <w:t>The Hood section (1975) questions would illuminate sense of individuality, aliveness and sentiency of things, distortion of time and space, noetic qualities, ineffability, blissfulness, sacredness, and participants’ relationship to examples from William James’ Varieties of Religious Experience.</w:t>
      </w:r>
      <w:bookmarkStart w:id="68" w:name="_Hlk324872996"/>
      <w:r>
        <w:t xml:space="preserve">  An open-ended question for this </w:t>
      </w:r>
      <w:r>
        <w:lastRenderedPageBreak/>
        <w:t>section might have been, “How was your sense of individuality different between this experience and your normal feeling?”</w:t>
      </w:r>
    </w:p>
    <w:p w14:paraId="3CBAD04E" w14:textId="6CD676A2" w:rsidR="00DC2806" w:rsidRDefault="00DC2806" w:rsidP="00257C61">
      <w:pPr>
        <w:spacing w:after="120" w:line="480" w:lineRule="auto"/>
        <w:ind w:firstLine="720"/>
      </w:pPr>
      <w:r>
        <w:t>The Pekala (1991a) questions provided whether the participant’s attention was internally or externally focused, and the quality of sensations, emotions, thoughts, and impressions.  An open-ended question for this section might have been, “What did you notice about how you were able to focus your attention, and were you more aware of internals or externals?”</w:t>
      </w:r>
    </w:p>
    <w:p w14:paraId="65D60B0A" w14:textId="77777777" w:rsidR="00DC2806" w:rsidRDefault="00DC2806" w:rsidP="00257C61">
      <w:pPr>
        <w:spacing w:after="120" w:line="480" w:lineRule="auto"/>
        <w:ind w:firstLine="720"/>
      </w:pPr>
      <w:r>
        <w:t>The Friedman (1983) section is oriented on what types of transcendental expansiveness experiences the individual may have had.  An open-ended question for this section might have been, “What kind of relationship did you have with life in general, or your own life in particular?”  This question is not intended to be at all exhaustive; it is given merely as an example of the conversational tone of the interview.</w:t>
      </w:r>
    </w:p>
    <w:p w14:paraId="5F725C24" w14:textId="77777777" w:rsidR="00DC2806" w:rsidRDefault="00DC2806" w:rsidP="0006341D">
      <w:pPr>
        <w:spacing w:line="480" w:lineRule="auto"/>
        <w:ind w:firstLine="720"/>
      </w:pPr>
      <w:r>
        <w:t>Walsh’s (</w:t>
      </w:r>
      <w:r w:rsidRPr="00A024CD">
        <w:t>1995)</w:t>
      </w:r>
      <w:r>
        <w:t xml:space="preserve"> </w:t>
      </w:r>
      <w:r w:rsidRPr="00A024CD">
        <w:t>Key Dimensions for Mapping Altered States</w:t>
      </w:r>
      <w:r>
        <w:t xml:space="preserve"> </w:t>
      </w:r>
      <w:proofErr w:type="spellStart"/>
      <w:r>
        <w:t>inquires</w:t>
      </w:r>
      <w:proofErr w:type="spellEnd"/>
      <w:r>
        <w:t xml:space="preserve"> concerning degree of awareness; ability to communicate, control, and concentrate; and sensitivity, emotional state, and sense of self.  An open-ended question for this section might have been, “What did you notice about your degree of control or your ability to communicate?”</w:t>
      </w:r>
    </w:p>
    <w:p w14:paraId="4145C54B" w14:textId="77777777" w:rsidR="00DC2806" w:rsidRDefault="00DC2806" w:rsidP="0006341D">
      <w:pPr>
        <w:spacing w:line="480" w:lineRule="auto"/>
        <w:ind w:firstLine="720"/>
        <w:contextualSpacing/>
      </w:pPr>
      <w:r w:rsidRPr="00C26170">
        <w:t xml:space="preserve">The </w:t>
      </w:r>
      <w:r>
        <w:t>participant</w:t>
      </w:r>
      <w:r w:rsidRPr="00C26170">
        <w:t>s w</w:t>
      </w:r>
      <w:r>
        <w:t>er</w:t>
      </w:r>
      <w:r w:rsidRPr="00C26170">
        <w:t xml:space="preserve">e asked </w:t>
      </w:r>
      <w:r>
        <w:t>about life changes due to the experience, whether those changes were positive or negative, what kinds of perceptions or insights they had, and how such phenomena impacted them. I did not know in advance how successful they would be at this, nor what they would find to report; however, this was a key source of new data to be analyzed in this study.</w:t>
      </w:r>
    </w:p>
    <w:p w14:paraId="2CAE9D86" w14:textId="77777777" w:rsidR="00DC2806" w:rsidRDefault="00DC2806" w:rsidP="0006341D">
      <w:pPr>
        <w:spacing w:line="480" w:lineRule="auto"/>
        <w:ind w:firstLine="720"/>
        <w:contextualSpacing/>
      </w:pPr>
      <w:r>
        <w:lastRenderedPageBreak/>
        <w:t>Part of the interview procedure was for the observer to enter into levels of rapport (</w:t>
      </w:r>
      <w:proofErr w:type="spellStart"/>
      <w:r w:rsidRPr="009A680C">
        <w:t>Bandler</w:t>
      </w:r>
      <w:proofErr w:type="spellEnd"/>
      <w:r>
        <w:t xml:space="preserve"> </w:t>
      </w:r>
      <w:r w:rsidRPr="009A680C">
        <w:t>&amp; Grinder,</w:t>
      </w:r>
      <w:r>
        <w:t xml:space="preserve"> </w:t>
      </w:r>
      <w:r w:rsidRPr="009A680C">
        <w:t>1975)</w:t>
      </w:r>
      <w:r>
        <w:t xml:space="preserve"> with the participant, first physically (e.g., posture, breathing, tensions, whether the pores or pupils are open or closed), then emotionally (using the empathic skills and sensitivities), and finally mentally (embracing the cognitive perspectives and attitudes of the participant).  Most of the interviews ended with the open question, “What else can you tell me about your experience?”</w:t>
      </w:r>
    </w:p>
    <w:p w14:paraId="41DDD7E6" w14:textId="77777777" w:rsidR="00DC2806" w:rsidRDefault="00DC2806" w:rsidP="0006341D">
      <w:pPr>
        <w:ind w:firstLine="720"/>
        <w:contextualSpacing/>
      </w:pPr>
    </w:p>
    <w:p w14:paraId="76B07190" w14:textId="5EC63026" w:rsidR="00DC2806" w:rsidRPr="00C755F2" w:rsidRDefault="00DC2806" w:rsidP="0006341D">
      <w:pPr>
        <w:pStyle w:val="APALevel2"/>
      </w:pPr>
      <w:bookmarkStart w:id="69" w:name="_Toc500918756"/>
      <w:bookmarkEnd w:id="68"/>
      <w:r>
        <w:t>D</w:t>
      </w:r>
      <w:r w:rsidR="00FE45F9">
        <w:t>ata C</w:t>
      </w:r>
      <w:r w:rsidRPr="00C755F2">
        <w:t xml:space="preserve">ollection and </w:t>
      </w:r>
      <w:r w:rsidRPr="00AD26E0">
        <w:t>Analysis Met</w:t>
      </w:r>
      <w:r w:rsidRPr="00C755F2">
        <w:t>hods</w:t>
      </w:r>
      <w:bookmarkEnd w:id="69"/>
    </w:p>
    <w:p w14:paraId="57B5C3B4" w14:textId="4F14F4F3" w:rsidR="00DC2806" w:rsidRDefault="00DC2806" w:rsidP="0006341D">
      <w:pPr>
        <w:spacing w:line="480" w:lineRule="auto"/>
        <w:ind w:firstLine="720"/>
      </w:pPr>
      <w:r w:rsidRPr="00197B2F">
        <w:rPr>
          <w:rStyle w:val="APALevel3Char"/>
        </w:rPr>
        <w:t>Data analysis techniques.</w:t>
      </w:r>
      <w:r w:rsidRPr="00EB52BE">
        <w:rPr>
          <w:b/>
        </w:rPr>
        <w:t xml:space="preserve"> </w:t>
      </w:r>
      <w:r>
        <w:t>Following are the methods I intended to use for analyzing each type of data in the research.</w:t>
      </w:r>
    </w:p>
    <w:p w14:paraId="70B9E681" w14:textId="41301E83" w:rsidR="00DC2806" w:rsidRPr="0061391E" w:rsidRDefault="00DC2806" w:rsidP="0006341D">
      <w:pPr>
        <w:spacing w:line="480" w:lineRule="auto"/>
        <w:ind w:firstLine="720"/>
        <w:rPr>
          <w:b/>
          <w:i/>
        </w:rPr>
      </w:pPr>
      <w:r w:rsidRPr="00197B2F">
        <w:rPr>
          <w:rStyle w:val="APALevel4Char"/>
        </w:rPr>
        <w:t>Identifyi</w:t>
      </w:r>
      <w:r w:rsidR="0061391E" w:rsidRPr="00197B2F">
        <w:rPr>
          <w:rStyle w:val="APALevel4Char"/>
        </w:rPr>
        <w:t>ng codes, themes, and patterns.</w:t>
      </w:r>
      <w:r w:rsidR="0061391E">
        <w:rPr>
          <w:b/>
          <w:i/>
        </w:rPr>
        <w:t xml:space="preserve"> </w:t>
      </w:r>
      <w:proofErr w:type="spellStart"/>
      <w:r w:rsidRPr="00BD320D">
        <w:t>LeCompte</w:t>
      </w:r>
      <w:proofErr w:type="spellEnd"/>
      <w:r>
        <w:t xml:space="preserve"> and</w:t>
      </w:r>
      <w:r w:rsidRPr="00BD320D">
        <w:t xml:space="preserve"> </w:t>
      </w:r>
      <w:proofErr w:type="spellStart"/>
      <w:r w:rsidRPr="00BD320D">
        <w:t>Schensul</w:t>
      </w:r>
      <w:proofErr w:type="spellEnd"/>
      <w:r>
        <w:t xml:space="preserve"> </w:t>
      </w:r>
      <w:r w:rsidRPr="00BD320D">
        <w:t>(1999</w:t>
      </w:r>
      <w:r w:rsidRPr="008A0ADC">
        <w:rPr>
          <w:i/>
        </w:rPr>
        <w:t>a</w:t>
      </w:r>
      <w:r w:rsidRPr="00783C0F">
        <w:t>, pp. 57-</w:t>
      </w:r>
      <w:r>
        <w:t>60</w:t>
      </w:r>
      <w:r w:rsidRPr="00BD320D">
        <w:t>)</w:t>
      </w:r>
      <w:r>
        <w:t xml:space="preserve"> provided the following characteristics of operational encodings:</w:t>
      </w:r>
    </w:p>
    <w:p w14:paraId="26CCD355" w14:textId="77777777" w:rsidR="00DC2806" w:rsidRDefault="00DC2806" w:rsidP="0006341D">
      <w:pPr>
        <w:spacing w:line="480" w:lineRule="auto"/>
        <w:ind w:firstLine="720"/>
      </w:pPr>
      <w:r>
        <w:t>a) Codes point to some specific object or event, or even to a location on some scale, in a particular area of study.</w:t>
      </w:r>
    </w:p>
    <w:p w14:paraId="1AD43015" w14:textId="77777777" w:rsidR="00DC2806" w:rsidRDefault="00DC2806" w:rsidP="0006341D">
      <w:pPr>
        <w:spacing w:line="480" w:lineRule="auto"/>
        <w:ind w:firstLine="720"/>
      </w:pPr>
      <w:r>
        <w:t>b) They are named with single words or with short phrases.</w:t>
      </w:r>
    </w:p>
    <w:p w14:paraId="5945650D" w14:textId="77777777" w:rsidR="00DC2806" w:rsidRDefault="00DC2806" w:rsidP="0006341D">
      <w:pPr>
        <w:spacing w:line="480" w:lineRule="auto"/>
        <w:ind w:firstLine="720"/>
      </w:pPr>
      <w:r>
        <w:t>c) Names are unique for each code.</w:t>
      </w:r>
    </w:p>
    <w:p w14:paraId="5642923E" w14:textId="77777777" w:rsidR="00DC2806" w:rsidRDefault="00DC2806" w:rsidP="0006341D">
      <w:pPr>
        <w:spacing w:line="480" w:lineRule="auto"/>
        <w:ind w:firstLine="720"/>
      </w:pPr>
      <w:r>
        <w:t>d) At least initially, code categories should be as free of inference as possible.</w:t>
      </w:r>
    </w:p>
    <w:p w14:paraId="52F12B4A" w14:textId="77777777" w:rsidR="00DC2806" w:rsidRDefault="00DC2806" w:rsidP="0006341D">
      <w:pPr>
        <w:spacing w:line="480" w:lineRule="auto"/>
        <w:ind w:firstLine="720"/>
      </w:pPr>
      <w:r>
        <w:t>e) Surveys and questionnaires should have separate</w:t>
      </w:r>
      <w:r w:rsidRPr="00783C0F">
        <w:t xml:space="preserve"> </w:t>
      </w:r>
      <w:r>
        <w:t>codes for n/a or no response.</w:t>
      </w:r>
    </w:p>
    <w:p w14:paraId="09169CC3" w14:textId="77777777" w:rsidR="00DC2806" w:rsidRDefault="00DC2806" w:rsidP="0006341D">
      <w:pPr>
        <w:spacing w:line="480" w:lineRule="auto"/>
        <w:ind w:firstLine="720"/>
      </w:pPr>
      <w:r>
        <w:t>f) Codes should reduce the amount of data to be processed.</w:t>
      </w:r>
    </w:p>
    <w:p w14:paraId="4388A760" w14:textId="77777777" w:rsidR="00DC2806" w:rsidRDefault="00DC2806" w:rsidP="0006341D">
      <w:pPr>
        <w:spacing w:line="480" w:lineRule="auto"/>
        <w:ind w:firstLine="720"/>
      </w:pPr>
      <w:r>
        <w:t>g) Code categories should be as hierarchical as possible so they can be summarized or elaborated as needed.</w:t>
      </w:r>
    </w:p>
    <w:p w14:paraId="6C89F31A" w14:textId="77777777" w:rsidR="00DC2806" w:rsidRDefault="00DC2806" w:rsidP="0006341D">
      <w:pPr>
        <w:spacing w:line="480" w:lineRule="auto"/>
        <w:ind w:firstLine="720"/>
      </w:pPr>
      <w:r>
        <w:t xml:space="preserve">h) Coding systems can be adapted from sources in the literature, or they may be deduced from the natural structure of the phenomenon under study.  </w:t>
      </w:r>
    </w:p>
    <w:p w14:paraId="03401580" w14:textId="77777777" w:rsidR="00DC2806" w:rsidRDefault="00DC2806" w:rsidP="0006341D">
      <w:pPr>
        <w:spacing w:line="480" w:lineRule="auto"/>
        <w:ind w:firstLine="720"/>
      </w:pPr>
      <w:r>
        <w:lastRenderedPageBreak/>
        <w:t>My procedure was then to use the codes to reduce the questionnaire data and research observations to units which can be represented qualitatively, identify patterns and themes with respect for the perspectives of the participants, and then to show how each category related to the research questions.   I translated the categorized data into appropriate qualia descriptions, and then found points of agreement among the categories.  In a hermeneutic fashion, I extracted patterns and themes from the narrative data, and checked back with the participants for any needed clarifications.</w:t>
      </w:r>
    </w:p>
    <w:p w14:paraId="371018BD" w14:textId="483B9B72" w:rsidR="00DC2806" w:rsidRPr="0061391E" w:rsidRDefault="0061391E" w:rsidP="00257C61">
      <w:pPr>
        <w:spacing w:after="120" w:line="480" w:lineRule="auto"/>
        <w:ind w:firstLine="720"/>
        <w:contextualSpacing/>
        <w:rPr>
          <w:b/>
          <w:i/>
        </w:rPr>
      </w:pPr>
      <w:r w:rsidRPr="0061391E">
        <w:rPr>
          <w:rStyle w:val="APALevel4Char"/>
        </w:rPr>
        <w:t>Interview data</w:t>
      </w:r>
      <w:r>
        <w:rPr>
          <w:b/>
          <w:i/>
        </w:rPr>
        <w:t xml:space="preserve">. </w:t>
      </w:r>
      <w:r w:rsidR="00DC2806">
        <w:t>The interviews were my best opportunity to derive the perspectives of the participants as distinct from my own background and training.  I captured the dialogue on a digital voice recorder and, after encoding, stored them in a secure folder on my office computer.  After the research had been completed, I moved all the data to a password-protected optical disk and erased all traces on the computer.  My hand-written notes as to the subject’s demeanor and external indications were transcribed into the same secure folder, with corresponding encoding for matching up.  I will retain these recordings, transcriptions, and notes for five years, after which I will destroy them in a secure manner. After I encoded those responses, I followed up by formatting all the responses into a questionnaire and sent that out to everyone for whom I had consent forms, regardless of whether they had actually interviewed with me.</w:t>
      </w:r>
    </w:p>
    <w:p w14:paraId="1B56AFE8" w14:textId="3B6AF74F" w:rsidR="00DC2806" w:rsidRPr="00197B2F" w:rsidRDefault="00DC2806" w:rsidP="0006341D">
      <w:pPr>
        <w:pStyle w:val="APALevel3"/>
        <w:rPr>
          <w:rStyle w:val="BodyTextChar"/>
          <w:b w:val="0"/>
        </w:rPr>
      </w:pPr>
      <w:r w:rsidRPr="0061391E">
        <w:t xml:space="preserve">Procedural </w:t>
      </w:r>
      <w:r w:rsidR="00197B2F">
        <w:t>d</w:t>
      </w:r>
      <w:r w:rsidRPr="0061391E">
        <w:t>etails</w:t>
      </w:r>
      <w:r w:rsidR="00197B2F" w:rsidRPr="00197B2F">
        <w:t>.</w:t>
      </w:r>
      <w:r w:rsidR="00197B2F">
        <w:t xml:space="preserve"> </w:t>
      </w:r>
      <w:r w:rsidRPr="00197B2F">
        <w:rPr>
          <w:rStyle w:val="BodyTextChar"/>
          <w:b w:val="0"/>
        </w:rPr>
        <w:t>I am adapting the interpretive phenomenological analysis (IPA) method described in Chapter 2 of this document (</w:t>
      </w:r>
      <w:proofErr w:type="spellStart"/>
      <w:r w:rsidRPr="00197B2F">
        <w:rPr>
          <w:rStyle w:val="BodyTextChar"/>
          <w:b w:val="0"/>
        </w:rPr>
        <w:t>Gecici</w:t>
      </w:r>
      <w:proofErr w:type="spellEnd"/>
      <w:r w:rsidRPr="00197B2F">
        <w:rPr>
          <w:rStyle w:val="BodyTextChar"/>
          <w:b w:val="0"/>
        </w:rPr>
        <w:t xml:space="preserve"> et al., 2010; </w:t>
      </w:r>
      <w:proofErr w:type="spellStart"/>
      <w:r w:rsidRPr="00197B2F">
        <w:rPr>
          <w:rStyle w:val="BodyTextChar"/>
          <w:b w:val="0"/>
        </w:rPr>
        <w:t>Hartelius</w:t>
      </w:r>
      <w:proofErr w:type="spellEnd"/>
      <w:r w:rsidRPr="00197B2F">
        <w:rPr>
          <w:rStyle w:val="BodyTextChar"/>
          <w:b w:val="0"/>
        </w:rPr>
        <w:t xml:space="preserve">, 2007; Hunt, 2007; Pekala, Wenger, &amp; Levine, 1985; Walsh, 1995).  Instead of using an ad-hoc format, as the previously-mentioned </w:t>
      </w:r>
      <w:proofErr w:type="spellStart"/>
      <w:r w:rsidRPr="00197B2F">
        <w:rPr>
          <w:rStyle w:val="BodyTextChar"/>
          <w:b w:val="0"/>
        </w:rPr>
        <w:t>Gecici</w:t>
      </w:r>
      <w:proofErr w:type="spellEnd"/>
      <w:r w:rsidRPr="00197B2F">
        <w:rPr>
          <w:rStyle w:val="BodyTextChar"/>
          <w:b w:val="0"/>
        </w:rPr>
        <w:t xml:space="preserve"> study (</w:t>
      </w:r>
      <w:proofErr w:type="spellStart"/>
      <w:r w:rsidRPr="00197B2F">
        <w:rPr>
          <w:rStyle w:val="BodyTextChar"/>
          <w:b w:val="0"/>
        </w:rPr>
        <w:t>Gecici</w:t>
      </w:r>
      <w:proofErr w:type="spellEnd"/>
      <w:r w:rsidRPr="00197B2F">
        <w:rPr>
          <w:rStyle w:val="BodyTextChar"/>
          <w:b w:val="0"/>
        </w:rPr>
        <w:t xml:space="preserve"> et al., 2010) did, I </w:t>
      </w:r>
      <w:r w:rsidRPr="00197B2F">
        <w:rPr>
          <w:rStyle w:val="BodyTextChar"/>
          <w:b w:val="0"/>
        </w:rPr>
        <w:lastRenderedPageBreak/>
        <w:t>adapted a combination of questions based on the several well-validated instruments described above, focusing on internal specifics of the experiences as objectively as possible, rather than on the volunteers subjective impressions, except inasmuch as their feelings were actual features of the experience.  In order to avoid assumption bias, I framed each item as an open question rather than as an assumption to be affirmed or negated.  Extracting from the cited instruments, I incorporated the following questions for interview; it was not my intention to address all of these questions on each volunteer, but rather to utilize them appropriately for the particular person’s experience.  This decision is justified by the fact that my research design was to generate a compilation of data, overall, from which to analyze categories and delineations from a new perspective which will then make new state mappings possible for developing treatments and research methods.  Following are the questions I adapted from those instruments:</w:t>
      </w:r>
    </w:p>
    <w:p w14:paraId="67A71BD7" w14:textId="77777777" w:rsidR="00DC2806" w:rsidRDefault="00DC2806" w:rsidP="00257C61">
      <w:pPr>
        <w:numPr>
          <w:ilvl w:val="0"/>
          <w:numId w:val="40"/>
        </w:numPr>
        <w:spacing w:line="480" w:lineRule="auto"/>
      </w:pPr>
      <w:r>
        <w:t>What sorts of influences, practices, or inspirations helped you to move into your experience (the participant’s choice of some recent peak or altered-state experience)?  How much or how long did you have those influences?</w:t>
      </w:r>
    </w:p>
    <w:p w14:paraId="10E3E8AA" w14:textId="77777777" w:rsidR="00DC2806" w:rsidRDefault="00DC2806" w:rsidP="00257C61">
      <w:pPr>
        <w:numPr>
          <w:ilvl w:val="0"/>
          <w:numId w:val="40"/>
        </w:numPr>
        <w:spacing w:line="480" w:lineRule="auto"/>
      </w:pPr>
      <w:r>
        <w:t>Did you wish to have this kind of experience?  Why?</w:t>
      </w:r>
    </w:p>
    <w:p w14:paraId="12618845" w14:textId="77777777" w:rsidR="00DC2806" w:rsidRDefault="00DC2806" w:rsidP="00257C61">
      <w:pPr>
        <w:numPr>
          <w:ilvl w:val="0"/>
          <w:numId w:val="40"/>
        </w:numPr>
        <w:spacing w:line="480" w:lineRule="auto"/>
      </w:pPr>
      <w:r>
        <w:t>What feature(s) of your experience stood out the most to you?</w:t>
      </w:r>
    </w:p>
    <w:p w14:paraId="42B56F9F" w14:textId="77777777" w:rsidR="00DC2806" w:rsidRDefault="00DC2806" w:rsidP="00257C61">
      <w:pPr>
        <w:numPr>
          <w:ilvl w:val="0"/>
          <w:numId w:val="40"/>
        </w:numPr>
        <w:spacing w:line="480" w:lineRule="auto"/>
      </w:pPr>
      <w:r>
        <w:t>What changed in your sense of self?  Your relationship to your body?</w:t>
      </w:r>
    </w:p>
    <w:p w14:paraId="4587F536" w14:textId="77777777" w:rsidR="00DC2806" w:rsidRDefault="00DC2806" w:rsidP="00257C61">
      <w:pPr>
        <w:numPr>
          <w:ilvl w:val="0"/>
          <w:numId w:val="40"/>
        </w:numPr>
        <w:spacing w:line="480" w:lineRule="auto"/>
      </w:pPr>
      <w:r>
        <w:t>How did things and spaces around you change or rearrange themselves?</w:t>
      </w:r>
    </w:p>
    <w:p w14:paraId="0BD6F947" w14:textId="77777777" w:rsidR="00DC2806" w:rsidRDefault="00DC2806" w:rsidP="00257C61">
      <w:pPr>
        <w:numPr>
          <w:ilvl w:val="0"/>
          <w:numId w:val="40"/>
        </w:numPr>
        <w:spacing w:line="480" w:lineRule="auto"/>
      </w:pPr>
      <w:r>
        <w:t>What happened with your sense of time, space, and reality?</w:t>
      </w:r>
    </w:p>
    <w:p w14:paraId="5125D868" w14:textId="77777777" w:rsidR="00DC2806" w:rsidRDefault="00DC2806" w:rsidP="00257C61">
      <w:pPr>
        <w:numPr>
          <w:ilvl w:val="0"/>
          <w:numId w:val="40"/>
        </w:numPr>
        <w:spacing w:line="480" w:lineRule="auto"/>
      </w:pPr>
      <w:r>
        <w:t>Did you have any revelations about the meaning of life and death?</w:t>
      </w:r>
    </w:p>
    <w:p w14:paraId="33EBEFCA" w14:textId="77777777" w:rsidR="00DC2806" w:rsidRDefault="00DC2806" w:rsidP="00257C61">
      <w:pPr>
        <w:numPr>
          <w:ilvl w:val="0"/>
          <w:numId w:val="40"/>
        </w:numPr>
        <w:spacing w:line="480" w:lineRule="auto"/>
      </w:pPr>
      <w:r>
        <w:lastRenderedPageBreak/>
        <w:t>What happened to your ability to describe your experience?</w:t>
      </w:r>
    </w:p>
    <w:p w14:paraId="7D5AE255" w14:textId="77777777" w:rsidR="00DC2806" w:rsidRDefault="00DC2806" w:rsidP="00257C61">
      <w:pPr>
        <w:numPr>
          <w:ilvl w:val="0"/>
          <w:numId w:val="40"/>
        </w:numPr>
        <w:spacing w:line="480" w:lineRule="auto"/>
      </w:pPr>
      <w:r>
        <w:t>What kinds of emotions did you feel?</w:t>
      </w:r>
    </w:p>
    <w:p w14:paraId="22A9E1CC" w14:textId="77777777" w:rsidR="00DC2806" w:rsidRDefault="00DC2806" w:rsidP="00257C61">
      <w:pPr>
        <w:numPr>
          <w:ilvl w:val="0"/>
          <w:numId w:val="40"/>
        </w:numPr>
        <w:spacing w:line="480" w:lineRule="auto"/>
      </w:pPr>
      <w:r>
        <w:t>Did you have any sensations which seemed beyond the normal five senses?</w:t>
      </w:r>
    </w:p>
    <w:p w14:paraId="6A481FF4" w14:textId="77777777" w:rsidR="00DC2806" w:rsidRDefault="00DC2806" w:rsidP="00257C61">
      <w:pPr>
        <w:numPr>
          <w:ilvl w:val="0"/>
          <w:numId w:val="40"/>
        </w:numPr>
        <w:spacing w:line="480" w:lineRule="auto"/>
      </w:pPr>
      <w:r>
        <w:t>Was there anything in your experience that made you feel awe or wonder?</w:t>
      </w:r>
    </w:p>
    <w:p w14:paraId="6BFED377" w14:textId="77777777" w:rsidR="00DC2806" w:rsidRDefault="00DC2806" w:rsidP="00257C61">
      <w:pPr>
        <w:numPr>
          <w:ilvl w:val="0"/>
          <w:numId w:val="40"/>
        </w:numPr>
        <w:spacing w:line="480" w:lineRule="auto"/>
      </w:pPr>
      <w:r>
        <w:t>What changed in your thinking process during your experience?</w:t>
      </w:r>
    </w:p>
    <w:p w14:paraId="2A0377CA" w14:textId="77777777" w:rsidR="00DC2806" w:rsidRDefault="00DC2806" w:rsidP="00257C61">
      <w:pPr>
        <w:numPr>
          <w:ilvl w:val="0"/>
          <w:numId w:val="40"/>
        </w:numPr>
        <w:spacing w:line="480" w:lineRule="auto"/>
      </w:pPr>
      <w:r>
        <w:t xml:space="preserve">Was there a change in your creativity or motivation? </w:t>
      </w:r>
    </w:p>
    <w:p w14:paraId="62174816" w14:textId="77777777" w:rsidR="00DC2806" w:rsidRDefault="00DC2806" w:rsidP="00257C61">
      <w:pPr>
        <w:numPr>
          <w:ilvl w:val="0"/>
          <w:numId w:val="40"/>
        </w:numPr>
        <w:spacing w:line="480" w:lineRule="auto"/>
      </w:pPr>
      <w:r>
        <w:t>How was your ability to speak or communicate affected?</w:t>
      </w:r>
    </w:p>
    <w:p w14:paraId="32356DAD" w14:textId="77777777" w:rsidR="00DC2806" w:rsidRDefault="00DC2806" w:rsidP="00257C61">
      <w:pPr>
        <w:numPr>
          <w:ilvl w:val="0"/>
          <w:numId w:val="40"/>
        </w:numPr>
        <w:spacing w:line="480" w:lineRule="auto"/>
      </w:pPr>
      <w:r>
        <w:t>Did you experience any sort of healing or improvement in well-being?</w:t>
      </w:r>
    </w:p>
    <w:p w14:paraId="46BD5F16" w14:textId="77777777" w:rsidR="00DC2806" w:rsidRDefault="00DC2806" w:rsidP="00257C61">
      <w:pPr>
        <w:numPr>
          <w:ilvl w:val="0"/>
          <w:numId w:val="40"/>
        </w:numPr>
        <w:spacing w:line="480" w:lineRule="auto"/>
      </w:pPr>
      <w:r>
        <w:t>Were you able to exert control?</w:t>
      </w:r>
    </w:p>
    <w:p w14:paraId="69F5B5A4" w14:textId="77777777" w:rsidR="00DC2806" w:rsidRDefault="00DC2806" w:rsidP="00257C61">
      <w:pPr>
        <w:numPr>
          <w:ilvl w:val="0"/>
          <w:numId w:val="40"/>
        </w:numPr>
        <w:spacing w:line="480" w:lineRule="auto"/>
      </w:pPr>
      <w:r>
        <w:t>What kinds or levels of realities did you experience?</w:t>
      </w:r>
    </w:p>
    <w:p w14:paraId="12464EF0" w14:textId="77777777" w:rsidR="00DC2806" w:rsidRDefault="00DC2806" w:rsidP="00257C61">
      <w:pPr>
        <w:numPr>
          <w:ilvl w:val="0"/>
          <w:numId w:val="40"/>
        </w:numPr>
        <w:spacing w:line="480" w:lineRule="auto"/>
      </w:pPr>
      <w:r>
        <w:t>Did it seem as if other beings or entities were present with you?</w:t>
      </w:r>
    </w:p>
    <w:p w14:paraId="2E4F186B" w14:textId="77777777" w:rsidR="00DC2806" w:rsidRDefault="00DC2806" w:rsidP="00257C61">
      <w:pPr>
        <w:numPr>
          <w:ilvl w:val="0"/>
          <w:numId w:val="40"/>
        </w:numPr>
        <w:spacing w:line="480" w:lineRule="auto"/>
      </w:pPr>
      <w:r>
        <w:t>What kinds of communications, revelations, or visions did you receive?</w:t>
      </w:r>
    </w:p>
    <w:p w14:paraId="2B68826F" w14:textId="77777777" w:rsidR="00DC2806" w:rsidRDefault="00DC2806" w:rsidP="00257C61">
      <w:pPr>
        <w:numPr>
          <w:ilvl w:val="0"/>
          <w:numId w:val="40"/>
        </w:numPr>
        <w:spacing w:line="480" w:lineRule="auto"/>
      </w:pPr>
      <w:r>
        <w:t>How do you feel that you were changed during the experience? Did those changes last?</w:t>
      </w:r>
    </w:p>
    <w:p w14:paraId="6360B3B0" w14:textId="77777777" w:rsidR="00DC2806" w:rsidRDefault="00DC2806" w:rsidP="00257C61">
      <w:pPr>
        <w:numPr>
          <w:ilvl w:val="0"/>
          <w:numId w:val="40"/>
        </w:numPr>
        <w:spacing w:line="480" w:lineRule="auto"/>
      </w:pPr>
      <w:r>
        <w:t>How did this experience compare with other special experiences you’ve had?</w:t>
      </w:r>
    </w:p>
    <w:p w14:paraId="0FDA5F33" w14:textId="77777777" w:rsidR="00DC2806" w:rsidRDefault="00DC2806" w:rsidP="00257C61">
      <w:pPr>
        <w:numPr>
          <w:ilvl w:val="0"/>
          <w:numId w:val="40"/>
        </w:numPr>
        <w:spacing w:line="480" w:lineRule="auto"/>
      </w:pPr>
      <w:r>
        <w:t>Did it seem as if you were watching yourself, or that some other being was watching you as you observed and shifted?</w:t>
      </w:r>
    </w:p>
    <w:p w14:paraId="4782EF75" w14:textId="77777777" w:rsidR="00DC2806" w:rsidRDefault="00DC2806" w:rsidP="00257C61">
      <w:pPr>
        <w:numPr>
          <w:ilvl w:val="0"/>
          <w:numId w:val="40"/>
        </w:numPr>
        <w:spacing w:line="480" w:lineRule="auto"/>
      </w:pPr>
      <w:r>
        <w:t>Did external stimuli cease to have an effect on you?</w:t>
      </w:r>
    </w:p>
    <w:p w14:paraId="052943BC" w14:textId="77777777" w:rsidR="00DC2806" w:rsidRDefault="00DC2806" w:rsidP="00257C61">
      <w:pPr>
        <w:numPr>
          <w:ilvl w:val="0"/>
          <w:numId w:val="40"/>
        </w:numPr>
        <w:spacing w:line="480" w:lineRule="auto"/>
      </w:pPr>
      <w:r>
        <w:t>Did you have any moments in which the world disappeared?</w:t>
      </w:r>
    </w:p>
    <w:p w14:paraId="1B1829D0" w14:textId="77777777" w:rsidR="00DC2806" w:rsidRDefault="00DC2806" w:rsidP="00257C61">
      <w:pPr>
        <w:numPr>
          <w:ilvl w:val="0"/>
          <w:numId w:val="40"/>
        </w:numPr>
        <w:spacing w:line="480" w:lineRule="auto"/>
      </w:pPr>
      <w:r>
        <w:t>Were there dreamlike qualities to your experience?</w:t>
      </w:r>
    </w:p>
    <w:p w14:paraId="0908D1FB" w14:textId="77777777" w:rsidR="00DC2806" w:rsidRDefault="00DC2806" w:rsidP="00257C61">
      <w:pPr>
        <w:spacing w:before="120" w:after="120" w:line="480" w:lineRule="auto"/>
        <w:ind w:firstLine="720"/>
      </w:pPr>
      <w:r>
        <w:lastRenderedPageBreak/>
        <w:t xml:space="preserve">In order for the questions not to seem abrupt or disruptive of the participants’ process in expressing the phenomena of their experiences, I nested these questions into a semi-structured conversation, rather than asking them one after the other.  That way, I expected the data to be clean of any coercion or influence.  </w:t>
      </w:r>
    </w:p>
    <w:p w14:paraId="7B10CA63" w14:textId="4F011266" w:rsidR="00DC2806" w:rsidRPr="00A77F1A" w:rsidRDefault="00A77F1A" w:rsidP="0006341D">
      <w:pPr>
        <w:pStyle w:val="APALevel3"/>
      </w:pPr>
      <w:r w:rsidRPr="00C04699">
        <w:rPr>
          <w:rStyle w:val="APALevel3Char"/>
          <w:b/>
        </w:rPr>
        <w:t>Analysis and i</w:t>
      </w:r>
      <w:r w:rsidR="00DC2806" w:rsidRPr="00C04699">
        <w:rPr>
          <w:rStyle w:val="APALevel3Char"/>
          <w:b/>
        </w:rPr>
        <w:t>nterpretation</w:t>
      </w:r>
      <w:r w:rsidRPr="00C04699">
        <w:rPr>
          <w:rStyle w:val="APALevel3Char"/>
          <w:b/>
        </w:rPr>
        <w:t>.</w:t>
      </w:r>
      <w:bookmarkStart w:id="70" w:name="_Hlk325015756"/>
      <w:bookmarkStart w:id="71" w:name="_Hlk325034478"/>
      <w:r w:rsidRPr="00A77F1A">
        <w:t xml:space="preserve"> </w:t>
      </w:r>
      <w:r w:rsidR="00DC2806" w:rsidRPr="00C04699">
        <w:rPr>
          <w:rStyle w:val="BodyTextChar"/>
          <w:b w:val="0"/>
        </w:rPr>
        <w:t xml:space="preserve">Data was encoded and thematically analyzed in stages, in accordance with methods described in </w:t>
      </w:r>
      <w:proofErr w:type="spellStart"/>
      <w:r w:rsidR="00DC2806" w:rsidRPr="00C04699">
        <w:rPr>
          <w:rStyle w:val="BodyTextChar"/>
          <w:b w:val="0"/>
        </w:rPr>
        <w:t>LeCompte</w:t>
      </w:r>
      <w:proofErr w:type="spellEnd"/>
      <w:r w:rsidR="00DC2806" w:rsidRPr="00C04699">
        <w:rPr>
          <w:rStyle w:val="BodyTextChar"/>
          <w:b w:val="0"/>
        </w:rPr>
        <w:t xml:space="preserve"> and </w:t>
      </w:r>
      <w:proofErr w:type="spellStart"/>
      <w:r w:rsidR="00DC2806" w:rsidRPr="00C04699">
        <w:rPr>
          <w:rStyle w:val="BodyTextChar"/>
          <w:b w:val="0"/>
        </w:rPr>
        <w:t>Schensul</w:t>
      </w:r>
      <w:proofErr w:type="spellEnd"/>
      <w:r w:rsidR="00DC2806" w:rsidRPr="00C04699">
        <w:rPr>
          <w:rStyle w:val="BodyTextChar"/>
          <w:b w:val="0"/>
        </w:rPr>
        <w:t xml:space="preserve"> (1999</w:t>
      </w:r>
      <w:bookmarkEnd w:id="70"/>
      <w:r w:rsidR="00DC2806" w:rsidRPr="00C04699">
        <w:rPr>
          <w:rStyle w:val="BodyTextChar"/>
          <w:b w:val="0"/>
        </w:rPr>
        <w:t>a)</w:t>
      </w:r>
      <w:bookmarkEnd w:id="71"/>
      <w:r w:rsidR="00DC2806" w:rsidRPr="00C04699">
        <w:rPr>
          <w:rStyle w:val="BodyTextChar"/>
          <w:b w:val="0"/>
        </w:rPr>
        <w:t>.  Stage One was to collect the responses from the interviews and optional participants’ journals.  Stage 2 was to codify and classify the data from those responses.  Stage 3 was to interpret the responses into meaningful constructs.  In Stage 4, the researcher returned to the participants to check on the accuracy of those interpretations and to elaborate on the earlier responses.</w:t>
      </w:r>
    </w:p>
    <w:p w14:paraId="4E78DBA5" w14:textId="027C7413" w:rsidR="00DC2806" w:rsidRPr="00C04699" w:rsidRDefault="00DC2806" w:rsidP="0006341D">
      <w:pPr>
        <w:pStyle w:val="APALevel3"/>
        <w:rPr>
          <w:rStyle w:val="BodyTextChar"/>
          <w:b w:val="0"/>
        </w:rPr>
      </w:pPr>
      <w:r w:rsidRPr="00C04699">
        <w:t>Verification of trustworthiness and authenticity.</w:t>
      </w:r>
      <w:r w:rsidR="00A77F1A" w:rsidRPr="00A77F1A">
        <w:t xml:space="preserve"> </w:t>
      </w:r>
      <w:r w:rsidRPr="00C04699">
        <w:rPr>
          <w:rStyle w:val="BodyTextChar"/>
          <w:b w:val="0"/>
        </w:rPr>
        <w:t>According to Lincoln and Guba (1985), trustworthiness for qualitative research can be broken into four criteria: credibility, dependability, transferability, and confirmability.   The following paragraphs detail how my research intends to conform to these criteria.</w:t>
      </w:r>
    </w:p>
    <w:p w14:paraId="47C8BDBB" w14:textId="23919F9A" w:rsidR="00DC2806" w:rsidRPr="00C04699" w:rsidRDefault="00DC2806" w:rsidP="0006341D">
      <w:pPr>
        <w:spacing w:line="480" w:lineRule="auto"/>
        <w:ind w:firstLine="720"/>
        <w:rPr>
          <w:rStyle w:val="BodyTextChar"/>
        </w:rPr>
      </w:pPr>
      <w:r w:rsidRPr="00C04699">
        <w:rPr>
          <w:rStyle w:val="APALevel4Char"/>
        </w:rPr>
        <w:t>Credibility</w:t>
      </w:r>
      <w:r w:rsidRPr="00C04699">
        <w:t>.</w:t>
      </w:r>
      <w:r w:rsidR="00C04699">
        <w:t xml:space="preserve"> </w:t>
      </w:r>
      <w:r w:rsidRPr="00C04699">
        <w:rPr>
          <w:rStyle w:val="BodyTextChar"/>
        </w:rPr>
        <w:t xml:space="preserve">The credibility of my prospective research lies in the fact that philosophies and reports of various kinds of non-ordinary states exist worldwide and have been incorporated into religious texts and mythologies for thousands of years.  Such states include religious and mystical experiences, miraculous apparitions, sightings of ghosts, spirits, elves, faeries, and extraterrestrials (these can be found even on 35,000-year-old cave paintings), and other supernatural phenomena.  My case is that these reports all exist, regardless of whether one believes their contents, and I could assume </w:t>
      </w:r>
      <w:r w:rsidRPr="00C04699">
        <w:rPr>
          <w:rStyle w:val="BodyTextChar"/>
        </w:rPr>
        <w:lastRenderedPageBreak/>
        <w:t xml:space="preserve">that my volunteers would report their subjective experiences faithfully, to be confirmed by checking back with the participants. </w:t>
      </w:r>
    </w:p>
    <w:p w14:paraId="203123DA" w14:textId="3716F3B7" w:rsidR="00DC2806" w:rsidRPr="00832E06" w:rsidRDefault="00DC2806" w:rsidP="0006341D">
      <w:pPr>
        <w:spacing w:line="480" w:lineRule="auto"/>
        <w:ind w:firstLine="720"/>
        <w:rPr>
          <w:rStyle w:val="BodyTextChar"/>
        </w:rPr>
      </w:pPr>
      <w:r w:rsidRPr="00832E06">
        <w:rPr>
          <w:rStyle w:val="APALevel4Char"/>
        </w:rPr>
        <w:t>Dependability.</w:t>
      </w:r>
      <w:r w:rsidR="00832E06">
        <w:t xml:space="preserve"> </w:t>
      </w:r>
      <w:r w:rsidRPr="00832E06">
        <w:rPr>
          <w:rStyle w:val="BodyTextChar"/>
        </w:rPr>
        <w:t xml:space="preserve">The hermeneutics and member checking I used should suffice to make the data dependable.  After I completed my analysis, I submitted my findings to the participants and asked them for feedback as to how close I came to representing their experiences. </w:t>
      </w:r>
    </w:p>
    <w:p w14:paraId="60BC3C42" w14:textId="6A6C7DAE" w:rsidR="00DC2806" w:rsidRPr="00C04699" w:rsidRDefault="00DC2806" w:rsidP="0006341D">
      <w:pPr>
        <w:spacing w:line="480" w:lineRule="auto"/>
        <w:ind w:firstLine="720"/>
      </w:pPr>
      <w:r w:rsidRPr="00832E06">
        <w:rPr>
          <w:rStyle w:val="APALevel4Char"/>
        </w:rPr>
        <w:t>Transferability</w:t>
      </w:r>
      <w:r w:rsidRPr="00C04699">
        <w:t>.</w:t>
      </w:r>
      <w:r w:rsidR="00832E06">
        <w:t xml:space="preserve"> </w:t>
      </w:r>
      <w:r w:rsidRPr="00832E06">
        <w:rPr>
          <w:rStyle w:val="BodyTextChar"/>
        </w:rPr>
        <w:t xml:space="preserve">Because I based my data-gathering and analysis methods on standard, validated instruments and practices, I expect that my findings will be seamlessly able to be added to the scholarly knowledge base on the subject of consciousness. </w:t>
      </w:r>
      <w:r w:rsidRPr="00C04699">
        <w:t xml:space="preserve"> </w:t>
      </w:r>
    </w:p>
    <w:p w14:paraId="05D58319" w14:textId="0BD55A56" w:rsidR="00DC2806" w:rsidRPr="00C04699" w:rsidRDefault="00DC2806" w:rsidP="00257C61">
      <w:pPr>
        <w:spacing w:after="120" w:line="480" w:lineRule="auto"/>
        <w:ind w:firstLine="720"/>
      </w:pPr>
      <w:r w:rsidRPr="00832E06">
        <w:rPr>
          <w:rStyle w:val="APALevel4Char"/>
        </w:rPr>
        <w:t>Confirmability.</w:t>
      </w:r>
      <w:r w:rsidR="00832E06">
        <w:t xml:space="preserve"> </w:t>
      </w:r>
      <w:r w:rsidRPr="00832E06">
        <w:rPr>
          <w:rStyle w:val="BodyTextChar"/>
        </w:rPr>
        <w:t xml:space="preserve">Triangulation and bias checking were accomplished by the use of the pre-screening and the final feedback from the participants.  </w:t>
      </w:r>
    </w:p>
    <w:p w14:paraId="6B130343" w14:textId="7976BECC" w:rsidR="00DC2806" w:rsidRPr="006A3BDD" w:rsidRDefault="00DC2806" w:rsidP="0006341D">
      <w:pPr>
        <w:pStyle w:val="APALevel2"/>
      </w:pPr>
      <w:bookmarkStart w:id="72" w:name="_Toc500918757"/>
      <w:r w:rsidRPr="006A3BDD">
        <w:t>Data Interpretation</w:t>
      </w:r>
      <w:bookmarkEnd w:id="72"/>
    </w:p>
    <w:p w14:paraId="336BE27D" w14:textId="147A7783" w:rsidR="00DC2806" w:rsidRPr="00BA517F" w:rsidRDefault="00DC2806" w:rsidP="0006341D">
      <w:pPr>
        <w:spacing w:line="480" w:lineRule="auto"/>
        <w:ind w:firstLine="720"/>
        <w:rPr>
          <w:rStyle w:val="BodyTextChar"/>
        </w:rPr>
      </w:pPr>
      <w:r w:rsidRPr="00BA517F">
        <w:rPr>
          <w:rStyle w:val="APALevel3Char"/>
        </w:rPr>
        <w:t>Strategies for interpreting my qualitative data.</w:t>
      </w:r>
      <w:r w:rsidR="00BA517F">
        <w:t xml:space="preserve"> </w:t>
      </w:r>
      <w:r w:rsidRPr="00BA517F">
        <w:rPr>
          <w:rStyle w:val="BodyTextChar"/>
        </w:rPr>
        <w:t xml:space="preserve">Using the coding categories I established, I hermeneutically found more and more inclusive classifications for the encoded data, comparing them to my research question.  Once I resolved the data into an optimal classification system, I went back to the original data, or to the participants and possibly peers, to get their feedback on the descriptive accuracy of my conclusions. </w:t>
      </w:r>
    </w:p>
    <w:p w14:paraId="44DDCE3B" w14:textId="3BF76537" w:rsidR="00DC2806" w:rsidRPr="00BA517F" w:rsidRDefault="00DC2806" w:rsidP="0006341D">
      <w:pPr>
        <w:spacing w:line="480" w:lineRule="auto"/>
        <w:ind w:firstLine="720"/>
      </w:pPr>
      <w:r w:rsidRPr="00BA517F">
        <w:rPr>
          <w:rStyle w:val="APALevel3Char"/>
        </w:rPr>
        <w:t>How I used the data to answer my research question.</w:t>
      </w:r>
      <w:r w:rsidR="00BA517F">
        <w:t xml:space="preserve"> </w:t>
      </w:r>
      <w:r w:rsidRPr="00BA517F">
        <w:rPr>
          <w:rStyle w:val="BodyTextChar"/>
        </w:rPr>
        <w:t>The interview dialogues were oriented toward answering the research question and, in addition, were open to significant themes not accounted for by the RQ.  I reported such themes in my conclusions as material for future research.</w:t>
      </w:r>
    </w:p>
    <w:p w14:paraId="2E30C8FA" w14:textId="19EB94C7" w:rsidR="00DC2806" w:rsidRPr="00BA517F" w:rsidRDefault="00DC2806" w:rsidP="0006341D">
      <w:pPr>
        <w:spacing w:line="480" w:lineRule="auto"/>
        <w:ind w:firstLine="720"/>
      </w:pPr>
      <w:r w:rsidRPr="00BA517F">
        <w:rPr>
          <w:rStyle w:val="APALevel3Char"/>
        </w:rPr>
        <w:lastRenderedPageBreak/>
        <w:t>How I used existing research and theory to interpret my findings.</w:t>
      </w:r>
      <w:r w:rsidR="00BA517F">
        <w:t xml:space="preserve"> </w:t>
      </w:r>
      <w:r w:rsidRPr="00BA517F">
        <w:rPr>
          <w:rStyle w:val="BodyTextChar"/>
        </w:rPr>
        <w:t>The research methods I have described herein are based on a wealth of current knowledge, as I expressed in the Rationale sections of the Introduction.  The way that I expected my research to extend current knowledge is that I intended my findings to actually map out non-ordinary states of consciousness by a finer level of detail than has been done previously, including paths to attaining particular states, and excluding material which may have only superficial content, such as hypnagogia, anxiety, paranoia, and “fuzziness.”</w:t>
      </w:r>
    </w:p>
    <w:p w14:paraId="209ADF69" w14:textId="418A29F9" w:rsidR="00DC2806" w:rsidRPr="003D38AA" w:rsidRDefault="00DC2806" w:rsidP="0006341D">
      <w:pPr>
        <w:pStyle w:val="APALevel2"/>
      </w:pPr>
      <w:bookmarkStart w:id="73" w:name="_Toc500918758"/>
      <w:r w:rsidRPr="003D38AA">
        <w:t>Dissemination of Findings</w:t>
      </w:r>
      <w:bookmarkEnd w:id="73"/>
    </w:p>
    <w:p w14:paraId="707988A6" w14:textId="77777777" w:rsidR="00DC2806" w:rsidRDefault="00DC2806" w:rsidP="0006341D">
      <w:pPr>
        <w:spacing w:line="480" w:lineRule="auto"/>
        <w:ind w:firstLine="720"/>
      </w:pPr>
      <w:r>
        <w:t xml:space="preserve">My findings </w:t>
      </w:r>
      <w:r w:rsidRPr="00EF04C4">
        <w:t>include a summary of the results and my conclusions.</w:t>
      </w:r>
      <w:r>
        <w:t xml:space="preserve">  </w:t>
      </w:r>
      <w:r w:rsidRPr="00EF04C4">
        <w:t>My</w:t>
      </w:r>
      <w:r>
        <w:t xml:space="preserve"> stakeholders include my</w:t>
      </w:r>
      <w:r w:rsidRPr="00EF04C4">
        <w:t xml:space="preserve"> dissertation committee, Walden University, and the workshop and retreat leaders who passed along the invitations to their attendees.  I would also notify the research mail-lists which have interest in this area of study.  </w:t>
      </w:r>
    </w:p>
    <w:p w14:paraId="017C296A" w14:textId="77777777" w:rsidR="00DC2806" w:rsidRDefault="00DC2806" w:rsidP="00257C61">
      <w:pPr>
        <w:spacing w:after="120" w:line="480" w:lineRule="auto"/>
        <w:ind w:firstLine="720"/>
      </w:pPr>
      <w:r>
        <w:t xml:space="preserve">There is a substantial lay audience of people who are interested in states of consciousness, either from a spiritual or personal-growth perspective or from an interest in psychedelics.  For such people I plan to release my findings on the MAPS, </w:t>
      </w:r>
      <w:proofErr w:type="spellStart"/>
      <w:r>
        <w:t>Lycaeum</w:t>
      </w:r>
      <w:proofErr w:type="spellEnd"/>
      <w:r>
        <w:t xml:space="preserve">, LinkedIn, and </w:t>
      </w:r>
      <w:proofErr w:type="spellStart"/>
      <w:r>
        <w:t>Erowid</w:t>
      </w:r>
      <w:proofErr w:type="spellEnd"/>
      <w:r>
        <w:t xml:space="preserve"> websites, and on a special page I intend to create on </w:t>
      </w:r>
      <w:proofErr w:type="spellStart"/>
      <w:r>
        <w:t>FaceBook</w:t>
      </w:r>
      <w:proofErr w:type="spellEnd"/>
      <w:r>
        <w:t>.  For scholars and researchers, I will submit my results to scholarly journals and also to universities which have departments in consciousness studies or similar.</w:t>
      </w:r>
    </w:p>
    <w:p w14:paraId="134D8A92" w14:textId="77777777" w:rsidR="00DC2806" w:rsidRPr="00C631FE" w:rsidRDefault="00DC2806" w:rsidP="0006341D">
      <w:pPr>
        <w:pStyle w:val="APALevel2"/>
      </w:pPr>
      <w:bookmarkStart w:id="74" w:name="_Toc500918759"/>
      <w:r>
        <w:t>Ethical Considerations</w:t>
      </w:r>
      <w:bookmarkEnd w:id="74"/>
    </w:p>
    <w:p w14:paraId="20C9CC53" w14:textId="77777777" w:rsidR="00DC2806" w:rsidRDefault="00DC2806" w:rsidP="0006341D">
      <w:pPr>
        <w:pStyle w:val="Default"/>
        <w:spacing w:line="480" w:lineRule="auto"/>
        <w:ind w:firstLine="720"/>
        <w:rPr>
          <w:sz w:val="23"/>
          <w:szCs w:val="23"/>
        </w:rPr>
      </w:pPr>
      <w:r>
        <w:rPr>
          <w:sz w:val="23"/>
          <w:szCs w:val="23"/>
        </w:rPr>
        <w:t xml:space="preserve">The welfare of subjects was engendered by personal, informal prescreening, follow-up interviews, and observation done during the psychedelic sessions, with the written consent </w:t>
      </w:r>
      <w:r>
        <w:rPr>
          <w:sz w:val="23"/>
          <w:szCs w:val="23"/>
        </w:rPr>
        <w:lastRenderedPageBreak/>
        <w:t>of the participants. However, not all of the subjects were expected to be scrupulously truthful in their screening statements, giving rise to a possible case of ensuing psychological disturbance (</w:t>
      </w:r>
      <w:proofErr w:type="spellStart"/>
      <w:r>
        <w:rPr>
          <w:sz w:val="23"/>
          <w:szCs w:val="23"/>
        </w:rPr>
        <w:t>Studerus</w:t>
      </w:r>
      <w:proofErr w:type="spellEnd"/>
      <w:r>
        <w:rPr>
          <w:sz w:val="23"/>
          <w:szCs w:val="23"/>
        </w:rPr>
        <w:t xml:space="preserve">, </w:t>
      </w:r>
      <w:proofErr w:type="spellStart"/>
      <w:r>
        <w:rPr>
          <w:sz w:val="23"/>
          <w:szCs w:val="23"/>
        </w:rPr>
        <w:t>Kometer</w:t>
      </w:r>
      <w:proofErr w:type="spellEnd"/>
      <w:r>
        <w:rPr>
          <w:sz w:val="23"/>
          <w:szCs w:val="23"/>
        </w:rPr>
        <w:t xml:space="preserve">, </w:t>
      </w:r>
      <w:proofErr w:type="spellStart"/>
      <w:r>
        <w:rPr>
          <w:sz w:val="23"/>
          <w:szCs w:val="23"/>
        </w:rPr>
        <w:t>Hasler</w:t>
      </w:r>
      <w:proofErr w:type="spellEnd"/>
      <w:r>
        <w:rPr>
          <w:sz w:val="23"/>
          <w:szCs w:val="23"/>
        </w:rPr>
        <w:t xml:space="preserve">, &amp; </w:t>
      </w:r>
      <w:proofErr w:type="spellStart"/>
      <w:r>
        <w:rPr>
          <w:sz w:val="23"/>
          <w:szCs w:val="23"/>
        </w:rPr>
        <w:t>Vollenweider</w:t>
      </w:r>
      <w:proofErr w:type="spellEnd"/>
      <w:r>
        <w:rPr>
          <w:sz w:val="23"/>
          <w:szCs w:val="23"/>
        </w:rPr>
        <w:t xml:space="preserve">, 2010), although none occurred. </w:t>
      </w:r>
    </w:p>
    <w:p w14:paraId="78B03D7D" w14:textId="77777777" w:rsidR="00DC2806" w:rsidRPr="00C631FE" w:rsidRDefault="00DC2806" w:rsidP="0006341D">
      <w:pPr>
        <w:spacing w:line="480" w:lineRule="auto"/>
        <w:ind w:firstLine="720"/>
      </w:pPr>
      <w:r>
        <w:rPr>
          <w:sz w:val="23"/>
          <w:szCs w:val="23"/>
        </w:rPr>
        <w:t>Gregory (2011, pp. 26-29) pointed out that virtually all of the test publishers, in addition to the various oversight panels of government and the APA (</w:t>
      </w:r>
      <w:proofErr w:type="spellStart"/>
      <w:r w:rsidRPr="00882C84">
        <w:rPr>
          <w:sz w:val="23"/>
          <w:szCs w:val="23"/>
        </w:rPr>
        <w:t>n.d.</w:t>
      </w:r>
      <w:proofErr w:type="spellEnd"/>
      <w:r w:rsidRPr="00882C84">
        <w:rPr>
          <w:sz w:val="23"/>
          <w:szCs w:val="23"/>
        </w:rPr>
        <w:t>)</w:t>
      </w:r>
      <w:r>
        <w:rPr>
          <w:sz w:val="23"/>
          <w:szCs w:val="23"/>
        </w:rPr>
        <w:t>, are very clear that test-givers should do no harm to their subjects, and that the test takers should be fully informed to give consent for the examination and its conditions. Because this is not truly possible in experimental conditions such as those for which the OAV/5D-ASC is applicable, extra care must be used in screening, administration, and follow-up.</w:t>
      </w:r>
    </w:p>
    <w:p w14:paraId="1C33E8D9" w14:textId="77777777" w:rsidR="00DC2806" w:rsidRDefault="00DC2806" w:rsidP="0006341D">
      <w:pPr>
        <w:spacing w:line="480" w:lineRule="auto"/>
        <w:ind w:firstLine="720"/>
      </w:pPr>
      <w:r>
        <w:t>The National Institutes of Health (NIH) Office of Extramural Research certified that I successfully completed the NIH Web-based training course “Protecting Human Research Participants.” Date of completion: 03/18/2011; Certification# 655947.</w:t>
      </w:r>
    </w:p>
    <w:p w14:paraId="0E789571" w14:textId="77777777" w:rsidR="00DC2806" w:rsidRDefault="00DC2806" w:rsidP="00257C61">
      <w:pPr>
        <w:spacing w:after="120" w:line="480" w:lineRule="auto"/>
        <w:ind w:firstLine="720"/>
      </w:pPr>
      <w:r>
        <w:t>In order to ensure the anonymity of the participants, I assigned a code to their identities, and then referred only to those codes in subsequent steps of the research.  Such code keys are secreted in the secure folder.</w:t>
      </w:r>
    </w:p>
    <w:p w14:paraId="4309C3E7" w14:textId="77777777" w:rsidR="00DC2806" w:rsidRPr="00AE3920" w:rsidRDefault="00DC2806" w:rsidP="0006341D">
      <w:pPr>
        <w:pStyle w:val="APALevel2"/>
      </w:pPr>
      <w:bookmarkStart w:id="75" w:name="_Toc500918760"/>
      <w:r w:rsidRPr="00AE3920">
        <w:t>Social Change Implications</w:t>
      </w:r>
      <w:bookmarkEnd w:id="75"/>
    </w:p>
    <w:p w14:paraId="59F2CE52" w14:textId="77777777" w:rsidR="00DC2806" w:rsidRDefault="00DC2806" w:rsidP="0006341D">
      <w:pPr>
        <w:spacing w:line="480" w:lineRule="auto"/>
        <w:ind w:firstLine="720"/>
      </w:pPr>
      <w:r>
        <w:rPr>
          <w:bCs/>
        </w:rPr>
        <w:t>My research question was that both ordinary and nonordinary states can be known by their “signatures” (recognizable collections of specific perceptual and cognitive features) irrespective of induction method or diagnosis.  This should allow a researcher or a therapist to devise treatments based on just those characteristics rather than on diagnosis or induction method, thereby, adapting treatment or research methods much more efficiently.</w:t>
      </w:r>
      <w:r w:rsidRPr="00AE3920">
        <w:t xml:space="preserve"> </w:t>
      </w:r>
      <w:r>
        <w:t xml:space="preserve">Furthermore, I believe that a deeper, more precise understanding of how </w:t>
      </w:r>
      <w:r>
        <w:lastRenderedPageBreak/>
        <w:t>the mind is composed, and how its features are related, will foster attitudes of compassion and empathy in both researchers and in society as a whole.  Instead of pervasive attitudes of “us and them,” people might think more of each other as “what type and combination of ‘us’ is this person?”</w:t>
      </w:r>
    </w:p>
    <w:p w14:paraId="2D7FD373" w14:textId="27B96A24" w:rsidR="00B14EF8" w:rsidRDefault="00B14EF8" w:rsidP="0006341D">
      <w:pPr>
        <w:pStyle w:val="APALevel0"/>
      </w:pPr>
    </w:p>
    <w:p w14:paraId="3A9CD533" w14:textId="7A922965" w:rsidR="00A832F7" w:rsidRPr="00257C61" w:rsidRDefault="00687E0E" w:rsidP="0006341D">
      <w:pPr>
        <w:pStyle w:val="APALevel0"/>
        <w:rPr>
          <w:b/>
        </w:rPr>
      </w:pPr>
      <w:bookmarkStart w:id="76" w:name="Chapter_4"/>
      <w:bookmarkEnd w:id="76"/>
      <w:r>
        <w:br w:type="page"/>
      </w:r>
      <w:bookmarkStart w:id="77" w:name="_Toc500918761"/>
      <w:r w:rsidR="00A832F7" w:rsidRPr="00257C61">
        <w:rPr>
          <w:b/>
        </w:rPr>
        <w:lastRenderedPageBreak/>
        <w:t>Chapter 4</w:t>
      </w:r>
      <w:r w:rsidR="00522527" w:rsidRPr="00257C61">
        <w:rPr>
          <w:b/>
        </w:rPr>
        <w:t>:</w:t>
      </w:r>
      <w:r w:rsidR="00A832F7" w:rsidRPr="00257C61">
        <w:rPr>
          <w:b/>
        </w:rPr>
        <w:t xml:space="preserve"> Results</w:t>
      </w:r>
      <w:bookmarkEnd w:id="77"/>
    </w:p>
    <w:p w14:paraId="33324704" w14:textId="1E953060" w:rsidR="00A832F7" w:rsidRDefault="00A832F7" w:rsidP="0006341D">
      <w:pPr>
        <w:spacing w:line="480" w:lineRule="auto"/>
        <w:ind w:firstLine="720"/>
      </w:pPr>
      <w:r>
        <w:t xml:space="preserve">As specified in Chapter 3, I posted invitations for volunteers in the Walden Research forum, in the MAPS forum, and on my Facebook network.  Thirty people responded within the first 24 hours, and six others applied during the following </w:t>
      </w:r>
      <w:r w:rsidR="00CB19A1">
        <w:t xml:space="preserve">4 </w:t>
      </w:r>
      <w:r>
        <w:t>weeks; of those, 20 people (</w:t>
      </w:r>
      <w:r w:rsidR="00CB19A1">
        <w:t>1</w:t>
      </w:r>
      <w:r w:rsidR="00043BF3">
        <w:t>6</w:t>
      </w:r>
      <w:r w:rsidR="00CB19A1">
        <w:t xml:space="preserve"> male and </w:t>
      </w:r>
      <w:r w:rsidR="00043BF3">
        <w:t>4</w:t>
      </w:r>
      <w:r w:rsidR="00CB19A1">
        <w:t xml:space="preserve"> female</w:t>
      </w:r>
      <w:r>
        <w:t>) were able to schedule interviews with me</w:t>
      </w:r>
      <w:r w:rsidR="00303DB0">
        <w:t xml:space="preserve"> at that time</w:t>
      </w:r>
      <w:r>
        <w:t xml:space="preserve">.  Five more took in-person interviews </w:t>
      </w:r>
      <w:r w:rsidR="00043BF3">
        <w:t>in the following 2 months</w:t>
      </w:r>
      <w:r>
        <w:t xml:space="preserve">.  I had previously known (to various degrees) </w:t>
      </w:r>
      <w:r w:rsidR="00DE36DB">
        <w:t>five</w:t>
      </w:r>
      <w:r>
        <w:t xml:space="preserve"> of the volunteers, and I discuss possible effects of this in the</w:t>
      </w:r>
      <w:r w:rsidR="00303DB0">
        <w:t xml:space="preserve"> Discussion and</w:t>
      </w:r>
      <w:r>
        <w:t xml:space="preserve"> Conclusions section</w:t>
      </w:r>
      <w:r w:rsidR="00043BF3">
        <w:t xml:space="preserve"> (Chapter 5)</w:t>
      </w:r>
      <w:r>
        <w:t>.</w:t>
      </w:r>
    </w:p>
    <w:p w14:paraId="2ADB2784" w14:textId="29843A1F" w:rsidR="00A832F7" w:rsidRDefault="00A832F7" w:rsidP="0006341D">
      <w:pPr>
        <w:spacing w:line="480" w:lineRule="auto"/>
        <w:ind w:firstLine="720"/>
      </w:pPr>
      <w:r>
        <w:t xml:space="preserve">Due to the informal nature of the interviews and </w:t>
      </w:r>
      <w:r w:rsidR="00F7050D">
        <w:t>because</w:t>
      </w:r>
      <w:r>
        <w:t xml:space="preserve"> I did not ask for exact ages, </w:t>
      </w:r>
      <w:r w:rsidR="00CB1A64">
        <w:t>I</w:t>
      </w:r>
      <w:r>
        <w:t xml:space="preserve"> divide</w:t>
      </w:r>
      <w:r w:rsidR="00CB1A64">
        <w:t>d</w:t>
      </w:r>
      <w:r>
        <w:t xml:space="preserve"> </w:t>
      </w:r>
      <w:r w:rsidR="00CB1A64">
        <w:t xml:space="preserve">participants </w:t>
      </w:r>
      <w:r>
        <w:t xml:space="preserve">into three </w:t>
      </w:r>
      <w:r w:rsidR="00CB1A64">
        <w:t>general age groups with</w:t>
      </w:r>
      <w:r>
        <w:t xml:space="preserve"> cutoffs at 30 and 50 years of age based on observed level of maturity. One female</w:t>
      </w:r>
      <w:r w:rsidR="00F7050D">
        <w:t xml:space="preserve"> participant</w:t>
      </w:r>
      <w:r>
        <w:t xml:space="preserve"> resigned after her interview, so I did not use her recording.  Most respondents came through a connection I had with the MAPS organization, and were primarily in Canada; one female </w:t>
      </w:r>
      <w:r w:rsidR="00A01282">
        <w:t xml:space="preserve">participant </w:t>
      </w:r>
      <w:r>
        <w:t xml:space="preserve">came through the local Psychedelic Society, three people came through my Facebook posting, and four </w:t>
      </w:r>
      <w:r w:rsidR="00A01282">
        <w:t xml:space="preserve">others </w:t>
      </w:r>
      <w:r>
        <w:t>were personal friends.</w:t>
      </w:r>
    </w:p>
    <w:p w14:paraId="3487BC3C" w14:textId="3DD98F49" w:rsidR="00A832F7" w:rsidRDefault="00A832F7" w:rsidP="0006341D">
      <w:pPr>
        <w:spacing w:line="480" w:lineRule="auto"/>
        <w:ind w:firstLine="720"/>
      </w:pPr>
      <w:r>
        <w:t xml:space="preserve">I allowed demographic information to be spontaneous and voluntary, and for the remembered events to be of any kind and of the participants’ choosing, as long as it was experienced </w:t>
      </w:r>
      <w:r w:rsidR="00A01282">
        <w:t xml:space="preserve">strongly enough </w:t>
      </w:r>
      <w:r>
        <w:t xml:space="preserve">that it could be </w:t>
      </w:r>
      <w:r w:rsidR="00A01282">
        <w:t xml:space="preserve">sufficiently </w:t>
      </w:r>
      <w:r>
        <w:t>relived.  The only demographic information I ascertained, by either observation or direct questioning, was gender and age group, and there was only one non-</w:t>
      </w:r>
      <w:r w:rsidR="00522527">
        <w:t>W</w:t>
      </w:r>
      <w:r>
        <w:t xml:space="preserve">hite participant, a male of indeterminate race.  </w:t>
      </w:r>
    </w:p>
    <w:p w14:paraId="564D15FF" w14:textId="570307EA" w:rsidR="00A832F7" w:rsidRDefault="00A832F7" w:rsidP="0006341D">
      <w:pPr>
        <w:spacing w:line="480" w:lineRule="auto"/>
        <w:ind w:firstLine="720"/>
      </w:pPr>
      <w:r>
        <w:t>Upon completion of the interviews, I identified 220 qualia that had been reported</w:t>
      </w:r>
      <w:r w:rsidR="00CB1A64">
        <w:t xml:space="preserve"> and </w:t>
      </w:r>
      <w:r>
        <w:t>divided</w:t>
      </w:r>
      <w:r w:rsidR="00CB1A64">
        <w:t xml:space="preserve"> them</w:t>
      </w:r>
      <w:r>
        <w:t xml:space="preserve"> into six major categories that suggested themselves: influences, </w:t>
      </w:r>
      <w:r>
        <w:lastRenderedPageBreak/>
        <w:t xml:space="preserve">experiences, effects, benefits, inspirations, and resistance factors. See Table 2 for a summary of these qualia as I identified them.  The abbreviations in the </w:t>
      </w:r>
      <w:r w:rsidR="00546647">
        <w:t xml:space="preserve">leftmost </w:t>
      </w:r>
      <w:r>
        <w:t>column are my arbitrary encodings.</w:t>
      </w:r>
    </w:p>
    <w:p w14:paraId="1CE24391" w14:textId="77777777" w:rsidR="003F633E" w:rsidRDefault="003F633E">
      <w:pPr>
        <w:autoSpaceDE/>
        <w:autoSpaceDN/>
        <w:adjustRightInd/>
        <w:snapToGrid/>
      </w:pPr>
      <w:r>
        <w:br w:type="page"/>
      </w:r>
    </w:p>
    <w:p w14:paraId="089D197F" w14:textId="3E726C6F" w:rsidR="00745A55" w:rsidRDefault="00745A55" w:rsidP="00257C61">
      <w:pPr>
        <w:pStyle w:val="Caption"/>
      </w:pPr>
      <w:bookmarkStart w:id="78" w:name="_Toc500783519"/>
      <w:r>
        <w:lastRenderedPageBreak/>
        <w:t xml:space="preserve">Table </w:t>
      </w:r>
      <w:fldSimple w:instr=" SEQ Table \* ARABIC ">
        <w:r>
          <w:rPr>
            <w:noProof/>
          </w:rPr>
          <w:t>2</w:t>
        </w:r>
      </w:fldSimple>
      <w:r>
        <w:br/>
      </w:r>
      <w:r>
        <w:br/>
      </w:r>
      <w:r w:rsidRPr="00257C61">
        <w:rPr>
          <w:rStyle w:val="TableTitle"/>
        </w:rPr>
        <w:t>Tabulation of Interview Qualia</w:t>
      </w:r>
      <w:bookmarkEnd w:id="78"/>
    </w:p>
    <w:tbl>
      <w:tblPr>
        <w:tblW w:w="8585" w:type="dxa"/>
        <w:tblInd w:w="10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35"/>
        <w:gridCol w:w="5793"/>
        <w:gridCol w:w="1357"/>
      </w:tblGrid>
      <w:tr w:rsidR="001D4EAE" w:rsidRPr="005F2D48" w14:paraId="0CE54463" w14:textId="77777777" w:rsidTr="00E45214">
        <w:trPr>
          <w:cantSplit/>
          <w:trHeight w:val="334"/>
        </w:trPr>
        <w:tc>
          <w:tcPr>
            <w:tcW w:w="1435" w:type="dxa"/>
            <w:tcBorders>
              <w:bottom w:val="single" w:sz="4" w:space="0" w:color="auto"/>
            </w:tcBorders>
          </w:tcPr>
          <w:p w14:paraId="40AD0163" w14:textId="3B03D3D9" w:rsidR="001D4EAE" w:rsidRPr="005F2D48" w:rsidRDefault="001D4EAE" w:rsidP="006B7616">
            <w:pPr>
              <w:jc w:val="center"/>
              <w:rPr>
                <w:color w:val="000000"/>
                <w:sz w:val="16"/>
                <w:szCs w:val="16"/>
              </w:rPr>
            </w:pPr>
            <w:r w:rsidRPr="005F2D48">
              <w:rPr>
                <w:color w:val="000000"/>
                <w:sz w:val="16"/>
                <w:szCs w:val="16"/>
              </w:rPr>
              <w:t>Qualia</w:t>
            </w:r>
            <w:r w:rsidR="00932118">
              <w:rPr>
                <w:color w:val="000000"/>
                <w:sz w:val="16"/>
                <w:szCs w:val="16"/>
              </w:rPr>
              <w:t xml:space="preserve"> codes</w:t>
            </w:r>
          </w:p>
        </w:tc>
        <w:tc>
          <w:tcPr>
            <w:tcW w:w="5793" w:type="dxa"/>
            <w:tcBorders>
              <w:bottom w:val="single" w:sz="4" w:space="0" w:color="auto"/>
            </w:tcBorders>
            <w:shd w:val="clear" w:color="auto" w:fill="auto"/>
          </w:tcPr>
          <w:p w14:paraId="481B1113" w14:textId="1EB51C1E" w:rsidR="001D4EAE" w:rsidRPr="005F2D48" w:rsidRDefault="00932118" w:rsidP="006B7616">
            <w:pPr>
              <w:ind w:left="-18"/>
              <w:jc w:val="center"/>
              <w:rPr>
                <w:color w:val="000000"/>
                <w:sz w:val="16"/>
                <w:szCs w:val="16"/>
              </w:rPr>
            </w:pPr>
            <w:r>
              <w:rPr>
                <w:color w:val="000000"/>
                <w:sz w:val="16"/>
                <w:szCs w:val="16"/>
              </w:rPr>
              <w:t>Description of qualia</w:t>
            </w:r>
          </w:p>
        </w:tc>
        <w:tc>
          <w:tcPr>
            <w:tcW w:w="1357" w:type="dxa"/>
            <w:tcBorders>
              <w:bottom w:val="single" w:sz="4" w:space="0" w:color="auto"/>
            </w:tcBorders>
            <w:shd w:val="clear" w:color="auto" w:fill="auto"/>
          </w:tcPr>
          <w:p w14:paraId="516AE523" w14:textId="525D5C46" w:rsidR="001D4EAE" w:rsidRPr="005F2D48" w:rsidRDefault="001D4EAE" w:rsidP="006B7616">
            <w:pPr>
              <w:ind w:firstLine="9"/>
              <w:jc w:val="center"/>
              <w:rPr>
                <w:color w:val="000000"/>
                <w:sz w:val="16"/>
                <w:szCs w:val="16"/>
              </w:rPr>
            </w:pPr>
            <w:r w:rsidRPr="005F2D48">
              <w:rPr>
                <w:sz w:val="16"/>
                <w:szCs w:val="16"/>
              </w:rPr>
              <w:t>Occurrences</w:t>
            </w:r>
          </w:p>
        </w:tc>
      </w:tr>
      <w:tr w:rsidR="001D4EAE" w:rsidRPr="005F2D48" w14:paraId="4208F486" w14:textId="77777777" w:rsidTr="00E45214">
        <w:trPr>
          <w:cantSplit/>
          <w:trHeight w:val="298"/>
        </w:trPr>
        <w:tc>
          <w:tcPr>
            <w:tcW w:w="1435" w:type="dxa"/>
            <w:tcBorders>
              <w:bottom w:val="nil"/>
            </w:tcBorders>
          </w:tcPr>
          <w:p w14:paraId="4ACC8F86" w14:textId="78556B6E" w:rsidR="001D4EAE" w:rsidRPr="005F2D48" w:rsidRDefault="001D4EAE" w:rsidP="00D055AE">
            <w:pPr>
              <w:rPr>
                <w:sz w:val="16"/>
                <w:szCs w:val="16"/>
              </w:rPr>
            </w:pPr>
            <w:bookmarkStart w:id="79" w:name="_Toc429404795"/>
            <w:r w:rsidRPr="005F2D48">
              <w:rPr>
                <w:sz w:val="16"/>
                <w:szCs w:val="16"/>
              </w:rPr>
              <w:t>Influences</w:t>
            </w:r>
            <w:bookmarkEnd w:id="79"/>
          </w:p>
        </w:tc>
        <w:tc>
          <w:tcPr>
            <w:tcW w:w="5793" w:type="dxa"/>
            <w:tcBorders>
              <w:bottom w:val="nil"/>
            </w:tcBorders>
            <w:shd w:val="clear" w:color="auto" w:fill="auto"/>
          </w:tcPr>
          <w:p w14:paraId="4B1EB70A" w14:textId="77777777" w:rsidR="001D4EAE" w:rsidRPr="005F2D48" w:rsidRDefault="001D4EAE" w:rsidP="00D055AE">
            <w:pPr>
              <w:ind w:left="-18"/>
              <w:rPr>
                <w:color w:val="000000"/>
                <w:sz w:val="16"/>
                <w:szCs w:val="16"/>
              </w:rPr>
            </w:pPr>
          </w:p>
        </w:tc>
        <w:tc>
          <w:tcPr>
            <w:tcW w:w="1357" w:type="dxa"/>
            <w:tcBorders>
              <w:bottom w:val="nil"/>
            </w:tcBorders>
            <w:shd w:val="clear" w:color="auto" w:fill="auto"/>
          </w:tcPr>
          <w:p w14:paraId="7460D644" w14:textId="77777777" w:rsidR="001D4EAE" w:rsidRPr="005F2D48" w:rsidRDefault="001D4EAE" w:rsidP="006B7616">
            <w:pPr>
              <w:ind w:firstLine="9"/>
              <w:jc w:val="center"/>
              <w:rPr>
                <w:sz w:val="16"/>
                <w:szCs w:val="16"/>
              </w:rPr>
            </w:pPr>
          </w:p>
        </w:tc>
      </w:tr>
      <w:tr w:rsidR="001D4EAE" w:rsidRPr="005F2D48" w14:paraId="408060F0" w14:textId="77777777" w:rsidTr="00E45214">
        <w:trPr>
          <w:cantSplit/>
          <w:trHeight w:val="298"/>
        </w:trPr>
        <w:tc>
          <w:tcPr>
            <w:tcW w:w="1435" w:type="dxa"/>
            <w:tcBorders>
              <w:top w:val="nil"/>
              <w:bottom w:val="nil"/>
            </w:tcBorders>
          </w:tcPr>
          <w:p w14:paraId="762BDEC3" w14:textId="77777777" w:rsidR="001D4EAE" w:rsidRPr="005F2D48" w:rsidRDefault="001D4EAE" w:rsidP="00D055AE">
            <w:pPr>
              <w:ind w:left="340"/>
              <w:rPr>
                <w:color w:val="000000"/>
                <w:sz w:val="16"/>
                <w:szCs w:val="16"/>
              </w:rPr>
            </w:pPr>
            <w:r w:rsidRPr="005F2D48">
              <w:rPr>
                <w:color w:val="000000"/>
                <w:sz w:val="16"/>
                <w:szCs w:val="16"/>
              </w:rPr>
              <w:t>INFSD</w:t>
            </w:r>
          </w:p>
        </w:tc>
        <w:tc>
          <w:tcPr>
            <w:tcW w:w="5793" w:type="dxa"/>
            <w:tcBorders>
              <w:top w:val="nil"/>
              <w:bottom w:val="nil"/>
            </w:tcBorders>
            <w:shd w:val="clear" w:color="auto" w:fill="auto"/>
            <w:hideMark/>
          </w:tcPr>
          <w:p w14:paraId="0C0DD5C1" w14:textId="04594283" w:rsidR="001D4EAE" w:rsidRPr="005F2D48" w:rsidRDefault="001D4EAE" w:rsidP="00D055AE">
            <w:pPr>
              <w:ind w:left="-18"/>
              <w:rPr>
                <w:color w:val="000000"/>
                <w:sz w:val="16"/>
                <w:szCs w:val="16"/>
              </w:rPr>
            </w:pPr>
            <w:r w:rsidRPr="005F2D48">
              <w:rPr>
                <w:color w:val="000000"/>
                <w:sz w:val="16"/>
                <w:szCs w:val="16"/>
              </w:rPr>
              <w:t>They had experience in the Santo Daime religion, or similar</w:t>
            </w:r>
          </w:p>
        </w:tc>
        <w:tc>
          <w:tcPr>
            <w:tcW w:w="1357" w:type="dxa"/>
            <w:tcBorders>
              <w:top w:val="nil"/>
              <w:bottom w:val="nil"/>
            </w:tcBorders>
            <w:shd w:val="clear" w:color="auto" w:fill="auto"/>
            <w:hideMark/>
          </w:tcPr>
          <w:p w14:paraId="09CE0AC8" w14:textId="77777777" w:rsidR="001D4EAE" w:rsidRPr="005F2D48" w:rsidRDefault="001D4EAE" w:rsidP="006B7616">
            <w:pPr>
              <w:ind w:firstLine="9"/>
              <w:jc w:val="center"/>
              <w:rPr>
                <w:color w:val="000000"/>
                <w:sz w:val="16"/>
                <w:szCs w:val="16"/>
              </w:rPr>
            </w:pPr>
            <w:r w:rsidRPr="005F2D48">
              <w:rPr>
                <w:color w:val="000000"/>
                <w:sz w:val="16"/>
                <w:szCs w:val="16"/>
              </w:rPr>
              <w:t>4</w:t>
            </w:r>
          </w:p>
        </w:tc>
      </w:tr>
      <w:tr w:rsidR="001D4EAE" w:rsidRPr="005F2D48" w14:paraId="6D76F012" w14:textId="77777777" w:rsidTr="00E45214">
        <w:trPr>
          <w:cantSplit/>
          <w:trHeight w:val="298"/>
        </w:trPr>
        <w:tc>
          <w:tcPr>
            <w:tcW w:w="1435" w:type="dxa"/>
            <w:tcBorders>
              <w:top w:val="nil"/>
              <w:bottom w:val="nil"/>
            </w:tcBorders>
          </w:tcPr>
          <w:p w14:paraId="1813BF91" w14:textId="77777777" w:rsidR="001D4EAE" w:rsidRPr="005F2D48" w:rsidRDefault="001D4EAE" w:rsidP="00D055AE">
            <w:pPr>
              <w:ind w:left="340"/>
              <w:rPr>
                <w:color w:val="000000"/>
                <w:sz w:val="16"/>
                <w:szCs w:val="16"/>
              </w:rPr>
            </w:pPr>
            <w:r w:rsidRPr="005F2D48">
              <w:rPr>
                <w:color w:val="000000"/>
                <w:sz w:val="16"/>
                <w:szCs w:val="16"/>
              </w:rPr>
              <w:t>INFAC</w:t>
            </w:r>
          </w:p>
        </w:tc>
        <w:tc>
          <w:tcPr>
            <w:tcW w:w="5793" w:type="dxa"/>
            <w:tcBorders>
              <w:top w:val="nil"/>
              <w:bottom w:val="nil"/>
            </w:tcBorders>
            <w:shd w:val="clear" w:color="auto" w:fill="auto"/>
            <w:hideMark/>
          </w:tcPr>
          <w:p w14:paraId="48A8D220" w14:textId="4F357C9E" w:rsidR="001D4EAE" w:rsidRPr="005F2D48" w:rsidRDefault="001D4EAE" w:rsidP="00D055AE">
            <w:pPr>
              <w:ind w:left="-18"/>
              <w:rPr>
                <w:color w:val="000000"/>
                <w:sz w:val="16"/>
                <w:szCs w:val="16"/>
              </w:rPr>
            </w:pPr>
            <w:r w:rsidRPr="005F2D48">
              <w:rPr>
                <w:color w:val="000000"/>
                <w:sz w:val="16"/>
                <w:szCs w:val="16"/>
              </w:rPr>
              <w:t>They had an academic background related to consciousness</w:t>
            </w:r>
          </w:p>
        </w:tc>
        <w:tc>
          <w:tcPr>
            <w:tcW w:w="1357" w:type="dxa"/>
            <w:tcBorders>
              <w:top w:val="nil"/>
              <w:bottom w:val="nil"/>
            </w:tcBorders>
            <w:shd w:val="clear" w:color="auto" w:fill="auto"/>
            <w:hideMark/>
          </w:tcPr>
          <w:p w14:paraId="0F91F529" w14:textId="77777777" w:rsidR="001D4EAE" w:rsidRPr="005F2D48" w:rsidRDefault="001D4EAE" w:rsidP="006B7616">
            <w:pPr>
              <w:ind w:firstLine="9"/>
              <w:jc w:val="center"/>
              <w:rPr>
                <w:color w:val="000000"/>
                <w:sz w:val="16"/>
                <w:szCs w:val="16"/>
              </w:rPr>
            </w:pPr>
            <w:r w:rsidRPr="005F2D48">
              <w:rPr>
                <w:color w:val="000000"/>
                <w:sz w:val="16"/>
                <w:szCs w:val="16"/>
              </w:rPr>
              <w:t>8</w:t>
            </w:r>
          </w:p>
        </w:tc>
      </w:tr>
      <w:tr w:rsidR="001D4EAE" w:rsidRPr="005F2D48" w14:paraId="59D650F4" w14:textId="77777777" w:rsidTr="00E45214">
        <w:trPr>
          <w:cantSplit/>
          <w:trHeight w:val="298"/>
        </w:trPr>
        <w:tc>
          <w:tcPr>
            <w:tcW w:w="1435" w:type="dxa"/>
            <w:tcBorders>
              <w:top w:val="nil"/>
              <w:bottom w:val="nil"/>
            </w:tcBorders>
          </w:tcPr>
          <w:p w14:paraId="06E4DC00" w14:textId="77777777" w:rsidR="001D4EAE" w:rsidRPr="005F2D48" w:rsidRDefault="001D4EAE" w:rsidP="00D055AE">
            <w:pPr>
              <w:ind w:left="340"/>
              <w:rPr>
                <w:color w:val="000000"/>
                <w:sz w:val="16"/>
                <w:szCs w:val="16"/>
              </w:rPr>
            </w:pPr>
            <w:r w:rsidRPr="005F2D48">
              <w:rPr>
                <w:color w:val="000000"/>
                <w:sz w:val="16"/>
                <w:szCs w:val="16"/>
              </w:rPr>
              <w:t>INFCC</w:t>
            </w:r>
          </w:p>
        </w:tc>
        <w:tc>
          <w:tcPr>
            <w:tcW w:w="5793" w:type="dxa"/>
            <w:tcBorders>
              <w:top w:val="nil"/>
              <w:bottom w:val="nil"/>
            </w:tcBorders>
            <w:shd w:val="clear" w:color="auto" w:fill="auto"/>
            <w:hideMark/>
          </w:tcPr>
          <w:p w14:paraId="14D8B06A" w14:textId="13966C5B" w:rsidR="001D4EAE" w:rsidRPr="005F2D48" w:rsidRDefault="001D4EAE" w:rsidP="00D055AE">
            <w:pPr>
              <w:ind w:left="-18"/>
              <w:rPr>
                <w:color w:val="000000"/>
                <w:sz w:val="16"/>
                <w:szCs w:val="16"/>
              </w:rPr>
            </w:pPr>
            <w:r w:rsidRPr="005F2D48">
              <w:rPr>
                <w:color w:val="000000"/>
                <w:sz w:val="16"/>
                <w:szCs w:val="16"/>
              </w:rPr>
              <w:t>They had been influenced by the books of Castaneda</w:t>
            </w:r>
          </w:p>
        </w:tc>
        <w:tc>
          <w:tcPr>
            <w:tcW w:w="1357" w:type="dxa"/>
            <w:tcBorders>
              <w:top w:val="nil"/>
              <w:bottom w:val="nil"/>
            </w:tcBorders>
            <w:shd w:val="clear" w:color="auto" w:fill="auto"/>
            <w:hideMark/>
          </w:tcPr>
          <w:p w14:paraId="57F47FC3" w14:textId="77777777" w:rsidR="001D4EAE" w:rsidRPr="005F2D48" w:rsidRDefault="001D4EAE" w:rsidP="006B7616">
            <w:pPr>
              <w:ind w:firstLine="9"/>
              <w:jc w:val="center"/>
              <w:rPr>
                <w:color w:val="000000"/>
                <w:sz w:val="16"/>
                <w:szCs w:val="16"/>
              </w:rPr>
            </w:pPr>
            <w:r w:rsidRPr="005F2D48">
              <w:rPr>
                <w:color w:val="000000"/>
                <w:sz w:val="16"/>
                <w:szCs w:val="16"/>
              </w:rPr>
              <w:t>4</w:t>
            </w:r>
          </w:p>
        </w:tc>
      </w:tr>
      <w:tr w:rsidR="001D4EAE" w:rsidRPr="005F2D48" w14:paraId="71415E10" w14:textId="77777777" w:rsidTr="00E45214">
        <w:trPr>
          <w:cantSplit/>
          <w:trHeight w:val="298"/>
        </w:trPr>
        <w:tc>
          <w:tcPr>
            <w:tcW w:w="1435" w:type="dxa"/>
            <w:tcBorders>
              <w:top w:val="nil"/>
              <w:bottom w:val="nil"/>
            </w:tcBorders>
          </w:tcPr>
          <w:p w14:paraId="0DEC76D0" w14:textId="77777777" w:rsidR="001D4EAE" w:rsidRPr="005F2D48" w:rsidRDefault="001D4EAE" w:rsidP="00D055AE">
            <w:pPr>
              <w:ind w:left="340"/>
              <w:rPr>
                <w:color w:val="000000"/>
                <w:sz w:val="16"/>
                <w:szCs w:val="16"/>
              </w:rPr>
            </w:pPr>
            <w:r w:rsidRPr="005F2D48">
              <w:rPr>
                <w:color w:val="000000"/>
                <w:sz w:val="16"/>
                <w:szCs w:val="16"/>
              </w:rPr>
              <w:t>INFCFS</w:t>
            </w:r>
          </w:p>
        </w:tc>
        <w:tc>
          <w:tcPr>
            <w:tcW w:w="5793" w:type="dxa"/>
            <w:tcBorders>
              <w:top w:val="nil"/>
              <w:bottom w:val="nil"/>
            </w:tcBorders>
            <w:shd w:val="clear" w:color="auto" w:fill="auto"/>
            <w:hideMark/>
          </w:tcPr>
          <w:p w14:paraId="4396B8B1" w14:textId="5E9B2B75" w:rsidR="001D4EAE" w:rsidRPr="005F2D48" w:rsidRDefault="001D4EAE" w:rsidP="00D055AE">
            <w:pPr>
              <w:ind w:left="-18"/>
              <w:rPr>
                <w:color w:val="000000"/>
                <w:sz w:val="16"/>
                <w:szCs w:val="16"/>
              </w:rPr>
            </w:pPr>
            <w:r w:rsidRPr="005F2D48">
              <w:rPr>
                <w:color w:val="000000"/>
                <w:sz w:val="16"/>
                <w:szCs w:val="16"/>
              </w:rPr>
              <w:t>Similar to lucid dreaming, but referring to sleep in general</w:t>
            </w:r>
          </w:p>
        </w:tc>
        <w:tc>
          <w:tcPr>
            <w:tcW w:w="1357" w:type="dxa"/>
            <w:tcBorders>
              <w:top w:val="nil"/>
              <w:bottom w:val="nil"/>
            </w:tcBorders>
            <w:shd w:val="clear" w:color="auto" w:fill="auto"/>
            <w:hideMark/>
          </w:tcPr>
          <w:p w14:paraId="083841CF"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6731C8EA" w14:textId="77777777" w:rsidTr="00E45214">
        <w:trPr>
          <w:cantSplit/>
          <w:trHeight w:val="298"/>
        </w:trPr>
        <w:tc>
          <w:tcPr>
            <w:tcW w:w="1435" w:type="dxa"/>
            <w:tcBorders>
              <w:top w:val="nil"/>
              <w:bottom w:val="nil"/>
            </w:tcBorders>
          </w:tcPr>
          <w:p w14:paraId="73C29108" w14:textId="77777777" w:rsidR="001D4EAE" w:rsidRPr="005F2D48" w:rsidRDefault="001D4EAE" w:rsidP="00D055AE">
            <w:pPr>
              <w:ind w:left="340"/>
              <w:rPr>
                <w:color w:val="000000"/>
                <w:sz w:val="16"/>
                <w:szCs w:val="16"/>
              </w:rPr>
            </w:pPr>
            <w:r w:rsidRPr="005F2D48">
              <w:rPr>
                <w:color w:val="000000"/>
                <w:sz w:val="16"/>
                <w:szCs w:val="16"/>
              </w:rPr>
              <w:t>INFCHP</w:t>
            </w:r>
          </w:p>
        </w:tc>
        <w:tc>
          <w:tcPr>
            <w:tcW w:w="5793" w:type="dxa"/>
            <w:tcBorders>
              <w:top w:val="nil"/>
              <w:bottom w:val="nil"/>
            </w:tcBorders>
            <w:shd w:val="clear" w:color="auto" w:fill="auto"/>
            <w:hideMark/>
          </w:tcPr>
          <w:p w14:paraId="0A42DE9D" w14:textId="66FDB3B4" w:rsidR="001D4EAE" w:rsidRPr="005F2D48" w:rsidRDefault="001D4EAE" w:rsidP="00D055AE">
            <w:pPr>
              <w:ind w:left="-18"/>
              <w:rPr>
                <w:color w:val="000000"/>
                <w:sz w:val="16"/>
                <w:szCs w:val="16"/>
              </w:rPr>
            </w:pPr>
            <w:r w:rsidRPr="005F2D48">
              <w:rPr>
                <w:color w:val="000000"/>
                <w:sz w:val="16"/>
                <w:szCs w:val="16"/>
              </w:rPr>
              <w:t>Their experience made them feel as if they had come home</w:t>
            </w:r>
          </w:p>
        </w:tc>
        <w:tc>
          <w:tcPr>
            <w:tcW w:w="1357" w:type="dxa"/>
            <w:tcBorders>
              <w:top w:val="nil"/>
              <w:bottom w:val="nil"/>
            </w:tcBorders>
            <w:shd w:val="clear" w:color="auto" w:fill="auto"/>
            <w:hideMark/>
          </w:tcPr>
          <w:p w14:paraId="4262E681"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6BC4EACB" w14:textId="77777777" w:rsidTr="00E45214">
        <w:trPr>
          <w:cantSplit/>
          <w:trHeight w:val="298"/>
        </w:trPr>
        <w:tc>
          <w:tcPr>
            <w:tcW w:w="1435" w:type="dxa"/>
            <w:tcBorders>
              <w:top w:val="nil"/>
              <w:bottom w:val="nil"/>
            </w:tcBorders>
          </w:tcPr>
          <w:p w14:paraId="7BF5A1FB" w14:textId="77777777" w:rsidR="001D4EAE" w:rsidRPr="005F2D48" w:rsidRDefault="001D4EAE" w:rsidP="00D055AE">
            <w:pPr>
              <w:ind w:left="340"/>
              <w:rPr>
                <w:color w:val="000000"/>
                <w:sz w:val="16"/>
                <w:szCs w:val="16"/>
              </w:rPr>
            </w:pPr>
            <w:r w:rsidRPr="005F2D48">
              <w:rPr>
                <w:color w:val="000000"/>
                <w:sz w:val="16"/>
                <w:szCs w:val="16"/>
              </w:rPr>
              <w:t>INFCIN</w:t>
            </w:r>
          </w:p>
        </w:tc>
        <w:tc>
          <w:tcPr>
            <w:tcW w:w="5793" w:type="dxa"/>
            <w:tcBorders>
              <w:top w:val="nil"/>
              <w:bottom w:val="nil"/>
            </w:tcBorders>
            <w:shd w:val="clear" w:color="auto" w:fill="auto"/>
            <w:hideMark/>
          </w:tcPr>
          <w:p w14:paraId="19540662" w14:textId="1B151CA5" w:rsidR="001D4EAE" w:rsidRPr="005F2D48" w:rsidRDefault="001D4EAE" w:rsidP="00D055AE">
            <w:pPr>
              <w:ind w:left="-18"/>
              <w:rPr>
                <w:color w:val="000000"/>
                <w:sz w:val="16"/>
                <w:szCs w:val="16"/>
              </w:rPr>
            </w:pPr>
            <w:r w:rsidRPr="005F2D48">
              <w:rPr>
                <w:color w:val="000000"/>
                <w:sz w:val="16"/>
                <w:szCs w:val="16"/>
              </w:rPr>
              <w:t>They were victims of childhood incest or abuse</w:t>
            </w:r>
          </w:p>
        </w:tc>
        <w:tc>
          <w:tcPr>
            <w:tcW w:w="1357" w:type="dxa"/>
            <w:tcBorders>
              <w:top w:val="nil"/>
              <w:bottom w:val="nil"/>
            </w:tcBorders>
            <w:shd w:val="clear" w:color="auto" w:fill="auto"/>
            <w:hideMark/>
          </w:tcPr>
          <w:p w14:paraId="47859C2B"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238DEC70" w14:textId="77777777" w:rsidTr="00E45214">
        <w:trPr>
          <w:cantSplit/>
          <w:trHeight w:val="298"/>
        </w:trPr>
        <w:tc>
          <w:tcPr>
            <w:tcW w:w="1435" w:type="dxa"/>
            <w:tcBorders>
              <w:top w:val="nil"/>
              <w:bottom w:val="nil"/>
            </w:tcBorders>
          </w:tcPr>
          <w:p w14:paraId="7C707164" w14:textId="77777777" w:rsidR="001D4EAE" w:rsidRPr="005F2D48" w:rsidRDefault="001D4EAE" w:rsidP="00D055AE">
            <w:pPr>
              <w:ind w:left="340"/>
              <w:rPr>
                <w:color w:val="000000"/>
                <w:sz w:val="16"/>
                <w:szCs w:val="16"/>
              </w:rPr>
            </w:pPr>
            <w:r w:rsidRPr="005F2D48">
              <w:rPr>
                <w:color w:val="000000"/>
                <w:sz w:val="16"/>
                <w:szCs w:val="16"/>
              </w:rPr>
              <w:t>INFCMO</w:t>
            </w:r>
          </w:p>
        </w:tc>
        <w:tc>
          <w:tcPr>
            <w:tcW w:w="5793" w:type="dxa"/>
            <w:tcBorders>
              <w:top w:val="nil"/>
              <w:bottom w:val="nil"/>
            </w:tcBorders>
            <w:shd w:val="clear" w:color="auto" w:fill="auto"/>
            <w:hideMark/>
          </w:tcPr>
          <w:p w14:paraId="00BB0F14" w14:textId="42AC94D8" w:rsidR="001D4EAE" w:rsidRPr="005F2D48" w:rsidRDefault="001D4EAE" w:rsidP="00D055AE">
            <w:pPr>
              <w:ind w:left="-18"/>
              <w:rPr>
                <w:color w:val="000000"/>
                <w:sz w:val="16"/>
                <w:szCs w:val="16"/>
              </w:rPr>
            </w:pPr>
            <w:r w:rsidRPr="005F2D48">
              <w:rPr>
                <w:color w:val="000000"/>
                <w:sz w:val="16"/>
                <w:szCs w:val="16"/>
              </w:rPr>
              <w:t>Their relationship with a parent had been disconnected</w:t>
            </w:r>
          </w:p>
        </w:tc>
        <w:tc>
          <w:tcPr>
            <w:tcW w:w="1357" w:type="dxa"/>
            <w:tcBorders>
              <w:top w:val="nil"/>
              <w:bottom w:val="nil"/>
            </w:tcBorders>
            <w:shd w:val="clear" w:color="auto" w:fill="auto"/>
            <w:hideMark/>
          </w:tcPr>
          <w:p w14:paraId="233E2E96" w14:textId="77777777" w:rsidR="001D4EAE" w:rsidRPr="005F2D48" w:rsidRDefault="001D4EAE" w:rsidP="006B7616">
            <w:pPr>
              <w:ind w:firstLine="9"/>
              <w:jc w:val="center"/>
              <w:rPr>
                <w:color w:val="000000"/>
                <w:sz w:val="16"/>
                <w:szCs w:val="16"/>
              </w:rPr>
            </w:pPr>
            <w:r w:rsidRPr="005F2D48">
              <w:rPr>
                <w:color w:val="000000"/>
                <w:sz w:val="16"/>
                <w:szCs w:val="16"/>
              </w:rPr>
              <w:t>5</w:t>
            </w:r>
          </w:p>
        </w:tc>
      </w:tr>
      <w:tr w:rsidR="001D4EAE" w:rsidRPr="005F2D48" w14:paraId="20255BFD" w14:textId="77777777" w:rsidTr="00E45214">
        <w:trPr>
          <w:cantSplit/>
          <w:trHeight w:val="298"/>
        </w:trPr>
        <w:tc>
          <w:tcPr>
            <w:tcW w:w="1435" w:type="dxa"/>
            <w:tcBorders>
              <w:top w:val="nil"/>
              <w:bottom w:val="nil"/>
            </w:tcBorders>
          </w:tcPr>
          <w:p w14:paraId="16B44FA8" w14:textId="77777777" w:rsidR="001D4EAE" w:rsidRPr="005F2D48" w:rsidRDefault="001D4EAE" w:rsidP="00D055AE">
            <w:pPr>
              <w:ind w:left="340"/>
              <w:rPr>
                <w:color w:val="000000"/>
                <w:sz w:val="16"/>
                <w:szCs w:val="16"/>
              </w:rPr>
            </w:pPr>
            <w:r w:rsidRPr="005F2D48">
              <w:rPr>
                <w:color w:val="000000"/>
                <w:sz w:val="16"/>
                <w:szCs w:val="16"/>
              </w:rPr>
              <w:t>INFCMP</w:t>
            </w:r>
          </w:p>
        </w:tc>
        <w:tc>
          <w:tcPr>
            <w:tcW w:w="5793" w:type="dxa"/>
            <w:tcBorders>
              <w:top w:val="nil"/>
              <w:bottom w:val="nil"/>
            </w:tcBorders>
            <w:shd w:val="clear" w:color="auto" w:fill="auto"/>
            <w:hideMark/>
          </w:tcPr>
          <w:p w14:paraId="1E609C63" w14:textId="61DBFA60" w:rsidR="001D4EAE" w:rsidRPr="005F2D48" w:rsidRDefault="001D4EAE" w:rsidP="00D055AE">
            <w:pPr>
              <w:ind w:left="-18"/>
              <w:rPr>
                <w:color w:val="000000"/>
                <w:sz w:val="16"/>
                <w:szCs w:val="16"/>
              </w:rPr>
            </w:pPr>
            <w:r w:rsidRPr="005F2D48">
              <w:rPr>
                <w:color w:val="000000"/>
                <w:sz w:val="16"/>
                <w:szCs w:val="16"/>
              </w:rPr>
              <w:t>They had a generally competitive personality</w:t>
            </w:r>
          </w:p>
        </w:tc>
        <w:tc>
          <w:tcPr>
            <w:tcW w:w="1357" w:type="dxa"/>
            <w:tcBorders>
              <w:top w:val="nil"/>
              <w:bottom w:val="nil"/>
            </w:tcBorders>
            <w:shd w:val="clear" w:color="auto" w:fill="auto"/>
            <w:hideMark/>
          </w:tcPr>
          <w:p w14:paraId="7B5C5492"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10662A59" w14:textId="77777777" w:rsidTr="00E45214">
        <w:trPr>
          <w:cantSplit/>
          <w:trHeight w:val="298"/>
        </w:trPr>
        <w:tc>
          <w:tcPr>
            <w:tcW w:w="1435" w:type="dxa"/>
            <w:tcBorders>
              <w:top w:val="nil"/>
              <w:bottom w:val="nil"/>
            </w:tcBorders>
          </w:tcPr>
          <w:p w14:paraId="5446CD34" w14:textId="77777777" w:rsidR="001D4EAE" w:rsidRPr="005F2D48" w:rsidRDefault="001D4EAE" w:rsidP="00D055AE">
            <w:pPr>
              <w:ind w:left="340"/>
              <w:rPr>
                <w:color w:val="000000"/>
                <w:sz w:val="16"/>
                <w:szCs w:val="16"/>
              </w:rPr>
            </w:pPr>
            <w:r w:rsidRPr="005F2D48">
              <w:rPr>
                <w:color w:val="000000"/>
                <w:sz w:val="16"/>
                <w:szCs w:val="16"/>
              </w:rPr>
              <w:t>INFCN</w:t>
            </w:r>
          </w:p>
        </w:tc>
        <w:tc>
          <w:tcPr>
            <w:tcW w:w="5793" w:type="dxa"/>
            <w:tcBorders>
              <w:top w:val="nil"/>
              <w:bottom w:val="nil"/>
            </w:tcBorders>
            <w:shd w:val="clear" w:color="auto" w:fill="auto"/>
            <w:hideMark/>
          </w:tcPr>
          <w:p w14:paraId="3B3B2AFE" w14:textId="4488B9C5" w:rsidR="001D4EAE" w:rsidRPr="005F2D48" w:rsidRDefault="001D4EAE" w:rsidP="00D055AE">
            <w:pPr>
              <w:ind w:left="-18"/>
              <w:rPr>
                <w:color w:val="000000"/>
                <w:sz w:val="16"/>
                <w:szCs w:val="16"/>
              </w:rPr>
            </w:pPr>
            <w:r w:rsidRPr="005F2D48">
              <w:rPr>
                <w:color w:val="000000"/>
                <w:sz w:val="16"/>
                <w:szCs w:val="16"/>
              </w:rPr>
              <w:t>Cannabis use had been a factor in their development</w:t>
            </w:r>
          </w:p>
        </w:tc>
        <w:tc>
          <w:tcPr>
            <w:tcW w:w="1357" w:type="dxa"/>
            <w:tcBorders>
              <w:top w:val="nil"/>
              <w:bottom w:val="nil"/>
            </w:tcBorders>
            <w:shd w:val="clear" w:color="auto" w:fill="auto"/>
            <w:hideMark/>
          </w:tcPr>
          <w:p w14:paraId="67ED29B6"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0C40BAED" w14:textId="77777777" w:rsidTr="00E45214">
        <w:trPr>
          <w:cantSplit/>
          <w:trHeight w:val="298"/>
        </w:trPr>
        <w:tc>
          <w:tcPr>
            <w:tcW w:w="1435" w:type="dxa"/>
            <w:tcBorders>
              <w:top w:val="nil"/>
              <w:bottom w:val="nil"/>
            </w:tcBorders>
          </w:tcPr>
          <w:p w14:paraId="3A735C25" w14:textId="77777777" w:rsidR="001D4EAE" w:rsidRPr="005F2D48" w:rsidRDefault="001D4EAE" w:rsidP="00D055AE">
            <w:pPr>
              <w:ind w:left="340"/>
              <w:rPr>
                <w:color w:val="000000"/>
                <w:sz w:val="16"/>
                <w:szCs w:val="16"/>
              </w:rPr>
            </w:pPr>
            <w:r w:rsidRPr="005F2D48">
              <w:rPr>
                <w:color w:val="000000"/>
                <w:sz w:val="16"/>
                <w:szCs w:val="16"/>
              </w:rPr>
              <w:t>INFDRM</w:t>
            </w:r>
          </w:p>
        </w:tc>
        <w:tc>
          <w:tcPr>
            <w:tcW w:w="5793" w:type="dxa"/>
            <w:tcBorders>
              <w:top w:val="nil"/>
              <w:bottom w:val="nil"/>
            </w:tcBorders>
            <w:shd w:val="clear" w:color="auto" w:fill="auto"/>
            <w:hideMark/>
          </w:tcPr>
          <w:p w14:paraId="76A2B9AD" w14:textId="0AF6668B" w:rsidR="001D4EAE" w:rsidRPr="005F2D48" w:rsidRDefault="001D4EAE" w:rsidP="00D055AE">
            <w:pPr>
              <w:ind w:left="-18"/>
              <w:rPr>
                <w:color w:val="000000"/>
                <w:sz w:val="16"/>
                <w:szCs w:val="16"/>
              </w:rPr>
            </w:pPr>
            <w:r w:rsidRPr="005F2D48">
              <w:rPr>
                <w:color w:val="000000"/>
                <w:sz w:val="16"/>
                <w:szCs w:val="16"/>
              </w:rPr>
              <w:t>They were very interested or influenced by their dreams</w:t>
            </w:r>
          </w:p>
        </w:tc>
        <w:tc>
          <w:tcPr>
            <w:tcW w:w="1357" w:type="dxa"/>
            <w:tcBorders>
              <w:top w:val="nil"/>
              <w:bottom w:val="nil"/>
            </w:tcBorders>
            <w:shd w:val="clear" w:color="auto" w:fill="auto"/>
            <w:hideMark/>
          </w:tcPr>
          <w:p w14:paraId="5BBA1190" w14:textId="77777777" w:rsidR="001D4EAE" w:rsidRPr="005F2D48" w:rsidRDefault="001D4EAE" w:rsidP="006B7616">
            <w:pPr>
              <w:ind w:firstLine="9"/>
              <w:jc w:val="center"/>
              <w:rPr>
                <w:color w:val="000000"/>
                <w:sz w:val="16"/>
                <w:szCs w:val="16"/>
              </w:rPr>
            </w:pPr>
            <w:r w:rsidRPr="005F2D48">
              <w:rPr>
                <w:color w:val="000000"/>
                <w:sz w:val="16"/>
                <w:szCs w:val="16"/>
              </w:rPr>
              <w:t>5</w:t>
            </w:r>
          </w:p>
        </w:tc>
      </w:tr>
      <w:tr w:rsidR="001D4EAE" w:rsidRPr="005F2D48" w14:paraId="3A445EFE" w14:textId="77777777" w:rsidTr="00E45214">
        <w:trPr>
          <w:cantSplit/>
          <w:trHeight w:val="298"/>
        </w:trPr>
        <w:tc>
          <w:tcPr>
            <w:tcW w:w="1435" w:type="dxa"/>
            <w:tcBorders>
              <w:top w:val="nil"/>
              <w:bottom w:val="nil"/>
            </w:tcBorders>
          </w:tcPr>
          <w:p w14:paraId="2A4FC202" w14:textId="77777777" w:rsidR="001D4EAE" w:rsidRPr="005F2D48" w:rsidRDefault="001D4EAE" w:rsidP="00D055AE">
            <w:pPr>
              <w:ind w:left="340"/>
              <w:rPr>
                <w:color w:val="000000"/>
                <w:sz w:val="16"/>
                <w:szCs w:val="16"/>
              </w:rPr>
            </w:pPr>
            <w:r w:rsidRPr="005F2D48">
              <w:rPr>
                <w:color w:val="000000"/>
                <w:sz w:val="16"/>
                <w:szCs w:val="16"/>
              </w:rPr>
              <w:t>INFENT</w:t>
            </w:r>
          </w:p>
        </w:tc>
        <w:tc>
          <w:tcPr>
            <w:tcW w:w="5793" w:type="dxa"/>
            <w:tcBorders>
              <w:top w:val="nil"/>
              <w:bottom w:val="nil"/>
            </w:tcBorders>
            <w:shd w:val="clear" w:color="auto" w:fill="auto"/>
            <w:hideMark/>
          </w:tcPr>
          <w:p w14:paraId="50D28B23" w14:textId="0EA44957" w:rsidR="001D4EAE" w:rsidRPr="005F2D48" w:rsidRDefault="001D4EAE" w:rsidP="00D055AE">
            <w:pPr>
              <w:ind w:left="-18"/>
              <w:rPr>
                <w:color w:val="000000"/>
                <w:sz w:val="16"/>
                <w:szCs w:val="16"/>
              </w:rPr>
            </w:pPr>
            <w:r w:rsidRPr="005F2D48">
              <w:rPr>
                <w:color w:val="000000"/>
                <w:sz w:val="16"/>
                <w:szCs w:val="16"/>
              </w:rPr>
              <w:t>Their experience encouraged them to develop enterprises</w:t>
            </w:r>
          </w:p>
        </w:tc>
        <w:tc>
          <w:tcPr>
            <w:tcW w:w="1357" w:type="dxa"/>
            <w:tcBorders>
              <w:top w:val="nil"/>
              <w:bottom w:val="nil"/>
            </w:tcBorders>
            <w:shd w:val="clear" w:color="auto" w:fill="auto"/>
            <w:hideMark/>
          </w:tcPr>
          <w:p w14:paraId="38309156" w14:textId="77777777" w:rsidR="001D4EAE" w:rsidRPr="005F2D48" w:rsidRDefault="001D4EAE" w:rsidP="006B7616">
            <w:pPr>
              <w:ind w:firstLine="9"/>
              <w:jc w:val="center"/>
              <w:rPr>
                <w:color w:val="000000"/>
                <w:sz w:val="16"/>
                <w:szCs w:val="16"/>
              </w:rPr>
            </w:pPr>
            <w:r w:rsidRPr="005F2D48">
              <w:rPr>
                <w:color w:val="000000"/>
                <w:sz w:val="16"/>
                <w:szCs w:val="16"/>
              </w:rPr>
              <w:t>3</w:t>
            </w:r>
          </w:p>
        </w:tc>
      </w:tr>
      <w:tr w:rsidR="001D4EAE" w:rsidRPr="005F2D48" w14:paraId="2903BA1A" w14:textId="77777777" w:rsidTr="00E45214">
        <w:trPr>
          <w:cantSplit/>
          <w:trHeight w:val="298"/>
        </w:trPr>
        <w:tc>
          <w:tcPr>
            <w:tcW w:w="1435" w:type="dxa"/>
            <w:tcBorders>
              <w:top w:val="nil"/>
              <w:bottom w:val="nil"/>
            </w:tcBorders>
          </w:tcPr>
          <w:p w14:paraId="6BFD0C70" w14:textId="77777777" w:rsidR="001D4EAE" w:rsidRPr="005F2D48" w:rsidRDefault="001D4EAE" w:rsidP="00D055AE">
            <w:pPr>
              <w:ind w:left="340"/>
              <w:rPr>
                <w:color w:val="000000"/>
                <w:sz w:val="16"/>
                <w:szCs w:val="16"/>
              </w:rPr>
            </w:pPr>
            <w:r w:rsidRPr="005F2D48">
              <w:rPr>
                <w:color w:val="000000"/>
                <w:sz w:val="16"/>
                <w:szCs w:val="16"/>
              </w:rPr>
              <w:t>INFES</w:t>
            </w:r>
          </w:p>
        </w:tc>
        <w:tc>
          <w:tcPr>
            <w:tcW w:w="5793" w:type="dxa"/>
            <w:tcBorders>
              <w:top w:val="nil"/>
              <w:bottom w:val="nil"/>
            </w:tcBorders>
            <w:shd w:val="clear" w:color="auto" w:fill="auto"/>
            <w:hideMark/>
          </w:tcPr>
          <w:p w14:paraId="65D3208B" w14:textId="062EA7BC" w:rsidR="001D4EAE" w:rsidRPr="005F2D48" w:rsidRDefault="001D4EAE" w:rsidP="00D055AE">
            <w:pPr>
              <w:ind w:left="-18"/>
              <w:rPr>
                <w:color w:val="000000"/>
                <w:sz w:val="16"/>
                <w:szCs w:val="16"/>
              </w:rPr>
            </w:pPr>
            <w:r w:rsidRPr="005F2D48">
              <w:rPr>
                <w:color w:val="000000"/>
                <w:sz w:val="16"/>
                <w:szCs w:val="16"/>
              </w:rPr>
              <w:t>They had been influenced by Eastern traditions</w:t>
            </w:r>
          </w:p>
        </w:tc>
        <w:tc>
          <w:tcPr>
            <w:tcW w:w="1357" w:type="dxa"/>
            <w:tcBorders>
              <w:top w:val="nil"/>
              <w:bottom w:val="nil"/>
            </w:tcBorders>
            <w:shd w:val="clear" w:color="auto" w:fill="auto"/>
            <w:hideMark/>
          </w:tcPr>
          <w:p w14:paraId="6F945813" w14:textId="77777777" w:rsidR="001D4EAE" w:rsidRPr="005F2D48" w:rsidRDefault="001D4EAE" w:rsidP="006B7616">
            <w:pPr>
              <w:ind w:firstLine="9"/>
              <w:jc w:val="center"/>
              <w:rPr>
                <w:color w:val="000000"/>
                <w:sz w:val="16"/>
                <w:szCs w:val="16"/>
              </w:rPr>
            </w:pPr>
            <w:r w:rsidRPr="005F2D48">
              <w:rPr>
                <w:color w:val="000000"/>
                <w:sz w:val="16"/>
                <w:szCs w:val="16"/>
              </w:rPr>
              <w:t>11</w:t>
            </w:r>
          </w:p>
        </w:tc>
      </w:tr>
      <w:tr w:rsidR="001D4EAE" w:rsidRPr="005F2D48" w14:paraId="6B919C75" w14:textId="77777777" w:rsidTr="00E45214">
        <w:trPr>
          <w:cantSplit/>
          <w:trHeight w:val="298"/>
        </w:trPr>
        <w:tc>
          <w:tcPr>
            <w:tcW w:w="1435" w:type="dxa"/>
            <w:tcBorders>
              <w:top w:val="nil"/>
              <w:bottom w:val="nil"/>
            </w:tcBorders>
          </w:tcPr>
          <w:p w14:paraId="0F075230" w14:textId="77777777" w:rsidR="001D4EAE" w:rsidRPr="005F2D48" w:rsidRDefault="001D4EAE" w:rsidP="00D055AE">
            <w:pPr>
              <w:ind w:left="340"/>
              <w:rPr>
                <w:color w:val="000000"/>
                <w:sz w:val="16"/>
                <w:szCs w:val="16"/>
              </w:rPr>
            </w:pPr>
            <w:r w:rsidRPr="005F2D48">
              <w:rPr>
                <w:color w:val="000000"/>
                <w:sz w:val="16"/>
                <w:szCs w:val="16"/>
              </w:rPr>
              <w:t>INFFL</w:t>
            </w:r>
          </w:p>
        </w:tc>
        <w:tc>
          <w:tcPr>
            <w:tcW w:w="5793" w:type="dxa"/>
            <w:tcBorders>
              <w:top w:val="nil"/>
              <w:bottom w:val="nil"/>
            </w:tcBorders>
            <w:shd w:val="clear" w:color="auto" w:fill="auto"/>
            <w:hideMark/>
          </w:tcPr>
          <w:p w14:paraId="26E8ADA4" w14:textId="6F431D03" w:rsidR="001D4EAE" w:rsidRPr="005F2D48" w:rsidRDefault="001D4EAE" w:rsidP="00D055AE">
            <w:pPr>
              <w:ind w:left="-18"/>
              <w:rPr>
                <w:color w:val="000000"/>
                <w:sz w:val="16"/>
                <w:szCs w:val="16"/>
              </w:rPr>
            </w:pPr>
            <w:r w:rsidRPr="005F2D48">
              <w:rPr>
                <w:color w:val="000000"/>
                <w:sz w:val="16"/>
                <w:szCs w:val="16"/>
              </w:rPr>
              <w:t>They reported a fear of loss in their experience</w:t>
            </w:r>
          </w:p>
        </w:tc>
        <w:tc>
          <w:tcPr>
            <w:tcW w:w="1357" w:type="dxa"/>
            <w:tcBorders>
              <w:top w:val="nil"/>
              <w:bottom w:val="nil"/>
            </w:tcBorders>
            <w:shd w:val="clear" w:color="auto" w:fill="auto"/>
            <w:hideMark/>
          </w:tcPr>
          <w:p w14:paraId="475A3AE1"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2021E45D" w14:textId="77777777" w:rsidTr="00E45214">
        <w:trPr>
          <w:cantSplit/>
          <w:trHeight w:val="298"/>
        </w:trPr>
        <w:tc>
          <w:tcPr>
            <w:tcW w:w="1435" w:type="dxa"/>
            <w:tcBorders>
              <w:top w:val="nil"/>
              <w:bottom w:val="nil"/>
            </w:tcBorders>
          </w:tcPr>
          <w:p w14:paraId="4C2C22B9" w14:textId="77777777" w:rsidR="001D4EAE" w:rsidRPr="005F2D48" w:rsidRDefault="001D4EAE" w:rsidP="00D055AE">
            <w:pPr>
              <w:ind w:left="340"/>
              <w:rPr>
                <w:color w:val="000000"/>
                <w:sz w:val="16"/>
                <w:szCs w:val="16"/>
              </w:rPr>
            </w:pPr>
            <w:r w:rsidRPr="005F2D48">
              <w:rPr>
                <w:color w:val="000000"/>
                <w:sz w:val="16"/>
                <w:szCs w:val="16"/>
              </w:rPr>
              <w:t>INFFPS</w:t>
            </w:r>
          </w:p>
        </w:tc>
        <w:tc>
          <w:tcPr>
            <w:tcW w:w="5793" w:type="dxa"/>
            <w:tcBorders>
              <w:top w:val="nil"/>
              <w:bottom w:val="nil"/>
            </w:tcBorders>
            <w:shd w:val="clear" w:color="auto" w:fill="auto"/>
            <w:hideMark/>
          </w:tcPr>
          <w:p w14:paraId="543CF48A" w14:textId="783BE598" w:rsidR="001D4EAE" w:rsidRPr="005F2D48" w:rsidRDefault="001D4EAE" w:rsidP="00D055AE">
            <w:pPr>
              <w:ind w:left="-18"/>
              <w:rPr>
                <w:color w:val="000000"/>
                <w:sz w:val="16"/>
                <w:szCs w:val="16"/>
              </w:rPr>
            </w:pPr>
            <w:r w:rsidRPr="005F2D48">
              <w:rPr>
                <w:color w:val="000000"/>
                <w:sz w:val="16"/>
                <w:szCs w:val="16"/>
              </w:rPr>
              <w:t>Early childhood influenced by fundamentalist parents</w:t>
            </w:r>
          </w:p>
        </w:tc>
        <w:tc>
          <w:tcPr>
            <w:tcW w:w="1357" w:type="dxa"/>
            <w:tcBorders>
              <w:top w:val="nil"/>
              <w:bottom w:val="nil"/>
            </w:tcBorders>
            <w:shd w:val="clear" w:color="auto" w:fill="auto"/>
            <w:hideMark/>
          </w:tcPr>
          <w:p w14:paraId="417E2A19"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31B6FDDD" w14:textId="77777777" w:rsidTr="00E45214">
        <w:trPr>
          <w:cantSplit/>
          <w:trHeight w:val="298"/>
        </w:trPr>
        <w:tc>
          <w:tcPr>
            <w:tcW w:w="1435" w:type="dxa"/>
            <w:tcBorders>
              <w:top w:val="nil"/>
              <w:bottom w:val="nil"/>
            </w:tcBorders>
          </w:tcPr>
          <w:p w14:paraId="4F42911C" w14:textId="77777777" w:rsidR="001D4EAE" w:rsidRPr="005F2D48" w:rsidRDefault="001D4EAE" w:rsidP="00D055AE">
            <w:pPr>
              <w:ind w:left="340"/>
              <w:rPr>
                <w:color w:val="000000"/>
                <w:sz w:val="16"/>
                <w:szCs w:val="16"/>
              </w:rPr>
            </w:pPr>
            <w:r w:rsidRPr="005F2D48">
              <w:rPr>
                <w:color w:val="000000"/>
                <w:sz w:val="16"/>
                <w:szCs w:val="16"/>
              </w:rPr>
              <w:t>INFGBR</w:t>
            </w:r>
          </w:p>
        </w:tc>
        <w:tc>
          <w:tcPr>
            <w:tcW w:w="5793" w:type="dxa"/>
            <w:tcBorders>
              <w:top w:val="nil"/>
              <w:bottom w:val="nil"/>
            </w:tcBorders>
            <w:shd w:val="clear" w:color="auto" w:fill="auto"/>
            <w:hideMark/>
          </w:tcPr>
          <w:p w14:paraId="47C5CA65" w14:textId="40A15A46" w:rsidR="001D4EAE" w:rsidRPr="005F2D48" w:rsidRDefault="001D4EAE" w:rsidP="00D055AE">
            <w:pPr>
              <w:ind w:left="-18"/>
              <w:rPr>
                <w:color w:val="000000"/>
                <w:sz w:val="16"/>
                <w:szCs w:val="16"/>
              </w:rPr>
            </w:pPr>
            <w:r w:rsidRPr="005F2D48">
              <w:rPr>
                <w:color w:val="000000"/>
                <w:sz w:val="16"/>
                <w:szCs w:val="16"/>
              </w:rPr>
              <w:t>They had practiced Grof breathwork or something similar</w:t>
            </w:r>
          </w:p>
        </w:tc>
        <w:tc>
          <w:tcPr>
            <w:tcW w:w="1357" w:type="dxa"/>
            <w:tcBorders>
              <w:top w:val="nil"/>
              <w:bottom w:val="nil"/>
            </w:tcBorders>
            <w:shd w:val="clear" w:color="auto" w:fill="auto"/>
            <w:hideMark/>
          </w:tcPr>
          <w:p w14:paraId="09F25BC3"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61D1AD5F" w14:textId="77777777" w:rsidTr="00E45214">
        <w:trPr>
          <w:cantSplit/>
          <w:trHeight w:val="298"/>
        </w:trPr>
        <w:tc>
          <w:tcPr>
            <w:tcW w:w="1435" w:type="dxa"/>
            <w:tcBorders>
              <w:top w:val="nil"/>
              <w:bottom w:val="nil"/>
            </w:tcBorders>
          </w:tcPr>
          <w:p w14:paraId="5435DFB3" w14:textId="77777777" w:rsidR="001D4EAE" w:rsidRPr="005F2D48" w:rsidRDefault="001D4EAE" w:rsidP="00D055AE">
            <w:pPr>
              <w:ind w:left="340"/>
              <w:rPr>
                <w:color w:val="000000"/>
                <w:sz w:val="16"/>
                <w:szCs w:val="16"/>
              </w:rPr>
            </w:pPr>
            <w:r w:rsidRPr="005F2D48">
              <w:rPr>
                <w:color w:val="000000"/>
                <w:sz w:val="16"/>
                <w:szCs w:val="16"/>
              </w:rPr>
              <w:t>INFGR</w:t>
            </w:r>
          </w:p>
        </w:tc>
        <w:tc>
          <w:tcPr>
            <w:tcW w:w="5793" w:type="dxa"/>
            <w:tcBorders>
              <w:top w:val="nil"/>
              <w:bottom w:val="nil"/>
            </w:tcBorders>
            <w:shd w:val="clear" w:color="auto" w:fill="auto"/>
            <w:hideMark/>
          </w:tcPr>
          <w:p w14:paraId="31D3BCC1" w14:textId="6F04BD92" w:rsidR="001D4EAE" w:rsidRPr="005F2D48" w:rsidRDefault="001D4EAE" w:rsidP="00D055AE">
            <w:pPr>
              <w:ind w:left="-18"/>
              <w:rPr>
                <w:color w:val="000000"/>
                <w:sz w:val="16"/>
                <w:szCs w:val="16"/>
              </w:rPr>
            </w:pPr>
            <w:r w:rsidRPr="005F2D48">
              <w:rPr>
                <w:color w:val="000000"/>
                <w:sz w:val="16"/>
                <w:szCs w:val="16"/>
              </w:rPr>
              <w:t>Their extraordinary experience had led to grief or rage</w:t>
            </w:r>
          </w:p>
        </w:tc>
        <w:tc>
          <w:tcPr>
            <w:tcW w:w="1357" w:type="dxa"/>
            <w:tcBorders>
              <w:top w:val="nil"/>
              <w:bottom w:val="nil"/>
            </w:tcBorders>
            <w:shd w:val="clear" w:color="auto" w:fill="auto"/>
            <w:hideMark/>
          </w:tcPr>
          <w:p w14:paraId="22FD1314"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00AAAF7F" w14:textId="77777777" w:rsidTr="00E45214">
        <w:trPr>
          <w:cantSplit/>
          <w:trHeight w:val="298"/>
        </w:trPr>
        <w:tc>
          <w:tcPr>
            <w:tcW w:w="1435" w:type="dxa"/>
            <w:tcBorders>
              <w:top w:val="nil"/>
              <w:bottom w:val="nil"/>
            </w:tcBorders>
          </w:tcPr>
          <w:p w14:paraId="43F4FDD0" w14:textId="77777777" w:rsidR="001D4EAE" w:rsidRPr="005F2D48" w:rsidRDefault="001D4EAE" w:rsidP="00D055AE">
            <w:pPr>
              <w:ind w:left="340"/>
              <w:rPr>
                <w:color w:val="000000"/>
                <w:sz w:val="16"/>
                <w:szCs w:val="16"/>
              </w:rPr>
            </w:pPr>
            <w:r w:rsidRPr="005F2D48">
              <w:rPr>
                <w:color w:val="000000"/>
                <w:sz w:val="16"/>
                <w:szCs w:val="16"/>
              </w:rPr>
              <w:t>INFGS</w:t>
            </w:r>
          </w:p>
        </w:tc>
        <w:tc>
          <w:tcPr>
            <w:tcW w:w="5793" w:type="dxa"/>
            <w:tcBorders>
              <w:top w:val="nil"/>
              <w:bottom w:val="nil"/>
            </w:tcBorders>
            <w:shd w:val="clear" w:color="auto" w:fill="auto"/>
            <w:hideMark/>
          </w:tcPr>
          <w:p w14:paraId="28B9E869" w14:textId="4EE27B71" w:rsidR="001D4EAE" w:rsidRPr="005F2D48" w:rsidRDefault="001D4EAE" w:rsidP="00D055AE">
            <w:pPr>
              <w:ind w:left="-18"/>
              <w:rPr>
                <w:color w:val="000000"/>
                <w:sz w:val="16"/>
                <w:szCs w:val="16"/>
              </w:rPr>
            </w:pPr>
            <w:r w:rsidRPr="005F2D48">
              <w:rPr>
                <w:color w:val="000000"/>
                <w:sz w:val="16"/>
                <w:szCs w:val="16"/>
              </w:rPr>
              <w:t>Their experiences led them to giving sessions to other people</w:t>
            </w:r>
          </w:p>
        </w:tc>
        <w:tc>
          <w:tcPr>
            <w:tcW w:w="1357" w:type="dxa"/>
            <w:tcBorders>
              <w:top w:val="nil"/>
              <w:bottom w:val="nil"/>
            </w:tcBorders>
            <w:shd w:val="clear" w:color="auto" w:fill="auto"/>
            <w:hideMark/>
          </w:tcPr>
          <w:p w14:paraId="7F15C16F" w14:textId="77777777" w:rsidR="001D4EAE" w:rsidRPr="005F2D48" w:rsidRDefault="001D4EAE" w:rsidP="006B7616">
            <w:pPr>
              <w:ind w:firstLine="9"/>
              <w:jc w:val="center"/>
              <w:rPr>
                <w:color w:val="000000"/>
                <w:sz w:val="16"/>
                <w:szCs w:val="16"/>
              </w:rPr>
            </w:pPr>
            <w:r w:rsidRPr="005F2D48">
              <w:rPr>
                <w:color w:val="000000"/>
                <w:sz w:val="16"/>
                <w:szCs w:val="16"/>
              </w:rPr>
              <w:t>3</w:t>
            </w:r>
          </w:p>
        </w:tc>
      </w:tr>
      <w:tr w:rsidR="001D4EAE" w:rsidRPr="005F2D48" w14:paraId="35BB8056" w14:textId="77777777" w:rsidTr="00E45214">
        <w:trPr>
          <w:cantSplit/>
          <w:trHeight w:val="298"/>
        </w:trPr>
        <w:tc>
          <w:tcPr>
            <w:tcW w:w="1435" w:type="dxa"/>
            <w:tcBorders>
              <w:top w:val="nil"/>
              <w:bottom w:val="nil"/>
            </w:tcBorders>
          </w:tcPr>
          <w:p w14:paraId="2F1B4B78" w14:textId="77777777" w:rsidR="001D4EAE" w:rsidRPr="005F2D48" w:rsidRDefault="001D4EAE" w:rsidP="00D055AE">
            <w:pPr>
              <w:ind w:left="340"/>
              <w:rPr>
                <w:color w:val="000000"/>
                <w:sz w:val="16"/>
                <w:szCs w:val="16"/>
              </w:rPr>
            </w:pPr>
            <w:r w:rsidRPr="005F2D48">
              <w:rPr>
                <w:color w:val="000000"/>
                <w:sz w:val="16"/>
                <w:szCs w:val="16"/>
              </w:rPr>
              <w:t>INFHIP</w:t>
            </w:r>
          </w:p>
        </w:tc>
        <w:tc>
          <w:tcPr>
            <w:tcW w:w="5793" w:type="dxa"/>
            <w:tcBorders>
              <w:top w:val="nil"/>
              <w:bottom w:val="nil"/>
            </w:tcBorders>
            <w:shd w:val="clear" w:color="auto" w:fill="auto"/>
            <w:hideMark/>
          </w:tcPr>
          <w:p w14:paraId="452AF424" w14:textId="4D51B4F8" w:rsidR="001D4EAE" w:rsidRPr="005F2D48" w:rsidRDefault="001D4EAE" w:rsidP="00D055AE">
            <w:pPr>
              <w:ind w:left="-18"/>
              <w:rPr>
                <w:color w:val="000000"/>
                <w:sz w:val="16"/>
                <w:szCs w:val="16"/>
              </w:rPr>
            </w:pPr>
            <w:r w:rsidRPr="005F2D48">
              <w:rPr>
                <w:color w:val="000000"/>
                <w:sz w:val="16"/>
                <w:szCs w:val="16"/>
              </w:rPr>
              <w:t>He described himself as an old hippie</w:t>
            </w:r>
          </w:p>
        </w:tc>
        <w:tc>
          <w:tcPr>
            <w:tcW w:w="1357" w:type="dxa"/>
            <w:tcBorders>
              <w:top w:val="nil"/>
              <w:bottom w:val="nil"/>
            </w:tcBorders>
            <w:shd w:val="clear" w:color="auto" w:fill="auto"/>
            <w:hideMark/>
          </w:tcPr>
          <w:p w14:paraId="1BE4DB3D"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33FF3E57" w14:textId="77777777" w:rsidTr="00E45214">
        <w:trPr>
          <w:cantSplit/>
          <w:trHeight w:val="298"/>
        </w:trPr>
        <w:tc>
          <w:tcPr>
            <w:tcW w:w="1435" w:type="dxa"/>
            <w:tcBorders>
              <w:top w:val="nil"/>
              <w:bottom w:val="nil"/>
            </w:tcBorders>
          </w:tcPr>
          <w:p w14:paraId="75374086" w14:textId="77777777" w:rsidR="001D4EAE" w:rsidRPr="005F2D48" w:rsidRDefault="001D4EAE" w:rsidP="00D055AE">
            <w:pPr>
              <w:ind w:left="340"/>
              <w:rPr>
                <w:color w:val="000000"/>
                <w:sz w:val="16"/>
                <w:szCs w:val="16"/>
              </w:rPr>
            </w:pPr>
            <w:r w:rsidRPr="005F2D48">
              <w:rPr>
                <w:color w:val="000000"/>
                <w:sz w:val="16"/>
                <w:szCs w:val="16"/>
              </w:rPr>
              <w:t>INFHMT</w:t>
            </w:r>
          </w:p>
        </w:tc>
        <w:tc>
          <w:tcPr>
            <w:tcW w:w="5793" w:type="dxa"/>
            <w:tcBorders>
              <w:top w:val="nil"/>
              <w:bottom w:val="nil"/>
            </w:tcBorders>
            <w:shd w:val="clear" w:color="auto" w:fill="auto"/>
            <w:hideMark/>
          </w:tcPr>
          <w:p w14:paraId="63B35A5A" w14:textId="3D9B5931" w:rsidR="001D4EAE" w:rsidRPr="005F2D48" w:rsidRDefault="001D4EAE" w:rsidP="00D055AE">
            <w:pPr>
              <w:ind w:left="-18"/>
              <w:rPr>
                <w:color w:val="000000"/>
                <w:sz w:val="16"/>
                <w:szCs w:val="16"/>
              </w:rPr>
            </w:pPr>
            <w:r w:rsidRPr="005F2D48">
              <w:rPr>
                <w:color w:val="000000"/>
                <w:sz w:val="16"/>
                <w:szCs w:val="16"/>
              </w:rPr>
              <w:t>He had lived as a hermit for some time</w:t>
            </w:r>
          </w:p>
        </w:tc>
        <w:tc>
          <w:tcPr>
            <w:tcW w:w="1357" w:type="dxa"/>
            <w:tcBorders>
              <w:top w:val="nil"/>
              <w:bottom w:val="nil"/>
            </w:tcBorders>
            <w:shd w:val="clear" w:color="auto" w:fill="auto"/>
            <w:hideMark/>
          </w:tcPr>
          <w:p w14:paraId="729E0A54"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6E3B5DFF" w14:textId="77777777" w:rsidTr="00E45214">
        <w:trPr>
          <w:cantSplit/>
          <w:trHeight w:val="298"/>
        </w:trPr>
        <w:tc>
          <w:tcPr>
            <w:tcW w:w="1435" w:type="dxa"/>
            <w:tcBorders>
              <w:top w:val="nil"/>
              <w:bottom w:val="nil"/>
            </w:tcBorders>
          </w:tcPr>
          <w:p w14:paraId="620752F7" w14:textId="77777777" w:rsidR="001D4EAE" w:rsidRPr="005F2D48" w:rsidRDefault="001D4EAE" w:rsidP="00D055AE">
            <w:pPr>
              <w:ind w:left="340"/>
              <w:rPr>
                <w:color w:val="000000"/>
                <w:sz w:val="16"/>
                <w:szCs w:val="16"/>
              </w:rPr>
            </w:pPr>
            <w:r w:rsidRPr="005F2D48">
              <w:rPr>
                <w:color w:val="000000"/>
                <w:sz w:val="16"/>
                <w:szCs w:val="16"/>
              </w:rPr>
              <w:t>INFINT</w:t>
            </w:r>
          </w:p>
        </w:tc>
        <w:tc>
          <w:tcPr>
            <w:tcW w:w="5793" w:type="dxa"/>
            <w:tcBorders>
              <w:top w:val="nil"/>
              <w:bottom w:val="nil"/>
            </w:tcBorders>
            <w:shd w:val="clear" w:color="auto" w:fill="auto"/>
            <w:hideMark/>
          </w:tcPr>
          <w:p w14:paraId="4E06B2E2" w14:textId="68242B1A" w:rsidR="001D4EAE" w:rsidRPr="005F2D48" w:rsidRDefault="001D4EAE" w:rsidP="00D055AE">
            <w:pPr>
              <w:ind w:left="-18"/>
              <w:rPr>
                <w:color w:val="000000"/>
                <w:sz w:val="16"/>
                <w:szCs w:val="16"/>
              </w:rPr>
            </w:pPr>
            <w:r w:rsidRPr="005F2D48">
              <w:rPr>
                <w:color w:val="000000"/>
                <w:sz w:val="16"/>
                <w:szCs w:val="16"/>
              </w:rPr>
              <w:t>Described himself as seeking intensity</w:t>
            </w:r>
          </w:p>
        </w:tc>
        <w:tc>
          <w:tcPr>
            <w:tcW w:w="1357" w:type="dxa"/>
            <w:tcBorders>
              <w:top w:val="nil"/>
              <w:bottom w:val="nil"/>
            </w:tcBorders>
            <w:shd w:val="clear" w:color="auto" w:fill="auto"/>
            <w:hideMark/>
          </w:tcPr>
          <w:p w14:paraId="72096A2E"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2100A697" w14:textId="77777777" w:rsidTr="00E45214">
        <w:trPr>
          <w:cantSplit/>
          <w:trHeight w:val="298"/>
        </w:trPr>
        <w:tc>
          <w:tcPr>
            <w:tcW w:w="1435" w:type="dxa"/>
            <w:tcBorders>
              <w:top w:val="nil"/>
              <w:bottom w:val="nil"/>
            </w:tcBorders>
          </w:tcPr>
          <w:p w14:paraId="7691E011" w14:textId="77777777" w:rsidR="001D4EAE" w:rsidRPr="005F2D48" w:rsidRDefault="001D4EAE" w:rsidP="00D055AE">
            <w:pPr>
              <w:ind w:left="340"/>
              <w:rPr>
                <w:color w:val="000000"/>
                <w:sz w:val="16"/>
                <w:szCs w:val="16"/>
              </w:rPr>
            </w:pPr>
            <w:r w:rsidRPr="005F2D48">
              <w:rPr>
                <w:color w:val="000000"/>
                <w:sz w:val="16"/>
                <w:szCs w:val="16"/>
              </w:rPr>
              <w:t>INFLUD</w:t>
            </w:r>
          </w:p>
        </w:tc>
        <w:tc>
          <w:tcPr>
            <w:tcW w:w="5793" w:type="dxa"/>
            <w:tcBorders>
              <w:top w:val="nil"/>
              <w:bottom w:val="nil"/>
            </w:tcBorders>
            <w:shd w:val="clear" w:color="auto" w:fill="auto"/>
            <w:hideMark/>
          </w:tcPr>
          <w:p w14:paraId="554DE3AF" w14:textId="7AF0B993" w:rsidR="001D4EAE" w:rsidRPr="005F2D48" w:rsidRDefault="001D4EAE" w:rsidP="00D055AE">
            <w:pPr>
              <w:ind w:left="-18"/>
              <w:rPr>
                <w:color w:val="000000"/>
                <w:sz w:val="16"/>
                <w:szCs w:val="16"/>
              </w:rPr>
            </w:pPr>
            <w:r w:rsidRPr="005F2D48">
              <w:rPr>
                <w:color w:val="000000"/>
                <w:sz w:val="16"/>
                <w:szCs w:val="16"/>
              </w:rPr>
              <w:t>They had been practicing lucid dreaming</w:t>
            </w:r>
          </w:p>
        </w:tc>
        <w:tc>
          <w:tcPr>
            <w:tcW w:w="1357" w:type="dxa"/>
            <w:tcBorders>
              <w:top w:val="nil"/>
              <w:bottom w:val="nil"/>
            </w:tcBorders>
            <w:shd w:val="clear" w:color="auto" w:fill="auto"/>
            <w:hideMark/>
          </w:tcPr>
          <w:p w14:paraId="2824A5FD" w14:textId="77777777" w:rsidR="001D4EAE" w:rsidRPr="005F2D48" w:rsidRDefault="001D4EAE" w:rsidP="006B7616">
            <w:pPr>
              <w:ind w:firstLine="9"/>
              <w:jc w:val="center"/>
              <w:rPr>
                <w:color w:val="000000"/>
                <w:sz w:val="16"/>
                <w:szCs w:val="16"/>
              </w:rPr>
            </w:pPr>
            <w:r w:rsidRPr="005F2D48">
              <w:rPr>
                <w:color w:val="000000"/>
                <w:sz w:val="16"/>
                <w:szCs w:val="16"/>
              </w:rPr>
              <w:t>3</w:t>
            </w:r>
          </w:p>
        </w:tc>
      </w:tr>
      <w:tr w:rsidR="001D4EAE" w:rsidRPr="005F2D48" w14:paraId="6DE21EC8" w14:textId="77777777" w:rsidTr="00E45214">
        <w:trPr>
          <w:cantSplit/>
          <w:trHeight w:val="298"/>
        </w:trPr>
        <w:tc>
          <w:tcPr>
            <w:tcW w:w="1435" w:type="dxa"/>
            <w:tcBorders>
              <w:top w:val="nil"/>
              <w:bottom w:val="nil"/>
            </w:tcBorders>
          </w:tcPr>
          <w:p w14:paraId="3103B3DE" w14:textId="77777777" w:rsidR="001D4EAE" w:rsidRPr="005F2D48" w:rsidRDefault="001D4EAE" w:rsidP="00D055AE">
            <w:pPr>
              <w:ind w:left="340"/>
              <w:rPr>
                <w:color w:val="000000"/>
                <w:sz w:val="16"/>
                <w:szCs w:val="16"/>
              </w:rPr>
            </w:pPr>
            <w:r w:rsidRPr="005F2D48">
              <w:rPr>
                <w:color w:val="000000"/>
                <w:sz w:val="16"/>
                <w:szCs w:val="16"/>
              </w:rPr>
              <w:t>INFMA</w:t>
            </w:r>
          </w:p>
        </w:tc>
        <w:tc>
          <w:tcPr>
            <w:tcW w:w="5793" w:type="dxa"/>
            <w:tcBorders>
              <w:top w:val="nil"/>
              <w:bottom w:val="nil"/>
            </w:tcBorders>
            <w:shd w:val="clear" w:color="auto" w:fill="auto"/>
            <w:hideMark/>
          </w:tcPr>
          <w:p w14:paraId="76180A49" w14:textId="6FA08216" w:rsidR="001D4EAE" w:rsidRPr="005F2D48" w:rsidRDefault="001D4EAE" w:rsidP="00D055AE">
            <w:pPr>
              <w:ind w:left="-18"/>
              <w:rPr>
                <w:color w:val="000000"/>
                <w:sz w:val="16"/>
                <w:szCs w:val="16"/>
              </w:rPr>
            </w:pPr>
            <w:r w:rsidRPr="005F2D48">
              <w:rPr>
                <w:color w:val="000000"/>
                <w:sz w:val="16"/>
                <w:szCs w:val="16"/>
              </w:rPr>
              <w:t>They had studied music or art</w:t>
            </w:r>
          </w:p>
        </w:tc>
        <w:tc>
          <w:tcPr>
            <w:tcW w:w="1357" w:type="dxa"/>
            <w:tcBorders>
              <w:top w:val="nil"/>
              <w:bottom w:val="nil"/>
            </w:tcBorders>
            <w:shd w:val="clear" w:color="auto" w:fill="auto"/>
            <w:hideMark/>
          </w:tcPr>
          <w:p w14:paraId="134F8D08"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455674AF" w14:textId="77777777" w:rsidTr="00E45214">
        <w:trPr>
          <w:cantSplit/>
          <w:trHeight w:val="298"/>
        </w:trPr>
        <w:tc>
          <w:tcPr>
            <w:tcW w:w="1435" w:type="dxa"/>
            <w:tcBorders>
              <w:top w:val="nil"/>
              <w:bottom w:val="nil"/>
            </w:tcBorders>
          </w:tcPr>
          <w:p w14:paraId="16C3C550" w14:textId="77777777" w:rsidR="001D4EAE" w:rsidRPr="005F2D48" w:rsidRDefault="001D4EAE" w:rsidP="00D055AE">
            <w:pPr>
              <w:ind w:left="340"/>
              <w:rPr>
                <w:color w:val="000000"/>
                <w:sz w:val="16"/>
                <w:szCs w:val="16"/>
              </w:rPr>
            </w:pPr>
            <w:r w:rsidRPr="005F2D48">
              <w:rPr>
                <w:color w:val="000000"/>
                <w:sz w:val="16"/>
                <w:szCs w:val="16"/>
              </w:rPr>
              <w:t>INFMU</w:t>
            </w:r>
          </w:p>
        </w:tc>
        <w:tc>
          <w:tcPr>
            <w:tcW w:w="5793" w:type="dxa"/>
            <w:tcBorders>
              <w:top w:val="nil"/>
              <w:bottom w:val="nil"/>
            </w:tcBorders>
            <w:shd w:val="clear" w:color="auto" w:fill="auto"/>
            <w:hideMark/>
          </w:tcPr>
          <w:p w14:paraId="6F753BD7" w14:textId="7C1D4494" w:rsidR="001D4EAE" w:rsidRPr="005F2D48" w:rsidRDefault="001D4EAE" w:rsidP="00D055AE">
            <w:pPr>
              <w:ind w:left="-18"/>
              <w:rPr>
                <w:color w:val="000000"/>
                <w:sz w:val="16"/>
                <w:szCs w:val="16"/>
              </w:rPr>
            </w:pPr>
            <w:r w:rsidRPr="005F2D48">
              <w:rPr>
                <w:color w:val="000000"/>
                <w:sz w:val="16"/>
                <w:szCs w:val="16"/>
              </w:rPr>
              <w:t>Music was an important influence for them</w:t>
            </w:r>
          </w:p>
        </w:tc>
        <w:tc>
          <w:tcPr>
            <w:tcW w:w="1357" w:type="dxa"/>
            <w:tcBorders>
              <w:top w:val="nil"/>
              <w:bottom w:val="nil"/>
            </w:tcBorders>
            <w:shd w:val="clear" w:color="auto" w:fill="auto"/>
            <w:hideMark/>
          </w:tcPr>
          <w:p w14:paraId="7F85A6A1"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5E9D81EC" w14:textId="77777777" w:rsidTr="00E45214">
        <w:trPr>
          <w:cantSplit/>
          <w:trHeight w:val="298"/>
        </w:trPr>
        <w:tc>
          <w:tcPr>
            <w:tcW w:w="1435" w:type="dxa"/>
            <w:tcBorders>
              <w:top w:val="nil"/>
              <w:bottom w:val="nil"/>
            </w:tcBorders>
          </w:tcPr>
          <w:p w14:paraId="20C743B4" w14:textId="77777777" w:rsidR="001D4EAE" w:rsidRPr="005F2D48" w:rsidRDefault="001D4EAE" w:rsidP="00D055AE">
            <w:pPr>
              <w:ind w:left="340"/>
              <w:rPr>
                <w:color w:val="000000"/>
                <w:sz w:val="16"/>
                <w:szCs w:val="16"/>
              </w:rPr>
            </w:pPr>
            <w:r w:rsidRPr="005F2D48">
              <w:rPr>
                <w:color w:val="000000"/>
                <w:sz w:val="16"/>
                <w:szCs w:val="16"/>
              </w:rPr>
              <w:t>INFMV</w:t>
            </w:r>
          </w:p>
        </w:tc>
        <w:tc>
          <w:tcPr>
            <w:tcW w:w="5793" w:type="dxa"/>
            <w:tcBorders>
              <w:top w:val="nil"/>
              <w:bottom w:val="nil"/>
            </w:tcBorders>
            <w:shd w:val="clear" w:color="auto" w:fill="auto"/>
            <w:hideMark/>
          </w:tcPr>
          <w:p w14:paraId="177D19F9" w14:textId="7AAA6F44" w:rsidR="001D4EAE" w:rsidRPr="005F2D48" w:rsidRDefault="001D4EAE" w:rsidP="00D055AE">
            <w:pPr>
              <w:ind w:left="-18"/>
              <w:rPr>
                <w:color w:val="000000"/>
                <w:sz w:val="16"/>
                <w:szCs w:val="16"/>
              </w:rPr>
            </w:pPr>
            <w:r w:rsidRPr="005F2D48">
              <w:rPr>
                <w:color w:val="000000"/>
                <w:sz w:val="16"/>
                <w:szCs w:val="16"/>
              </w:rPr>
              <w:t>Similar to Eastern traditions, they had been practicing some form of meditation</w:t>
            </w:r>
          </w:p>
        </w:tc>
        <w:tc>
          <w:tcPr>
            <w:tcW w:w="1357" w:type="dxa"/>
            <w:tcBorders>
              <w:top w:val="nil"/>
              <w:bottom w:val="nil"/>
            </w:tcBorders>
            <w:shd w:val="clear" w:color="auto" w:fill="auto"/>
            <w:hideMark/>
          </w:tcPr>
          <w:p w14:paraId="355A272C" w14:textId="77777777" w:rsidR="001D4EAE" w:rsidRPr="005F2D48" w:rsidRDefault="001D4EAE" w:rsidP="006B7616">
            <w:pPr>
              <w:ind w:firstLine="9"/>
              <w:jc w:val="center"/>
              <w:rPr>
                <w:color w:val="000000"/>
                <w:sz w:val="16"/>
                <w:szCs w:val="16"/>
              </w:rPr>
            </w:pPr>
            <w:r w:rsidRPr="005F2D48">
              <w:rPr>
                <w:color w:val="000000"/>
                <w:sz w:val="16"/>
                <w:szCs w:val="16"/>
              </w:rPr>
              <w:t>10</w:t>
            </w:r>
          </w:p>
        </w:tc>
      </w:tr>
      <w:tr w:rsidR="001D4EAE" w:rsidRPr="005F2D48" w14:paraId="496C3691" w14:textId="77777777" w:rsidTr="00E45214">
        <w:trPr>
          <w:cantSplit/>
          <w:trHeight w:val="298"/>
        </w:trPr>
        <w:tc>
          <w:tcPr>
            <w:tcW w:w="1435" w:type="dxa"/>
            <w:tcBorders>
              <w:top w:val="nil"/>
              <w:bottom w:val="nil"/>
            </w:tcBorders>
          </w:tcPr>
          <w:p w14:paraId="5B8E2AC0" w14:textId="77777777" w:rsidR="001D4EAE" w:rsidRPr="005F2D48" w:rsidRDefault="001D4EAE" w:rsidP="00D055AE">
            <w:pPr>
              <w:ind w:left="340"/>
              <w:rPr>
                <w:color w:val="000000"/>
                <w:sz w:val="16"/>
                <w:szCs w:val="16"/>
              </w:rPr>
            </w:pPr>
            <w:r w:rsidRPr="005F2D48">
              <w:rPr>
                <w:color w:val="000000"/>
                <w:sz w:val="16"/>
                <w:szCs w:val="16"/>
              </w:rPr>
              <w:t>INFNAT</w:t>
            </w:r>
          </w:p>
        </w:tc>
        <w:tc>
          <w:tcPr>
            <w:tcW w:w="5793" w:type="dxa"/>
            <w:tcBorders>
              <w:top w:val="nil"/>
              <w:bottom w:val="nil"/>
            </w:tcBorders>
            <w:shd w:val="clear" w:color="auto" w:fill="auto"/>
            <w:hideMark/>
          </w:tcPr>
          <w:p w14:paraId="780AF6CA" w14:textId="59C4FE57" w:rsidR="001D4EAE" w:rsidRPr="005F2D48" w:rsidRDefault="001D4EAE" w:rsidP="00D055AE">
            <w:pPr>
              <w:ind w:left="-18"/>
              <w:rPr>
                <w:color w:val="000000"/>
                <w:sz w:val="16"/>
                <w:szCs w:val="16"/>
              </w:rPr>
            </w:pPr>
            <w:r w:rsidRPr="005F2D48">
              <w:rPr>
                <w:color w:val="000000"/>
                <w:sz w:val="16"/>
                <w:szCs w:val="16"/>
              </w:rPr>
              <w:t>Nature was an important refuge or inspiration to them</w:t>
            </w:r>
          </w:p>
        </w:tc>
        <w:tc>
          <w:tcPr>
            <w:tcW w:w="1357" w:type="dxa"/>
            <w:tcBorders>
              <w:top w:val="nil"/>
              <w:bottom w:val="nil"/>
            </w:tcBorders>
            <w:shd w:val="clear" w:color="auto" w:fill="auto"/>
            <w:hideMark/>
          </w:tcPr>
          <w:p w14:paraId="57AAAAED" w14:textId="77777777" w:rsidR="001D4EAE" w:rsidRPr="005F2D48" w:rsidRDefault="001D4EAE" w:rsidP="006B7616">
            <w:pPr>
              <w:ind w:firstLine="9"/>
              <w:jc w:val="center"/>
              <w:rPr>
                <w:color w:val="000000"/>
                <w:sz w:val="16"/>
                <w:szCs w:val="16"/>
              </w:rPr>
            </w:pPr>
            <w:r w:rsidRPr="005F2D48">
              <w:rPr>
                <w:color w:val="000000"/>
                <w:sz w:val="16"/>
                <w:szCs w:val="16"/>
              </w:rPr>
              <w:t>8</w:t>
            </w:r>
          </w:p>
        </w:tc>
      </w:tr>
      <w:tr w:rsidR="001D4EAE" w:rsidRPr="005F2D48" w14:paraId="5A320312" w14:textId="77777777" w:rsidTr="00E45214">
        <w:trPr>
          <w:cantSplit/>
          <w:trHeight w:val="298"/>
        </w:trPr>
        <w:tc>
          <w:tcPr>
            <w:tcW w:w="1435" w:type="dxa"/>
            <w:tcBorders>
              <w:top w:val="nil"/>
              <w:bottom w:val="nil"/>
            </w:tcBorders>
          </w:tcPr>
          <w:p w14:paraId="577624CD" w14:textId="77777777" w:rsidR="001D4EAE" w:rsidRPr="005F2D48" w:rsidRDefault="001D4EAE" w:rsidP="00D055AE">
            <w:pPr>
              <w:ind w:left="340"/>
              <w:rPr>
                <w:color w:val="000000"/>
                <w:sz w:val="16"/>
                <w:szCs w:val="16"/>
              </w:rPr>
            </w:pPr>
            <w:r w:rsidRPr="005F2D48">
              <w:rPr>
                <w:color w:val="000000"/>
                <w:sz w:val="16"/>
                <w:szCs w:val="16"/>
              </w:rPr>
              <w:t>INFPAIN</w:t>
            </w:r>
          </w:p>
        </w:tc>
        <w:tc>
          <w:tcPr>
            <w:tcW w:w="5793" w:type="dxa"/>
            <w:tcBorders>
              <w:top w:val="nil"/>
              <w:bottom w:val="nil"/>
            </w:tcBorders>
            <w:shd w:val="clear" w:color="auto" w:fill="auto"/>
            <w:hideMark/>
          </w:tcPr>
          <w:p w14:paraId="6A6EBB4A" w14:textId="378E55EA" w:rsidR="001D4EAE" w:rsidRPr="005F2D48" w:rsidRDefault="001D4EAE" w:rsidP="00D055AE">
            <w:pPr>
              <w:ind w:left="-18"/>
              <w:rPr>
                <w:color w:val="000000"/>
                <w:sz w:val="16"/>
                <w:szCs w:val="16"/>
              </w:rPr>
            </w:pPr>
            <w:r w:rsidRPr="005F2D48">
              <w:rPr>
                <w:color w:val="000000"/>
                <w:sz w:val="16"/>
                <w:szCs w:val="16"/>
              </w:rPr>
              <w:t>Had been into body art</w:t>
            </w:r>
          </w:p>
        </w:tc>
        <w:tc>
          <w:tcPr>
            <w:tcW w:w="1357" w:type="dxa"/>
            <w:tcBorders>
              <w:top w:val="nil"/>
              <w:bottom w:val="nil"/>
            </w:tcBorders>
            <w:shd w:val="clear" w:color="auto" w:fill="auto"/>
            <w:hideMark/>
          </w:tcPr>
          <w:p w14:paraId="3513F886"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3E04714E" w14:textId="77777777" w:rsidTr="00E45214">
        <w:trPr>
          <w:cantSplit/>
          <w:trHeight w:val="298"/>
        </w:trPr>
        <w:tc>
          <w:tcPr>
            <w:tcW w:w="1435" w:type="dxa"/>
            <w:tcBorders>
              <w:top w:val="nil"/>
              <w:bottom w:val="nil"/>
            </w:tcBorders>
          </w:tcPr>
          <w:p w14:paraId="4BACB3F0" w14:textId="77777777" w:rsidR="001D4EAE" w:rsidRPr="005F2D48" w:rsidRDefault="001D4EAE" w:rsidP="00D055AE">
            <w:pPr>
              <w:ind w:left="340"/>
              <w:rPr>
                <w:color w:val="000000"/>
                <w:sz w:val="16"/>
                <w:szCs w:val="16"/>
              </w:rPr>
            </w:pPr>
            <w:r w:rsidRPr="005F2D48">
              <w:rPr>
                <w:color w:val="000000"/>
                <w:sz w:val="16"/>
                <w:szCs w:val="16"/>
              </w:rPr>
              <w:t>INFPPS</w:t>
            </w:r>
          </w:p>
        </w:tc>
        <w:tc>
          <w:tcPr>
            <w:tcW w:w="5793" w:type="dxa"/>
            <w:tcBorders>
              <w:top w:val="nil"/>
              <w:bottom w:val="nil"/>
            </w:tcBorders>
            <w:shd w:val="clear" w:color="auto" w:fill="auto"/>
            <w:hideMark/>
          </w:tcPr>
          <w:p w14:paraId="3B7FD554" w14:textId="37B90B29" w:rsidR="001D4EAE" w:rsidRPr="005F2D48" w:rsidRDefault="001D4EAE" w:rsidP="00D055AE">
            <w:pPr>
              <w:ind w:left="-18"/>
              <w:rPr>
                <w:color w:val="000000"/>
                <w:sz w:val="16"/>
                <w:szCs w:val="16"/>
              </w:rPr>
            </w:pPr>
            <w:r w:rsidRPr="005F2D48">
              <w:rPr>
                <w:color w:val="000000"/>
                <w:sz w:val="16"/>
                <w:szCs w:val="16"/>
              </w:rPr>
              <w:t>Recounted experiences prior to using psychedelics</w:t>
            </w:r>
          </w:p>
        </w:tc>
        <w:tc>
          <w:tcPr>
            <w:tcW w:w="1357" w:type="dxa"/>
            <w:tcBorders>
              <w:top w:val="nil"/>
              <w:bottom w:val="nil"/>
            </w:tcBorders>
            <w:shd w:val="clear" w:color="auto" w:fill="auto"/>
            <w:hideMark/>
          </w:tcPr>
          <w:p w14:paraId="3227DADF" w14:textId="77777777" w:rsidR="001D4EAE" w:rsidRPr="005F2D48" w:rsidRDefault="001D4EAE" w:rsidP="006B7616">
            <w:pPr>
              <w:ind w:firstLine="9"/>
              <w:jc w:val="center"/>
              <w:rPr>
                <w:color w:val="000000"/>
                <w:sz w:val="16"/>
                <w:szCs w:val="16"/>
              </w:rPr>
            </w:pPr>
            <w:r w:rsidRPr="005F2D48">
              <w:rPr>
                <w:color w:val="000000"/>
                <w:sz w:val="16"/>
                <w:szCs w:val="16"/>
              </w:rPr>
              <w:t>7</w:t>
            </w:r>
          </w:p>
        </w:tc>
      </w:tr>
      <w:tr w:rsidR="001D4EAE" w:rsidRPr="005F2D48" w14:paraId="5B8CCB5E" w14:textId="77777777" w:rsidTr="00E45214">
        <w:trPr>
          <w:cantSplit/>
          <w:trHeight w:val="298"/>
        </w:trPr>
        <w:tc>
          <w:tcPr>
            <w:tcW w:w="1435" w:type="dxa"/>
            <w:tcBorders>
              <w:top w:val="nil"/>
              <w:bottom w:val="nil"/>
            </w:tcBorders>
          </w:tcPr>
          <w:p w14:paraId="4B7BA470" w14:textId="77777777" w:rsidR="001D4EAE" w:rsidRPr="005F2D48" w:rsidRDefault="001D4EAE" w:rsidP="00D055AE">
            <w:pPr>
              <w:ind w:left="340"/>
              <w:rPr>
                <w:color w:val="000000"/>
                <w:sz w:val="16"/>
                <w:szCs w:val="16"/>
              </w:rPr>
            </w:pPr>
            <w:r w:rsidRPr="005F2D48">
              <w:rPr>
                <w:color w:val="000000"/>
                <w:sz w:val="16"/>
                <w:szCs w:val="16"/>
              </w:rPr>
              <w:t>INFPSP</w:t>
            </w:r>
          </w:p>
        </w:tc>
        <w:tc>
          <w:tcPr>
            <w:tcW w:w="5793" w:type="dxa"/>
            <w:tcBorders>
              <w:top w:val="nil"/>
              <w:bottom w:val="nil"/>
            </w:tcBorders>
            <w:shd w:val="clear" w:color="auto" w:fill="auto"/>
            <w:hideMark/>
          </w:tcPr>
          <w:p w14:paraId="61603421" w14:textId="51B0CF0F" w:rsidR="001D4EAE" w:rsidRPr="005F2D48" w:rsidRDefault="001D4EAE" w:rsidP="00D055AE">
            <w:pPr>
              <w:ind w:left="-18"/>
              <w:rPr>
                <w:color w:val="000000"/>
                <w:sz w:val="16"/>
                <w:szCs w:val="16"/>
              </w:rPr>
            </w:pPr>
            <w:r w:rsidRPr="005F2D48">
              <w:rPr>
                <w:color w:val="000000"/>
                <w:sz w:val="16"/>
                <w:szCs w:val="16"/>
              </w:rPr>
              <w:t>One of their parents had been psychotic</w:t>
            </w:r>
          </w:p>
        </w:tc>
        <w:tc>
          <w:tcPr>
            <w:tcW w:w="1357" w:type="dxa"/>
            <w:tcBorders>
              <w:top w:val="nil"/>
              <w:bottom w:val="nil"/>
            </w:tcBorders>
            <w:shd w:val="clear" w:color="auto" w:fill="auto"/>
            <w:hideMark/>
          </w:tcPr>
          <w:p w14:paraId="42BCAEDA"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6011067C" w14:textId="77777777" w:rsidTr="00E45214">
        <w:trPr>
          <w:cantSplit/>
          <w:trHeight w:val="298"/>
        </w:trPr>
        <w:tc>
          <w:tcPr>
            <w:tcW w:w="1435" w:type="dxa"/>
            <w:tcBorders>
              <w:top w:val="nil"/>
              <w:bottom w:val="nil"/>
            </w:tcBorders>
          </w:tcPr>
          <w:p w14:paraId="4362BDC0" w14:textId="77777777" w:rsidR="001D4EAE" w:rsidRPr="005F2D48" w:rsidRDefault="001D4EAE" w:rsidP="00D055AE">
            <w:pPr>
              <w:ind w:left="340"/>
              <w:rPr>
                <w:color w:val="000000"/>
                <w:sz w:val="16"/>
                <w:szCs w:val="16"/>
              </w:rPr>
            </w:pPr>
            <w:r w:rsidRPr="005F2D48">
              <w:rPr>
                <w:color w:val="000000"/>
                <w:sz w:val="16"/>
                <w:szCs w:val="16"/>
              </w:rPr>
              <w:t>INFRAV</w:t>
            </w:r>
          </w:p>
        </w:tc>
        <w:tc>
          <w:tcPr>
            <w:tcW w:w="5793" w:type="dxa"/>
            <w:tcBorders>
              <w:top w:val="nil"/>
              <w:bottom w:val="nil"/>
            </w:tcBorders>
            <w:shd w:val="clear" w:color="auto" w:fill="auto"/>
            <w:hideMark/>
          </w:tcPr>
          <w:p w14:paraId="3E16381B" w14:textId="4C98F16A" w:rsidR="001D4EAE" w:rsidRPr="005F2D48" w:rsidRDefault="001D4EAE" w:rsidP="00D055AE">
            <w:pPr>
              <w:ind w:left="-18"/>
              <w:rPr>
                <w:color w:val="000000"/>
                <w:sz w:val="16"/>
                <w:szCs w:val="16"/>
              </w:rPr>
            </w:pPr>
            <w:r w:rsidRPr="005F2D48">
              <w:rPr>
                <w:color w:val="000000"/>
                <w:sz w:val="16"/>
                <w:szCs w:val="16"/>
              </w:rPr>
              <w:t>They had participated in rave culture</w:t>
            </w:r>
          </w:p>
        </w:tc>
        <w:tc>
          <w:tcPr>
            <w:tcW w:w="1357" w:type="dxa"/>
            <w:tcBorders>
              <w:top w:val="nil"/>
              <w:bottom w:val="nil"/>
            </w:tcBorders>
            <w:shd w:val="clear" w:color="auto" w:fill="auto"/>
            <w:hideMark/>
          </w:tcPr>
          <w:p w14:paraId="757336FA" w14:textId="77777777" w:rsidR="001D4EAE" w:rsidRPr="005F2D48" w:rsidRDefault="001D4EAE" w:rsidP="006B7616">
            <w:pPr>
              <w:ind w:firstLine="9"/>
              <w:jc w:val="center"/>
              <w:rPr>
                <w:color w:val="000000"/>
                <w:sz w:val="16"/>
                <w:szCs w:val="16"/>
              </w:rPr>
            </w:pPr>
            <w:r w:rsidRPr="005F2D48">
              <w:rPr>
                <w:color w:val="000000"/>
                <w:sz w:val="16"/>
                <w:szCs w:val="16"/>
              </w:rPr>
              <w:t>2</w:t>
            </w:r>
          </w:p>
        </w:tc>
      </w:tr>
      <w:tr w:rsidR="001D4EAE" w:rsidRPr="005F2D48" w14:paraId="1EE4FD37" w14:textId="77777777" w:rsidTr="00E45214">
        <w:trPr>
          <w:cantSplit/>
          <w:trHeight w:val="298"/>
        </w:trPr>
        <w:tc>
          <w:tcPr>
            <w:tcW w:w="1435" w:type="dxa"/>
            <w:tcBorders>
              <w:top w:val="nil"/>
              <w:bottom w:val="nil"/>
            </w:tcBorders>
          </w:tcPr>
          <w:p w14:paraId="0832B205" w14:textId="77777777" w:rsidR="001D4EAE" w:rsidRPr="005F2D48" w:rsidRDefault="001D4EAE" w:rsidP="00D055AE">
            <w:pPr>
              <w:ind w:left="340"/>
              <w:rPr>
                <w:color w:val="000000"/>
                <w:sz w:val="16"/>
                <w:szCs w:val="16"/>
              </w:rPr>
            </w:pPr>
            <w:r w:rsidRPr="005F2D48">
              <w:rPr>
                <w:color w:val="000000"/>
                <w:sz w:val="16"/>
                <w:szCs w:val="16"/>
              </w:rPr>
              <w:t>INFSDP</w:t>
            </w:r>
          </w:p>
        </w:tc>
        <w:tc>
          <w:tcPr>
            <w:tcW w:w="5793" w:type="dxa"/>
            <w:tcBorders>
              <w:top w:val="nil"/>
              <w:bottom w:val="nil"/>
            </w:tcBorders>
            <w:shd w:val="clear" w:color="auto" w:fill="auto"/>
            <w:hideMark/>
          </w:tcPr>
          <w:p w14:paraId="1BE41DAB" w14:textId="15F8E70F" w:rsidR="001D4EAE" w:rsidRPr="005F2D48" w:rsidRDefault="001D4EAE" w:rsidP="00D055AE">
            <w:pPr>
              <w:ind w:left="-18"/>
              <w:rPr>
                <w:color w:val="000000"/>
                <w:sz w:val="16"/>
                <w:szCs w:val="16"/>
              </w:rPr>
            </w:pPr>
            <w:r w:rsidRPr="005F2D48">
              <w:rPr>
                <w:color w:val="000000"/>
                <w:sz w:val="16"/>
                <w:szCs w:val="16"/>
              </w:rPr>
              <w:t>They had suffered from suicidal depression</w:t>
            </w:r>
          </w:p>
        </w:tc>
        <w:tc>
          <w:tcPr>
            <w:tcW w:w="1357" w:type="dxa"/>
            <w:tcBorders>
              <w:top w:val="nil"/>
              <w:bottom w:val="nil"/>
            </w:tcBorders>
            <w:shd w:val="clear" w:color="auto" w:fill="auto"/>
            <w:hideMark/>
          </w:tcPr>
          <w:p w14:paraId="1952F746" w14:textId="77777777" w:rsidR="001D4EAE" w:rsidRPr="005F2D48" w:rsidRDefault="001D4EAE" w:rsidP="006B7616">
            <w:pPr>
              <w:ind w:firstLine="9"/>
              <w:jc w:val="center"/>
              <w:rPr>
                <w:color w:val="000000"/>
                <w:sz w:val="16"/>
                <w:szCs w:val="16"/>
              </w:rPr>
            </w:pPr>
            <w:r w:rsidRPr="005F2D48">
              <w:rPr>
                <w:color w:val="000000"/>
                <w:sz w:val="16"/>
                <w:szCs w:val="16"/>
              </w:rPr>
              <w:t>3</w:t>
            </w:r>
          </w:p>
        </w:tc>
      </w:tr>
      <w:tr w:rsidR="001D4EAE" w:rsidRPr="005F2D48" w14:paraId="20459558" w14:textId="77777777" w:rsidTr="00E45214">
        <w:trPr>
          <w:cantSplit/>
          <w:trHeight w:val="298"/>
        </w:trPr>
        <w:tc>
          <w:tcPr>
            <w:tcW w:w="1435" w:type="dxa"/>
            <w:tcBorders>
              <w:top w:val="nil"/>
              <w:bottom w:val="nil"/>
            </w:tcBorders>
          </w:tcPr>
          <w:p w14:paraId="51D2F714" w14:textId="77777777" w:rsidR="001D4EAE" w:rsidRPr="005F2D48" w:rsidRDefault="001D4EAE" w:rsidP="00D055AE">
            <w:pPr>
              <w:ind w:left="340"/>
              <w:rPr>
                <w:color w:val="000000"/>
                <w:sz w:val="16"/>
                <w:szCs w:val="16"/>
              </w:rPr>
            </w:pPr>
            <w:r w:rsidRPr="005F2D48">
              <w:rPr>
                <w:color w:val="000000"/>
                <w:sz w:val="16"/>
                <w:szCs w:val="16"/>
              </w:rPr>
              <w:t>INFSED</w:t>
            </w:r>
          </w:p>
        </w:tc>
        <w:tc>
          <w:tcPr>
            <w:tcW w:w="5793" w:type="dxa"/>
            <w:tcBorders>
              <w:top w:val="nil"/>
              <w:bottom w:val="nil"/>
            </w:tcBorders>
            <w:shd w:val="clear" w:color="auto" w:fill="auto"/>
            <w:hideMark/>
          </w:tcPr>
          <w:p w14:paraId="255D9AC6" w14:textId="03C79BAB" w:rsidR="001D4EAE" w:rsidRPr="005F2D48" w:rsidRDefault="001D4EAE" w:rsidP="00D055AE">
            <w:pPr>
              <w:ind w:left="-18"/>
              <w:rPr>
                <w:color w:val="000000"/>
                <w:sz w:val="16"/>
                <w:szCs w:val="16"/>
              </w:rPr>
            </w:pPr>
            <w:r w:rsidRPr="005F2D48">
              <w:rPr>
                <w:color w:val="000000"/>
                <w:sz w:val="16"/>
                <w:szCs w:val="16"/>
              </w:rPr>
              <w:t>They had used sensory deprivation techniques to induce altered states</w:t>
            </w:r>
          </w:p>
        </w:tc>
        <w:tc>
          <w:tcPr>
            <w:tcW w:w="1357" w:type="dxa"/>
            <w:tcBorders>
              <w:top w:val="nil"/>
              <w:bottom w:val="nil"/>
            </w:tcBorders>
            <w:shd w:val="clear" w:color="auto" w:fill="auto"/>
            <w:hideMark/>
          </w:tcPr>
          <w:p w14:paraId="130775F9"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1D4EAE" w:rsidRPr="005F2D48" w14:paraId="1A8A3CA2" w14:textId="77777777" w:rsidTr="00E45214">
        <w:trPr>
          <w:cantSplit/>
          <w:trHeight w:val="298"/>
        </w:trPr>
        <w:tc>
          <w:tcPr>
            <w:tcW w:w="1435" w:type="dxa"/>
            <w:tcBorders>
              <w:top w:val="nil"/>
              <w:bottom w:val="nil"/>
            </w:tcBorders>
          </w:tcPr>
          <w:p w14:paraId="287F1A2D" w14:textId="77777777" w:rsidR="001D4EAE" w:rsidRPr="005F2D48" w:rsidRDefault="001D4EAE" w:rsidP="00D055AE">
            <w:pPr>
              <w:ind w:left="340"/>
              <w:rPr>
                <w:color w:val="000000"/>
                <w:sz w:val="16"/>
                <w:szCs w:val="16"/>
              </w:rPr>
            </w:pPr>
            <w:r w:rsidRPr="005F2D48">
              <w:rPr>
                <w:color w:val="000000"/>
                <w:sz w:val="16"/>
                <w:szCs w:val="16"/>
              </w:rPr>
              <w:t>INFSK</w:t>
            </w:r>
          </w:p>
        </w:tc>
        <w:tc>
          <w:tcPr>
            <w:tcW w:w="5793" w:type="dxa"/>
            <w:tcBorders>
              <w:top w:val="nil"/>
              <w:bottom w:val="nil"/>
            </w:tcBorders>
            <w:shd w:val="clear" w:color="auto" w:fill="auto"/>
            <w:hideMark/>
          </w:tcPr>
          <w:p w14:paraId="2F1BF595" w14:textId="24E53E19" w:rsidR="001D4EAE" w:rsidRPr="005F2D48" w:rsidRDefault="001D4EAE" w:rsidP="00D055AE">
            <w:pPr>
              <w:ind w:left="-18"/>
              <w:rPr>
                <w:color w:val="000000"/>
                <w:sz w:val="16"/>
                <w:szCs w:val="16"/>
              </w:rPr>
            </w:pPr>
            <w:r w:rsidRPr="005F2D48">
              <w:rPr>
                <w:color w:val="000000"/>
                <w:sz w:val="16"/>
                <w:szCs w:val="16"/>
              </w:rPr>
              <w:t>They compared their experience to that of Hesse's Siddhartha</w:t>
            </w:r>
          </w:p>
        </w:tc>
        <w:tc>
          <w:tcPr>
            <w:tcW w:w="1357" w:type="dxa"/>
            <w:tcBorders>
              <w:top w:val="nil"/>
              <w:bottom w:val="nil"/>
            </w:tcBorders>
            <w:shd w:val="clear" w:color="auto" w:fill="auto"/>
            <w:hideMark/>
          </w:tcPr>
          <w:p w14:paraId="5EA928AC" w14:textId="77777777" w:rsidR="001D4EAE" w:rsidRPr="005F2D48" w:rsidRDefault="001D4EAE" w:rsidP="006B7616">
            <w:pPr>
              <w:ind w:firstLine="9"/>
              <w:jc w:val="center"/>
              <w:rPr>
                <w:color w:val="000000"/>
                <w:sz w:val="16"/>
                <w:szCs w:val="16"/>
              </w:rPr>
            </w:pPr>
            <w:r w:rsidRPr="005F2D48">
              <w:rPr>
                <w:color w:val="000000"/>
                <w:sz w:val="16"/>
                <w:szCs w:val="16"/>
              </w:rPr>
              <w:t>4</w:t>
            </w:r>
          </w:p>
        </w:tc>
      </w:tr>
      <w:tr w:rsidR="001D4EAE" w:rsidRPr="005F2D48" w14:paraId="617C9C75" w14:textId="77777777" w:rsidTr="00E45214">
        <w:trPr>
          <w:cantSplit/>
          <w:trHeight w:val="298"/>
        </w:trPr>
        <w:tc>
          <w:tcPr>
            <w:tcW w:w="1435" w:type="dxa"/>
            <w:tcBorders>
              <w:top w:val="nil"/>
            </w:tcBorders>
          </w:tcPr>
          <w:p w14:paraId="4444C6C7" w14:textId="77777777" w:rsidR="001D4EAE" w:rsidRPr="005F2D48" w:rsidRDefault="001D4EAE" w:rsidP="00D055AE">
            <w:pPr>
              <w:ind w:left="340"/>
              <w:rPr>
                <w:color w:val="000000"/>
                <w:sz w:val="16"/>
                <w:szCs w:val="16"/>
              </w:rPr>
            </w:pPr>
            <w:r w:rsidRPr="005F2D48">
              <w:rPr>
                <w:color w:val="000000"/>
                <w:sz w:val="16"/>
                <w:szCs w:val="16"/>
              </w:rPr>
              <w:t>INFTH</w:t>
            </w:r>
          </w:p>
        </w:tc>
        <w:tc>
          <w:tcPr>
            <w:tcW w:w="5793" w:type="dxa"/>
            <w:tcBorders>
              <w:top w:val="nil"/>
            </w:tcBorders>
            <w:shd w:val="clear" w:color="auto" w:fill="auto"/>
            <w:hideMark/>
          </w:tcPr>
          <w:p w14:paraId="1D8A956A" w14:textId="5C43BB2B" w:rsidR="001D4EAE" w:rsidRPr="005F2D48" w:rsidRDefault="001D4EAE" w:rsidP="00D055AE">
            <w:pPr>
              <w:ind w:left="-18"/>
              <w:rPr>
                <w:color w:val="000000"/>
                <w:sz w:val="16"/>
                <w:szCs w:val="16"/>
              </w:rPr>
            </w:pPr>
            <w:r w:rsidRPr="005F2D48">
              <w:rPr>
                <w:color w:val="000000"/>
                <w:sz w:val="16"/>
                <w:szCs w:val="16"/>
              </w:rPr>
              <w:t>They had been receiving psychotherapy of some kind</w:t>
            </w:r>
          </w:p>
        </w:tc>
        <w:tc>
          <w:tcPr>
            <w:tcW w:w="1357" w:type="dxa"/>
            <w:tcBorders>
              <w:top w:val="nil"/>
            </w:tcBorders>
            <w:shd w:val="clear" w:color="auto" w:fill="auto"/>
            <w:hideMark/>
          </w:tcPr>
          <w:p w14:paraId="6892C42B" w14:textId="77777777" w:rsidR="001D4EAE" w:rsidRPr="005F2D48" w:rsidRDefault="001D4EAE" w:rsidP="006B7616">
            <w:pPr>
              <w:ind w:firstLine="9"/>
              <w:jc w:val="center"/>
              <w:rPr>
                <w:color w:val="000000"/>
                <w:sz w:val="16"/>
                <w:szCs w:val="16"/>
              </w:rPr>
            </w:pPr>
            <w:r w:rsidRPr="005F2D48">
              <w:rPr>
                <w:color w:val="000000"/>
                <w:sz w:val="16"/>
                <w:szCs w:val="16"/>
              </w:rPr>
              <w:t>2</w:t>
            </w:r>
          </w:p>
        </w:tc>
      </w:tr>
    </w:tbl>
    <w:p w14:paraId="2FB48748" w14:textId="1CDBFD48" w:rsidR="004B29BB" w:rsidRDefault="004B29BB"/>
    <w:p w14:paraId="3E90716C" w14:textId="6E292D8B" w:rsidR="00D055AE" w:rsidRDefault="004B29BB" w:rsidP="004B29BB">
      <w:pPr>
        <w:jc w:val="right"/>
        <w:rPr>
          <w:i/>
        </w:rPr>
      </w:pPr>
      <w:r w:rsidRPr="004B29BB">
        <w:rPr>
          <w:i/>
        </w:rPr>
        <w:t>(table continues)</w:t>
      </w:r>
      <w:r w:rsidR="00D055AE">
        <w:rPr>
          <w:i/>
        </w:rPr>
        <w:br w:type="page"/>
      </w:r>
    </w:p>
    <w:p w14:paraId="3CC52BFA" w14:textId="77777777" w:rsidR="004B29BB" w:rsidRPr="004B29BB" w:rsidRDefault="004B29BB" w:rsidP="004B29BB">
      <w:pPr>
        <w:jc w:val="right"/>
        <w:rPr>
          <w:i/>
        </w:rPr>
      </w:pPr>
    </w:p>
    <w:tbl>
      <w:tblPr>
        <w:tblW w:w="8576" w:type="dxa"/>
        <w:tblInd w:w="103"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33"/>
        <w:gridCol w:w="5787"/>
        <w:gridCol w:w="1356"/>
      </w:tblGrid>
      <w:tr w:rsidR="00D055AE" w:rsidRPr="005F2D48" w14:paraId="461E2AA2" w14:textId="77777777" w:rsidTr="00FC386D">
        <w:trPr>
          <w:cantSplit/>
          <w:trHeight w:val="308"/>
        </w:trPr>
        <w:tc>
          <w:tcPr>
            <w:tcW w:w="1433" w:type="dxa"/>
            <w:tcBorders>
              <w:bottom w:val="single" w:sz="4" w:space="0" w:color="auto"/>
              <w:right w:val="nil"/>
            </w:tcBorders>
          </w:tcPr>
          <w:p w14:paraId="4119F1D6" w14:textId="6F2ED631" w:rsidR="00D055AE" w:rsidRPr="005F2D48" w:rsidRDefault="00D055AE" w:rsidP="006B7616">
            <w:pPr>
              <w:jc w:val="center"/>
              <w:rPr>
                <w:color w:val="000000"/>
                <w:sz w:val="16"/>
                <w:szCs w:val="16"/>
              </w:rPr>
            </w:pPr>
            <w:r w:rsidRPr="005F2D48">
              <w:rPr>
                <w:color w:val="000000"/>
                <w:sz w:val="16"/>
                <w:szCs w:val="16"/>
              </w:rPr>
              <w:t>Qualia</w:t>
            </w:r>
            <w:r>
              <w:rPr>
                <w:color w:val="000000"/>
                <w:sz w:val="16"/>
                <w:szCs w:val="16"/>
              </w:rPr>
              <w:t xml:space="preserve"> codes</w:t>
            </w:r>
          </w:p>
        </w:tc>
        <w:tc>
          <w:tcPr>
            <w:tcW w:w="5787" w:type="dxa"/>
            <w:tcBorders>
              <w:left w:val="nil"/>
              <w:bottom w:val="single" w:sz="4" w:space="0" w:color="auto"/>
              <w:right w:val="nil"/>
            </w:tcBorders>
            <w:shd w:val="clear" w:color="auto" w:fill="auto"/>
          </w:tcPr>
          <w:p w14:paraId="1B5F658D" w14:textId="72DC0897" w:rsidR="00D055AE" w:rsidRPr="005F2D48" w:rsidRDefault="00D055AE" w:rsidP="006B7616">
            <w:pPr>
              <w:ind w:left="-18"/>
              <w:jc w:val="center"/>
              <w:rPr>
                <w:color w:val="000000"/>
                <w:sz w:val="16"/>
                <w:szCs w:val="16"/>
              </w:rPr>
            </w:pPr>
            <w:r>
              <w:rPr>
                <w:color w:val="000000"/>
                <w:sz w:val="16"/>
                <w:szCs w:val="16"/>
              </w:rPr>
              <w:t>Description of qualia</w:t>
            </w:r>
          </w:p>
        </w:tc>
        <w:tc>
          <w:tcPr>
            <w:tcW w:w="1356" w:type="dxa"/>
            <w:tcBorders>
              <w:left w:val="nil"/>
              <w:bottom w:val="single" w:sz="4" w:space="0" w:color="auto"/>
            </w:tcBorders>
            <w:shd w:val="clear" w:color="auto" w:fill="auto"/>
          </w:tcPr>
          <w:p w14:paraId="35C79EA7" w14:textId="5563864E" w:rsidR="00D055AE" w:rsidRPr="005F2D48" w:rsidRDefault="00D055AE" w:rsidP="006B7616">
            <w:pPr>
              <w:ind w:firstLine="9"/>
              <w:jc w:val="center"/>
              <w:rPr>
                <w:color w:val="000000"/>
                <w:sz w:val="16"/>
                <w:szCs w:val="16"/>
              </w:rPr>
            </w:pPr>
            <w:r w:rsidRPr="005F2D48">
              <w:rPr>
                <w:sz w:val="16"/>
                <w:szCs w:val="16"/>
              </w:rPr>
              <w:t>Occurrences</w:t>
            </w:r>
          </w:p>
        </w:tc>
      </w:tr>
      <w:tr w:rsidR="00D055AE" w:rsidRPr="005F2D48" w14:paraId="0E852E66" w14:textId="77777777" w:rsidTr="00FC386D">
        <w:trPr>
          <w:cantSplit/>
          <w:trHeight w:val="308"/>
        </w:trPr>
        <w:tc>
          <w:tcPr>
            <w:tcW w:w="1433" w:type="dxa"/>
            <w:tcBorders>
              <w:bottom w:val="nil"/>
              <w:right w:val="nil"/>
            </w:tcBorders>
          </w:tcPr>
          <w:p w14:paraId="54A92BC3" w14:textId="2D597B87" w:rsidR="00D055AE" w:rsidRPr="005F2D48" w:rsidRDefault="00D055AE" w:rsidP="00D055AE">
            <w:pPr>
              <w:rPr>
                <w:color w:val="000000"/>
                <w:sz w:val="16"/>
                <w:szCs w:val="16"/>
              </w:rPr>
            </w:pPr>
            <w:r w:rsidRPr="005F2D48">
              <w:rPr>
                <w:sz w:val="16"/>
                <w:szCs w:val="16"/>
              </w:rPr>
              <w:t>Influences</w:t>
            </w:r>
          </w:p>
        </w:tc>
        <w:tc>
          <w:tcPr>
            <w:tcW w:w="5787" w:type="dxa"/>
            <w:tcBorders>
              <w:left w:val="nil"/>
              <w:bottom w:val="nil"/>
              <w:right w:val="nil"/>
            </w:tcBorders>
            <w:shd w:val="clear" w:color="auto" w:fill="auto"/>
          </w:tcPr>
          <w:p w14:paraId="7900ADA1" w14:textId="77777777" w:rsidR="00D055AE" w:rsidRPr="005F2D48" w:rsidRDefault="00D055AE" w:rsidP="00D055AE">
            <w:pPr>
              <w:ind w:left="-18"/>
              <w:rPr>
                <w:color w:val="000000"/>
                <w:sz w:val="16"/>
                <w:szCs w:val="16"/>
              </w:rPr>
            </w:pPr>
          </w:p>
        </w:tc>
        <w:tc>
          <w:tcPr>
            <w:tcW w:w="1356" w:type="dxa"/>
            <w:tcBorders>
              <w:left w:val="nil"/>
              <w:bottom w:val="nil"/>
            </w:tcBorders>
            <w:shd w:val="clear" w:color="auto" w:fill="auto"/>
          </w:tcPr>
          <w:p w14:paraId="2A11F8DE" w14:textId="77777777" w:rsidR="00D055AE" w:rsidRPr="005F2D48" w:rsidRDefault="00D055AE" w:rsidP="006B7616">
            <w:pPr>
              <w:ind w:firstLine="9"/>
              <w:jc w:val="center"/>
              <w:rPr>
                <w:color w:val="000000"/>
                <w:sz w:val="16"/>
                <w:szCs w:val="16"/>
              </w:rPr>
            </w:pPr>
          </w:p>
        </w:tc>
      </w:tr>
      <w:tr w:rsidR="001D4EAE" w:rsidRPr="005F2D48" w14:paraId="0D266BD7" w14:textId="77777777" w:rsidTr="00FC386D">
        <w:trPr>
          <w:cantSplit/>
          <w:trHeight w:val="308"/>
        </w:trPr>
        <w:tc>
          <w:tcPr>
            <w:tcW w:w="1433" w:type="dxa"/>
            <w:tcBorders>
              <w:top w:val="nil"/>
              <w:bottom w:val="nil"/>
              <w:right w:val="nil"/>
            </w:tcBorders>
          </w:tcPr>
          <w:p w14:paraId="048B117E" w14:textId="77777777" w:rsidR="001D4EAE" w:rsidRPr="005F2D48" w:rsidRDefault="001D4EAE" w:rsidP="00D055AE">
            <w:pPr>
              <w:ind w:left="340"/>
              <w:rPr>
                <w:color w:val="000000"/>
                <w:sz w:val="16"/>
                <w:szCs w:val="16"/>
              </w:rPr>
            </w:pPr>
            <w:r w:rsidRPr="005F2D48">
              <w:rPr>
                <w:color w:val="000000"/>
                <w:sz w:val="16"/>
                <w:szCs w:val="16"/>
              </w:rPr>
              <w:t>INFTS</w:t>
            </w:r>
          </w:p>
        </w:tc>
        <w:tc>
          <w:tcPr>
            <w:tcW w:w="5787" w:type="dxa"/>
            <w:tcBorders>
              <w:top w:val="nil"/>
              <w:left w:val="nil"/>
              <w:bottom w:val="nil"/>
              <w:right w:val="nil"/>
            </w:tcBorders>
            <w:shd w:val="clear" w:color="auto" w:fill="auto"/>
            <w:hideMark/>
          </w:tcPr>
          <w:p w14:paraId="662AD235" w14:textId="478ABB00" w:rsidR="001D4EAE" w:rsidRPr="005F2D48" w:rsidRDefault="001D4EAE" w:rsidP="00D055AE">
            <w:pPr>
              <w:ind w:left="-18"/>
              <w:rPr>
                <w:color w:val="000000"/>
                <w:sz w:val="16"/>
                <w:szCs w:val="16"/>
              </w:rPr>
            </w:pPr>
            <w:r w:rsidRPr="005F2D48">
              <w:rPr>
                <w:color w:val="000000"/>
                <w:sz w:val="16"/>
                <w:szCs w:val="16"/>
              </w:rPr>
              <w:t>Influenced by some sort of tribal or shamanic tradition</w:t>
            </w:r>
          </w:p>
        </w:tc>
        <w:tc>
          <w:tcPr>
            <w:tcW w:w="1356" w:type="dxa"/>
            <w:tcBorders>
              <w:top w:val="nil"/>
              <w:left w:val="nil"/>
              <w:bottom w:val="nil"/>
            </w:tcBorders>
            <w:shd w:val="clear" w:color="auto" w:fill="auto"/>
            <w:hideMark/>
          </w:tcPr>
          <w:p w14:paraId="13CF2761" w14:textId="77777777" w:rsidR="001D4EAE" w:rsidRPr="005F2D48" w:rsidRDefault="001D4EAE" w:rsidP="006B7616">
            <w:pPr>
              <w:ind w:firstLine="9"/>
              <w:jc w:val="center"/>
              <w:rPr>
                <w:color w:val="000000"/>
                <w:sz w:val="16"/>
                <w:szCs w:val="16"/>
              </w:rPr>
            </w:pPr>
            <w:r w:rsidRPr="005F2D48">
              <w:rPr>
                <w:color w:val="000000"/>
                <w:sz w:val="16"/>
                <w:szCs w:val="16"/>
              </w:rPr>
              <w:t>13</w:t>
            </w:r>
          </w:p>
        </w:tc>
      </w:tr>
      <w:tr w:rsidR="001D4EAE" w:rsidRPr="005F2D48" w14:paraId="3757E165" w14:textId="77777777" w:rsidTr="00FC386D">
        <w:trPr>
          <w:cantSplit/>
          <w:trHeight w:val="308"/>
        </w:trPr>
        <w:tc>
          <w:tcPr>
            <w:tcW w:w="1433" w:type="dxa"/>
            <w:tcBorders>
              <w:top w:val="nil"/>
              <w:bottom w:val="nil"/>
              <w:right w:val="nil"/>
            </w:tcBorders>
          </w:tcPr>
          <w:p w14:paraId="1603C20B" w14:textId="77777777" w:rsidR="001D4EAE" w:rsidRPr="005F2D48" w:rsidRDefault="001D4EAE" w:rsidP="00D055AE">
            <w:pPr>
              <w:ind w:left="340"/>
              <w:rPr>
                <w:color w:val="000000"/>
                <w:sz w:val="16"/>
                <w:szCs w:val="16"/>
              </w:rPr>
            </w:pPr>
            <w:r w:rsidRPr="005F2D48">
              <w:rPr>
                <w:color w:val="000000"/>
                <w:sz w:val="16"/>
                <w:szCs w:val="16"/>
              </w:rPr>
              <w:t>INFWLG</w:t>
            </w:r>
          </w:p>
        </w:tc>
        <w:tc>
          <w:tcPr>
            <w:tcW w:w="5787" w:type="dxa"/>
            <w:tcBorders>
              <w:top w:val="nil"/>
              <w:left w:val="nil"/>
              <w:bottom w:val="nil"/>
              <w:right w:val="nil"/>
            </w:tcBorders>
            <w:shd w:val="clear" w:color="auto" w:fill="auto"/>
            <w:hideMark/>
          </w:tcPr>
          <w:p w14:paraId="2937D68C" w14:textId="768D94CE" w:rsidR="001D4EAE" w:rsidRPr="005F2D48" w:rsidRDefault="001D4EAE" w:rsidP="00D055AE">
            <w:pPr>
              <w:ind w:left="-18"/>
              <w:rPr>
                <w:color w:val="000000"/>
                <w:sz w:val="16"/>
                <w:szCs w:val="16"/>
              </w:rPr>
            </w:pPr>
            <w:r w:rsidRPr="005F2D48">
              <w:rPr>
                <w:color w:val="000000"/>
                <w:sz w:val="16"/>
                <w:szCs w:val="16"/>
              </w:rPr>
              <w:t>Assisted by a willingness to explore or change</w:t>
            </w:r>
          </w:p>
        </w:tc>
        <w:tc>
          <w:tcPr>
            <w:tcW w:w="1356" w:type="dxa"/>
            <w:tcBorders>
              <w:top w:val="nil"/>
              <w:left w:val="nil"/>
              <w:bottom w:val="nil"/>
            </w:tcBorders>
            <w:shd w:val="clear" w:color="auto" w:fill="auto"/>
            <w:hideMark/>
          </w:tcPr>
          <w:p w14:paraId="5E2E7553" w14:textId="77777777" w:rsidR="001D4EAE" w:rsidRPr="005F2D48" w:rsidRDefault="001D4EAE" w:rsidP="006B7616">
            <w:pPr>
              <w:ind w:firstLine="9"/>
              <w:jc w:val="center"/>
              <w:rPr>
                <w:color w:val="000000"/>
                <w:sz w:val="16"/>
                <w:szCs w:val="16"/>
              </w:rPr>
            </w:pPr>
            <w:r w:rsidRPr="005F2D48">
              <w:rPr>
                <w:color w:val="000000"/>
                <w:sz w:val="16"/>
                <w:szCs w:val="16"/>
              </w:rPr>
              <w:t>4</w:t>
            </w:r>
          </w:p>
        </w:tc>
      </w:tr>
      <w:tr w:rsidR="001D4EAE" w:rsidRPr="005F2D48" w14:paraId="0E48C566" w14:textId="77777777" w:rsidTr="00FC386D">
        <w:trPr>
          <w:cantSplit/>
          <w:trHeight w:val="308"/>
        </w:trPr>
        <w:tc>
          <w:tcPr>
            <w:tcW w:w="1433" w:type="dxa"/>
            <w:tcBorders>
              <w:top w:val="nil"/>
              <w:bottom w:val="single" w:sz="4" w:space="0" w:color="auto"/>
              <w:right w:val="nil"/>
            </w:tcBorders>
          </w:tcPr>
          <w:p w14:paraId="416EBD47" w14:textId="77777777" w:rsidR="001D4EAE" w:rsidRPr="005F2D48" w:rsidRDefault="001D4EAE" w:rsidP="00D055AE">
            <w:pPr>
              <w:ind w:left="340"/>
              <w:rPr>
                <w:color w:val="000000"/>
                <w:sz w:val="16"/>
                <w:szCs w:val="16"/>
              </w:rPr>
            </w:pPr>
            <w:r w:rsidRPr="005F2D48">
              <w:rPr>
                <w:color w:val="000000"/>
                <w:sz w:val="16"/>
                <w:szCs w:val="16"/>
              </w:rPr>
              <w:t>INFBK</w:t>
            </w:r>
          </w:p>
        </w:tc>
        <w:tc>
          <w:tcPr>
            <w:tcW w:w="5787" w:type="dxa"/>
            <w:tcBorders>
              <w:top w:val="nil"/>
              <w:left w:val="nil"/>
              <w:bottom w:val="single" w:sz="4" w:space="0" w:color="auto"/>
              <w:right w:val="nil"/>
            </w:tcBorders>
            <w:shd w:val="clear" w:color="auto" w:fill="auto"/>
            <w:hideMark/>
          </w:tcPr>
          <w:p w14:paraId="5060219C" w14:textId="04184D4C" w:rsidR="001D4EAE" w:rsidRPr="005F2D48" w:rsidRDefault="001D4EAE" w:rsidP="00D055AE">
            <w:pPr>
              <w:ind w:left="-18"/>
              <w:rPr>
                <w:color w:val="000000"/>
                <w:sz w:val="16"/>
                <w:szCs w:val="16"/>
              </w:rPr>
            </w:pPr>
            <w:r w:rsidRPr="005F2D48">
              <w:rPr>
                <w:color w:val="000000"/>
                <w:sz w:val="16"/>
                <w:szCs w:val="16"/>
              </w:rPr>
              <w:t>Has been writing books or blogs</w:t>
            </w:r>
          </w:p>
        </w:tc>
        <w:tc>
          <w:tcPr>
            <w:tcW w:w="1356" w:type="dxa"/>
            <w:tcBorders>
              <w:top w:val="nil"/>
              <w:left w:val="nil"/>
              <w:bottom w:val="single" w:sz="4" w:space="0" w:color="auto"/>
            </w:tcBorders>
            <w:shd w:val="clear" w:color="auto" w:fill="auto"/>
            <w:hideMark/>
          </w:tcPr>
          <w:p w14:paraId="12F64F31" w14:textId="77777777" w:rsidR="001D4EAE" w:rsidRPr="005F2D48" w:rsidRDefault="001D4EAE" w:rsidP="006B7616">
            <w:pPr>
              <w:ind w:firstLine="9"/>
              <w:jc w:val="center"/>
              <w:rPr>
                <w:color w:val="000000"/>
                <w:sz w:val="16"/>
                <w:szCs w:val="16"/>
              </w:rPr>
            </w:pPr>
            <w:r w:rsidRPr="005F2D48">
              <w:rPr>
                <w:color w:val="000000"/>
                <w:sz w:val="16"/>
                <w:szCs w:val="16"/>
              </w:rPr>
              <w:t>1</w:t>
            </w:r>
          </w:p>
        </w:tc>
      </w:tr>
      <w:tr w:rsidR="00F7458C" w:rsidRPr="005F2D48" w14:paraId="25DB3A37" w14:textId="77777777" w:rsidTr="00FC386D">
        <w:trPr>
          <w:cantSplit/>
          <w:trHeight w:val="308"/>
        </w:trPr>
        <w:tc>
          <w:tcPr>
            <w:tcW w:w="1433" w:type="dxa"/>
            <w:tcBorders>
              <w:bottom w:val="nil"/>
              <w:right w:val="nil"/>
            </w:tcBorders>
          </w:tcPr>
          <w:p w14:paraId="0850F4BF" w14:textId="2AFCEAC0" w:rsidR="00F7458C" w:rsidRPr="005F2D48" w:rsidRDefault="00F7458C" w:rsidP="00D055AE">
            <w:pPr>
              <w:rPr>
                <w:color w:val="000000"/>
                <w:sz w:val="16"/>
                <w:szCs w:val="16"/>
              </w:rPr>
            </w:pPr>
            <w:r w:rsidRPr="005F2D48">
              <w:rPr>
                <w:sz w:val="16"/>
                <w:szCs w:val="16"/>
              </w:rPr>
              <w:t>Experiences</w:t>
            </w:r>
          </w:p>
        </w:tc>
        <w:tc>
          <w:tcPr>
            <w:tcW w:w="5787" w:type="dxa"/>
            <w:tcBorders>
              <w:left w:val="nil"/>
              <w:bottom w:val="nil"/>
              <w:right w:val="nil"/>
            </w:tcBorders>
            <w:shd w:val="clear" w:color="auto" w:fill="auto"/>
          </w:tcPr>
          <w:p w14:paraId="24CA06C0" w14:textId="77777777" w:rsidR="00F7458C" w:rsidRPr="005F2D48" w:rsidRDefault="00F7458C" w:rsidP="00D055AE">
            <w:pPr>
              <w:ind w:left="-18"/>
              <w:rPr>
                <w:color w:val="000000"/>
                <w:sz w:val="16"/>
                <w:szCs w:val="16"/>
              </w:rPr>
            </w:pPr>
          </w:p>
        </w:tc>
        <w:tc>
          <w:tcPr>
            <w:tcW w:w="1356" w:type="dxa"/>
            <w:tcBorders>
              <w:left w:val="nil"/>
              <w:bottom w:val="nil"/>
            </w:tcBorders>
            <w:shd w:val="clear" w:color="auto" w:fill="auto"/>
          </w:tcPr>
          <w:p w14:paraId="7571B289" w14:textId="2E613C26" w:rsidR="00F7458C" w:rsidRPr="005F2D48" w:rsidRDefault="00F7458C" w:rsidP="006B7616">
            <w:pPr>
              <w:ind w:firstLine="9"/>
              <w:jc w:val="center"/>
              <w:rPr>
                <w:color w:val="000000"/>
                <w:sz w:val="16"/>
                <w:szCs w:val="16"/>
              </w:rPr>
            </w:pPr>
          </w:p>
        </w:tc>
      </w:tr>
      <w:tr w:rsidR="00A832F7" w:rsidRPr="005F2D48" w14:paraId="3BA514D9" w14:textId="77777777" w:rsidTr="00FC386D">
        <w:tblPrEx>
          <w:tblBorders>
            <w:top w:val="none" w:sz="0" w:space="0" w:color="auto"/>
            <w:bottom w:val="none" w:sz="0" w:space="0" w:color="auto"/>
            <w:insideH w:val="none" w:sz="0" w:space="0" w:color="auto"/>
          </w:tblBorders>
        </w:tblPrEx>
        <w:trPr>
          <w:trHeight w:val="288"/>
        </w:trPr>
        <w:tc>
          <w:tcPr>
            <w:tcW w:w="1433" w:type="dxa"/>
            <w:tcBorders>
              <w:left w:val="nil"/>
            </w:tcBorders>
          </w:tcPr>
          <w:p w14:paraId="0786A93D" w14:textId="77777777" w:rsidR="00A832F7" w:rsidRPr="005F2D48" w:rsidRDefault="00A832F7" w:rsidP="00D055AE">
            <w:pPr>
              <w:ind w:left="330"/>
              <w:rPr>
                <w:color w:val="000000"/>
                <w:sz w:val="16"/>
                <w:szCs w:val="16"/>
              </w:rPr>
            </w:pPr>
            <w:r w:rsidRPr="005F2D48">
              <w:rPr>
                <w:color w:val="000000"/>
                <w:sz w:val="16"/>
                <w:szCs w:val="16"/>
              </w:rPr>
              <w:t>EXPAP</w:t>
            </w:r>
          </w:p>
        </w:tc>
        <w:tc>
          <w:tcPr>
            <w:tcW w:w="5787" w:type="dxa"/>
            <w:shd w:val="clear" w:color="auto" w:fill="auto"/>
            <w:hideMark/>
          </w:tcPr>
          <w:p w14:paraId="54172E40" w14:textId="77777777" w:rsidR="00A832F7" w:rsidRPr="005F2D48" w:rsidRDefault="00A832F7" w:rsidP="00D055AE">
            <w:pPr>
              <w:ind w:left="-18"/>
              <w:rPr>
                <w:color w:val="000000"/>
                <w:sz w:val="16"/>
                <w:szCs w:val="16"/>
              </w:rPr>
            </w:pPr>
            <w:r w:rsidRPr="005F2D48">
              <w:rPr>
                <w:color w:val="000000"/>
                <w:sz w:val="16"/>
                <w:szCs w:val="16"/>
              </w:rPr>
              <w:t>Most often with psychedelics, people reported awe of the power</w:t>
            </w:r>
          </w:p>
        </w:tc>
        <w:tc>
          <w:tcPr>
            <w:tcW w:w="1356" w:type="dxa"/>
            <w:tcBorders>
              <w:right w:val="nil"/>
            </w:tcBorders>
            <w:shd w:val="clear" w:color="auto" w:fill="auto"/>
            <w:hideMark/>
          </w:tcPr>
          <w:p w14:paraId="185623B8"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587B4682"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471D9BDA" w14:textId="77777777" w:rsidR="00A832F7" w:rsidRPr="005F2D48" w:rsidRDefault="00A832F7" w:rsidP="00D055AE">
            <w:pPr>
              <w:ind w:left="330"/>
              <w:rPr>
                <w:color w:val="000000"/>
                <w:sz w:val="16"/>
                <w:szCs w:val="16"/>
              </w:rPr>
            </w:pPr>
            <w:r w:rsidRPr="005F2D48">
              <w:rPr>
                <w:color w:val="000000"/>
                <w:sz w:val="16"/>
                <w:szCs w:val="16"/>
              </w:rPr>
              <w:t>EXPAR</w:t>
            </w:r>
          </w:p>
        </w:tc>
        <w:tc>
          <w:tcPr>
            <w:tcW w:w="5787" w:type="dxa"/>
            <w:shd w:val="clear" w:color="auto" w:fill="auto"/>
            <w:hideMark/>
          </w:tcPr>
          <w:p w14:paraId="55F0DDED" w14:textId="77777777" w:rsidR="00A832F7" w:rsidRPr="005F2D48" w:rsidRDefault="00A832F7" w:rsidP="00D055AE">
            <w:pPr>
              <w:ind w:left="-18"/>
              <w:rPr>
                <w:color w:val="000000"/>
                <w:sz w:val="16"/>
                <w:szCs w:val="16"/>
              </w:rPr>
            </w:pPr>
            <w:r w:rsidRPr="005F2D48">
              <w:rPr>
                <w:color w:val="000000"/>
                <w:sz w:val="16"/>
                <w:szCs w:val="16"/>
              </w:rPr>
              <w:t>People often drew on childhood memories and feelings</w:t>
            </w:r>
          </w:p>
        </w:tc>
        <w:tc>
          <w:tcPr>
            <w:tcW w:w="1356" w:type="dxa"/>
            <w:tcBorders>
              <w:right w:val="nil"/>
            </w:tcBorders>
            <w:shd w:val="clear" w:color="auto" w:fill="auto"/>
            <w:hideMark/>
          </w:tcPr>
          <w:p w14:paraId="147E9DE0" w14:textId="77777777" w:rsidR="00A832F7" w:rsidRPr="005F2D48" w:rsidRDefault="00A832F7" w:rsidP="006B7616">
            <w:pPr>
              <w:ind w:firstLine="9"/>
              <w:jc w:val="center"/>
              <w:rPr>
                <w:color w:val="000000"/>
                <w:sz w:val="16"/>
                <w:szCs w:val="16"/>
              </w:rPr>
            </w:pPr>
            <w:r w:rsidRPr="005F2D48">
              <w:rPr>
                <w:color w:val="000000"/>
                <w:sz w:val="16"/>
                <w:szCs w:val="16"/>
              </w:rPr>
              <w:t>9</w:t>
            </w:r>
          </w:p>
        </w:tc>
      </w:tr>
      <w:tr w:rsidR="00A832F7" w:rsidRPr="005F2D48" w14:paraId="07FF21AB" w14:textId="77777777" w:rsidTr="00FC386D">
        <w:tblPrEx>
          <w:tblBorders>
            <w:top w:val="none" w:sz="0" w:space="0" w:color="auto"/>
            <w:bottom w:val="none" w:sz="0" w:space="0" w:color="auto"/>
            <w:insideH w:val="none" w:sz="0" w:space="0" w:color="auto"/>
          </w:tblBorders>
        </w:tblPrEx>
        <w:trPr>
          <w:trHeight w:val="353"/>
        </w:trPr>
        <w:tc>
          <w:tcPr>
            <w:tcW w:w="1433" w:type="dxa"/>
            <w:tcBorders>
              <w:left w:val="nil"/>
            </w:tcBorders>
          </w:tcPr>
          <w:p w14:paraId="0C4CC28B" w14:textId="77777777" w:rsidR="00A832F7" w:rsidRPr="005F2D48" w:rsidRDefault="00A832F7" w:rsidP="00D055AE">
            <w:pPr>
              <w:ind w:left="330"/>
              <w:rPr>
                <w:color w:val="000000"/>
                <w:sz w:val="16"/>
                <w:szCs w:val="16"/>
              </w:rPr>
            </w:pPr>
            <w:r w:rsidRPr="005F2D48">
              <w:rPr>
                <w:color w:val="000000"/>
                <w:sz w:val="16"/>
                <w:szCs w:val="16"/>
              </w:rPr>
              <w:t>EXPBGC</w:t>
            </w:r>
          </w:p>
        </w:tc>
        <w:tc>
          <w:tcPr>
            <w:tcW w:w="5787" w:type="dxa"/>
            <w:shd w:val="clear" w:color="auto" w:fill="auto"/>
            <w:hideMark/>
          </w:tcPr>
          <w:p w14:paraId="77D015C0" w14:textId="77777777" w:rsidR="00A832F7" w:rsidRPr="005F2D48" w:rsidRDefault="00A832F7" w:rsidP="00D055AE">
            <w:pPr>
              <w:ind w:left="-18"/>
              <w:rPr>
                <w:color w:val="000000"/>
                <w:sz w:val="16"/>
                <w:szCs w:val="16"/>
              </w:rPr>
            </w:pPr>
            <w:r w:rsidRPr="005F2D48">
              <w:rPr>
                <w:color w:val="000000"/>
                <w:sz w:val="16"/>
                <w:szCs w:val="16"/>
              </w:rPr>
              <w:t>The sense that we had only scratched the surface</w:t>
            </w:r>
          </w:p>
        </w:tc>
        <w:tc>
          <w:tcPr>
            <w:tcW w:w="1356" w:type="dxa"/>
            <w:tcBorders>
              <w:right w:val="nil"/>
            </w:tcBorders>
            <w:shd w:val="clear" w:color="auto" w:fill="auto"/>
            <w:hideMark/>
          </w:tcPr>
          <w:p w14:paraId="04DF5CFE"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4DC26113"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61BB42BC" w14:textId="77777777" w:rsidR="00A832F7" w:rsidRPr="005F2D48" w:rsidRDefault="00A832F7" w:rsidP="00D055AE">
            <w:pPr>
              <w:ind w:left="330"/>
              <w:rPr>
                <w:color w:val="000000"/>
                <w:sz w:val="16"/>
                <w:szCs w:val="16"/>
              </w:rPr>
            </w:pPr>
            <w:r w:rsidRPr="005F2D48">
              <w:rPr>
                <w:color w:val="000000"/>
                <w:sz w:val="16"/>
                <w:szCs w:val="16"/>
              </w:rPr>
              <w:t>EXPBP</w:t>
            </w:r>
          </w:p>
        </w:tc>
        <w:tc>
          <w:tcPr>
            <w:tcW w:w="5787" w:type="dxa"/>
            <w:shd w:val="clear" w:color="auto" w:fill="auto"/>
            <w:hideMark/>
          </w:tcPr>
          <w:p w14:paraId="67FC072D" w14:textId="77777777" w:rsidR="00A832F7" w:rsidRPr="005F2D48" w:rsidRDefault="00A832F7" w:rsidP="00D055AE">
            <w:pPr>
              <w:ind w:left="-18"/>
              <w:rPr>
                <w:color w:val="000000"/>
                <w:sz w:val="16"/>
                <w:szCs w:val="16"/>
              </w:rPr>
            </w:pPr>
            <w:r w:rsidRPr="005F2D48">
              <w:rPr>
                <w:color w:val="000000"/>
                <w:sz w:val="16"/>
                <w:szCs w:val="16"/>
              </w:rPr>
              <w:t>Breathing changed during their experience</w:t>
            </w:r>
          </w:p>
        </w:tc>
        <w:tc>
          <w:tcPr>
            <w:tcW w:w="1356" w:type="dxa"/>
            <w:tcBorders>
              <w:right w:val="nil"/>
            </w:tcBorders>
            <w:shd w:val="clear" w:color="auto" w:fill="auto"/>
            <w:hideMark/>
          </w:tcPr>
          <w:p w14:paraId="4AAC443B"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3B590A2F" w14:textId="77777777" w:rsidTr="00FC386D">
        <w:tblPrEx>
          <w:tblBorders>
            <w:top w:val="none" w:sz="0" w:space="0" w:color="auto"/>
            <w:bottom w:val="none" w:sz="0" w:space="0" w:color="auto"/>
            <w:insideH w:val="none" w:sz="0" w:space="0" w:color="auto"/>
          </w:tblBorders>
        </w:tblPrEx>
        <w:trPr>
          <w:trHeight w:val="297"/>
        </w:trPr>
        <w:tc>
          <w:tcPr>
            <w:tcW w:w="1433" w:type="dxa"/>
            <w:tcBorders>
              <w:left w:val="nil"/>
            </w:tcBorders>
          </w:tcPr>
          <w:p w14:paraId="35130758" w14:textId="77777777" w:rsidR="00A832F7" w:rsidRPr="005F2D48" w:rsidRDefault="00A832F7" w:rsidP="00D055AE">
            <w:pPr>
              <w:ind w:left="330"/>
              <w:rPr>
                <w:color w:val="000000"/>
                <w:sz w:val="16"/>
                <w:szCs w:val="16"/>
              </w:rPr>
            </w:pPr>
            <w:r w:rsidRPr="005F2D48">
              <w:rPr>
                <w:color w:val="000000"/>
                <w:sz w:val="16"/>
                <w:szCs w:val="16"/>
              </w:rPr>
              <w:t>EXPBS</w:t>
            </w:r>
          </w:p>
        </w:tc>
        <w:tc>
          <w:tcPr>
            <w:tcW w:w="5787" w:type="dxa"/>
            <w:shd w:val="clear" w:color="auto" w:fill="auto"/>
            <w:hideMark/>
          </w:tcPr>
          <w:p w14:paraId="360D94F5" w14:textId="77777777" w:rsidR="00A832F7" w:rsidRPr="005F2D48" w:rsidRDefault="00A832F7" w:rsidP="00D055AE">
            <w:pPr>
              <w:ind w:left="-18"/>
              <w:rPr>
                <w:color w:val="000000"/>
                <w:sz w:val="16"/>
                <w:szCs w:val="16"/>
              </w:rPr>
            </w:pPr>
            <w:r w:rsidRPr="005F2D48">
              <w:rPr>
                <w:color w:val="000000"/>
                <w:sz w:val="16"/>
                <w:szCs w:val="16"/>
              </w:rPr>
              <w:t>Breathing changes as a person shifts from a given state to another state</w:t>
            </w:r>
          </w:p>
        </w:tc>
        <w:tc>
          <w:tcPr>
            <w:tcW w:w="1356" w:type="dxa"/>
            <w:tcBorders>
              <w:right w:val="nil"/>
            </w:tcBorders>
            <w:shd w:val="clear" w:color="auto" w:fill="auto"/>
            <w:hideMark/>
          </w:tcPr>
          <w:p w14:paraId="42185A9D" w14:textId="77777777" w:rsidR="00A832F7" w:rsidRPr="005F2D48" w:rsidRDefault="00A832F7" w:rsidP="006B7616">
            <w:pPr>
              <w:ind w:firstLine="9"/>
              <w:jc w:val="center"/>
              <w:rPr>
                <w:color w:val="000000"/>
                <w:sz w:val="16"/>
                <w:szCs w:val="16"/>
              </w:rPr>
            </w:pPr>
            <w:r w:rsidRPr="005F2D48">
              <w:rPr>
                <w:color w:val="000000"/>
                <w:sz w:val="16"/>
                <w:szCs w:val="16"/>
              </w:rPr>
              <w:t>7</w:t>
            </w:r>
          </w:p>
        </w:tc>
      </w:tr>
      <w:tr w:rsidR="00A832F7" w:rsidRPr="005F2D48" w14:paraId="35C340C5" w14:textId="77777777" w:rsidTr="00FC386D">
        <w:tblPrEx>
          <w:tblBorders>
            <w:top w:val="none" w:sz="0" w:space="0" w:color="auto"/>
            <w:bottom w:val="none" w:sz="0" w:space="0" w:color="auto"/>
            <w:insideH w:val="none" w:sz="0" w:space="0" w:color="auto"/>
          </w:tblBorders>
        </w:tblPrEx>
        <w:trPr>
          <w:trHeight w:val="441"/>
        </w:trPr>
        <w:tc>
          <w:tcPr>
            <w:tcW w:w="1433" w:type="dxa"/>
            <w:tcBorders>
              <w:left w:val="nil"/>
            </w:tcBorders>
          </w:tcPr>
          <w:p w14:paraId="61E87C0C" w14:textId="77777777" w:rsidR="00A832F7" w:rsidRPr="005F2D48" w:rsidRDefault="00A832F7" w:rsidP="00D055AE">
            <w:pPr>
              <w:ind w:left="330"/>
              <w:rPr>
                <w:color w:val="000000"/>
                <w:sz w:val="16"/>
                <w:szCs w:val="16"/>
              </w:rPr>
            </w:pPr>
            <w:r w:rsidRPr="005F2D48">
              <w:rPr>
                <w:color w:val="000000"/>
                <w:sz w:val="16"/>
                <w:szCs w:val="16"/>
              </w:rPr>
              <w:t>EXPCR</w:t>
            </w:r>
          </w:p>
        </w:tc>
        <w:tc>
          <w:tcPr>
            <w:tcW w:w="5787" w:type="dxa"/>
            <w:shd w:val="clear" w:color="auto" w:fill="auto"/>
            <w:hideMark/>
          </w:tcPr>
          <w:p w14:paraId="2EEBC36F" w14:textId="77777777" w:rsidR="00A832F7" w:rsidRPr="005F2D48" w:rsidRDefault="00A832F7" w:rsidP="00D055AE">
            <w:pPr>
              <w:ind w:left="-18"/>
              <w:rPr>
                <w:color w:val="000000"/>
                <w:sz w:val="16"/>
                <w:szCs w:val="16"/>
              </w:rPr>
            </w:pPr>
            <w:r w:rsidRPr="005F2D48">
              <w:rPr>
                <w:color w:val="000000"/>
                <w:sz w:val="16"/>
                <w:szCs w:val="16"/>
              </w:rPr>
              <w:t>Particularly with Santo Daime experiences, people report feeling what they call "the current."</w:t>
            </w:r>
          </w:p>
        </w:tc>
        <w:tc>
          <w:tcPr>
            <w:tcW w:w="1356" w:type="dxa"/>
            <w:tcBorders>
              <w:right w:val="nil"/>
            </w:tcBorders>
            <w:shd w:val="clear" w:color="auto" w:fill="auto"/>
            <w:hideMark/>
          </w:tcPr>
          <w:p w14:paraId="25B54275"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0EC482C1" w14:textId="77777777" w:rsidTr="00FC386D">
        <w:tblPrEx>
          <w:tblBorders>
            <w:top w:val="none" w:sz="0" w:space="0" w:color="auto"/>
            <w:bottom w:val="none" w:sz="0" w:space="0" w:color="auto"/>
            <w:insideH w:val="none" w:sz="0" w:space="0" w:color="auto"/>
          </w:tblBorders>
        </w:tblPrEx>
        <w:trPr>
          <w:trHeight w:val="385"/>
        </w:trPr>
        <w:tc>
          <w:tcPr>
            <w:tcW w:w="1433" w:type="dxa"/>
            <w:tcBorders>
              <w:left w:val="nil"/>
            </w:tcBorders>
          </w:tcPr>
          <w:p w14:paraId="1E989D3C" w14:textId="77777777" w:rsidR="00A832F7" w:rsidRPr="005F2D48" w:rsidRDefault="00A832F7" w:rsidP="00D055AE">
            <w:pPr>
              <w:ind w:left="330"/>
              <w:rPr>
                <w:color w:val="000000"/>
                <w:sz w:val="16"/>
                <w:szCs w:val="16"/>
              </w:rPr>
            </w:pPr>
            <w:r w:rsidRPr="005F2D48">
              <w:rPr>
                <w:color w:val="000000"/>
                <w:sz w:val="16"/>
                <w:szCs w:val="16"/>
              </w:rPr>
              <w:t>EXPDA</w:t>
            </w:r>
          </w:p>
        </w:tc>
        <w:tc>
          <w:tcPr>
            <w:tcW w:w="5787" w:type="dxa"/>
            <w:shd w:val="clear" w:color="auto" w:fill="auto"/>
            <w:hideMark/>
          </w:tcPr>
          <w:p w14:paraId="5FD4CE34" w14:textId="77777777" w:rsidR="00A832F7" w:rsidRPr="005F2D48" w:rsidRDefault="00A832F7" w:rsidP="00D055AE">
            <w:pPr>
              <w:ind w:left="-18"/>
              <w:rPr>
                <w:color w:val="000000"/>
                <w:sz w:val="16"/>
                <w:szCs w:val="16"/>
              </w:rPr>
            </w:pPr>
            <w:r w:rsidRPr="005F2D48">
              <w:rPr>
                <w:color w:val="000000"/>
                <w:sz w:val="16"/>
                <w:szCs w:val="16"/>
              </w:rPr>
              <w:t>Sometimes the overwhelming nature of the event led to temporary despair</w:t>
            </w:r>
          </w:p>
        </w:tc>
        <w:tc>
          <w:tcPr>
            <w:tcW w:w="1356" w:type="dxa"/>
            <w:tcBorders>
              <w:right w:val="nil"/>
            </w:tcBorders>
            <w:shd w:val="clear" w:color="auto" w:fill="auto"/>
            <w:hideMark/>
          </w:tcPr>
          <w:p w14:paraId="01F77EB4"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0F50BE9B" w14:textId="77777777" w:rsidTr="00FC386D">
        <w:tblPrEx>
          <w:tblBorders>
            <w:top w:val="none" w:sz="0" w:space="0" w:color="auto"/>
            <w:bottom w:val="none" w:sz="0" w:space="0" w:color="auto"/>
            <w:insideH w:val="none" w:sz="0" w:space="0" w:color="auto"/>
          </w:tblBorders>
        </w:tblPrEx>
        <w:trPr>
          <w:trHeight w:val="364"/>
        </w:trPr>
        <w:tc>
          <w:tcPr>
            <w:tcW w:w="1433" w:type="dxa"/>
            <w:tcBorders>
              <w:left w:val="nil"/>
            </w:tcBorders>
          </w:tcPr>
          <w:p w14:paraId="23D8E4E8" w14:textId="77777777" w:rsidR="00A832F7" w:rsidRPr="005F2D48" w:rsidRDefault="00A832F7" w:rsidP="00D055AE">
            <w:pPr>
              <w:ind w:left="330"/>
              <w:rPr>
                <w:color w:val="000000"/>
                <w:sz w:val="16"/>
                <w:szCs w:val="16"/>
              </w:rPr>
            </w:pPr>
            <w:r w:rsidRPr="005F2D48">
              <w:rPr>
                <w:color w:val="000000"/>
                <w:sz w:val="16"/>
                <w:szCs w:val="16"/>
              </w:rPr>
              <w:t>EXPDAW</w:t>
            </w:r>
          </w:p>
        </w:tc>
        <w:tc>
          <w:tcPr>
            <w:tcW w:w="5787" w:type="dxa"/>
            <w:shd w:val="clear" w:color="auto" w:fill="auto"/>
            <w:hideMark/>
          </w:tcPr>
          <w:p w14:paraId="52D26B00" w14:textId="77777777" w:rsidR="00A832F7" w:rsidRPr="005F2D48" w:rsidRDefault="00A832F7" w:rsidP="00D055AE">
            <w:pPr>
              <w:ind w:left="-18"/>
              <w:rPr>
                <w:color w:val="000000"/>
                <w:sz w:val="16"/>
                <w:szCs w:val="16"/>
              </w:rPr>
            </w:pPr>
            <w:r w:rsidRPr="005F2D48">
              <w:rPr>
                <w:color w:val="000000"/>
                <w:sz w:val="16"/>
                <w:szCs w:val="16"/>
              </w:rPr>
              <w:t>The dual nature of reality became apparent, and non-duality was envisioned</w:t>
            </w:r>
          </w:p>
        </w:tc>
        <w:tc>
          <w:tcPr>
            <w:tcW w:w="1356" w:type="dxa"/>
            <w:tcBorders>
              <w:right w:val="nil"/>
            </w:tcBorders>
            <w:shd w:val="clear" w:color="auto" w:fill="auto"/>
            <w:hideMark/>
          </w:tcPr>
          <w:p w14:paraId="6D5FCD38"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1719AF02"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27ACEB18" w14:textId="77777777" w:rsidR="00A832F7" w:rsidRPr="005F2D48" w:rsidRDefault="00A832F7" w:rsidP="00D055AE">
            <w:pPr>
              <w:ind w:left="330"/>
              <w:rPr>
                <w:color w:val="000000"/>
                <w:sz w:val="16"/>
                <w:szCs w:val="16"/>
              </w:rPr>
            </w:pPr>
            <w:r w:rsidRPr="005F2D48">
              <w:rPr>
                <w:color w:val="000000"/>
                <w:sz w:val="16"/>
                <w:szCs w:val="16"/>
              </w:rPr>
              <w:t>EXPDG</w:t>
            </w:r>
          </w:p>
        </w:tc>
        <w:tc>
          <w:tcPr>
            <w:tcW w:w="5787" w:type="dxa"/>
            <w:shd w:val="clear" w:color="auto" w:fill="auto"/>
            <w:hideMark/>
          </w:tcPr>
          <w:p w14:paraId="2FC3C6B2" w14:textId="77777777" w:rsidR="00A832F7" w:rsidRPr="005F2D48" w:rsidRDefault="00A832F7" w:rsidP="00D055AE">
            <w:pPr>
              <w:ind w:left="-18"/>
              <w:rPr>
                <w:color w:val="000000"/>
                <w:sz w:val="16"/>
                <w:szCs w:val="16"/>
              </w:rPr>
            </w:pPr>
            <w:r w:rsidRPr="005F2D48">
              <w:rPr>
                <w:color w:val="000000"/>
                <w:sz w:val="16"/>
                <w:szCs w:val="16"/>
              </w:rPr>
              <w:t>A few people felt some sort of threat in their experience</w:t>
            </w:r>
          </w:p>
        </w:tc>
        <w:tc>
          <w:tcPr>
            <w:tcW w:w="1356" w:type="dxa"/>
            <w:tcBorders>
              <w:right w:val="nil"/>
            </w:tcBorders>
            <w:shd w:val="clear" w:color="auto" w:fill="auto"/>
            <w:hideMark/>
          </w:tcPr>
          <w:p w14:paraId="04AA5F61"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0CC0D8D1"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4F5B9DFE" w14:textId="77777777" w:rsidR="00A832F7" w:rsidRPr="005F2D48" w:rsidRDefault="00A832F7" w:rsidP="00D055AE">
            <w:pPr>
              <w:ind w:left="330"/>
              <w:rPr>
                <w:color w:val="000000"/>
                <w:sz w:val="16"/>
                <w:szCs w:val="16"/>
              </w:rPr>
            </w:pPr>
            <w:r w:rsidRPr="005F2D48">
              <w:rPr>
                <w:color w:val="000000"/>
                <w:sz w:val="16"/>
                <w:szCs w:val="16"/>
              </w:rPr>
              <w:t>EXPDKN</w:t>
            </w:r>
          </w:p>
        </w:tc>
        <w:tc>
          <w:tcPr>
            <w:tcW w:w="5787" w:type="dxa"/>
            <w:shd w:val="clear" w:color="auto" w:fill="auto"/>
            <w:hideMark/>
          </w:tcPr>
          <w:p w14:paraId="08C8F0F1" w14:textId="77777777" w:rsidR="00A832F7" w:rsidRPr="005F2D48" w:rsidRDefault="00A832F7" w:rsidP="00D055AE">
            <w:pPr>
              <w:ind w:left="-18"/>
              <w:rPr>
                <w:color w:val="000000"/>
                <w:sz w:val="16"/>
                <w:szCs w:val="16"/>
              </w:rPr>
            </w:pPr>
            <w:r w:rsidRPr="005F2D48">
              <w:rPr>
                <w:color w:val="000000"/>
                <w:sz w:val="16"/>
                <w:szCs w:val="16"/>
              </w:rPr>
              <w:t>Direct Knowing – I suspect that more people what have reported this if they had been asked</w:t>
            </w:r>
          </w:p>
        </w:tc>
        <w:tc>
          <w:tcPr>
            <w:tcW w:w="1356" w:type="dxa"/>
            <w:tcBorders>
              <w:right w:val="nil"/>
            </w:tcBorders>
            <w:shd w:val="clear" w:color="auto" w:fill="auto"/>
            <w:hideMark/>
          </w:tcPr>
          <w:p w14:paraId="1FD014F6"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45B19199"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5D4A8D49" w14:textId="77777777" w:rsidR="00A832F7" w:rsidRPr="005F2D48" w:rsidRDefault="00A832F7" w:rsidP="00D055AE">
            <w:pPr>
              <w:ind w:left="330"/>
              <w:rPr>
                <w:color w:val="000000"/>
                <w:sz w:val="16"/>
                <w:szCs w:val="16"/>
              </w:rPr>
            </w:pPr>
            <w:r w:rsidRPr="005F2D48">
              <w:rPr>
                <w:color w:val="000000"/>
                <w:sz w:val="16"/>
                <w:szCs w:val="16"/>
              </w:rPr>
              <w:t>EXPDM</w:t>
            </w:r>
          </w:p>
        </w:tc>
        <w:tc>
          <w:tcPr>
            <w:tcW w:w="5787" w:type="dxa"/>
            <w:shd w:val="clear" w:color="auto" w:fill="auto"/>
            <w:hideMark/>
          </w:tcPr>
          <w:p w14:paraId="101B0EAD" w14:textId="77777777" w:rsidR="00A832F7" w:rsidRPr="005F2D48" w:rsidRDefault="00A832F7" w:rsidP="00D055AE">
            <w:pPr>
              <w:ind w:left="-18"/>
              <w:rPr>
                <w:color w:val="000000"/>
                <w:sz w:val="16"/>
                <w:szCs w:val="16"/>
              </w:rPr>
            </w:pPr>
            <w:r w:rsidRPr="005F2D48">
              <w:rPr>
                <w:color w:val="000000"/>
                <w:sz w:val="16"/>
                <w:szCs w:val="16"/>
              </w:rPr>
              <w:t>For some people, their experience was demonic or hellish</w:t>
            </w:r>
          </w:p>
        </w:tc>
        <w:tc>
          <w:tcPr>
            <w:tcW w:w="1356" w:type="dxa"/>
            <w:tcBorders>
              <w:right w:val="nil"/>
            </w:tcBorders>
            <w:shd w:val="clear" w:color="auto" w:fill="auto"/>
            <w:hideMark/>
          </w:tcPr>
          <w:p w14:paraId="790EBE90" w14:textId="77777777" w:rsidR="00A832F7" w:rsidRPr="005F2D48" w:rsidRDefault="00A832F7" w:rsidP="006B7616">
            <w:pPr>
              <w:ind w:firstLine="9"/>
              <w:jc w:val="center"/>
              <w:rPr>
                <w:color w:val="000000"/>
                <w:sz w:val="16"/>
                <w:szCs w:val="16"/>
              </w:rPr>
            </w:pPr>
            <w:r w:rsidRPr="005F2D48">
              <w:rPr>
                <w:color w:val="000000"/>
                <w:sz w:val="16"/>
                <w:szCs w:val="16"/>
              </w:rPr>
              <w:t>5</w:t>
            </w:r>
          </w:p>
        </w:tc>
      </w:tr>
      <w:tr w:rsidR="00A832F7" w:rsidRPr="005F2D48" w14:paraId="593A738D"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482B7B04" w14:textId="77777777" w:rsidR="00A832F7" w:rsidRPr="005F2D48" w:rsidRDefault="00A832F7" w:rsidP="00D055AE">
            <w:pPr>
              <w:ind w:left="330"/>
              <w:rPr>
                <w:color w:val="000000"/>
                <w:sz w:val="16"/>
                <w:szCs w:val="16"/>
              </w:rPr>
            </w:pPr>
            <w:r w:rsidRPr="005F2D48">
              <w:rPr>
                <w:color w:val="000000"/>
                <w:sz w:val="16"/>
                <w:szCs w:val="16"/>
              </w:rPr>
              <w:t>EXPDP</w:t>
            </w:r>
          </w:p>
        </w:tc>
        <w:tc>
          <w:tcPr>
            <w:tcW w:w="5787" w:type="dxa"/>
            <w:shd w:val="clear" w:color="auto" w:fill="auto"/>
            <w:hideMark/>
          </w:tcPr>
          <w:p w14:paraId="471B1987" w14:textId="77777777" w:rsidR="00A832F7" w:rsidRPr="005F2D48" w:rsidRDefault="00A832F7" w:rsidP="00D055AE">
            <w:pPr>
              <w:ind w:left="-18"/>
              <w:rPr>
                <w:color w:val="000000"/>
                <w:sz w:val="16"/>
                <w:szCs w:val="16"/>
              </w:rPr>
            </w:pPr>
            <w:r w:rsidRPr="005F2D48">
              <w:rPr>
                <w:color w:val="000000"/>
                <w:sz w:val="16"/>
                <w:szCs w:val="16"/>
              </w:rPr>
              <w:t>A deep sense of peace after having come through an extraordinary experience</w:t>
            </w:r>
          </w:p>
        </w:tc>
        <w:tc>
          <w:tcPr>
            <w:tcW w:w="1356" w:type="dxa"/>
            <w:tcBorders>
              <w:right w:val="nil"/>
            </w:tcBorders>
            <w:shd w:val="clear" w:color="auto" w:fill="auto"/>
            <w:hideMark/>
          </w:tcPr>
          <w:p w14:paraId="75AF180C"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7DD17F7F"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326FD758" w14:textId="77777777" w:rsidR="00A832F7" w:rsidRPr="005F2D48" w:rsidRDefault="00A832F7" w:rsidP="00D055AE">
            <w:pPr>
              <w:ind w:left="330"/>
              <w:rPr>
                <w:color w:val="000000"/>
                <w:sz w:val="16"/>
                <w:szCs w:val="16"/>
              </w:rPr>
            </w:pPr>
            <w:r w:rsidRPr="005F2D48">
              <w:rPr>
                <w:color w:val="000000"/>
                <w:sz w:val="16"/>
                <w:szCs w:val="16"/>
              </w:rPr>
              <w:t>EXPDR</w:t>
            </w:r>
          </w:p>
        </w:tc>
        <w:tc>
          <w:tcPr>
            <w:tcW w:w="5787" w:type="dxa"/>
            <w:shd w:val="clear" w:color="auto" w:fill="auto"/>
            <w:hideMark/>
          </w:tcPr>
          <w:p w14:paraId="07A50CC2" w14:textId="77777777" w:rsidR="00A832F7" w:rsidRPr="005F2D48" w:rsidRDefault="00A832F7" w:rsidP="00D055AE">
            <w:pPr>
              <w:ind w:left="-18"/>
              <w:rPr>
                <w:color w:val="000000"/>
                <w:sz w:val="16"/>
                <w:szCs w:val="16"/>
              </w:rPr>
            </w:pPr>
            <w:r w:rsidRPr="005F2D48">
              <w:rPr>
                <w:color w:val="000000"/>
                <w:sz w:val="16"/>
                <w:szCs w:val="16"/>
              </w:rPr>
              <w:t>Either during or following an extraordinary experience, life appears as a dream</w:t>
            </w:r>
          </w:p>
        </w:tc>
        <w:tc>
          <w:tcPr>
            <w:tcW w:w="1356" w:type="dxa"/>
            <w:tcBorders>
              <w:right w:val="nil"/>
            </w:tcBorders>
            <w:shd w:val="clear" w:color="auto" w:fill="auto"/>
            <w:hideMark/>
          </w:tcPr>
          <w:p w14:paraId="61E73462"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45A848C5" w14:textId="77777777" w:rsidTr="00FC386D">
        <w:tblPrEx>
          <w:tblBorders>
            <w:top w:val="none" w:sz="0" w:space="0" w:color="auto"/>
            <w:bottom w:val="none" w:sz="0" w:space="0" w:color="auto"/>
            <w:insideH w:val="none" w:sz="0" w:space="0" w:color="auto"/>
          </w:tblBorders>
        </w:tblPrEx>
        <w:trPr>
          <w:trHeight w:val="316"/>
        </w:trPr>
        <w:tc>
          <w:tcPr>
            <w:tcW w:w="1433" w:type="dxa"/>
            <w:tcBorders>
              <w:left w:val="nil"/>
            </w:tcBorders>
          </w:tcPr>
          <w:p w14:paraId="69151A8E" w14:textId="77777777" w:rsidR="00A832F7" w:rsidRPr="005F2D48" w:rsidRDefault="00A832F7" w:rsidP="00D055AE">
            <w:pPr>
              <w:ind w:left="330"/>
              <w:rPr>
                <w:color w:val="000000"/>
                <w:sz w:val="16"/>
                <w:szCs w:val="16"/>
              </w:rPr>
            </w:pPr>
            <w:r w:rsidRPr="005F2D48">
              <w:rPr>
                <w:color w:val="000000"/>
                <w:sz w:val="16"/>
                <w:szCs w:val="16"/>
              </w:rPr>
              <w:t>EXPDTH</w:t>
            </w:r>
          </w:p>
        </w:tc>
        <w:tc>
          <w:tcPr>
            <w:tcW w:w="5787" w:type="dxa"/>
            <w:shd w:val="clear" w:color="auto" w:fill="auto"/>
            <w:hideMark/>
          </w:tcPr>
          <w:p w14:paraId="69A89752" w14:textId="77777777" w:rsidR="00A832F7" w:rsidRPr="005F2D48" w:rsidRDefault="00A832F7" w:rsidP="00D055AE">
            <w:pPr>
              <w:ind w:left="-18"/>
              <w:rPr>
                <w:color w:val="000000"/>
                <w:sz w:val="16"/>
                <w:szCs w:val="16"/>
              </w:rPr>
            </w:pPr>
            <w:r w:rsidRPr="005F2D48">
              <w:rPr>
                <w:color w:val="000000"/>
                <w:sz w:val="16"/>
                <w:szCs w:val="16"/>
              </w:rPr>
              <w:t>Death sometimes appears as a guide or as a doorway</w:t>
            </w:r>
          </w:p>
        </w:tc>
        <w:tc>
          <w:tcPr>
            <w:tcW w:w="1356" w:type="dxa"/>
            <w:tcBorders>
              <w:right w:val="nil"/>
            </w:tcBorders>
            <w:shd w:val="clear" w:color="auto" w:fill="auto"/>
            <w:hideMark/>
          </w:tcPr>
          <w:p w14:paraId="03C2078C"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68EA0612" w14:textId="77777777" w:rsidTr="00FC386D">
        <w:tblPrEx>
          <w:tblBorders>
            <w:top w:val="none" w:sz="0" w:space="0" w:color="auto"/>
            <w:bottom w:val="none" w:sz="0" w:space="0" w:color="auto"/>
            <w:insideH w:val="none" w:sz="0" w:space="0" w:color="auto"/>
          </w:tblBorders>
        </w:tblPrEx>
        <w:trPr>
          <w:trHeight w:val="278"/>
        </w:trPr>
        <w:tc>
          <w:tcPr>
            <w:tcW w:w="1433" w:type="dxa"/>
            <w:tcBorders>
              <w:left w:val="nil"/>
            </w:tcBorders>
          </w:tcPr>
          <w:p w14:paraId="63FC8F45" w14:textId="77777777" w:rsidR="00A832F7" w:rsidRPr="005F2D48" w:rsidRDefault="00A832F7" w:rsidP="00D055AE">
            <w:pPr>
              <w:ind w:left="330"/>
              <w:rPr>
                <w:color w:val="000000"/>
                <w:sz w:val="16"/>
                <w:szCs w:val="16"/>
              </w:rPr>
            </w:pPr>
            <w:r w:rsidRPr="005F2D48">
              <w:rPr>
                <w:color w:val="000000"/>
                <w:sz w:val="16"/>
                <w:szCs w:val="16"/>
              </w:rPr>
              <w:t>EXPDV</w:t>
            </w:r>
          </w:p>
        </w:tc>
        <w:tc>
          <w:tcPr>
            <w:tcW w:w="5787" w:type="dxa"/>
            <w:shd w:val="clear" w:color="auto" w:fill="auto"/>
            <w:hideMark/>
          </w:tcPr>
          <w:p w14:paraId="6B1144DF" w14:textId="77777777" w:rsidR="00A832F7" w:rsidRPr="005F2D48" w:rsidRDefault="00A832F7" w:rsidP="00D055AE">
            <w:pPr>
              <w:ind w:left="-18"/>
              <w:rPr>
                <w:color w:val="000000"/>
                <w:sz w:val="16"/>
                <w:szCs w:val="16"/>
              </w:rPr>
            </w:pPr>
            <w:r w:rsidRPr="005F2D48">
              <w:rPr>
                <w:color w:val="000000"/>
                <w:sz w:val="16"/>
                <w:szCs w:val="16"/>
              </w:rPr>
              <w:t>Déjà vu – This applies both to past and future events</w:t>
            </w:r>
          </w:p>
        </w:tc>
        <w:tc>
          <w:tcPr>
            <w:tcW w:w="1356" w:type="dxa"/>
            <w:tcBorders>
              <w:right w:val="nil"/>
            </w:tcBorders>
            <w:shd w:val="clear" w:color="auto" w:fill="auto"/>
            <w:hideMark/>
          </w:tcPr>
          <w:p w14:paraId="108C140E"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2E22DC79" w14:textId="77777777" w:rsidTr="00FC386D">
        <w:tblPrEx>
          <w:tblBorders>
            <w:top w:val="none" w:sz="0" w:space="0" w:color="auto"/>
            <w:bottom w:val="none" w:sz="0" w:space="0" w:color="auto"/>
            <w:insideH w:val="none" w:sz="0" w:space="0" w:color="auto"/>
          </w:tblBorders>
        </w:tblPrEx>
        <w:trPr>
          <w:trHeight w:val="509"/>
        </w:trPr>
        <w:tc>
          <w:tcPr>
            <w:tcW w:w="1433" w:type="dxa"/>
            <w:tcBorders>
              <w:left w:val="nil"/>
            </w:tcBorders>
          </w:tcPr>
          <w:p w14:paraId="74F7C816" w14:textId="77777777" w:rsidR="00A832F7" w:rsidRPr="005F2D48" w:rsidRDefault="00A832F7" w:rsidP="00D055AE">
            <w:pPr>
              <w:ind w:left="330"/>
              <w:rPr>
                <w:color w:val="000000"/>
                <w:sz w:val="16"/>
                <w:szCs w:val="16"/>
              </w:rPr>
            </w:pPr>
            <w:r w:rsidRPr="005F2D48">
              <w:rPr>
                <w:color w:val="000000"/>
                <w:sz w:val="16"/>
                <w:szCs w:val="16"/>
              </w:rPr>
              <w:t>EXPEB</w:t>
            </w:r>
          </w:p>
        </w:tc>
        <w:tc>
          <w:tcPr>
            <w:tcW w:w="5787" w:type="dxa"/>
            <w:shd w:val="clear" w:color="auto" w:fill="auto"/>
            <w:hideMark/>
          </w:tcPr>
          <w:p w14:paraId="60C3F53E" w14:textId="77777777" w:rsidR="00A832F7" w:rsidRPr="005F2D48" w:rsidRDefault="00A832F7" w:rsidP="00D055AE">
            <w:pPr>
              <w:ind w:left="-18"/>
              <w:rPr>
                <w:color w:val="000000"/>
                <w:sz w:val="16"/>
                <w:szCs w:val="16"/>
              </w:rPr>
            </w:pPr>
            <w:r w:rsidRPr="005F2D48">
              <w:rPr>
                <w:color w:val="000000"/>
                <w:sz w:val="16"/>
                <w:szCs w:val="16"/>
              </w:rPr>
              <w:t>People found many different ways of describing transcendence of their physical nature during or after an extraordinary experience</w:t>
            </w:r>
          </w:p>
        </w:tc>
        <w:tc>
          <w:tcPr>
            <w:tcW w:w="1356" w:type="dxa"/>
            <w:tcBorders>
              <w:right w:val="nil"/>
            </w:tcBorders>
            <w:shd w:val="clear" w:color="auto" w:fill="auto"/>
            <w:hideMark/>
          </w:tcPr>
          <w:p w14:paraId="58A43219" w14:textId="77777777" w:rsidR="00A832F7" w:rsidRPr="005F2D48" w:rsidRDefault="00A832F7" w:rsidP="006B7616">
            <w:pPr>
              <w:ind w:firstLine="9"/>
              <w:jc w:val="center"/>
              <w:rPr>
                <w:color w:val="000000"/>
                <w:sz w:val="16"/>
                <w:szCs w:val="16"/>
              </w:rPr>
            </w:pPr>
            <w:r w:rsidRPr="005F2D48">
              <w:rPr>
                <w:color w:val="000000"/>
                <w:sz w:val="16"/>
                <w:szCs w:val="16"/>
              </w:rPr>
              <w:t>14</w:t>
            </w:r>
          </w:p>
        </w:tc>
      </w:tr>
      <w:tr w:rsidR="00A832F7" w:rsidRPr="005F2D48" w14:paraId="0EE14633"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0A70DD4F" w14:textId="77777777" w:rsidR="00A832F7" w:rsidRPr="005F2D48" w:rsidRDefault="00A832F7" w:rsidP="00D055AE">
            <w:pPr>
              <w:ind w:left="330"/>
              <w:rPr>
                <w:color w:val="000000"/>
                <w:sz w:val="16"/>
                <w:szCs w:val="16"/>
              </w:rPr>
            </w:pPr>
            <w:r w:rsidRPr="005F2D48">
              <w:rPr>
                <w:color w:val="000000"/>
                <w:sz w:val="16"/>
                <w:szCs w:val="16"/>
              </w:rPr>
              <w:t>EXPECE</w:t>
            </w:r>
          </w:p>
        </w:tc>
        <w:tc>
          <w:tcPr>
            <w:tcW w:w="5787" w:type="dxa"/>
            <w:shd w:val="clear" w:color="auto" w:fill="auto"/>
            <w:hideMark/>
          </w:tcPr>
          <w:p w14:paraId="26E6E0E4" w14:textId="77777777" w:rsidR="00A832F7" w:rsidRPr="005F2D48" w:rsidRDefault="00A832F7" w:rsidP="00D055AE">
            <w:pPr>
              <w:ind w:left="-18"/>
              <w:rPr>
                <w:color w:val="000000"/>
                <w:sz w:val="16"/>
                <w:szCs w:val="16"/>
              </w:rPr>
            </w:pPr>
            <w:r w:rsidRPr="005F2D48">
              <w:rPr>
                <w:color w:val="000000"/>
                <w:sz w:val="16"/>
                <w:szCs w:val="16"/>
              </w:rPr>
              <w:t>Similar to the electricity qualia, people experienced ecstatic energies</w:t>
            </w:r>
          </w:p>
        </w:tc>
        <w:tc>
          <w:tcPr>
            <w:tcW w:w="1356" w:type="dxa"/>
            <w:tcBorders>
              <w:right w:val="nil"/>
            </w:tcBorders>
            <w:shd w:val="clear" w:color="auto" w:fill="auto"/>
            <w:hideMark/>
          </w:tcPr>
          <w:p w14:paraId="024E3F5B"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509C7036"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734ED896" w14:textId="77777777" w:rsidR="00A832F7" w:rsidRPr="005F2D48" w:rsidRDefault="00A832F7" w:rsidP="00D055AE">
            <w:pPr>
              <w:ind w:left="330"/>
              <w:rPr>
                <w:color w:val="000000"/>
                <w:sz w:val="16"/>
                <w:szCs w:val="16"/>
              </w:rPr>
            </w:pPr>
            <w:r w:rsidRPr="005F2D48">
              <w:rPr>
                <w:color w:val="000000"/>
                <w:sz w:val="16"/>
                <w:szCs w:val="16"/>
              </w:rPr>
              <w:t>EXPEL</w:t>
            </w:r>
          </w:p>
        </w:tc>
        <w:tc>
          <w:tcPr>
            <w:tcW w:w="5787" w:type="dxa"/>
            <w:shd w:val="clear" w:color="auto" w:fill="auto"/>
            <w:hideMark/>
          </w:tcPr>
          <w:p w14:paraId="32D7DCF7" w14:textId="77777777" w:rsidR="00A832F7" w:rsidRPr="005F2D48" w:rsidRDefault="00A832F7" w:rsidP="00D055AE">
            <w:pPr>
              <w:ind w:left="-18"/>
              <w:rPr>
                <w:color w:val="000000"/>
                <w:sz w:val="16"/>
                <w:szCs w:val="16"/>
              </w:rPr>
            </w:pPr>
            <w:r w:rsidRPr="005F2D48">
              <w:rPr>
                <w:color w:val="000000"/>
                <w:sz w:val="16"/>
                <w:szCs w:val="16"/>
              </w:rPr>
              <w:t>“Electrical” energy, similar to the ecstatic qualia</w:t>
            </w:r>
          </w:p>
        </w:tc>
        <w:tc>
          <w:tcPr>
            <w:tcW w:w="1356" w:type="dxa"/>
            <w:tcBorders>
              <w:right w:val="nil"/>
            </w:tcBorders>
            <w:shd w:val="clear" w:color="auto" w:fill="auto"/>
            <w:hideMark/>
          </w:tcPr>
          <w:p w14:paraId="1E44CDEB" w14:textId="77777777" w:rsidR="00A832F7" w:rsidRPr="005F2D48" w:rsidRDefault="00A832F7" w:rsidP="006B7616">
            <w:pPr>
              <w:ind w:firstLine="9"/>
              <w:jc w:val="center"/>
              <w:rPr>
                <w:color w:val="000000"/>
                <w:sz w:val="16"/>
                <w:szCs w:val="16"/>
              </w:rPr>
            </w:pPr>
            <w:r w:rsidRPr="005F2D48">
              <w:rPr>
                <w:color w:val="000000"/>
                <w:sz w:val="16"/>
                <w:szCs w:val="16"/>
              </w:rPr>
              <w:t>5</w:t>
            </w:r>
          </w:p>
        </w:tc>
      </w:tr>
      <w:tr w:rsidR="00A832F7" w:rsidRPr="005F2D48" w14:paraId="6178F1BE" w14:textId="77777777" w:rsidTr="00FC386D">
        <w:tblPrEx>
          <w:tblBorders>
            <w:top w:val="none" w:sz="0" w:space="0" w:color="auto"/>
            <w:bottom w:val="none" w:sz="0" w:space="0" w:color="auto"/>
            <w:insideH w:val="none" w:sz="0" w:space="0" w:color="auto"/>
          </w:tblBorders>
        </w:tblPrEx>
        <w:trPr>
          <w:trHeight w:val="355"/>
        </w:trPr>
        <w:tc>
          <w:tcPr>
            <w:tcW w:w="1433" w:type="dxa"/>
            <w:tcBorders>
              <w:left w:val="nil"/>
            </w:tcBorders>
          </w:tcPr>
          <w:p w14:paraId="1C89982B" w14:textId="77777777" w:rsidR="00A832F7" w:rsidRPr="005F2D48" w:rsidRDefault="00A832F7" w:rsidP="00D055AE">
            <w:pPr>
              <w:ind w:left="330"/>
              <w:rPr>
                <w:color w:val="000000"/>
                <w:sz w:val="16"/>
                <w:szCs w:val="16"/>
              </w:rPr>
            </w:pPr>
            <w:r w:rsidRPr="005F2D48">
              <w:rPr>
                <w:color w:val="000000"/>
                <w:sz w:val="16"/>
                <w:szCs w:val="16"/>
              </w:rPr>
              <w:t>EXPEMP</w:t>
            </w:r>
          </w:p>
        </w:tc>
        <w:tc>
          <w:tcPr>
            <w:tcW w:w="5787" w:type="dxa"/>
            <w:shd w:val="clear" w:color="auto" w:fill="auto"/>
            <w:hideMark/>
          </w:tcPr>
          <w:p w14:paraId="659F6736" w14:textId="77777777" w:rsidR="00A832F7" w:rsidRPr="005F2D48" w:rsidRDefault="00A832F7" w:rsidP="00D055AE">
            <w:pPr>
              <w:ind w:left="-18"/>
              <w:rPr>
                <w:color w:val="000000"/>
                <w:sz w:val="16"/>
                <w:szCs w:val="16"/>
              </w:rPr>
            </w:pPr>
            <w:r w:rsidRPr="005F2D48">
              <w:rPr>
                <w:color w:val="000000"/>
                <w:sz w:val="16"/>
                <w:szCs w:val="16"/>
              </w:rPr>
              <w:t>Another way of describing dissolution of ego</w:t>
            </w:r>
          </w:p>
        </w:tc>
        <w:tc>
          <w:tcPr>
            <w:tcW w:w="1356" w:type="dxa"/>
            <w:tcBorders>
              <w:right w:val="nil"/>
            </w:tcBorders>
            <w:shd w:val="clear" w:color="auto" w:fill="auto"/>
            <w:hideMark/>
          </w:tcPr>
          <w:p w14:paraId="2F47684C"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45FB8448"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77DEE075" w14:textId="77777777" w:rsidR="00A832F7" w:rsidRPr="005F2D48" w:rsidRDefault="00A832F7" w:rsidP="00D055AE">
            <w:pPr>
              <w:ind w:left="330"/>
              <w:rPr>
                <w:color w:val="000000"/>
                <w:sz w:val="16"/>
                <w:szCs w:val="16"/>
              </w:rPr>
            </w:pPr>
            <w:r w:rsidRPr="005F2D48">
              <w:rPr>
                <w:color w:val="000000"/>
                <w:sz w:val="16"/>
                <w:szCs w:val="16"/>
              </w:rPr>
              <w:t>EXPES</w:t>
            </w:r>
          </w:p>
        </w:tc>
        <w:tc>
          <w:tcPr>
            <w:tcW w:w="5787" w:type="dxa"/>
            <w:shd w:val="clear" w:color="auto" w:fill="auto"/>
            <w:hideMark/>
          </w:tcPr>
          <w:p w14:paraId="3C55F1EC" w14:textId="77777777" w:rsidR="00A832F7" w:rsidRPr="005F2D48" w:rsidRDefault="00A832F7" w:rsidP="00D055AE">
            <w:pPr>
              <w:ind w:left="-18"/>
              <w:rPr>
                <w:color w:val="000000"/>
                <w:sz w:val="16"/>
                <w:szCs w:val="16"/>
              </w:rPr>
            </w:pPr>
            <w:r w:rsidRPr="005F2D48">
              <w:rPr>
                <w:color w:val="000000"/>
                <w:sz w:val="16"/>
                <w:szCs w:val="16"/>
              </w:rPr>
              <w:t>Another way of saying "transformed" or "transcending the body."</w:t>
            </w:r>
          </w:p>
        </w:tc>
        <w:tc>
          <w:tcPr>
            <w:tcW w:w="1356" w:type="dxa"/>
            <w:tcBorders>
              <w:right w:val="nil"/>
            </w:tcBorders>
            <w:shd w:val="clear" w:color="auto" w:fill="auto"/>
            <w:hideMark/>
          </w:tcPr>
          <w:p w14:paraId="482EC9AB" w14:textId="77777777" w:rsidR="00A832F7" w:rsidRPr="005F2D48" w:rsidRDefault="00A832F7" w:rsidP="006B7616">
            <w:pPr>
              <w:ind w:firstLine="9"/>
              <w:jc w:val="center"/>
              <w:rPr>
                <w:color w:val="000000"/>
                <w:sz w:val="16"/>
                <w:szCs w:val="16"/>
              </w:rPr>
            </w:pPr>
            <w:r w:rsidRPr="005F2D48">
              <w:rPr>
                <w:color w:val="000000"/>
                <w:sz w:val="16"/>
                <w:szCs w:val="16"/>
              </w:rPr>
              <w:t>6</w:t>
            </w:r>
          </w:p>
        </w:tc>
      </w:tr>
      <w:tr w:rsidR="00A832F7" w:rsidRPr="005F2D48" w14:paraId="3317AABC" w14:textId="77777777" w:rsidTr="00FC386D">
        <w:tblPrEx>
          <w:tblBorders>
            <w:top w:val="none" w:sz="0" w:space="0" w:color="auto"/>
            <w:bottom w:val="none" w:sz="0" w:space="0" w:color="auto"/>
            <w:insideH w:val="none" w:sz="0" w:space="0" w:color="auto"/>
          </w:tblBorders>
        </w:tblPrEx>
        <w:trPr>
          <w:trHeight w:val="355"/>
        </w:trPr>
        <w:tc>
          <w:tcPr>
            <w:tcW w:w="1433" w:type="dxa"/>
            <w:tcBorders>
              <w:left w:val="nil"/>
            </w:tcBorders>
          </w:tcPr>
          <w:p w14:paraId="5D0E8BDB" w14:textId="77777777" w:rsidR="00A832F7" w:rsidRPr="005F2D48" w:rsidRDefault="00A832F7" w:rsidP="00D055AE">
            <w:pPr>
              <w:ind w:left="330"/>
              <w:rPr>
                <w:color w:val="000000"/>
                <w:sz w:val="16"/>
                <w:szCs w:val="16"/>
              </w:rPr>
            </w:pPr>
            <w:r w:rsidRPr="005F2D48">
              <w:rPr>
                <w:color w:val="000000"/>
                <w:sz w:val="16"/>
                <w:szCs w:val="16"/>
              </w:rPr>
              <w:t>EXPFCO</w:t>
            </w:r>
          </w:p>
        </w:tc>
        <w:tc>
          <w:tcPr>
            <w:tcW w:w="5787" w:type="dxa"/>
            <w:shd w:val="clear" w:color="auto" w:fill="auto"/>
            <w:hideMark/>
          </w:tcPr>
          <w:p w14:paraId="12183843" w14:textId="77777777" w:rsidR="00A832F7" w:rsidRPr="005F2D48" w:rsidRDefault="00A832F7" w:rsidP="00D055AE">
            <w:pPr>
              <w:ind w:left="-18"/>
              <w:rPr>
                <w:color w:val="000000"/>
                <w:sz w:val="16"/>
                <w:szCs w:val="16"/>
              </w:rPr>
            </w:pPr>
            <w:r w:rsidRPr="005F2D48">
              <w:rPr>
                <w:color w:val="000000"/>
                <w:sz w:val="16"/>
                <w:szCs w:val="16"/>
              </w:rPr>
              <w:t>Shattered into multiple selves.</w:t>
            </w:r>
          </w:p>
        </w:tc>
        <w:tc>
          <w:tcPr>
            <w:tcW w:w="1356" w:type="dxa"/>
            <w:tcBorders>
              <w:right w:val="nil"/>
            </w:tcBorders>
            <w:shd w:val="clear" w:color="auto" w:fill="auto"/>
            <w:hideMark/>
          </w:tcPr>
          <w:p w14:paraId="463324CD"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539EE8DB" w14:textId="77777777" w:rsidTr="00FC386D">
        <w:tblPrEx>
          <w:tblBorders>
            <w:top w:val="none" w:sz="0" w:space="0" w:color="auto"/>
            <w:bottom w:val="none" w:sz="0" w:space="0" w:color="auto"/>
            <w:insideH w:val="none" w:sz="0" w:space="0" w:color="auto"/>
          </w:tblBorders>
        </w:tblPrEx>
        <w:trPr>
          <w:trHeight w:val="278"/>
        </w:trPr>
        <w:tc>
          <w:tcPr>
            <w:tcW w:w="1433" w:type="dxa"/>
            <w:tcBorders>
              <w:left w:val="nil"/>
            </w:tcBorders>
          </w:tcPr>
          <w:p w14:paraId="2DFDB51B" w14:textId="77777777" w:rsidR="00A832F7" w:rsidRPr="005F2D48" w:rsidRDefault="00A832F7" w:rsidP="00D055AE">
            <w:pPr>
              <w:ind w:left="330"/>
              <w:rPr>
                <w:color w:val="000000"/>
                <w:sz w:val="16"/>
                <w:szCs w:val="16"/>
              </w:rPr>
            </w:pPr>
            <w:r w:rsidRPr="005F2D48">
              <w:rPr>
                <w:color w:val="000000"/>
                <w:sz w:val="16"/>
                <w:szCs w:val="16"/>
              </w:rPr>
              <w:t>EXPFI</w:t>
            </w:r>
          </w:p>
        </w:tc>
        <w:tc>
          <w:tcPr>
            <w:tcW w:w="5787" w:type="dxa"/>
            <w:shd w:val="clear" w:color="auto" w:fill="auto"/>
            <w:hideMark/>
          </w:tcPr>
          <w:p w14:paraId="7919993B" w14:textId="77777777" w:rsidR="00A832F7" w:rsidRPr="005F2D48" w:rsidRDefault="00A832F7" w:rsidP="00D055AE">
            <w:pPr>
              <w:ind w:left="-18"/>
              <w:rPr>
                <w:color w:val="000000"/>
                <w:sz w:val="16"/>
                <w:szCs w:val="16"/>
              </w:rPr>
            </w:pPr>
            <w:r w:rsidRPr="005F2D48">
              <w:rPr>
                <w:color w:val="000000"/>
                <w:sz w:val="16"/>
                <w:szCs w:val="16"/>
              </w:rPr>
              <w:t>The world turns into an infinitely regressive set of patterns</w:t>
            </w:r>
          </w:p>
        </w:tc>
        <w:tc>
          <w:tcPr>
            <w:tcW w:w="1356" w:type="dxa"/>
            <w:tcBorders>
              <w:right w:val="nil"/>
            </w:tcBorders>
            <w:shd w:val="clear" w:color="auto" w:fill="auto"/>
            <w:hideMark/>
          </w:tcPr>
          <w:p w14:paraId="66187720"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2A17AA2E" w14:textId="77777777" w:rsidTr="00FC386D">
        <w:tblPrEx>
          <w:tblBorders>
            <w:top w:val="none" w:sz="0" w:space="0" w:color="auto"/>
            <w:bottom w:val="none" w:sz="0" w:space="0" w:color="auto"/>
            <w:insideH w:val="none" w:sz="0" w:space="0" w:color="auto"/>
          </w:tblBorders>
        </w:tblPrEx>
        <w:trPr>
          <w:trHeight w:val="316"/>
        </w:trPr>
        <w:tc>
          <w:tcPr>
            <w:tcW w:w="1433" w:type="dxa"/>
            <w:tcBorders>
              <w:left w:val="nil"/>
            </w:tcBorders>
          </w:tcPr>
          <w:p w14:paraId="1257F86C" w14:textId="77777777" w:rsidR="00A832F7" w:rsidRPr="005F2D48" w:rsidRDefault="00A832F7" w:rsidP="00D055AE">
            <w:pPr>
              <w:ind w:left="330"/>
              <w:rPr>
                <w:color w:val="000000"/>
                <w:sz w:val="16"/>
                <w:szCs w:val="16"/>
              </w:rPr>
            </w:pPr>
            <w:r w:rsidRPr="005F2D48">
              <w:rPr>
                <w:color w:val="000000"/>
                <w:sz w:val="16"/>
                <w:szCs w:val="16"/>
              </w:rPr>
              <w:t>EXPGRF</w:t>
            </w:r>
          </w:p>
        </w:tc>
        <w:tc>
          <w:tcPr>
            <w:tcW w:w="5787" w:type="dxa"/>
            <w:shd w:val="clear" w:color="auto" w:fill="auto"/>
            <w:hideMark/>
          </w:tcPr>
          <w:p w14:paraId="53E1F910" w14:textId="77777777" w:rsidR="00A832F7" w:rsidRPr="005F2D48" w:rsidRDefault="00A832F7" w:rsidP="00D055AE">
            <w:pPr>
              <w:ind w:left="-18"/>
              <w:rPr>
                <w:color w:val="000000"/>
                <w:sz w:val="16"/>
                <w:szCs w:val="16"/>
              </w:rPr>
            </w:pPr>
            <w:r w:rsidRPr="005F2D48">
              <w:rPr>
                <w:color w:val="000000"/>
                <w:sz w:val="16"/>
                <w:szCs w:val="16"/>
              </w:rPr>
              <w:t>Sad emotions following an extraordinary experience</w:t>
            </w:r>
          </w:p>
        </w:tc>
        <w:tc>
          <w:tcPr>
            <w:tcW w:w="1356" w:type="dxa"/>
            <w:tcBorders>
              <w:right w:val="nil"/>
            </w:tcBorders>
            <w:shd w:val="clear" w:color="auto" w:fill="auto"/>
            <w:hideMark/>
          </w:tcPr>
          <w:p w14:paraId="1F1CACA3"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2D5DE09F"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68E86CB1" w14:textId="77777777" w:rsidR="00A832F7" w:rsidRPr="005F2D48" w:rsidRDefault="00A832F7" w:rsidP="00D055AE">
            <w:pPr>
              <w:ind w:left="330"/>
              <w:rPr>
                <w:color w:val="000000"/>
                <w:sz w:val="16"/>
                <w:szCs w:val="16"/>
              </w:rPr>
            </w:pPr>
            <w:r w:rsidRPr="005F2D48">
              <w:rPr>
                <w:color w:val="000000"/>
                <w:sz w:val="16"/>
                <w:szCs w:val="16"/>
              </w:rPr>
              <w:t>EXPHA</w:t>
            </w:r>
          </w:p>
        </w:tc>
        <w:tc>
          <w:tcPr>
            <w:tcW w:w="5787" w:type="dxa"/>
            <w:shd w:val="clear" w:color="auto" w:fill="auto"/>
            <w:hideMark/>
          </w:tcPr>
          <w:p w14:paraId="379EB52B" w14:textId="77777777" w:rsidR="00A832F7" w:rsidRPr="005F2D48" w:rsidRDefault="00A832F7" w:rsidP="00D055AE">
            <w:pPr>
              <w:ind w:left="-18"/>
              <w:rPr>
                <w:color w:val="000000"/>
                <w:sz w:val="16"/>
                <w:szCs w:val="16"/>
              </w:rPr>
            </w:pPr>
            <w:r w:rsidRPr="005F2D48">
              <w:rPr>
                <w:color w:val="000000"/>
                <w:sz w:val="16"/>
                <w:szCs w:val="16"/>
              </w:rPr>
              <w:t>“Heightened awareness” is an abstract state taken from Carlos Castaneda</w:t>
            </w:r>
          </w:p>
        </w:tc>
        <w:tc>
          <w:tcPr>
            <w:tcW w:w="1356" w:type="dxa"/>
            <w:tcBorders>
              <w:right w:val="nil"/>
            </w:tcBorders>
            <w:shd w:val="clear" w:color="auto" w:fill="auto"/>
            <w:hideMark/>
          </w:tcPr>
          <w:p w14:paraId="5E98F78E"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5CF43B59"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057F0C08" w14:textId="77777777" w:rsidR="00A832F7" w:rsidRPr="005F2D48" w:rsidRDefault="00A832F7" w:rsidP="00D055AE">
            <w:pPr>
              <w:ind w:left="330"/>
              <w:rPr>
                <w:color w:val="000000"/>
                <w:sz w:val="16"/>
                <w:szCs w:val="16"/>
              </w:rPr>
            </w:pPr>
            <w:r w:rsidRPr="005F2D48">
              <w:rPr>
                <w:color w:val="000000"/>
                <w:sz w:val="16"/>
                <w:szCs w:val="16"/>
              </w:rPr>
              <w:t>EXPHD</w:t>
            </w:r>
          </w:p>
        </w:tc>
        <w:tc>
          <w:tcPr>
            <w:tcW w:w="5787" w:type="dxa"/>
            <w:shd w:val="clear" w:color="auto" w:fill="auto"/>
            <w:hideMark/>
          </w:tcPr>
          <w:p w14:paraId="75FD4154" w14:textId="77777777" w:rsidR="00A832F7" w:rsidRPr="005F2D48" w:rsidRDefault="00A832F7" w:rsidP="00D055AE">
            <w:pPr>
              <w:ind w:left="-18"/>
              <w:rPr>
                <w:color w:val="000000"/>
                <w:sz w:val="16"/>
                <w:szCs w:val="16"/>
              </w:rPr>
            </w:pPr>
            <w:r w:rsidRPr="005F2D48">
              <w:rPr>
                <w:color w:val="000000"/>
                <w:sz w:val="16"/>
                <w:szCs w:val="16"/>
              </w:rPr>
              <w:t>the feeling of being in a higher dimension</w:t>
            </w:r>
          </w:p>
        </w:tc>
        <w:tc>
          <w:tcPr>
            <w:tcW w:w="1356" w:type="dxa"/>
            <w:tcBorders>
              <w:right w:val="nil"/>
            </w:tcBorders>
            <w:shd w:val="clear" w:color="auto" w:fill="auto"/>
            <w:hideMark/>
          </w:tcPr>
          <w:p w14:paraId="0FC03D16"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5145A1A7"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tcBorders>
          </w:tcPr>
          <w:p w14:paraId="2095B4AD" w14:textId="77777777" w:rsidR="00A832F7" w:rsidRPr="005F2D48" w:rsidRDefault="00A832F7" w:rsidP="00D055AE">
            <w:pPr>
              <w:ind w:left="330"/>
              <w:rPr>
                <w:color w:val="000000"/>
                <w:sz w:val="16"/>
                <w:szCs w:val="16"/>
              </w:rPr>
            </w:pPr>
            <w:r w:rsidRPr="005F2D48">
              <w:rPr>
                <w:color w:val="000000"/>
                <w:sz w:val="16"/>
                <w:szCs w:val="16"/>
              </w:rPr>
              <w:t>EXPIB</w:t>
            </w:r>
          </w:p>
        </w:tc>
        <w:tc>
          <w:tcPr>
            <w:tcW w:w="5787" w:type="dxa"/>
            <w:shd w:val="clear" w:color="auto" w:fill="auto"/>
            <w:hideMark/>
          </w:tcPr>
          <w:p w14:paraId="2A41278B" w14:textId="77777777" w:rsidR="00A832F7" w:rsidRPr="005F2D48" w:rsidRDefault="00A832F7" w:rsidP="00D055AE">
            <w:pPr>
              <w:ind w:left="-18"/>
              <w:rPr>
                <w:color w:val="000000"/>
                <w:sz w:val="16"/>
                <w:szCs w:val="16"/>
              </w:rPr>
            </w:pPr>
            <w:r w:rsidRPr="005F2D48">
              <w:rPr>
                <w:color w:val="000000"/>
                <w:sz w:val="16"/>
                <w:szCs w:val="16"/>
              </w:rPr>
              <w:t>One person had the impression that his body was a glowing source of light</w:t>
            </w:r>
          </w:p>
        </w:tc>
        <w:tc>
          <w:tcPr>
            <w:tcW w:w="1356" w:type="dxa"/>
            <w:tcBorders>
              <w:right w:val="nil"/>
            </w:tcBorders>
            <w:shd w:val="clear" w:color="auto" w:fill="auto"/>
            <w:hideMark/>
          </w:tcPr>
          <w:p w14:paraId="2096B90B"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7AEA8CE3" w14:textId="77777777" w:rsidTr="00FC386D">
        <w:tblPrEx>
          <w:tblBorders>
            <w:top w:val="none" w:sz="0" w:space="0" w:color="auto"/>
            <w:bottom w:val="none" w:sz="0" w:space="0" w:color="auto"/>
            <w:insideH w:val="none" w:sz="0" w:space="0" w:color="auto"/>
          </w:tblBorders>
        </w:tblPrEx>
        <w:trPr>
          <w:trHeight w:val="316"/>
        </w:trPr>
        <w:tc>
          <w:tcPr>
            <w:tcW w:w="1433" w:type="dxa"/>
            <w:tcBorders>
              <w:left w:val="nil"/>
            </w:tcBorders>
          </w:tcPr>
          <w:p w14:paraId="77576885" w14:textId="77777777" w:rsidR="00A832F7" w:rsidRPr="005F2D48" w:rsidRDefault="00A832F7" w:rsidP="00D055AE">
            <w:pPr>
              <w:ind w:left="330"/>
              <w:rPr>
                <w:color w:val="000000"/>
                <w:sz w:val="16"/>
                <w:szCs w:val="16"/>
              </w:rPr>
            </w:pPr>
            <w:r w:rsidRPr="005F2D48">
              <w:rPr>
                <w:color w:val="000000"/>
                <w:sz w:val="16"/>
                <w:szCs w:val="16"/>
              </w:rPr>
              <w:t>EXPIBT</w:t>
            </w:r>
          </w:p>
        </w:tc>
        <w:tc>
          <w:tcPr>
            <w:tcW w:w="5787" w:type="dxa"/>
            <w:shd w:val="clear" w:color="auto" w:fill="auto"/>
            <w:hideMark/>
          </w:tcPr>
          <w:p w14:paraId="6F51A2E3" w14:textId="77777777" w:rsidR="00A832F7" w:rsidRPr="005F2D48" w:rsidRDefault="00A832F7" w:rsidP="00D055AE">
            <w:pPr>
              <w:ind w:left="-18"/>
              <w:rPr>
                <w:color w:val="000000"/>
                <w:sz w:val="16"/>
                <w:szCs w:val="16"/>
              </w:rPr>
            </w:pPr>
            <w:r w:rsidRPr="005F2D48">
              <w:rPr>
                <w:color w:val="000000"/>
                <w:sz w:val="16"/>
                <w:szCs w:val="16"/>
              </w:rPr>
              <w:t>Possibly synonymic for "split down the middle" but more negative</w:t>
            </w:r>
          </w:p>
        </w:tc>
        <w:tc>
          <w:tcPr>
            <w:tcW w:w="1356" w:type="dxa"/>
            <w:tcBorders>
              <w:right w:val="nil"/>
            </w:tcBorders>
            <w:shd w:val="clear" w:color="auto" w:fill="auto"/>
            <w:hideMark/>
          </w:tcPr>
          <w:p w14:paraId="29E2BFF3"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15FD5D0B" w14:textId="77777777" w:rsidTr="00FC386D">
        <w:tblPrEx>
          <w:tblBorders>
            <w:top w:val="none" w:sz="0" w:space="0" w:color="auto"/>
            <w:bottom w:val="none" w:sz="0" w:space="0" w:color="auto"/>
            <w:insideH w:val="none" w:sz="0" w:space="0" w:color="auto"/>
          </w:tblBorders>
        </w:tblPrEx>
        <w:trPr>
          <w:trHeight w:val="321"/>
        </w:trPr>
        <w:tc>
          <w:tcPr>
            <w:tcW w:w="1433" w:type="dxa"/>
            <w:tcBorders>
              <w:left w:val="nil"/>
              <w:bottom w:val="single" w:sz="4" w:space="0" w:color="auto"/>
            </w:tcBorders>
          </w:tcPr>
          <w:p w14:paraId="132BE8D6" w14:textId="77777777" w:rsidR="00A832F7" w:rsidRPr="005F2D48" w:rsidRDefault="00A832F7" w:rsidP="00150915">
            <w:pPr>
              <w:ind w:left="330"/>
              <w:rPr>
                <w:color w:val="000000"/>
                <w:sz w:val="16"/>
                <w:szCs w:val="16"/>
              </w:rPr>
            </w:pPr>
            <w:r w:rsidRPr="005F2D48">
              <w:rPr>
                <w:color w:val="000000"/>
                <w:sz w:val="16"/>
                <w:szCs w:val="16"/>
              </w:rPr>
              <w:t>EXPLV</w:t>
            </w:r>
          </w:p>
        </w:tc>
        <w:tc>
          <w:tcPr>
            <w:tcW w:w="5787" w:type="dxa"/>
            <w:tcBorders>
              <w:bottom w:val="single" w:sz="4" w:space="0" w:color="auto"/>
            </w:tcBorders>
            <w:shd w:val="clear" w:color="auto" w:fill="auto"/>
            <w:hideMark/>
          </w:tcPr>
          <w:p w14:paraId="169023B3" w14:textId="77777777" w:rsidR="00A832F7" w:rsidRPr="005F2D48" w:rsidRDefault="00A832F7" w:rsidP="00150915">
            <w:pPr>
              <w:ind w:left="-18"/>
              <w:rPr>
                <w:color w:val="000000"/>
                <w:sz w:val="16"/>
                <w:szCs w:val="16"/>
              </w:rPr>
            </w:pPr>
            <w:r w:rsidRPr="005F2D48">
              <w:rPr>
                <w:color w:val="000000"/>
                <w:sz w:val="16"/>
                <w:szCs w:val="16"/>
              </w:rPr>
              <w:t>Many people referred, in some way, to an enhanced or expanded sense of love</w:t>
            </w:r>
          </w:p>
        </w:tc>
        <w:tc>
          <w:tcPr>
            <w:tcW w:w="1356" w:type="dxa"/>
            <w:tcBorders>
              <w:bottom w:val="single" w:sz="4" w:space="0" w:color="auto"/>
              <w:right w:val="nil"/>
            </w:tcBorders>
            <w:shd w:val="clear" w:color="auto" w:fill="auto"/>
            <w:hideMark/>
          </w:tcPr>
          <w:p w14:paraId="32B64838" w14:textId="77777777" w:rsidR="00A832F7" w:rsidRPr="005F2D48" w:rsidRDefault="00A832F7" w:rsidP="006B7616">
            <w:pPr>
              <w:ind w:firstLine="9"/>
              <w:jc w:val="center"/>
              <w:rPr>
                <w:color w:val="000000"/>
                <w:sz w:val="16"/>
                <w:szCs w:val="16"/>
              </w:rPr>
            </w:pPr>
            <w:r w:rsidRPr="005F2D48">
              <w:rPr>
                <w:color w:val="000000"/>
                <w:sz w:val="16"/>
                <w:szCs w:val="16"/>
              </w:rPr>
              <w:t>13</w:t>
            </w:r>
          </w:p>
        </w:tc>
      </w:tr>
    </w:tbl>
    <w:p w14:paraId="565BCB2B" w14:textId="5984F552" w:rsidR="00150915" w:rsidRDefault="00150915"/>
    <w:p w14:paraId="6B02E28B" w14:textId="7692F631" w:rsidR="00150915" w:rsidRPr="00150915" w:rsidRDefault="00150915" w:rsidP="00150915">
      <w:pPr>
        <w:jc w:val="right"/>
        <w:rPr>
          <w:i/>
        </w:rPr>
      </w:pPr>
      <w:r w:rsidRPr="00150915">
        <w:rPr>
          <w:i/>
        </w:rPr>
        <w:t>(table continues)</w:t>
      </w:r>
      <w:r w:rsidRPr="00150915">
        <w:rPr>
          <w:i/>
        </w:rPr>
        <w:br w:type="page"/>
      </w:r>
    </w:p>
    <w:tbl>
      <w:tblPr>
        <w:tblW w:w="8627" w:type="dxa"/>
        <w:tblInd w:w="103" w:type="dxa"/>
        <w:tblLayout w:type="fixed"/>
        <w:tblLook w:val="04A0" w:firstRow="1" w:lastRow="0" w:firstColumn="1" w:lastColumn="0" w:noHBand="0" w:noVBand="1"/>
      </w:tblPr>
      <w:tblGrid>
        <w:gridCol w:w="1453"/>
        <w:gridCol w:w="5868"/>
        <w:gridCol w:w="1306"/>
      </w:tblGrid>
      <w:tr w:rsidR="00150915" w:rsidRPr="005F2D48" w14:paraId="5D0D4857" w14:textId="77777777" w:rsidTr="00257C61">
        <w:trPr>
          <w:trHeight w:val="314"/>
        </w:trPr>
        <w:tc>
          <w:tcPr>
            <w:tcW w:w="1453" w:type="dxa"/>
            <w:tcBorders>
              <w:top w:val="single" w:sz="4" w:space="0" w:color="auto"/>
              <w:left w:val="nil"/>
              <w:bottom w:val="single" w:sz="4" w:space="0" w:color="auto"/>
            </w:tcBorders>
          </w:tcPr>
          <w:p w14:paraId="5D8CCD9D" w14:textId="77777777" w:rsidR="00150915" w:rsidRPr="005F2D48" w:rsidRDefault="00150915" w:rsidP="006B7616">
            <w:pPr>
              <w:jc w:val="center"/>
              <w:rPr>
                <w:color w:val="000000"/>
                <w:sz w:val="16"/>
                <w:szCs w:val="16"/>
              </w:rPr>
            </w:pPr>
            <w:r w:rsidRPr="005F2D48">
              <w:rPr>
                <w:color w:val="000000"/>
                <w:sz w:val="16"/>
                <w:szCs w:val="16"/>
              </w:rPr>
              <w:lastRenderedPageBreak/>
              <w:t>Qualia</w:t>
            </w:r>
            <w:r>
              <w:rPr>
                <w:color w:val="000000"/>
                <w:sz w:val="16"/>
                <w:szCs w:val="16"/>
              </w:rPr>
              <w:t xml:space="preserve"> codes</w:t>
            </w:r>
          </w:p>
        </w:tc>
        <w:tc>
          <w:tcPr>
            <w:tcW w:w="5868" w:type="dxa"/>
            <w:tcBorders>
              <w:top w:val="single" w:sz="4" w:space="0" w:color="auto"/>
              <w:bottom w:val="single" w:sz="4" w:space="0" w:color="auto"/>
            </w:tcBorders>
            <w:shd w:val="clear" w:color="auto" w:fill="auto"/>
          </w:tcPr>
          <w:p w14:paraId="7DB8E329" w14:textId="77777777" w:rsidR="00150915" w:rsidRPr="005F2D48" w:rsidRDefault="00150915" w:rsidP="00150915">
            <w:pPr>
              <w:ind w:left="-18"/>
              <w:jc w:val="center"/>
              <w:rPr>
                <w:color w:val="000000"/>
                <w:sz w:val="16"/>
                <w:szCs w:val="16"/>
              </w:rPr>
            </w:pPr>
            <w:r>
              <w:rPr>
                <w:color w:val="000000"/>
                <w:sz w:val="16"/>
                <w:szCs w:val="16"/>
              </w:rPr>
              <w:t>Description of qualia</w:t>
            </w:r>
          </w:p>
        </w:tc>
        <w:tc>
          <w:tcPr>
            <w:tcW w:w="1306" w:type="dxa"/>
            <w:tcBorders>
              <w:top w:val="single" w:sz="4" w:space="0" w:color="auto"/>
              <w:bottom w:val="single" w:sz="4" w:space="0" w:color="auto"/>
              <w:right w:val="nil"/>
            </w:tcBorders>
            <w:shd w:val="clear" w:color="auto" w:fill="auto"/>
          </w:tcPr>
          <w:p w14:paraId="38EFA803" w14:textId="77777777" w:rsidR="00150915" w:rsidRPr="005F2D48" w:rsidRDefault="00150915" w:rsidP="006B7616">
            <w:pPr>
              <w:ind w:firstLine="9"/>
              <w:jc w:val="center"/>
              <w:rPr>
                <w:color w:val="000000"/>
                <w:sz w:val="16"/>
                <w:szCs w:val="16"/>
              </w:rPr>
            </w:pPr>
            <w:r w:rsidRPr="005F2D48">
              <w:rPr>
                <w:sz w:val="16"/>
                <w:szCs w:val="16"/>
              </w:rPr>
              <w:t>Occurrences</w:t>
            </w:r>
          </w:p>
        </w:tc>
      </w:tr>
      <w:tr w:rsidR="00150915" w:rsidRPr="005F2D48" w14:paraId="11301751" w14:textId="77777777" w:rsidTr="00257C61">
        <w:trPr>
          <w:trHeight w:val="377"/>
        </w:trPr>
        <w:tc>
          <w:tcPr>
            <w:tcW w:w="1453" w:type="dxa"/>
            <w:tcBorders>
              <w:top w:val="single" w:sz="4" w:space="0" w:color="auto"/>
              <w:left w:val="nil"/>
            </w:tcBorders>
          </w:tcPr>
          <w:p w14:paraId="54D1E4CA" w14:textId="42E9838F" w:rsidR="00150915" w:rsidRPr="005F2D48" w:rsidRDefault="00150915" w:rsidP="00150915">
            <w:pPr>
              <w:rPr>
                <w:color w:val="000000"/>
                <w:sz w:val="16"/>
                <w:szCs w:val="16"/>
              </w:rPr>
            </w:pPr>
            <w:r w:rsidRPr="005F2D48">
              <w:rPr>
                <w:sz w:val="16"/>
                <w:szCs w:val="16"/>
              </w:rPr>
              <w:t>Experiences</w:t>
            </w:r>
          </w:p>
        </w:tc>
        <w:tc>
          <w:tcPr>
            <w:tcW w:w="5868" w:type="dxa"/>
            <w:tcBorders>
              <w:top w:val="single" w:sz="4" w:space="0" w:color="auto"/>
            </w:tcBorders>
            <w:shd w:val="clear" w:color="auto" w:fill="auto"/>
          </w:tcPr>
          <w:p w14:paraId="1342EF54" w14:textId="77777777" w:rsidR="00150915" w:rsidRPr="005F2D48" w:rsidRDefault="00150915" w:rsidP="00150915">
            <w:pPr>
              <w:ind w:left="-18"/>
              <w:rPr>
                <w:color w:val="000000"/>
                <w:sz w:val="16"/>
                <w:szCs w:val="16"/>
              </w:rPr>
            </w:pPr>
          </w:p>
        </w:tc>
        <w:tc>
          <w:tcPr>
            <w:tcW w:w="1306" w:type="dxa"/>
            <w:tcBorders>
              <w:top w:val="single" w:sz="4" w:space="0" w:color="auto"/>
              <w:right w:val="nil"/>
            </w:tcBorders>
            <w:shd w:val="clear" w:color="auto" w:fill="auto"/>
          </w:tcPr>
          <w:p w14:paraId="09E42A1C" w14:textId="77777777" w:rsidR="00150915" w:rsidRPr="005F2D48" w:rsidRDefault="00150915" w:rsidP="006B7616">
            <w:pPr>
              <w:ind w:firstLine="9"/>
              <w:jc w:val="center"/>
              <w:rPr>
                <w:color w:val="000000"/>
                <w:sz w:val="16"/>
                <w:szCs w:val="16"/>
              </w:rPr>
            </w:pPr>
          </w:p>
        </w:tc>
      </w:tr>
      <w:tr w:rsidR="00A832F7" w:rsidRPr="005F2D48" w14:paraId="250B010E" w14:textId="77777777" w:rsidTr="00257C61">
        <w:trPr>
          <w:trHeight w:val="377"/>
        </w:trPr>
        <w:tc>
          <w:tcPr>
            <w:tcW w:w="1453" w:type="dxa"/>
            <w:tcBorders>
              <w:left w:val="nil"/>
            </w:tcBorders>
          </w:tcPr>
          <w:p w14:paraId="33E73A86" w14:textId="77777777" w:rsidR="00A832F7" w:rsidRPr="005F2D48" w:rsidRDefault="00A832F7" w:rsidP="00150915">
            <w:pPr>
              <w:ind w:left="330"/>
              <w:rPr>
                <w:color w:val="000000"/>
                <w:sz w:val="16"/>
                <w:szCs w:val="16"/>
              </w:rPr>
            </w:pPr>
            <w:r w:rsidRPr="005F2D48">
              <w:rPr>
                <w:color w:val="000000"/>
                <w:sz w:val="16"/>
                <w:szCs w:val="16"/>
              </w:rPr>
              <w:t>EXPMCH</w:t>
            </w:r>
          </w:p>
        </w:tc>
        <w:tc>
          <w:tcPr>
            <w:tcW w:w="5868" w:type="dxa"/>
            <w:shd w:val="clear" w:color="auto" w:fill="auto"/>
            <w:hideMark/>
          </w:tcPr>
          <w:p w14:paraId="48BD041D" w14:textId="77777777" w:rsidR="00A832F7" w:rsidRPr="005F2D48" w:rsidRDefault="00A832F7" w:rsidP="00150915">
            <w:pPr>
              <w:ind w:left="-18"/>
              <w:rPr>
                <w:color w:val="000000"/>
                <w:sz w:val="16"/>
                <w:szCs w:val="16"/>
              </w:rPr>
            </w:pPr>
            <w:r w:rsidRPr="005F2D48">
              <w:rPr>
                <w:color w:val="000000"/>
                <w:sz w:val="16"/>
                <w:szCs w:val="16"/>
              </w:rPr>
              <w:t>This refers to it feeling like either being a machine, or being inside of a machine</w:t>
            </w:r>
          </w:p>
        </w:tc>
        <w:tc>
          <w:tcPr>
            <w:tcW w:w="1306" w:type="dxa"/>
            <w:tcBorders>
              <w:right w:val="nil"/>
            </w:tcBorders>
            <w:shd w:val="clear" w:color="auto" w:fill="auto"/>
            <w:hideMark/>
          </w:tcPr>
          <w:p w14:paraId="1653B9C9"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2BB12CA6" w14:textId="77777777" w:rsidTr="00257C61">
        <w:trPr>
          <w:trHeight w:val="574"/>
        </w:trPr>
        <w:tc>
          <w:tcPr>
            <w:tcW w:w="1453" w:type="dxa"/>
            <w:tcBorders>
              <w:left w:val="nil"/>
            </w:tcBorders>
          </w:tcPr>
          <w:p w14:paraId="32342FEF" w14:textId="77777777" w:rsidR="00A832F7" w:rsidRPr="005F2D48" w:rsidRDefault="00A832F7" w:rsidP="00150915">
            <w:pPr>
              <w:ind w:left="330"/>
              <w:rPr>
                <w:color w:val="000000"/>
                <w:sz w:val="16"/>
                <w:szCs w:val="16"/>
              </w:rPr>
            </w:pPr>
            <w:r w:rsidRPr="005F2D48">
              <w:rPr>
                <w:color w:val="000000"/>
                <w:sz w:val="16"/>
                <w:szCs w:val="16"/>
              </w:rPr>
              <w:t>EXPMM</w:t>
            </w:r>
          </w:p>
        </w:tc>
        <w:tc>
          <w:tcPr>
            <w:tcW w:w="5868" w:type="dxa"/>
            <w:shd w:val="clear" w:color="auto" w:fill="auto"/>
            <w:hideMark/>
          </w:tcPr>
          <w:p w14:paraId="171F9FFF" w14:textId="77777777" w:rsidR="00A832F7" w:rsidRPr="005F2D48" w:rsidRDefault="00A832F7" w:rsidP="00150915">
            <w:pPr>
              <w:ind w:left="-18"/>
              <w:rPr>
                <w:color w:val="000000"/>
                <w:sz w:val="16"/>
                <w:szCs w:val="16"/>
              </w:rPr>
            </w:pPr>
            <w:r w:rsidRPr="005F2D48">
              <w:rPr>
                <w:color w:val="000000"/>
                <w:sz w:val="16"/>
                <w:szCs w:val="16"/>
              </w:rPr>
              <w:t>Some people felt like they passed through a membrane between either parts of themselves or states of awareness</w:t>
            </w:r>
          </w:p>
        </w:tc>
        <w:tc>
          <w:tcPr>
            <w:tcW w:w="1306" w:type="dxa"/>
            <w:tcBorders>
              <w:right w:val="nil"/>
            </w:tcBorders>
            <w:shd w:val="clear" w:color="auto" w:fill="auto"/>
            <w:hideMark/>
          </w:tcPr>
          <w:p w14:paraId="3349A7A5"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553F70AF" w14:textId="77777777" w:rsidTr="00257C61">
        <w:trPr>
          <w:trHeight w:val="314"/>
        </w:trPr>
        <w:tc>
          <w:tcPr>
            <w:tcW w:w="1453" w:type="dxa"/>
            <w:tcBorders>
              <w:left w:val="nil"/>
            </w:tcBorders>
          </w:tcPr>
          <w:p w14:paraId="470AAFA0" w14:textId="77777777" w:rsidR="00A832F7" w:rsidRPr="005F2D48" w:rsidRDefault="00A832F7" w:rsidP="00150915">
            <w:pPr>
              <w:ind w:left="330"/>
              <w:rPr>
                <w:color w:val="000000"/>
                <w:sz w:val="16"/>
                <w:szCs w:val="16"/>
              </w:rPr>
            </w:pPr>
            <w:r w:rsidRPr="005F2D48">
              <w:rPr>
                <w:color w:val="000000"/>
                <w:sz w:val="16"/>
                <w:szCs w:val="16"/>
              </w:rPr>
              <w:t>EXPMO</w:t>
            </w:r>
          </w:p>
        </w:tc>
        <w:tc>
          <w:tcPr>
            <w:tcW w:w="5868" w:type="dxa"/>
            <w:shd w:val="clear" w:color="auto" w:fill="auto"/>
            <w:hideMark/>
          </w:tcPr>
          <w:p w14:paraId="0000665E" w14:textId="77777777" w:rsidR="00A832F7" w:rsidRPr="005F2D48" w:rsidRDefault="00A832F7" w:rsidP="00150915">
            <w:pPr>
              <w:ind w:left="-18"/>
              <w:rPr>
                <w:color w:val="000000"/>
                <w:sz w:val="16"/>
                <w:szCs w:val="16"/>
              </w:rPr>
            </w:pPr>
            <w:r w:rsidRPr="005F2D48">
              <w:rPr>
                <w:color w:val="000000"/>
                <w:sz w:val="16"/>
                <w:szCs w:val="16"/>
              </w:rPr>
              <w:t>Something ineffable that is not oneself</w:t>
            </w:r>
          </w:p>
        </w:tc>
        <w:tc>
          <w:tcPr>
            <w:tcW w:w="1306" w:type="dxa"/>
            <w:tcBorders>
              <w:right w:val="nil"/>
            </w:tcBorders>
            <w:shd w:val="clear" w:color="auto" w:fill="auto"/>
            <w:hideMark/>
          </w:tcPr>
          <w:p w14:paraId="2A63E470" w14:textId="77777777" w:rsidR="00A832F7" w:rsidRPr="005F2D48" w:rsidRDefault="00A832F7" w:rsidP="006B7616">
            <w:pPr>
              <w:ind w:firstLine="9"/>
              <w:jc w:val="center"/>
              <w:rPr>
                <w:color w:val="000000"/>
                <w:sz w:val="16"/>
                <w:szCs w:val="16"/>
              </w:rPr>
            </w:pPr>
            <w:r w:rsidRPr="005F2D48">
              <w:rPr>
                <w:color w:val="000000"/>
                <w:sz w:val="16"/>
                <w:szCs w:val="16"/>
              </w:rPr>
              <w:t>7</w:t>
            </w:r>
          </w:p>
        </w:tc>
      </w:tr>
      <w:tr w:rsidR="00A832F7" w:rsidRPr="005F2D48" w14:paraId="580F4A4F" w14:textId="77777777" w:rsidTr="00257C61">
        <w:trPr>
          <w:trHeight w:val="423"/>
        </w:trPr>
        <w:tc>
          <w:tcPr>
            <w:tcW w:w="1453" w:type="dxa"/>
            <w:tcBorders>
              <w:left w:val="nil"/>
            </w:tcBorders>
          </w:tcPr>
          <w:p w14:paraId="7DD2C296" w14:textId="77777777" w:rsidR="00A832F7" w:rsidRPr="005F2D48" w:rsidRDefault="00A832F7" w:rsidP="00150915">
            <w:pPr>
              <w:ind w:left="330"/>
              <w:rPr>
                <w:color w:val="000000"/>
                <w:sz w:val="16"/>
                <w:szCs w:val="16"/>
              </w:rPr>
            </w:pPr>
            <w:r w:rsidRPr="005F2D48">
              <w:rPr>
                <w:color w:val="000000"/>
                <w:sz w:val="16"/>
                <w:szCs w:val="16"/>
              </w:rPr>
              <w:t>EXPMS</w:t>
            </w:r>
          </w:p>
        </w:tc>
        <w:tc>
          <w:tcPr>
            <w:tcW w:w="5868" w:type="dxa"/>
            <w:shd w:val="clear" w:color="auto" w:fill="auto"/>
            <w:hideMark/>
          </w:tcPr>
          <w:p w14:paraId="197FEC9B" w14:textId="77777777" w:rsidR="00A832F7" w:rsidRPr="005F2D48" w:rsidRDefault="00A832F7" w:rsidP="00150915">
            <w:pPr>
              <w:ind w:left="-18"/>
              <w:rPr>
                <w:color w:val="000000"/>
                <w:sz w:val="16"/>
                <w:szCs w:val="16"/>
              </w:rPr>
            </w:pPr>
            <w:r w:rsidRPr="005F2D48">
              <w:rPr>
                <w:color w:val="000000"/>
                <w:sz w:val="16"/>
                <w:szCs w:val="16"/>
              </w:rPr>
              <w:t>Information from something that is not different from oneself but not under ordinary control</w:t>
            </w:r>
          </w:p>
        </w:tc>
        <w:tc>
          <w:tcPr>
            <w:tcW w:w="1306" w:type="dxa"/>
            <w:tcBorders>
              <w:right w:val="nil"/>
            </w:tcBorders>
            <w:shd w:val="clear" w:color="auto" w:fill="auto"/>
            <w:hideMark/>
          </w:tcPr>
          <w:p w14:paraId="5BA4B060" w14:textId="77777777" w:rsidR="00A832F7" w:rsidRPr="005F2D48" w:rsidRDefault="00A832F7" w:rsidP="006B7616">
            <w:pPr>
              <w:ind w:firstLine="9"/>
              <w:jc w:val="center"/>
              <w:rPr>
                <w:color w:val="000000"/>
                <w:sz w:val="16"/>
                <w:szCs w:val="16"/>
              </w:rPr>
            </w:pPr>
            <w:r w:rsidRPr="005F2D48">
              <w:rPr>
                <w:color w:val="000000"/>
                <w:sz w:val="16"/>
                <w:szCs w:val="16"/>
              </w:rPr>
              <w:t>8</w:t>
            </w:r>
          </w:p>
        </w:tc>
      </w:tr>
      <w:tr w:rsidR="00A832F7" w:rsidRPr="005F2D48" w14:paraId="7441BFDA" w14:textId="77777777" w:rsidTr="00257C61">
        <w:trPr>
          <w:trHeight w:val="314"/>
        </w:trPr>
        <w:tc>
          <w:tcPr>
            <w:tcW w:w="1453" w:type="dxa"/>
            <w:tcBorders>
              <w:left w:val="nil"/>
            </w:tcBorders>
          </w:tcPr>
          <w:p w14:paraId="5DA2A711" w14:textId="77777777" w:rsidR="00A832F7" w:rsidRPr="005F2D48" w:rsidRDefault="00A832F7" w:rsidP="00150915">
            <w:pPr>
              <w:ind w:left="330"/>
              <w:rPr>
                <w:color w:val="000000"/>
                <w:sz w:val="16"/>
                <w:szCs w:val="16"/>
              </w:rPr>
            </w:pPr>
            <w:r w:rsidRPr="005F2D48">
              <w:rPr>
                <w:color w:val="000000"/>
                <w:sz w:val="16"/>
                <w:szCs w:val="16"/>
              </w:rPr>
              <w:t>EXPNDO</w:t>
            </w:r>
          </w:p>
        </w:tc>
        <w:tc>
          <w:tcPr>
            <w:tcW w:w="5868" w:type="dxa"/>
            <w:shd w:val="clear" w:color="auto" w:fill="auto"/>
            <w:hideMark/>
          </w:tcPr>
          <w:p w14:paraId="43F0265F" w14:textId="77777777" w:rsidR="00A832F7" w:rsidRPr="005F2D48" w:rsidRDefault="00A832F7" w:rsidP="00150915">
            <w:pPr>
              <w:ind w:left="-18"/>
              <w:rPr>
                <w:color w:val="000000"/>
                <w:sz w:val="16"/>
                <w:szCs w:val="16"/>
              </w:rPr>
            </w:pPr>
            <w:r w:rsidRPr="005F2D48">
              <w:rPr>
                <w:color w:val="000000"/>
                <w:sz w:val="16"/>
                <w:szCs w:val="16"/>
              </w:rPr>
              <w:t>Doing something illogical for intuitive purpose</w:t>
            </w:r>
          </w:p>
        </w:tc>
        <w:tc>
          <w:tcPr>
            <w:tcW w:w="1306" w:type="dxa"/>
            <w:tcBorders>
              <w:right w:val="nil"/>
            </w:tcBorders>
            <w:shd w:val="clear" w:color="auto" w:fill="auto"/>
            <w:hideMark/>
          </w:tcPr>
          <w:p w14:paraId="6EFCD344"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5E24E7F3" w14:textId="77777777" w:rsidTr="00257C61">
        <w:trPr>
          <w:trHeight w:val="314"/>
        </w:trPr>
        <w:tc>
          <w:tcPr>
            <w:tcW w:w="1453" w:type="dxa"/>
            <w:tcBorders>
              <w:left w:val="nil"/>
            </w:tcBorders>
          </w:tcPr>
          <w:p w14:paraId="1969FA9F" w14:textId="77777777" w:rsidR="00A832F7" w:rsidRPr="005F2D48" w:rsidRDefault="00A832F7" w:rsidP="00150915">
            <w:pPr>
              <w:ind w:left="330"/>
              <w:rPr>
                <w:color w:val="000000"/>
                <w:sz w:val="16"/>
                <w:szCs w:val="16"/>
              </w:rPr>
            </w:pPr>
            <w:r w:rsidRPr="005F2D48">
              <w:rPr>
                <w:color w:val="000000"/>
                <w:sz w:val="16"/>
                <w:szCs w:val="16"/>
              </w:rPr>
              <w:t>EXPNTH</w:t>
            </w:r>
          </w:p>
        </w:tc>
        <w:tc>
          <w:tcPr>
            <w:tcW w:w="5868" w:type="dxa"/>
            <w:shd w:val="clear" w:color="auto" w:fill="auto"/>
            <w:hideMark/>
          </w:tcPr>
          <w:p w14:paraId="11C052F2" w14:textId="77777777" w:rsidR="00A832F7" w:rsidRPr="005F2D48" w:rsidRDefault="00A832F7" w:rsidP="00150915">
            <w:pPr>
              <w:ind w:left="-18"/>
              <w:rPr>
                <w:color w:val="000000"/>
                <w:sz w:val="16"/>
                <w:szCs w:val="16"/>
              </w:rPr>
            </w:pPr>
            <w:r w:rsidRPr="005F2D48">
              <w:rPr>
                <w:color w:val="000000"/>
                <w:sz w:val="16"/>
                <w:szCs w:val="16"/>
              </w:rPr>
              <w:t>One person felt lost in the void</w:t>
            </w:r>
          </w:p>
        </w:tc>
        <w:tc>
          <w:tcPr>
            <w:tcW w:w="1306" w:type="dxa"/>
            <w:tcBorders>
              <w:right w:val="nil"/>
            </w:tcBorders>
            <w:shd w:val="clear" w:color="auto" w:fill="auto"/>
            <w:hideMark/>
          </w:tcPr>
          <w:p w14:paraId="1A3AD5B3"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45FF423A" w14:textId="77777777" w:rsidTr="00257C61">
        <w:trPr>
          <w:trHeight w:val="314"/>
        </w:trPr>
        <w:tc>
          <w:tcPr>
            <w:tcW w:w="1453" w:type="dxa"/>
            <w:tcBorders>
              <w:left w:val="nil"/>
            </w:tcBorders>
          </w:tcPr>
          <w:p w14:paraId="48E350C2" w14:textId="77777777" w:rsidR="00A832F7" w:rsidRPr="005F2D48" w:rsidRDefault="00A832F7" w:rsidP="00150915">
            <w:pPr>
              <w:ind w:left="330"/>
              <w:rPr>
                <w:color w:val="000000"/>
                <w:sz w:val="16"/>
                <w:szCs w:val="16"/>
              </w:rPr>
            </w:pPr>
            <w:r w:rsidRPr="005F2D48">
              <w:rPr>
                <w:color w:val="000000"/>
                <w:sz w:val="16"/>
                <w:szCs w:val="16"/>
              </w:rPr>
              <w:t>EXPNV</w:t>
            </w:r>
          </w:p>
        </w:tc>
        <w:tc>
          <w:tcPr>
            <w:tcW w:w="5868" w:type="dxa"/>
            <w:shd w:val="clear" w:color="auto" w:fill="auto"/>
            <w:hideMark/>
          </w:tcPr>
          <w:p w14:paraId="539E0981" w14:textId="77777777" w:rsidR="00A832F7" w:rsidRPr="005F2D48" w:rsidRDefault="00A832F7" w:rsidP="00150915">
            <w:pPr>
              <w:ind w:left="-18"/>
              <w:rPr>
                <w:color w:val="000000"/>
                <w:sz w:val="16"/>
                <w:szCs w:val="16"/>
              </w:rPr>
            </w:pPr>
            <w:r w:rsidRPr="005F2D48">
              <w:rPr>
                <w:color w:val="000000"/>
                <w:sz w:val="16"/>
                <w:szCs w:val="16"/>
              </w:rPr>
              <w:t>Information that could not be expressed in words</w:t>
            </w:r>
          </w:p>
        </w:tc>
        <w:tc>
          <w:tcPr>
            <w:tcW w:w="1306" w:type="dxa"/>
            <w:tcBorders>
              <w:right w:val="nil"/>
            </w:tcBorders>
            <w:shd w:val="clear" w:color="auto" w:fill="auto"/>
            <w:hideMark/>
          </w:tcPr>
          <w:p w14:paraId="70DF6A55" w14:textId="77777777" w:rsidR="00A832F7" w:rsidRPr="005F2D48" w:rsidRDefault="00A832F7" w:rsidP="006B7616">
            <w:pPr>
              <w:ind w:firstLine="9"/>
              <w:jc w:val="center"/>
              <w:rPr>
                <w:color w:val="000000"/>
                <w:sz w:val="16"/>
                <w:szCs w:val="16"/>
              </w:rPr>
            </w:pPr>
            <w:r w:rsidRPr="005F2D48">
              <w:rPr>
                <w:color w:val="000000"/>
                <w:sz w:val="16"/>
                <w:szCs w:val="16"/>
              </w:rPr>
              <w:t>6</w:t>
            </w:r>
          </w:p>
        </w:tc>
      </w:tr>
      <w:tr w:rsidR="00A832F7" w:rsidRPr="005F2D48" w14:paraId="76E7E78A" w14:textId="77777777" w:rsidTr="00257C61">
        <w:trPr>
          <w:trHeight w:val="314"/>
        </w:trPr>
        <w:tc>
          <w:tcPr>
            <w:tcW w:w="1453" w:type="dxa"/>
            <w:tcBorders>
              <w:left w:val="nil"/>
            </w:tcBorders>
          </w:tcPr>
          <w:p w14:paraId="6C9C94F1" w14:textId="77777777" w:rsidR="00A832F7" w:rsidRPr="005F2D48" w:rsidRDefault="00A832F7" w:rsidP="00150915">
            <w:pPr>
              <w:ind w:left="330"/>
              <w:rPr>
                <w:color w:val="000000"/>
                <w:sz w:val="16"/>
                <w:szCs w:val="16"/>
              </w:rPr>
            </w:pPr>
            <w:r w:rsidRPr="005F2D48">
              <w:rPr>
                <w:color w:val="000000"/>
                <w:sz w:val="16"/>
                <w:szCs w:val="16"/>
              </w:rPr>
              <w:t>EXPORG</w:t>
            </w:r>
          </w:p>
        </w:tc>
        <w:tc>
          <w:tcPr>
            <w:tcW w:w="5868" w:type="dxa"/>
            <w:shd w:val="clear" w:color="auto" w:fill="auto"/>
            <w:hideMark/>
          </w:tcPr>
          <w:p w14:paraId="4E0AD4A4" w14:textId="77777777" w:rsidR="00A832F7" w:rsidRPr="005F2D48" w:rsidRDefault="00A832F7" w:rsidP="00150915">
            <w:pPr>
              <w:ind w:left="-18"/>
              <w:rPr>
                <w:color w:val="000000"/>
                <w:sz w:val="16"/>
                <w:szCs w:val="16"/>
              </w:rPr>
            </w:pPr>
            <w:r w:rsidRPr="005F2D48">
              <w:rPr>
                <w:color w:val="000000"/>
                <w:sz w:val="16"/>
                <w:szCs w:val="16"/>
              </w:rPr>
              <w:t>An orgasmic energy that felt as if going all through the body</w:t>
            </w:r>
          </w:p>
        </w:tc>
        <w:tc>
          <w:tcPr>
            <w:tcW w:w="1306" w:type="dxa"/>
            <w:tcBorders>
              <w:right w:val="nil"/>
            </w:tcBorders>
            <w:shd w:val="clear" w:color="auto" w:fill="auto"/>
            <w:hideMark/>
          </w:tcPr>
          <w:p w14:paraId="108C716C"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02ABF2F5" w14:textId="77777777" w:rsidTr="00257C61">
        <w:trPr>
          <w:trHeight w:val="314"/>
        </w:trPr>
        <w:tc>
          <w:tcPr>
            <w:tcW w:w="1453" w:type="dxa"/>
            <w:tcBorders>
              <w:left w:val="nil"/>
            </w:tcBorders>
          </w:tcPr>
          <w:p w14:paraId="39AA98E3" w14:textId="77777777" w:rsidR="00A832F7" w:rsidRPr="005F2D48" w:rsidRDefault="00A832F7" w:rsidP="00150915">
            <w:pPr>
              <w:ind w:left="330"/>
              <w:rPr>
                <w:color w:val="000000"/>
                <w:sz w:val="16"/>
                <w:szCs w:val="16"/>
              </w:rPr>
            </w:pPr>
            <w:r w:rsidRPr="005F2D48">
              <w:rPr>
                <w:color w:val="000000"/>
                <w:sz w:val="16"/>
                <w:szCs w:val="16"/>
              </w:rPr>
              <w:t>EXPOW</w:t>
            </w:r>
          </w:p>
        </w:tc>
        <w:tc>
          <w:tcPr>
            <w:tcW w:w="5868" w:type="dxa"/>
            <w:shd w:val="clear" w:color="auto" w:fill="auto"/>
            <w:hideMark/>
          </w:tcPr>
          <w:p w14:paraId="60B80AC3" w14:textId="77777777" w:rsidR="00A832F7" w:rsidRPr="005F2D48" w:rsidRDefault="00A832F7" w:rsidP="00150915">
            <w:pPr>
              <w:ind w:left="-18"/>
              <w:rPr>
                <w:color w:val="000000"/>
                <w:sz w:val="16"/>
                <w:szCs w:val="16"/>
              </w:rPr>
            </w:pPr>
            <w:r w:rsidRPr="005F2D48">
              <w:rPr>
                <w:color w:val="000000"/>
                <w:sz w:val="16"/>
                <w:szCs w:val="16"/>
              </w:rPr>
              <w:t>Their experience was like the opening of a new world</w:t>
            </w:r>
          </w:p>
        </w:tc>
        <w:tc>
          <w:tcPr>
            <w:tcW w:w="1306" w:type="dxa"/>
            <w:tcBorders>
              <w:right w:val="nil"/>
            </w:tcBorders>
            <w:shd w:val="clear" w:color="auto" w:fill="auto"/>
            <w:hideMark/>
          </w:tcPr>
          <w:p w14:paraId="0F81D3ED"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67697672" w14:textId="77777777" w:rsidTr="00257C61">
        <w:trPr>
          <w:trHeight w:val="314"/>
        </w:trPr>
        <w:tc>
          <w:tcPr>
            <w:tcW w:w="1453" w:type="dxa"/>
            <w:tcBorders>
              <w:left w:val="nil"/>
            </w:tcBorders>
          </w:tcPr>
          <w:p w14:paraId="19945BE6" w14:textId="77777777" w:rsidR="00A832F7" w:rsidRPr="005F2D48" w:rsidRDefault="00A832F7" w:rsidP="00150915">
            <w:pPr>
              <w:ind w:left="330"/>
              <w:rPr>
                <w:color w:val="000000"/>
                <w:sz w:val="16"/>
                <w:szCs w:val="16"/>
              </w:rPr>
            </w:pPr>
            <w:r w:rsidRPr="005F2D48">
              <w:rPr>
                <w:color w:val="000000"/>
                <w:sz w:val="16"/>
                <w:szCs w:val="16"/>
              </w:rPr>
              <w:t>EXPPAT</w:t>
            </w:r>
          </w:p>
        </w:tc>
        <w:tc>
          <w:tcPr>
            <w:tcW w:w="5868" w:type="dxa"/>
            <w:shd w:val="clear" w:color="auto" w:fill="auto"/>
            <w:hideMark/>
          </w:tcPr>
          <w:p w14:paraId="6B96578D" w14:textId="77777777" w:rsidR="00A832F7" w:rsidRPr="005F2D48" w:rsidRDefault="00A832F7" w:rsidP="00150915">
            <w:pPr>
              <w:ind w:left="-18"/>
              <w:rPr>
                <w:color w:val="000000"/>
                <w:sz w:val="16"/>
                <w:szCs w:val="16"/>
              </w:rPr>
            </w:pPr>
            <w:r w:rsidRPr="005F2D48">
              <w:rPr>
                <w:color w:val="000000"/>
                <w:sz w:val="16"/>
                <w:szCs w:val="16"/>
              </w:rPr>
              <w:t>Even ordinarily random things merged into patterns</w:t>
            </w:r>
          </w:p>
        </w:tc>
        <w:tc>
          <w:tcPr>
            <w:tcW w:w="1306" w:type="dxa"/>
            <w:tcBorders>
              <w:right w:val="nil"/>
            </w:tcBorders>
            <w:shd w:val="clear" w:color="auto" w:fill="auto"/>
            <w:hideMark/>
          </w:tcPr>
          <w:p w14:paraId="01A9BAA1"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72154CCD" w14:textId="77777777" w:rsidTr="00257C61">
        <w:trPr>
          <w:trHeight w:val="314"/>
        </w:trPr>
        <w:tc>
          <w:tcPr>
            <w:tcW w:w="1453" w:type="dxa"/>
            <w:tcBorders>
              <w:left w:val="nil"/>
            </w:tcBorders>
          </w:tcPr>
          <w:p w14:paraId="53F1E9F3" w14:textId="77777777" w:rsidR="00A832F7" w:rsidRPr="005F2D48" w:rsidRDefault="00A832F7" w:rsidP="00150915">
            <w:pPr>
              <w:ind w:left="330"/>
              <w:rPr>
                <w:color w:val="000000"/>
                <w:sz w:val="16"/>
                <w:szCs w:val="16"/>
              </w:rPr>
            </w:pPr>
            <w:r w:rsidRPr="005F2D48">
              <w:rPr>
                <w:color w:val="000000"/>
                <w:sz w:val="16"/>
                <w:szCs w:val="16"/>
              </w:rPr>
              <w:t>EXPPF</w:t>
            </w:r>
          </w:p>
        </w:tc>
        <w:tc>
          <w:tcPr>
            <w:tcW w:w="5868" w:type="dxa"/>
            <w:shd w:val="clear" w:color="auto" w:fill="auto"/>
            <w:hideMark/>
          </w:tcPr>
          <w:p w14:paraId="02A90239" w14:textId="77777777" w:rsidR="00A832F7" w:rsidRPr="005F2D48" w:rsidRDefault="00A832F7" w:rsidP="00150915">
            <w:pPr>
              <w:ind w:left="-18"/>
              <w:rPr>
                <w:color w:val="000000"/>
                <w:sz w:val="16"/>
                <w:szCs w:val="16"/>
              </w:rPr>
            </w:pPr>
            <w:r w:rsidRPr="005F2D48">
              <w:rPr>
                <w:color w:val="000000"/>
                <w:sz w:val="16"/>
                <w:szCs w:val="16"/>
              </w:rPr>
              <w:t>Their experience seemed to resolve everything</w:t>
            </w:r>
          </w:p>
        </w:tc>
        <w:tc>
          <w:tcPr>
            <w:tcW w:w="1306" w:type="dxa"/>
            <w:tcBorders>
              <w:right w:val="nil"/>
            </w:tcBorders>
            <w:shd w:val="clear" w:color="auto" w:fill="auto"/>
            <w:hideMark/>
          </w:tcPr>
          <w:p w14:paraId="28C6EA3F"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1188A21A" w14:textId="77777777" w:rsidTr="00257C61">
        <w:trPr>
          <w:trHeight w:val="314"/>
        </w:trPr>
        <w:tc>
          <w:tcPr>
            <w:tcW w:w="1453" w:type="dxa"/>
            <w:tcBorders>
              <w:left w:val="nil"/>
            </w:tcBorders>
          </w:tcPr>
          <w:p w14:paraId="3630441E" w14:textId="77777777" w:rsidR="00A832F7" w:rsidRPr="005F2D48" w:rsidRDefault="00A832F7" w:rsidP="00150915">
            <w:pPr>
              <w:ind w:left="330"/>
              <w:rPr>
                <w:color w:val="000000"/>
                <w:sz w:val="16"/>
                <w:szCs w:val="16"/>
              </w:rPr>
            </w:pPr>
            <w:r w:rsidRPr="005F2D48">
              <w:rPr>
                <w:color w:val="000000"/>
                <w:sz w:val="16"/>
                <w:szCs w:val="16"/>
              </w:rPr>
              <w:t>EXPPLF</w:t>
            </w:r>
          </w:p>
        </w:tc>
        <w:tc>
          <w:tcPr>
            <w:tcW w:w="5868" w:type="dxa"/>
            <w:shd w:val="clear" w:color="auto" w:fill="auto"/>
            <w:hideMark/>
          </w:tcPr>
          <w:p w14:paraId="74B1FF3F" w14:textId="77777777" w:rsidR="00A832F7" w:rsidRPr="005F2D48" w:rsidRDefault="00A832F7" w:rsidP="00150915">
            <w:pPr>
              <w:ind w:left="-18"/>
              <w:rPr>
                <w:color w:val="000000"/>
                <w:sz w:val="16"/>
                <w:szCs w:val="16"/>
              </w:rPr>
            </w:pPr>
            <w:r w:rsidRPr="005F2D48">
              <w:rPr>
                <w:color w:val="000000"/>
                <w:sz w:val="16"/>
                <w:szCs w:val="16"/>
              </w:rPr>
              <w:t>Their experience gave them the impression of remembering past lives</w:t>
            </w:r>
          </w:p>
        </w:tc>
        <w:tc>
          <w:tcPr>
            <w:tcW w:w="1306" w:type="dxa"/>
            <w:tcBorders>
              <w:right w:val="nil"/>
            </w:tcBorders>
            <w:shd w:val="clear" w:color="auto" w:fill="auto"/>
            <w:hideMark/>
          </w:tcPr>
          <w:p w14:paraId="6B9A179C"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7BB7B9D6" w14:textId="77777777" w:rsidTr="00257C61">
        <w:trPr>
          <w:trHeight w:val="314"/>
        </w:trPr>
        <w:tc>
          <w:tcPr>
            <w:tcW w:w="1453" w:type="dxa"/>
            <w:tcBorders>
              <w:left w:val="nil"/>
            </w:tcBorders>
          </w:tcPr>
          <w:p w14:paraId="41BF7E9C" w14:textId="77777777" w:rsidR="00A832F7" w:rsidRPr="005F2D48" w:rsidRDefault="00A832F7" w:rsidP="00150915">
            <w:pPr>
              <w:ind w:left="330"/>
              <w:rPr>
                <w:color w:val="000000"/>
                <w:sz w:val="16"/>
                <w:szCs w:val="16"/>
              </w:rPr>
            </w:pPr>
            <w:r w:rsidRPr="005F2D48">
              <w:rPr>
                <w:color w:val="000000"/>
                <w:sz w:val="16"/>
                <w:szCs w:val="16"/>
              </w:rPr>
              <w:t>EXPPS</w:t>
            </w:r>
          </w:p>
        </w:tc>
        <w:tc>
          <w:tcPr>
            <w:tcW w:w="5868" w:type="dxa"/>
            <w:shd w:val="clear" w:color="auto" w:fill="auto"/>
            <w:hideMark/>
          </w:tcPr>
          <w:p w14:paraId="6A69053B" w14:textId="77777777" w:rsidR="00A832F7" w:rsidRPr="005F2D48" w:rsidRDefault="00A832F7" w:rsidP="00150915">
            <w:pPr>
              <w:ind w:left="-18"/>
              <w:rPr>
                <w:color w:val="000000"/>
                <w:sz w:val="16"/>
                <w:szCs w:val="16"/>
              </w:rPr>
            </w:pPr>
            <w:r w:rsidRPr="005F2D48">
              <w:rPr>
                <w:color w:val="000000"/>
                <w:sz w:val="16"/>
                <w:szCs w:val="16"/>
              </w:rPr>
              <w:t>One could observe a noticeable posture shift as they recalled their experience</w:t>
            </w:r>
          </w:p>
        </w:tc>
        <w:tc>
          <w:tcPr>
            <w:tcW w:w="1306" w:type="dxa"/>
            <w:tcBorders>
              <w:right w:val="nil"/>
            </w:tcBorders>
            <w:shd w:val="clear" w:color="auto" w:fill="auto"/>
            <w:hideMark/>
          </w:tcPr>
          <w:p w14:paraId="59FA8B1D"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40EF38CF" w14:textId="77777777" w:rsidTr="00257C61">
        <w:trPr>
          <w:trHeight w:val="314"/>
        </w:trPr>
        <w:tc>
          <w:tcPr>
            <w:tcW w:w="1453" w:type="dxa"/>
            <w:tcBorders>
              <w:left w:val="nil"/>
            </w:tcBorders>
          </w:tcPr>
          <w:p w14:paraId="526152EF" w14:textId="77777777" w:rsidR="00A832F7" w:rsidRPr="005F2D48" w:rsidRDefault="00A832F7" w:rsidP="00150915">
            <w:pPr>
              <w:ind w:left="330"/>
              <w:rPr>
                <w:color w:val="000000"/>
                <w:sz w:val="16"/>
                <w:szCs w:val="16"/>
              </w:rPr>
            </w:pPr>
            <w:r w:rsidRPr="005F2D48">
              <w:rPr>
                <w:color w:val="000000"/>
                <w:sz w:val="16"/>
                <w:szCs w:val="16"/>
              </w:rPr>
              <w:t>EXPPSD</w:t>
            </w:r>
          </w:p>
        </w:tc>
        <w:tc>
          <w:tcPr>
            <w:tcW w:w="5868" w:type="dxa"/>
            <w:shd w:val="clear" w:color="auto" w:fill="auto"/>
            <w:hideMark/>
          </w:tcPr>
          <w:p w14:paraId="7AB76EF7" w14:textId="77777777" w:rsidR="00A832F7" w:rsidRPr="005F2D48" w:rsidRDefault="00A832F7" w:rsidP="00150915">
            <w:pPr>
              <w:ind w:left="-18"/>
              <w:rPr>
                <w:color w:val="000000"/>
                <w:sz w:val="16"/>
                <w:szCs w:val="16"/>
              </w:rPr>
            </w:pPr>
            <w:r w:rsidRPr="005F2D48">
              <w:rPr>
                <w:color w:val="000000"/>
                <w:sz w:val="16"/>
                <w:szCs w:val="16"/>
              </w:rPr>
              <w:t>Most of the people recalled psychedelic experiences</w:t>
            </w:r>
          </w:p>
        </w:tc>
        <w:tc>
          <w:tcPr>
            <w:tcW w:w="1306" w:type="dxa"/>
            <w:tcBorders>
              <w:right w:val="nil"/>
            </w:tcBorders>
            <w:shd w:val="clear" w:color="auto" w:fill="auto"/>
            <w:hideMark/>
          </w:tcPr>
          <w:p w14:paraId="6A28F942" w14:textId="77777777" w:rsidR="00A832F7" w:rsidRPr="005F2D48" w:rsidRDefault="00A832F7" w:rsidP="006B7616">
            <w:pPr>
              <w:ind w:firstLine="9"/>
              <w:jc w:val="center"/>
              <w:rPr>
                <w:color w:val="000000"/>
                <w:sz w:val="16"/>
                <w:szCs w:val="16"/>
              </w:rPr>
            </w:pPr>
            <w:r w:rsidRPr="005F2D48">
              <w:rPr>
                <w:color w:val="000000"/>
                <w:sz w:val="16"/>
                <w:szCs w:val="16"/>
              </w:rPr>
              <w:t>15</w:t>
            </w:r>
          </w:p>
        </w:tc>
      </w:tr>
      <w:tr w:rsidR="00A832F7" w:rsidRPr="005F2D48" w14:paraId="4DF22FD9" w14:textId="77777777" w:rsidTr="00257C61">
        <w:trPr>
          <w:trHeight w:val="314"/>
        </w:trPr>
        <w:tc>
          <w:tcPr>
            <w:tcW w:w="1453" w:type="dxa"/>
            <w:tcBorders>
              <w:left w:val="nil"/>
            </w:tcBorders>
          </w:tcPr>
          <w:p w14:paraId="34634341" w14:textId="77777777" w:rsidR="00A832F7" w:rsidRPr="005F2D48" w:rsidRDefault="00A832F7" w:rsidP="00150915">
            <w:pPr>
              <w:ind w:left="330"/>
              <w:rPr>
                <w:color w:val="000000"/>
                <w:sz w:val="16"/>
                <w:szCs w:val="16"/>
              </w:rPr>
            </w:pPr>
            <w:r w:rsidRPr="005F2D48">
              <w:rPr>
                <w:color w:val="000000"/>
                <w:sz w:val="16"/>
                <w:szCs w:val="16"/>
              </w:rPr>
              <w:t>EXPPSK</w:t>
            </w:r>
          </w:p>
        </w:tc>
        <w:tc>
          <w:tcPr>
            <w:tcW w:w="5868" w:type="dxa"/>
            <w:shd w:val="clear" w:color="auto" w:fill="auto"/>
            <w:hideMark/>
          </w:tcPr>
          <w:p w14:paraId="5F17D739" w14:textId="77777777" w:rsidR="00A832F7" w:rsidRPr="005F2D48" w:rsidRDefault="00A832F7" w:rsidP="00150915">
            <w:pPr>
              <w:ind w:left="-18"/>
              <w:rPr>
                <w:color w:val="000000"/>
                <w:sz w:val="16"/>
                <w:szCs w:val="16"/>
              </w:rPr>
            </w:pPr>
            <w:r w:rsidRPr="005F2D48">
              <w:rPr>
                <w:color w:val="000000"/>
                <w:sz w:val="16"/>
                <w:szCs w:val="16"/>
              </w:rPr>
              <w:t>Manipulation by thought</w:t>
            </w:r>
          </w:p>
        </w:tc>
        <w:tc>
          <w:tcPr>
            <w:tcW w:w="1306" w:type="dxa"/>
            <w:tcBorders>
              <w:right w:val="nil"/>
            </w:tcBorders>
            <w:shd w:val="clear" w:color="auto" w:fill="auto"/>
            <w:hideMark/>
          </w:tcPr>
          <w:p w14:paraId="30A891E8"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2E0AE1B2" w14:textId="77777777" w:rsidTr="00257C61">
        <w:trPr>
          <w:trHeight w:val="314"/>
        </w:trPr>
        <w:tc>
          <w:tcPr>
            <w:tcW w:w="1453" w:type="dxa"/>
            <w:tcBorders>
              <w:left w:val="nil"/>
            </w:tcBorders>
          </w:tcPr>
          <w:p w14:paraId="5F226502" w14:textId="77777777" w:rsidR="00A832F7" w:rsidRPr="005F2D48" w:rsidRDefault="00A832F7" w:rsidP="00150915">
            <w:pPr>
              <w:ind w:left="330"/>
              <w:rPr>
                <w:color w:val="000000"/>
                <w:sz w:val="16"/>
                <w:szCs w:val="16"/>
              </w:rPr>
            </w:pPr>
            <w:r w:rsidRPr="005F2D48">
              <w:rPr>
                <w:color w:val="000000"/>
                <w:sz w:val="16"/>
                <w:szCs w:val="16"/>
              </w:rPr>
              <w:t>EXPRD</w:t>
            </w:r>
          </w:p>
        </w:tc>
        <w:tc>
          <w:tcPr>
            <w:tcW w:w="5868" w:type="dxa"/>
            <w:shd w:val="clear" w:color="auto" w:fill="auto"/>
            <w:hideMark/>
          </w:tcPr>
          <w:p w14:paraId="4589DB03" w14:textId="77777777" w:rsidR="00A832F7" w:rsidRPr="005F2D48" w:rsidRDefault="00A832F7" w:rsidP="00150915">
            <w:pPr>
              <w:ind w:left="-18"/>
              <w:rPr>
                <w:color w:val="000000"/>
                <w:sz w:val="16"/>
                <w:szCs w:val="16"/>
              </w:rPr>
            </w:pPr>
            <w:r w:rsidRPr="005F2D48">
              <w:rPr>
                <w:color w:val="000000"/>
                <w:sz w:val="16"/>
                <w:szCs w:val="16"/>
              </w:rPr>
              <w:t>Their experience somehow prepared them to die</w:t>
            </w:r>
          </w:p>
        </w:tc>
        <w:tc>
          <w:tcPr>
            <w:tcW w:w="1306" w:type="dxa"/>
            <w:tcBorders>
              <w:right w:val="nil"/>
            </w:tcBorders>
            <w:shd w:val="clear" w:color="auto" w:fill="auto"/>
            <w:hideMark/>
          </w:tcPr>
          <w:p w14:paraId="54A3E166"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1D814C62" w14:textId="77777777" w:rsidTr="00257C61">
        <w:trPr>
          <w:trHeight w:val="314"/>
        </w:trPr>
        <w:tc>
          <w:tcPr>
            <w:tcW w:w="1453" w:type="dxa"/>
            <w:tcBorders>
              <w:left w:val="nil"/>
            </w:tcBorders>
          </w:tcPr>
          <w:p w14:paraId="728122C2" w14:textId="77777777" w:rsidR="00A832F7" w:rsidRPr="005F2D48" w:rsidRDefault="00A832F7" w:rsidP="00150915">
            <w:pPr>
              <w:ind w:left="330"/>
              <w:rPr>
                <w:color w:val="000000"/>
                <w:sz w:val="16"/>
                <w:szCs w:val="16"/>
              </w:rPr>
            </w:pPr>
            <w:r w:rsidRPr="005F2D48">
              <w:rPr>
                <w:color w:val="000000"/>
                <w:sz w:val="16"/>
                <w:szCs w:val="16"/>
              </w:rPr>
              <w:t>EXPRF</w:t>
            </w:r>
          </w:p>
        </w:tc>
        <w:tc>
          <w:tcPr>
            <w:tcW w:w="5868" w:type="dxa"/>
            <w:shd w:val="clear" w:color="auto" w:fill="auto"/>
            <w:hideMark/>
          </w:tcPr>
          <w:p w14:paraId="5F1F560D" w14:textId="77777777" w:rsidR="00A832F7" w:rsidRPr="005F2D48" w:rsidRDefault="00A832F7" w:rsidP="00150915">
            <w:pPr>
              <w:ind w:left="-18"/>
              <w:rPr>
                <w:color w:val="000000"/>
                <w:sz w:val="16"/>
                <w:szCs w:val="16"/>
              </w:rPr>
            </w:pPr>
            <w:r w:rsidRPr="005F2D48">
              <w:rPr>
                <w:color w:val="000000"/>
                <w:sz w:val="16"/>
                <w:szCs w:val="16"/>
              </w:rPr>
              <w:t>The feelings from their experience came to the surface during the interview</w:t>
            </w:r>
          </w:p>
        </w:tc>
        <w:tc>
          <w:tcPr>
            <w:tcW w:w="1306" w:type="dxa"/>
            <w:tcBorders>
              <w:right w:val="nil"/>
            </w:tcBorders>
            <w:shd w:val="clear" w:color="auto" w:fill="auto"/>
            <w:hideMark/>
          </w:tcPr>
          <w:p w14:paraId="50350803" w14:textId="77777777" w:rsidR="00A832F7" w:rsidRPr="005F2D48" w:rsidRDefault="00A832F7" w:rsidP="006B7616">
            <w:pPr>
              <w:ind w:firstLine="9"/>
              <w:jc w:val="center"/>
              <w:rPr>
                <w:color w:val="000000"/>
                <w:sz w:val="16"/>
                <w:szCs w:val="16"/>
              </w:rPr>
            </w:pPr>
            <w:r w:rsidRPr="005F2D48">
              <w:rPr>
                <w:color w:val="000000"/>
                <w:sz w:val="16"/>
                <w:szCs w:val="16"/>
              </w:rPr>
              <w:t>10</w:t>
            </w:r>
          </w:p>
        </w:tc>
      </w:tr>
      <w:tr w:rsidR="00A832F7" w:rsidRPr="005F2D48" w14:paraId="32839980" w14:textId="77777777" w:rsidTr="00257C61">
        <w:trPr>
          <w:trHeight w:val="314"/>
        </w:trPr>
        <w:tc>
          <w:tcPr>
            <w:tcW w:w="1453" w:type="dxa"/>
            <w:tcBorders>
              <w:left w:val="nil"/>
            </w:tcBorders>
          </w:tcPr>
          <w:p w14:paraId="045C17A8" w14:textId="77777777" w:rsidR="00A832F7" w:rsidRPr="005F2D48" w:rsidRDefault="00A832F7" w:rsidP="00150915">
            <w:pPr>
              <w:ind w:left="330"/>
              <w:rPr>
                <w:color w:val="000000"/>
                <w:sz w:val="16"/>
                <w:szCs w:val="16"/>
              </w:rPr>
            </w:pPr>
            <w:r w:rsidRPr="005F2D48">
              <w:rPr>
                <w:color w:val="000000"/>
                <w:sz w:val="16"/>
                <w:szCs w:val="16"/>
              </w:rPr>
              <w:t>EXPRO</w:t>
            </w:r>
          </w:p>
        </w:tc>
        <w:tc>
          <w:tcPr>
            <w:tcW w:w="5868" w:type="dxa"/>
            <w:shd w:val="clear" w:color="auto" w:fill="auto"/>
            <w:hideMark/>
          </w:tcPr>
          <w:p w14:paraId="5C044984" w14:textId="77777777" w:rsidR="00A832F7" w:rsidRPr="005F2D48" w:rsidRDefault="00A832F7" w:rsidP="00150915">
            <w:pPr>
              <w:ind w:left="-18"/>
              <w:rPr>
                <w:color w:val="000000"/>
                <w:sz w:val="16"/>
                <w:szCs w:val="16"/>
              </w:rPr>
            </w:pPr>
            <w:r w:rsidRPr="005F2D48">
              <w:rPr>
                <w:color w:val="000000"/>
                <w:sz w:val="16"/>
                <w:szCs w:val="16"/>
              </w:rPr>
              <w:t>Feeling like they were returning to the origin of their existence</w:t>
            </w:r>
          </w:p>
        </w:tc>
        <w:tc>
          <w:tcPr>
            <w:tcW w:w="1306" w:type="dxa"/>
            <w:tcBorders>
              <w:right w:val="nil"/>
            </w:tcBorders>
            <w:shd w:val="clear" w:color="auto" w:fill="auto"/>
            <w:hideMark/>
          </w:tcPr>
          <w:p w14:paraId="2B8543B7"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034E9492" w14:textId="77777777" w:rsidTr="00257C61">
        <w:trPr>
          <w:trHeight w:val="314"/>
        </w:trPr>
        <w:tc>
          <w:tcPr>
            <w:tcW w:w="1453" w:type="dxa"/>
            <w:tcBorders>
              <w:left w:val="nil"/>
            </w:tcBorders>
          </w:tcPr>
          <w:p w14:paraId="7DA48B0E" w14:textId="77777777" w:rsidR="00A832F7" w:rsidRPr="005F2D48" w:rsidRDefault="00A832F7" w:rsidP="00150915">
            <w:pPr>
              <w:ind w:left="330"/>
              <w:rPr>
                <w:color w:val="000000"/>
                <w:sz w:val="16"/>
                <w:szCs w:val="16"/>
              </w:rPr>
            </w:pPr>
            <w:r w:rsidRPr="005F2D48">
              <w:rPr>
                <w:color w:val="000000"/>
                <w:sz w:val="16"/>
                <w:szCs w:val="16"/>
              </w:rPr>
              <w:t>EXPRP</w:t>
            </w:r>
          </w:p>
        </w:tc>
        <w:tc>
          <w:tcPr>
            <w:tcW w:w="5868" w:type="dxa"/>
            <w:shd w:val="clear" w:color="auto" w:fill="auto"/>
            <w:hideMark/>
          </w:tcPr>
          <w:p w14:paraId="2C7783D6" w14:textId="77777777" w:rsidR="00A832F7" w:rsidRPr="005F2D48" w:rsidRDefault="00A832F7" w:rsidP="00150915">
            <w:pPr>
              <w:ind w:left="-18"/>
              <w:rPr>
                <w:color w:val="000000"/>
                <w:sz w:val="16"/>
                <w:szCs w:val="16"/>
              </w:rPr>
            </w:pPr>
            <w:r w:rsidRPr="005F2D48">
              <w:rPr>
                <w:color w:val="000000"/>
                <w:sz w:val="16"/>
                <w:szCs w:val="16"/>
              </w:rPr>
              <w:t>Similar to "posture shift" – the old physiology was visible</w:t>
            </w:r>
          </w:p>
        </w:tc>
        <w:tc>
          <w:tcPr>
            <w:tcW w:w="1306" w:type="dxa"/>
            <w:tcBorders>
              <w:right w:val="nil"/>
            </w:tcBorders>
            <w:shd w:val="clear" w:color="auto" w:fill="auto"/>
            <w:hideMark/>
          </w:tcPr>
          <w:p w14:paraId="00096404" w14:textId="77777777" w:rsidR="00A832F7" w:rsidRPr="005F2D48" w:rsidRDefault="00A832F7" w:rsidP="006B7616">
            <w:pPr>
              <w:ind w:firstLine="9"/>
              <w:jc w:val="center"/>
              <w:rPr>
                <w:color w:val="000000"/>
                <w:sz w:val="16"/>
                <w:szCs w:val="16"/>
              </w:rPr>
            </w:pPr>
            <w:r w:rsidRPr="005F2D48">
              <w:rPr>
                <w:color w:val="000000"/>
                <w:sz w:val="16"/>
                <w:szCs w:val="16"/>
              </w:rPr>
              <w:t>14</w:t>
            </w:r>
          </w:p>
        </w:tc>
      </w:tr>
      <w:tr w:rsidR="00A832F7" w:rsidRPr="005F2D48" w14:paraId="16FDAD99" w14:textId="77777777" w:rsidTr="00257C61">
        <w:trPr>
          <w:trHeight w:val="361"/>
        </w:trPr>
        <w:tc>
          <w:tcPr>
            <w:tcW w:w="1453" w:type="dxa"/>
            <w:tcBorders>
              <w:left w:val="nil"/>
            </w:tcBorders>
          </w:tcPr>
          <w:p w14:paraId="78A65178" w14:textId="77777777" w:rsidR="00A832F7" w:rsidRPr="005F2D48" w:rsidRDefault="00A832F7" w:rsidP="00150915">
            <w:pPr>
              <w:ind w:left="330"/>
              <w:rPr>
                <w:color w:val="000000"/>
                <w:sz w:val="16"/>
                <w:szCs w:val="16"/>
              </w:rPr>
            </w:pPr>
            <w:r w:rsidRPr="005F2D48">
              <w:rPr>
                <w:color w:val="000000"/>
                <w:sz w:val="16"/>
                <w:szCs w:val="16"/>
              </w:rPr>
              <w:t>EXPRS</w:t>
            </w:r>
          </w:p>
        </w:tc>
        <w:tc>
          <w:tcPr>
            <w:tcW w:w="5868" w:type="dxa"/>
            <w:shd w:val="clear" w:color="auto" w:fill="auto"/>
            <w:hideMark/>
          </w:tcPr>
          <w:p w14:paraId="1F906B71" w14:textId="77777777" w:rsidR="00A832F7" w:rsidRPr="005F2D48" w:rsidRDefault="00A832F7" w:rsidP="00150915">
            <w:pPr>
              <w:ind w:left="-18"/>
              <w:rPr>
                <w:color w:val="000000"/>
                <w:sz w:val="16"/>
                <w:szCs w:val="16"/>
              </w:rPr>
            </w:pPr>
            <w:r w:rsidRPr="005F2D48">
              <w:rPr>
                <w:color w:val="000000"/>
                <w:sz w:val="16"/>
                <w:szCs w:val="16"/>
              </w:rPr>
              <w:t>It was as if a radiating substance was moving through them</w:t>
            </w:r>
          </w:p>
        </w:tc>
        <w:tc>
          <w:tcPr>
            <w:tcW w:w="1306" w:type="dxa"/>
            <w:tcBorders>
              <w:right w:val="nil"/>
            </w:tcBorders>
            <w:shd w:val="clear" w:color="auto" w:fill="auto"/>
            <w:hideMark/>
          </w:tcPr>
          <w:p w14:paraId="02767F48"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3F68283A" w14:textId="77777777" w:rsidTr="00257C61">
        <w:trPr>
          <w:trHeight w:val="314"/>
        </w:trPr>
        <w:tc>
          <w:tcPr>
            <w:tcW w:w="1453" w:type="dxa"/>
            <w:tcBorders>
              <w:left w:val="nil"/>
            </w:tcBorders>
          </w:tcPr>
          <w:p w14:paraId="1CF98228" w14:textId="77777777" w:rsidR="00A832F7" w:rsidRPr="005F2D48" w:rsidRDefault="00A832F7" w:rsidP="00150915">
            <w:pPr>
              <w:ind w:left="330"/>
              <w:rPr>
                <w:color w:val="000000"/>
                <w:sz w:val="16"/>
                <w:szCs w:val="16"/>
              </w:rPr>
            </w:pPr>
            <w:r w:rsidRPr="005F2D48">
              <w:rPr>
                <w:color w:val="000000"/>
                <w:sz w:val="16"/>
                <w:szCs w:val="16"/>
              </w:rPr>
              <w:t>EXPRT</w:t>
            </w:r>
          </w:p>
        </w:tc>
        <w:tc>
          <w:tcPr>
            <w:tcW w:w="5868" w:type="dxa"/>
            <w:shd w:val="clear" w:color="auto" w:fill="auto"/>
            <w:hideMark/>
          </w:tcPr>
          <w:p w14:paraId="2B02EC29" w14:textId="77777777" w:rsidR="00A832F7" w:rsidRPr="005F2D48" w:rsidRDefault="00A832F7" w:rsidP="00150915">
            <w:pPr>
              <w:ind w:left="-18"/>
              <w:rPr>
                <w:color w:val="000000"/>
                <w:sz w:val="16"/>
                <w:szCs w:val="16"/>
              </w:rPr>
            </w:pPr>
            <w:r w:rsidRPr="005F2D48">
              <w:rPr>
                <w:color w:val="000000"/>
                <w:sz w:val="16"/>
                <w:szCs w:val="16"/>
              </w:rPr>
              <w:t>Similar to "message from higher self," but not from within themselves</w:t>
            </w:r>
          </w:p>
        </w:tc>
        <w:tc>
          <w:tcPr>
            <w:tcW w:w="1306" w:type="dxa"/>
            <w:tcBorders>
              <w:right w:val="nil"/>
            </w:tcBorders>
            <w:shd w:val="clear" w:color="auto" w:fill="auto"/>
            <w:hideMark/>
          </w:tcPr>
          <w:p w14:paraId="2A2A9A24"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6A1134BF" w14:textId="77777777" w:rsidTr="00257C61">
        <w:trPr>
          <w:trHeight w:val="314"/>
        </w:trPr>
        <w:tc>
          <w:tcPr>
            <w:tcW w:w="1453" w:type="dxa"/>
            <w:tcBorders>
              <w:left w:val="nil"/>
            </w:tcBorders>
          </w:tcPr>
          <w:p w14:paraId="19DC080C" w14:textId="77777777" w:rsidR="00A832F7" w:rsidRPr="005F2D48" w:rsidRDefault="00A832F7" w:rsidP="00150915">
            <w:pPr>
              <w:ind w:left="330"/>
              <w:rPr>
                <w:color w:val="000000"/>
                <w:sz w:val="16"/>
                <w:szCs w:val="16"/>
              </w:rPr>
            </w:pPr>
            <w:r w:rsidRPr="005F2D48">
              <w:rPr>
                <w:color w:val="000000"/>
                <w:sz w:val="16"/>
                <w:szCs w:val="16"/>
              </w:rPr>
              <w:t>EXPRV</w:t>
            </w:r>
          </w:p>
        </w:tc>
        <w:tc>
          <w:tcPr>
            <w:tcW w:w="5868" w:type="dxa"/>
            <w:shd w:val="clear" w:color="auto" w:fill="auto"/>
            <w:hideMark/>
          </w:tcPr>
          <w:p w14:paraId="292D7912" w14:textId="77777777" w:rsidR="00A832F7" w:rsidRPr="005F2D48" w:rsidRDefault="00A832F7" w:rsidP="00150915">
            <w:pPr>
              <w:ind w:left="-18"/>
              <w:rPr>
                <w:color w:val="000000"/>
                <w:sz w:val="16"/>
                <w:szCs w:val="16"/>
              </w:rPr>
            </w:pPr>
            <w:r w:rsidRPr="005F2D48">
              <w:rPr>
                <w:color w:val="000000"/>
                <w:sz w:val="16"/>
                <w:szCs w:val="16"/>
              </w:rPr>
              <w:t>They felt ripples or vibrations going through them during their experience</w:t>
            </w:r>
          </w:p>
        </w:tc>
        <w:tc>
          <w:tcPr>
            <w:tcW w:w="1306" w:type="dxa"/>
            <w:tcBorders>
              <w:right w:val="nil"/>
            </w:tcBorders>
            <w:shd w:val="clear" w:color="auto" w:fill="auto"/>
            <w:hideMark/>
          </w:tcPr>
          <w:p w14:paraId="508A70AB" w14:textId="77777777" w:rsidR="00A832F7" w:rsidRPr="005F2D48" w:rsidRDefault="00A832F7" w:rsidP="006B7616">
            <w:pPr>
              <w:ind w:firstLine="9"/>
              <w:jc w:val="center"/>
              <w:rPr>
                <w:color w:val="000000"/>
                <w:sz w:val="16"/>
                <w:szCs w:val="16"/>
              </w:rPr>
            </w:pPr>
            <w:r w:rsidRPr="005F2D48">
              <w:rPr>
                <w:color w:val="000000"/>
                <w:sz w:val="16"/>
                <w:szCs w:val="16"/>
              </w:rPr>
              <w:t>4</w:t>
            </w:r>
          </w:p>
        </w:tc>
      </w:tr>
      <w:tr w:rsidR="00A832F7" w:rsidRPr="005F2D48" w14:paraId="2472AFAC" w14:textId="77777777" w:rsidTr="00257C61">
        <w:trPr>
          <w:trHeight w:val="319"/>
        </w:trPr>
        <w:tc>
          <w:tcPr>
            <w:tcW w:w="1453" w:type="dxa"/>
            <w:tcBorders>
              <w:left w:val="nil"/>
            </w:tcBorders>
          </w:tcPr>
          <w:p w14:paraId="3121816B" w14:textId="77777777" w:rsidR="00A832F7" w:rsidRPr="005F2D48" w:rsidRDefault="00A832F7" w:rsidP="00150915">
            <w:pPr>
              <w:ind w:left="330"/>
              <w:rPr>
                <w:color w:val="000000"/>
                <w:sz w:val="16"/>
                <w:szCs w:val="16"/>
              </w:rPr>
            </w:pPr>
            <w:r w:rsidRPr="005F2D48">
              <w:rPr>
                <w:color w:val="000000"/>
                <w:sz w:val="16"/>
                <w:szCs w:val="16"/>
              </w:rPr>
              <w:t>EXPSD</w:t>
            </w:r>
          </w:p>
        </w:tc>
        <w:tc>
          <w:tcPr>
            <w:tcW w:w="5868" w:type="dxa"/>
            <w:shd w:val="clear" w:color="auto" w:fill="auto"/>
            <w:hideMark/>
          </w:tcPr>
          <w:p w14:paraId="6D6EAD46" w14:textId="77777777" w:rsidR="00A832F7" w:rsidRPr="005F2D48" w:rsidRDefault="00A832F7" w:rsidP="00150915">
            <w:pPr>
              <w:ind w:left="-18"/>
              <w:rPr>
                <w:color w:val="000000"/>
                <w:sz w:val="16"/>
                <w:szCs w:val="16"/>
              </w:rPr>
            </w:pPr>
            <w:r w:rsidRPr="005F2D48">
              <w:rPr>
                <w:color w:val="000000"/>
                <w:sz w:val="16"/>
                <w:szCs w:val="16"/>
              </w:rPr>
              <w:t>They felt a sense of the divine or meeting with God</w:t>
            </w:r>
          </w:p>
        </w:tc>
        <w:tc>
          <w:tcPr>
            <w:tcW w:w="1306" w:type="dxa"/>
            <w:tcBorders>
              <w:right w:val="nil"/>
            </w:tcBorders>
            <w:shd w:val="clear" w:color="auto" w:fill="auto"/>
            <w:hideMark/>
          </w:tcPr>
          <w:p w14:paraId="49FA5A9A" w14:textId="77777777" w:rsidR="00A832F7" w:rsidRPr="005F2D48" w:rsidRDefault="00A832F7" w:rsidP="006B7616">
            <w:pPr>
              <w:ind w:firstLine="9"/>
              <w:jc w:val="center"/>
              <w:rPr>
                <w:color w:val="000000"/>
                <w:sz w:val="16"/>
                <w:szCs w:val="16"/>
              </w:rPr>
            </w:pPr>
            <w:r w:rsidRPr="005F2D48">
              <w:rPr>
                <w:color w:val="000000"/>
                <w:sz w:val="16"/>
                <w:szCs w:val="16"/>
              </w:rPr>
              <w:t>6</w:t>
            </w:r>
          </w:p>
        </w:tc>
      </w:tr>
      <w:tr w:rsidR="00A832F7" w:rsidRPr="005F2D48" w14:paraId="3304FB06" w14:textId="77777777" w:rsidTr="00257C61">
        <w:trPr>
          <w:trHeight w:val="314"/>
        </w:trPr>
        <w:tc>
          <w:tcPr>
            <w:tcW w:w="1453" w:type="dxa"/>
            <w:tcBorders>
              <w:left w:val="nil"/>
            </w:tcBorders>
          </w:tcPr>
          <w:p w14:paraId="5ECA1846" w14:textId="77777777" w:rsidR="00A832F7" w:rsidRPr="005F2D48" w:rsidRDefault="00A832F7" w:rsidP="00150915">
            <w:pPr>
              <w:ind w:left="330"/>
              <w:rPr>
                <w:color w:val="000000"/>
                <w:sz w:val="16"/>
                <w:szCs w:val="16"/>
              </w:rPr>
            </w:pPr>
            <w:r w:rsidRPr="005F2D48">
              <w:rPr>
                <w:color w:val="000000"/>
                <w:sz w:val="16"/>
                <w:szCs w:val="16"/>
              </w:rPr>
              <w:t>EXPSDY</w:t>
            </w:r>
          </w:p>
        </w:tc>
        <w:tc>
          <w:tcPr>
            <w:tcW w:w="5868" w:type="dxa"/>
            <w:shd w:val="clear" w:color="auto" w:fill="auto"/>
            <w:hideMark/>
          </w:tcPr>
          <w:p w14:paraId="0A121784" w14:textId="77777777" w:rsidR="00A832F7" w:rsidRPr="005F2D48" w:rsidRDefault="00A832F7" w:rsidP="00150915">
            <w:pPr>
              <w:ind w:left="-18"/>
              <w:rPr>
                <w:color w:val="000000"/>
                <w:sz w:val="16"/>
                <w:szCs w:val="16"/>
              </w:rPr>
            </w:pPr>
            <w:r w:rsidRPr="005F2D48">
              <w:rPr>
                <w:color w:val="000000"/>
                <w:sz w:val="16"/>
                <w:szCs w:val="16"/>
              </w:rPr>
              <w:t>They felt that they now knew their own destiny</w:t>
            </w:r>
          </w:p>
        </w:tc>
        <w:tc>
          <w:tcPr>
            <w:tcW w:w="1306" w:type="dxa"/>
            <w:tcBorders>
              <w:right w:val="nil"/>
            </w:tcBorders>
            <w:shd w:val="clear" w:color="auto" w:fill="auto"/>
            <w:hideMark/>
          </w:tcPr>
          <w:p w14:paraId="731CCD82" w14:textId="77777777" w:rsidR="00A832F7" w:rsidRPr="005F2D48" w:rsidRDefault="00A832F7" w:rsidP="006B7616">
            <w:pPr>
              <w:ind w:firstLine="9"/>
              <w:jc w:val="center"/>
              <w:rPr>
                <w:color w:val="000000"/>
                <w:sz w:val="16"/>
                <w:szCs w:val="16"/>
              </w:rPr>
            </w:pPr>
            <w:r w:rsidRPr="005F2D48">
              <w:rPr>
                <w:color w:val="000000"/>
                <w:sz w:val="16"/>
                <w:szCs w:val="16"/>
              </w:rPr>
              <w:t>2</w:t>
            </w:r>
          </w:p>
        </w:tc>
      </w:tr>
      <w:tr w:rsidR="00A832F7" w:rsidRPr="005F2D48" w14:paraId="250E7741" w14:textId="77777777" w:rsidTr="00257C61">
        <w:trPr>
          <w:trHeight w:val="314"/>
        </w:trPr>
        <w:tc>
          <w:tcPr>
            <w:tcW w:w="1453" w:type="dxa"/>
            <w:tcBorders>
              <w:left w:val="nil"/>
            </w:tcBorders>
          </w:tcPr>
          <w:p w14:paraId="611EE653" w14:textId="77777777" w:rsidR="00A832F7" w:rsidRPr="005F2D48" w:rsidRDefault="00A832F7" w:rsidP="00150915">
            <w:pPr>
              <w:ind w:left="330"/>
              <w:rPr>
                <w:color w:val="000000"/>
                <w:sz w:val="16"/>
                <w:szCs w:val="16"/>
              </w:rPr>
            </w:pPr>
            <w:r w:rsidRPr="005F2D48">
              <w:rPr>
                <w:color w:val="000000"/>
                <w:sz w:val="16"/>
                <w:szCs w:val="16"/>
              </w:rPr>
              <w:t>EXPSEW</w:t>
            </w:r>
          </w:p>
        </w:tc>
        <w:tc>
          <w:tcPr>
            <w:tcW w:w="5868" w:type="dxa"/>
            <w:shd w:val="clear" w:color="auto" w:fill="auto"/>
            <w:hideMark/>
          </w:tcPr>
          <w:p w14:paraId="7976F37D" w14:textId="77777777" w:rsidR="00A832F7" w:rsidRPr="005F2D48" w:rsidRDefault="00A832F7" w:rsidP="00150915">
            <w:pPr>
              <w:ind w:left="-18"/>
              <w:rPr>
                <w:color w:val="000000"/>
                <w:sz w:val="16"/>
                <w:szCs w:val="16"/>
              </w:rPr>
            </w:pPr>
            <w:r w:rsidRPr="005F2D48">
              <w:rPr>
                <w:color w:val="000000"/>
                <w:sz w:val="16"/>
                <w:szCs w:val="16"/>
              </w:rPr>
              <w:t>Seeing subtle energies at work in themselves and in the world</w:t>
            </w:r>
          </w:p>
        </w:tc>
        <w:tc>
          <w:tcPr>
            <w:tcW w:w="1306" w:type="dxa"/>
            <w:tcBorders>
              <w:right w:val="nil"/>
            </w:tcBorders>
            <w:shd w:val="clear" w:color="auto" w:fill="auto"/>
            <w:hideMark/>
          </w:tcPr>
          <w:p w14:paraId="6367ED7B"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3042D01B" w14:textId="77777777" w:rsidTr="00257C61">
        <w:trPr>
          <w:trHeight w:val="314"/>
        </w:trPr>
        <w:tc>
          <w:tcPr>
            <w:tcW w:w="1453" w:type="dxa"/>
            <w:tcBorders>
              <w:left w:val="nil"/>
            </w:tcBorders>
          </w:tcPr>
          <w:p w14:paraId="3701BDD9" w14:textId="77777777" w:rsidR="00A832F7" w:rsidRPr="005F2D48" w:rsidRDefault="00A832F7" w:rsidP="00150915">
            <w:pPr>
              <w:ind w:left="330"/>
              <w:rPr>
                <w:color w:val="000000"/>
                <w:sz w:val="16"/>
                <w:szCs w:val="16"/>
              </w:rPr>
            </w:pPr>
            <w:r w:rsidRPr="005F2D48">
              <w:rPr>
                <w:color w:val="000000"/>
                <w:sz w:val="16"/>
                <w:szCs w:val="16"/>
              </w:rPr>
              <w:t>EXPSF</w:t>
            </w:r>
          </w:p>
        </w:tc>
        <w:tc>
          <w:tcPr>
            <w:tcW w:w="5868" w:type="dxa"/>
            <w:shd w:val="clear" w:color="auto" w:fill="auto"/>
            <w:hideMark/>
          </w:tcPr>
          <w:p w14:paraId="58DD0160" w14:textId="77777777" w:rsidR="00A832F7" w:rsidRPr="005F2D48" w:rsidRDefault="00A832F7" w:rsidP="00150915">
            <w:pPr>
              <w:ind w:left="-18"/>
              <w:rPr>
                <w:color w:val="000000"/>
                <w:sz w:val="16"/>
                <w:szCs w:val="16"/>
              </w:rPr>
            </w:pPr>
            <w:r w:rsidRPr="005F2D48">
              <w:rPr>
                <w:color w:val="000000"/>
                <w:sz w:val="16"/>
                <w:szCs w:val="16"/>
              </w:rPr>
              <w:t>Some of the experiences had science-fiction-type qualities</w:t>
            </w:r>
          </w:p>
        </w:tc>
        <w:tc>
          <w:tcPr>
            <w:tcW w:w="1306" w:type="dxa"/>
            <w:tcBorders>
              <w:right w:val="nil"/>
            </w:tcBorders>
            <w:shd w:val="clear" w:color="auto" w:fill="auto"/>
            <w:hideMark/>
          </w:tcPr>
          <w:p w14:paraId="318AAE05"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19317B12" w14:textId="77777777" w:rsidTr="00257C61">
        <w:trPr>
          <w:trHeight w:val="314"/>
        </w:trPr>
        <w:tc>
          <w:tcPr>
            <w:tcW w:w="1453" w:type="dxa"/>
            <w:tcBorders>
              <w:left w:val="nil"/>
            </w:tcBorders>
          </w:tcPr>
          <w:p w14:paraId="0E3670EE" w14:textId="77777777" w:rsidR="00A832F7" w:rsidRPr="005F2D48" w:rsidRDefault="00A832F7" w:rsidP="00150915">
            <w:pPr>
              <w:ind w:left="330"/>
              <w:rPr>
                <w:color w:val="000000"/>
                <w:sz w:val="16"/>
                <w:szCs w:val="16"/>
              </w:rPr>
            </w:pPr>
            <w:r w:rsidRPr="005F2D48">
              <w:rPr>
                <w:color w:val="000000"/>
                <w:sz w:val="16"/>
                <w:szCs w:val="16"/>
              </w:rPr>
              <w:t>EXPSHC</w:t>
            </w:r>
          </w:p>
        </w:tc>
        <w:tc>
          <w:tcPr>
            <w:tcW w:w="5868" w:type="dxa"/>
            <w:shd w:val="clear" w:color="auto" w:fill="auto"/>
            <w:hideMark/>
          </w:tcPr>
          <w:p w14:paraId="59971B1F" w14:textId="77777777" w:rsidR="00A832F7" w:rsidRPr="005F2D48" w:rsidRDefault="00A832F7" w:rsidP="00150915">
            <w:pPr>
              <w:ind w:left="-18"/>
              <w:rPr>
                <w:color w:val="000000"/>
                <w:sz w:val="16"/>
                <w:szCs w:val="16"/>
              </w:rPr>
            </w:pPr>
            <w:r w:rsidRPr="005F2D48">
              <w:rPr>
                <w:color w:val="000000"/>
                <w:sz w:val="16"/>
                <w:szCs w:val="16"/>
              </w:rPr>
              <w:t>The person described a dreamlike "shadow companion"</w:t>
            </w:r>
          </w:p>
        </w:tc>
        <w:tc>
          <w:tcPr>
            <w:tcW w:w="1306" w:type="dxa"/>
            <w:tcBorders>
              <w:right w:val="nil"/>
            </w:tcBorders>
            <w:shd w:val="clear" w:color="auto" w:fill="auto"/>
            <w:hideMark/>
          </w:tcPr>
          <w:p w14:paraId="14F86B1A" w14:textId="77777777" w:rsidR="00A832F7" w:rsidRPr="005F2D48" w:rsidRDefault="00A832F7" w:rsidP="006B7616">
            <w:pPr>
              <w:ind w:firstLine="9"/>
              <w:jc w:val="center"/>
              <w:rPr>
                <w:color w:val="000000"/>
                <w:sz w:val="16"/>
                <w:szCs w:val="16"/>
              </w:rPr>
            </w:pPr>
            <w:r w:rsidRPr="005F2D48">
              <w:rPr>
                <w:color w:val="000000"/>
                <w:sz w:val="16"/>
                <w:szCs w:val="16"/>
              </w:rPr>
              <w:t>1</w:t>
            </w:r>
          </w:p>
        </w:tc>
      </w:tr>
      <w:tr w:rsidR="00A832F7" w:rsidRPr="005F2D48" w14:paraId="42DA7FDE" w14:textId="77777777" w:rsidTr="00257C61">
        <w:trPr>
          <w:trHeight w:val="314"/>
        </w:trPr>
        <w:tc>
          <w:tcPr>
            <w:tcW w:w="1453" w:type="dxa"/>
            <w:tcBorders>
              <w:left w:val="nil"/>
            </w:tcBorders>
          </w:tcPr>
          <w:p w14:paraId="1A4B24FA" w14:textId="77777777" w:rsidR="00A832F7" w:rsidRPr="005F2D48" w:rsidRDefault="00A832F7" w:rsidP="00150915">
            <w:pPr>
              <w:ind w:left="330"/>
              <w:rPr>
                <w:color w:val="000000"/>
                <w:sz w:val="16"/>
                <w:szCs w:val="16"/>
              </w:rPr>
            </w:pPr>
            <w:r w:rsidRPr="005F2D48">
              <w:rPr>
                <w:color w:val="000000"/>
                <w:sz w:val="16"/>
                <w:szCs w:val="16"/>
              </w:rPr>
              <w:t>EXPSHP</w:t>
            </w:r>
          </w:p>
        </w:tc>
        <w:tc>
          <w:tcPr>
            <w:tcW w:w="5868" w:type="dxa"/>
            <w:shd w:val="clear" w:color="auto" w:fill="auto"/>
            <w:hideMark/>
          </w:tcPr>
          <w:p w14:paraId="4FD65094" w14:textId="77777777" w:rsidR="00A832F7" w:rsidRPr="005F2D48" w:rsidRDefault="00A832F7" w:rsidP="00150915">
            <w:pPr>
              <w:ind w:left="-18"/>
              <w:rPr>
                <w:color w:val="000000"/>
                <w:sz w:val="16"/>
                <w:szCs w:val="16"/>
              </w:rPr>
            </w:pPr>
            <w:r w:rsidRPr="005F2D48">
              <w:rPr>
                <w:color w:val="000000"/>
                <w:sz w:val="16"/>
                <w:szCs w:val="16"/>
              </w:rPr>
              <w:t>Telepathic sharing of phenomena with other people in the room</w:t>
            </w:r>
          </w:p>
        </w:tc>
        <w:tc>
          <w:tcPr>
            <w:tcW w:w="1306" w:type="dxa"/>
            <w:tcBorders>
              <w:right w:val="nil"/>
            </w:tcBorders>
            <w:shd w:val="clear" w:color="auto" w:fill="auto"/>
            <w:hideMark/>
          </w:tcPr>
          <w:p w14:paraId="6BDE1BB9"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4AEC538F" w14:textId="77777777" w:rsidTr="00257C61">
        <w:trPr>
          <w:trHeight w:val="314"/>
        </w:trPr>
        <w:tc>
          <w:tcPr>
            <w:tcW w:w="1453" w:type="dxa"/>
            <w:tcBorders>
              <w:left w:val="nil"/>
            </w:tcBorders>
          </w:tcPr>
          <w:p w14:paraId="536844A2" w14:textId="77777777" w:rsidR="00A832F7" w:rsidRPr="005F2D48" w:rsidRDefault="00A832F7" w:rsidP="00150915">
            <w:pPr>
              <w:ind w:left="330"/>
              <w:rPr>
                <w:color w:val="000000"/>
                <w:sz w:val="16"/>
                <w:szCs w:val="16"/>
              </w:rPr>
            </w:pPr>
            <w:r w:rsidRPr="005F2D48">
              <w:rPr>
                <w:color w:val="000000"/>
                <w:sz w:val="16"/>
                <w:szCs w:val="16"/>
              </w:rPr>
              <w:t>EXPSLF</w:t>
            </w:r>
          </w:p>
        </w:tc>
        <w:tc>
          <w:tcPr>
            <w:tcW w:w="5868" w:type="dxa"/>
            <w:shd w:val="clear" w:color="auto" w:fill="auto"/>
            <w:hideMark/>
          </w:tcPr>
          <w:p w14:paraId="621DE4A6" w14:textId="77777777" w:rsidR="00A832F7" w:rsidRPr="005F2D48" w:rsidRDefault="00A832F7" w:rsidP="00150915">
            <w:pPr>
              <w:ind w:left="-18"/>
              <w:rPr>
                <w:color w:val="000000"/>
                <w:sz w:val="16"/>
                <w:szCs w:val="16"/>
              </w:rPr>
            </w:pPr>
            <w:r w:rsidRPr="005F2D48">
              <w:rPr>
                <w:color w:val="000000"/>
                <w:sz w:val="16"/>
                <w:szCs w:val="16"/>
              </w:rPr>
              <w:t>They reported a heightened sense of self-awareness</w:t>
            </w:r>
          </w:p>
        </w:tc>
        <w:tc>
          <w:tcPr>
            <w:tcW w:w="1306" w:type="dxa"/>
            <w:tcBorders>
              <w:right w:val="nil"/>
            </w:tcBorders>
            <w:shd w:val="clear" w:color="auto" w:fill="auto"/>
            <w:hideMark/>
          </w:tcPr>
          <w:p w14:paraId="2FD9A06D" w14:textId="77777777" w:rsidR="00A832F7" w:rsidRPr="005F2D48" w:rsidRDefault="00A832F7" w:rsidP="006B7616">
            <w:pPr>
              <w:ind w:firstLine="9"/>
              <w:jc w:val="center"/>
              <w:rPr>
                <w:color w:val="000000"/>
                <w:sz w:val="16"/>
                <w:szCs w:val="16"/>
              </w:rPr>
            </w:pPr>
            <w:r w:rsidRPr="005F2D48">
              <w:rPr>
                <w:color w:val="000000"/>
                <w:sz w:val="16"/>
                <w:szCs w:val="16"/>
              </w:rPr>
              <w:t>5</w:t>
            </w:r>
          </w:p>
        </w:tc>
      </w:tr>
      <w:tr w:rsidR="00A832F7" w:rsidRPr="005F2D48" w14:paraId="71C57E6D" w14:textId="77777777" w:rsidTr="00257C61">
        <w:trPr>
          <w:trHeight w:val="314"/>
        </w:trPr>
        <w:tc>
          <w:tcPr>
            <w:tcW w:w="1453" w:type="dxa"/>
            <w:tcBorders>
              <w:left w:val="nil"/>
            </w:tcBorders>
          </w:tcPr>
          <w:p w14:paraId="674E663F" w14:textId="77777777" w:rsidR="00A832F7" w:rsidRPr="005F2D48" w:rsidRDefault="00A832F7" w:rsidP="00150915">
            <w:pPr>
              <w:ind w:left="330"/>
              <w:rPr>
                <w:color w:val="000000"/>
                <w:sz w:val="16"/>
                <w:szCs w:val="16"/>
              </w:rPr>
            </w:pPr>
            <w:r w:rsidRPr="005F2D48">
              <w:rPr>
                <w:color w:val="000000"/>
                <w:sz w:val="16"/>
                <w:szCs w:val="16"/>
              </w:rPr>
              <w:t>EXPSM</w:t>
            </w:r>
          </w:p>
        </w:tc>
        <w:tc>
          <w:tcPr>
            <w:tcW w:w="5868" w:type="dxa"/>
            <w:shd w:val="clear" w:color="auto" w:fill="auto"/>
            <w:hideMark/>
          </w:tcPr>
          <w:p w14:paraId="45B55BCC" w14:textId="77777777" w:rsidR="00A832F7" w:rsidRPr="005F2D48" w:rsidRDefault="00A832F7" w:rsidP="00150915">
            <w:pPr>
              <w:ind w:left="-18"/>
              <w:rPr>
                <w:color w:val="000000"/>
                <w:sz w:val="16"/>
                <w:szCs w:val="16"/>
              </w:rPr>
            </w:pPr>
            <w:r w:rsidRPr="005F2D48">
              <w:rPr>
                <w:color w:val="000000"/>
                <w:sz w:val="16"/>
                <w:szCs w:val="16"/>
              </w:rPr>
              <w:t>Their experience seemed magical to them</w:t>
            </w:r>
          </w:p>
        </w:tc>
        <w:tc>
          <w:tcPr>
            <w:tcW w:w="1306" w:type="dxa"/>
            <w:tcBorders>
              <w:right w:val="nil"/>
            </w:tcBorders>
            <w:shd w:val="clear" w:color="auto" w:fill="auto"/>
            <w:hideMark/>
          </w:tcPr>
          <w:p w14:paraId="598F83F0" w14:textId="77777777" w:rsidR="00A832F7" w:rsidRPr="005F2D48" w:rsidRDefault="00A832F7" w:rsidP="006B7616">
            <w:pPr>
              <w:ind w:firstLine="9"/>
              <w:jc w:val="center"/>
              <w:rPr>
                <w:color w:val="000000"/>
                <w:sz w:val="16"/>
                <w:szCs w:val="16"/>
              </w:rPr>
            </w:pPr>
            <w:r w:rsidRPr="005F2D48">
              <w:rPr>
                <w:color w:val="000000"/>
                <w:sz w:val="16"/>
                <w:szCs w:val="16"/>
              </w:rPr>
              <w:t>3</w:t>
            </w:r>
          </w:p>
        </w:tc>
      </w:tr>
      <w:tr w:rsidR="00A832F7" w:rsidRPr="005F2D48" w14:paraId="47DB02A2" w14:textId="77777777" w:rsidTr="00257C61">
        <w:trPr>
          <w:trHeight w:val="314"/>
        </w:trPr>
        <w:tc>
          <w:tcPr>
            <w:tcW w:w="1453" w:type="dxa"/>
            <w:tcBorders>
              <w:left w:val="nil"/>
            </w:tcBorders>
          </w:tcPr>
          <w:p w14:paraId="40901F8C" w14:textId="77777777" w:rsidR="00A832F7" w:rsidRPr="005F2D48" w:rsidRDefault="00A832F7" w:rsidP="00150915">
            <w:pPr>
              <w:ind w:left="330"/>
              <w:rPr>
                <w:color w:val="000000"/>
                <w:sz w:val="16"/>
                <w:szCs w:val="16"/>
              </w:rPr>
            </w:pPr>
            <w:r w:rsidRPr="005F2D48">
              <w:rPr>
                <w:color w:val="000000"/>
                <w:sz w:val="16"/>
                <w:szCs w:val="16"/>
              </w:rPr>
              <w:t>EXPSMS</w:t>
            </w:r>
          </w:p>
        </w:tc>
        <w:tc>
          <w:tcPr>
            <w:tcW w:w="5868" w:type="dxa"/>
            <w:shd w:val="clear" w:color="auto" w:fill="auto"/>
            <w:hideMark/>
          </w:tcPr>
          <w:p w14:paraId="741712C0" w14:textId="77777777" w:rsidR="00A832F7" w:rsidRPr="005F2D48" w:rsidRDefault="00A832F7" w:rsidP="00150915">
            <w:pPr>
              <w:ind w:left="-18"/>
              <w:rPr>
                <w:color w:val="000000"/>
                <w:sz w:val="16"/>
                <w:szCs w:val="16"/>
              </w:rPr>
            </w:pPr>
            <w:r w:rsidRPr="005F2D48">
              <w:rPr>
                <w:color w:val="000000"/>
                <w:sz w:val="16"/>
                <w:szCs w:val="16"/>
              </w:rPr>
              <w:t>The conscious state of someone else in the room had an odor to it</w:t>
            </w:r>
          </w:p>
        </w:tc>
        <w:tc>
          <w:tcPr>
            <w:tcW w:w="1306" w:type="dxa"/>
            <w:tcBorders>
              <w:right w:val="nil"/>
            </w:tcBorders>
            <w:shd w:val="clear" w:color="auto" w:fill="auto"/>
            <w:hideMark/>
          </w:tcPr>
          <w:p w14:paraId="3437483C" w14:textId="77777777" w:rsidR="00A832F7" w:rsidRPr="005F2D48" w:rsidRDefault="00A832F7" w:rsidP="006B7616">
            <w:pPr>
              <w:ind w:firstLine="9"/>
              <w:jc w:val="center"/>
              <w:rPr>
                <w:color w:val="000000"/>
                <w:sz w:val="16"/>
                <w:szCs w:val="16"/>
              </w:rPr>
            </w:pPr>
            <w:r w:rsidRPr="005F2D48">
              <w:rPr>
                <w:color w:val="000000"/>
                <w:sz w:val="16"/>
                <w:szCs w:val="16"/>
              </w:rPr>
              <w:t>0*</w:t>
            </w:r>
          </w:p>
        </w:tc>
      </w:tr>
      <w:tr w:rsidR="00A832F7" w:rsidRPr="005F2D48" w14:paraId="7DFB3E87" w14:textId="77777777" w:rsidTr="00257C61">
        <w:trPr>
          <w:trHeight w:val="314"/>
        </w:trPr>
        <w:tc>
          <w:tcPr>
            <w:tcW w:w="1453" w:type="dxa"/>
            <w:tcBorders>
              <w:left w:val="nil"/>
            </w:tcBorders>
          </w:tcPr>
          <w:p w14:paraId="3800DCB7" w14:textId="77777777" w:rsidR="00A832F7" w:rsidRPr="005F2D48" w:rsidRDefault="00A832F7" w:rsidP="00150915">
            <w:pPr>
              <w:ind w:left="330"/>
              <w:rPr>
                <w:color w:val="000000"/>
                <w:sz w:val="16"/>
                <w:szCs w:val="16"/>
              </w:rPr>
            </w:pPr>
            <w:r w:rsidRPr="005F2D48">
              <w:rPr>
                <w:color w:val="000000"/>
                <w:sz w:val="16"/>
                <w:szCs w:val="16"/>
              </w:rPr>
              <w:t>EXPSN</w:t>
            </w:r>
          </w:p>
        </w:tc>
        <w:tc>
          <w:tcPr>
            <w:tcW w:w="5868" w:type="dxa"/>
            <w:shd w:val="clear" w:color="auto" w:fill="auto"/>
            <w:hideMark/>
          </w:tcPr>
          <w:p w14:paraId="1420267C" w14:textId="77777777" w:rsidR="00A832F7" w:rsidRPr="005F2D48" w:rsidRDefault="00A832F7" w:rsidP="00150915">
            <w:pPr>
              <w:ind w:left="-18"/>
              <w:rPr>
                <w:color w:val="000000"/>
                <w:sz w:val="16"/>
                <w:szCs w:val="16"/>
              </w:rPr>
            </w:pPr>
            <w:r w:rsidRPr="005F2D48">
              <w:rPr>
                <w:color w:val="000000"/>
                <w:sz w:val="16"/>
                <w:szCs w:val="16"/>
              </w:rPr>
              <w:t>An unusual number of synchronicities during or after the event</w:t>
            </w:r>
          </w:p>
        </w:tc>
        <w:tc>
          <w:tcPr>
            <w:tcW w:w="1306" w:type="dxa"/>
            <w:tcBorders>
              <w:right w:val="nil"/>
            </w:tcBorders>
            <w:shd w:val="clear" w:color="auto" w:fill="auto"/>
            <w:hideMark/>
          </w:tcPr>
          <w:p w14:paraId="307119E5" w14:textId="77777777" w:rsidR="00A832F7" w:rsidRPr="005F2D48" w:rsidRDefault="00A832F7" w:rsidP="006B7616">
            <w:pPr>
              <w:ind w:firstLine="9"/>
              <w:jc w:val="center"/>
              <w:rPr>
                <w:color w:val="000000"/>
                <w:sz w:val="16"/>
                <w:szCs w:val="16"/>
              </w:rPr>
            </w:pPr>
            <w:r w:rsidRPr="005F2D48">
              <w:rPr>
                <w:color w:val="000000"/>
                <w:sz w:val="16"/>
                <w:szCs w:val="16"/>
              </w:rPr>
              <w:t>5</w:t>
            </w:r>
          </w:p>
        </w:tc>
      </w:tr>
      <w:tr w:rsidR="00A832F7" w:rsidRPr="005F2D48" w14:paraId="2E32CDA2" w14:textId="77777777" w:rsidTr="00257C61">
        <w:trPr>
          <w:trHeight w:val="314"/>
        </w:trPr>
        <w:tc>
          <w:tcPr>
            <w:tcW w:w="1453" w:type="dxa"/>
            <w:tcBorders>
              <w:left w:val="nil"/>
              <w:bottom w:val="single" w:sz="4" w:space="0" w:color="auto"/>
            </w:tcBorders>
          </w:tcPr>
          <w:p w14:paraId="2A9AC72B" w14:textId="77777777" w:rsidR="00A832F7" w:rsidRPr="005F2D48" w:rsidRDefault="00A832F7" w:rsidP="00150915">
            <w:pPr>
              <w:ind w:left="330"/>
              <w:rPr>
                <w:color w:val="000000"/>
                <w:sz w:val="16"/>
                <w:szCs w:val="16"/>
              </w:rPr>
            </w:pPr>
            <w:r w:rsidRPr="005F2D48">
              <w:rPr>
                <w:color w:val="000000"/>
                <w:sz w:val="16"/>
                <w:szCs w:val="16"/>
              </w:rPr>
              <w:t>EXPSNS</w:t>
            </w:r>
          </w:p>
        </w:tc>
        <w:tc>
          <w:tcPr>
            <w:tcW w:w="5868" w:type="dxa"/>
            <w:tcBorders>
              <w:bottom w:val="single" w:sz="4" w:space="0" w:color="auto"/>
            </w:tcBorders>
            <w:shd w:val="clear" w:color="auto" w:fill="auto"/>
            <w:hideMark/>
          </w:tcPr>
          <w:p w14:paraId="0ED7757F" w14:textId="77777777" w:rsidR="00A832F7" w:rsidRPr="005F2D48" w:rsidRDefault="00A832F7" w:rsidP="00150915">
            <w:pPr>
              <w:ind w:left="-18"/>
              <w:rPr>
                <w:color w:val="000000"/>
                <w:sz w:val="16"/>
                <w:szCs w:val="16"/>
              </w:rPr>
            </w:pPr>
            <w:r w:rsidRPr="005F2D48">
              <w:rPr>
                <w:color w:val="000000"/>
                <w:sz w:val="16"/>
                <w:szCs w:val="16"/>
              </w:rPr>
              <w:t>Seeming to have other than only the normal five senses</w:t>
            </w:r>
          </w:p>
        </w:tc>
        <w:tc>
          <w:tcPr>
            <w:tcW w:w="1306" w:type="dxa"/>
            <w:tcBorders>
              <w:bottom w:val="single" w:sz="4" w:space="0" w:color="auto"/>
              <w:right w:val="nil"/>
            </w:tcBorders>
            <w:shd w:val="clear" w:color="auto" w:fill="auto"/>
            <w:hideMark/>
          </w:tcPr>
          <w:p w14:paraId="7AC33770" w14:textId="77777777" w:rsidR="00A832F7" w:rsidRPr="005F2D48" w:rsidRDefault="00A832F7" w:rsidP="006B7616">
            <w:pPr>
              <w:ind w:firstLine="9"/>
              <w:jc w:val="center"/>
              <w:rPr>
                <w:color w:val="000000"/>
                <w:sz w:val="16"/>
                <w:szCs w:val="16"/>
              </w:rPr>
            </w:pPr>
            <w:r w:rsidRPr="005F2D48">
              <w:rPr>
                <w:color w:val="000000"/>
                <w:sz w:val="16"/>
                <w:szCs w:val="16"/>
              </w:rPr>
              <w:t>3</w:t>
            </w:r>
          </w:p>
        </w:tc>
      </w:tr>
    </w:tbl>
    <w:p w14:paraId="168B077C" w14:textId="66B92928" w:rsidR="006B7616" w:rsidRDefault="006B7616"/>
    <w:p w14:paraId="585FF2DD" w14:textId="3805F840" w:rsidR="006B7616" w:rsidRDefault="006B7616" w:rsidP="006B7616">
      <w:pPr>
        <w:jc w:val="right"/>
        <w:rPr>
          <w:i/>
        </w:rPr>
      </w:pPr>
      <w:r>
        <w:rPr>
          <w:i/>
        </w:rPr>
        <w:t>(table continues)</w:t>
      </w:r>
      <w:r>
        <w:rPr>
          <w:i/>
        </w:rPr>
        <w:br w:type="page"/>
      </w:r>
    </w:p>
    <w:tbl>
      <w:tblPr>
        <w:tblW w:w="8640" w:type="dxa"/>
        <w:tblInd w:w="90" w:type="dxa"/>
        <w:tblLayout w:type="fixed"/>
        <w:tblLook w:val="04A0" w:firstRow="1" w:lastRow="0" w:firstColumn="1" w:lastColumn="0" w:noHBand="0" w:noVBand="1"/>
      </w:tblPr>
      <w:tblGrid>
        <w:gridCol w:w="13"/>
        <w:gridCol w:w="1427"/>
        <w:gridCol w:w="5766"/>
        <w:gridCol w:w="1434"/>
      </w:tblGrid>
      <w:tr w:rsidR="006B7616" w:rsidRPr="005F2D48" w14:paraId="2F74ED14" w14:textId="77777777" w:rsidTr="00257C61">
        <w:trPr>
          <w:gridBefore w:val="1"/>
          <w:wBefore w:w="13" w:type="dxa"/>
          <w:trHeight w:val="296"/>
        </w:trPr>
        <w:tc>
          <w:tcPr>
            <w:tcW w:w="1427" w:type="dxa"/>
            <w:tcBorders>
              <w:top w:val="single" w:sz="4" w:space="0" w:color="auto"/>
              <w:left w:val="nil"/>
              <w:bottom w:val="single" w:sz="4" w:space="0" w:color="auto"/>
            </w:tcBorders>
          </w:tcPr>
          <w:p w14:paraId="09726FC7" w14:textId="77777777" w:rsidR="006B7616" w:rsidRPr="005F2D48" w:rsidRDefault="006B7616" w:rsidP="009A4A58">
            <w:pPr>
              <w:jc w:val="center"/>
              <w:rPr>
                <w:color w:val="000000"/>
                <w:sz w:val="16"/>
                <w:szCs w:val="16"/>
              </w:rPr>
            </w:pPr>
            <w:r w:rsidRPr="005F2D48">
              <w:rPr>
                <w:color w:val="000000"/>
                <w:sz w:val="16"/>
                <w:szCs w:val="16"/>
              </w:rPr>
              <w:lastRenderedPageBreak/>
              <w:t>Qualia</w:t>
            </w:r>
            <w:r>
              <w:rPr>
                <w:color w:val="000000"/>
                <w:sz w:val="16"/>
                <w:szCs w:val="16"/>
              </w:rPr>
              <w:t xml:space="preserve"> codes</w:t>
            </w:r>
          </w:p>
        </w:tc>
        <w:tc>
          <w:tcPr>
            <w:tcW w:w="5766" w:type="dxa"/>
            <w:tcBorders>
              <w:top w:val="single" w:sz="4" w:space="0" w:color="auto"/>
              <w:bottom w:val="single" w:sz="4" w:space="0" w:color="auto"/>
            </w:tcBorders>
            <w:shd w:val="clear" w:color="auto" w:fill="auto"/>
          </w:tcPr>
          <w:p w14:paraId="0636D2EE" w14:textId="77777777" w:rsidR="006B7616" w:rsidRPr="005F2D48" w:rsidRDefault="006B7616" w:rsidP="009A4A58">
            <w:pPr>
              <w:ind w:left="-18"/>
              <w:jc w:val="center"/>
              <w:rPr>
                <w:color w:val="000000"/>
                <w:sz w:val="16"/>
                <w:szCs w:val="16"/>
              </w:rPr>
            </w:pPr>
            <w:r>
              <w:rPr>
                <w:color w:val="000000"/>
                <w:sz w:val="16"/>
                <w:szCs w:val="16"/>
              </w:rPr>
              <w:t>Description of qualia</w:t>
            </w:r>
          </w:p>
        </w:tc>
        <w:tc>
          <w:tcPr>
            <w:tcW w:w="1434" w:type="dxa"/>
            <w:tcBorders>
              <w:top w:val="single" w:sz="4" w:space="0" w:color="auto"/>
              <w:bottom w:val="single" w:sz="4" w:space="0" w:color="auto"/>
              <w:right w:val="nil"/>
            </w:tcBorders>
            <w:shd w:val="clear" w:color="auto" w:fill="auto"/>
          </w:tcPr>
          <w:p w14:paraId="00469954" w14:textId="77777777" w:rsidR="006B7616" w:rsidRPr="005F2D48" w:rsidRDefault="006B7616" w:rsidP="00207185">
            <w:pPr>
              <w:ind w:firstLine="9"/>
              <w:jc w:val="center"/>
              <w:rPr>
                <w:color w:val="000000"/>
                <w:sz w:val="16"/>
                <w:szCs w:val="16"/>
              </w:rPr>
            </w:pPr>
            <w:r w:rsidRPr="005F2D48">
              <w:rPr>
                <w:sz w:val="16"/>
                <w:szCs w:val="16"/>
              </w:rPr>
              <w:t>Occurrences</w:t>
            </w:r>
          </w:p>
        </w:tc>
      </w:tr>
      <w:tr w:rsidR="006B7616" w:rsidRPr="005F2D48" w14:paraId="425AE8EF" w14:textId="77777777" w:rsidTr="00257C61">
        <w:trPr>
          <w:gridBefore w:val="1"/>
          <w:wBefore w:w="13" w:type="dxa"/>
          <w:trHeight w:val="296"/>
        </w:trPr>
        <w:tc>
          <w:tcPr>
            <w:tcW w:w="1427" w:type="dxa"/>
            <w:tcBorders>
              <w:top w:val="single" w:sz="4" w:space="0" w:color="auto"/>
              <w:left w:val="nil"/>
            </w:tcBorders>
          </w:tcPr>
          <w:p w14:paraId="4F9F2189" w14:textId="3C937053" w:rsidR="006B7616" w:rsidRPr="005F2D48" w:rsidRDefault="006B7616" w:rsidP="006B7616">
            <w:pPr>
              <w:rPr>
                <w:color w:val="000000"/>
                <w:sz w:val="16"/>
                <w:szCs w:val="16"/>
              </w:rPr>
            </w:pPr>
            <w:r w:rsidRPr="005F2D48">
              <w:rPr>
                <w:sz w:val="16"/>
                <w:szCs w:val="16"/>
              </w:rPr>
              <w:t>Experiences</w:t>
            </w:r>
          </w:p>
        </w:tc>
        <w:tc>
          <w:tcPr>
            <w:tcW w:w="5766" w:type="dxa"/>
            <w:tcBorders>
              <w:top w:val="single" w:sz="4" w:space="0" w:color="auto"/>
            </w:tcBorders>
            <w:shd w:val="clear" w:color="auto" w:fill="auto"/>
          </w:tcPr>
          <w:p w14:paraId="26D65ACA" w14:textId="77777777" w:rsidR="006B7616" w:rsidRPr="005F2D48" w:rsidRDefault="006B7616" w:rsidP="00150915">
            <w:pPr>
              <w:ind w:left="-18"/>
              <w:rPr>
                <w:color w:val="000000"/>
                <w:sz w:val="16"/>
                <w:szCs w:val="16"/>
              </w:rPr>
            </w:pPr>
          </w:p>
        </w:tc>
        <w:tc>
          <w:tcPr>
            <w:tcW w:w="1434" w:type="dxa"/>
            <w:tcBorders>
              <w:top w:val="single" w:sz="4" w:space="0" w:color="auto"/>
              <w:right w:val="nil"/>
            </w:tcBorders>
            <w:shd w:val="clear" w:color="auto" w:fill="auto"/>
          </w:tcPr>
          <w:p w14:paraId="0865BEF1" w14:textId="77777777" w:rsidR="006B7616" w:rsidRPr="005F2D48" w:rsidRDefault="006B7616" w:rsidP="00207185">
            <w:pPr>
              <w:ind w:firstLine="9"/>
              <w:jc w:val="center"/>
              <w:rPr>
                <w:color w:val="000000"/>
                <w:sz w:val="16"/>
                <w:szCs w:val="16"/>
              </w:rPr>
            </w:pPr>
          </w:p>
        </w:tc>
      </w:tr>
      <w:tr w:rsidR="00A832F7" w:rsidRPr="005F2D48" w14:paraId="7410A602" w14:textId="77777777" w:rsidTr="00257C61">
        <w:trPr>
          <w:gridBefore w:val="1"/>
          <w:wBefore w:w="13" w:type="dxa"/>
          <w:trHeight w:val="296"/>
        </w:trPr>
        <w:tc>
          <w:tcPr>
            <w:tcW w:w="1427" w:type="dxa"/>
            <w:tcBorders>
              <w:left w:val="nil"/>
            </w:tcBorders>
          </w:tcPr>
          <w:p w14:paraId="6E0782C3" w14:textId="77777777" w:rsidR="00A832F7" w:rsidRPr="005F2D48" w:rsidRDefault="00A832F7" w:rsidP="00150915">
            <w:pPr>
              <w:ind w:left="330"/>
              <w:rPr>
                <w:color w:val="000000"/>
                <w:sz w:val="16"/>
                <w:szCs w:val="16"/>
              </w:rPr>
            </w:pPr>
            <w:r w:rsidRPr="005F2D48">
              <w:rPr>
                <w:color w:val="000000"/>
                <w:sz w:val="16"/>
                <w:szCs w:val="16"/>
              </w:rPr>
              <w:t>EXPSP</w:t>
            </w:r>
          </w:p>
        </w:tc>
        <w:tc>
          <w:tcPr>
            <w:tcW w:w="5766" w:type="dxa"/>
            <w:shd w:val="clear" w:color="auto" w:fill="auto"/>
            <w:hideMark/>
          </w:tcPr>
          <w:p w14:paraId="3130548C" w14:textId="77777777" w:rsidR="00A832F7" w:rsidRPr="005F2D48" w:rsidRDefault="00A832F7" w:rsidP="00150915">
            <w:pPr>
              <w:ind w:left="-18"/>
              <w:rPr>
                <w:color w:val="000000"/>
                <w:sz w:val="16"/>
                <w:szCs w:val="16"/>
              </w:rPr>
            </w:pPr>
            <w:r w:rsidRPr="005F2D48">
              <w:rPr>
                <w:color w:val="000000"/>
                <w:sz w:val="16"/>
                <w:szCs w:val="16"/>
              </w:rPr>
              <w:t>The impression was that there was an alien spirit taking possession of them</w:t>
            </w:r>
          </w:p>
        </w:tc>
        <w:tc>
          <w:tcPr>
            <w:tcW w:w="1434" w:type="dxa"/>
            <w:tcBorders>
              <w:right w:val="nil"/>
            </w:tcBorders>
            <w:shd w:val="clear" w:color="auto" w:fill="auto"/>
            <w:hideMark/>
          </w:tcPr>
          <w:p w14:paraId="2628534E"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0071F59" w14:textId="77777777" w:rsidTr="00257C61">
        <w:trPr>
          <w:gridBefore w:val="1"/>
          <w:wBefore w:w="13" w:type="dxa"/>
          <w:trHeight w:val="311"/>
        </w:trPr>
        <w:tc>
          <w:tcPr>
            <w:tcW w:w="1427" w:type="dxa"/>
            <w:tcBorders>
              <w:left w:val="nil"/>
            </w:tcBorders>
          </w:tcPr>
          <w:p w14:paraId="3DBD904A" w14:textId="77777777" w:rsidR="00A832F7" w:rsidRPr="005F2D48" w:rsidRDefault="00A832F7" w:rsidP="00150915">
            <w:pPr>
              <w:ind w:left="330"/>
              <w:rPr>
                <w:color w:val="000000"/>
                <w:sz w:val="16"/>
                <w:szCs w:val="16"/>
              </w:rPr>
            </w:pPr>
            <w:r w:rsidRPr="005F2D48">
              <w:rPr>
                <w:color w:val="000000"/>
                <w:sz w:val="16"/>
                <w:szCs w:val="16"/>
              </w:rPr>
              <w:t>EXPSPR</w:t>
            </w:r>
          </w:p>
        </w:tc>
        <w:tc>
          <w:tcPr>
            <w:tcW w:w="5766" w:type="dxa"/>
            <w:shd w:val="clear" w:color="auto" w:fill="auto"/>
            <w:hideMark/>
          </w:tcPr>
          <w:p w14:paraId="2C554093" w14:textId="77777777" w:rsidR="00A832F7" w:rsidRPr="005F2D48" w:rsidRDefault="00A832F7" w:rsidP="00150915">
            <w:pPr>
              <w:ind w:left="-18"/>
              <w:rPr>
                <w:color w:val="000000"/>
                <w:sz w:val="16"/>
                <w:szCs w:val="16"/>
              </w:rPr>
            </w:pPr>
            <w:r w:rsidRPr="005F2D48">
              <w:rPr>
                <w:color w:val="000000"/>
                <w:sz w:val="16"/>
                <w:szCs w:val="16"/>
              </w:rPr>
              <w:t>They developed the impression that good spirits were always with them</w:t>
            </w:r>
          </w:p>
        </w:tc>
        <w:tc>
          <w:tcPr>
            <w:tcW w:w="1434" w:type="dxa"/>
            <w:tcBorders>
              <w:right w:val="nil"/>
            </w:tcBorders>
            <w:shd w:val="clear" w:color="auto" w:fill="auto"/>
            <w:hideMark/>
          </w:tcPr>
          <w:p w14:paraId="5D9B0B23"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5AB02A00" w14:textId="77777777" w:rsidTr="00257C61">
        <w:trPr>
          <w:gridBefore w:val="1"/>
          <w:wBefore w:w="13" w:type="dxa"/>
          <w:trHeight w:val="257"/>
        </w:trPr>
        <w:tc>
          <w:tcPr>
            <w:tcW w:w="1427" w:type="dxa"/>
            <w:tcBorders>
              <w:left w:val="nil"/>
            </w:tcBorders>
          </w:tcPr>
          <w:p w14:paraId="4C4A66CF" w14:textId="77777777" w:rsidR="00A832F7" w:rsidRPr="005F2D48" w:rsidRDefault="00A832F7" w:rsidP="00150915">
            <w:pPr>
              <w:ind w:left="330"/>
              <w:rPr>
                <w:color w:val="000000"/>
                <w:sz w:val="16"/>
                <w:szCs w:val="16"/>
              </w:rPr>
            </w:pPr>
            <w:r w:rsidRPr="005F2D48">
              <w:rPr>
                <w:color w:val="000000"/>
                <w:sz w:val="16"/>
                <w:szCs w:val="16"/>
              </w:rPr>
              <w:t>EXPSW</w:t>
            </w:r>
          </w:p>
        </w:tc>
        <w:tc>
          <w:tcPr>
            <w:tcW w:w="5766" w:type="dxa"/>
            <w:shd w:val="clear" w:color="auto" w:fill="auto"/>
            <w:hideMark/>
          </w:tcPr>
          <w:p w14:paraId="5D56E5FE" w14:textId="77777777" w:rsidR="00A832F7" w:rsidRPr="005F2D48" w:rsidRDefault="00A832F7" w:rsidP="00150915">
            <w:pPr>
              <w:ind w:left="-18"/>
              <w:rPr>
                <w:color w:val="000000"/>
                <w:sz w:val="16"/>
                <w:szCs w:val="16"/>
              </w:rPr>
            </w:pPr>
            <w:r w:rsidRPr="005F2D48">
              <w:rPr>
                <w:color w:val="000000"/>
                <w:sz w:val="16"/>
                <w:szCs w:val="16"/>
              </w:rPr>
              <w:t>Their experience seemed to flip a switch in them that changed their perspective</w:t>
            </w:r>
          </w:p>
        </w:tc>
        <w:tc>
          <w:tcPr>
            <w:tcW w:w="1434" w:type="dxa"/>
            <w:tcBorders>
              <w:right w:val="nil"/>
            </w:tcBorders>
            <w:shd w:val="clear" w:color="auto" w:fill="auto"/>
            <w:hideMark/>
          </w:tcPr>
          <w:p w14:paraId="69C23676"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567BBFB4" w14:textId="77777777" w:rsidTr="00257C61">
        <w:trPr>
          <w:gridBefore w:val="1"/>
          <w:wBefore w:w="13" w:type="dxa"/>
          <w:trHeight w:val="257"/>
        </w:trPr>
        <w:tc>
          <w:tcPr>
            <w:tcW w:w="1427" w:type="dxa"/>
            <w:tcBorders>
              <w:left w:val="nil"/>
            </w:tcBorders>
          </w:tcPr>
          <w:p w14:paraId="334839BD" w14:textId="77777777" w:rsidR="00A832F7" w:rsidRPr="005F2D48" w:rsidRDefault="00A832F7" w:rsidP="00150915">
            <w:pPr>
              <w:ind w:left="330"/>
              <w:rPr>
                <w:color w:val="000000"/>
                <w:sz w:val="16"/>
                <w:szCs w:val="16"/>
              </w:rPr>
            </w:pPr>
            <w:r w:rsidRPr="005F2D48">
              <w:rPr>
                <w:color w:val="000000"/>
                <w:sz w:val="16"/>
                <w:szCs w:val="16"/>
              </w:rPr>
              <w:t>EXPSWD</w:t>
            </w:r>
          </w:p>
        </w:tc>
        <w:tc>
          <w:tcPr>
            <w:tcW w:w="5766" w:type="dxa"/>
            <w:shd w:val="clear" w:color="auto" w:fill="auto"/>
            <w:hideMark/>
          </w:tcPr>
          <w:p w14:paraId="74DBC52C" w14:textId="77777777" w:rsidR="00A832F7" w:rsidRPr="005F2D48" w:rsidRDefault="00A832F7" w:rsidP="00150915">
            <w:pPr>
              <w:ind w:left="-18"/>
              <w:rPr>
                <w:color w:val="000000"/>
                <w:sz w:val="16"/>
                <w:szCs w:val="16"/>
              </w:rPr>
            </w:pPr>
            <w:r w:rsidRPr="005F2D48">
              <w:rPr>
                <w:color w:val="000000"/>
                <w:sz w:val="16"/>
                <w:szCs w:val="16"/>
              </w:rPr>
              <w:t>The world seem to stop</w:t>
            </w:r>
          </w:p>
        </w:tc>
        <w:tc>
          <w:tcPr>
            <w:tcW w:w="1434" w:type="dxa"/>
            <w:tcBorders>
              <w:right w:val="nil"/>
            </w:tcBorders>
            <w:shd w:val="clear" w:color="auto" w:fill="auto"/>
            <w:hideMark/>
          </w:tcPr>
          <w:p w14:paraId="2E282E0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760535D" w14:textId="77777777" w:rsidTr="00257C61">
        <w:trPr>
          <w:gridBefore w:val="1"/>
          <w:wBefore w:w="13" w:type="dxa"/>
          <w:trHeight w:val="296"/>
        </w:trPr>
        <w:tc>
          <w:tcPr>
            <w:tcW w:w="1427" w:type="dxa"/>
            <w:tcBorders>
              <w:left w:val="nil"/>
            </w:tcBorders>
          </w:tcPr>
          <w:p w14:paraId="64763674" w14:textId="77777777" w:rsidR="00A832F7" w:rsidRPr="005F2D48" w:rsidRDefault="00A832F7" w:rsidP="00150915">
            <w:pPr>
              <w:ind w:left="330"/>
              <w:rPr>
                <w:color w:val="000000"/>
                <w:sz w:val="16"/>
                <w:szCs w:val="16"/>
              </w:rPr>
            </w:pPr>
            <w:r w:rsidRPr="005F2D48">
              <w:rPr>
                <w:color w:val="000000"/>
                <w:sz w:val="16"/>
                <w:szCs w:val="16"/>
              </w:rPr>
              <w:t>EXPTF</w:t>
            </w:r>
          </w:p>
        </w:tc>
        <w:tc>
          <w:tcPr>
            <w:tcW w:w="5766" w:type="dxa"/>
            <w:shd w:val="clear" w:color="auto" w:fill="auto"/>
            <w:hideMark/>
          </w:tcPr>
          <w:p w14:paraId="2613E6B8" w14:textId="77777777" w:rsidR="00A832F7" w:rsidRPr="005F2D48" w:rsidRDefault="00A832F7" w:rsidP="00150915">
            <w:pPr>
              <w:ind w:left="-18"/>
              <w:rPr>
                <w:color w:val="000000"/>
                <w:sz w:val="16"/>
                <w:szCs w:val="16"/>
              </w:rPr>
            </w:pPr>
            <w:r w:rsidRPr="005F2D48">
              <w:rPr>
                <w:color w:val="000000"/>
                <w:sz w:val="16"/>
                <w:szCs w:val="16"/>
              </w:rPr>
              <w:t>They felt transformed by their experience</w:t>
            </w:r>
          </w:p>
        </w:tc>
        <w:tc>
          <w:tcPr>
            <w:tcW w:w="1434" w:type="dxa"/>
            <w:tcBorders>
              <w:right w:val="nil"/>
            </w:tcBorders>
            <w:shd w:val="clear" w:color="auto" w:fill="auto"/>
            <w:hideMark/>
          </w:tcPr>
          <w:p w14:paraId="6486EDDE"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040DDC05" w14:textId="77777777" w:rsidTr="00257C61">
        <w:trPr>
          <w:gridBefore w:val="1"/>
          <w:wBefore w:w="13" w:type="dxa"/>
          <w:trHeight w:val="296"/>
        </w:trPr>
        <w:tc>
          <w:tcPr>
            <w:tcW w:w="1427" w:type="dxa"/>
            <w:tcBorders>
              <w:left w:val="nil"/>
            </w:tcBorders>
          </w:tcPr>
          <w:p w14:paraId="356AD7F9" w14:textId="77777777" w:rsidR="00A832F7" w:rsidRPr="005F2D48" w:rsidRDefault="00A832F7" w:rsidP="00150915">
            <w:pPr>
              <w:ind w:left="330"/>
              <w:rPr>
                <w:color w:val="000000"/>
                <w:sz w:val="16"/>
                <w:szCs w:val="16"/>
              </w:rPr>
            </w:pPr>
            <w:r w:rsidRPr="005F2D48">
              <w:rPr>
                <w:color w:val="000000"/>
                <w:sz w:val="16"/>
                <w:szCs w:val="16"/>
              </w:rPr>
              <w:t>EXPTL</w:t>
            </w:r>
          </w:p>
        </w:tc>
        <w:tc>
          <w:tcPr>
            <w:tcW w:w="5766" w:type="dxa"/>
            <w:shd w:val="clear" w:color="auto" w:fill="auto"/>
            <w:hideMark/>
          </w:tcPr>
          <w:p w14:paraId="5EEC4658" w14:textId="77777777" w:rsidR="00A832F7" w:rsidRPr="005F2D48" w:rsidRDefault="00A832F7" w:rsidP="00150915">
            <w:pPr>
              <w:ind w:left="-18"/>
              <w:rPr>
                <w:color w:val="000000"/>
                <w:sz w:val="16"/>
                <w:szCs w:val="16"/>
              </w:rPr>
            </w:pPr>
            <w:r w:rsidRPr="005F2D48">
              <w:rPr>
                <w:color w:val="000000"/>
                <w:sz w:val="16"/>
                <w:szCs w:val="16"/>
              </w:rPr>
              <w:t>Their experience transcended the limitations of language</w:t>
            </w:r>
          </w:p>
        </w:tc>
        <w:tc>
          <w:tcPr>
            <w:tcW w:w="1434" w:type="dxa"/>
            <w:tcBorders>
              <w:right w:val="nil"/>
            </w:tcBorders>
            <w:shd w:val="clear" w:color="auto" w:fill="auto"/>
            <w:hideMark/>
          </w:tcPr>
          <w:p w14:paraId="29538479" w14:textId="77777777" w:rsidR="00A832F7" w:rsidRPr="005F2D48" w:rsidRDefault="00A832F7" w:rsidP="00207185">
            <w:pPr>
              <w:ind w:firstLine="9"/>
              <w:jc w:val="center"/>
              <w:rPr>
                <w:color w:val="000000"/>
                <w:sz w:val="16"/>
                <w:szCs w:val="16"/>
              </w:rPr>
            </w:pPr>
            <w:r w:rsidRPr="005F2D48">
              <w:rPr>
                <w:color w:val="000000"/>
                <w:sz w:val="16"/>
                <w:szCs w:val="16"/>
              </w:rPr>
              <w:t>6</w:t>
            </w:r>
          </w:p>
        </w:tc>
      </w:tr>
      <w:tr w:rsidR="00A832F7" w:rsidRPr="005F2D48" w14:paraId="34D20ED5" w14:textId="77777777" w:rsidTr="00257C61">
        <w:trPr>
          <w:gridBefore w:val="1"/>
          <w:wBefore w:w="13" w:type="dxa"/>
          <w:trHeight w:val="296"/>
        </w:trPr>
        <w:tc>
          <w:tcPr>
            <w:tcW w:w="1427" w:type="dxa"/>
            <w:tcBorders>
              <w:left w:val="nil"/>
            </w:tcBorders>
          </w:tcPr>
          <w:p w14:paraId="22BE58ED" w14:textId="77777777" w:rsidR="00A832F7" w:rsidRPr="005F2D48" w:rsidRDefault="00A832F7" w:rsidP="00150915">
            <w:pPr>
              <w:ind w:left="330"/>
              <w:rPr>
                <w:color w:val="000000"/>
                <w:sz w:val="16"/>
                <w:szCs w:val="16"/>
              </w:rPr>
            </w:pPr>
            <w:r w:rsidRPr="005F2D48">
              <w:rPr>
                <w:color w:val="000000"/>
                <w:sz w:val="16"/>
                <w:szCs w:val="16"/>
              </w:rPr>
              <w:t>EXPTL</w:t>
            </w:r>
          </w:p>
        </w:tc>
        <w:tc>
          <w:tcPr>
            <w:tcW w:w="5766" w:type="dxa"/>
            <w:shd w:val="clear" w:color="auto" w:fill="auto"/>
            <w:hideMark/>
          </w:tcPr>
          <w:p w14:paraId="7B663CE8" w14:textId="77777777" w:rsidR="00A832F7" w:rsidRPr="005F2D48" w:rsidRDefault="00A832F7" w:rsidP="00150915">
            <w:pPr>
              <w:ind w:left="-18"/>
              <w:rPr>
                <w:color w:val="000000"/>
                <w:sz w:val="16"/>
                <w:szCs w:val="16"/>
              </w:rPr>
            </w:pPr>
            <w:r w:rsidRPr="005F2D48">
              <w:rPr>
                <w:color w:val="000000"/>
                <w:sz w:val="16"/>
                <w:szCs w:val="16"/>
              </w:rPr>
              <w:t>They lost their sense of time, or time became very distorted</w:t>
            </w:r>
          </w:p>
        </w:tc>
        <w:tc>
          <w:tcPr>
            <w:tcW w:w="1434" w:type="dxa"/>
            <w:tcBorders>
              <w:right w:val="nil"/>
            </w:tcBorders>
            <w:shd w:val="clear" w:color="auto" w:fill="auto"/>
            <w:hideMark/>
          </w:tcPr>
          <w:p w14:paraId="1C3B950F" w14:textId="77777777" w:rsidR="00A832F7" w:rsidRPr="005F2D48" w:rsidRDefault="00A832F7" w:rsidP="00207185">
            <w:pPr>
              <w:ind w:firstLine="9"/>
              <w:jc w:val="center"/>
              <w:rPr>
                <w:color w:val="000000"/>
                <w:sz w:val="16"/>
                <w:szCs w:val="16"/>
              </w:rPr>
            </w:pPr>
            <w:r w:rsidRPr="005F2D48">
              <w:rPr>
                <w:color w:val="000000"/>
                <w:sz w:val="16"/>
                <w:szCs w:val="16"/>
              </w:rPr>
              <w:t>8</w:t>
            </w:r>
          </w:p>
        </w:tc>
      </w:tr>
      <w:tr w:rsidR="00A832F7" w:rsidRPr="005F2D48" w14:paraId="2F4498F7" w14:textId="77777777" w:rsidTr="00257C61">
        <w:trPr>
          <w:gridBefore w:val="1"/>
          <w:wBefore w:w="13" w:type="dxa"/>
          <w:trHeight w:val="296"/>
        </w:trPr>
        <w:tc>
          <w:tcPr>
            <w:tcW w:w="1427" w:type="dxa"/>
            <w:tcBorders>
              <w:left w:val="nil"/>
            </w:tcBorders>
          </w:tcPr>
          <w:p w14:paraId="798FC58F" w14:textId="77777777" w:rsidR="00A832F7" w:rsidRPr="005F2D48" w:rsidRDefault="00A832F7" w:rsidP="00150915">
            <w:pPr>
              <w:ind w:left="330"/>
              <w:rPr>
                <w:color w:val="000000"/>
                <w:sz w:val="16"/>
                <w:szCs w:val="16"/>
              </w:rPr>
            </w:pPr>
            <w:r w:rsidRPr="005F2D48">
              <w:rPr>
                <w:color w:val="000000"/>
                <w:sz w:val="16"/>
                <w:szCs w:val="16"/>
              </w:rPr>
              <w:t>EXPTR</w:t>
            </w:r>
          </w:p>
        </w:tc>
        <w:tc>
          <w:tcPr>
            <w:tcW w:w="5766" w:type="dxa"/>
            <w:shd w:val="clear" w:color="auto" w:fill="auto"/>
            <w:hideMark/>
          </w:tcPr>
          <w:p w14:paraId="1B9B0A65" w14:textId="77777777" w:rsidR="00A832F7" w:rsidRPr="005F2D48" w:rsidRDefault="00A832F7" w:rsidP="00150915">
            <w:pPr>
              <w:ind w:left="-18"/>
              <w:rPr>
                <w:color w:val="000000"/>
                <w:sz w:val="16"/>
                <w:szCs w:val="16"/>
              </w:rPr>
            </w:pPr>
            <w:r w:rsidRPr="005F2D48">
              <w:rPr>
                <w:color w:val="000000"/>
                <w:sz w:val="16"/>
                <w:szCs w:val="16"/>
              </w:rPr>
              <w:t>They seemed to be carried to an alien place</w:t>
            </w:r>
          </w:p>
        </w:tc>
        <w:tc>
          <w:tcPr>
            <w:tcW w:w="1434" w:type="dxa"/>
            <w:tcBorders>
              <w:right w:val="nil"/>
            </w:tcBorders>
            <w:shd w:val="clear" w:color="auto" w:fill="auto"/>
            <w:hideMark/>
          </w:tcPr>
          <w:p w14:paraId="25EA7985" w14:textId="77777777" w:rsidR="00A832F7" w:rsidRPr="005F2D48" w:rsidRDefault="00A832F7" w:rsidP="00207185">
            <w:pPr>
              <w:ind w:firstLine="9"/>
              <w:jc w:val="center"/>
              <w:rPr>
                <w:color w:val="000000"/>
                <w:sz w:val="16"/>
                <w:szCs w:val="16"/>
              </w:rPr>
            </w:pPr>
            <w:r w:rsidRPr="005F2D48">
              <w:rPr>
                <w:color w:val="000000"/>
                <w:sz w:val="16"/>
                <w:szCs w:val="16"/>
              </w:rPr>
              <w:t>7</w:t>
            </w:r>
          </w:p>
        </w:tc>
      </w:tr>
      <w:tr w:rsidR="00A832F7" w:rsidRPr="005F2D48" w14:paraId="571D3CDF" w14:textId="77777777" w:rsidTr="00257C61">
        <w:trPr>
          <w:gridBefore w:val="1"/>
          <w:wBefore w:w="13" w:type="dxa"/>
          <w:trHeight w:val="296"/>
        </w:trPr>
        <w:tc>
          <w:tcPr>
            <w:tcW w:w="1427" w:type="dxa"/>
            <w:tcBorders>
              <w:left w:val="nil"/>
            </w:tcBorders>
          </w:tcPr>
          <w:p w14:paraId="75AD17AA" w14:textId="77777777" w:rsidR="00A832F7" w:rsidRPr="005F2D48" w:rsidRDefault="00A832F7" w:rsidP="00150915">
            <w:pPr>
              <w:ind w:left="330"/>
              <w:rPr>
                <w:color w:val="000000"/>
                <w:sz w:val="16"/>
                <w:szCs w:val="16"/>
              </w:rPr>
            </w:pPr>
            <w:r w:rsidRPr="005F2D48">
              <w:rPr>
                <w:color w:val="000000"/>
                <w:sz w:val="16"/>
                <w:szCs w:val="16"/>
              </w:rPr>
              <w:t>EXPTUN</w:t>
            </w:r>
          </w:p>
        </w:tc>
        <w:tc>
          <w:tcPr>
            <w:tcW w:w="5766" w:type="dxa"/>
            <w:shd w:val="clear" w:color="auto" w:fill="auto"/>
            <w:hideMark/>
          </w:tcPr>
          <w:p w14:paraId="0C71D018" w14:textId="77777777" w:rsidR="00A832F7" w:rsidRPr="005F2D48" w:rsidRDefault="00A832F7" w:rsidP="00150915">
            <w:pPr>
              <w:ind w:left="-18"/>
              <w:rPr>
                <w:color w:val="000000"/>
                <w:sz w:val="16"/>
                <w:szCs w:val="16"/>
              </w:rPr>
            </w:pPr>
            <w:r w:rsidRPr="005F2D48">
              <w:rPr>
                <w:color w:val="000000"/>
                <w:sz w:val="16"/>
                <w:szCs w:val="16"/>
              </w:rPr>
              <w:t>Their experience was so strange that it terrified them</w:t>
            </w:r>
          </w:p>
        </w:tc>
        <w:tc>
          <w:tcPr>
            <w:tcW w:w="1434" w:type="dxa"/>
            <w:tcBorders>
              <w:right w:val="nil"/>
            </w:tcBorders>
            <w:shd w:val="clear" w:color="auto" w:fill="auto"/>
            <w:hideMark/>
          </w:tcPr>
          <w:p w14:paraId="0548DB99"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5C4E700A" w14:textId="77777777" w:rsidTr="00257C61">
        <w:trPr>
          <w:gridBefore w:val="1"/>
          <w:wBefore w:w="13" w:type="dxa"/>
          <w:trHeight w:val="296"/>
        </w:trPr>
        <w:tc>
          <w:tcPr>
            <w:tcW w:w="1427" w:type="dxa"/>
            <w:tcBorders>
              <w:left w:val="nil"/>
            </w:tcBorders>
          </w:tcPr>
          <w:p w14:paraId="17B50B02" w14:textId="77777777" w:rsidR="00A832F7" w:rsidRPr="005F2D48" w:rsidRDefault="00A832F7" w:rsidP="00150915">
            <w:pPr>
              <w:ind w:left="330"/>
              <w:rPr>
                <w:color w:val="000000"/>
                <w:sz w:val="16"/>
                <w:szCs w:val="16"/>
              </w:rPr>
            </w:pPr>
            <w:r w:rsidRPr="005F2D48">
              <w:rPr>
                <w:color w:val="000000"/>
                <w:sz w:val="16"/>
                <w:szCs w:val="16"/>
              </w:rPr>
              <w:t>EXPUNV</w:t>
            </w:r>
          </w:p>
        </w:tc>
        <w:tc>
          <w:tcPr>
            <w:tcW w:w="5766" w:type="dxa"/>
            <w:shd w:val="clear" w:color="auto" w:fill="auto"/>
            <w:hideMark/>
          </w:tcPr>
          <w:p w14:paraId="177416F5" w14:textId="77777777" w:rsidR="00A832F7" w:rsidRPr="005F2D48" w:rsidRDefault="00A832F7" w:rsidP="00150915">
            <w:pPr>
              <w:ind w:left="-18"/>
              <w:rPr>
                <w:color w:val="000000"/>
                <w:sz w:val="16"/>
                <w:szCs w:val="16"/>
              </w:rPr>
            </w:pPr>
            <w:r w:rsidRPr="005F2D48">
              <w:rPr>
                <w:color w:val="000000"/>
                <w:sz w:val="16"/>
                <w:szCs w:val="16"/>
              </w:rPr>
              <w:t>Everything in themselves seem to be connected</w:t>
            </w:r>
          </w:p>
        </w:tc>
        <w:tc>
          <w:tcPr>
            <w:tcW w:w="1434" w:type="dxa"/>
            <w:tcBorders>
              <w:right w:val="nil"/>
            </w:tcBorders>
            <w:shd w:val="clear" w:color="auto" w:fill="auto"/>
            <w:hideMark/>
          </w:tcPr>
          <w:p w14:paraId="5BA17691" w14:textId="77777777" w:rsidR="00A832F7" w:rsidRPr="005F2D48" w:rsidRDefault="00A832F7" w:rsidP="00207185">
            <w:pPr>
              <w:ind w:firstLine="9"/>
              <w:jc w:val="center"/>
              <w:rPr>
                <w:color w:val="000000"/>
                <w:sz w:val="16"/>
                <w:szCs w:val="16"/>
              </w:rPr>
            </w:pPr>
            <w:r w:rsidRPr="005F2D48">
              <w:rPr>
                <w:color w:val="000000"/>
                <w:sz w:val="16"/>
                <w:szCs w:val="16"/>
              </w:rPr>
              <w:t>11</w:t>
            </w:r>
          </w:p>
        </w:tc>
      </w:tr>
      <w:tr w:rsidR="00A832F7" w:rsidRPr="005F2D48" w14:paraId="2437254A" w14:textId="77777777" w:rsidTr="00257C61">
        <w:trPr>
          <w:gridBefore w:val="1"/>
          <w:wBefore w:w="13" w:type="dxa"/>
          <w:trHeight w:val="296"/>
        </w:trPr>
        <w:tc>
          <w:tcPr>
            <w:tcW w:w="1427" w:type="dxa"/>
            <w:tcBorders>
              <w:left w:val="nil"/>
              <w:bottom w:val="single" w:sz="4" w:space="0" w:color="auto"/>
            </w:tcBorders>
          </w:tcPr>
          <w:p w14:paraId="482D27E4" w14:textId="77777777" w:rsidR="00A832F7" w:rsidRPr="005F2D48" w:rsidRDefault="00A832F7" w:rsidP="00150915">
            <w:pPr>
              <w:ind w:left="330"/>
              <w:rPr>
                <w:color w:val="000000"/>
                <w:sz w:val="16"/>
                <w:szCs w:val="16"/>
              </w:rPr>
            </w:pPr>
            <w:r w:rsidRPr="005F2D48">
              <w:rPr>
                <w:color w:val="000000"/>
                <w:sz w:val="16"/>
                <w:szCs w:val="16"/>
              </w:rPr>
              <w:t>EXPUT</w:t>
            </w:r>
          </w:p>
        </w:tc>
        <w:tc>
          <w:tcPr>
            <w:tcW w:w="5766" w:type="dxa"/>
            <w:tcBorders>
              <w:bottom w:val="single" w:sz="4" w:space="0" w:color="auto"/>
            </w:tcBorders>
            <w:shd w:val="clear" w:color="auto" w:fill="auto"/>
            <w:hideMark/>
          </w:tcPr>
          <w:p w14:paraId="07604420" w14:textId="77777777" w:rsidR="00A832F7" w:rsidRPr="005F2D48" w:rsidRDefault="00A832F7" w:rsidP="00150915">
            <w:pPr>
              <w:ind w:left="-18"/>
              <w:rPr>
                <w:color w:val="000000"/>
                <w:sz w:val="16"/>
                <w:szCs w:val="16"/>
              </w:rPr>
            </w:pPr>
            <w:r w:rsidRPr="005F2D48">
              <w:rPr>
                <w:color w:val="000000"/>
                <w:sz w:val="16"/>
                <w:szCs w:val="16"/>
              </w:rPr>
              <w:t>The experience seemed to untangle any confusion</w:t>
            </w:r>
          </w:p>
        </w:tc>
        <w:tc>
          <w:tcPr>
            <w:tcW w:w="1434" w:type="dxa"/>
            <w:tcBorders>
              <w:bottom w:val="single" w:sz="4" w:space="0" w:color="auto"/>
              <w:right w:val="nil"/>
            </w:tcBorders>
            <w:shd w:val="clear" w:color="auto" w:fill="auto"/>
            <w:hideMark/>
          </w:tcPr>
          <w:p w14:paraId="1322417D"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BD49AD" w:rsidRPr="005F2D48" w14:paraId="3186ECCB" w14:textId="77777777" w:rsidTr="00257C61">
        <w:trPr>
          <w:gridBefore w:val="1"/>
          <w:wBefore w:w="13" w:type="dxa"/>
          <w:trHeight w:val="296"/>
        </w:trPr>
        <w:tc>
          <w:tcPr>
            <w:tcW w:w="1427" w:type="dxa"/>
            <w:tcBorders>
              <w:top w:val="single" w:sz="4" w:space="0" w:color="auto"/>
              <w:left w:val="nil"/>
            </w:tcBorders>
          </w:tcPr>
          <w:p w14:paraId="334925AD" w14:textId="6BB77379" w:rsidR="00BD49AD" w:rsidRPr="005F2D48" w:rsidRDefault="003F633E" w:rsidP="00150915">
            <w:pPr>
              <w:rPr>
                <w:color w:val="000000"/>
                <w:sz w:val="16"/>
                <w:szCs w:val="16"/>
              </w:rPr>
            </w:pPr>
            <w:r w:rsidRPr="005F2D48">
              <w:rPr>
                <w:sz w:val="16"/>
                <w:szCs w:val="16"/>
              </w:rPr>
              <w:t>Effects</w:t>
            </w:r>
          </w:p>
        </w:tc>
        <w:tc>
          <w:tcPr>
            <w:tcW w:w="5766" w:type="dxa"/>
            <w:tcBorders>
              <w:top w:val="single" w:sz="4" w:space="0" w:color="auto"/>
            </w:tcBorders>
            <w:shd w:val="clear" w:color="auto" w:fill="auto"/>
          </w:tcPr>
          <w:p w14:paraId="18372C3A" w14:textId="77777777" w:rsidR="00BD49AD" w:rsidRPr="005F2D48" w:rsidRDefault="00BD49AD" w:rsidP="00150915">
            <w:pPr>
              <w:ind w:left="-18"/>
              <w:rPr>
                <w:color w:val="000000"/>
                <w:sz w:val="16"/>
                <w:szCs w:val="16"/>
              </w:rPr>
            </w:pPr>
          </w:p>
        </w:tc>
        <w:tc>
          <w:tcPr>
            <w:tcW w:w="1434" w:type="dxa"/>
            <w:tcBorders>
              <w:top w:val="single" w:sz="4" w:space="0" w:color="auto"/>
              <w:right w:val="nil"/>
            </w:tcBorders>
            <w:shd w:val="clear" w:color="auto" w:fill="auto"/>
          </w:tcPr>
          <w:p w14:paraId="17A86066" w14:textId="77777777" w:rsidR="00BD49AD" w:rsidRPr="005F2D48" w:rsidRDefault="00BD49AD" w:rsidP="00207185">
            <w:pPr>
              <w:ind w:firstLine="9"/>
              <w:jc w:val="center"/>
              <w:rPr>
                <w:color w:val="000000"/>
                <w:sz w:val="16"/>
                <w:szCs w:val="16"/>
              </w:rPr>
            </w:pPr>
          </w:p>
        </w:tc>
      </w:tr>
      <w:tr w:rsidR="00A832F7" w:rsidRPr="005F2D48" w14:paraId="7C4515C5" w14:textId="77777777" w:rsidTr="00257C61">
        <w:trPr>
          <w:trHeight w:val="356"/>
        </w:trPr>
        <w:tc>
          <w:tcPr>
            <w:tcW w:w="1440" w:type="dxa"/>
            <w:gridSpan w:val="2"/>
            <w:tcBorders>
              <w:left w:val="nil"/>
            </w:tcBorders>
          </w:tcPr>
          <w:p w14:paraId="5AB103C5" w14:textId="77777777" w:rsidR="00A832F7" w:rsidRPr="005F2D48" w:rsidRDefault="00A832F7" w:rsidP="00150915">
            <w:pPr>
              <w:ind w:left="340"/>
              <w:rPr>
                <w:color w:val="000000"/>
                <w:sz w:val="16"/>
                <w:szCs w:val="16"/>
              </w:rPr>
            </w:pPr>
            <w:r w:rsidRPr="005F2D48">
              <w:rPr>
                <w:color w:val="000000"/>
                <w:sz w:val="16"/>
                <w:szCs w:val="16"/>
              </w:rPr>
              <w:t>EFFANM</w:t>
            </w:r>
          </w:p>
        </w:tc>
        <w:tc>
          <w:tcPr>
            <w:tcW w:w="5766" w:type="dxa"/>
            <w:shd w:val="clear" w:color="auto" w:fill="auto"/>
            <w:hideMark/>
          </w:tcPr>
          <w:p w14:paraId="53EA8A1C" w14:textId="77777777" w:rsidR="00A832F7" w:rsidRPr="005F2D48" w:rsidRDefault="00A832F7" w:rsidP="00150915">
            <w:pPr>
              <w:ind w:left="-18" w:right="-256"/>
              <w:rPr>
                <w:color w:val="000000"/>
                <w:sz w:val="16"/>
                <w:szCs w:val="16"/>
              </w:rPr>
            </w:pPr>
            <w:r w:rsidRPr="005F2D48">
              <w:rPr>
                <w:color w:val="000000"/>
                <w:sz w:val="16"/>
                <w:szCs w:val="16"/>
              </w:rPr>
              <w:t>Relating to animals became easier than with people</w:t>
            </w:r>
          </w:p>
        </w:tc>
        <w:tc>
          <w:tcPr>
            <w:tcW w:w="1434" w:type="dxa"/>
            <w:tcBorders>
              <w:right w:val="nil"/>
            </w:tcBorders>
            <w:shd w:val="clear" w:color="auto" w:fill="auto"/>
            <w:hideMark/>
          </w:tcPr>
          <w:p w14:paraId="67C14370"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28CF66B" w14:textId="77777777" w:rsidTr="00257C61">
        <w:trPr>
          <w:trHeight w:val="292"/>
        </w:trPr>
        <w:tc>
          <w:tcPr>
            <w:tcW w:w="1440" w:type="dxa"/>
            <w:gridSpan w:val="2"/>
            <w:tcBorders>
              <w:left w:val="nil"/>
            </w:tcBorders>
          </w:tcPr>
          <w:p w14:paraId="016130F7" w14:textId="77777777" w:rsidR="00A832F7" w:rsidRPr="005F2D48" w:rsidRDefault="00A832F7" w:rsidP="00150915">
            <w:pPr>
              <w:ind w:left="340"/>
              <w:rPr>
                <w:color w:val="000000"/>
                <w:sz w:val="16"/>
                <w:szCs w:val="16"/>
              </w:rPr>
            </w:pPr>
            <w:r w:rsidRPr="005F2D48">
              <w:rPr>
                <w:color w:val="000000"/>
                <w:sz w:val="16"/>
                <w:szCs w:val="16"/>
              </w:rPr>
              <w:t>EFFAT</w:t>
            </w:r>
          </w:p>
        </w:tc>
        <w:tc>
          <w:tcPr>
            <w:tcW w:w="5766" w:type="dxa"/>
            <w:shd w:val="clear" w:color="auto" w:fill="auto"/>
            <w:hideMark/>
          </w:tcPr>
          <w:p w14:paraId="08A013BB" w14:textId="55A1E742" w:rsidR="00A832F7" w:rsidRPr="005F2D48" w:rsidRDefault="00A832F7" w:rsidP="00150915">
            <w:pPr>
              <w:ind w:left="-18" w:right="-256"/>
              <w:rPr>
                <w:color w:val="000000"/>
                <w:sz w:val="16"/>
                <w:szCs w:val="16"/>
              </w:rPr>
            </w:pPr>
            <w:r w:rsidRPr="005F2D48">
              <w:rPr>
                <w:color w:val="000000"/>
                <w:sz w:val="16"/>
                <w:szCs w:val="16"/>
              </w:rPr>
              <w:t>They became aware of events or thoughts that triggered mood changes</w:t>
            </w:r>
          </w:p>
        </w:tc>
        <w:tc>
          <w:tcPr>
            <w:tcW w:w="1434" w:type="dxa"/>
            <w:tcBorders>
              <w:right w:val="nil"/>
            </w:tcBorders>
            <w:shd w:val="clear" w:color="auto" w:fill="auto"/>
            <w:hideMark/>
          </w:tcPr>
          <w:p w14:paraId="00218F8E" w14:textId="77777777" w:rsidR="00A832F7" w:rsidRPr="005F2D48" w:rsidRDefault="00A832F7" w:rsidP="00207185">
            <w:pPr>
              <w:ind w:firstLine="9"/>
              <w:jc w:val="center"/>
              <w:rPr>
                <w:color w:val="000000"/>
                <w:sz w:val="16"/>
                <w:szCs w:val="16"/>
              </w:rPr>
            </w:pPr>
            <w:r w:rsidRPr="005F2D48">
              <w:rPr>
                <w:color w:val="000000"/>
                <w:sz w:val="16"/>
                <w:szCs w:val="16"/>
              </w:rPr>
              <w:t>9</w:t>
            </w:r>
          </w:p>
        </w:tc>
      </w:tr>
      <w:tr w:rsidR="00A832F7" w:rsidRPr="005F2D48" w14:paraId="6B085272" w14:textId="77777777" w:rsidTr="00257C61">
        <w:trPr>
          <w:trHeight w:val="248"/>
        </w:trPr>
        <w:tc>
          <w:tcPr>
            <w:tcW w:w="1440" w:type="dxa"/>
            <w:gridSpan w:val="2"/>
            <w:tcBorders>
              <w:left w:val="nil"/>
            </w:tcBorders>
          </w:tcPr>
          <w:p w14:paraId="14D62F12" w14:textId="77777777" w:rsidR="00A832F7" w:rsidRPr="005F2D48" w:rsidRDefault="00A832F7" w:rsidP="00150915">
            <w:pPr>
              <w:ind w:left="340"/>
              <w:rPr>
                <w:color w:val="000000"/>
                <w:sz w:val="16"/>
                <w:szCs w:val="16"/>
              </w:rPr>
            </w:pPr>
            <w:r w:rsidRPr="005F2D48">
              <w:rPr>
                <w:color w:val="000000"/>
                <w:sz w:val="16"/>
                <w:szCs w:val="16"/>
              </w:rPr>
              <w:t>EFFAUR</w:t>
            </w:r>
          </w:p>
        </w:tc>
        <w:tc>
          <w:tcPr>
            <w:tcW w:w="5766" w:type="dxa"/>
            <w:shd w:val="clear" w:color="auto" w:fill="auto"/>
            <w:hideMark/>
          </w:tcPr>
          <w:p w14:paraId="77D874A1" w14:textId="77777777" w:rsidR="00A832F7" w:rsidRPr="005F2D48" w:rsidRDefault="00A832F7" w:rsidP="00150915">
            <w:pPr>
              <w:ind w:left="-18" w:right="-256"/>
              <w:rPr>
                <w:color w:val="000000"/>
                <w:sz w:val="16"/>
                <w:szCs w:val="16"/>
              </w:rPr>
            </w:pPr>
            <w:r w:rsidRPr="005F2D48">
              <w:rPr>
                <w:color w:val="000000"/>
                <w:sz w:val="16"/>
                <w:szCs w:val="16"/>
              </w:rPr>
              <w:t>They became able to see auras</w:t>
            </w:r>
          </w:p>
        </w:tc>
        <w:tc>
          <w:tcPr>
            <w:tcW w:w="1434" w:type="dxa"/>
            <w:tcBorders>
              <w:right w:val="nil"/>
            </w:tcBorders>
            <w:shd w:val="clear" w:color="auto" w:fill="auto"/>
            <w:hideMark/>
          </w:tcPr>
          <w:p w14:paraId="45FF37B1"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10FD7012" w14:textId="77777777" w:rsidTr="00257C61">
        <w:trPr>
          <w:trHeight w:val="257"/>
        </w:trPr>
        <w:tc>
          <w:tcPr>
            <w:tcW w:w="1440" w:type="dxa"/>
            <w:gridSpan w:val="2"/>
            <w:tcBorders>
              <w:left w:val="nil"/>
            </w:tcBorders>
          </w:tcPr>
          <w:p w14:paraId="394FD4C1" w14:textId="77777777" w:rsidR="00A832F7" w:rsidRPr="005F2D48" w:rsidRDefault="00A832F7" w:rsidP="00150915">
            <w:pPr>
              <w:ind w:left="340"/>
              <w:rPr>
                <w:color w:val="000000"/>
                <w:sz w:val="16"/>
                <w:szCs w:val="16"/>
              </w:rPr>
            </w:pPr>
            <w:r w:rsidRPr="005F2D48">
              <w:rPr>
                <w:color w:val="000000"/>
                <w:sz w:val="16"/>
                <w:szCs w:val="16"/>
              </w:rPr>
              <w:t>EFFBDS</w:t>
            </w:r>
          </w:p>
        </w:tc>
        <w:tc>
          <w:tcPr>
            <w:tcW w:w="5766" w:type="dxa"/>
            <w:shd w:val="clear" w:color="auto" w:fill="auto"/>
            <w:hideMark/>
          </w:tcPr>
          <w:p w14:paraId="46A1B4F9" w14:textId="77777777" w:rsidR="00A832F7" w:rsidRPr="005F2D48" w:rsidRDefault="00A832F7" w:rsidP="00150915">
            <w:pPr>
              <w:ind w:left="-18" w:right="-256"/>
              <w:rPr>
                <w:color w:val="000000"/>
                <w:sz w:val="16"/>
                <w:szCs w:val="16"/>
              </w:rPr>
            </w:pPr>
            <w:r w:rsidRPr="005F2D48">
              <w:rPr>
                <w:color w:val="000000"/>
                <w:sz w:val="16"/>
                <w:szCs w:val="16"/>
              </w:rPr>
              <w:t>They had bad dreams after a given session</w:t>
            </w:r>
          </w:p>
        </w:tc>
        <w:tc>
          <w:tcPr>
            <w:tcW w:w="1434" w:type="dxa"/>
            <w:tcBorders>
              <w:right w:val="nil"/>
            </w:tcBorders>
            <w:shd w:val="clear" w:color="auto" w:fill="auto"/>
            <w:hideMark/>
          </w:tcPr>
          <w:p w14:paraId="44A88B86"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42C7D5D3" w14:textId="77777777" w:rsidTr="00257C61">
        <w:trPr>
          <w:trHeight w:val="346"/>
        </w:trPr>
        <w:tc>
          <w:tcPr>
            <w:tcW w:w="1440" w:type="dxa"/>
            <w:gridSpan w:val="2"/>
            <w:tcBorders>
              <w:left w:val="nil"/>
            </w:tcBorders>
          </w:tcPr>
          <w:p w14:paraId="65C11497" w14:textId="77777777" w:rsidR="00A832F7" w:rsidRPr="005F2D48" w:rsidRDefault="00A832F7" w:rsidP="00150915">
            <w:pPr>
              <w:ind w:left="340"/>
              <w:rPr>
                <w:color w:val="000000"/>
                <w:sz w:val="16"/>
                <w:szCs w:val="16"/>
              </w:rPr>
            </w:pPr>
            <w:r w:rsidRPr="005F2D48">
              <w:rPr>
                <w:color w:val="000000"/>
                <w:sz w:val="16"/>
                <w:szCs w:val="16"/>
              </w:rPr>
              <w:t>EFFBOP</w:t>
            </w:r>
          </w:p>
        </w:tc>
        <w:tc>
          <w:tcPr>
            <w:tcW w:w="5766" w:type="dxa"/>
            <w:shd w:val="clear" w:color="auto" w:fill="auto"/>
            <w:hideMark/>
          </w:tcPr>
          <w:p w14:paraId="3B3FCB95" w14:textId="77777777" w:rsidR="00A832F7" w:rsidRPr="005F2D48" w:rsidRDefault="00A832F7" w:rsidP="00150915">
            <w:pPr>
              <w:ind w:left="-18" w:right="-256"/>
              <w:rPr>
                <w:color w:val="000000"/>
                <w:sz w:val="16"/>
                <w:szCs w:val="16"/>
              </w:rPr>
            </w:pPr>
            <w:r w:rsidRPr="005F2D48">
              <w:rPr>
                <w:color w:val="000000"/>
                <w:sz w:val="16"/>
                <w:szCs w:val="16"/>
              </w:rPr>
              <w:t>Beauty opened up for them</w:t>
            </w:r>
          </w:p>
        </w:tc>
        <w:tc>
          <w:tcPr>
            <w:tcW w:w="1434" w:type="dxa"/>
            <w:tcBorders>
              <w:right w:val="nil"/>
            </w:tcBorders>
            <w:shd w:val="clear" w:color="auto" w:fill="auto"/>
            <w:hideMark/>
          </w:tcPr>
          <w:p w14:paraId="1971EE18"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5C686258" w14:textId="77777777" w:rsidTr="00257C61">
        <w:trPr>
          <w:trHeight w:val="356"/>
        </w:trPr>
        <w:tc>
          <w:tcPr>
            <w:tcW w:w="1440" w:type="dxa"/>
            <w:gridSpan w:val="2"/>
            <w:tcBorders>
              <w:left w:val="nil"/>
            </w:tcBorders>
          </w:tcPr>
          <w:p w14:paraId="0762E7F5" w14:textId="77777777" w:rsidR="00A832F7" w:rsidRPr="005F2D48" w:rsidRDefault="00A832F7" w:rsidP="00150915">
            <w:pPr>
              <w:ind w:left="340"/>
              <w:rPr>
                <w:color w:val="000000"/>
                <w:sz w:val="16"/>
                <w:szCs w:val="16"/>
              </w:rPr>
            </w:pPr>
            <w:r w:rsidRPr="005F2D48">
              <w:rPr>
                <w:color w:val="000000"/>
                <w:sz w:val="16"/>
                <w:szCs w:val="16"/>
              </w:rPr>
              <w:t>EFFBUD</w:t>
            </w:r>
          </w:p>
        </w:tc>
        <w:tc>
          <w:tcPr>
            <w:tcW w:w="5766" w:type="dxa"/>
            <w:shd w:val="clear" w:color="auto" w:fill="auto"/>
            <w:hideMark/>
          </w:tcPr>
          <w:p w14:paraId="78694F7B" w14:textId="77777777" w:rsidR="00A832F7" w:rsidRPr="005F2D48" w:rsidRDefault="00A832F7" w:rsidP="00150915">
            <w:pPr>
              <w:ind w:left="-18" w:right="-256"/>
              <w:rPr>
                <w:color w:val="000000"/>
                <w:sz w:val="16"/>
                <w:szCs w:val="16"/>
              </w:rPr>
            </w:pPr>
            <w:r w:rsidRPr="005F2D48">
              <w:rPr>
                <w:color w:val="000000"/>
                <w:sz w:val="16"/>
                <w:szCs w:val="16"/>
              </w:rPr>
              <w:t>Their integration felt like the emergence of the Buddha</w:t>
            </w:r>
          </w:p>
        </w:tc>
        <w:tc>
          <w:tcPr>
            <w:tcW w:w="1434" w:type="dxa"/>
            <w:tcBorders>
              <w:right w:val="nil"/>
            </w:tcBorders>
            <w:shd w:val="clear" w:color="auto" w:fill="auto"/>
            <w:hideMark/>
          </w:tcPr>
          <w:p w14:paraId="7B1B2BB3"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0A8943D8" w14:textId="77777777" w:rsidTr="00257C61">
        <w:trPr>
          <w:trHeight w:val="356"/>
        </w:trPr>
        <w:tc>
          <w:tcPr>
            <w:tcW w:w="1440" w:type="dxa"/>
            <w:gridSpan w:val="2"/>
            <w:tcBorders>
              <w:left w:val="nil"/>
            </w:tcBorders>
          </w:tcPr>
          <w:p w14:paraId="2B91AE99" w14:textId="77777777" w:rsidR="00A832F7" w:rsidRPr="005F2D48" w:rsidRDefault="00A832F7" w:rsidP="00150915">
            <w:pPr>
              <w:ind w:left="340"/>
              <w:rPr>
                <w:color w:val="000000"/>
                <w:sz w:val="16"/>
                <w:szCs w:val="16"/>
              </w:rPr>
            </w:pPr>
            <w:r w:rsidRPr="005F2D48">
              <w:rPr>
                <w:color w:val="000000"/>
                <w:sz w:val="16"/>
                <w:szCs w:val="16"/>
              </w:rPr>
              <w:t>EFFCHN</w:t>
            </w:r>
          </w:p>
        </w:tc>
        <w:tc>
          <w:tcPr>
            <w:tcW w:w="5766" w:type="dxa"/>
            <w:shd w:val="clear" w:color="auto" w:fill="auto"/>
            <w:hideMark/>
          </w:tcPr>
          <w:p w14:paraId="0EE3FB40" w14:textId="77777777" w:rsidR="00A832F7" w:rsidRPr="005F2D48" w:rsidRDefault="00A832F7" w:rsidP="00150915">
            <w:pPr>
              <w:ind w:left="-18" w:right="-256"/>
              <w:rPr>
                <w:color w:val="000000"/>
                <w:sz w:val="16"/>
                <w:szCs w:val="16"/>
              </w:rPr>
            </w:pPr>
            <w:r w:rsidRPr="005F2D48">
              <w:rPr>
                <w:color w:val="000000"/>
                <w:sz w:val="16"/>
                <w:szCs w:val="16"/>
              </w:rPr>
              <w:t>They were able to channel group energy or prayer</w:t>
            </w:r>
          </w:p>
        </w:tc>
        <w:tc>
          <w:tcPr>
            <w:tcW w:w="1434" w:type="dxa"/>
            <w:tcBorders>
              <w:right w:val="nil"/>
            </w:tcBorders>
            <w:shd w:val="clear" w:color="auto" w:fill="auto"/>
            <w:hideMark/>
          </w:tcPr>
          <w:p w14:paraId="5B2A8DA8"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5C0C351" w14:textId="77777777" w:rsidTr="00257C61">
        <w:trPr>
          <w:trHeight w:val="356"/>
        </w:trPr>
        <w:tc>
          <w:tcPr>
            <w:tcW w:w="1440" w:type="dxa"/>
            <w:gridSpan w:val="2"/>
            <w:tcBorders>
              <w:left w:val="nil"/>
            </w:tcBorders>
          </w:tcPr>
          <w:p w14:paraId="4EFC78D4" w14:textId="77777777" w:rsidR="00A832F7" w:rsidRPr="005F2D48" w:rsidRDefault="00A832F7" w:rsidP="00150915">
            <w:pPr>
              <w:ind w:left="340"/>
              <w:rPr>
                <w:color w:val="000000"/>
                <w:sz w:val="16"/>
                <w:szCs w:val="16"/>
              </w:rPr>
            </w:pPr>
            <w:r w:rsidRPr="005F2D48">
              <w:rPr>
                <w:color w:val="000000"/>
                <w:sz w:val="16"/>
                <w:szCs w:val="16"/>
              </w:rPr>
              <w:t>EFFCR</w:t>
            </w:r>
          </w:p>
        </w:tc>
        <w:tc>
          <w:tcPr>
            <w:tcW w:w="5766" w:type="dxa"/>
            <w:shd w:val="clear" w:color="auto" w:fill="auto"/>
            <w:hideMark/>
          </w:tcPr>
          <w:p w14:paraId="46B4422B" w14:textId="77777777" w:rsidR="00A832F7" w:rsidRPr="005F2D48" w:rsidRDefault="00A832F7" w:rsidP="00150915">
            <w:pPr>
              <w:ind w:left="-18" w:right="-256"/>
              <w:rPr>
                <w:color w:val="000000"/>
                <w:sz w:val="16"/>
                <w:szCs w:val="16"/>
              </w:rPr>
            </w:pPr>
            <w:r w:rsidRPr="005F2D48">
              <w:rPr>
                <w:color w:val="000000"/>
                <w:sz w:val="16"/>
                <w:szCs w:val="16"/>
              </w:rPr>
              <w:t>They felt complete with a deep sense of relief</w:t>
            </w:r>
          </w:p>
        </w:tc>
        <w:tc>
          <w:tcPr>
            <w:tcW w:w="1434" w:type="dxa"/>
            <w:tcBorders>
              <w:right w:val="nil"/>
            </w:tcBorders>
            <w:shd w:val="clear" w:color="auto" w:fill="auto"/>
            <w:hideMark/>
          </w:tcPr>
          <w:p w14:paraId="0C5B4DB5"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1D086AB3" w14:textId="77777777" w:rsidTr="00257C61">
        <w:trPr>
          <w:trHeight w:val="356"/>
        </w:trPr>
        <w:tc>
          <w:tcPr>
            <w:tcW w:w="1440" w:type="dxa"/>
            <w:gridSpan w:val="2"/>
            <w:tcBorders>
              <w:left w:val="nil"/>
            </w:tcBorders>
          </w:tcPr>
          <w:p w14:paraId="6F11B47E" w14:textId="77777777" w:rsidR="00A832F7" w:rsidRPr="005F2D48" w:rsidRDefault="00A832F7" w:rsidP="00150915">
            <w:pPr>
              <w:ind w:left="340"/>
              <w:rPr>
                <w:color w:val="000000"/>
                <w:sz w:val="16"/>
                <w:szCs w:val="16"/>
              </w:rPr>
            </w:pPr>
            <w:r w:rsidRPr="005F2D48">
              <w:rPr>
                <w:color w:val="000000"/>
                <w:sz w:val="16"/>
                <w:szCs w:val="16"/>
              </w:rPr>
              <w:t>EFFCT</w:t>
            </w:r>
          </w:p>
        </w:tc>
        <w:tc>
          <w:tcPr>
            <w:tcW w:w="5766" w:type="dxa"/>
            <w:shd w:val="clear" w:color="auto" w:fill="auto"/>
            <w:hideMark/>
          </w:tcPr>
          <w:p w14:paraId="15463D36" w14:textId="5A77842D" w:rsidR="00A832F7" w:rsidRPr="005F2D48" w:rsidRDefault="00A832F7" w:rsidP="00150915">
            <w:pPr>
              <w:ind w:left="-18" w:right="-256"/>
              <w:rPr>
                <w:color w:val="000000"/>
                <w:sz w:val="16"/>
                <w:szCs w:val="16"/>
              </w:rPr>
            </w:pPr>
            <w:r w:rsidRPr="005F2D48">
              <w:rPr>
                <w:color w:val="000000"/>
                <w:sz w:val="16"/>
                <w:szCs w:val="16"/>
              </w:rPr>
              <w:t>Their state alters from being in the presence of someone on psychedelics</w:t>
            </w:r>
          </w:p>
        </w:tc>
        <w:tc>
          <w:tcPr>
            <w:tcW w:w="1434" w:type="dxa"/>
            <w:tcBorders>
              <w:right w:val="nil"/>
            </w:tcBorders>
            <w:shd w:val="clear" w:color="auto" w:fill="auto"/>
            <w:hideMark/>
          </w:tcPr>
          <w:p w14:paraId="42A708C6"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3BBDB17A" w14:textId="77777777" w:rsidTr="00257C61">
        <w:trPr>
          <w:trHeight w:val="356"/>
        </w:trPr>
        <w:tc>
          <w:tcPr>
            <w:tcW w:w="1440" w:type="dxa"/>
            <w:gridSpan w:val="2"/>
            <w:tcBorders>
              <w:left w:val="nil"/>
            </w:tcBorders>
          </w:tcPr>
          <w:p w14:paraId="66F2158A" w14:textId="77777777" w:rsidR="00A832F7" w:rsidRPr="005F2D48" w:rsidRDefault="00A832F7" w:rsidP="00150915">
            <w:pPr>
              <w:ind w:left="340"/>
              <w:rPr>
                <w:color w:val="000000"/>
                <w:sz w:val="16"/>
                <w:szCs w:val="16"/>
              </w:rPr>
            </w:pPr>
            <w:r w:rsidRPr="005F2D48">
              <w:rPr>
                <w:color w:val="000000"/>
                <w:sz w:val="16"/>
                <w:szCs w:val="16"/>
              </w:rPr>
              <w:t>EFFCTS</w:t>
            </w:r>
          </w:p>
        </w:tc>
        <w:tc>
          <w:tcPr>
            <w:tcW w:w="5766" w:type="dxa"/>
            <w:shd w:val="clear" w:color="auto" w:fill="auto"/>
            <w:hideMark/>
          </w:tcPr>
          <w:p w14:paraId="70313808" w14:textId="77777777" w:rsidR="00A832F7" w:rsidRPr="005F2D48" w:rsidRDefault="00A832F7" w:rsidP="00150915">
            <w:pPr>
              <w:ind w:left="-18" w:right="-256"/>
              <w:rPr>
                <w:color w:val="000000"/>
                <w:sz w:val="16"/>
                <w:szCs w:val="16"/>
              </w:rPr>
            </w:pPr>
            <w:r w:rsidRPr="005F2D48">
              <w:rPr>
                <w:color w:val="000000"/>
                <w:sz w:val="16"/>
                <w:szCs w:val="16"/>
              </w:rPr>
              <w:t>Increased ability to sense the state of another</w:t>
            </w:r>
          </w:p>
        </w:tc>
        <w:tc>
          <w:tcPr>
            <w:tcW w:w="1434" w:type="dxa"/>
            <w:tcBorders>
              <w:right w:val="nil"/>
            </w:tcBorders>
            <w:shd w:val="clear" w:color="auto" w:fill="auto"/>
            <w:hideMark/>
          </w:tcPr>
          <w:p w14:paraId="2B3F7023"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7135EED8" w14:textId="77777777" w:rsidTr="00257C61">
        <w:trPr>
          <w:trHeight w:val="356"/>
        </w:trPr>
        <w:tc>
          <w:tcPr>
            <w:tcW w:w="1440" w:type="dxa"/>
            <w:gridSpan w:val="2"/>
            <w:tcBorders>
              <w:left w:val="nil"/>
            </w:tcBorders>
          </w:tcPr>
          <w:p w14:paraId="774E6916" w14:textId="77777777" w:rsidR="00A832F7" w:rsidRPr="005F2D48" w:rsidRDefault="00A832F7" w:rsidP="00150915">
            <w:pPr>
              <w:ind w:left="340"/>
              <w:rPr>
                <w:color w:val="000000"/>
                <w:sz w:val="16"/>
                <w:szCs w:val="16"/>
              </w:rPr>
            </w:pPr>
            <w:r w:rsidRPr="005F2D48">
              <w:rPr>
                <w:color w:val="000000"/>
                <w:sz w:val="16"/>
                <w:szCs w:val="16"/>
              </w:rPr>
              <w:t>EFFCWL</w:t>
            </w:r>
          </w:p>
        </w:tc>
        <w:tc>
          <w:tcPr>
            <w:tcW w:w="5766" w:type="dxa"/>
            <w:shd w:val="clear" w:color="auto" w:fill="auto"/>
            <w:hideMark/>
          </w:tcPr>
          <w:p w14:paraId="1622740B" w14:textId="77777777" w:rsidR="00A832F7" w:rsidRPr="005F2D48" w:rsidRDefault="00A832F7" w:rsidP="00150915">
            <w:pPr>
              <w:ind w:left="-18" w:right="-256"/>
              <w:rPr>
                <w:color w:val="000000"/>
                <w:sz w:val="16"/>
                <w:szCs w:val="16"/>
              </w:rPr>
            </w:pPr>
            <w:r w:rsidRPr="005F2D48">
              <w:rPr>
                <w:color w:val="000000"/>
                <w:sz w:val="16"/>
                <w:szCs w:val="16"/>
              </w:rPr>
              <w:t>An abstract state in the mystical literature</w:t>
            </w:r>
          </w:p>
        </w:tc>
        <w:tc>
          <w:tcPr>
            <w:tcW w:w="1434" w:type="dxa"/>
            <w:tcBorders>
              <w:right w:val="nil"/>
            </w:tcBorders>
            <w:shd w:val="clear" w:color="auto" w:fill="auto"/>
            <w:hideMark/>
          </w:tcPr>
          <w:p w14:paraId="42CA97F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3E3E8F1" w14:textId="77777777" w:rsidTr="00257C61">
        <w:trPr>
          <w:trHeight w:val="356"/>
        </w:trPr>
        <w:tc>
          <w:tcPr>
            <w:tcW w:w="1440" w:type="dxa"/>
            <w:gridSpan w:val="2"/>
            <w:tcBorders>
              <w:left w:val="nil"/>
            </w:tcBorders>
          </w:tcPr>
          <w:p w14:paraId="3D18D32C" w14:textId="77777777" w:rsidR="00A832F7" w:rsidRPr="005F2D48" w:rsidRDefault="00A832F7" w:rsidP="00150915">
            <w:pPr>
              <w:ind w:left="340"/>
              <w:rPr>
                <w:color w:val="000000"/>
                <w:sz w:val="16"/>
                <w:szCs w:val="16"/>
              </w:rPr>
            </w:pPr>
            <w:r w:rsidRPr="005F2D48">
              <w:rPr>
                <w:color w:val="000000"/>
                <w:sz w:val="16"/>
                <w:szCs w:val="16"/>
              </w:rPr>
              <w:t>EFFECS</w:t>
            </w:r>
          </w:p>
        </w:tc>
        <w:tc>
          <w:tcPr>
            <w:tcW w:w="5766" w:type="dxa"/>
            <w:shd w:val="clear" w:color="auto" w:fill="auto"/>
            <w:hideMark/>
          </w:tcPr>
          <w:p w14:paraId="7C6A1ED0" w14:textId="77777777" w:rsidR="00A832F7" w:rsidRPr="005F2D48" w:rsidRDefault="00A832F7" w:rsidP="00150915">
            <w:pPr>
              <w:ind w:left="-18" w:right="-256"/>
              <w:rPr>
                <w:color w:val="000000"/>
                <w:sz w:val="16"/>
                <w:szCs w:val="16"/>
              </w:rPr>
            </w:pPr>
            <w:r w:rsidRPr="005F2D48">
              <w:rPr>
                <w:color w:val="000000"/>
                <w:sz w:val="16"/>
                <w:szCs w:val="16"/>
              </w:rPr>
              <w:t>Random mood shifts</w:t>
            </w:r>
          </w:p>
        </w:tc>
        <w:tc>
          <w:tcPr>
            <w:tcW w:w="1434" w:type="dxa"/>
            <w:tcBorders>
              <w:right w:val="nil"/>
            </w:tcBorders>
            <w:shd w:val="clear" w:color="auto" w:fill="auto"/>
            <w:hideMark/>
          </w:tcPr>
          <w:p w14:paraId="0E2D1DFB"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704473B9" w14:textId="77777777" w:rsidTr="00257C61">
        <w:trPr>
          <w:trHeight w:val="356"/>
        </w:trPr>
        <w:tc>
          <w:tcPr>
            <w:tcW w:w="1440" w:type="dxa"/>
            <w:gridSpan w:val="2"/>
            <w:tcBorders>
              <w:left w:val="nil"/>
            </w:tcBorders>
          </w:tcPr>
          <w:p w14:paraId="096C5FB0" w14:textId="77777777" w:rsidR="00A832F7" w:rsidRPr="005F2D48" w:rsidRDefault="00A832F7" w:rsidP="00150915">
            <w:pPr>
              <w:ind w:left="340"/>
              <w:rPr>
                <w:color w:val="000000"/>
                <w:sz w:val="16"/>
                <w:szCs w:val="16"/>
              </w:rPr>
            </w:pPr>
            <w:r w:rsidRPr="005F2D48">
              <w:rPr>
                <w:color w:val="000000"/>
                <w:sz w:val="16"/>
                <w:szCs w:val="16"/>
              </w:rPr>
              <w:t>EFFEGS</w:t>
            </w:r>
          </w:p>
        </w:tc>
        <w:tc>
          <w:tcPr>
            <w:tcW w:w="5766" w:type="dxa"/>
            <w:shd w:val="clear" w:color="auto" w:fill="auto"/>
            <w:hideMark/>
          </w:tcPr>
          <w:p w14:paraId="1D9F996A" w14:textId="77777777" w:rsidR="00A832F7" w:rsidRPr="005F2D48" w:rsidRDefault="00A832F7" w:rsidP="00150915">
            <w:pPr>
              <w:ind w:left="-18" w:right="-256"/>
              <w:rPr>
                <w:color w:val="000000"/>
                <w:sz w:val="16"/>
                <w:szCs w:val="16"/>
              </w:rPr>
            </w:pPr>
            <w:r w:rsidRPr="005F2D48">
              <w:rPr>
                <w:color w:val="000000"/>
                <w:sz w:val="16"/>
                <w:szCs w:val="16"/>
              </w:rPr>
              <w:t>Allowing themselves to be transformed</w:t>
            </w:r>
          </w:p>
        </w:tc>
        <w:tc>
          <w:tcPr>
            <w:tcW w:w="1434" w:type="dxa"/>
            <w:tcBorders>
              <w:right w:val="nil"/>
            </w:tcBorders>
            <w:shd w:val="clear" w:color="auto" w:fill="auto"/>
            <w:hideMark/>
          </w:tcPr>
          <w:p w14:paraId="0ECD2D03"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12EEDEC8" w14:textId="77777777" w:rsidTr="00257C61">
        <w:trPr>
          <w:trHeight w:val="356"/>
        </w:trPr>
        <w:tc>
          <w:tcPr>
            <w:tcW w:w="1440" w:type="dxa"/>
            <w:gridSpan w:val="2"/>
            <w:tcBorders>
              <w:left w:val="nil"/>
            </w:tcBorders>
          </w:tcPr>
          <w:p w14:paraId="0D1883C9" w14:textId="77777777" w:rsidR="00A832F7" w:rsidRPr="005F2D48" w:rsidRDefault="00A832F7" w:rsidP="00150915">
            <w:pPr>
              <w:ind w:left="340"/>
              <w:rPr>
                <w:color w:val="000000"/>
                <w:sz w:val="16"/>
                <w:szCs w:val="16"/>
              </w:rPr>
            </w:pPr>
            <w:r w:rsidRPr="005F2D48">
              <w:rPr>
                <w:color w:val="000000"/>
                <w:sz w:val="16"/>
                <w:szCs w:val="16"/>
              </w:rPr>
              <w:t>EFFEN</w:t>
            </w:r>
          </w:p>
        </w:tc>
        <w:tc>
          <w:tcPr>
            <w:tcW w:w="5766" w:type="dxa"/>
            <w:shd w:val="clear" w:color="auto" w:fill="auto"/>
            <w:hideMark/>
          </w:tcPr>
          <w:p w14:paraId="00846800" w14:textId="77777777" w:rsidR="00A832F7" w:rsidRPr="005F2D48" w:rsidRDefault="00A832F7" w:rsidP="00150915">
            <w:pPr>
              <w:ind w:left="-18" w:right="-256"/>
              <w:rPr>
                <w:color w:val="000000"/>
                <w:sz w:val="16"/>
                <w:szCs w:val="16"/>
              </w:rPr>
            </w:pPr>
            <w:r w:rsidRPr="005F2D48">
              <w:rPr>
                <w:color w:val="000000"/>
                <w:sz w:val="16"/>
                <w:szCs w:val="16"/>
              </w:rPr>
              <w:t>Their experience filtered out external noise</w:t>
            </w:r>
          </w:p>
        </w:tc>
        <w:tc>
          <w:tcPr>
            <w:tcW w:w="1434" w:type="dxa"/>
            <w:tcBorders>
              <w:right w:val="nil"/>
            </w:tcBorders>
            <w:shd w:val="clear" w:color="auto" w:fill="auto"/>
            <w:hideMark/>
          </w:tcPr>
          <w:p w14:paraId="72968164"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330ED1BB" w14:textId="77777777" w:rsidTr="00257C61">
        <w:trPr>
          <w:trHeight w:val="356"/>
        </w:trPr>
        <w:tc>
          <w:tcPr>
            <w:tcW w:w="1440" w:type="dxa"/>
            <w:gridSpan w:val="2"/>
            <w:tcBorders>
              <w:left w:val="nil"/>
            </w:tcBorders>
          </w:tcPr>
          <w:p w14:paraId="70E54AA3" w14:textId="77777777" w:rsidR="00A832F7" w:rsidRPr="005F2D48" w:rsidRDefault="00A832F7" w:rsidP="00150915">
            <w:pPr>
              <w:ind w:left="340"/>
              <w:rPr>
                <w:color w:val="000000"/>
                <w:sz w:val="16"/>
                <w:szCs w:val="16"/>
              </w:rPr>
            </w:pPr>
            <w:r w:rsidRPr="005F2D48">
              <w:rPr>
                <w:color w:val="000000"/>
                <w:sz w:val="16"/>
                <w:szCs w:val="16"/>
              </w:rPr>
              <w:t>EFFEV</w:t>
            </w:r>
          </w:p>
        </w:tc>
        <w:tc>
          <w:tcPr>
            <w:tcW w:w="5766" w:type="dxa"/>
            <w:shd w:val="clear" w:color="auto" w:fill="auto"/>
            <w:hideMark/>
          </w:tcPr>
          <w:p w14:paraId="276D40F5" w14:textId="77777777" w:rsidR="00A832F7" w:rsidRPr="005F2D48" w:rsidRDefault="00A832F7" w:rsidP="00150915">
            <w:pPr>
              <w:ind w:left="-18" w:right="-256"/>
              <w:rPr>
                <w:color w:val="000000"/>
                <w:sz w:val="16"/>
                <w:szCs w:val="16"/>
              </w:rPr>
            </w:pPr>
            <w:r w:rsidRPr="005F2D48">
              <w:rPr>
                <w:color w:val="000000"/>
                <w:sz w:val="16"/>
                <w:szCs w:val="16"/>
              </w:rPr>
              <w:t>Projectile vomiting</w:t>
            </w:r>
          </w:p>
        </w:tc>
        <w:tc>
          <w:tcPr>
            <w:tcW w:w="1434" w:type="dxa"/>
            <w:tcBorders>
              <w:right w:val="nil"/>
            </w:tcBorders>
            <w:shd w:val="clear" w:color="auto" w:fill="auto"/>
            <w:hideMark/>
          </w:tcPr>
          <w:p w14:paraId="2561C6A8"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2C561C6" w14:textId="77777777" w:rsidTr="00257C61">
        <w:trPr>
          <w:trHeight w:val="356"/>
        </w:trPr>
        <w:tc>
          <w:tcPr>
            <w:tcW w:w="1440" w:type="dxa"/>
            <w:gridSpan w:val="2"/>
            <w:tcBorders>
              <w:left w:val="nil"/>
            </w:tcBorders>
          </w:tcPr>
          <w:p w14:paraId="5A90BD56" w14:textId="77777777" w:rsidR="00A832F7" w:rsidRPr="005F2D48" w:rsidRDefault="00A832F7" w:rsidP="00150915">
            <w:pPr>
              <w:ind w:left="340"/>
              <w:rPr>
                <w:color w:val="000000"/>
                <w:sz w:val="16"/>
                <w:szCs w:val="16"/>
              </w:rPr>
            </w:pPr>
            <w:r w:rsidRPr="005F2D48">
              <w:rPr>
                <w:color w:val="000000"/>
                <w:sz w:val="16"/>
                <w:szCs w:val="16"/>
              </w:rPr>
              <w:t>EFFFM</w:t>
            </w:r>
          </w:p>
        </w:tc>
        <w:tc>
          <w:tcPr>
            <w:tcW w:w="5766" w:type="dxa"/>
            <w:shd w:val="clear" w:color="auto" w:fill="auto"/>
            <w:hideMark/>
          </w:tcPr>
          <w:p w14:paraId="7DBC743D" w14:textId="77777777" w:rsidR="00A832F7" w:rsidRPr="005F2D48" w:rsidRDefault="00A832F7" w:rsidP="00150915">
            <w:pPr>
              <w:ind w:left="-18" w:right="-256"/>
              <w:rPr>
                <w:color w:val="000000"/>
                <w:sz w:val="16"/>
                <w:szCs w:val="16"/>
              </w:rPr>
            </w:pPr>
            <w:r w:rsidRPr="005F2D48">
              <w:rPr>
                <w:color w:val="000000"/>
                <w:sz w:val="16"/>
                <w:szCs w:val="16"/>
              </w:rPr>
              <w:t>It became easy to pass from one emotion to another</w:t>
            </w:r>
          </w:p>
        </w:tc>
        <w:tc>
          <w:tcPr>
            <w:tcW w:w="1434" w:type="dxa"/>
            <w:tcBorders>
              <w:right w:val="nil"/>
            </w:tcBorders>
            <w:shd w:val="clear" w:color="auto" w:fill="auto"/>
            <w:hideMark/>
          </w:tcPr>
          <w:p w14:paraId="41C44CDC"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3005C4DC" w14:textId="77777777" w:rsidTr="00257C61">
        <w:trPr>
          <w:trHeight w:val="356"/>
        </w:trPr>
        <w:tc>
          <w:tcPr>
            <w:tcW w:w="1440" w:type="dxa"/>
            <w:gridSpan w:val="2"/>
            <w:tcBorders>
              <w:left w:val="nil"/>
            </w:tcBorders>
          </w:tcPr>
          <w:p w14:paraId="0944B835" w14:textId="77777777" w:rsidR="00A832F7" w:rsidRPr="005F2D48" w:rsidRDefault="00A832F7" w:rsidP="00150915">
            <w:pPr>
              <w:ind w:left="340"/>
              <w:rPr>
                <w:color w:val="000000"/>
                <w:sz w:val="16"/>
                <w:szCs w:val="16"/>
              </w:rPr>
            </w:pPr>
            <w:r w:rsidRPr="005F2D48">
              <w:rPr>
                <w:color w:val="000000"/>
                <w:sz w:val="16"/>
                <w:szCs w:val="16"/>
              </w:rPr>
              <w:t>EFFFXN</w:t>
            </w:r>
          </w:p>
        </w:tc>
        <w:tc>
          <w:tcPr>
            <w:tcW w:w="5766" w:type="dxa"/>
            <w:shd w:val="clear" w:color="auto" w:fill="auto"/>
            <w:hideMark/>
          </w:tcPr>
          <w:p w14:paraId="2C5B837A" w14:textId="77777777" w:rsidR="00A832F7" w:rsidRPr="005F2D48" w:rsidRDefault="00A832F7" w:rsidP="00150915">
            <w:pPr>
              <w:ind w:left="-18" w:right="-256"/>
              <w:rPr>
                <w:color w:val="000000"/>
                <w:sz w:val="16"/>
                <w:szCs w:val="16"/>
              </w:rPr>
            </w:pPr>
            <w:r w:rsidRPr="005F2D48">
              <w:rPr>
                <w:color w:val="000000"/>
                <w:sz w:val="16"/>
                <w:szCs w:val="16"/>
              </w:rPr>
              <w:t>They would find themselves fixated on some object</w:t>
            </w:r>
          </w:p>
        </w:tc>
        <w:tc>
          <w:tcPr>
            <w:tcW w:w="1434" w:type="dxa"/>
            <w:tcBorders>
              <w:right w:val="nil"/>
            </w:tcBorders>
            <w:shd w:val="clear" w:color="auto" w:fill="auto"/>
            <w:hideMark/>
          </w:tcPr>
          <w:p w14:paraId="4DCF97F7"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6C8CB468" w14:textId="77777777" w:rsidTr="00257C61">
        <w:trPr>
          <w:trHeight w:val="356"/>
        </w:trPr>
        <w:tc>
          <w:tcPr>
            <w:tcW w:w="1440" w:type="dxa"/>
            <w:gridSpan w:val="2"/>
            <w:tcBorders>
              <w:left w:val="nil"/>
            </w:tcBorders>
          </w:tcPr>
          <w:p w14:paraId="685DF580" w14:textId="77777777" w:rsidR="00A832F7" w:rsidRPr="005F2D48" w:rsidRDefault="00A832F7" w:rsidP="00150915">
            <w:pPr>
              <w:ind w:left="340"/>
              <w:rPr>
                <w:color w:val="000000"/>
                <w:sz w:val="16"/>
                <w:szCs w:val="16"/>
              </w:rPr>
            </w:pPr>
            <w:r w:rsidRPr="005F2D48">
              <w:rPr>
                <w:color w:val="000000"/>
                <w:sz w:val="16"/>
                <w:szCs w:val="16"/>
              </w:rPr>
              <w:t>EFFHA</w:t>
            </w:r>
          </w:p>
        </w:tc>
        <w:tc>
          <w:tcPr>
            <w:tcW w:w="5766" w:type="dxa"/>
            <w:shd w:val="clear" w:color="auto" w:fill="auto"/>
            <w:hideMark/>
          </w:tcPr>
          <w:p w14:paraId="77A01793" w14:textId="77777777" w:rsidR="00A832F7" w:rsidRPr="005F2D48" w:rsidRDefault="00A832F7" w:rsidP="00150915">
            <w:pPr>
              <w:ind w:left="-18" w:right="-256"/>
              <w:rPr>
                <w:color w:val="000000"/>
                <w:sz w:val="16"/>
                <w:szCs w:val="16"/>
              </w:rPr>
            </w:pPr>
            <w:r w:rsidRPr="005F2D48">
              <w:rPr>
                <w:color w:val="000000"/>
                <w:sz w:val="16"/>
                <w:szCs w:val="16"/>
              </w:rPr>
              <w:t>A special state in which thoughts come easily</w:t>
            </w:r>
          </w:p>
        </w:tc>
        <w:tc>
          <w:tcPr>
            <w:tcW w:w="1434" w:type="dxa"/>
            <w:tcBorders>
              <w:right w:val="nil"/>
            </w:tcBorders>
            <w:shd w:val="clear" w:color="auto" w:fill="auto"/>
            <w:hideMark/>
          </w:tcPr>
          <w:p w14:paraId="53B547B4"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4633F2BE" w14:textId="77777777" w:rsidTr="00257C61">
        <w:trPr>
          <w:trHeight w:val="356"/>
        </w:trPr>
        <w:tc>
          <w:tcPr>
            <w:tcW w:w="1440" w:type="dxa"/>
            <w:gridSpan w:val="2"/>
            <w:tcBorders>
              <w:left w:val="nil"/>
            </w:tcBorders>
          </w:tcPr>
          <w:p w14:paraId="6CF1E8D3" w14:textId="77777777" w:rsidR="00A832F7" w:rsidRPr="005F2D48" w:rsidRDefault="00A832F7" w:rsidP="00150915">
            <w:pPr>
              <w:ind w:left="340"/>
              <w:rPr>
                <w:color w:val="000000"/>
                <w:sz w:val="16"/>
                <w:szCs w:val="16"/>
              </w:rPr>
            </w:pPr>
            <w:r w:rsidRPr="005F2D48">
              <w:rPr>
                <w:color w:val="000000"/>
                <w:sz w:val="16"/>
                <w:szCs w:val="16"/>
              </w:rPr>
              <w:t>EFFHB</w:t>
            </w:r>
          </w:p>
        </w:tc>
        <w:tc>
          <w:tcPr>
            <w:tcW w:w="5766" w:type="dxa"/>
            <w:shd w:val="clear" w:color="auto" w:fill="auto"/>
            <w:hideMark/>
          </w:tcPr>
          <w:p w14:paraId="177DC7FD" w14:textId="77777777" w:rsidR="00A832F7" w:rsidRPr="005F2D48" w:rsidRDefault="00A832F7" w:rsidP="00150915">
            <w:pPr>
              <w:ind w:left="-18" w:right="-256"/>
              <w:rPr>
                <w:color w:val="000000"/>
                <w:sz w:val="16"/>
                <w:szCs w:val="16"/>
              </w:rPr>
            </w:pPr>
            <w:r w:rsidRPr="005F2D48">
              <w:rPr>
                <w:color w:val="000000"/>
                <w:sz w:val="16"/>
                <w:szCs w:val="16"/>
              </w:rPr>
              <w:t>The experience reduce them to sobbing, but not negatively</w:t>
            </w:r>
          </w:p>
        </w:tc>
        <w:tc>
          <w:tcPr>
            <w:tcW w:w="1434" w:type="dxa"/>
            <w:tcBorders>
              <w:right w:val="nil"/>
            </w:tcBorders>
            <w:shd w:val="clear" w:color="auto" w:fill="auto"/>
            <w:hideMark/>
          </w:tcPr>
          <w:p w14:paraId="4F6DE696"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697886E6" w14:textId="77777777" w:rsidTr="00257C61">
        <w:trPr>
          <w:trHeight w:val="356"/>
        </w:trPr>
        <w:tc>
          <w:tcPr>
            <w:tcW w:w="1440" w:type="dxa"/>
            <w:gridSpan w:val="2"/>
            <w:tcBorders>
              <w:left w:val="nil"/>
            </w:tcBorders>
          </w:tcPr>
          <w:p w14:paraId="51F42C3A" w14:textId="77777777" w:rsidR="00A832F7" w:rsidRPr="005F2D48" w:rsidRDefault="00A832F7" w:rsidP="00150915">
            <w:pPr>
              <w:ind w:left="340"/>
              <w:rPr>
                <w:color w:val="000000"/>
                <w:sz w:val="16"/>
                <w:szCs w:val="16"/>
              </w:rPr>
            </w:pPr>
            <w:r w:rsidRPr="005F2D48">
              <w:rPr>
                <w:color w:val="000000"/>
                <w:sz w:val="16"/>
                <w:szCs w:val="16"/>
              </w:rPr>
              <w:t>EFFHRT</w:t>
            </w:r>
          </w:p>
        </w:tc>
        <w:tc>
          <w:tcPr>
            <w:tcW w:w="5766" w:type="dxa"/>
            <w:shd w:val="clear" w:color="auto" w:fill="auto"/>
            <w:hideMark/>
          </w:tcPr>
          <w:p w14:paraId="1F5198AB" w14:textId="77777777" w:rsidR="00A832F7" w:rsidRPr="005F2D48" w:rsidRDefault="00A832F7" w:rsidP="00150915">
            <w:pPr>
              <w:ind w:left="-18" w:right="-256"/>
              <w:rPr>
                <w:color w:val="000000"/>
                <w:sz w:val="16"/>
                <w:szCs w:val="16"/>
              </w:rPr>
            </w:pPr>
            <w:r w:rsidRPr="005F2D48">
              <w:rPr>
                <w:color w:val="000000"/>
                <w:sz w:val="16"/>
                <w:szCs w:val="16"/>
              </w:rPr>
              <w:t>The recalled experience made her heart race</w:t>
            </w:r>
          </w:p>
        </w:tc>
        <w:tc>
          <w:tcPr>
            <w:tcW w:w="1434" w:type="dxa"/>
            <w:tcBorders>
              <w:right w:val="nil"/>
            </w:tcBorders>
            <w:shd w:val="clear" w:color="auto" w:fill="auto"/>
            <w:hideMark/>
          </w:tcPr>
          <w:p w14:paraId="185AABAB"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DA9699B" w14:textId="77777777" w:rsidTr="00257C61">
        <w:trPr>
          <w:trHeight w:val="356"/>
        </w:trPr>
        <w:tc>
          <w:tcPr>
            <w:tcW w:w="1440" w:type="dxa"/>
            <w:gridSpan w:val="2"/>
            <w:tcBorders>
              <w:left w:val="nil"/>
            </w:tcBorders>
          </w:tcPr>
          <w:p w14:paraId="4FDC2635" w14:textId="77777777" w:rsidR="00A832F7" w:rsidRPr="005F2D48" w:rsidRDefault="00A832F7" w:rsidP="00150915">
            <w:pPr>
              <w:ind w:left="340"/>
              <w:rPr>
                <w:color w:val="000000"/>
                <w:sz w:val="16"/>
                <w:szCs w:val="16"/>
              </w:rPr>
            </w:pPr>
            <w:r w:rsidRPr="005F2D48">
              <w:rPr>
                <w:color w:val="000000"/>
                <w:sz w:val="16"/>
                <w:szCs w:val="16"/>
              </w:rPr>
              <w:t>EFFIE</w:t>
            </w:r>
          </w:p>
        </w:tc>
        <w:tc>
          <w:tcPr>
            <w:tcW w:w="5766" w:type="dxa"/>
            <w:shd w:val="clear" w:color="auto" w:fill="auto"/>
            <w:hideMark/>
          </w:tcPr>
          <w:p w14:paraId="4BB2945F" w14:textId="77777777" w:rsidR="00A832F7" w:rsidRPr="005F2D48" w:rsidRDefault="00A832F7" w:rsidP="00150915">
            <w:pPr>
              <w:ind w:left="-18" w:right="-256"/>
              <w:rPr>
                <w:color w:val="000000"/>
                <w:sz w:val="16"/>
                <w:szCs w:val="16"/>
              </w:rPr>
            </w:pPr>
            <w:r w:rsidRPr="005F2D48">
              <w:rPr>
                <w:color w:val="000000"/>
                <w:sz w:val="16"/>
                <w:szCs w:val="16"/>
              </w:rPr>
              <w:t>Empathy was increased. Distinct from compassion or sensitivity</w:t>
            </w:r>
          </w:p>
        </w:tc>
        <w:tc>
          <w:tcPr>
            <w:tcW w:w="1434" w:type="dxa"/>
            <w:tcBorders>
              <w:right w:val="nil"/>
            </w:tcBorders>
            <w:shd w:val="clear" w:color="auto" w:fill="auto"/>
            <w:hideMark/>
          </w:tcPr>
          <w:p w14:paraId="1CF2E78A" w14:textId="77777777" w:rsidR="00A832F7" w:rsidRPr="005F2D48" w:rsidRDefault="00A832F7" w:rsidP="00207185">
            <w:pPr>
              <w:ind w:firstLine="9"/>
              <w:jc w:val="center"/>
              <w:rPr>
                <w:color w:val="000000"/>
                <w:sz w:val="16"/>
                <w:szCs w:val="16"/>
              </w:rPr>
            </w:pPr>
            <w:r w:rsidRPr="005F2D48">
              <w:rPr>
                <w:color w:val="000000"/>
                <w:sz w:val="16"/>
                <w:szCs w:val="16"/>
              </w:rPr>
              <w:t>10</w:t>
            </w:r>
          </w:p>
        </w:tc>
      </w:tr>
      <w:tr w:rsidR="00A832F7" w:rsidRPr="005F2D48" w14:paraId="0C0431DD" w14:textId="77777777" w:rsidTr="00257C61">
        <w:trPr>
          <w:trHeight w:val="356"/>
        </w:trPr>
        <w:tc>
          <w:tcPr>
            <w:tcW w:w="1440" w:type="dxa"/>
            <w:gridSpan w:val="2"/>
            <w:tcBorders>
              <w:left w:val="nil"/>
              <w:bottom w:val="single" w:sz="4" w:space="0" w:color="auto"/>
            </w:tcBorders>
          </w:tcPr>
          <w:p w14:paraId="57453C4B" w14:textId="77777777" w:rsidR="00A832F7" w:rsidRPr="005F2D48" w:rsidRDefault="00A832F7" w:rsidP="00150915">
            <w:pPr>
              <w:ind w:left="340"/>
              <w:rPr>
                <w:color w:val="000000"/>
                <w:sz w:val="16"/>
                <w:szCs w:val="16"/>
              </w:rPr>
            </w:pPr>
            <w:r w:rsidRPr="005F2D48">
              <w:rPr>
                <w:color w:val="000000"/>
                <w:sz w:val="16"/>
                <w:szCs w:val="16"/>
              </w:rPr>
              <w:t>EFFIR</w:t>
            </w:r>
          </w:p>
        </w:tc>
        <w:tc>
          <w:tcPr>
            <w:tcW w:w="5766" w:type="dxa"/>
            <w:tcBorders>
              <w:bottom w:val="single" w:sz="4" w:space="0" w:color="auto"/>
            </w:tcBorders>
            <w:shd w:val="clear" w:color="auto" w:fill="auto"/>
            <w:hideMark/>
          </w:tcPr>
          <w:p w14:paraId="1626F30C" w14:textId="77777777" w:rsidR="00A832F7" w:rsidRPr="005F2D48" w:rsidRDefault="00A832F7" w:rsidP="00150915">
            <w:pPr>
              <w:ind w:left="-18" w:right="-256"/>
              <w:rPr>
                <w:color w:val="000000"/>
                <w:sz w:val="16"/>
                <w:szCs w:val="16"/>
              </w:rPr>
            </w:pPr>
            <w:r w:rsidRPr="005F2D48">
              <w:rPr>
                <w:color w:val="000000"/>
                <w:sz w:val="16"/>
                <w:szCs w:val="16"/>
              </w:rPr>
              <w:t>Since their experience, increased interest in ritual and religion</w:t>
            </w:r>
          </w:p>
        </w:tc>
        <w:tc>
          <w:tcPr>
            <w:tcW w:w="1434" w:type="dxa"/>
            <w:tcBorders>
              <w:bottom w:val="single" w:sz="4" w:space="0" w:color="auto"/>
              <w:right w:val="nil"/>
            </w:tcBorders>
            <w:shd w:val="clear" w:color="auto" w:fill="auto"/>
            <w:hideMark/>
          </w:tcPr>
          <w:p w14:paraId="6F46D91D" w14:textId="77777777" w:rsidR="00A832F7" w:rsidRPr="005F2D48" w:rsidRDefault="00A832F7" w:rsidP="00207185">
            <w:pPr>
              <w:ind w:firstLine="9"/>
              <w:jc w:val="center"/>
              <w:rPr>
                <w:color w:val="000000"/>
                <w:sz w:val="16"/>
                <w:szCs w:val="16"/>
              </w:rPr>
            </w:pPr>
            <w:r w:rsidRPr="005F2D48">
              <w:rPr>
                <w:color w:val="000000"/>
                <w:sz w:val="16"/>
                <w:szCs w:val="16"/>
              </w:rPr>
              <w:t>5</w:t>
            </w:r>
          </w:p>
        </w:tc>
      </w:tr>
    </w:tbl>
    <w:p w14:paraId="0AB86254" w14:textId="0D6F3244" w:rsidR="00207185" w:rsidRDefault="00207185"/>
    <w:p w14:paraId="2FE4816B" w14:textId="572A766D" w:rsidR="00207185" w:rsidRDefault="00207185" w:rsidP="00207185">
      <w:pPr>
        <w:jc w:val="right"/>
        <w:rPr>
          <w:i/>
        </w:rPr>
      </w:pPr>
      <w:r>
        <w:rPr>
          <w:i/>
        </w:rPr>
        <w:t>(table continues)</w:t>
      </w:r>
      <w:r>
        <w:rPr>
          <w:i/>
        </w:rPr>
        <w:br w:type="page"/>
      </w:r>
    </w:p>
    <w:tbl>
      <w:tblPr>
        <w:tblW w:w="8567" w:type="dxa"/>
        <w:tblInd w:w="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
        <w:gridCol w:w="1429"/>
        <w:gridCol w:w="5773"/>
        <w:gridCol w:w="1352"/>
      </w:tblGrid>
      <w:tr w:rsidR="00207185" w:rsidRPr="005F2D48" w14:paraId="27237C4C" w14:textId="77777777" w:rsidTr="00FC386D">
        <w:trPr>
          <w:gridBefore w:val="1"/>
          <w:wBefore w:w="13" w:type="dxa"/>
          <w:trHeight w:val="304"/>
        </w:trPr>
        <w:tc>
          <w:tcPr>
            <w:tcW w:w="1429" w:type="dxa"/>
          </w:tcPr>
          <w:p w14:paraId="4BC5E1BA" w14:textId="77777777" w:rsidR="00207185" w:rsidRPr="005F2D48" w:rsidRDefault="00207185" w:rsidP="009A4A58">
            <w:pPr>
              <w:jc w:val="center"/>
              <w:rPr>
                <w:color w:val="000000"/>
                <w:sz w:val="16"/>
                <w:szCs w:val="16"/>
              </w:rPr>
            </w:pPr>
            <w:r w:rsidRPr="005F2D48">
              <w:rPr>
                <w:color w:val="000000"/>
                <w:sz w:val="16"/>
                <w:szCs w:val="16"/>
              </w:rPr>
              <w:lastRenderedPageBreak/>
              <w:t>Qualia</w:t>
            </w:r>
            <w:r>
              <w:rPr>
                <w:color w:val="000000"/>
                <w:sz w:val="16"/>
                <w:szCs w:val="16"/>
              </w:rPr>
              <w:t xml:space="preserve"> codes</w:t>
            </w:r>
          </w:p>
        </w:tc>
        <w:tc>
          <w:tcPr>
            <w:tcW w:w="5773" w:type="dxa"/>
            <w:shd w:val="clear" w:color="auto" w:fill="auto"/>
          </w:tcPr>
          <w:p w14:paraId="0171883F" w14:textId="77777777" w:rsidR="00207185" w:rsidRPr="005F2D48" w:rsidRDefault="00207185" w:rsidP="009A4A58">
            <w:pPr>
              <w:ind w:left="-18"/>
              <w:jc w:val="center"/>
              <w:rPr>
                <w:color w:val="000000"/>
                <w:sz w:val="16"/>
                <w:szCs w:val="16"/>
              </w:rPr>
            </w:pPr>
            <w:r>
              <w:rPr>
                <w:color w:val="000000"/>
                <w:sz w:val="16"/>
                <w:szCs w:val="16"/>
              </w:rPr>
              <w:t>Description of qualia</w:t>
            </w:r>
          </w:p>
        </w:tc>
        <w:tc>
          <w:tcPr>
            <w:tcW w:w="1352" w:type="dxa"/>
            <w:shd w:val="clear" w:color="auto" w:fill="auto"/>
          </w:tcPr>
          <w:p w14:paraId="7B848D09" w14:textId="77777777" w:rsidR="00207185" w:rsidRPr="005F2D48" w:rsidRDefault="00207185" w:rsidP="009A4A58">
            <w:pPr>
              <w:ind w:firstLine="9"/>
              <w:jc w:val="center"/>
              <w:rPr>
                <w:color w:val="000000"/>
                <w:sz w:val="16"/>
                <w:szCs w:val="16"/>
              </w:rPr>
            </w:pPr>
            <w:r w:rsidRPr="005F2D48">
              <w:rPr>
                <w:sz w:val="16"/>
                <w:szCs w:val="16"/>
              </w:rPr>
              <w:t>Occurrences</w:t>
            </w:r>
          </w:p>
        </w:tc>
      </w:tr>
      <w:tr w:rsidR="00207185" w:rsidRPr="005F2D48" w14:paraId="69D750CA" w14:textId="77777777" w:rsidTr="00FC386D">
        <w:trPr>
          <w:trHeight w:val="242"/>
        </w:trPr>
        <w:tc>
          <w:tcPr>
            <w:tcW w:w="1442" w:type="dxa"/>
            <w:gridSpan w:val="2"/>
            <w:tcBorders>
              <w:bottom w:val="nil"/>
            </w:tcBorders>
          </w:tcPr>
          <w:p w14:paraId="50EBF0D5" w14:textId="59AC1B09" w:rsidR="00207185" w:rsidRPr="005F2D48" w:rsidRDefault="00207185" w:rsidP="00207185">
            <w:pPr>
              <w:ind w:left="-20"/>
              <w:rPr>
                <w:color w:val="000000"/>
                <w:sz w:val="16"/>
                <w:szCs w:val="16"/>
              </w:rPr>
            </w:pPr>
            <w:r>
              <w:rPr>
                <w:color w:val="000000"/>
                <w:sz w:val="16"/>
                <w:szCs w:val="16"/>
              </w:rPr>
              <w:t>Effects</w:t>
            </w:r>
          </w:p>
        </w:tc>
        <w:tc>
          <w:tcPr>
            <w:tcW w:w="5773" w:type="dxa"/>
            <w:tcBorders>
              <w:bottom w:val="nil"/>
            </w:tcBorders>
            <w:shd w:val="clear" w:color="auto" w:fill="auto"/>
          </w:tcPr>
          <w:p w14:paraId="0682E99C" w14:textId="77777777" w:rsidR="00207185" w:rsidRPr="005F2D48" w:rsidRDefault="00207185" w:rsidP="00150915">
            <w:pPr>
              <w:ind w:left="-18" w:right="-256"/>
              <w:rPr>
                <w:color w:val="000000"/>
                <w:sz w:val="16"/>
                <w:szCs w:val="16"/>
              </w:rPr>
            </w:pPr>
          </w:p>
        </w:tc>
        <w:tc>
          <w:tcPr>
            <w:tcW w:w="1352" w:type="dxa"/>
            <w:tcBorders>
              <w:bottom w:val="nil"/>
            </w:tcBorders>
            <w:shd w:val="clear" w:color="auto" w:fill="auto"/>
          </w:tcPr>
          <w:p w14:paraId="6748AB0F" w14:textId="77777777" w:rsidR="00207185" w:rsidRPr="005F2D48" w:rsidRDefault="00207185" w:rsidP="00207185">
            <w:pPr>
              <w:ind w:firstLine="9"/>
              <w:jc w:val="center"/>
              <w:rPr>
                <w:color w:val="000000"/>
                <w:sz w:val="16"/>
                <w:szCs w:val="16"/>
              </w:rPr>
            </w:pPr>
          </w:p>
        </w:tc>
      </w:tr>
      <w:tr w:rsidR="00A832F7" w:rsidRPr="005F2D48" w14:paraId="5F6B96B3" w14:textId="77777777" w:rsidTr="00FC386D">
        <w:trPr>
          <w:trHeight w:val="261"/>
        </w:trPr>
        <w:tc>
          <w:tcPr>
            <w:tcW w:w="1442" w:type="dxa"/>
            <w:gridSpan w:val="2"/>
            <w:tcBorders>
              <w:top w:val="nil"/>
              <w:bottom w:val="nil"/>
            </w:tcBorders>
          </w:tcPr>
          <w:p w14:paraId="17F9965F" w14:textId="77777777" w:rsidR="00A832F7" w:rsidRPr="005F2D48" w:rsidRDefault="00A832F7" w:rsidP="00150915">
            <w:pPr>
              <w:ind w:left="340"/>
              <w:rPr>
                <w:color w:val="000000"/>
                <w:sz w:val="16"/>
                <w:szCs w:val="16"/>
              </w:rPr>
            </w:pPr>
            <w:r w:rsidRPr="005F2D48">
              <w:rPr>
                <w:color w:val="000000"/>
                <w:sz w:val="16"/>
                <w:szCs w:val="16"/>
              </w:rPr>
              <w:t>EFFIS</w:t>
            </w:r>
          </w:p>
        </w:tc>
        <w:tc>
          <w:tcPr>
            <w:tcW w:w="5773" w:type="dxa"/>
            <w:tcBorders>
              <w:top w:val="nil"/>
              <w:bottom w:val="nil"/>
            </w:tcBorders>
            <w:shd w:val="clear" w:color="auto" w:fill="auto"/>
            <w:hideMark/>
          </w:tcPr>
          <w:p w14:paraId="5D0A7EFF" w14:textId="77777777" w:rsidR="00A832F7" w:rsidRPr="005F2D48" w:rsidRDefault="00A832F7" w:rsidP="00150915">
            <w:pPr>
              <w:ind w:left="-18" w:right="-256"/>
              <w:rPr>
                <w:color w:val="000000"/>
                <w:sz w:val="16"/>
                <w:szCs w:val="16"/>
              </w:rPr>
            </w:pPr>
            <w:r w:rsidRPr="005F2D48">
              <w:rPr>
                <w:color w:val="000000"/>
                <w:sz w:val="16"/>
                <w:szCs w:val="16"/>
              </w:rPr>
              <w:t>They have led more spiritual lives since their experience</w:t>
            </w:r>
          </w:p>
        </w:tc>
        <w:tc>
          <w:tcPr>
            <w:tcW w:w="1352" w:type="dxa"/>
            <w:tcBorders>
              <w:top w:val="nil"/>
              <w:bottom w:val="nil"/>
            </w:tcBorders>
            <w:shd w:val="clear" w:color="auto" w:fill="auto"/>
            <w:hideMark/>
          </w:tcPr>
          <w:p w14:paraId="76B6D739" w14:textId="77777777" w:rsidR="00A832F7" w:rsidRPr="005F2D48" w:rsidRDefault="00A832F7" w:rsidP="00207185">
            <w:pPr>
              <w:ind w:firstLine="9"/>
              <w:jc w:val="center"/>
              <w:rPr>
                <w:color w:val="000000"/>
                <w:sz w:val="16"/>
                <w:szCs w:val="16"/>
              </w:rPr>
            </w:pPr>
            <w:r w:rsidRPr="005F2D48">
              <w:rPr>
                <w:color w:val="000000"/>
                <w:sz w:val="16"/>
                <w:szCs w:val="16"/>
              </w:rPr>
              <w:t>13</w:t>
            </w:r>
          </w:p>
        </w:tc>
      </w:tr>
      <w:tr w:rsidR="00A832F7" w:rsidRPr="005F2D48" w14:paraId="1F0CB904" w14:textId="77777777" w:rsidTr="00FC386D">
        <w:trPr>
          <w:trHeight w:val="270"/>
        </w:trPr>
        <w:tc>
          <w:tcPr>
            <w:tcW w:w="1442" w:type="dxa"/>
            <w:gridSpan w:val="2"/>
            <w:tcBorders>
              <w:top w:val="nil"/>
              <w:bottom w:val="nil"/>
            </w:tcBorders>
          </w:tcPr>
          <w:p w14:paraId="3D812792" w14:textId="77777777" w:rsidR="00A832F7" w:rsidRPr="005F2D48" w:rsidRDefault="00A832F7" w:rsidP="00150915">
            <w:pPr>
              <w:ind w:left="340"/>
              <w:rPr>
                <w:color w:val="000000"/>
                <w:sz w:val="16"/>
                <w:szCs w:val="16"/>
              </w:rPr>
            </w:pPr>
            <w:r w:rsidRPr="005F2D48">
              <w:rPr>
                <w:color w:val="000000"/>
                <w:sz w:val="16"/>
                <w:szCs w:val="16"/>
              </w:rPr>
              <w:t>EFFKLB</w:t>
            </w:r>
          </w:p>
        </w:tc>
        <w:tc>
          <w:tcPr>
            <w:tcW w:w="5773" w:type="dxa"/>
            <w:tcBorders>
              <w:top w:val="nil"/>
              <w:bottom w:val="nil"/>
            </w:tcBorders>
            <w:shd w:val="clear" w:color="auto" w:fill="auto"/>
            <w:hideMark/>
          </w:tcPr>
          <w:p w14:paraId="1ED7DE03" w14:textId="77777777" w:rsidR="00A832F7" w:rsidRPr="005F2D48" w:rsidRDefault="00A832F7" w:rsidP="00150915">
            <w:pPr>
              <w:ind w:left="-18" w:right="-256"/>
              <w:rPr>
                <w:color w:val="000000"/>
                <w:sz w:val="16"/>
                <w:szCs w:val="16"/>
              </w:rPr>
            </w:pPr>
            <w:r w:rsidRPr="005F2D48">
              <w:rPr>
                <w:color w:val="000000"/>
                <w:sz w:val="16"/>
                <w:szCs w:val="16"/>
              </w:rPr>
              <w:t>Pranayama-type breathing</w:t>
            </w:r>
          </w:p>
        </w:tc>
        <w:tc>
          <w:tcPr>
            <w:tcW w:w="1352" w:type="dxa"/>
            <w:tcBorders>
              <w:top w:val="nil"/>
              <w:bottom w:val="nil"/>
            </w:tcBorders>
            <w:shd w:val="clear" w:color="auto" w:fill="auto"/>
            <w:hideMark/>
          </w:tcPr>
          <w:p w14:paraId="5A6CE7FD"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58117B00" w14:textId="77777777" w:rsidTr="00FC386D">
        <w:trPr>
          <w:trHeight w:val="366"/>
        </w:trPr>
        <w:tc>
          <w:tcPr>
            <w:tcW w:w="1442" w:type="dxa"/>
            <w:gridSpan w:val="2"/>
            <w:tcBorders>
              <w:top w:val="nil"/>
              <w:bottom w:val="nil"/>
            </w:tcBorders>
          </w:tcPr>
          <w:p w14:paraId="46229BB4" w14:textId="77777777" w:rsidR="00A832F7" w:rsidRPr="005F2D48" w:rsidRDefault="00A832F7" w:rsidP="00150915">
            <w:pPr>
              <w:ind w:left="340"/>
              <w:rPr>
                <w:color w:val="000000"/>
                <w:sz w:val="16"/>
                <w:szCs w:val="16"/>
              </w:rPr>
            </w:pPr>
            <w:r w:rsidRPr="005F2D48">
              <w:rPr>
                <w:color w:val="000000"/>
                <w:sz w:val="16"/>
                <w:szCs w:val="16"/>
              </w:rPr>
              <w:t>EFFKLE</w:t>
            </w:r>
          </w:p>
        </w:tc>
        <w:tc>
          <w:tcPr>
            <w:tcW w:w="5773" w:type="dxa"/>
            <w:tcBorders>
              <w:top w:val="nil"/>
              <w:bottom w:val="nil"/>
            </w:tcBorders>
            <w:shd w:val="clear" w:color="auto" w:fill="auto"/>
            <w:hideMark/>
          </w:tcPr>
          <w:p w14:paraId="38BC2CA5" w14:textId="77777777" w:rsidR="00A832F7" w:rsidRPr="005F2D48" w:rsidRDefault="00A832F7" w:rsidP="00150915">
            <w:pPr>
              <w:ind w:left="-18" w:right="-256"/>
              <w:rPr>
                <w:color w:val="000000"/>
                <w:sz w:val="16"/>
                <w:szCs w:val="16"/>
              </w:rPr>
            </w:pPr>
            <w:r w:rsidRPr="005F2D48">
              <w:rPr>
                <w:color w:val="000000"/>
                <w:sz w:val="16"/>
                <w:szCs w:val="16"/>
              </w:rPr>
              <w:t>Special energy shooting up through their body</w:t>
            </w:r>
          </w:p>
        </w:tc>
        <w:tc>
          <w:tcPr>
            <w:tcW w:w="1352" w:type="dxa"/>
            <w:tcBorders>
              <w:top w:val="nil"/>
              <w:bottom w:val="nil"/>
            </w:tcBorders>
            <w:shd w:val="clear" w:color="auto" w:fill="auto"/>
            <w:hideMark/>
          </w:tcPr>
          <w:p w14:paraId="26099122"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32EDA57A" w14:textId="77777777" w:rsidTr="00FC386D">
        <w:trPr>
          <w:trHeight w:val="366"/>
        </w:trPr>
        <w:tc>
          <w:tcPr>
            <w:tcW w:w="1442" w:type="dxa"/>
            <w:gridSpan w:val="2"/>
            <w:tcBorders>
              <w:top w:val="nil"/>
              <w:bottom w:val="nil"/>
            </w:tcBorders>
          </w:tcPr>
          <w:p w14:paraId="31A88AF0" w14:textId="77777777" w:rsidR="00A832F7" w:rsidRPr="005F2D48" w:rsidRDefault="00A832F7" w:rsidP="00150915">
            <w:pPr>
              <w:ind w:left="340"/>
              <w:rPr>
                <w:color w:val="000000"/>
                <w:sz w:val="16"/>
                <w:szCs w:val="16"/>
              </w:rPr>
            </w:pPr>
            <w:r w:rsidRPr="005F2D48">
              <w:rPr>
                <w:color w:val="000000"/>
                <w:sz w:val="16"/>
                <w:szCs w:val="16"/>
              </w:rPr>
              <w:t>EFFKYS</w:t>
            </w:r>
          </w:p>
        </w:tc>
        <w:tc>
          <w:tcPr>
            <w:tcW w:w="5773" w:type="dxa"/>
            <w:tcBorders>
              <w:top w:val="nil"/>
              <w:bottom w:val="nil"/>
            </w:tcBorders>
            <w:shd w:val="clear" w:color="auto" w:fill="auto"/>
            <w:hideMark/>
          </w:tcPr>
          <w:p w14:paraId="29E6EE28" w14:textId="77777777" w:rsidR="00A832F7" w:rsidRPr="005F2D48" w:rsidRDefault="00A832F7" w:rsidP="00150915">
            <w:pPr>
              <w:ind w:left="-18" w:right="-256"/>
              <w:rPr>
                <w:color w:val="000000"/>
                <w:sz w:val="16"/>
                <w:szCs w:val="16"/>
              </w:rPr>
            </w:pPr>
            <w:r w:rsidRPr="005F2D48">
              <w:rPr>
                <w:color w:val="000000"/>
                <w:sz w:val="16"/>
                <w:szCs w:val="16"/>
              </w:rPr>
              <w:t>Remote awareness of others' states and condition (cf. empathy)</w:t>
            </w:r>
          </w:p>
        </w:tc>
        <w:tc>
          <w:tcPr>
            <w:tcW w:w="1352" w:type="dxa"/>
            <w:tcBorders>
              <w:top w:val="nil"/>
              <w:bottom w:val="nil"/>
            </w:tcBorders>
            <w:shd w:val="clear" w:color="auto" w:fill="auto"/>
            <w:hideMark/>
          </w:tcPr>
          <w:p w14:paraId="1B4B4DA0"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F34A9E3" w14:textId="77777777" w:rsidTr="00FC386D">
        <w:trPr>
          <w:trHeight w:val="366"/>
        </w:trPr>
        <w:tc>
          <w:tcPr>
            <w:tcW w:w="1442" w:type="dxa"/>
            <w:gridSpan w:val="2"/>
            <w:tcBorders>
              <w:top w:val="nil"/>
              <w:bottom w:val="nil"/>
            </w:tcBorders>
          </w:tcPr>
          <w:p w14:paraId="61F2158E" w14:textId="77777777" w:rsidR="00A832F7" w:rsidRPr="005F2D48" w:rsidRDefault="00A832F7" w:rsidP="00150915">
            <w:pPr>
              <w:ind w:left="340"/>
              <w:rPr>
                <w:color w:val="000000"/>
                <w:sz w:val="16"/>
                <w:szCs w:val="16"/>
              </w:rPr>
            </w:pPr>
            <w:r w:rsidRPr="005F2D48">
              <w:rPr>
                <w:color w:val="000000"/>
                <w:sz w:val="16"/>
                <w:szCs w:val="16"/>
              </w:rPr>
              <w:t>EFFMAA</w:t>
            </w:r>
          </w:p>
        </w:tc>
        <w:tc>
          <w:tcPr>
            <w:tcW w:w="5773" w:type="dxa"/>
            <w:tcBorders>
              <w:top w:val="nil"/>
              <w:bottom w:val="nil"/>
            </w:tcBorders>
            <w:shd w:val="clear" w:color="auto" w:fill="auto"/>
            <w:hideMark/>
          </w:tcPr>
          <w:p w14:paraId="1F31D96E" w14:textId="77777777" w:rsidR="00A832F7" w:rsidRPr="005F2D48" w:rsidRDefault="00A832F7" w:rsidP="00150915">
            <w:pPr>
              <w:ind w:left="-18" w:right="-256"/>
              <w:rPr>
                <w:color w:val="000000"/>
                <w:sz w:val="16"/>
                <w:szCs w:val="16"/>
              </w:rPr>
            </w:pPr>
            <w:r w:rsidRPr="005F2D48">
              <w:rPr>
                <w:color w:val="000000"/>
                <w:sz w:val="16"/>
                <w:szCs w:val="16"/>
              </w:rPr>
              <w:t>Feeling more awake than awake inside of the special state</w:t>
            </w:r>
          </w:p>
        </w:tc>
        <w:tc>
          <w:tcPr>
            <w:tcW w:w="1352" w:type="dxa"/>
            <w:tcBorders>
              <w:top w:val="nil"/>
              <w:bottom w:val="nil"/>
            </w:tcBorders>
            <w:shd w:val="clear" w:color="auto" w:fill="auto"/>
            <w:hideMark/>
          </w:tcPr>
          <w:p w14:paraId="566F1991"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0C716E34" w14:textId="77777777" w:rsidTr="00FC386D">
        <w:trPr>
          <w:trHeight w:val="366"/>
        </w:trPr>
        <w:tc>
          <w:tcPr>
            <w:tcW w:w="1442" w:type="dxa"/>
            <w:gridSpan w:val="2"/>
            <w:tcBorders>
              <w:top w:val="nil"/>
              <w:bottom w:val="nil"/>
            </w:tcBorders>
          </w:tcPr>
          <w:p w14:paraId="22665DFB" w14:textId="77777777" w:rsidR="00A832F7" w:rsidRPr="005F2D48" w:rsidRDefault="00A832F7" w:rsidP="00150915">
            <w:pPr>
              <w:ind w:left="340"/>
              <w:rPr>
                <w:color w:val="000000"/>
                <w:sz w:val="16"/>
                <w:szCs w:val="16"/>
              </w:rPr>
            </w:pPr>
            <w:r w:rsidRPr="005F2D48">
              <w:rPr>
                <w:color w:val="000000"/>
                <w:sz w:val="16"/>
                <w:szCs w:val="16"/>
              </w:rPr>
              <w:t>EFFMSN</w:t>
            </w:r>
          </w:p>
        </w:tc>
        <w:tc>
          <w:tcPr>
            <w:tcW w:w="5773" w:type="dxa"/>
            <w:tcBorders>
              <w:top w:val="nil"/>
              <w:bottom w:val="nil"/>
            </w:tcBorders>
            <w:shd w:val="clear" w:color="auto" w:fill="auto"/>
            <w:hideMark/>
          </w:tcPr>
          <w:p w14:paraId="4C302B0B" w14:textId="77777777" w:rsidR="00A832F7" w:rsidRPr="005F2D48" w:rsidRDefault="00A832F7" w:rsidP="00150915">
            <w:pPr>
              <w:ind w:left="-18" w:right="-256"/>
              <w:rPr>
                <w:color w:val="000000"/>
                <w:sz w:val="16"/>
                <w:szCs w:val="16"/>
              </w:rPr>
            </w:pPr>
            <w:r w:rsidRPr="005F2D48">
              <w:rPr>
                <w:color w:val="000000"/>
                <w:sz w:val="16"/>
                <w:szCs w:val="16"/>
              </w:rPr>
              <w:t>Emerging with a sense of mission or purpose</w:t>
            </w:r>
          </w:p>
        </w:tc>
        <w:tc>
          <w:tcPr>
            <w:tcW w:w="1352" w:type="dxa"/>
            <w:tcBorders>
              <w:top w:val="nil"/>
              <w:bottom w:val="nil"/>
            </w:tcBorders>
            <w:shd w:val="clear" w:color="auto" w:fill="auto"/>
            <w:hideMark/>
          </w:tcPr>
          <w:p w14:paraId="6EF01C0F"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40464DC9" w14:textId="77777777" w:rsidTr="00FC386D">
        <w:trPr>
          <w:trHeight w:val="366"/>
        </w:trPr>
        <w:tc>
          <w:tcPr>
            <w:tcW w:w="1442" w:type="dxa"/>
            <w:gridSpan w:val="2"/>
            <w:tcBorders>
              <w:top w:val="nil"/>
              <w:bottom w:val="nil"/>
            </w:tcBorders>
          </w:tcPr>
          <w:p w14:paraId="769D7304" w14:textId="77777777" w:rsidR="00A832F7" w:rsidRPr="005F2D48" w:rsidRDefault="00A832F7" w:rsidP="00150915">
            <w:pPr>
              <w:ind w:left="340"/>
              <w:rPr>
                <w:color w:val="000000"/>
                <w:sz w:val="16"/>
                <w:szCs w:val="16"/>
              </w:rPr>
            </w:pPr>
            <w:r w:rsidRPr="005F2D48">
              <w:rPr>
                <w:color w:val="000000"/>
                <w:sz w:val="16"/>
                <w:szCs w:val="16"/>
              </w:rPr>
              <w:t>EFFNR</w:t>
            </w:r>
          </w:p>
        </w:tc>
        <w:tc>
          <w:tcPr>
            <w:tcW w:w="5773" w:type="dxa"/>
            <w:tcBorders>
              <w:top w:val="nil"/>
              <w:bottom w:val="nil"/>
            </w:tcBorders>
            <w:shd w:val="clear" w:color="auto" w:fill="auto"/>
            <w:hideMark/>
          </w:tcPr>
          <w:p w14:paraId="11524E27" w14:textId="77777777" w:rsidR="00A832F7" w:rsidRPr="005F2D48" w:rsidRDefault="00A832F7" w:rsidP="00150915">
            <w:pPr>
              <w:ind w:left="-18" w:right="-256"/>
              <w:rPr>
                <w:color w:val="000000"/>
                <w:sz w:val="16"/>
                <w:szCs w:val="16"/>
              </w:rPr>
            </w:pPr>
            <w:r w:rsidRPr="005F2D48">
              <w:rPr>
                <w:color w:val="000000"/>
                <w:sz w:val="16"/>
                <w:szCs w:val="16"/>
              </w:rPr>
              <w:t>Negative feelings followed an experience</w:t>
            </w:r>
          </w:p>
        </w:tc>
        <w:tc>
          <w:tcPr>
            <w:tcW w:w="1352" w:type="dxa"/>
            <w:tcBorders>
              <w:top w:val="nil"/>
              <w:bottom w:val="nil"/>
            </w:tcBorders>
            <w:shd w:val="clear" w:color="auto" w:fill="auto"/>
            <w:hideMark/>
          </w:tcPr>
          <w:p w14:paraId="1D8CDEA6"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21A99281" w14:textId="77777777" w:rsidTr="00FC386D">
        <w:trPr>
          <w:trHeight w:val="366"/>
        </w:trPr>
        <w:tc>
          <w:tcPr>
            <w:tcW w:w="1442" w:type="dxa"/>
            <w:gridSpan w:val="2"/>
            <w:tcBorders>
              <w:top w:val="nil"/>
              <w:bottom w:val="nil"/>
            </w:tcBorders>
          </w:tcPr>
          <w:p w14:paraId="6422FCCC" w14:textId="77777777" w:rsidR="00A832F7" w:rsidRPr="005F2D48" w:rsidRDefault="00A832F7" w:rsidP="00150915">
            <w:pPr>
              <w:ind w:left="340"/>
              <w:rPr>
                <w:color w:val="000000"/>
                <w:sz w:val="16"/>
                <w:szCs w:val="16"/>
              </w:rPr>
            </w:pPr>
            <w:r w:rsidRPr="005F2D48">
              <w:rPr>
                <w:color w:val="000000"/>
                <w:sz w:val="16"/>
                <w:szCs w:val="16"/>
              </w:rPr>
              <w:t>EFFOF</w:t>
            </w:r>
          </w:p>
        </w:tc>
        <w:tc>
          <w:tcPr>
            <w:tcW w:w="5773" w:type="dxa"/>
            <w:tcBorders>
              <w:top w:val="nil"/>
              <w:bottom w:val="nil"/>
            </w:tcBorders>
            <w:shd w:val="clear" w:color="auto" w:fill="auto"/>
            <w:hideMark/>
          </w:tcPr>
          <w:p w14:paraId="2D4903B7" w14:textId="77777777" w:rsidR="00A832F7" w:rsidRPr="005F2D48" w:rsidRDefault="00A832F7" w:rsidP="00150915">
            <w:pPr>
              <w:ind w:left="-18" w:right="-256"/>
              <w:rPr>
                <w:color w:val="000000"/>
                <w:sz w:val="16"/>
                <w:szCs w:val="16"/>
              </w:rPr>
            </w:pPr>
            <w:r w:rsidRPr="005F2D48">
              <w:rPr>
                <w:color w:val="000000"/>
                <w:sz w:val="16"/>
                <w:szCs w:val="16"/>
              </w:rPr>
              <w:t>Since their experience, they have felt more open and flexible</w:t>
            </w:r>
          </w:p>
        </w:tc>
        <w:tc>
          <w:tcPr>
            <w:tcW w:w="1352" w:type="dxa"/>
            <w:tcBorders>
              <w:top w:val="nil"/>
              <w:bottom w:val="nil"/>
            </w:tcBorders>
            <w:shd w:val="clear" w:color="auto" w:fill="auto"/>
            <w:hideMark/>
          </w:tcPr>
          <w:p w14:paraId="652042A5"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526192B0" w14:textId="77777777" w:rsidTr="00FC386D">
        <w:trPr>
          <w:trHeight w:val="366"/>
        </w:trPr>
        <w:tc>
          <w:tcPr>
            <w:tcW w:w="1442" w:type="dxa"/>
            <w:gridSpan w:val="2"/>
            <w:tcBorders>
              <w:top w:val="nil"/>
              <w:bottom w:val="nil"/>
            </w:tcBorders>
          </w:tcPr>
          <w:p w14:paraId="01661B2F" w14:textId="77777777" w:rsidR="00A832F7" w:rsidRPr="005F2D48" w:rsidRDefault="00A832F7" w:rsidP="00150915">
            <w:pPr>
              <w:ind w:left="340"/>
              <w:rPr>
                <w:color w:val="000000"/>
                <w:sz w:val="16"/>
                <w:szCs w:val="16"/>
              </w:rPr>
            </w:pPr>
            <w:r w:rsidRPr="005F2D48">
              <w:rPr>
                <w:color w:val="000000"/>
                <w:sz w:val="16"/>
                <w:szCs w:val="16"/>
              </w:rPr>
              <w:t>EFFOWH</w:t>
            </w:r>
          </w:p>
        </w:tc>
        <w:tc>
          <w:tcPr>
            <w:tcW w:w="5773" w:type="dxa"/>
            <w:tcBorders>
              <w:top w:val="nil"/>
              <w:bottom w:val="nil"/>
            </w:tcBorders>
            <w:shd w:val="clear" w:color="auto" w:fill="auto"/>
            <w:hideMark/>
          </w:tcPr>
          <w:p w14:paraId="452D9604" w14:textId="77777777" w:rsidR="00A832F7" w:rsidRPr="005F2D48" w:rsidRDefault="00A832F7" w:rsidP="00150915">
            <w:pPr>
              <w:ind w:left="-18" w:right="-256"/>
              <w:rPr>
                <w:color w:val="000000"/>
                <w:sz w:val="16"/>
                <w:szCs w:val="16"/>
              </w:rPr>
            </w:pPr>
            <w:r w:rsidRPr="005F2D48">
              <w:rPr>
                <w:color w:val="000000"/>
                <w:sz w:val="16"/>
                <w:szCs w:val="16"/>
              </w:rPr>
              <w:t>They felt overwhelmed in one of their experiences</w:t>
            </w:r>
          </w:p>
        </w:tc>
        <w:tc>
          <w:tcPr>
            <w:tcW w:w="1352" w:type="dxa"/>
            <w:tcBorders>
              <w:top w:val="nil"/>
              <w:bottom w:val="nil"/>
            </w:tcBorders>
            <w:shd w:val="clear" w:color="auto" w:fill="auto"/>
            <w:hideMark/>
          </w:tcPr>
          <w:p w14:paraId="00E0FD49"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08E83D46" w14:textId="77777777" w:rsidTr="00FC386D">
        <w:trPr>
          <w:trHeight w:val="254"/>
        </w:trPr>
        <w:tc>
          <w:tcPr>
            <w:tcW w:w="1442" w:type="dxa"/>
            <w:gridSpan w:val="2"/>
            <w:tcBorders>
              <w:top w:val="nil"/>
              <w:bottom w:val="nil"/>
            </w:tcBorders>
          </w:tcPr>
          <w:p w14:paraId="04455A7C" w14:textId="77777777" w:rsidR="00A832F7" w:rsidRPr="005F2D48" w:rsidRDefault="00A832F7" w:rsidP="00150915">
            <w:pPr>
              <w:ind w:left="340"/>
              <w:rPr>
                <w:color w:val="000000"/>
                <w:sz w:val="16"/>
                <w:szCs w:val="16"/>
              </w:rPr>
            </w:pPr>
            <w:r w:rsidRPr="005F2D48">
              <w:rPr>
                <w:color w:val="000000"/>
                <w:sz w:val="16"/>
                <w:szCs w:val="16"/>
              </w:rPr>
              <w:t>EFFPLF</w:t>
            </w:r>
          </w:p>
        </w:tc>
        <w:tc>
          <w:tcPr>
            <w:tcW w:w="5773" w:type="dxa"/>
            <w:tcBorders>
              <w:top w:val="nil"/>
              <w:bottom w:val="nil"/>
            </w:tcBorders>
            <w:shd w:val="clear" w:color="auto" w:fill="auto"/>
            <w:hideMark/>
          </w:tcPr>
          <w:p w14:paraId="73ACFF3E" w14:textId="77777777" w:rsidR="00A832F7" w:rsidRPr="005F2D48" w:rsidRDefault="00A832F7" w:rsidP="00150915">
            <w:pPr>
              <w:ind w:left="-18" w:right="-256"/>
              <w:rPr>
                <w:color w:val="000000"/>
                <w:sz w:val="16"/>
                <w:szCs w:val="16"/>
              </w:rPr>
            </w:pPr>
            <w:r w:rsidRPr="005F2D48">
              <w:rPr>
                <w:color w:val="000000"/>
                <w:sz w:val="16"/>
                <w:szCs w:val="16"/>
              </w:rPr>
              <w:t>Spontaneity</w:t>
            </w:r>
          </w:p>
        </w:tc>
        <w:tc>
          <w:tcPr>
            <w:tcW w:w="1352" w:type="dxa"/>
            <w:tcBorders>
              <w:top w:val="nil"/>
              <w:bottom w:val="nil"/>
            </w:tcBorders>
            <w:shd w:val="clear" w:color="auto" w:fill="auto"/>
            <w:hideMark/>
          </w:tcPr>
          <w:p w14:paraId="4EC8D034"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439E806E" w14:textId="77777777" w:rsidTr="00FC386D">
        <w:trPr>
          <w:trHeight w:val="366"/>
        </w:trPr>
        <w:tc>
          <w:tcPr>
            <w:tcW w:w="1442" w:type="dxa"/>
            <w:gridSpan w:val="2"/>
            <w:tcBorders>
              <w:top w:val="nil"/>
              <w:bottom w:val="nil"/>
            </w:tcBorders>
          </w:tcPr>
          <w:p w14:paraId="50836CDD" w14:textId="77777777" w:rsidR="00A832F7" w:rsidRPr="005F2D48" w:rsidRDefault="00A832F7" w:rsidP="00150915">
            <w:pPr>
              <w:ind w:left="340"/>
              <w:rPr>
                <w:color w:val="000000"/>
                <w:sz w:val="16"/>
                <w:szCs w:val="16"/>
              </w:rPr>
            </w:pPr>
            <w:r w:rsidRPr="005F2D48">
              <w:rPr>
                <w:color w:val="000000"/>
                <w:sz w:val="16"/>
                <w:szCs w:val="16"/>
              </w:rPr>
              <w:t>EFFPOR</w:t>
            </w:r>
          </w:p>
        </w:tc>
        <w:tc>
          <w:tcPr>
            <w:tcW w:w="5773" w:type="dxa"/>
            <w:tcBorders>
              <w:top w:val="nil"/>
              <w:bottom w:val="nil"/>
            </w:tcBorders>
            <w:shd w:val="clear" w:color="auto" w:fill="auto"/>
            <w:hideMark/>
          </w:tcPr>
          <w:p w14:paraId="5CF42A3B" w14:textId="7C5882B8" w:rsidR="00A832F7" w:rsidRPr="005F2D48" w:rsidRDefault="00B977DD" w:rsidP="00150915">
            <w:pPr>
              <w:ind w:left="-18" w:right="-256"/>
              <w:rPr>
                <w:color w:val="000000"/>
                <w:sz w:val="16"/>
                <w:szCs w:val="16"/>
              </w:rPr>
            </w:pPr>
            <w:r w:rsidRPr="005F2D48">
              <w:rPr>
                <w:color w:val="000000"/>
                <w:sz w:val="16"/>
                <w:szCs w:val="16"/>
              </w:rPr>
              <w:t>A</w:t>
            </w:r>
            <w:r w:rsidR="00A832F7" w:rsidRPr="005F2D48">
              <w:rPr>
                <w:color w:val="000000"/>
                <w:sz w:val="16"/>
                <w:szCs w:val="16"/>
              </w:rPr>
              <w:t xml:space="preserve"> window through which to step or float</w:t>
            </w:r>
          </w:p>
        </w:tc>
        <w:tc>
          <w:tcPr>
            <w:tcW w:w="1352" w:type="dxa"/>
            <w:tcBorders>
              <w:top w:val="nil"/>
              <w:bottom w:val="nil"/>
            </w:tcBorders>
            <w:shd w:val="clear" w:color="auto" w:fill="auto"/>
            <w:hideMark/>
          </w:tcPr>
          <w:p w14:paraId="1E05125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47F30B22" w14:textId="77777777" w:rsidTr="00FC386D">
        <w:trPr>
          <w:trHeight w:val="366"/>
        </w:trPr>
        <w:tc>
          <w:tcPr>
            <w:tcW w:w="1442" w:type="dxa"/>
            <w:gridSpan w:val="2"/>
            <w:tcBorders>
              <w:top w:val="nil"/>
              <w:bottom w:val="nil"/>
            </w:tcBorders>
          </w:tcPr>
          <w:p w14:paraId="32B1E576" w14:textId="77777777" w:rsidR="00A832F7" w:rsidRPr="005F2D48" w:rsidRDefault="00A832F7" w:rsidP="00150915">
            <w:pPr>
              <w:ind w:left="340"/>
              <w:rPr>
                <w:color w:val="000000"/>
                <w:sz w:val="16"/>
                <w:szCs w:val="16"/>
              </w:rPr>
            </w:pPr>
            <w:r w:rsidRPr="005F2D48">
              <w:rPr>
                <w:color w:val="000000"/>
                <w:sz w:val="16"/>
                <w:szCs w:val="16"/>
              </w:rPr>
              <w:t>EFFPRC</w:t>
            </w:r>
          </w:p>
        </w:tc>
        <w:tc>
          <w:tcPr>
            <w:tcW w:w="5773" w:type="dxa"/>
            <w:tcBorders>
              <w:top w:val="nil"/>
              <w:bottom w:val="nil"/>
            </w:tcBorders>
            <w:shd w:val="clear" w:color="auto" w:fill="auto"/>
            <w:hideMark/>
          </w:tcPr>
          <w:p w14:paraId="6DBCB01D" w14:textId="3082A60F" w:rsidR="00A832F7" w:rsidRPr="005F2D48" w:rsidRDefault="00A832F7" w:rsidP="00150915">
            <w:pPr>
              <w:ind w:left="-18" w:right="-256"/>
              <w:rPr>
                <w:color w:val="000000"/>
                <w:sz w:val="16"/>
                <w:szCs w:val="16"/>
              </w:rPr>
            </w:pPr>
            <w:r w:rsidRPr="005F2D48">
              <w:rPr>
                <w:color w:val="000000"/>
                <w:sz w:val="16"/>
                <w:szCs w:val="16"/>
              </w:rPr>
              <w:t>The intensity of the experience made them feel pressure on their chest</w:t>
            </w:r>
          </w:p>
        </w:tc>
        <w:tc>
          <w:tcPr>
            <w:tcW w:w="1352" w:type="dxa"/>
            <w:tcBorders>
              <w:top w:val="nil"/>
              <w:bottom w:val="nil"/>
            </w:tcBorders>
            <w:shd w:val="clear" w:color="auto" w:fill="auto"/>
            <w:hideMark/>
          </w:tcPr>
          <w:p w14:paraId="7ABD36FA"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75B2617" w14:textId="77777777" w:rsidTr="00FC386D">
        <w:trPr>
          <w:trHeight w:val="366"/>
        </w:trPr>
        <w:tc>
          <w:tcPr>
            <w:tcW w:w="1442" w:type="dxa"/>
            <w:gridSpan w:val="2"/>
            <w:tcBorders>
              <w:top w:val="nil"/>
              <w:bottom w:val="nil"/>
            </w:tcBorders>
          </w:tcPr>
          <w:p w14:paraId="51FEE9FF" w14:textId="77777777" w:rsidR="00A832F7" w:rsidRPr="005F2D48" w:rsidRDefault="00A832F7" w:rsidP="00150915">
            <w:pPr>
              <w:ind w:left="340"/>
              <w:rPr>
                <w:color w:val="000000"/>
                <w:sz w:val="16"/>
                <w:szCs w:val="16"/>
              </w:rPr>
            </w:pPr>
            <w:r w:rsidRPr="005F2D48">
              <w:rPr>
                <w:color w:val="000000"/>
                <w:sz w:val="16"/>
                <w:szCs w:val="16"/>
              </w:rPr>
              <w:t>EFFPRM</w:t>
            </w:r>
          </w:p>
        </w:tc>
        <w:tc>
          <w:tcPr>
            <w:tcW w:w="5773" w:type="dxa"/>
            <w:tcBorders>
              <w:top w:val="nil"/>
              <w:bottom w:val="nil"/>
            </w:tcBorders>
            <w:shd w:val="clear" w:color="auto" w:fill="auto"/>
            <w:hideMark/>
          </w:tcPr>
          <w:p w14:paraId="3B63C2E3" w14:textId="77777777" w:rsidR="00A832F7" w:rsidRPr="005F2D48" w:rsidRDefault="00A832F7" w:rsidP="00150915">
            <w:pPr>
              <w:ind w:left="-18" w:right="-256"/>
              <w:rPr>
                <w:color w:val="000000"/>
                <w:sz w:val="16"/>
                <w:szCs w:val="16"/>
              </w:rPr>
            </w:pPr>
            <w:r w:rsidRPr="005F2D48">
              <w:rPr>
                <w:color w:val="000000"/>
                <w:sz w:val="16"/>
                <w:szCs w:val="16"/>
              </w:rPr>
              <w:t>knowing in advance (special senses)</w:t>
            </w:r>
          </w:p>
        </w:tc>
        <w:tc>
          <w:tcPr>
            <w:tcW w:w="1352" w:type="dxa"/>
            <w:tcBorders>
              <w:top w:val="nil"/>
              <w:bottom w:val="nil"/>
            </w:tcBorders>
            <w:shd w:val="clear" w:color="auto" w:fill="auto"/>
            <w:hideMark/>
          </w:tcPr>
          <w:p w14:paraId="7D3863D7"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A308691" w14:textId="77777777" w:rsidTr="00FC386D">
        <w:trPr>
          <w:trHeight w:val="366"/>
        </w:trPr>
        <w:tc>
          <w:tcPr>
            <w:tcW w:w="1442" w:type="dxa"/>
            <w:gridSpan w:val="2"/>
            <w:tcBorders>
              <w:top w:val="nil"/>
              <w:bottom w:val="nil"/>
            </w:tcBorders>
          </w:tcPr>
          <w:p w14:paraId="7ED12B46" w14:textId="77777777" w:rsidR="00A832F7" w:rsidRPr="005F2D48" w:rsidRDefault="00A832F7" w:rsidP="00150915">
            <w:pPr>
              <w:ind w:left="340"/>
              <w:rPr>
                <w:color w:val="000000"/>
                <w:sz w:val="16"/>
                <w:szCs w:val="16"/>
              </w:rPr>
            </w:pPr>
            <w:r w:rsidRPr="005F2D48">
              <w:rPr>
                <w:color w:val="000000"/>
                <w:sz w:val="16"/>
                <w:szCs w:val="16"/>
              </w:rPr>
              <w:t>EFFRCP</w:t>
            </w:r>
          </w:p>
        </w:tc>
        <w:tc>
          <w:tcPr>
            <w:tcW w:w="5773" w:type="dxa"/>
            <w:tcBorders>
              <w:top w:val="nil"/>
              <w:bottom w:val="nil"/>
            </w:tcBorders>
            <w:shd w:val="clear" w:color="auto" w:fill="auto"/>
            <w:hideMark/>
          </w:tcPr>
          <w:p w14:paraId="3976246D" w14:textId="77777777" w:rsidR="00A832F7" w:rsidRPr="005F2D48" w:rsidRDefault="00A832F7" w:rsidP="00150915">
            <w:pPr>
              <w:ind w:left="-18" w:right="-256"/>
              <w:rPr>
                <w:color w:val="000000"/>
                <w:sz w:val="16"/>
                <w:szCs w:val="16"/>
              </w:rPr>
            </w:pPr>
            <w:r w:rsidRPr="005F2D48">
              <w:rPr>
                <w:color w:val="000000"/>
                <w:sz w:val="16"/>
                <w:szCs w:val="16"/>
              </w:rPr>
              <w:t>They had felt more receptive to new ideas and feelings since their experience</w:t>
            </w:r>
          </w:p>
        </w:tc>
        <w:tc>
          <w:tcPr>
            <w:tcW w:w="1352" w:type="dxa"/>
            <w:tcBorders>
              <w:top w:val="nil"/>
              <w:bottom w:val="nil"/>
            </w:tcBorders>
            <w:shd w:val="clear" w:color="auto" w:fill="auto"/>
            <w:hideMark/>
          </w:tcPr>
          <w:p w14:paraId="04603727"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6EE430ED" w14:textId="77777777" w:rsidTr="00FC386D">
        <w:trPr>
          <w:trHeight w:val="366"/>
        </w:trPr>
        <w:tc>
          <w:tcPr>
            <w:tcW w:w="1442" w:type="dxa"/>
            <w:gridSpan w:val="2"/>
            <w:tcBorders>
              <w:top w:val="nil"/>
              <w:bottom w:val="nil"/>
            </w:tcBorders>
          </w:tcPr>
          <w:p w14:paraId="32A759BE" w14:textId="77777777" w:rsidR="00A832F7" w:rsidRPr="005F2D48" w:rsidRDefault="00A832F7" w:rsidP="00150915">
            <w:pPr>
              <w:ind w:left="340"/>
              <w:rPr>
                <w:color w:val="000000"/>
                <w:sz w:val="16"/>
                <w:szCs w:val="16"/>
              </w:rPr>
            </w:pPr>
            <w:r w:rsidRPr="005F2D48">
              <w:rPr>
                <w:color w:val="000000"/>
                <w:sz w:val="16"/>
                <w:szCs w:val="16"/>
              </w:rPr>
              <w:t>EFFREM</w:t>
            </w:r>
          </w:p>
        </w:tc>
        <w:tc>
          <w:tcPr>
            <w:tcW w:w="5773" w:type="dxa"/>
            <w:tcBorders>
              <w:top w:val="nil"/>
              <w:bottom w:val="nil"/>
            </w:tcBorders>
            <w:shd w:val="clear" w:color="auto" w:fill="auto"/>
            <w:hideMark/>
          </w:tcPr>
          <w:p w14:paraId="592AAB9C" w14:textId="77777777" w:rsidR="00A832F7" w:rsidRPr="005F2D48" w:rsidRDefault="00A832F7" w:rsidP="00150915">
            <w:pPr>
              <w:ind w:left="-18" w:right="-256"/>
              <w:rPr>
                <w:color w:val="000000"/>
                <w:sz w:val="16"/>
                <w:szCs w:val="16"/>
              </w:rPr>
            </w:pPr>
            <w:r w:rsidRPr="005F2D48">
              <w:rPr>
                <w:color w:val="000000"/>
                <w:sz w:val="16"/>
                <w:szCs w:val="16"/>
              </w:rPr>
              <w:t>They re-experienced a sense of magic from a long time ago</w:t>
            </w:r>
          </w:p>
        </w:tc>
        <w:tc>
          <w:tcPr>
            <w:tcW w:w="1352" w:type="dxa"/>
            <w:tcBorders>
              <w:top w:val="nil"/>
              <w:bottom w:val="nil"/>
            </w:tcBorders>
            <w:shd w:val="clear" w:color="auto" w:fill="auto"/>
            <w:hideMark/>
          </w:tcPr>
          <w:p w14:paraId="5506547D"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41CC5856" w14:textId="77777777" w:rsidTr="00FC386D">
        <w:trPr>
          <w:trHeight w:val="366"/>
        </w:trPr>
        <w:tc>
          <w:tcPr>
            <w:tcW w:w="1442" w:type="dxa"/>
            <w:gridSpan w:val="2"/>
            <w:tcBorders>
              <w:top w:val="nil"/>
              <w:bottom w:val="nil"/>
            </w:tcBorders>
          </w:tcPr>
          <w:p w14:paraId="4335D50E" w14:textId="77777777" w:rsidR="00A832F7" w:rsidRPr="005F2D48" w:rsidRDefault="00A832F7" w:rsidP="00150915">
            <w:pPr>
              <w:ind w:left="340"/>
              <w:rPr>
                <w:color w:val="000000"/>
                <w:sz w:val="16"/>
                <w:szCs w:val="16"/>
              </w:rPr>
            </w:pPr>
            <w:r w:rsidRPr="005F2D48">
              <w:rPr>
                <w:color w:val="000000"/>
                <w:sz w:val="16"/>
                <w:szCs w:val="16"/>
              </w:rPr>
              <w:t>EFFRPM</w:t>
            </w:r>
          </w:p>
        </w:tc>
        <w:tc>
          <w:tcPr>
            <w:tcW w:w="5773" w:type="dxa"/>
            <w:tcBorders>
              <w:top w:val="nil"/>
              <w:bottom w:val="nil"/>
            </w:tcBorders>
            <w:shd w:val="clear" w:color="auto" w:fill="auto"/>
            <w:hideMark/>
          </w:tcPr>
          <w:p w14:paraId="033B55BA" w14:textId="77777777" w:rsidR="00A832F7" w:rsidRPr="005F2D48" w:rsidRDefault="00A832F7" w:rsidP="00150915">
            <w:pPr>
              <w:ind w:left="-18" w:right="-256"/>
              <w:rPr>
                <w:color w:val="000000"/>
                <w:sz w:val="16"/>
                <w:szCs w:val="16"/>
              </w:rPr>
            </w:pPr>
            <w:r w:rsidRPr="005F2D48">
              <w:rPr>
                <w:color w:val="000000"/>
                <w:sz w:val="16"/>
                <w:szCs w:val="16"/>
              </w:rPr>
              <w:t>They find old memories emerging</w:t>
            </w:r>
          </w:p>
        </w:tc>
        <w:tc>
          <w:tcPr>
            <w:tcW w:w="1352" w:type="dxa"/>
            <w:tcBorders>
              <w:top w:val="nil"/>
              <w:bottom w:val="nil"/>
            </w:tcBorders>
            <w:shd w:val="clear" w:color="auto" w:fill="auto"/>
            <w:hideMark/>
          </w:tcPr>
          <w:p w14:paraId="165479AB" w14:textId="77777777" w:rsidR="00A832F7" w:rsidRPr="005F2D48" w:rsidRDefault="00A832F7" w:rsidP="00207185">
            <w:pPr>
              <w:ind w:firstLine="9"/>
              <w:jc w:val="center"/>
              <w:rPr>
                <w:color w:val="000000"/>
                <w:sz w:val="16"/>
                <w:szCs w:val="16"/>
              </w:rPr>
            </w:pPr>
            <w:r w:rsidRPr="005F2D48">
              <w:rPr>
                <w:color w:val="000000"/>
                <w:sz w:val="16"/>
                <w:szCs w:val="16"/>
              </w:rPr>
              <w:t>11</w:t>
            </w:r>
          </w:p>
        </w:tc>
      </w:tr>
      <w:tr w:rsidR="00A832F7" w:rsidRPr="005F2D48" w14:paraId="2565FC6C" w14:textId="77777777" w:rsidTr="00FC386D">
        <w:trPr>
          <w:trHeight w:val="366"/>
        </w:trPr>
        <w:tc>
          <w:tcPr>
            <w:tcW w:w="1442" w:type="dxa"/>
            <w:gridSpan w:val="2"/>
            <w:tcBorders>
              <w:top w:val="nil"/>
              <w:bottom w:val="nil"/>
            </w:tcBorders>
          </w:tcPr>
          <w:p w14:paraId="5765A319" w14:textId="77777777" w:rsidR="00A832F7" w:rsidRPr="005F2D48" w:rsidRDefault="00A832F7" w:rsidP="00150915">
            <w:pPr>
              <w:ind w:left="340"/>
              <w:rPr>
                <w:color w:val="000000"/>
                <w:sz w:val="16"/>
                <w:szCs w:val="16"/>
              </w:rPr>
            </w:pPr>
            <w:r w:rsidRPr="005F2D48">
              <w:rPr>
                <w:color w:val="000000"/>
                <w:sz w:val="16"/>
                <w:szCs w:val="16"/>
              </w:rPr>
              <w:t>EFFRS</w:t>
            </w:r>
          </w:p>
        </w:tc>
        <w:tc>
          <w:tcPr>
            <w:tcW w:w="5773" w:type="dxa"/>
            <w:tcBorders>
              <w:top w:val="nil"/>
              <w:bottom w:val="nil"/>
            </w:tcBorders>
            <w:shd w:val="clear" w:color="auto" w:fill="auto"/>
            <w:hideMark/>
          </w:tcPr>
          <w:p w14:paraId="712ED756" w14:textId="77777777" w:rsidR="00A832F7" w:rsidRPr="005F2D48" w:rsidRDefault="00A832F7" w:rsidP="00150915">
            <w:pPr>
              <w:ind w:left="-18" w:right="-256"/>
              <w:rPr>
                <w:color w:val="000000"/>
                <w:sz w:val="16"/>
                <w:szCs w:val="16"/>
              </w:rPr>
            </w:pPr>
            <w:r w:rsidRPr="005F2D48">
              <w:rPr>
                <w:color w:val="000000"/>
                <w:sz w:val="16"/>
                <w:szCs w:val="16"/>
              </w:rPr>
              <w:t>Their experience involved a reality shift</w:t>
            </w:r>
          </w:p>
        </w:tc>
        <w:tc>
          <w:tcPr>
            <w:tcW w:w="1352" w:type="dxa"/>
            <w:tcBorders>
              <w:top w:val="nil"/>
              <w:bottom w:val="nil"/>
            </w:tcBorders>
            <w:shd w:val="clear" w:color="auto" w:fill="auto"/>
            <w:hideMark/>
          </w:tcPr>
          <w:p w14:paraId="2D07F59B"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77983D19" w14:textId="77777777" w:rsidTr="00FC386D">
        <w:trPr>
          <w:trHeight w:val="366"/>
        </w:trPr>
        <w:tc>
          <w:tcPr>
            <w:tcW w:w="1442" w:type="dxa"/>
            <w:gridSpan w:val="2"/>
            <w:tcBorders>
              <w:top w:val="nil"/>
              <w:bottom w:val="nil"/>
            </w:tcBorders>
          </w:tcPr>
          <w:p w14:paraId="54918F27" w14:textId="77777777" w:rsidR="00A832F7" w:rsidRPr="005F2D48" w:rsidRDefault="00A832F7" w:rsidP="00150915">
            <w:pPr>
              <w:ind w:left="340"/>
              <w:rPr>
                <w:color w:val="000000"/>
                <w:sz w:val="16"/>
                <w:szCs w:val="16"/>
              </w:rPr>
            </w:pPr>
            <w:r w:rsidRPr="005F2D48">
              <w:rPr>
                <w:color w:val="000000"/>
                <w:sz w:val="16"/>
                <w:szCs w:val="16"/>
              </w:rPr>
              <w:t>EFFRSS</w:t>
            </w:r>
          </w:p>
        </w:tc>
        <w:tc>
          <w:tcPr>
            <w:tcW w:w="5773" w:type="dxa"/>
            <w:tcBorders>
              <w:top w:val="nil"/>
              <w:bottom w:val="nil"/>
            </w:tcBorders>
            <w:shd w:val="clear" w:color="auto" w:fill="auto"/>
            <w:hideMark/>
          </w:tcPr>
          <w:p w14:paraId="6F2DB5CA" w14:textId="77777777" w:rsidR="00A832F7" w:rsidRPr="005F2D48" w:rsidRDefault="00A832F7" w:rsidP="00150915">
            <w:pPr>
              <w:ind w:left="-18" w:right="-256"/>
              <w:rPr>
                <w:color w:val="000000"/>
                <w:sz w:val="16"/>
                <w:szCs w:val="16"/>
              </w:rPr>
            </w:pPr>
            <w:r w:rsidRPr="005F2D48">
              <w:rPr>
                <w:color w:val="000000"/>
                <w:sz w:val="16"/>
                <w:szCs w:val="16"/>
              </w:rPr>
              <w:t>In talking about it, they were able to re-access a special state</w:t>
            </w:r>
          </w:p>
        </w:tc>
        <w:tc>
          <w:tcPr>
            <w:tcW w:w="1352" w:type="dxa"/>
            <w:tcBorders>
              <w:top w:val="nil"/>
              <w:bottom w:val="nil"/>
            </w:tcBorders>
            <w:shd w:val="clear" w:color="auto" w:fill="auto"/>
            <w:hideMark/>
          </w:tcPr>
          <w:p w14:paraId="47A3F26E" w14:textId="77777777" w:rsidR="00A832F7" w:rsidRPr="005F2D48" w:rsidRDefault="00A832F7" w:rsidP="00207185">
            <w:pPr>
              <w:ind w:firstLine="9"/>
              <w:jc w:val="center"/>
              <w:rPr>
                <w:color w:val="000000"/>
                <w:sz w:val="16"/>
                <w:szCs w:val="16"/>
              </w:rPr>
            </w:pPr>
            <w:r w:rsidRPr="005F2D48">
              <w:rPr>
                <w:color w:val="000000"/>
                <w:sz w:val="16"/>
                <w:szCs w:val="16"/>
              </w:rPr>
              <w:t>6</w:t>
            </w:r>
          </w:p>
        </w:tc>
      </w:tr>
      <w:tr w:rsidR="00A832F7" w:rsidRPr="005F2D48" w14:paraId="0B5A6A90" w14:textId="77777777" w:rsidTr="00FC386D">
        <w:trPr>
          <w:trHeight w:val="366"/>
        </w:trPr>
        <w:tc>
          <w:tcPr>
            <w:tcW w:w="1442" w:type="dxa"/>
            <w:gridSpan w:val="2"/>
            <w:tcBorders>
              <w:top w:val="nil"/>
              <w:bottom w:val="nil"/>
            </w:tcBorders>
          </w:tcPr>
          <w:p w14:paraId="266CF1CD" w14:textId="77777777" w:rsidR="00A832F7" w:rsidRPr="005F2D48" w:rsidRDefault="00A832F7" w:rsidP="00150915">
            <w:pPr>
              <w:ind w:left="340"/>
              <w:rPr>
                <w:color w:val="000000"/>
                <w:sz w:val="16"/>
                <w:szCs w:val="16"/>
              </w:rPr>
            </w:pPr>
            <w:r w:rsidRPr="005F2D48">
              <w:rPr>
                <w:color w:val="000000"/>
                <w:sz w:val="16"/>
                <w:szCs w:val="16"/>
              </w:rPr>
              <w:t>EFFSDE</w:t>
            </w:r>
          </w:p>
        </w:tc>
        <w:tc>
          <w:tcPr>
            <w:tcW w:w="5773" w:type="dxa"/>
            <w:tcBorders>
              <w:top w:val="nil"/>
              <w:bottom w:val="nil"/>
            </w:tcBorders>
            <w:shd w:val="clear" w:color="auto" w:fill="auto"/>
            <w:hideMark/>
          </w:tcPr>
          <w:p w14:paraId="3C8519EB" w14:textId="77777777" w:rsidR="00A832F7" w:rsidRPr="005F2D48" w:rsidRDefault="00A832F7" w:rsidP="00150915">
            <w:pPr>
              <w:ind w:left="-18" w:right="-256"/>
              <w:rPr>
                <w:color w:val="000000"/>
                <w:sz w:val="16"/>
                <w:szCs w:val="16"/>
              </w:rPr>
            </w:pPr>
            <w:r w:rsidRPr="005F2D48">
              <w:rPr>
                <w:color w:val="000000"/>
                <w:sz w:val="16"/>
                <w:szCs w:val="16"/>
              </w:rPr>
              <w:t>They were able to self-direct the energies in themselves</w:t>
            </w:r>
          </w:p>
        </w:tc>
        <w:tc>
          <w:tcPr>
            <w:tcW w:w="1352" w:type="dxa"/>
            <w:tcBorders>
              <w:top w:val="nil"/>
              <w:bottom w:val="nil"/>
            </w:tcBorders>
            <w:shd w:val="clear" w:color="auto" w:fill="auto"/>
            <w:hideMark/>
          </w:tcPr>
          <w:p w14:paraId="59401B0B"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24FE0BF0" w14:textId="77777777" w:rsidTr="00FC386D">
        <w:trPr>
          <w:trHeight w:val="366"/>
        </w:trPr>
        <w:tc>
          <w:tcPr>
            <w:tcW w:w="1442" w:type="dxa"/>
            <w:gridSpan w:val="2"/>
            <w:tcBorders>
              <w:top w:val="nil"/>
              <w:bottom w:val="nil"/>
            </w:tcBorders>
          </w:tcPr>
          <w:p w14:paraId="26B6C991" w14:textId="77777777" w:rsidR="00A832F7" w:rsidRPr="005F2D48" w:rsidRDefault="00A832F7" w:rsidP="00150915">
            <w:pPr>
              <w:ind w:left="340"/>
              <w:rPr>
                <w:color w:val="000000"/>
                <w:sz w:val="16"/>
                <w:szCs w:val="16"/>
              </w:rPr>
            </w:pPr>
            <w:r w:rsidRPr="005F2D48">
              <w:rPr>
                <w:color w:val="000000"/>
                <w:sz w:val="16"/>
                <w:szCs w:val="16"/>
              </w:rPr>
              <w:t>EFFSH</w:t>
            </w:r>
          </w:p>
        </w:tc>
        <w:tc>
          <w:tcPr>
            <w:tcW w:w="5773" w:type="dxa"/>
            <w:tcBorders>
              <w:top w:val="nil"/>
              <w:bottom w:val="nil"/>
            </w:tcBorders>
            <w:shd w:val="clear" w:color="auto" w:fill="auto"/>
            <w:hideMark/>
          </w:tcPr>
          <w:p w14:paraId="4D5F7C71" w14:textId="77777777" w:rsidR="00A832F7" w:rsidRPr="005F2D48" w:rsidRDefault="00A832F7" w:rsidP="00150915">
            <w:pPr>
              <w:ind w:left="-18" w:right="-256"/>
              <w:rPr>
                <w:color w:val="000000"/>
                <w:sz w:val="16"/>
                <w:szCs w:val="16"/>
              </w:rPr>
            </w:pPr>
            <w:r w:rsidRPr="005F2D48">
              <w:rPr>
                <w:color w:val="000000"/>
                <w:sz w:val="16"/>
                <w:szCs w:val="16"/>
              </w:rPr>
              <w:t>They felt a transitory shame after one of their experiences</w:t>
            </w:r>
          </w:p>
        </w:tc>
        <w:tc>
          <w:tcPr>
            <w:tcW w:w="1352" w:type="dxa"/>
            <w:tcBorders>
              <w:top w:val="nil"/>
              <w:bottom w:val="nil"/>
            </w:tcBorders>
            <w:shd w:val="clear" w:color="auto" w:fill="auto"/>
            <w:hideMark/>
          </w:tcPr>
          <w:p w14:paraId="6335E0CD"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4D050A35" w14:textId="77777777" w:rsidTr="00FC386D">
        <w:trPr>
          <w:trHeight w:val="366"/>
        </w:trPr>
        <w:tc>
          <w:tcPr>
            <w:tcW w:w="1442" w:type="dxa"/>
            <w:gridSpan w:val="2"/>
            <w:tcBorders>
              <w:top w:val="nil"/>
              <w:bottom w:val="nil"/>
            </w:tcBorders>
          </w:tcPr>
          <w:p w14:paraId="411CCC81" w14:textId="77777777" w:rsidR="00A832F7" w:rsidRPr="005F2D48" w:rsidRDefault="00A832F7" w:rsidP="00150915">
            <w:pPr>
              <w:ind w:left="340"/>
              <w:rPr>
                <w:color w:val="000000"/>
                <w:sz w:val="16"/>
                <w:szCs w:val="16"/>
              </w:rPr>
            </w:pPr>
            <w:r w:rsidRPr="005F2D48">
              <w:rPr>
                <w:color w:val="000000"/>
                <w:sz w:val="16"/>
                <w:szCs w:val="16"/>
              </w:rPr>
              <w:t>EFFSM</w:t>
            </w:r>
          </w:p>
        </w:tc>
        <w:tc>
          <w:tcPr>
            <w:tcW w:w="5773" w:type="dxa"/>
            <w:tcBorders>
              <w:top w:val="nil"/>
              <w:bottom w:val="nil"/>
            </w:tcBorders>
            <w:shd w:val="clear" w:color="auto" w:fill="auto"/>
            <w:hideMark/>
          </w:tcPr>
          <w:p w14:paraId="08DE544C" w14:textId="77777777" w:rsidR="00A832F7" w:rsidRPr="005F2D48" w:rsidRDefault="00A832F7" w:rsidP="00150915">
            <w:pPr>
              <w:ind w:left="-18" w:right="-256"/>
              <w:rPr>
                <w:color w:val="000000"/>
                <w:sz w:val="16"/>
                <w:szCs w:val="16"/>
              </w:rPr>
            </w:pPr>
            <w:r w:rsidRPr="005F2D48">
              <w:rPr>
                <w:color w:val="000000"/>
                <w:sz w:val="16"/>
                <w:szCs w:val="16"/>
              </w:rPr>
              <w:t>“felt small”–this is another version of the "overwhelmed" qualia</w:t>
            </w:r>
          </w:p>
        </w:tc>
        <w:tc>
          <w:tcPr>
            <w:tcW w:w="1352" w:type="dxa"/>
            <w:tcBorders>
              <w:top w:val="nil"/>
              <w:bottom w:val="nil"/>
            </w:tcBorders>
            <w:shd w:val="clear" w:color="auto" w:fill="auto"/>
            <w:hideMark/>
          </w:tcPr>
          <w:p w14:paraId="54549C82"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701EA797" w14:textId="77777777" w:rsidTr="00FC386D">
        <w:trPr>
          <w:trHeight w:val="366"/>
        </w:trPr>
        <w:tc>
          <w:tcPr>
            <w:tcW w:w="1442" w:type="dxa"/>
            <w:gridSpan w:val="2"/>
            <w:tcBorders>
              <w:top w:val="nil"/>
              <w:bottom w:val="nil"/>
            </w:tcBorders>
          </w:tcPr>
          <w:p w14:paraId="55656B12" w14:textId="77777777" w:rsidR="00A832F7" w:rsidRPr="005F2D48" w:rsidRDefault="00A832F7" w:rsidP="00150915">
            <w:pPr>
              <w:ind w:left="340"/>
              <w:rPr>
                <w:color w:val="000000"/>
                <w:sz w:val="16"/>
                <w:szCs w:val="16"/>
              </w:rPr>
            </w:pPr>
            <w:r w:rsidRPr="005F2D48">
              <w:rPr>
                <w:color w:val="000000"/>
                <w:sz w:val="16"/>
                <w:szCs w:val="16"/>
              </w:rPr>
              <w:t>EFFSMF</w:t>
            </w:r>
          </w:p>
        </w:tc>
        <w:tc>
          <w:tcPr>
            <w:tcW w:w="5773" w:type="dxa"/>
            <w:tcBorders>
              <w:top w:val="nil"/>
              <w:bottom w:val="nil"/>
            </w:tcBorders>
            <w:shd w:val="clear" w:color="auto" w:fill="auto"/>
            <w:hideMark/>
          </w:tcPr>
          <w:p w14:paraId="2EC966E2" w14:textId="77777777" w:rsidR="00A832F7" w:rsidRPr="005F2D48" w:rsidRDefault="00A832F7" w:rsidP="00150915">
            <w:pPr>
              <w:ind w:left="-18" w:right="-256"/>
              <w:rPr>
                <w:color w:val="000000"/>
                <w:sz w:val="16"/>
                <w:szCs w:val="16"/>
              </w:rPr>
            </w:pPr>
            <w:r w:rsidRPr="005F2D48">
              <w:rPr>
                <w:sz w:val="16"/>
                <w:szCs w:val="16"/>
              </w:rPr>
              <w:t>Things within their experience had a distinctive smell or taste;</w:t>
            </w:r>
          </w:p>
        </w:tc>
        <w:tc>
          <w:tcPr>
            <w:tcW w:w="1352" w:type="dxa"/>
            <w:tcBorders>
              <w:top w:val="nil"/>
              <w:bottom w:val="nil"/>
            </w:tcBorders>
            <w:shd w:val="clear" w:color="auto" w:fill="auto"/>
            <w:hideMark/>
          </w:tcPr>
          <w:p w14:paraId="7F7CC1AB"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12D8058C" w14:textId="77777777" w:rsidTr="00FC386D">
        <w:trPr>
          <w:trHeight w:val="366"/>
        </w:trPr>
        <w:tc>
          <w:tcPr>
            <w:tcW w:w="1442" w:type="dxa"/>
            <w:gridSpan w:val="2"/>
            <w:tcBorders>
              <w:top w:val="nil"/>
              <w:bottom w:val="nil"/>
            </w:tcBorders>
          </w:tcPr>
          <w:p w14:paraId="63105067" w14:textId="77777777" w:rsidR="00A832F7" w:rsidRPr="005F2D48" w:rsidRDefault="00A832F7" w:rsidP="00150915">
            <w:pPr>
              <w:ind w:left="340"/>
              <w:rPr>
                <w:color w:val="000000"/>
                <w:sz w:val="16"/>
                <w:szCs w:val="16"/>
              </w:rPr>
            </w:pPr>
            <w:r w:rsidRPr="005F2D48">
              <w:rPr>
                <w:color w:val="000000"/>
                <w:sz w:val="16"/>
                <w:szCs w:val="16"/>
              </w:rPr>
              <w:t>EFFSOS</w:t>
            </w:r>
          </w:p>
        </w:tc>
        <w:tc>
          <w:tcPr>
            <w:tcW w:w="5773" w:type="dxa"/>
            <w:tcBorders>
              <w:top w:val="nil"/>
              <w:bottom w:val="nil"/>
            </w:tcBorders>
            <w:shd w:val="clear" w:color="auto" w:fill="auto"/>
            <w:hideMark/>
          </w:tcPr>
          <w:p w14:paraId="03E965B3" w14:textId="77777777" w:rsidR="00A832F7" w:rsidRPr="005F2D48" w:rsidRDefault="00A832F7" w:rsidP="00150915">
            <w:pPr>
              <w:ind w:left="-18" w:right="-256"/>
              <w:rPr>
                <w:color w:val="000000"/>
                <w:sz w:val="16"/>
                <w:szCs w:val="16"/>
              </w:rPr>
            </w:pPr>
            <w:r w:rsidRPr="005F2D48">
              <w:rPr>
                <w:color w:val="000000"/>
                <w:sz w:val="16"/>
                <w:szCs w:val="16"/>
              </w:rPr>
              <w:t>This is another version of overwhelmed</w:t>
            </w:r>
          </w:p>
        </w:tc>
        <w:tc>
          <w:tcPr>
            <w:tcW w:w="1352" w:type="dxa"/>
            <w:tcBorders>
              <w:top w:val="nil"/>
              <w:bottom w:val="nil"/>
            </w:tcBorders>
            <w:shd w:val="clear" w:color="auto" w:fill="auto"/>
            <w:hideMark/>
          </w:tcPr>
          <w:p w14:paraId="2BEF352F"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6CE0F954" w14:textId="77777777" w:rsidTr="00FC386D">
        <w:trPr>
          <w:trHeight w:val="366"/>
        </w:trPr>
        <w:tc>
          <w:tcPr>
            <w:tcW w:w="1442" w:type="dxa"/>
            <w:gridSpan w:val="2"/>
            <w:tcBorders>
              <w:top w:val="nil"/>
              <w:bottom w:val="nil"/>
            </w:tcBorders>
          </w:tcPr>
          <w:p w14:paraId="04598B8D" w14:textId="77777777" w:rsidR="00A832F7" w:rsidRPr="005F2D48" w:rsidRDefault="00A832F7" w:rsidP="00150915">
            <w:pPr>
              <w:ind w:left="340"/>
              <w:rPr>
                <w:color w:val="000000"/>
                <w:sz w:val="16"/>
                <w:szCs w:val="16"/>
              </w:rPr>
            </w:pPr>
            <w:r w:rsidRPr="005F2D48">
              <w:rPr>
                <w:color w:val="000000"/>
                <w:sz w:val="16"/>
                <w:szCs w:val="16"/>
              </w:rPr>
              <w:t>EFFSPL</w:t>
            </w:r>
          </w:p>
        </w:tc>
        <w:tc>
          <w:tcPr>
            <w:tcW w:w="5773" w:type="dxa"/>
            <w:tcBorders>
              <w:top w:val="nil"/>
              <w:bottom w:val="nil"/>
            </w:tcBorders>
            <w:shd w:val="clear" w:color="auto" w:fill="auto"/>
            <w:hideMark/>
          </w:tcPr>
          <w:p w14:paraId="7A4B62D5" w14:textId="77777777" w:rsidR="00A832F7" w:rsidRPr="005F2D48" w:rsidRDefault="00A832F7" w:rsidP="00150915">
            <w:pPr>
              <w:ind w:left="-18" w:right="-256"/>
              <w:rPr>
                <w:color w:val="000000"/>
                <w:sz w:val="16"/>
                <w:szCs w:val="16"/>
              </w:rPr>
            </w:pPr>
            <w:r w:rsidRPr="005F2D48">
              <w:rPr>
                <w:color w:val="000000"/>
                <w:sz w:val="16"/>
                <w:szCs w:val="16"/>
              </w:rPr>
              <w:t>Participants were caught between habitual ideas about themselves and what they discovered in their special experience</w:t>
            </w:r>
          </w:p>
        </w:tc>
        <w:tc>
          <w:tcPr>
            <w:tcW w:w="1352" w:type="dxa"/>
            <w:tcBorders>
              <w:top w:val="nil"/>
              <w:bottom w:val="nil"/>
            </w:tcBorders>
            <w:shd w:val="clear" w:color="auto" w:fill="auto"/>
            <w:hideMark/>
          </w:tcPr>
          <w:p w14:paraId="391B7193"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6C1B17B5" w14:textId="77777777" w:rsidTr="00FC386D">
        <w:trPr>
          <w:trHeight w:val="366"/>
        </w:trPr>
        <w:tc>
          <w:tcPr>
            <w:tcW w:w="1442" w:type="dxa"/>
            <w:gridSpan w:val="2"/>
            <w:tcBorders>
              <w:top w:val="nil"/>
              <w:bottom w:val="nil"/>
            </w:tcBorders>
          </w:tcPr>
          <w:p w14:paraId="0DC9FF0F" w14:textId="77777777" w:rsidR="00A832F7" w:rsidRPr="005F2D48" w:rsidRDefault="00A832F7" w:rsidP="00150915">
            <w:pPr>
              <w:ind w:left="340"/>
              <w:rPr>
                <w:color w:val="000000"/>
                <w:sz w:val="16"/>
                <w:szCs w:val="16"/>
              </w:rPr>
            </w:pPr>
            <w:r w:rsidRPr="005F2D48">
              <w:rPr>
                <w:color w:val="000000"/>
                <w:sz w:val="16"/>
                <w:szCs w:val="16"/>
              </w:rPr>
              <w:t>EFFSST</w:t>
            </w:r>
          </w:p>
        </w:tc>
        <w:tc>
          <w:tcPr>
            <w:tcW w:w="5773" w:type="dxa"/>
            <w:tcBorders>
              <w:top w:val="nil"/>
              <w:bottom w:val="nil"/>
            </w:tcBorders>
            <w:shd w:val="clear" w:color="auto" w:fill="auto"/>
            <w:hideMark/>
          </w:tcPr>
          <w:p w14:paraId="194A9986" w14:textId="41992410" w:rsidR="00A832F7" w:rsidRPr="005F2D48" w:rsidRDefault="00A832F7" w:rsidP="00150915">
            <w:pPr>
              <w:ind w:left="-18" w:right="-256"/>
              <w:rPr>
                <w:color w:val="000000"/>
                <w:sz w:val="16"/>
                <w:szCs w:val="16"/>
              </w:rPr>
            </w:pPr>
            <w:r w:rsidRPr="005F2D48">
              <w:rPr>
                <w:color w:val="000000"/>
                <w:sz w:val="16"/>
                <w:szCs w:val="16"/>
              </w:rPr>
              <w:t>Especially with psychedelics, the person felt strong after the “passage”</w:t>
            </w:r>
          </w:p>
        </w:tc>
        <w:tc>
          <w:tcPr>
            <w:tcW w:w="1352" w:type="dxa"/>
            <w:tcBorders>
              <w:top w:val="nil"/>
              <w:bottom w:val="nil"/>
            </w:tcBorders>
            <w:shd w:val="clear" w:color="auto" w:fill="auto"/>
            <w:hideMark/>
          </w:tcPr>
          <w:p w14:paraId="5DF0708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11F143F5" w14:textId="77777777" w:rsidTr="00FC386D">
        <w:trPr>
          <w:trHeight w:val="366"/>
        </w:trPr>
        <w:tc>
          <w:tcPr>
            <w:tcW w:w="1442" w:type="dxa"/>
            <w:gridSpan w:val="2"/>
            <w:tcBorders>
              <w:top w:val="nil"/>
              <w:bottom w:val="nil"/>
            </w:tcBorders>
          </w:tcPr>
          <w:p w14:paraId="66695AF6" w14:textId="77777777" w:rsidR="00A832F7" w:rsidRPr="005F2D48" w:rsidRDefault="00A832F7" w:rsidP="00150915">
            <w:pPr>
              <w:ind w:left="340"/>
              <w:rPr>
                <w:color w:val="000000"/>
                <w:sz w:val="16"/>
                <w:szCs w:val="16"/>
              </w:rPr>
            </w:pPr>
            <w:r w:rsidRPr="005F2D48">
              <w:rPr>
                <w:color w:val="000000"/>
                <w:sz w:val="16"/>
                <w:szCs w:val="16"/>
              </w:rPr>
              <w:t>EFFSV</w:t>
            </w:r>
          </w:p>
        </w:tc>
        <w:tc>
          <w:tcPr>
            <w:tcW w:w="5773" w:type="dxa"/>
            <w:tcBorders>
              <w:top w:val="nil"/>
              <w:bottom w:val="nil"/>
            </w:tcBorders>
            <w:shd w:val="clear" w:color="auto" w:fill="auto"/>
            <w:hideMark/>
          </w:tcPr>
          <w:p w14:paraId="72D371E5" w14:textId="77777777" w:rsidR="00A832F7" w:rsidRPr="005F2D48" w:rsidRDefault="00A832F7" w:rsidP="00150915">
            <w:pPr>
              <w:ind w:left="-18" w:right="-256"/>
              <w:rPr>
                <w:color w:val="000000"/>
                <w:sz w:val="16"/>
                <w:szCs w:val="16"/>
              </w:rPr>
            </w:pPr>
            <w:r w:rsidRPr="005F2D48">
              <w:rPr>
                <w:color w:val="000000"/>
                <w:sz w:val="16"/>
                <w:szCs w:val="16"/>
              </w:rPr>
              <w:t>It is quite common to feel of-service after a transformation</w:t>
            </w:r>
          </w:p>
        </w:tc>
        <w:tc>
          <w:tcPr>
            <w:tcW w:w="1352" w:type="dxa"/>
            <w:tcBorders>
              <w:top w:val="nil"/>
              <w:bottom w:val="nil"/>
            </w:tcBorders>
            <w:shd w:val="clear" w:color="auto" w:fill="auto"/>
            <w:hideMark/>
          </w:tcPr>
          <w:p w14:paraId="34C558ED" w14:textId="77777777" w:rsidR="00A832F7" w:rsidRPr="005F2D48" w:rsidRDefault="00A832F7" w:rsidP="00207185">
            <w:pPr>
              <w:ind w:firstLine="9"/>
              <w:jc w:val="center"/>
              <w:rPr>
                <w:color w:val="000000"/>
                <w:sz w:val="16"/>
                <w:szCs w:val="16"/>
              </w:rPr>
            </w:pPr>
            <w:r w:rsidRPr="005F2D48">
              <w:rPr>
                <w:color w:val="000000"/>
                <w:sz w:val="16"/>
                <w:szCs w:val="16"/>
              </w:rPr>
              <w:t>7</w:t>
            </w:r>
          </w:p>
        </w:tc>
      </w:tr>
      <w:tr w:rsidR="00A832F7" w:rsidRPr="005F2D48" w14:paraId="5F27FEF2" w14:textId="77777777" w:rsidTr="00FC386D">
        <w:trPr>
          <w:trHeight w:val="366"/>
        </w:trPr>
        <w:tc>
          <w:tcPr>
            <w:tcW w:w="1442" w:type="dxa"/>
            <w:gridSpan w:val="2"/>
            <w:tcBorders>
              <w:top w:val="nil"/>
              <w:bottom w:val="nil"/>
            </w:tcBorders>
          </w:tcPr>
          <w:p w14:paraId="6FC8C8E5" w14:textId="77777777" w:rsidR="00A832F7" w:rsidRPr="005F2D48" w:rsidRDefault="00A832F7" w:rsidP="00150915">
            <w:pPr>
              <w:ind w:left="340"/>
              <w:rPr>
                <w:color w:val="000000"/>
                <w:sz w:val="16"/>
                <w:szCs w:val="16"/>
              </w:rPr>
            </w:pPr>
            <w:r w:rsidRPr="005F2D48">
              <w:rPr>
                <w:color w:val="000000"/>
                <w:sz w:val="16"/>
                <w:szCs w:val="16"/>
              </w:rPr>
              <w:t>EFFTHD</w:t>
            </w:r>
          </w:p>
        </w:tc>
        <w:tc>
          <w:tcPr>
            <w:tcW w:w="5773" w:type="dxa"/>
            <w:tcBorders>
              <w:top w:val="nil"/>
              <w:bottom w:val="nil"/>
            </w:tcBorders>
            <w:shd w:val="clear" w:color="auto" w:fill="auto"/>
            <w:hideMark/>
          </w:tcPr>
          <w:p w14:paraId="04CFF08E" w14:textId="77777777" w:rsidR="00A832F7" w:rsidRPr="005F2D48" w:rsidRDefault="00A832F7" w:rsidP="00150915">
            <w:pPr>
              <w:ind w:left="-18" w:right="-256"/>
              <w:rPr>
                <w:color w:val="000000"/>
                <w:sz w:val="16"/>
                <w:szCs w:val="16"/>
              </w:rPr>
            </w:pPr>
            <w:r w:rsidRPr="005F2D48">
              <w:rPr>
                <w:color w:val="000000"/>
                <w:sz w:val="16"/>
                <w:szCs w:val="16"/>
              </w:rPr>
              <w:t>They couldn't tell if they were thinking it or doing it</w:t>
            </w:r>
          </w:p>
        </w:tc>
        <w:tc>
          <w:tcPr>
            <w:tcW w:w="1352" w:type="dxa"/>
            <w:tcBorders>
              <w:top w:val="nil"/>
              <w:bottom w:val="nil"/>
            </w:tcBorders>
            <w:shd w:val="clear" w:color="auto" w:fill="auto"/>
            <w:hideMark/>
          </w:tcPr>
          <w:p w14:paraId="384C38B3"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391323CA" w14:textId="77777777" w:rsidTr="00FC386D">
        <w:trPr>
          <w:trHeight w:val="366"/>
        </w:trPr>
        <w:tc>
          <w:tcPr>
            <w:tcW w:w="1442" w:type="dxa"/>
            <w:gridSpan w:val="2"/>
            <w:tcBorders>
              <w:top w:val="nil"/>
              <w:bottom w:val="nil"/>
            </w:tcBorders>
          </w:tcPr>
          <w:p w14:paraId="1C6C748A" w14:textId="77777777" w:rsidR="00A832F7" w:rsidRPr="005F2D48" w:rsidRDefault="00A832F7" w:rsidP="00150915">
            <w:pPr>
              <w:ind w:left="340"/>
              <w:rPr>
                <w:color w:val="000000"/>
                <w:sz w:val="16"/>
                <w:szCs w:val="16"/>
              </w:rPr>
            </w:pPr>
            <w:r w:rsidRPr="005F2D48">
              <w:rPr>
                <w:color w:val="000000"/>
                <w:sz w:val="16"/>
                <w:szCs w:val="16"/>
              </w:rPr>
              <w:t>EFFTHF</w:t>
            </w:r>
          </w:p>
        </w:tc>
        <w:tc>
          <w:tcPr>
            <w:tcW w:w="5773" w:type="dxa"/>
            <w:tcBorders>
              <w:top w:val="nil"/>
              <w:bottom w:val="nil"/>
            </w:tcBorders>
            <w:shd w:val="clear" w:color="auto" w:fill="auto"/>
            <w:hideMark/>
          </w:tcPr>
          <w:p w14:paraId="07BF97D2" w14:textId="6295C6F4" w:rsidR="00A832F7" w:rsidRPr="005F2D48" w:rsidRDefault="00A832F7" w:rsidP="00150915">
            <w:pPr>
              <w:ind w:left="-18" w:right="-256"/>
              <w:rPr>
                <w:color w:val="000000"/>
                <w:sz w:val="16"/>
                <w:szCs w:val="16"/>
              </w:rPr>
            </w:pPr>
            <w:r w:rsidRPr="005F2D48">
              <w:rPr>
                <w:color w:val="000000"/>
                <w:sz w:val="16"/>
                <w:szCs w:val="16"/>
              </w:rPr>
              <w:t>In extraordinary experiences, the hands, feet, hair, or spine may tingle</w:t>
            </w:r>
          </w:p>
        </w:tc>
        <w:tc>
          <w:tcPr>
            <w:tcW w:w="1352" w:type="dxa"/>
            <w:tcBorders>
              <w:top w:val="nil"/>
              <w:bottom w:val="nil"/>
            </w:tcBorders>
            <w:shd w:val="clear" w:color="auto" w:fill="auto"/>
            <w:hideMark/>
          </w:tcPr>
          <w:p w14:paraId="5C3003EB"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18D43A17" w14:textId="77777777" w:rsidTr="00FC386D">
        <w:trPr>
          <w:trHeight w:val="366"/>
        </w:trPr>
        <w:tc>
          <w:tcPr>
            <w:tcW w:w="1442" w:type="dxa"/>
            <w:gridSpan w:val="2"/>
            <w:tcBorders>
              <w:top w:val="nil"/>
              <w:bottom w:val="nil"/>
            </w:tcBorders>
          </w:tcPr>
          <w:p w14:paraId="2E50D8EC" w14:textId="77777777" w:rsidR="00A832F7" w:rsidRPr="005F2D48" w:rsidRDefault="00A832F7" w:rsidP="00150915">
            <w:pPr>
              <w:ind w:left="340"/>
              <w:rPr>
                <w:color w:val="000000"/>
                <w:sz w:val="16"/>
                <w:szCs w:val="16"/>
              </w:rPr>
            </w:pPr>
            <w:r w:rsidRPr="005F2D48">
              <w:rPr>
                <w:color w:val="000000"/>
                <w:sz w:val="16"/>
                <w:szCs w:val="16"/>
              </w:rPr>
              <w:t>EFFTP</w:t>
            </w:r>
          </w:p>
        </w:tc>
        <w:tc>
          <w:tcPr>
            <w:tcW w:w="5773" w:type="dxa"/>
            <w:tcBorders>
              <w:top w:val="nil"/>
              <w:bottom w:val="nil"/>
            </w:tcBorders>
            <w:shd w:val="clear" w:color="auto" w:fill="auto"/>
            <w:hideMark/>
          </w:tcPr>
          <w:p w14:paraId="6E9E95B8" w14:textId="77777777" w:rsidR="00A832F7" w:rsidRPr="005F2D48" w:rsidRDefault="00A832F7" w:rsidP="00150915">
            <w:pPr>
              <w:ind w:left="-18" w:right="-256"/>
              <w:rPr>
                <w:color w:val="000000"/>
                <w:sz w:val="16"/>
                <w:szCs w:val="16"/>
              </w:rPr>
            </w:pPr>
            <w:r w:rsidRPr="005F2D48">
              <w:rPr>
                <w:color w:val="000000"/>
                <w:sz w:val="16"/>
                <w:szCs w:val="16"/>
              </w:rPr>
              <w:t>Mentally shared (telepathic) thoughts and experiences are also found in the literature</w:t>
            </w:r>
          </w:p>
        </w:tc>
        <w:tc>
          <w:tcPr>
            <w:tcW w:w="1352" w:type="dxa"/>
            <w:tcBorders>
              <w:top w:val="nil"/>
              <w:bottom w:val="nil"/>
            </w:tcBorders>
            <w:shd w:val="clear" w:color="auto" w:fill="auto"/>
            <w:hideMark/>
          </w:tcPr>
          <w:p w14:paraId="54E2B8B1"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6B027FAE" w14:textId="77777777" w:rsidTr="00FC386D">
        <w:trPr>
          <w:trHeight w:val="366"/>
        </w:trPr>
        <w:tc>
          <w:tcPr>
            <w:tcW w:w="1442" w:type="dxa"/>
            <w:gridSpan w:val="2"/>
            <w:tcBorders>
              <w:top w:val="nil"/>
              <w:bottom w:val="nil"/>
            </w:tcBorders>
          </w:tcPr>
          <w:p w14:paraId="20C54B64" w14:textId="77777777" w:rsidR="00A832F7" w:rsidRPr="005F2D48" w:rsidRDefault="00A832F7" w:rsidP="00150915">
            <w:pPr>
              <w:ind w:left="340"/>
              <w:rPr>
                <w:color w:val="000000"/>
                <w:sz w:val="16"/>
                <w:szCs w:val="16"/>
              </w:rPr>
            </w:pPr>
            <w:r w:rsidRPr="005F2D48">
              <w:rPr>
                <w:color w:val="000000"/>
                <w:sz w:val="16"/>
                <w:szCs w:val="16"/>
              </w:rPr>
              <w:t>EFFTRP</w:t>
            </w:r>
          </w:p>
        </w:tc>
        <w:tc>
          <w:tcPr>
            <w:tcW w:w="5773" w:type="dxa"/>
            <w:tcBorders>
              <w:top w:val="nil"/>
              <w:bottom w:val="nil"/>
            </w:tcBorders>
            <w:shd w:val="clear" w:color="auto" w:fill="auto"/>
            <w:hideMark/>
          </w:tcPr>
          <w:p w14:paraId="4BE9F64C" w14:textId="77777777" w:rsidR="00A832F7" w:rsidRPr="005F2D48" w:rsidRDefault="00A832F7" w:rsidP="00150915">
            <w:pPr>
              <w:ind w:left="-18" w:right="-256"/>
              <w:rPr>
                <w:color w:val="000000"/>
                <w:sz w:val="16"/>
                <w:szCs w:val="16"/>
              </w:rPr>
            </w:pPr>
            <w:r w:rsidRPr="005F2D48">
              <w:rPr>
                <w:color w:val="000000"/>
                <w:sz w:val="16"/>
                <w:szCs w:val="16"/>
              </w:rPr>
              <w:t>The ordinary senses may be switched with each other</w:t>
            </w:r>
          </w:p>
        </w:tc>
        <w:tc>
          <w:tcPr>
            <w:tcW w:w="1352" w:type="dxa"/>
            <w:tcBorders>
              <w:top w:val="nil"/>
              <w:bottom w:val="nil"/>
            </w:tcBorders>
            <w:shd w:val="clear" w:color="auto" w:fill="auto"/>
            <w:hideMark/>
          </w:tcPr>
          <w:p w14:paraId="699A9993"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74D3C9CE" w14:textId="77777777" w:rsidTr="00FC386D">
        <w:trPr>
          <w:trHeight w:val="366"/>
        </w:trPr>
        <w:tc>
          <w:tcPr>
            <w:tcW w:w="1442" w:type="dxa"/>
            <w:gridSpan w:val="2"/>
            <w:tcBorders>
              <w:top w:val="nil"/>
            </w:tcBorders>
          </w:tcPr>
          <w:p w14:paraId="59E929E6" w14:textId="77777777" w:rsidR="00A832F7" w:rsidRPr="005F2D48" w:rsidRDefault="00A832F7" w:rsidP="00150915">
            <w:pPr>
              <w:ind w:left="340"/>
              <w:rPr>
                <w:color w:val="000000"/>
                <w:sz w:val="16"/>
                <w:szCs w:val="16"/>
              </w:rPr>
            </w:pPr>
            <w:r w:rsidRPr="005F2D48">
              <w:rPr>
                <w:color w:val="000000"/>
                <w:sz w:val="16"/>
                <w:szCs w:val="16"/>
              </w:rPr>
              <w:t>EFFXPR</w:t>
            </w:r>
          </w:p>
        </w:tc>
        <w:tc>
          <w:tcPr>
            <w:tcW w:w="5773" w:type="dxa"/>
            <w:tcBorders>
              <w:top w:val="nil"/>
            </w:tcBorders>
            <w:shd w:val="clear" w:color="auto" w:fill="auto"/>
            <w:hideMark/>
          </w:tcPr>
          <w:p w14:paraId="60F947C6" w14:textId="77777777" w:rsidR="00A832F7" w:rsidRPr="005F2D48" w:rsidRDefault="00A832F7" w:rsidP="00150915">
            <w:pPr>
              <w:ind w:left="-18" w:right="-256"/>
              <w:rPr>
                <w:color w:val="000000"/>
                <w:sz w:val="16"/>
                <w:szCs w:val="16"/>
              </w:rPr>
            </w:pPr>
            <w:r w:rsidRPr="005F2D48">
              <w:rPr>
                <w:color w:val="000000"/>
                <w:sz w:val="16"/>
                <w:szCs w:val="16"/>
              </w:rPr>
              <w:t>The person felt more creative and expressive after the event</w:t>
            </w:r>
          </w:p>
        </w:tc>
        <w:tc>
          <w:tcPr>
            <w:tcW w:w="1352" w:type="dxa"/>
            <w:tcBorders>
              <w:top w:val="nil"/>
            </w:tcBorders>
            <w:shd w:val="clear" w:color="auto" w:fill="auto"/>
            <w:hideMark/>
          </w:tcPr>
          <w:p w14:paraId="5643745C" w14:textId="77777777" w:rsidR="00A832F7" w:rsidRPr="005F2D48" w:rsidRDefault="00A832F7" w:rsidP="00207185">
            <w:pPr>
              <w:ind w:firstLine="9"/>
              <w:jc w:val="center"/>
              <w:rPr>
                <w:color w:val="000000"/>
                <w:sz w:val="16"/>
                <w:szCs w:val="16"/>
              </w:rPr>
            </w:pPr>
            <w:r w:rsidRPr="005F2D48">
              <w:rPr>
                <w:color w:val="000000"/>
                <w:sz w:val="16"/>
                <w:szCs w:val="16"/>
              </w:rPr>
              <w:t>3</w:t>
            </w:r>
          </w:p>
        </w:tc>
      </w:tr>
    </w:tbl>
    <w:p w14:paraId="6FAAB493" w14:textId="17392A56" w:rsidR="00207185" w:rsidRDefault="00207185"/>
    <w:p w14:paraId="417383FA" w14:textId="6640459A" w:rsidR="00207185" w:rsidRDefault="00207185" w:rsidP="00207185">
      <w:pPr>
        <w:jc w:val="right"/>
        <w:rPr>
          <w:i/>
        </w:rPr>
      </w:pPr>
      <w:r w:rsidRPr="00207185">
        <w:rPr>
          <w:i/>
        </w:rPr>
        <w:t>(table continues)</w:t>
      </w:r>
      <w:r>
        <w:rPr>
          <w:i/>
        </w:rPr>
        <w:br w:type="page"/>
      </w:r>
    </w:p>
    <w:tbl>
      <w:tblPr>
        <w:tblW w:w="8639" w:type="dxa"/>
        <w:tblInd w:w="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
        <w:gridCol w:w="1432"/>
        <w:gridCol w:w="5785"/>
        <w:gridCol w:w="1409"/>
      </w:tblGrid>
      <w:tr w:rsidR="00207185" w:rsidRPr="005F2D48" w14:paraId="60132DCA" w14:textId="77777777" w:rsidTr="00FC386D">
        <w:trPr>
          <w:gridBefore w:val="1"/>
          <w:wBefore w:w="13" w:type="dxa"/>
          <w:trHeight w:val="280"/>
        </w:trPr>
        <w:tc>
          <w:tcPr>
            <w:tcW w:w="1431" w:type="dxa"/>
          </w:tcPr>
          <w:p w14:paraId="37DD3D09" w14:textId="77777777" w:rsidR="00207185" w:rsidRPr="005F2D48" w:rsidRDefault="00207185" w:rsidP="009A4A58">
            <w:pPr>
              <w:jc w:val="center"/>
              <w:rPr>
                <w:color w:val="000000"/>
                <w:sz w:val="16"/>
                <w:szCs w:val="16"/>
              </w:rPr>
            </w:pPr>
            <w:r w:rsidRPr="005F2D48">
              <w:rPr>
                <w:color w:val="000000"/>
                <w:sz w:val="16"/>
                <w:szCs w:val="16"/>
              </w:rPr>
              <w:lastRenderedPageBreak/>
              <w:t>Qualia</w:t>
            </w:r>
            <w:r>
              <w:rPr>
                <w:color w:val="000000"/>
                <w:sz w:val="16"/>
                <w:szCs w:val="16"/>
              </w:rPr>
              <w:t xml:space="preserve"> codes</w:t>
            </w:r>
          </w:p>
        </w:tc>
        <w:tc>
          <w:tcPr>
            <w:tcW w:w="5785" w:type="dxa"/>
            <w:shd w:val="clear" w:color="auto" w:fill="auto"/>
          </w:tcPr>
          <w:p w14:paraId="3D7B549E" w14:textId="77777777" w:rsidR="00207185" w:rsidRPr="005F2D48" w:rsidRDefault="00207185" w:rsidP="009A4A58">
            <w:pPr>
              <w:ind w:left="-18"/>
              <w:jc w:val="center"/>
              <w:rPr>
                <w:color w:val="000000"/>
                <w:sz w:val="16"/>
                <w:szCs w:val="16"/>
              </w:rPr>
            </w:pPr>
            <w:r>
              <w:rPr>
                <w:color w:val="000000"/>
                <w:sz w:val="16"/>
                <w:szCs w:val="16"/>
              </w:rPr>
              <w:t>Description of qualia</w:t>
            </w:r>
          </w:p>
        </w:tc>
        <w:tc>
          <w:tcPr>
            <w:tcW w:w="1409" w:type="dxa"/>
            <w:shd w:val="clear" w:color="auto" w:fill="auto"/>
          </w:tcPr>
          <w:p w14:paraId="3F69FCC7" w14:textId="77777777" w:rsidR="00207185" w:rsidRPr="005F2D48" w:rsidRDefault="00207185" w:rsidP="009A4A58">
            <w:pPr>
              <w:ind w:firstLine="9"/>
              <w:jc w:val="center"/>
              <w:rPr>
                <w:color w:val="000000"/>
                <w:sz w:val="16"/>
                <w:szCs w:val="16"/>
              </w:rPr>
            </w:pPr>
            <w:r w:rsidRPr="005F2D48">
              <w:rPr>
                <w:sz w:val="16"/>
                <w:szCs w:val="16"/>
              </w:rPr>
              <w:t>Occurrences</w:t>
            </w:r>
          </w:p>
        </w:tc>
      </w:tr>
      <w:tr w:rsidR="00BD49AD" w:rsidRPr="005F2D48" w14:paraId="7C700344" w14:textId="77777777" w:rsidTr="00FC386D">
        <w:trPr>
          <w:trHeight w:val="222"/>
        </w:trPr>
        <w:tc>
          <w:tcPr>
            <w:tcW w:w="1445" w:type="dxa"/>
            <w:gridSpan w:val="2"/>
            <w:tcBorders>
              <w:bottom w:val="nil"/>
            </w:tcBorders>
          </w:tcPr>
          <w:p w14:paraId="5B4A9A9E" w14:textId="1EF79699" w:rsidR="00BD49AD" w:rsidRPr="005F2D48" w:rsidRDefault="00BD49AD" w:rsidP="00150915">
            <w:pPr>
              <w:rPr>
                <w:color w:val="000000"/>
                <w:sz w:val="16"/>
                <w:szCs w:val="16"/>
              </w:rPr>
            </w:pPr>
            <w:r w:rsidRPr="005F2D48">
              <w:rPr>
                <w:sz w:val="16"/>
                <w:szCs w:val="16"/>
              </w:rPr>
              <w:t>Benefits</w:t>
            </w:r>
          </w:p>
        </w:tc>
        <w:tc>
          <w:tcPr>
            <w:tcW w:w="5785" w:type="dxa"/>
            <w:tcBorders>
              <w:bottom w:val="nil"/>
            </w:tcBorders>
            <w:shd w:val="clear" w:color="auto" w:fill="auto"/>
          </w:tcPr>
          <w:p w14:paraId="581A7BA2" w14:textId="77777777" w:rsidR="00BD49AD" w:rsidRPr="005F2D48" w:rsidRDefault="00BD49AD" w:rsidP="00150915">
            <w:pPr>
              <w:ind w:left="-18" w:right="-256"/>
              <w:rPr>
                <w:color w:val="000000"/>
                <w:sz w:val="16"/>
                <w:szCs w:val="16"/>
              </w:rPr>
            </w:pPr>
          </w:p>
        </w:tc>
        <w:tc>
          <w:tcPr>
            <w:tcW w:w="1409" w:type="dxa"/>
            <w:tcBorders>
              <w:bottom w:val="nil"/>
            </w:tcBorders>
            <w:shd w:val="clear" w:color="auto" w:fill="auto"/>
          </w:tcPr>
          <w:p w14:paraId="0B05E6B2" w14:textId="77777777" w:rsidR="00BD49AD" w:rsidRPr="005F2D48" w:rsidRDefault="00BD49AD" w:rsidP="00207185">
            <w:pPr>
              <w:ind w:firstLine="9"/>
              <w:jc w:val="center"/>
              <w:rPr>
                <w:color w:val="000000"/>
                <w:sz w:val="16"/>
                <w:szCs w:val="16"/>
              </w:rPr>
            </w:pPr>
          </w:p>
        </w:tc>
      </w:tr>
      <w:tr w:rsidR="00A832F7" w:rsidRPr="005F2D48" w14:paraId="6C44C33E" w14:textId="77777777" w:rsidTr="00FC386D">
        <w:trPr>
          <w:trHeight w:val="336"/>
        </w:trPr>
        <w:tc>
          <w:tcPr>
            <w:tcW w:w="1445" w:type="dxa"/>
            <w:gridSpan w:val="2"/>
            <w:tcBorders>
              <w:top w:val="nil"/>
              <w:bottom w:val="nil"/>
            </w:tcBorders>
          </w:tcPr>
          <w:p w14:paraId="62581EE0" w14:textId="77777777" w:rsidR="00A832F7" w:rsidRPr="005F2D48" w:rsidRDefault="00A832F7" w:rsidP="00150915">
            <w:pPr>
              <w:ind w:left="340"/>
              <w:rPr>
                <w:color w:val="000000"/>
                <w:sz w:val="16"/>
                <w:szCs w:val="16"/>
              </w:rPr>
            </w:pPr>
            <w:r w:rsidRPr="005F2D48">
              <w:rPr>
                <w:color w:val="000000"/>
                <w:sz w:val="16"/>
                <w:szCs w:val="16"/>
              </w:rPr>
              <w:t>BENAC</w:t>
            </w:r>
          </w:p>
        </w:tc>
        <w:tc>
          <w:tcPr>
            <w:tcW w:w="5785" w:type="dxa"/>
            <w:tcBorders>
              <w:top w:val="nil"/>
              <w:bottom w:val="nil"/>
            </w:tcBorders>
            <w:shd w:val="clear" w:color="auto" w:fill="auto"/>
            <w:hideMark/>
          </w:tcPr>
          <w:p w14:paraId="69A56BD0" w14:textId="77777777" w:rsidR="00A832F7" w:rsidRPr="005F2D48" w:rsidRDefault="00A832F7" w:rsidP="00150915">
            <w:pPr>
              <w:ind w:left="-18"/>
              <w:rPr>
                <w:color w:val="000000"/>
                <w:sz w:val="16"/>
                <w:szCs w:val="16"/>
              </w:rPr>
            </w:pPr>
            <w:r w:rsidRPr="005F2D48">
              <w:rPr>
                <w:color w:val="000000"/>
                <w:sz w:val="16"/>
                <w:szCs w:val="16"/>
              </w:rPr>
              <w:t>Willingness to accept oneself as is (destiny?)</w:t>
            </w:r>
          </w:p>
        </w:tc>
        <w:tc>
          <w:tcPr>
            <w:tcW w:w="1409" w:type="dxa"/>
            <w:tcBorders>
              <w:top w:val="nil"/>
              <w:bottom w:val="nil"/>
            </w:tcBorders>
            <w:shd w:val="clear" w:color="auto" w:fill="auto"/>
            <w:hideMark/>
          </w:tcPr>
          <w:p w14:paraId="0A25EEBF" w14:textId="77777777" w:rsidR="00A832F7" w:rsidRPr="005F2D48" w:rsidRDefault="00A832F7" w:rsidP="00207185">
            <w:pPr>
              <w:ind w:firstLine="9"/>
              <w:jc w:val="center"/>
              <w:rPr>
                <w:color w:val="000000"/>
                <w:sz w:val="16"/>
                <w:szCs w:val="16"/>
              </w:rPr>
            </w:pPr>
            <w:r w:rsidRPr="005F2D48">
              <w:rPr>
                <w:color w:val="000000"/>
                <w:sz w:val="16"/>
                <w:szCs w:val="16"/>
              </w:rPr>
              <w:t>8</w:t>
            </w:r>
          </w:p>
        </w:tc>
      </w:tr>
      <w:tr w:rsidR="00A832F7" w:rsidRPr="005F2D48" w14:paraId="7094877D" w14:textId="77777777" w:rsidTr="00FC386D">
        <w:trPr>
          <w:trHeight w:val="336"/>
        </w:trPr>
        <w:tc>
          <w:tcPr>
            <w:tcW w:w="1445" w:type="dxa"/>
            <w:gridSpan w:val="2"/>
            <w:tcBorders>
              <w:top w:val="nil"/>
              <w:bottom w:val="nil"/>
            </w:tcBorders>
          </w:tcPr>
          <w:p w14:paraId="250301A9" w14:textId="77777777" w:rsidR="00A832F7" w:rsidRPr="005F2D48" w:rsidRDefault="00A832F7" w:rsidP="00150915">
            <w:pPr>
              <w:ind w:left="340"/>
              <w:rPr>
                <w:color w:val="000000"/>
                <w:sz w:val="16"/>
                <w:szCs w:val="16"/>
              </w:rPr>
            </w:pPr>
            <w:r w:rsidRPr="005F2D48">
              <w:rPr>
                <w:color w:val="000000"/>
                <w:sz w:val="16"/>
                <w:szCs w:val="16"/>
              </w:rPr>
              <w:t>BENBC</w:t>
            </w:r>
          </w:p>
        </w:tc>
        <w:tc>
          <w:tcPr>
            <w:tcW w:w="5785" w:type="dxa"/>
            <w:tcBorders>
              <w:top w:val="nil"/>
              <w:bottom w:val="nil"/>
            </w:tcBorders>
            <w:shd w:val="clear" w:color="auto" w:fill="auto"/>
            <w:hideMark/>
          </w:tcPr>
          <w:p w14:paraId="7F6365AA" w14:textId="77777777" w:rsidR="00A832F7" w:rsidRPr="005F2D48" w:rsidRDefault="00A832F7" w:rsidP="00150915">
            <w:pPr>
              <w:ind w:left="-18"/>
              <w:rPr>
                <w:color w:val="000000"/>
                <w:sz w:val="16"/>
                <w:szCs w:val="16"/>
              </w:rPr>
            </w:pPr>
            <w:r w:rsidRPr="005F2D48">
              <w:rPr>
                <w:color w:val="000000"/>
                <w:sz w:val="16"/>
                <w:szCs w:val="16"/>
              </w:rPr>
              <w:t>Increased benevolence toward others</w:t>
            </w:r>
          </w:p>
        </w:tc>
        <w:tc>
          <w:tcPr>
            <w:tcW w:w="1409" w:type="dxa"/>
            <w:tcBorders>
              <w:top w:val="nil"/>
              <w:bottom w:val="nil"/>
            </w:tcBorders>
            <w:shd w:val="clear" w:color="auto" w:fill="auto"/>
            <w:hideMark/>
          </w:tcPr>
          <w:p w14:paraId="23403095"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68487F66" w14:textId="77777777" w:rsidTr="00FC386D">
        <w:trPr>
          <w:trHeight w:val="336"/>
        </w:trPr>
        <w:tc>
          <w:tcPr>
            <w:tcW w:w="1445" w:type="dxa"/>
            <w:gridSpan w:val="2"/>
            <w:tcBorders>
              <w:top w:val="nil"/>
              <w:bottom w:val="nil"/>
            </w:tcBorders>
          </w:tcPr>
          <w:p w14:paraId="0D1EAB91" w14:textId="77777777" w:rsidR="00A832F7" w:rsidRPr="005F2D48" w:rsidRDefault="00A832F7" w:rsidP="00150915">
            <w:pPr>
              <w:ind w:left="340"/>
              <w:rPr>
                <w:color w:val="000000"/>
                <w:sz w:val="16"/>
                <w:szCs w:val="16"/>
              </w:rPr>
            </w:pPr>
            <w:r w:rsidRPr="005F2D48">
              <w:rPr>
                <w:color w:val="000000"/>
                <w:sz w:val="16"/>
                <w:szCs w:val="16"/>
              </w:rPr>
              <w:t>BENCA</w:t>
            </w:r>
          </w:p>
        </w:tc>
        <w:tc>
          <w:tcPr>
            <w:tcW w:w="5785" w:type="dxa"/>
            <w:tcBorders>
              <w:top w:val="nil"/>
              <w:bottom w:val="nil"/>
            </w:tcBorders>
            <w:shd w:val="clear" w:color="auto" w:fill="auto"/>
            <w:hideMark/>
          </w:tcPr>
          <w:p w14:paraId="6CA8958B" w14:textId="77777777" w:rsidR="00A832F7" w:rsidRPr="005F2D48" w:rsidRDefault="00A832F7" w:rsidP="00150915">
            <w:pPr>
              <w:ind w:left="-18"/>
              <w:rPr>
                <w:color w:val="000000"/>
                <w:sz w:val="16"/>
                <w:szCs w:val="16"/>
              </w:rPr>
            </w:pPr>
            <w:r w:rsidRPr="005F2D48">
              <w:rPr>
                <w:color w:val="000000"/>
                <w:sz w:val="16"/>
                <w:szCs w:val="16"/>
              </w:rPr>
              <w:t>The experience helped cure an addiction or alcoholism</w:t>
            </w:r>
          </w:p>
        </w:tc>
        <w:tc>
          <w:tcPr>
            <w:tcW w:w="1409" w:type="dxa"/>
            <w:tcBorders>
              <w:top w:val="nil"/>
              <w:bottom w:val="nil"/>
            </w:tcBorders>
            <w:shd w:val="clear" w:color="auto" w:fill="auto"/>
            <w:hideMark/>
          </w:tcPr>
          <w:p w14:paraId="1A7DD45C" w14:textId="77777777" w:rsidR="00A832F7" w:rsidRPr="005F2D48" w:rsidRDefault="00A832F7" w:rsidP="00207185">
            <w:pPr>
              <w:ind w:firstLine="9"/>
              <w:jc w:val="center"/>
              <w:rPr>
                <w:color w:val="000000"/>
                <w:sz w:val="16"/>
                <w:szCs w:val="16"/>
              </w:rPr>
            </w:pPr>
            <w:r w:rsidRPr="005F2D48">
              <w:rPr>
                <w:color w:val="000000"/>
                <w:sz w:val="16"/>
                <w:szCs w:val="16"/>
              </w:rPr>
              <w:t>7</w:t>
            </w:r>
          </w:p>
        </w:tc>
      </w:tr>
      <w:tr w:rsidR="00A832F7" w:rsidRPr="005F2D48" w14:paraId="0A914118" w14:textId="77777777" w:rsidTr="00FC386D">
        <w:trPr>
          <w:trHeight w:val="336"/>
        </w:trPr>
        <w:tc>
          <w:tcPr>
            <w:tcW w:w="1445" w:type="dxa"/>
            <w:gridSpan w:val="2"/>
            <w:tcBorders>
              <w:top w:val="nil"/>
              <w:bottom w:val="nil"/>
            </w:tcBorders>
          </w:tcPr>
          <w:p w14:paraId="404C4BD0" w14:textId="77777777" w:rsidR="00A832F7" w:rsidRPr="005F2D48" w:rsidRDefault="00A832F7" w:rsidP="00150915">
            <w:pPr>
              <w:ind w:left="340"/>
              <w:rPr>
                <w:color w:val="000000"/>
                <w:sz w:val="16"/>
                <w:szCs w:val="16"/>
              </w:rPr>
            </w:pPr>
            <w:r w:rsidRPr="005F2D48">
              <w:rPr>
                <w:color w:val="000000"/>
                <w:sz w:val="16"/>
                <w:szCs w:val="16"/>
              </w:rPr>
              <w:t>BENCL</w:t>
            </w:r>
          </w:p>
        </w:tc>
        <w:tc>
          <w:tcPr>
            <w:tcW w:w="5785" w:type="dxa"/>
            <w:tcBorders>
              <w:top w:val="nil"/>
              <w:bottom w:val="nil"/>
            </w:tcBorders>
            <w:shd w:val="clear" w:color="auto" w:fill="auto"/>
            <w:hideMark/>
          </w:tcPr>
          <w:p w14:paraId="4A0549A5" w14:textId="77777777" w:rsidR="00A832F7" w:rsidRPr="005F2D48" w:rsidRDefault="00A832F7" w:rsidP="00150915">
            <w:pPr>
              <w:ind w:left="-18"/>
              <w:rPr>
                <w:color w:val="000000"/>
                <w:sz w:val="16"/>
                <w:szCs w:val="16"/>
              </w:rPr>
            </w:pPr>
            <w:r w:rsidRPr="005F2D48">
              <w:rPr>
                <w:color w:val="000000"/>
                <w:sz w:val="16"/>
                <w:szCs w:val="16"/>
              </w:rPr>
              <w:t>Sense of clarity was increased</w:t>
            </w:r>
          </w:p>
        </w:tc>
        <w:tc>
          <w:tcPr>
            <w:tcW w:w="1409" w:type="dxa"/>
            <w:tcBorders>
              <w:top w:val="nil"/>
              <w:bottom w:val="nil"/>
            </w:tcBorders>
            <w:shd w:val="clear" w:color="auto" w:fill="auto"/>
            <w:hideMark/>
          </w:tcPr>
          <w:p w14:paraId="47E72C09"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7319FC94" w14:textId="77777777" w:rsidTr="00FC386D">
        <w:trPr>
          <w:trHeight w:val="336"/>
        </w:trPr>
        <w:tc>
          <w:tcPr>
            <w:tcW w:w="1445" w:type="dxa"/>
            <w:gridSpan w:val="2"/>
            <w:tcBorders>
              <w:top w:val="nil"/>
              <w:bottom w:val="nil"/>
            </w:tcBorders>
          </w:tcPr>
          <w:p w14:paraId="017AF7CF" w14:textId="77777777" w:rsidR="00A832F7" w:rsidRPr="005F2D48" w:rsidRDefault="00A832F7" w:rsidP="00150915">
            <w:pPr>
              <w:ind w:left="340"/>
              <w:rPr>
                <w:color w:val="000000"/>
                <w:sz w:val="16"/>
                <w:szCs w:val="16"/>
              </w:rPr>
            </w:pPr>
            <w:r w:rsidRPr="005F2D48">
              <w:rPr>
                <w:color w:val="000000"/>
                <w:sz w:val="16"/>
                <w:szCs w:val="16"/>
              </w:rPr>
              <w:t>BENDIE</w:t>
            </w:r>
          </w:p>
        </w:tc>
        <w:tc>
          <w:tcPr>
            <w:tcW w:w="5785" w:type="dxa"/>
            <w:tcBorders>
              <w:top w:val="nil"/>
              <w:bottom w:val="nil"/>
            </w:tcBorders>
            <w:shd w:val="clear" w:color="auto" w:fill="auto"/>
            <w:hideMark/>
          </w:tcPr>
          <w:p w14:paraId="65817B9E" w14:textId="77777777" w:rsidR="00A832F7" w:rsidRPr="005F2D48" w:rsidRDefault="00A832F7" w:rsidP="00150915">
            <w:pPr>
              <w:ind w:left="-18"/>
              <w:rPr>
                <w:color w:val="000000"/>
                <w:sz w:val="16"/>
                <w:szCs w:val="16"/>
              </w:rPr>
            </w:pPr>
            <w:r w:rsidRPr="005F2D48">
              <w:rPr>
                <w:color w:val="000000"/>
                <w:sz w:val="16"/>
                <w:szCs w:val="16"/>
              </w:rPr>
              <w:t>The recalled experience gave them deep insights into themselves</w:t>
            </w:r>
          </w:p>
        </w:tc>
        <w:tc>
          <w:tcPr>
            <w:tcW w:w="1409" w:type="dxa"/>
            <w:tcBorders>
              <w:top w:val="nil"/>
              <w:bottom w:val="nil"/>
            </w:tcBorders>
            <w:shd w:val="clear" w:color="auto" w:fill="auto"/>
            <w:hideMark/>
          </w:tcPr>
          <w:p w14:paraId="337037D0" w14:textId="77777777" w:rsidR="00A832F7" w:rsidRPr="005F2D48" w:rsidRDefault="00A832F7" w:rsidP="00207185">
            <w:pPr>
              <w:ind w:firstLine="9"/>
              <w:jc w:val="center"/>
              <w:rPr>
                <w:color w:val="000000"/>
                <w:sz w:val="16"/>
                <w:szCs w:val="16"/>
              </w:rPr>
            </w:pPr>
            <w:r w:rsidRPr="005F2D48">
              <w:rPr>
                <w:color w:val="000000"/>
                <w:sz w:val="16"/>
                <w:szCs w:val="16"/>
              </w:rPr>
              <w:t>10</w:t>
            </w:r>
          </w:p>
        </w:tc>
      </w:tr>
      <w:tr w:rsidR="00A832F7" w:rsidRPr="005F2D48" w14:paraId="135395DD" w14:textId="77777777" w:rsidTr="00FC386D">
        <w:trPr>
          <w:trHeight w:val="336"/>
        </w:trPr>
        <w:tc>
          <w:tcPr>
            <w:tcW w:w="1445" w:type="dxa"/>
            <w:gridSpan w:val="2"/>
            <w:tcBorders>
              <w:top w:val="nil"/>
              <w:bottom w:val="nil"/>
            </w:tcBorders>
          </w:tcPr>
          <w:p w14:paraId="46FBA7AF" w14:textId="77777777" w:rsidR="00A832F7" w:rsidRPr="005F2D48" w:rsidRDefault="00A832F7" w:rsidP="00150915">
            <w:pPr>
              <w:ind w:left="340"/>
              <w:rPr>
                <w:color w:val="000000"/>
                <w:sz w:val="16"/>
                <w:szCs w:val="16"/>
              </w:rPr>
            </w:pPr>
            <w:r w:rsidRPr="005F2D48">
              <w:rPr>
                <w:color w:val="000000"/>
                <w:sz w:val="16"/>
                <w:szCs w:val="16"/>
              </w:rPr>
              <w:t>BENDII</w:t>
            </w:r>
          </w:p>
        </w:tc>
        <w:tc>
          <w:tcPr>
            <w:tcW w:w="5785" w:type="dxa"/>
            <w:tcBorders>
              <w:top w:val="nil"/>
              <w:bottom w:val="nil"/>
            </w:tcBorders>
            <w:shd w:val="clear" w:color="auto" w:fill="auto"/>
            <w:hideMark/>
          </w:tcPr>
          <w:p w14:paraId="3F5CD065" w14:textId="77777777" w:rsidR="00A832F7" w:rsidRPr="005F2D48" w:rsidRDefault="00A832F7" w:rsidP="00150915">
            <w:pPr>
              <w:ind w:left="-18"/>
              <w:rPr>
                <w:color w:val="000000"/>
                <w:sz w:val="16"/>
                <w:szCs w:val="16"/>
              </w:rPr>
            </w:pPr>
            <w:r w:rsidRPr="005F2D48">
              <w:rPr>
                <w:color w:val="000000"/>
                <w:sz w:val="16"/>
                <w:szCs w:val="16"/>
              </w:rPr>
              <w:t>The interview process gave them deep insights</w:t>
            </w:r>
          </w:p>
        </w:tc>
        <w:tc>
          <w:tcPr>
            <w:tcW w:w="1409" w:type="dxa"/>
            <w:tcBorders>
              <w:top w:val="nil"/>
              <w:bottom w:val="nil"/>
            </w:tcBorders>
            <w:shd w:val="clear" w:color="auto" w:fill="auto"/>
            <w:hideMark/>
          </w:tcPr>
          <w:p w14:paraId="66B39B24"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7F1DE5AA" w14:textId="77777777" w:rsidTr="00FC386D">
        <w:trPr>
          <w:trHeight w:val="336"/>
        </w:trPr>
        <w:tc>
          <w:tcPr>
            <w:tcW w:w="1445" w:type="dxa"/>
            <w:gridSpan w:val="2"/>
            <w:tcBorders>
              <w:top w:val="nil"/>
              <w:bottom w:val="nil"/>
            </w:tcBorders>
          </w:tcPr>
          <w:p w14:paraId="08A8F457" w14:textId="77777777" w:rsidR="00A832F7" w:rsidRPr="005F2D48" w:rsidRDefault="00A832F7" w:rsidP="00150915">
            <w:pPr>
              <w:ind w:left="340"/>
              <w:rPr>
                <w:color w:val="000000"/>
                <w:sz w:val="16"/>
                <w:szCs w:val="16"/>
              </w:rPr>
            </w:pPr>
            <w:r w:rsidRPr="005F2D48">
              <w:rPr>
                <w:color w:val="000000"/>
                <w:sz w:val="16"/>
                <w:szCs w:val="16"/>
              </w:rPr>
              <w:t>BENDSO</w:t>
            </w:r>
          </w:p>
        </w:tc>
        <w:tc>
          <w:tcPr>
            <w:tcW w:w="5785" w:type="dxa"/>
            <w:tcBorders>
              <w:top w:val="nil"/>
              <w:bottom w:val="nil"/>
            </w:tcBorders>
            <w:shd w:val="clear" w:color="auto" w:fill="auto"/>
            <w:noWrap/>
            <w:hideMark/>
          </w:tcPr>
          <w:p w14:paraId="54B251CB" w14:textId="77777777" w:rsidR="00A832F7" w:rsidRPr="005F2D48" w:rsidRDefault="00A832F7" w:rsidP="00150915">
            <w:pPr>
              <w:ind w:left="-18"/>
              <w:rPr>
                <w:color w:val="000000"/>
                <w:sz w:val="16"/>
                <w:szCs w:val="16"/>
              </w:rPr>
            </w:pPr>
            <w:r w:rsidRPr="005F2D48">
              <w:rPr>
                <w:color w:val="000000"/>
                <w:sz w:val="16"/>
                <w:szCs w:val="16"/>
              </w:rPr>
              <w:t>Healed of obsession(s)</w:t>
            </w:r>
          </w:p>
        </w:tc>
        <w:tc>
          <w:tcPr>
            <w:tcW w:w="1409" w:type="dxa"/>
            <w:tcBorders>
              <w:top w:val="nil"/>
              <w:bottom w:val="nil"/>
            </w:tcBorders>
            <w:shd w:val="clear" w:color="auto" w:fill="auto"/>
            <w:hideMark/>
          </w:tcPr>
          <w:p w14:paraId="57F8CEAF" w14:textId="77777777" w:rsidR="00A832F7" w:rsidRPr="005F2D48" w:rsidRDefault="00A832F7" w:rsidP="00207185">
            <w:pPr>
              <w:ind w:firstLine="9"/>
              <w:jc w:val="center"/>
              <w:rPr>
                <w:color w:val="000000"/>
                <w:sz w:val="16"/>
                <w:szCs w:val="16"/>
              </w:rPr>
            </w:pPr>
            <w:r w:rsidRPr="005F2D48">
              <w:rPr>
                <w:color w:val="000000"/>
                <w:sz w:val="16"/>
                <w:szCs w:val="16"/>
              </w:rPr>
              <w:t>0*</w:t>
            </w:r>
          </w:p>
        </w:tc>
      </w:tr>
      <w:tr w:rsidR="00A832F7" w:rsidRPr="005F2D48" w14:paraId="777F73C9" w14:textId="77777777" w:rsidTr="00FC386D">
        <w:trPr>
          <w:trHeight w:val="336"/>
        </w:trPr>
        <w:tc>
          <w:tcPr>
            <w:tcW w:w="1445" w:type="dxa"/>
            <w:gridSpan w:val="2"/>
            <w:tcBorders>
              <w:top w:val="nil"/>
              <w:bottom w:val="nil"/>
            </w:tcBorders>
          </w:tcPr>
          <w:p w14:paraId="39009FA6" w14:textId="77777777" w:rsidR="00A832F7" w:rsidRPr="005F2D48" w:rsidRDefault="00A832F7" w:rsidP="00150915">
            <w:pPr>
              <w:ind w:left="340"/>
              <w:rPr>
                <w:color w:val="000000"/>
                <w:sz w:val="16"/>
                <w:szCs w:val="16"/>
              </w:rPr>
            </w:pPr>
            <w:r w:rsidRPr="005F2D48">
              <w:rPr>
                <w:color w:val="000000"/>
                <w:sz w:val="16"/>
                <w:szCs w:val="16"/>
              </w:rPr>
              <w:t>BENEHE</w:t>
            </w:r>
          </w:p>
        </w:tc>
        <w:tc>
          <w:tcPr>
            <w:tcW w:w="5785" w:type="dxa"/>
            <w:tcBorders>
              <w:top w:val="nil"/>
              <w:bottom w:val="nil"/>
            </w:tcBorders>
            <w:shd w:val="clear" w:color="auto" w:fill="auto"/>
            <w:hideMark/>
          </w:tcPr>
          <w:p w14:paraId="67F96491" w14:textId="77777777" w:rsidR="00A832F7" w:rsidRPr="005F2D48" w:rsidRDefault="00A832F7" w:rsidP="00150915">
            <w:pPr>
              <w:ind w:left="-18"/>
              <w:rPr>
                <w:color w:val="000000"/>
                <w:sz w:val="16"/>
                <w:szCs w:val="16"/>
              </w:rPr>
            </w:pPr>
            <w:r w:rsidRPr="005F2D48">
              <w:rPr>
                <w:color w:val="000000"/>
                <w:sz w:val="16"/>
                <w:szCs w:val="16"/>
              </w:rPr>
              <w:t>The recalled experience imbued an emotional healing</w:t>
            </w:r>
          </w:p>
        </w:tc>
        <w:tc>
          <w:tcPr>
            <w:tcW w:w="1409" w:type="dxa"/>
            <w:tcBorders>
              <w:top w:val="nil"/>
              <w:bottom w:val="nil"/>
            </w:tcBorders>
            <w:shd w:val="clear" w:color="auto" w:fill="auto"/>
            <w:hideMark/>
          </w:tcPr>
          <w:p w14:paraId="6593F088" w14:textId="77777777" w:rsidR="00A832F7" w:rsidRPr="005F2D48" w:rsidRDefault="00A832F7" w:rsidP="00207185">
            <w:pPr>
              <w:ind w:firstLine="9"/>
              <w:jc w:val="center"/>
              <w:rPr>
                <w:color w:val="000000"/>
                <w:sz w:val="16"/>
                <w:szCs w:val="16"/>
              </w:rPr>
            </w:pPr>
            <w:r w:rsidRPr="005F2D48">
              <w:rPr>
                <w:color w:val="000000"/>
                <w:sz w:val="16"/>
                <w:szCs w:val="16"/>
              </w:rPr>
              <w:t>7</w:t>
            </w:r>
          </w:p>
        </w:tc>
      </w:tr>
      <w:tr w:rsidR="00A832F7" w:rsidRPr="005F2D48" w14:paraId="5683FE11" w14:textId="77777777" w:rsidTr="00FC386D">
        <w:trPr>
          <w:trHeight w:val="336"/>
        </w:trPr>
        <w:tc>
          <w:tcPr>
            <w:tcW w:w="1445" w:type="dxa"/>
            <w:gridSpan w:val="2"/>
            <w:tcBorders>
              <w:top w:val="nil"/>
              <w:bottom w:val="nil"/>
            </w:tcBorders>
          </w:tcPr>
          <w:p w14:paraId="6F89D2D0" w14:textId="77777777" w:rsidR="00A832F7" w:rsidRPr="005F2D48" w:rsidRDefault="00A832F7" w:rsidP="00150915">
            <w:pPr>
              <w:ind w:left="340"/>
              <w:rPr>
                <w:color w:val="000000"/>
                <w:sz w:val="16"/>
                <w:szCs w:val="16"/>
              </w:rPr>
            </w:pPr>
            <w:r w:rsidRPr="005F2D48">
              <w:rPr>
                <w:color w:val="000000"/>
                <w:sz w:val="16"/>
                <w:szCs w:val="16"/>
              </w:rPr>
              <w:t>BENEHI</w:t>
            </w:r>
          </w:p>
        </w:tc>
        <w:tc>
          <w:tcPr>
            <w:tcW w:w="5785" w:type="dxa"/>
            <w:tcBorders>
              <w:top w:val="nil"/>
              <w:bottom w:val="nil"/>
            </w:tcBorders>
            <w:shd w:val="clear" w:color="auto" w:fill="auto"/>
            <w:hideMark/>
          </w:tcPr>
          <w:p w14:paraId="15696BE1" w14:textId="77777777" w:rsidR="00A832F7" w:rsidRPr="005F2D48" w:rsidRDefault="00A832F7" w:rsidP="00150915">
            <w:pPr>
              <w:ind w:left="-18"/>
              <w:rPr>
                <w:color w:val="000000"/>
                <w:sz w:val="16"/>
                <w:szCs w:val="16"/>
              </w:rPr>
            </w:pPr>
            <w:r w:rsidRPr="005F2D48">
              <w:rPr>
                <w:color w:val="000000"/>
                <w:sz w:val="16"/>
                <w:szCs w:val="16"/>
              </w:rPr>
              <w:t>The interview process helps feel something emotionally</w:t>
            </w:r>
          </w:p>
        </w:tc>
        <w:tc>
          <w:tcPr>
            <w:tcW w:w="1409" w:type="dxa"/>
            <w:tcBorders>
              <w:top w:val="nil"/>
              <w:bottom w:val="nil"/>
            </w:tcBorders>
            <w:shd w:val="clear" w:color="auto" w:fill="auto"/>
            <w:hideMark/>
          </w:tcPr>
          <w:p w14:paraId="085C4306"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2355F6E8" w14:textId="77777777" w:rsidTr="00FC386D">
        <w:trPr>
          <w:trHeight w:val="336"/>
        </w:trPr>
        <w:tc>
          <w:tcPr>
            <w:tcW w:w="1445" w:type="dxa"/>
            <w:gridSpan w:val="2"/>
            <w:tcBorders>
              <w:top w:val="nil"/>
              <w:bottom w:val="nil"/>
            </w:tcBorders>
          </w:tcPr>
          <w:p w14:paraId="20B6B78E" w14:textId="77777777" w:rsidR="00A832F7" w:rsidRPr="005F2D48" w:rsidRDefault="00A832F7" w:rsidP="00150915">
            <w:pPr>
              <w:ind w:left="340"/>
              <w:rPr>
                <w:color w:val="000000"/>
                <w:sz w:val="16"/>
                <w:szCs w:val="16"/>
              </w:rPr>
            </w:pPr>
            <w:r w:rsidRPr="005F2D48">
              <w:rPr>
                <w:color w:val="000000"/>
                <w:sz w:val="16"/>
                <w:szCs w:val="16"/>
              </w:rPr>
              <w:t>BENGE</w:t>
            </w:r>
          </w:p>
        </w:tc>
        <w:tc>
          <w:tcPr>
            <w:tcW w:w="5785" w:type="dxa"/>
            <w:tcBorders>
              <w:top w:val="nil"/>
              <w:bottom w:val="nil"/>
            </w:tcBorders>
            <w:shd w:val="clear" w:color="auto" w:fill="auto"/>
            <w:hideMark/>
          </w:tcPr>
          <w:p w14:paraId="1CAC9336" w14:textId="1F46C98D" w:rsidR="00A832F7" w:rsidRPr="005F2D48" w:rsidRDefault="00A832F7" w:rsidP="00150915">
            <w:pPr>
              <w:ind w:left="-18"/>
              <w:rPr>
                <w:color w:val="000000"/>
                <w:sz w:val="16"/>
                <w:szCs w:val="16"/>
              </w:rPr>
            </w:pPr>
            <w:r w:rsidRPr="005F2D48">
              <w:rPr>
                <w:color w:val="000000"/>
                <w:sz w:val="16"/>
                <w:szCs w:val="16"/>
              </w:rPr>
              <w:t>The participant was grateful for their experience that was recalled</w:t>
            </w:r>
          </w:p>
        </w:tc>
        <w:tc>
          <w:tcPr>
            <w:tcW w:w="1409" w:type="dxa"/>
            <w:tcBorders>
              <w:top w:val="nil"/>
              <w:bottom w:val="nil"/>
            </w:tcBorders>
            <w:shd w:val="clear" w:color="auto" w:fill="auto"/>
            <w:hideMark/>
          </w:tcPr>
          <w:p w14:paraId="2398432E" w14:textId="77777777" w:rsidR="00A832F7" w:rsidRPr="005F2D48" w:rsidRDefault="00A832F7" w:rsidP="00207185">
            <w:pPr>
              <w:ind w:firstLine="9"/>
              <w:jc w:val="center"/>
              <w:rPr>
                <w:color w:val="000000"/>
                <w:sz w:val="16"/>
                <w:szCs w:val="16"/>
              </w:rPr>
            </w:pPr>
            <w:r w:rsidRPr="005F2D48">
              <w:rPr>
                <w:color w:val="000000"/>
                <w:sz w:val="16"/>
                <w:szCs w:val="16"/>
              </w:rPr>
              <w:t>11</w:t>
            </w:r>
          </w:p>
        </w:tc>
      </w:tr>
      <w:tr w:rsidR="00A832F7" w:rsidRPr="005F2D48" w14:paraId="356F8BE5" w14:textId="77777777" w:rsidTr="00FC386D">
        <w:trPr>
          <w:trHeight w:val="336"/>
        </w:trPr>
        <w:tc>
          <w:tcPr>
            <w:tcW w:w="1445" w:type="dxa"/>
            <w:gridSpan w:val="2"/>
            <w:tcBorders>
              <w:top w:val="nil"/>
              <w:bottom w:val="nil"/>
            </w:tcBorders>
          </w:tcPr>
          <w:p w14:paraId="33EDE8CA" w14:textId="77777777" w:rsidR="00A832F7" w:rsidRPr="005F2D48" w:rsidRDefault="00A832F7" w:rsidP="00150915">
            <w:pPr>
              <w:ind w:left="340"/>
              <w:rPr>
                <w:color w:val="000000"/>
                <w:sz w:val="16"/>
                <w:szCs w:val="16"/>
              </w:rPr>
            </w:pPr>
            <w:r w:rsidRPr="005F2D48">
              <w:rPr>
                <w:color w:val="000000"/>
                <w:sz w:val="16"/>
                <w:szCs w:val="16"/>
              </w:rPr>
              <w:t>BENGI</w:t>
            </w:r>
          </w:p>
        </w:tc>
        <w:tc>
          <w:tcPr>
            <w:tcW w:w="5785" w:type="dxa"/>
            <w:tcBorders>
              <w:top w:val="nil"/>
              <w:bottom w:val="nil"/>
            </w:tcBorders>
            <w:shd w:val="clear" w:color="auto" w:fill="auto"/>
            <w:hideMark/>
          </w:tcPr>
          <w:p w14:paraId="4908644D" w14:textId="77777777" w:rsidR="00A832F7" w:rsidRPr="005F2D48" w:rsidRDefault="00A832F7" w:rsidP="00150915">
            <w:pPr>
              <w:ind w:left="-18"/>
              <w:rPr>
                <w:color w:val="000000"/>
                <w:sz w:val="16"/>
                <w:szCs w:val="16"/>
              </w:rPr>
            </w:pPr>
            <w:r w:rsidRPr="005F2D48">
              <w:rPr>
                <w:color w:val="000000"/>
                <w:sz w:val="16"/>
                <w:szCs w:val="16"/>
              </w:rPr>
              <w:t>The participant was grateful for the interview process</w:t>
            </w:r>
          </w:p>
        </w:tc>
        <w:tc>
          <w:tcPr>
            <w:tcW w:w="1409" w:type="dxa"/>
            <w:tcBorders>
              <w:top w:val="nil"/>
              <w:bottom w:val="nil"/>
            </w:tcBorders>
            <w:shd w:val="clear" w:color="auto" w:fill="auto"/>
            <w:hideMark/>
          </w:tcPr>
          <w:p w14:paraId="61FCAC6C" w14:textId="77777777" w:rsidR="00A832F7" w:rsidRPr="005F2D48" w:rsidRDefault="00A832F7" w:rsidP="00207185">
            <w:pPr>
              <w:ind w:firstLine="9"/>
              <w:jc w:val="center"/>
              <w:rPr>
                <w:color w:val="000000"/>
                <w:sz w:val="16"/>
                <w:szCs w:val="16"/>
              </w:rPr>
            </w:pPr>
            <w:r w:rsidRPr="005F2D48">
              <w:rPr>
                <w:color w:val="000000"/>
                <w:sz w:val="16"/>
                <w:szCs w:val="16"/>
              </w:rPr>
              <w:t>13</w:t>
            </w:r>
          </w:p>
        </w:tc>
      </w:tr>
      <w:tr w:rsidR="00A832F7" w:rsidRPr="005F2D48" w14:paraId="6DF726DC" w14:textId="77777777" w:rsidTr="00FC386D">
        <w:trPr>
          <w:trHeight w:val="336"/>
        </w:trPr>
        <w:tc>
          <w:tcPr>
            <w:tcW w:w="1445" w:type="dxa"/>
            <w:gridSpan w:val="2"/>
            <w:tcBorders>
              <w:top w:val="nil"/>
              <w:bottom w:val="nil"/>
            </w:tcBorders>
          </w:tcPr>
          <w:p w14:paraId="13568FCF" w14:textId="77777777" w:rsidR="00A832F7" w:rsidRPr="005F2D48" w:rsidRDefault="00A832F7" w:rsidP="00150915">
            <w:pPr>
              <w:ind w:left="340"/>
              <w:rPr>
                <w:color w:val="000000"/>
                <w:sz w:val="16"/>
                <w:szCs w:val="16"/>
              </w:rPr>
            </w:pPr>
            <w:r w:rsidRPr="005F2D48">
              <w:rPr>
                <w:color w:val="000000"/>
                <w:sz w:val="16"/>
                <w:szCs w:val="16"/>
              </w:rPr>
              <w:t>BENGIG</w:t>
            </w:r>
          </w:p>
        </w:tc>
        <w:tc>
          <w:tcPr>
            <w:tcW w:w="5785" w:type="dxa"/>
            <w:tcBorders>
              <w:top w:val="nil"/>
              <w:bottom w:val="nil"/>
            </w:tcBorders>
            <w:shd w:val="clear" w:color="auto" w:fill="auto"/>
            <w:hideMark/>
          </w:tcPr>
          <w:p w14:paraId="7AD7B3D7" w14:textId="77777777" w:rsidR="00A832F7" w:rsidRPr="005F2D48" w:rsidRDefault="00A832F7" w:rsidP="00150915">
            <w:pPr>
              <w:ind w:left="-18"/>
              <w:rPr>
                <w:color w:val="000000"/>
                <w:sz w:val="16"/>
                <w:szCs w:val="16"/>
              </w:rPr>
            </w:pPr>
            <w:r w:rsidRPr="005F2D48">
              <w:rPr>
                <w:color w:val="000000"/>
                <w:sz w:val="16"/>
                <w:szCs w:val="16"/>
              </w:rPr>
              <w:t>They gradually integrated the insights from the experience</w:t>
            </w:r>
          </w:p>
        </w:tc>
        <w:tc>
          <w:tcPr>
            <w:tcW w:w="1409" w:type="dxa"/>
            <w:tcBorders>
              <w:top w:val="nil"/>
              <w:bottom w:val="nil"/>
            </w:tcBorders>
            <w:shd w:val="clear" w:color="auto" w:fill="auto"/>
            <w:hideMark/>
          </w:tcPr>
          <w:p w14:paraId="401B2F6C"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3E43D847" w14:textId="77777777" w:rsidTr="00FC386D">
        <w:trPr>
          <w:trHeight w:val="336"/>
        </w:trPr>
        <w:tc>
          <w:tcPr>
            <w:tcW w:w="1445" w:type="dxa"/>
            <w:gridSpan w:val="2"/>
            <w:tcBorders>
              <w:top w:val="nil"/>
              <w:bottom w:val="nil"/>
            </w:tcBorders>
          </w:tcPr>
          <w:p w14:paraId="3D9AC3F4" w14:textId="77777777" w:rsidR="00A832F7" w:rsidRPr="005F2D48" w:rsidRDefault="00A832F7" w:rsidP="00150915">
            <w:pPr>
              <w:ind w:left="340"/>
              <w:rPr>
                <w:color w:val="000000"/>
                <w:sz w:val="16"/>
                <w:szCs w:val="16"/>
              </w:rPr>
            </w:pPr>
            <w:r w:rsidRPr="005F2D48">
              <w:rPr>
                <w:color w:val="000000"/>
                <w:sz w:val="16"/>
                <w:szCs w:val="16"/>
              </w:rPr>
              <w:t>BENHAP</w:t>
            </w:r>
          </w:p>
        </w:tc>
        <w:tc>
          <w:tcPr>
            <w:tcW w:w="5785" w:type="dxa"/>
            <w:tcBorders>
              <w:top w:val="nil"/>
              <w:bottom w:val="nil"/>
            </w:tcBorders>
            <w:shd w:val="clear" w:color="auto" w:fill="auto"/>
            <w:hideMark/>
          </w:tcPr>
          <w:p w14:paraId="755C2F32" w14:textId="3E6881EC" w:rsidR="00A832F7" w:rsidRPr="005F2D48" w:rsidRDefault="00A832F7" w:rsidP="00150915">
            <w:pPr>
              <w:ind w:left="-18"/>
              <w:rPr>
                <w:color w:val="000000"/>
                <w:sz w:val="16"/>
                <w:szCs w:val="16"/>
              </w:rPr>
            </w:pPr>
            <w:r w:rsidRPr="005F2D48">
              <w:rPr>
                <w:color w:val="000000"/>
                <w:sz w:val="16"/>
                <w:szCs w:val="16"/>
              </w:rPr>
              <w:t>They have been happier since the experience (distinct from joyfulness)</w:t>
            </w:r>
          </w:p>
        </w:tc>
        <w:tc>
          <w:tcPr>
            <w:tcW w:w="1409" w:type="dxa"/>
            <w:tcBorders>
              <w:top w:val="nil"/>
              <w:bottom w:val="nil"/>
            </w:tcBorders>
            <w:shd w:val="clear" w:color="auto" w:fill="auto"/>
            <w:hideMark/>
          </w:tcPr>
          <w:p w14:paraId="6C8B7CE9"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60B73682" w14:textId="77777777" w:rsidTr="00FC386D">
        <w:trPr>
          <w:trHeight w:val="336"/>
        </w:trPr>
        <w:tc>
          <w:tcPr>
            <w:tcW w:w="1445" w:type="dxa"/>
            <w:gridSpan w:val="2"/>
            <w:tcBorders>
              <w:top w:val="nil"/>
              <w:bottom w:val="nil"/>
            </w:tcBorders>
          </w:tcPr>
          <w:p w14:paraId="4BCCE958" w14:textId="77777777" w:rsidR="00A832F7" w:rsidRPr="005F2D48" w:rsidRDefault="00A832F7" w:rsidP="00150915">
            <w:pPr>
              <w:ind w:left="340"/>
              <w:rPr>
                <w:color w:val="000000"/>
                <w:sz w:val="16"/>
                <w:szCs w:val="16"/>
              </w:rPr>
            </w:pPr>
            <w:r w:rsidRPr="005F2D48">
              <w:rPr>
                <w:color w:val="000000"/>
                <w:sz w:val="16"/>
                <w:szCs w:val="16"/>
              </w:rPr>
              <w:t>BENHAR</w:t>
            </w:r>
          </w:p>
        </w:tc>
        <w:tc>
          <w:tcPr>
            <w:tcW w:w="5785" w:type="dxa"/>
            <w:tcBorders>
              <w:top w:val="nil"/>
              <w:bottom w:val="nil"/>
            </w:tcBorders>
            <w:shd w:val="clear" w:color="auto" w:fill="auto"/>
            <w:hideMark/>
          </w:tcPr>
          <w:p w14:paraId="0F20AEBC" w14:textId="77777777" w:rsidR="00A832F7" w:rsidRPr="005F2D48" w:rsidRDefault="00A832F7" w:rsidP="00150915">
            <w:pPr>
              <w:ind w:left="-18"/>
              <w:rPr>
                <w:color w:val="000000"/>
                <w:sz w:val="16"/>
                <w:szCs w:val="16"/>
              </w:rPr>
            </w:pPr>
            <w:r w:rsidRPr="005F2D48">
              <w:rPr>
                <w:color w:val="000000"/>
                <w:sz w:val="16"/>
                <w:szCs w:val="16"/>
              </w:rPr>
              <w:t>As if attuning musically</w:t>
            </w:r>
          </w:p>
        </w:tc>
        <w:tc>
          <w:tcPr>
            <w:tcW w:w="1409" w:type="dxa"/>
            <w:tcBorders>
              <w:top w:val="nil"/>
              <w:bottom w:val="nil"/>
            </w:tcBorders>
            <w:shd w:val="clear" w:color="auto" w:fill="auto"/>
            <w:hideMark/>
          </w:tcPr>
          <w:p w14:paraId="73DC2CF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E884A0B" w14:textId="77777777" w:rsidTr="00FC386D">
        <w:trPr>
          <w:trHeight w:val="336"/>
        </w:trPr>
        <w:tc>
          <w:tcPr>
            <w:tcW w:w="1445" w:type="dxa"/>
            <w:gridSpan w:val="2"/>
            <w:tcBorders>
              <w:top w:val="nil"/>
              <w:bottom w:val="nil"/>
            </w:tcBorders>
          </w:tcPr>
          <w:p w14:paraId="6FB30D70" w14:textId="77777777" w:rsidR="00A832F7" w:rsidRPr="005F2D48" w:rsidRDefault="00A832F7" w:rsidP="00150915">
            <w:pPr>
              <w:ind w:left="340"/>
              <w:rPr>
                <w:color w:val="000000"/>
                <w:sz w:val="16"/>
                <w:szCs w:val="16"/>
              </w:rPr>
            </w:pPr>
            <w:r w:rsidRPr="005F2D48">
              <w:rPr>
                <w:color w:val="000000"/>
                <w:sz w:val="16"/>
                <w:szCs w:val="16"/>
              </w:rPr>
              <w:t>BENHG</w:t>
            </w:r>
          </w:p>
        </w:tc>
        <w:tc>
          <w:tcPr>
            <w:tcW w:w="5785" w:type="dxa"/>
            <w:tcBorders>
              <w:top w:val="nil"/>
              <w:bottom w:val="nil"/>
            </w:tcBorders>
            <w:shd w:val="clear" w:color="auto" w:fill="auto"/>
            <w:hideMark/>
          </w:tcPr>
          <w:p w14:paraId="43177753" w14:textId="77777777" w:rsidR="00A832F7" w:rsidRPr="005F2D48" w:rsidRDefault="00A832F7" w:rsidP="00150915">
            <w:pPr>
              <w:ind w:left="-18"/>
              <w:rPr>
                <w:color w:val="000000"/>
                <w:sz w:val="16"/>
                <w:szCs w:val="16"/>
              </w:rPr>
            </w:pPr>
            <w:r w:rsidRPr="005F2D48">
              <w:rPr>
                <w:color w:val="000000"/>
                <w:sz w:val="16"/>
                <w:szCs w:val="16"/>
              </w:rPr>
              <w:t>They had a sense that their experience was for the highest good</w:t>
            </w:r>
          </w:p>
        </w:tc>
        <w:tc>
          <w:tcPr>
            <w:tcW w:w="1409" w:type="dxa"/>
            <w:tcBorders>
              <w:top w:val="nil"/>
              <w:bottom w:val="nil"/>
            </w:tcBorders>
            <w:shd w:val="clear" w:color="auto" w:fill="auto"/>
            <w:hideMark/>
          </w:tcPr>
          <w:p w14:paraId="76498BE2"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3959B1D8" w14:textId="77777777" w:rsidTr="00FC386D">
        <w:trPr>
          <w:trHeight w:val="336"/>
        </w:trPr>
        <w:tc>
          <w:tcPr>
            <w:tcW w:w="1445" w:type="dxa"/>
            <w:gridSpan w:val="2"/>
            <w:tcBorders>
              <w:top w:val="nil"/>
              <w:bottom w:val="nil"/>
            </w:tcBorders>
          </w:tcPr>
          <w:p w14:paraId="4D8D8C65" w14:textId="77777777" w:rsidR="00A832F7" w:rsidRPr="005F2D48" w:rsidRDefault="00A832F7" w:rsidP="00150915">
            <w:pPr>
              <w:ind w:left="340"/>
              <w:rPr>
                <w:color w:val="000000"/>
                <w:sz w:val="16"/>
                <w:szCs w:val="16"/>
              </w:rPr>
            </w:pPr>
            <w:r w:rsidRPr="005F2D48">
              <w:rPr>
                <w:color w:val="000000"/>
                <w:sz w:val="16"/>
                <w:szCs w:val="16"/>
              </w:rPr>
              <w:t>BENIA</w:t>
            </w:r>
          </w:p>
        </w:tc>
        <w:tc>
          <w:tcPr>
            <w:tcW w:w="5785" w:type="dxa"/>
            <w:tcBorders>
              <w:top w:val="nil"/>
              <w:bottom w:val="nil"/>
            </w:tcBorders>
            <w:shd w:val="clear" w:color="auto" w:fill="auto"/>
            <w:hideMark/>
          </w:tcPr>
          <w:p w14:paraId="4A4FD708" w14:textId="53DA9F6C" w:rsidR="00A832F7" w:rsidRPr="005F2D48" w:rsidRDefault="00A832F7" w:rsidP="00150915">
            <w:pPr>
              <w:ind w:left="-18"/>
              <w:rPr>
                <w:color w:val="000000"/>
                <w:sz w:val="16"/>
                <w:szCs w:val="16"/>
              </w:rPr>
            </w:pPr>
            <w:r w:rsidRPr="005F2D48">
              <w:rPr>
                <w:color w:val="000000"/>
                <w:sz w:val="16"/>
                <w:szCs w:val="16"/>
              </w:rPr>
              <w:t>More awareness of the impact that their words or actions have on others</w:t>
            </w:r>
          </w:p>
        </w:tc>
        <w:tc>
          <w:tcPr>
            <w:tcW w:w="1409" w:type="dxa"/>
            <w:tcBorders>
              <w:top w:val="nil"/>
              <w:bottom w:val="nil"/>
            </w:tcBorders>
            <w:shd w:val="clear" w:color="auto" w:fill="auto"/>
            <w:hideMark/>
          </w:tcPr>
          <w:p w14:paraId="73F92DA9" w14:textId="77777777" w:rsidR="00A832F7" w:rsidRPr="005F2D48" w:rsidRDefault="00A832F7" w:rsidP="00207185">
            <w:pPr>
              <w:ind w:firstLine="9"/>
              <w:jc w:val="center"/>
              <w:rPr>
                <w:color w:val="000000"/>
                <w:sz w:val="16"/>
                <w:szCs w:val="16"/>
              </w:rPr>
            </w:pPr>
            <w:r w:rsidRPr="005F2D48">
              <w:rPr>
                <w:color w:val="000000"/>
                <w:sz w:val="16"/>
                <w:szCs w:val="16"/>
              </w:rPr>
              <w:t>6</w:t>
            </w:r>
          </w:p>
        </w:tc>
      </w:tr>
      <w:tr w:rsidR="00A832F7" w:rsidRPr="005F2D48" w14:paraId="11E2FAB8" w14:textId="77777777" w:rsidTr="00FC386D">
        <w:trPr>
          <w:trHeight w:val="336"/>
        </w:trPr>
        <w:tc>
          <w:tcPr>
            <w:tcW w:w="1445" w:type="dxa"/>
            <w:gridSpan w:val="2"/>
            <w:tcBorders>
              <w:top w:val="nil"/>
              <w:bottom w:val="nil"/>
            </w:tcBorders>
          </w:tcPr>
          <w:p w14:paraId="41087247" w14:textId="77777777" w:rsidR="00A832F7" w:rsidRPr="005F2D48" w:rsidRDefault="00A832F7" w:rsidP="00150915">
            <w:pPr>
              <w:ind w:left="340"/>
              <w:rPr>
                <w:color w:val="000000"/>
                <w:sz w:val="16"/>
                <w:szCs w:val="16"/>
              </w:rPr>
            </w:pPr>
            <w:r w:rsidRPr="005F2D48">
              <w:rPr>
                <w:color w:val="000000"/>
                <w:sz w:val="16"/>
                <w:szCs w:val="16"/>
              </w:rPr>
              <w:t>BENII</w:t>
            </w:r>
          </w:p>
        </w:tc>
        <w:tc>
          <w:tcPr>
            <w:tcW w:w="5785" w:type="dxa"/>
            <w:tcBorders>
              <w:top w:val="nil"/>
              <w:bottom w:val="nil"/>
            </w:tcBorders>
            <w:shd w:val="clear" w:color="auto" w:fill="auto"/>
            <w:hideMark/>
          </w:tcPr>
          <w:p w14:paraId="7C14DA37" w14:textId="77777777" w:rsidR="00A832F7" w:rsidRPr="005F2D48" w:rsidRDefault="00A832F7" w:rsidP="00150915">
            <w:pPr>
              <w:ind w:left="-18"/>
              <w:rPr>
                <w:color w:val="000000"/>
                <w:sz w:val="16"/>
                <w:szCs w:val="16"/>
              </w:rPr>
            </w:pPr>
            <w:r w:rsidRPr="005F2D48">
              <w:rPr>
                <w:color w:val="000000"/>
                <w:sz w:val="16"/>
                <w:szCs w:val="16"/>
              </w:rPr>
              <w:t>Intuition was increased (distinct from sensitivity)</w:t>
            </w:r>
          </w:p>
        </w:tc>
        <w:tc>
          <w:tcPr>
            <w:tcW w:w="1409" w:type="dxa"/>
            <w:tcBorders>
              <w:top w:val="nil"/>
              <w:bottom w:val="nil"/>
            </w:tcBorders>
            <w:shd w:val="clear" w:color="auto" w:fill="auto"/>
            <w:hideMark/>
          </w:tcPr>
          <w:p w14:paraId="47047AAC"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2C59C2CA" w14:textId="77777777" w:rsidTr="00FC386D">
        <w:trPr>
          <w:trHeight w:val="336"/>
        </w:trPr>
        <w:tc>
          <w:tcPr>
            <w:tcW w:w="1445" w:type="dxa"/>
            <w:gridSpan w:val="2"/>
            <w:tcBorders>
              <w:top w:val="nil"/>
              <w:bottom w:val="nil"/>
            </w:tcBorders>
          </w:tcPr>
          <w:p w14:paraId="4BB91D57" w14:textId="77777777" w:rsidR="00A832F7" w:rsidRPr="005F2D48" w:rsidRDefault="00A832F7" w:rsidP="00150915">
            <w:pPr>
              <w:ind w:left="340"/>
              <w:rPr>
                <w:color w:val="000000"/>
                <w:sz w:val="16"/>
                <w:szCs w:val="16"/>
              </w:rPr>
            </w:pPr>
            <w:r w:rsidRPr="005F2D48">
              <w:rPr>
                <w:color w:val="000000"/>
                <w:sz w:val="16"/>
                <w:szCs w:val="16"/>
              </w:rPr>
              <w:t>BENJOY</w:t>
            </w:r>
          </w:p>
        </w:tc>
        <w:tc>
          <w:tcPr>
            <w:tcW w:w="5785" w:type="dxa"/>
            <w:tcBorders>
              <w:top w:val="nil"/>
              <w:bottom w:val="nil"/>
            </w:tcBorders>
            <w:shd w:val="clear" w:color="auto" w:fill="auto"/>
            <w:hideMark/>
          </w:tcPr>
          <w:p w14:paraId="17A76ACD" w14:textId="77777777" w:rsidR="00A832F7" w:rsidRPr="005F2D48" w:rsidRDefault="00A832F7" w:rsidP="00150915">
            <w:pPr>
              <w:ind w:left="-18"/>
              <w:rPr>
                <w:color w:val="000000"/>
                <w:sz w:val="16"/>
                <w:szCs w:val="16"/>
              </w:rPr>
            </w:pPr>
            <w:r w:rsidRPr="005F2D48">
              <w:rPr>
                <w:color w:val="000000"/>
                <w:sz w:val="16"/>
                <w:szCs w:val="16"/>
              </w:rPr>
              <w:t>Joy, distinct from happiness</w:t>
            </w:r>
          </w:p>
        </w:tc>
        <w:tc>
          <w:tcPr>
            <w:tcW w:w="1409" w:type="dxa"/>
            <w:tcBorders>
              <w:top w:val="nil"/>
              <w:bottom w:val="nil"/>
            </w:tcBorders>
            <w:shd w:val="clear" w:color="auto" w:fill="auto"/>
            <w:hideMark/>
          </w:tcPr>
          <w:p w14:paraId="0CB8E5EF" w14:textId="77777777" w:rsidR="00A832F7" w:rsidRPr="005F2D48" w:rsidRDefault="00A832F7" w:rsidP="00207185">
            <w:pPr>
              <w:ind w:firstLine="9"/>
              <w:jc w:val="center"/>
              <w:rPr>
                <w:color w:val="000000"/>
                <w:sz w:val="16"/>
                <w:szCs w:val="16"/>
              </w:rPr>
            </w:pPr>
            <w:r w:rsidRPr="005F2D48">
              <w:rPr>
                <w:color w:val="000000"/>
                <w:sz w:val="16"/>
                <w:szCs w:val="16"/>
              </w:rPr>
              <w:t>6</w:t>
            </w:r>
          </w:p>
        </w:tc>
      </w:tr>
      <w:tr w:rsidR="00A832F7" w:rsidRPr="005F2D48" w14:paraId="1EBABBFC" w14:textId="77777777" w:rsidTr="00FC386D">
        <w:trPr>
          <w:trHeight w:val="336"/>
        </w:trPr>
        <w:tc>
          <w:tcPr>
            <w:tcW w:w="1445" w:type="dxa"/>
            <w:gridSpan w:val="2"/>
            <w:tcBorders>
              <w:top w:val="nil"/>
              <w:bottom w:val="nil"/>
            </w:tcBorders>
          </w:tcPr>
          <w:p w14:paraId="0A92855F" w14:textId="77777777" w:rsidR="00A832F7" w:rsidRPr="005F2D48" w:rsidRDefault="00A832F7" w:rsidP="00150915">
            <w:pPr>
              <w:ind w:left="340"/>
              <w:rPr>
                <w:color w:val="000000"/>
                <w:sz w:val="16"/>
                <w:szCs w:val="16"/>
              </w:rPr>
            </w:pPr>
            <w:r w:rsidRPr="005F2D48">
              <w:rPr>
                <w:color w:val="000000"/>
                <w:sz w:val="16"/>
                <w:szCs w:val="16"/>
              </w:rPr>
              <w:t>BENLD</w:t>
            </w:r>
          </w:p>
        </w:tc>
        <w:tc>
          <w:tcPr>
            <w:tcW w:w="5785" w:type="dxa"/>
            <w:tcBorders>
              <w:top w:val="nil"/>
              <w:bottom w:val="nil"/>
            </w:tcBorders>
            <w:shd w:val="clear" w:color="auto" w:fill="auto"/>
            <w:hideMark/>
          </w:tcPr>
          <w:p w14:paraId="321333A7" w14:textId="77777777" w:rsidR="00A832F7" w:rsidRPr="005F2D48" w:rsidRDefault="00A832F7" w:rsidP="00150915">
            <w:pPr>
              <w:ind w:left="-18"/>
              <w:rPr>
                <w:color w:val="000000"/>
                <w:sz w:val="16"/>
                <w:szCs w:val="16"/>
              </w:rPr>
            </w:pPr>
            <w:r w:rsidRPr="005F2D48">
              <w:rPr>
                <w:color w:val="000000"/>
                <w:sz w:val="16"/>
                <w:szCs w:val="16"/>
              </w:rPr>
              <w:t>Lowering doses of psychedelic proved beneficial</w:t>
            </w:r>
          </w:p>
        </w:tc>
        <w:tc>
          <w:tcPr>
            <w:tcW w:w="1409" w:type="dxa"/>
            <w:tcBorders>
              <w:top w:val="nil"/>
              <w:bottom w:val="nil"/>
            </w:tcBorders>
            <w:shd w:val="clear" w:color="auto" w:fill="auto"/>
            <w:hideMark/>
          </w:tcPr>
          <w:p w14:paraId="25B1529B"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F883567" w14:textId="77777777" w:rsidTr="00FC386D">
        <w:trPr>
          <w:trHeight w:val="336"/>
        </w:trPr>
        <w:tc>
          <w:tcPr>
            <w:tcW w:w="1445" w:type="dxa"/>
            <w:gridSpan w:val="2"/>
            <w:tcBorders>
              <w:top w:val="nil"/>
              <w:bottom w:val="nil"/>
            </w:tcBorders>
          </w:tcPr>
          <w:p w14:paraId="7CCA6472" w14:textId="77777777" w:rsidR="00A832F7" w:rsidRPr="005F2D48" w:rsidRDefault="00A832F7" w:rsidP="00150915">
            <w:pPr>
              <w:ind w:left="340"/>
              <w:rPr>
                <w:color w:val="000000"/>
                <w:sz w:val="16"/>
                <w:szCs w:val="16"/>
              </w:rPr>
            </w:pPr>
            <w:r w:rsidRPr="005F2D48">
              <w:rPr>
                <w:color w:val="000000"/>
                <w:sz w:val="16"/>
                <w:szCs w:val="16"/>
              </w:rPr>
              <w:t>BENLE</w:t>
            </w:r>
          </w:p>
        </w:tc>
        <w:tc>
          <w:tcPr>
            <w:tcW w:w="5785" w:type="dxa"/>
            <w:tcBorders>
              <w:top w:val="nil"/>
              <w:bottom w:val="nil"/>
            </w:tcBorders>
            <w:shd w:val="clear" w:color="auto" w:fill="auto"/>
            <w:hideMark/>
          </w:tcPr>
          <w:p w14:paraId="7B7C6890" w14:textId="77777777" w:rsidR="00A832F7" w:rsidRPr="005F2D48" w:rsidRDefault="00A832F7" w:rsidP="00150915">
            <w:pPr>
              <w:ind w:left="-18"/>
              <w:rPr>
                <w:color w:val="000000"/>
                <w:sz w:val="16"/>
                <w:szCs w:val="16"/>
              </w:rPr>
            </w:pPr>
            <w:r w:rsidRPr="005F2D48">
              <w:rPr>
                <w:color w:val="000000"/>
                <w:sz w:val="16"/>
                <w:szCs w:val="16"/>
              </w:rPr>
              <w:t>Decreasing number of sessions was beneficial</w:t>
            </w:r>
          </w:p>
        </w:tc>
        <w:tc>
          <w:tcPr>
            <w:tcW w:w="1409" w:type="dxa"/>
            <w:tcBorders>
              <w:top w:val="nil"/>
              <w:bottom w:val="nil"/>
            </w:tcBorders>
            <w:shd w:val="clear" w:color="auto" w:fill="auto"/>
            <w:hideMark/>
          </w:tcPr>
          <w:p w14:paraId="6EC465F4" w14:textId="77777777" w:rsidR="00A832F7" w:rsidRPr="005F2D48" w:rsidRDefault="00A832F7" w:rsidP="00207185">
            <w:pPr>
              <w:ind w:firstLine="9"/>
              <w:jc w:val="center"/>
              <w:rPr>
                <w:color w:val="000000"/>
                <w:sz w:val="16"/>
                <w:szCs w:val="16"/>
              </w:rPr>
            </w:pPr>
            <w:r w:rsidRPr="005F2D48">
              <w:rPr>
                <w:color w:val="000000"/>
                <w:sz w:val="16"/>
                <w:szCs w:val="16"/>
              </w:rPr>
              <w:t>7</w:t>
            </w:r>
          </w:p>
        </w:tc>
      </w:tr>
      <w:tr w:rsidR="00A832F7" w:rsidRPr="005F2D48" w14:paraId="1D570AE2" w14:textId="77777777" w:rsidTr="00FC386D">
        <w:trPr>
          <w:trHeight w:val="336"/>
        </w:trPr>
        <w:tc>
          <w:tcPr>
            <w:tcW w:w="1445" w:type="dxa"/>
            <w:gridSpan w:val="2"/>
            <w:tcBorders>
              <w:top w:val="nil"/>
              <w:bottom w:val="nil"/>
            </w:tcBorders>
          </w:tcPr>
          <w:p w14:paraId="2775A2AF" w14:textId="77777777" w:rsidR="00A832F7" w:rsidRPr="005F2D48" w:rsidRDefault="00A832F7" w:rsidP="00150915">
            <w:pPr>
              <w:ind w:left="340"/>
              <w:rPr>
                <w:color w:val="000000"/>
                <w:sz w:val="16"/>
                <w:szCs w:val="16"/>
              </w:rPr>
            </w:pPr>
            <w:r w:rsidRPr="005F2D48">
              <w:rPr>
                <w:color w:val="000000"/>
                <w:sz w:val="16"/>
                <w:szCs w:val="16"/>
              </w:rPr>
              <w:t>BENMS</w:t>
            </w:r>
          </w:p>
        </w:tc>
        <w:tc>
          <w:tcPr>
            <w:tcW w:w="5785" w:type="dxa"/>
            <w:tcBorders>
              <w:top w:val="nil"/>
              <w:bottom w:val="nil"/>
            </w:tcBorders>
            <w:shd w:val="clear" w:color="auto" w:fill="auto"/>
            <w:hideMark/>
          </w:tcPr>
          <w:p w14:paraId="66EEED90" w14:textId="77777777" w:rsidR="00A832F7" w:rsidRPr="005F2D48" w:rsidRDefault="00A832F7" w:rsidP="00150915">
            <w:pPr>
              <w:ind w:left="-18"/>
              <w:rPr>
                <w:color w:val="000000"/>
                <w:sz w:val="16"/>
                <w:szCs w:val="16"/>
              </w:rPr>
            </w:pPr>
            <w:r w:rsidRPr="005F2D48">
              <w:rPr>
                <w:color w:val="000000"/>
                <w:sz w:val="16"/>
                <w:szCs w:val="16"/>
              </w:rPr>
              <w:t>Came to enjoy being around people more</w:t>
            </w:r>
          </w:p>
        </w:tc>
        <w:tc>
          <w:tcPr>
            <w:tcW w:w="1409" w:type="dxa"/>
            <w:tcBorders>
              <w:top w:val="nil"/>
              <w:bottom w:val="nil"/>
            </w:tcBorders>
            <w:shd w:val="clear" w:color="auto" w:fill="auto"/>
            <w:hideMark/>
          </w:tcPr>
          <w:p w14:paraId="771C8CEB"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2396281C" w14:textId="77777777" w:rsidTr="00FC386D">
        <w:trPr>
          <w:trHeight w:val="336"/>
        </w:trPr>
        <w:tc>
          <w:tcPr>
            <w:tcW w:w="1445" w:type="dxa"/>
            <w:gridSpan w:val="2"/>
            <w:tcBorders>
              <w:top w:val="nil"/>
              <w:bottom w:val="nil"/>
            </w:tcBorders>
          </w:tcPr>
          <w:p w14:paraId="2F494F27" w14:textId="77777777" w:rsidR="00A832F7" w:rsidRPr="005F2D48" w:rsidRDefault="00A832F7" w:rsidP="00150915">
            <w:pPr>
              <w:ind w:left="340"/>
              <w:rPr>
                <w:color w:val="000000"/>
                <w:sz w:val="16"/>
                <w:szCs w:val="16"/>
              </w:rPr>
            </w:pPr>
            <w:r w:rsidRPr="005F2D48">
              <w:rPr>
                <w:color w:val="000000"/>
                <w:sz w:val="16"/>
                <w:szCs w:val="16"/>
              </w:rPr>
              <w:t>BENOBS</w:t>
            </w:r>
          </w:p>
        </w:tc>
        <w:tc>
          <w:tcPr>
            <w:tcW w:w="5785" w:type="dxa"/>
            <w:tcBorders>
              <w:top w:val="nil"/>
              <w:bottom w:val="nil"/>
            </w:tcBorders>
            <w:shd w:val="clear" w:color="auto" w:fill="auto"/>
            <w:noWrap/>
            <w:hideMark/>
          </w:tcPr>
          <w:p w14:paraId="2A6E56D9" w14:textId="77777777" w:rsidR="00A832F7" w:rsidRPr="005F2D48" w:rsidRDefault="00A832F7" w:rsidP="00150915">
            <w:pPr>
              <w:ind w:left="-18"/>
              <w:rPr>
                <w:color w:val="000000"/>
                <w:sz w:val="16"/>
                <w:szCs w:val="16"/>
              </w:rPr>
            </w:pPr>
            <w:r w:rsidRPr="005F2D48">
              <w:rPr>
                <w:color w:val="000000"/>
                <w:sz w:val="16"/>
                <w:szCs w:val="16"/>
              </w:rPr>
              <w:t>Became aware of obsessiveness</w:t>
            </w:r>
          </w:p>
        </w:tc>
        <w:tc>
          <w:tcPr>
            <w:tcW w:w="1409" w:type="dxa"/>
            <w:tcBorders>
              <w:top w:val="nil"/>
              <w:bottom w:val="nil"/>
            </w:tcBorders>
            <w:shd w:val="clear" w:color="auto" w:fill="auto"/>
            <w:hideMark/>
          </w:tcPr>
          <w:p w14:paraId="660687D7"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3664A840" w14:textId="77777777" w:rsidTr="00FC386D">
        <w:trPr>
          <w:trHeight w:val="336"/>
        </w:trPr>
        <w:tc>
          <w:tcPr>
            <w:tcW w:w="1445" w:type="dxa"/>
            <w:gridSpan w:val="2"/>
            <w:tcBorders>
              <w:top w:val="nil"/>
              <w:bottom w:val="nil"/>
            </w:tcBorders>
          </w:tcPr>
          <w:p w14:paraId="528D8E51" w14:textId="77777777" w:rsidR="00A832F7" w:rsidRPr="005F2D48" w:rsidRDefault="00A832F7" w:rsidP="00150915">
            <w:pPr>
              <w:ind w:left="340"/>
              <w:rPr>
                <w:color w:val="000000"/>
                <w:sz w:val="16"/>
                <w:szCs w:val="16"/>
              </w:rPr>
            </w:pPr>
            <w:r w:rsidRPr="005F2D48">
              <w:rPr>
                <w:color w:val="000000"/>
                <w:sz w:val="16"/>
                <w:szCs w:val="16"/>
              </w:rPr>
              <w:t>BENOS</w:t>
            </w:r>
          </w:p>
        </w:tc>
        <w:tc>
          <w:tcPr>
            <w:tcW w:w="5785" w:type="dxa"/>
            <w:tcBorders>
              <w:top w:val="nil"/>
              <w:bottom w:val="nil"/>
            </w:tcBorders>
            <w:shd w:val="clear" w:color="auto" w:fill="auto"/>
            <w:hideMark/>
          </w:tcPr>
          <w:p w14:paraId="1B999298" w14:textId="77777777" w:rsidR="00A832F7" w:rsidRPr="005F2D48" w:rsidRDefault="00A832F7" w:rsidP="00150915">
            <w:pPr>
              <w:ind w:left="-18"/>
              <w:rPr>
                <w:color w:val="000000"/>
                <w:sz w:val="16"/>
                <w:szCs w:val="16"/>
              </w:rPr>
            </w:pPr>
            <w:r w:rsidRPr="005F2D48">
              <w:rPr>
                <w:color w:val="000000"/>
                <w:sz w:val="16"/>
                <w:szCs w:val="16"/>
              </w:rPr>
              <w:t>Something opened in them from singing or dancing</w:t>
            </w:r>
          </w:p>
        </w:tc>
        <w:tc>
          <w:tcPr>
            <w:tcW w:w="1409" w:type="dxa"/>
            <w:tcBorders>
              <w:top w:val="nil"/>
              <w:bottom w:val="nil"/>
            </w:tcBorders>
            <w:shd w:val="clear" w:color="auto" w:fill="auto"/>
            <w:hideMark/>
          </w:tcPr>
          <w:p w14:paraId="6D998A89"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0412E880" w14:textId="77777777" w:rsidTr="00FC386D">
        <w:trPr>
          <w:trHeight w:val="336"/>
        </w:trPr>
        <w:tc>
          <w:tcPr>
            <w:tcW w:w="1445" w:type="dxa"/>
            <w:gridSpan w:val="2"/>
            <w:tcBorders>
              <w:top w:val="nil"/>
              <w:bottom w:val="nil"/>
            </w:tcBorders>
          </w:tcPr>
          <w:p w14:paraId="4E976A1A" w14:textId="77777777" w:rsidR="00A832F7" w:rsidRPr="005F2D48" w:rsidRDefault="00A832F7" w:rsidP="00150915">
            <w:pPr>
              <w:ind w:left="340"/>
              <w:rPr>
                <w:color w:val="000000"/>
                <w:sz w:val="16"/>
                <w:szCs w:val="16"/>
              </w:rPr>
            </w:pPr>
            <w:r w:rsidRPr="005F2D48">
              <w:rPr>
                <w:color w:val="000000"/>
                <w:sz w:val="16"/>
                <w:szCs w:val="16"/>
              </w:rPr>
              <w:t>BENPE</w:t>
            </w:r>
          </w:p>
        </w:tc>
        <w:tc>
          <w:tcPr>
            <w:tcW w:w="5785" w:type="dxa"/>
            <w:tcBorders>
              <w:top w:val="nil"/>
              <w:bottom w:val="nil"/>
            </w:tcBorders>
            <w:shd w:val="clear" w:color="auto" w:fill="auto"/>
            <w:hideMark/>
          </w:tcPr>
          <w:p w14:paraId="21CE52E5" w14:textId="77777777" w:rsidR="00A832F7" w:rsidRPr="005F2D48" w:rsidRDefault="00A832F7" w:rsidP="00150915">
            <w:pPr>
              <w:ind w:left="-18"/>
              <w:rPr>
                <w:color w:val="000000"/>
                <w:sz w:val="16"/>
                <w:szCs w:val="16"/>
              </w:rPr>
            </w:pPr>
            <w:r w:rsidRPr="005F2D48">
              <w:rPr>
                <w:color w:val="000000"/>
                <w:sz w:val="16"/>
                <w:szCs w:val="16"/>
              </w:rPr>
              <w:t>They experienced increased passion or enthusiasm</w:t>
            </w:r>
          </w:p>
        </w:tc>
        <w:tc>
          <w:tcPr>
            <w:tcW w:w="1409" w:type="dxa"/>
            <w:tcBorders>
              <w:top w:val="nil"/>
              <w:bottom w:val="nil"/>
            </w:tcBorders>
            <w:shd w:val="clear" w:color="auto" w:fill="auto"/>
            <w:hideMark/>
          </w:tcPr>
          <w:p w14:paraId="034EE0CE" w14:textId="77777777" w:rsidR="00A832F7" w:rsidRPr="005F2D48" w:rsidRDefault="00A832F7" w:rsidP="00207185">
            <w:pPr>
              <w:ind w:firstLine="9"/>
              <w:jc w:val="center"/>
              <w:rPr>
                <w:color w:val="000000"/>
                <w:sz w:val="16"/>
                <w:szCs w:val="16"/>
              </w:rPr>
            </w:pPr>
            <w:r w:rsidRPr="005F2D48">
              <w:rPr>
                <w:color w:val="000000"/>
                <w:sz w:val="16"/>
                <w:szCs w:val="16"/>
              </w:rPr>
              <w:t>5</w:t>
            </w:r>
          </w:p>
        </w:tc>
      </w:tr>
      <w:tr w:rsidR="00A832F7" w:rsidRPr="005F2D48" w14:paraId="51A337EB" w14:textId="77777777" w:rsidTr="00FC386D">
        <w:trPr>
          <w:trHeight w:val="336"/>
        </w:trPr>
        <w:tc>
          <w:tcPr>
            <w:tcW w:w="1445" w:type="dxa"/>
            <w:gridSpan w:val="2"/>
            <w:tcBorders>
              <w:top w:val="nil"/>
              <w:bottom w:val="nil"/>
            </w:tcBorders>
          </w:tcPr>
          <w:p w14:paraId="646E29AD" w14:textId="77777777" w:rsidR="00A832F7" w:rsidRPr="005F2D48" w:rsidRDefault="00A832F7" w:rsidP="00150915">
            <w:pPr>
              <w:ind w:left="340"/>
              <w:rPr>
                <w:color w:val="000000"/>
                <w:sz w:val="16"/>
                <w:szCs w:val="16"/>
              </w:rPr>
            </w:pPr>
            <w:r w:rsidRPr="005F2D48">
              <w:rPr>
                <w:color w:val="000000"/>
                <w:sz w:val="16"/>
                <w:szCs w:val="16"/>
              </w:rPr>
              <w:t>BENPEM</w:t>
            </w:r>
          </w:p>
        </w:tc>
        <w:tc>
          <w:tcPr>
            <w:tcW w:w="5785" w:type="dxa"/>
            <w:tcBorders>
              <w:top w:val="nil"/>
              <w:bottom w:val="nil"/>
            </w:tcBorders>
            <w:shd w:val="clear" w:color="auto" w:fill="auto"/>
            <w:hideMark/>
          </w:tcPr>
          <w:p w14:paraId="7141C500" w14:textId="77777777" w:rsidR="00A832F7" w:rsidRPr="005F2D48" w:rsidRDefault="00A832F7" w:rsidP="00150915">
            <w:pPr>
              <w:ind w:left="-18"/>
              <w:rPr>
                <w:color w:val="000000"/>
                <w:sz w:val="16"/>
                <w:szCs w:val="16"/>
              </w:rPr>
            </w:pPr>
            <w:r w:rsidRPr="005F2D48">
              <w:rPr>
                <w:color w:val="000000"/>
                <w:sz w:val="16"/>
                <w:szCs w:val="16"/>
              </w:rPr>
              <w:t>Their emotional reactions could pivot to something positive</w:t>
            </w:r>
          </w:p>
        </w:tc>
        <w:tc>
          <w:tcPr>
            <w:tcW w:w="1409" w:type="dxa"/>
            <w:tcBorders>
              <w:top w:val="nil"/>
              <w:bottom w:val="nil"/>
            </w:tcBorders>
            <w:shd w:val="clear" w:color="auto" w:fill="auto"/>
            <w:hideMark/>
          </w:tcPr>
          <w:p w14:paraId="032F88E4"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7E798BF6" w14:textId="77777777" w:rsidTr="00FC386D">
        <w:trPr>
          <w:trHeight w:val="336"/>
        </w:trPr>
        <w:tc>
          <w:tcPr>
            <w:tcW w:w="1445" w:type="dxa"/>
            <w:gridSpan w:val="2"/>
            <w:tcBorders>
              <w:top w:val="nil"/>
              <w:bottom w:val="nil"/>
            </w:tcBorders>
          </w:tcPr>
          <w:p w14:paraId="7DA508D6" w14:textId="77777777" w:rsidR="00A832F7" w:rsidRPr="005F2D48" w:rsidRDefault="00A832F7" w:rsidP="00150915">
            <w:pPr>
              <w:ind w:left="340"/>
              <w:rPr>
                <w:color w:val="000000"/>
                <w:sz w:val="16"/>
                <w:szCs w:val="16"/>
              </w:rPr>
            </w:pPr>
            <w:r w:rsidRPr="005F2D48">
              <w:rPr>
                <w:color w:val="000000"/>
                <w:sz w:val="16"/>
                <w:szCs w:val="16"/>
              </w:rPr>
              <w:t>BENPH</w:t>
            </w:r>
          </w:p>
        </w:tc>
        <w:tc>
          <w:tcPr>
            <w:tcW w:w="5785" w:type="dxa"/>
            <w:tcBorders>
              <w:top w:val="nil"/>
              <w:bottom w:val="nil"/>
            </w:tcBorders>
            <w:shd w:val="clear" w:color="auto" w:fill="auto"/>
            <w:hideMark/>
          </w:tcPr>
          <w:p w14:paraId="3F51021D" w14:textId="77777777" w:rsidR="00A832F7" w:rsidRPr="005F2D48" w:rsidRDefault="00A832F7" w:rsidP="00150915">
            <w:pPr>
              <w:ind w:left="-18"/>
              <w:rPr>
                <w:color w:val="000000"/>
                <w:sz w:val="16"/>
                <w:szCs w:val="16"/>
              </w:rPr>
            </w:pPr>
            <w:r w:rsidRPr="005F2D48">
              <w:rPr>
                <w:color w:val="000000"/>
                <w:sz w:val="16"/>
                <w:szCs w:val="16"/>
              </w:rPr>
              <w:t>They experienced a physical healing of some sort</w:t>
            </w:r>
          </w:p>
        </w:tc>
        <w:tc>
          <w:tcPr>
            <w:tcW w:w="1409" w:type="dxa"/>
            <w:tcBorders>
              <w:top w:val="nil"/>
              <w:bottom w:val="nil"/>
            </w:tcBorders>
            <w:shd w:val="clear" w:color="auto" w:fill="auto"/>
            <w:hideMark/>
          </w:tcPr>
          <w:p w14:paraId="21CADC7E"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2EA64B9B" w14:textId="77777777" w:rsidTr="00FC386D">
        <w:trPr>
          <w:trHeight w:val="336"/>
        </w:trPr>
        <w:tc>
          <w:tcPr>
            <w:tcW w:w="1445" w:type="dxa"/>
            <w:gridSpan w:val="2"/>
            <w:tcBorders>
              <w:top w:val="nil"/>
              <w:bottom w:val="nil"/>
            </w:tcBorders>
          </w:tcPr>
          <w:p w14:paraId="17FB536E" w14:textId="77777777" w:rsidR="00A832F7" w:rsidRPr="005F2D48" w:rsidRDefault="00A832F7" w:rsidP="00150915">
            <w:pPr>
              <w:ind w:left="340"/>
              <w:rPr>
                <w:color w:val="000000"/>
                <w:sz w:val="16"/>
                <w:szCs w:val="16"/>
              </w:rPr>
            </w:pPr>
            <w:r w:rsidRPr="005F2D48">
              <w:rPr>
                <w:color w:val="000000"/>
                <w:sz w:val="16"/>
                <w:szCs w:val="16"/>
              </w:rPr>
              <w:t>BENPR</w:t>
            </w:r>
          </w:p>
        </w:tc>
        <w:tc>
          <w:tcPr>
            <w:tcW w:w="5785" w:type="dxa"/>
            <w:tcBorders>
              <w:top w:val="nil"/>
              <w:bottom w:val="nil"/>
            </w:tcBorders>
            <w:shd w:val="clear" w:color="auto" w:fill="auto"/>
            <w:hideMark/>
          </w:tcPr>
          <w:p w14:paraId="1FBC6E91" w14:textId="77777777" w:rsidR="00A832F7" w:rsidRPr="005F2D48" w:rsidRDefault="00A832F7" w:rsidP="00150915">
            <w:pPr>
              <w:ind w:left="-18"/>
              <w:rPr>
                <w:color w:val="000000"/>
                <w:sz w:val="16"/>
                <w:szCs w:val="16"/>
              </w:rPr>
            </w:pPr>
            <w:r w:rsidRPr="005F2D48">
              <w:rPr>
                <w:color w:val="000000"/>
                <w:sz w:val="16"/>
                <w:szCs w:val="16"/>
              </w:rPr>
              <w:t>Being able to be more present in a moment</w:t>
            </w:r>
          </w:p>
        </w:tc>
        <w:tc>
          <w:tcPr>
            <w:tcW w:w="1409" w:type="dxa"/>
            <w:tcBorders>
              <w:top w:val="nil"/>
              <w:bottom w:val="nil"/>
            </w:tcBorders>
            <w:shd w:val="clear" w:color="auto" w:fill="auto"/>
            <w:hideMark/>
          </w:tcPr>
          <w:p w14:paraId="1AEA6EB8"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43BC2AEB" w14:textId="77777777" w:rsidTr="00FC386D">
        <w:trPr>
          <w:trHeight w:val="336"/>
        </w:trPr>
        <w:tc>
          <w:tcPr>
            <w:tcW w:w="1445" w:type="dxa"/>
            <w:gridSpan w:val="2"/>
            <w:tcBorders>
              <w:top w:val="nil"/>
              <w:bottom w:val="nil"/>
            </w:tcBorders>
          </w:tcPr>
          <w:p w14:paraId="3CAF4D14" w14:textId="77777777" w:rsidR="00A832F7" w:rsidRPr="005F2D48" w:rsidRDefault="00A832F7" w:rsidP="00150915">
            <w:pPr>
              <w:ind w:left="340"/>
              <w:rPr>
                <w:color w:val="000000"/>
                <w:sz w:val="16"/>
                <w:szCs w:val="16"/>
              </w:rPr>
            </w:pPr>
            <w:r w:rsidRPr="005F2D48">
              <w:rPr>
                <w:color w:val="000000"/>
                <w:sz w:val="16"/>
                <w:szCs w:val="16"/>
              </w:rPr>
              <w:t>BENPSH</w:t>
            </w:r>
          </w:p>
        </w:tc>
        <w:tc>
          <w:tcPr>
            <w:tcW w:w="5785" w:type="dxa"/>
            <w:tcBorders>
              <w:top w:val="nil"/>
              <w:bottom w:val="nil"/>
            </w:tcBorders>
            <w:shd w:val="clear" w:color="auto" w:fill="auto"/>
            <w:hideMark/>
          </w:tcPr>
          <w:p w14:paraId="2C2CD4F4" w14:textId="77777777" w:rsidR="00A832F7" w:rsidRPr="005F2D48" w:rsidRDefault="00A832F7" w:rsidP="00150915">
            <w:pPr>
              <w:ind w:left="-18"/>
              <w:rPr>
                <w:color w:val="000000"/>
                <w:sz w:val="16"/>
                <w:szCs w:val="16"/>
              </w:rPr>
            </w:pPr>
            <w:r w:rsidRPr="005F2D48">
              <w:rPr>
                <w:color w:val="000000"/>
                <w:sz w:val="16"/>
                <w:szCs w:val="16"/>
              </w:rPr>
              <w:t>Something in their reported experience gives them a helpful “push”</w:t>
            </w:r>
          </w:p>
        </w:tc>
        <w:tc>
          <w:tcPr>
            <w:tcW w:w="1409" w:type="dxa"/>
            <w:tcBorders>
              <w:top w:val="nil"/>
              <w:bottom w:val="nil"/>
            </w:tcBorders>
            <w:shd w:val="clear" w:color="auto" w:fill="auto"/>
            <w:hideMark/>
          </w:tcPr>
          <w:p w14:paraId="4EF26291"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580502C0" w14:textId="77777777" w:rsidTr="00FC386D">
        <w:trPr>
          <w:trHeight w:val="336"/>
        </w:trPr>
        <w:tc>
          <w:tcPr>
            <w:tcW w:w="1445" w:type="dxa"/>
            <w:gridSpan w:val="2"/>
            <w:tcBorders>
              <w:top w:val="nil"/>
              <w:bottom w:val="nil"/>
            </w:tcBorders>
          </w:tcPr>
          <w:p w14:paraId="24C755D6" w14:textId="77777777" w:rsidR="00A832F7" w:rsidRPr="005F2D48" w:rsidRDefault="00A832F7" w:rsidP="00150915">
            <w:pPr>
              <w:ind w:left="340"/>
              <w:rPr>
                <w:color w:val="000000"/>
                <w:sz w:val="16"/>
                <w:szCs w:val="16"/>
              </w:rPr>
            </w:pPr>
            <w:r w:rsidRPr="005F2D48">
              <w:rPr>
                <w:color w:val="000000"/>
                <w:sz w:val="16"/>
                <w:szCs w:val="16"/>
              </w:rPr>
              <w:t>BENSB</w:t>
            </w:r>
          </w:p>
        </w:tc>
        <w:tc>
          <w:tcPr>
            <w:tcW w:w="5785" w:type="dxa"/>
            <w:tcBorders>
              <w:top w:val="nil"/>
              <w:bottom w:val="nil"/>
            </w:tcBorders>
            <w:shd w:val="clear" w:color="auto" w:fill="auto"/>
            <w:hideMark/>
          </w:tcPr>
          <w:p w14:paraId="0E34ABC4" w14:textId="77777777" w:rsidR="00A832F7" w:rsidRPr="005F2D48" w:rsidRDefault="00A832F7" w:rsidP="00150915">
            <w:pPr>
              <w:ind w:left="-18"/>
              <w:rPr>
                <w:color w:val="000000"/>
                <w:sz w:val="16"/>
                <w:szCs w:val="16"/>
              </w:rPr>
            </w:pPr>
            <w:r w:rsidRPr="005F2D48">
              <w:rPr>
                <w:color w:val="000000"/>
                <w:sz w:val="16"/>
                <w:szCs w:val="16"/>
              </w:rPr>
              <w:t>More oriented toward self-betterment</w:t>
            </w:r>
          </w:p>
        </w:tc>
        <w:tc>
          <w:tcPr>
            <w:tcW w:w="1409" w:type="dxa"/>
            <w:tcBorders>
              <w:top w:val="nil"/>
              <w:bottom w:val="nil"/>
            </w:tcBorders>
            <w:shd w:val="clear" w:color="auto" w:fill="auto"/>
            <w:hideMark/>
          </w:tcPr>
          <w:p w14:paraId="15AE3A73"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651C4F24" w14:textId="77777777" w:rsidTr="00FC386D">
        <w:trPr>
          <w:trHeight w:val="336"/>
        </w:trPr>
        <w:tc>
          <w:tcPr>
            <w:tcW w:w="1445" w:type="dxa"/>
            <w:gridSpan w:val="2"/>
            <w:tcBorders>
              <w:top w:val="nil"/>
              <w:bottom w:val="nil"/>
            </w:tcBorders>
          </w:tcPr>
          <w:p w14:paraId="534769B3" w14:textId="77777777" w:rsidR="00A832F7" w:rsidRPr="005F2D48" w:rsidRDefault="00A832F7" w:rsidP="00150915">
            <w:pPr>
              <w:ind w:left="340"/>
              <w:rPr>
                <w:color w:val="000000"/>
                <w:sz w:val="16"/>
                <w:szCs w:val="16"/>
              </w:rPr>
            </w:pPr>
            <w:r w:rsidRPr="005F2D48">
              <w:rPr>
                <w:color w:val="000000"/>
                <w:sz w:val="16"/>
                <w:szCs w:val="16"/>
              </w:rPr>
              <w:t>BENSK</w:t>
            </w:r>
          </w:p>
        </w:tc>
        <w:tc>
          <w:tcPr>
            <w:tcW w:w="5785" w:type="dxa"/>
            <w:tcBorders>
              <w:top w:val="nil"/>
              <w:bottom w:val="nil"/>
            </w:tcBorders>
            <w:shd w:val="clear" w:color="auto" w:fill="auto"/>
            <w:hideMark/>
          </w:tcPr>
          <w:p w14:paraId="75AECBB8" w14:textId="77777777" w:rsidR="00A832F7" w:rsidRPr="005F2D48" w:rsidRDefault="00A832F7" w:rsidP="00150915">
            <w:pPr>
              <w:ind w:left="-18"/>
              <w:rPr>
                <w:color w:val="000000"/>
                <w:sz w:val="16"/>
                <w:szCs w:val="16"/>
              </w:rPr>
            </w:pPr>
            <w:r w:rsidRPr="005F2D48">
              <w:rPr>
                <w:color w:val="000000"/>
                <w:sz w:val="16"/>
                <w:szCs w:val="16"/>
              </w:rPr>
              <w:t>Finding that they have a new skill set for dealing with life</w:t>
            </w:r>
          </w:p>
        </w:tc>
        <w:tc>
          <w:tcPr>
            <w:tcW w:w="1409" w:type="dxa"/>
            <w:tcBorders>
              <w:top w:val="nil"/>
              <w:bottom w:val="nil"/>
            </w:tcBorders>
            <w:shd w:val="clear" w:color="auto" w:fill="auto"/>
            <w:hideMark/>
          </w:tcPr>
          <w:p w14:paraId="4DCA4DED"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381A5A43" w14:textId="77777777" w:rsidTr="00FC386D">
        <w:trPr>
          <w:trHeight w:val="336"/>
        </w:trPr>
        <w:tc>
          <w:tcPr>
            <w:tcW w:w="1445" w:type="dxa"/>
            <w:gridSpan w:val="2"/>
            <w:tcBorders>
              <w:top w:val="nil"/>
              <w:bottom w:val="nil"/>
            </w:tcBorders>
          </w:tcPr>
          <w:p w14:paraId="0A151450" w14:textId="77777777" w:rsidR="00A832F7" w:rsidRPr="005F2D48" w:rsidRDefault="00A832F7" w:rsidP="00150915">
            <w:pPr>
              <w:ind w:left="340"/>
              <w:rPr>
                <w:color w:val="000000"/>
                <w:sz w:val="16"/>
                <w:szCs w:val="16"/>
              </w:rPr>
            </w:pPr>
            <w:r w:rsidRPr="005F2D48">
              <w:rPr>
                <w:color w:val="000000"/>
                <w:sz w:val="16"/>
                <w:szCs w:val="16"/>
              </w:rPr>
              <w:t>BENSKM</w:t>
            </w:r>
          </w:p>
        </w:tc>
        <w:tc>
          <w:tcPr>
            <w:tcW w:w="5785" w:type="dxa"/>
            <w:tcBorders>
              <w:top w:val="nil"/>
              <w:bottom w:val="nil"/>
            </w:tcBorders>
            <w:shd w:val="clear" w:color="auto" w:fill="auto"/>
            <w:hideMark/>
          </w:tcPr>
          <w:p w14:paraId="65B8FAAE" w14:textId="77777777" w:rsidR="00A832F7" w:rsidRPr="005F2D48" w:rsidRDefault="00A832F7" w:rsidP="00150915">
            <w:pPr>
              <w:ind w:left="-18"/>
              <w:rPr>
                <w:color w:val="000000"/>
                <w:sz w:val="16"/>
                <w:szCs w:val="16"/>
              </w:rPr>
            </w:pPr>
            <w:r w:rsidRPr="005F2D48">
              <w:rPr>
                <w:color w:val="000000"/>
                <w:sz w:val="16"/>
                <w:szCs w:val="16"/>
              </w:rPr>
              <w:t>Sense of mission to seek mastery</w:t>
            </w:r>
          </w:p>
        </w:tc>
        <w:tc>
          <w:tcPr>
            <w:tcW w:w="1409" w:type="dxa"/>
            <w:tcBorders>
              <w:top w:val="nil"/>
              <w:bottom w:val="nil"/>
            </w:tcBorders>
            <w:shd w:val="clear" w:color="auto" w:fill="auto"/>
            <w:hideMark/>
          </w:tcPr>
          <w:p w14:paraId="0475D934"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51EA9663" w14:textId="77777777" w:rsidTr="00FC386D">
        <w:trPr>
          <w:trHeight w:val="336"/>
        </w:trPr>
        <w:tc>
          <w:tcPr>
            <w:tcW w:w="1445" w:type="dxa"/>
            <w:gridSpan w:val="2"/>
            <w:tcBorders>
              <w:top w:val="nil"/>
              <w:bottom w:val="nil"/>
            </w:tcBorders>
          </w:tcPr>
          <w:p w14:paraId="660582EC" w14:textId="77777777" w:rsidR="00A832F7" w:rsidRPr="005F2D48" w:rsidRDefault="00A832F7" w:rsidP="00150915">
            <w:pPr>
              <w:ind w:left="340"/>
              <w:rPr>
                <w:color w:val="000000"/>
                <w:sz w:val="16"/>
                <w:szCs w:val="16"/>
              </w:rPr>
            </w:pPr>
            <w:r w:rsidRPr="005F2D48">
              <w:rPr>
                <w:color w:val="000000"/>
                <w:sz w:val="16"/>
                <w:szCs w:val="16"/>
              </w:rPr>
              <w:t>BENTHT</w:t>
            </w:r>
          </w:p>
        </w:tc>
        <w:tc>
          <w:tcPr>
            <w:tcW w:w="5785" w:type="dxa"/>
            <w:tcBorders>
              <w:top w:val="nil"/>
              <w:bottom w:val="nil"/>
            </w:tcBorders>
            <w:shd w:val="clear" w:color="auto" w:fill="auto"/>
            <w:hideMark/>
          </w:tcPr>
          <w:p w14:paraId="7C7C759E" w14:textId="77777777" w:rsidR="00A832F7" w:rsidRPr="005F2D48" w:rsidRDefault="00A832F7" w:rsidP="00150915">
            <w:pPr>
              <w:ind w:left="-18"/>
              <w:rPr>
                <w:color w:val="000000"/>
                <w:sz w:val="16"/>
                <w:szCs w:val="16"/>
              </w:rPr>
            </w:pPr>
            <w:r w:rsidRPr="005F2D48">
              <w:rPr>
                <w:color w:val="000000"/>
                <w:sz w:val="16"/>
                <w:szCs w:val="16"/>
              </w:rPr>
              <w:t>Increased awareness of how their thoughts have troubled them</w:t>
            </w:r>
          </w:p>
        </w:tc>
        <w:tc>
          <w:tcPr>
            <w:tcW w:w="1409" w:type="dxa"/>
            <w:tcBorders>
              <w:top w:val="nil"/>
              <w:bottom w:val="nil"/>
            </w:tcBorders>
            <w:shd w:val="clear" w:color="auto" w:fill="auto"/>
            <w:hideMark/>
          </w:tcPr>
          <w:p w14:paraId="4DB91F17"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0C0117F2" w14:textId="77777777" w:rsidTr="00FC386D">
        <w:trPr>
          <w:trHeight w:val="336"/>
        </w:trPr>
        <w:tc>
          <w:tcPr>
            <w:tcW w:w="1445" w:type="dxa"/>
            <w:gridSpan w:val="2"/>
            <w:tcBorders>
              <w:top w:val="nil"/>
            </w:tcBorders>
          </w:tcPr>
          <w:p w14:paraId="2F98366C" w14:textId="77777777" w:rsidR="00A832F7" w:rsidRPr="005F2D48" w:rsidRDefault="00A832F7" w:rsidP="00150915">
            <w:pPr>
              <w:ind w:left="340"/>
              <w:rPr>
                <w:color w:val="000000"/>
                <w:sz w:val="16"/>
                <w:szCs w:val="16"/>
              </w:rPr>
            </w:pPr>
            <w:r w:rsidRPr="005F2D48">
              <w:rPr>
                <w:color w:val="000000"/>
                <w:sz w:val="16"/>
                <w:szCs w:val="16"/>
              </w:rPr>
              <w:t>BENWT</w:t>
            </w:r>
          </w:p>
        </w:tc>
        <w:tc>
          <w:tcPr>
            <w:tcW w:w="5785" w:type="dxa"/>
            <w:tcBorders>
              <w:top w:val="nil"/>
            </w:tcBorders>
            <w:shd w:val="clear" w:color="auto" w:fill="auto"/>
            <w:hideMark/>
          </w:tcPr>
          <w:p w14:paraId="7D6C9AA2" w14:textId="77777777" w:rsidR="00A832F7" w:rsidRPr="005F2D48" w:rsidRDefault="00A832F7" w:rsidP="00150915">
            <w:pPr>
              <w:ind w:left="-18"/>
              <w:rPr>
                <w:color w:val="000000"/>
                <w:sz w:val="16"/>
                <w:szCs w:val="16"/>
              </w:rPr>
            </w:pPr>
            <w:r w:rsidRPr="005F2D48">
              <w:rPr>
                <w:color w:val="000000"/>
                <w:sz w:val="16"/>
                <w:szCs w:val="16"/>
              </w:rPr>
              <w:t>Their experiences inculcated the “witness perspective” in them</w:t>
            </w:r>
          </w:p>
        </w:tc>
        <w:tc>
          <w:tcPr>
            <w:tcW w:w="1409" w:type="dxa"/>
            <w:tcBorders>
              <w:top w:val="nil"/>
            </w:tcBorders>
            <w:shd w:val="clear" w:color="auto" w:fill="auto"/>
            <w:hideMark/>
          </w:tcPr>
          <w:p w14:paraId="4A752B0B" w14:textId="77777777" w:rsidR="00A832F7" w:rsidRPr="005F2D48" w:rsidRDefault="00A832F7" w:rsidP="00207185">
            <w:pPr>
              <w:ind w:firstLine="9"/>
              <w:jc w:val="center"/>
              <w:rPr>
                <w:color w:val="000000"/>
                <w:sz w:val="16"/>
                <w:szCs w:val="16"/>
              </w:rPr>
            </w:pPr>
            <w:r w:rsidRPr="005F2D48">
              <w:rPr>
                <w:color w:val="000000"/>
                <w:sz w:val="16"/>
                <w:szCs w:val="16"/>
              </w:rPr>
              <w:t>3</w:t>
            </w:r>
          </w:p>
        </w:tc>
      </w:tr>
    </w:tbl>
    <w:p w14:paraId="044BCEF8" w14:textId="0D8F1501" w:rsidR="00207185" w:rsidRDefault="00207185"/>
    <w:p w14:paraId="1DD94287" w14:textId="5D143C63" w:rsidR="00514D89" w:rsidRDefault="00514D89" w:rsidP="00514D89">
      <w:pPr>
        <w:jc w:val="right"/>
        <w:rPr>
          <w:i/>
        </w:rPr>
      </w:pPr>
      <w:r w:rsidRPr="00514D89">
        <w:rPr>
          <w:i/>
        </w:rPr>
        <w:t>(table continues)</w:t>
      </w:r>
      <w:r>
        <w:rPr>
          <w:i/>
        </w:rPr>
        <w:br w:type="page"/>
      </w:r>
    </w:p>
    <w:tbl>
      <w:tblPr>
        <w:tblW w:w="8640" w:type="dxa"/>
        <w:tblInd w:w="9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
        <w:gridCol w:w="1402"/>
        <w:gridCol w:w="9"/>
        <w:gridCol w:w="5686"/>
        <w:gridCol w:w="1530"/>
      </w:tblGrid>
      <w:tr w:rsidR="00514D89" w:rsidRPr="005F2D48" w14:paraId="5C3AC196" w14:textId="77777777" w:rsidTr="00257C61">
        <w:trPr>
          <w:gridBefore w:val="1"/>
          <w:wBefore w:w="13" w:type="dxa"/>
          <w:trHeight w:val="293"/>
        </w:trPr>
        <w:tc>
          <w:tcPr>
            <w:tcW w:w="1411" w:type="dxa"/>
            <w:gridSpan w:val="2"/>
          </w:tcPr>
          <w:p w14:paraId="60593CC8" w14:textId="77777777" w:rsidR="00514D89" w:rsidRPr="005F2D48" w:rsidRDefault="00514D89" w:rsidP="009A4A58">
            <w:pPr>
              <w:jc w:val="center"/>
              <w:rPr>
                <w:color w:val="000000"/>
                <w:sz w:val="16"/>
                <w:szCs w:val="16"/>
              </w:rPr>
            </w:pPr>
            <w:r w:rsidRPr="005F2D48">
              <w:rPr>
                <w:color w:val="000000"/>
                <w:sz w:val="16"/>
                <w:szCs w:val="16"/>
              </w:rPr>
              <w:lastRenderedPageBreak/>
              <w:t>Qualia</w:t>
            </w:r>
            <w:r>
              <w:rPr>
                <w:color w:val="000000"/>
                <w:sz w:val="16"/>
                <w:szCs w:val="16"/>
              </w:rPr>
              <w:t xml:space="preserve"> codes</w:t>
            </w:r>
          </w:p>
        </w:tc>
        <w:tc>
          <w:tcPr>
            <w:tcW w:w="5686" w:type="dxa"/>
            <w:shd w:val="clear" w:color="auto" w:fill="auto"/>
          </w:tcPr>
          <w:p w14:paraId="5A7D9E7E" w14:textId="77777777" w:rsidR="00514D89" w:rsidRPr="005F2D48" w:rsidRDefault="00514D89" w:rsidP="009A4A58">
            <w:pPr>
              <w:ind w:left="-18"/>
              <w:jc w:val="center"/>
              <w:rPr>
                <w:color w:val="000000"/>
                <w:sz w:val="16"/>
                <w:szCs w:val="16"/>
              </w:rPr>
            </w:pPr>
            <w:r>
              <w:rPr>
                <w:color w:val="000000"/>
                <w:sz w:val="16"/>
                <w:szCs w:val="16"/>
              </w:rPr>
              <w:t>Description of qualia</w:t>
            </w:r>
          </w:p>
        </w:tc>
        <w:tc>
          <w:tcPr>
            <w:tcW w:w="1530" w:type="dxa"/>
            <w:shd w:val="clear" w:color="auto" w:fill="auto"/>
          </w:tcPr>
          <w:p w14:paraId="20363FD0" w14:textId="77777777" w:rsidR="00514D89" w:rsidRPr="005F2D48" w:rsidRDefault="00514D89" w:rsidP="009A4A58">
            <w:pPr>
              <w:ind w:firstLine="9"/>
              <w:jc w:val="center"/>
              <w:rPr>
                <w:color w:val="000000"/>
                <w:sz w:val="16"/>
                <w:szCs w:val="16"/>
              </w:rPr>
            </w:pPr>
            <w:r w:rsidRPr="005F2D48">
              <w:rPr>
                <w:sz w:val="16"/>
                <w:szCs w:val="16"/>
              </w:rPr>
              <w:t>Occurrences</w:t>
            </w:r>
          </w:p>
        </w:tc>
      </w:tr>
      <w:tr w:rsidR="00BD49AD" w:rsidRPr="005F2D48" w14:paraId="67E67A5F" w14:textId="77777777" w:rsidTr="00257C61">
        <w:trPr>
          <w:trHeight w:val="327"/>
        </w:trPr>
        <w:tc>
          <w:tcPr>
            <w:tcW w:w="1415" w:type="dxa"/>
            <w:gridSpan w:val="2"/>
            <w:tcBorders>
              <w:bottom w:val="nil"/>
            </w:tcBorders>
          </w:tcPr>
          <w:p w14:paraId="29213266" w14:textId="0D692D18" w:rsidR="00BD49AD" w:rsidRPr="005F2D48" w:rsidRDefault="00BD49AD" w:rsidP="00150915">
            <w:pPr>
              <w:rPr>
                <w:color w:val="000000"/>
                <w:sz w:val="16"/>
                <w:szCs w:val="16"/>
              </w:rPr>
            </w:pPr>
            <w:r w:rsidRPr="005F2D48">
              <w:rPr>
                <w:sz w:val="16"/>
                <w:szCs w:val="16"/>
              </w:rPr>
              <w:t>Inspirations</w:t>
            </w:r>
          </w:p>
        </w:tc>
        <w:tc>
          <w:tcPr>
            <w:tcW w:w="5695" w:type="dxa"/>
            <w:gridSpan w:val="2"/>
            <w:tcBorders>
              <w:bottom w:val="nil"/>
            </w:tcBorders>
            <w:shd w:val="clear" w:color="auto" w:fill="auto"/>
          </w:tcPr>
          <w:p w14:paraId="79972A33" w14:textId="77777777" w:rsidR="00BD49AD" w:rsidRPr="005F2D48" w:rsidRDefault="00BD49AD" w:rsidP="00150915">
            <w:pPr>
              <w:ind w:left="-18"/>
              <w:rPr>
                <w:color w:val="000000"/>
                <w:sz w:val="16"/>
                <w:szCs w:val="16"/>
              </w:rPr>
            </w:pPr>
          </w:p>
        </w:tc>
        <w:tc>
          <w:tcPr>
            <w:tcW w:w="1530" w:type="dxa"/>
            <w:tcBorders>
              <w:bottom w:val="nil"/>
            </w:tcBorders>
            <w:shd w:val="clear" w:color="auto" w:fill="auto"/>
          </w:tcPr>
          <w:p w14:paraId="373ADABE" w14:textId="77777777" w:rsidR="00BD49AD" w:rsidRPr="005F2D48" w:rsidRDefault="00BD49AD" w:rsidP="00207185">
            <w:pPr>
              <w:ind w:firstLine="9"/>
              <w:jc w:val="center"/>
              <w:rPr>
                <w:color w:val="000000"/>
                <w:sz w:val="16"/>
                <w:szCs w:val="16"/>
              </w:rPr>
            </w:pPr>
          </w:p>
        </w:tc>
      </w:tr>
      <w:tr w:rsidR="00A832F7" w:rsidRPr="005F2D48" w14:paraId="12B5DCF0" w14:textId="77777777" w:rsidTr="00257C61">
        <w:trPr>
          <w:trHeight w:val="272"/>
        </w:trPr>
        <w:tc>
          <w:tcPr>
            <w:tcW w:w="1415" w:type="dxa"/>
            <w:gridSpan w:val="2"/>
            <w:tcBorders>
              <w:top w:val="nil"/>
              <w:bottom w:val="nil"/>
            </w:tcBorders>
          </w:tcPr>
          <w:p w14:paraId="353F3320" w14:textId="77777777" w:rsidR="00A832F7" w:rsidRPr="005F2D48" w:rsidRDefault="00A832F7" w:rsidP="00150915">
            <w:pPr>
              <w:ind w:left="340"/>
              <w:rPr>
                <w:color w:val="000000"/>
                <w:sz w:val="16"/>
                <w:szCs w:val="16"/>
              </w:rPr>
            </w:pPr>
            <w:r w:rsidRPr="005F2D48">
              <w:rPr>
                <w:color w:val="000000"/>
                <w:sz w:val="16"/>
                <w:szCs w:val="16"/>
              </w:rPr>
              <w:t>INSALR</w:t>
            </w:r>
          </w:p>
        </w:tc>
        <w:tc>
          <w:tcPr>
            <w:tcW w:w="5695" w:type="dxa"/>
            <w:gridSpan w:val="2"/>
            <w:tcBorders>
              <w:top w:val="nil"/>
              <w:bottom w:val="nil"/>
            </w:tcBorders>
            <w:shd w:val="clear" w:color="auto" w:fill="auto"/>
            <w:hideMark/>
          </w:tcPr>
          <w:p w14:paraId="54992F76" w14:textId="77777777" w:rsidR="00A832F7" w:rsidRPr="005F2D48" w:rsidRDefault="00A832F7" w:rsidP="00150915">
            <w:pPr>
              <w:ind w:left="-18"/>
              <w:rPr>
                <w:color w:val="000000"/>
                <w:sz w:val="16"/>
                <w:szCs w:val="16"/>
              </w:rPr>
            </w:pPr>
            <w:r w:rsidRPr="005F2D48">
              <w:rPr>
                <w:color w:val="000000"/>
                <w:sz w:val="16"/>
                <w:szCs w:val="16"/>
              </w:rPr>
              <w:t>Insight that "all will be revealed"</w:t>
            </w:r>
          </w:p>
        </w:tc>
        <w:tc>
          <w:tcPr>
            <w:tcW w:w="1530" w:type="dxa"/>
            <w:tcBorders>
              <w:top w:val="nil"/>
              <w:bottom w:val="nil"/>
            </w:tcBorders>
            <w:shd w:val="clear" w:color="auto" w:fill="auto"/>
            <w:hideMark/>
          </w:tcPr>
          <w:p w14:paraId="13BE9DBB"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0BFA160C" w14:textId="77777777" w:rsidTr="00257C61">
        <w:trPr>
          <w:trHeight w:val="272"/>
        </w:trPr>
        <w:tc>
          <w:tcPr>
            <w:tcW w:w="1415" w:type="dxa"/>
            <w:gridSpan w:val="2"/>
            <w:tcBorders>
              <w:top w:val="nil"/>
              <w:bottom w:val="nil"/>
            </w:tcBorders>
          </w:tcPr>
          <w:p w14:paraId="65E99A08" w14:textId="77777777" w:rsidR="00A832F7" w:rsidRPr="005F2D48" w:rsidRDefault="00A832F7" w:rsidP="00150915">
            <w:pPr>
              <w:ind w:left="340"/>
              <w:rPr>
                <w:color w:val="000000"/>
                <w:sz w:val="16"/>
                <w:szCs w:val="16"/>
              </w:rPr>
            </w:pPr>
            <w:r w:rsidRPr="005F2D48">
              <w:rPr>
                <w:color w:val="000000"/>
                <w:sz w:val="16"/>
                <w:szCs w:val="16"/>
              </w:rPr>
              <w:t>INSEUR</w:t>
            </w:r>
          </w:p>
        </w:tc>
        <w:tc>
          <w:tcPr>
            <w:tcW w:w="5695" w:type="dxa"/>
            <w:gridSpan w:val="2"/>
            <w:tcBorders>
              <w:top w:val="nil"/>
              <w:bottom w:val="nil"/>
            </w:tcBorders>
            <w:shd w:val="clear" w:color="auto" w:fill="auto"/>
            <w:hideMark/>
          </w:tcPr>
          <w:p w14:paraId="4DC7239C" w14:textId="77777777" w:rsidR="00A832F7" w:rsidRPr="005F2D48" w:rsidRDefault="00A832F7" w:rsidP="00150915">
            <w:pPr>
              <w:ind w:left="-18"/>
              <w:rPr>
                <w:color w:val="000000"/>
                <w:sz w:val="16"/>
                <w:szCs w:val="16"/>
              </w:rPr>
            </w:pPr>
            <w:r w:rsidRPr="005F2D48">
              <w:rPr>
                <w:color w:val="000000"/>
                <w:sz w:val="16"/>
                <w:szCs w:val="16"/>
              </w:rPr>
              <w:t>“Eureka” moment</w:t>
            </w:r>
          </w:p>
        </w:tc>
        <w:tc>
          <w:tcPr>
            <w:tcW w:w="1530" w:type="dxa"/>
            <w:tcBorders>
              <w:top w:val="nil"/>
              <w:bottom w:val="nil"/>
            </w:tcBorders>
            <w:shd w:val="clear" w:color="auto" w:fill="auto"/>
            <w:hideMark/>
          </w:tcPr>
          <w:p w14:paraId="6BADF76E"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0FA5B519" w14:textId="77777777" w:rsidTr="00257C61">
        <w:trPr>
          <w:trHeight w:val="272"/>
        </w:trPr>
        <w:tc>
          <w:tcPr>
            <w:tcW w:w="1415" w:type="dxa"/>
            <w:gridSpan w:val="2"/>
            <w:tcBorders>
              <w:top w:val="nil"/>
              <w:bottom w:val="nil"/>
            </w:tcBorders>
          </w:tcPr>
          <w:p w14:paraId="142C912B" w14:textId="77777777" w:rsidR="00A832F7" w:rsidRPr="005F2D48" w:rsidRDefault="00A832F7" w:rsidP="00150915">
            <w:pPr>
              <w:ind w:left="340"/>
              <w:rPr>
                <w:color w:val="000000"/>
                <w:sz w:val="16"/>
                <w:szCs w:val="16"/>
              </w:rPr>
            </w:pPr>
            <w:r w:rsidRPr="005F2D48">
              <w:rPr>
                <w:color w:val="000000"/>
                <w:sz w:val="16"/>
                <w:szCs w:val="16"/>
              </w:rPr>
              <w:t>INSLG</w:t>
            </w:r>
          </w:p>
        </w:tc>
        <w:tc>
          <w:tcPr>
            <w:tcW w:w="5695" w:type="dxa"/>
            <w:gridSpan w:val="2"/>
            <w:tcBorders>
              <w:top w:val="nil"/>
              <w:bottom w:val="nil"/>
            </w:tcBorders>
            <w:shd w:val="clear" w:color="auto" w:fill="auto"/>
            <w:hideMark/>
          </w:tcPr>
          <w:p w14:paraId="0CC9EB0D" w14:textId="1003EBCC" w:rsidR="00A832F7" w:rsidRPr="005F2D48" w:rsidRDefault="00A832F7" w:rsidP="00150915">
            <w:pPr>
              <w:ind w:left="-18"/>
              <w:rPr>
                <w:color w:val="000000"/>
                <w:sz w:val="16"/>
                <w:szCs w:val="16"/>
              </w:rPr>
            </w:pPr>
            <w:r w:rsidRPr="005F2D48">
              <w:rPr>
                <w:color w:val="000000"/>
                <w:sz w:val="16"/>
                <w:szCs w:val="16"/>
              </w:rPr>
              <w:t>Their experience prompted them to let go of what had been stopping them</w:t>
            </w:r>
          </w:p>
        </w:tc>
        <w:tc>
          <w:tcPr>
            <w:tcW w:w="1530" w:type="dxa"/>
            <w:tcBorders>
              <w:top w:val="nil"/>
              <w:bottom w:val="nil"/>
            </w:tcBorders>
            <w:shd w:val="clear" w:color="auto" w:fill="auto"/>
            <w:hideMark/>
          </w:tcPr>
          <w:p w14:paraId="394B0FB0"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1337D020" w14:textId="77777777" w:rsidTr="00257C61">
        <w:trPr>
          <w:trHeight w:val="272"/>
        </w:trPr>
        <w:tc>
          <w:tcPr>
            <w:tcW w:w="1415" w:type="dxa"/>
            <w:gridSpan w:val="2"/>
            <w:tcBorders>
              <w:top w:val="nil"/>
              <w:bottom w:val="nil"/>
            </w:tcBorders>
          </w:tcPr>
          <w:p w14:paraId="6321319C" w14:textId="77777777" w:rsidR="00A832F7" w:rsidRPr="005F2D48" w:rsidRDefault="00A832F7" w:rsidP="00150915">
            <w:pPr>
              <w:ind w:left="340"/>
              <w:rPr>
                <w:color w:val="000000"/>
                <w:sz w:val="16"/>
                <w:szCs w:val="16"/>
              </w:rPr>
            </w:pPr>
            <w:r w:rsidRPr="005F2D48">
              <w:rPr>
                <w:color w:val="000000"/>
                <w:sz w:val="16"/>
                <w:szCs w:val="16"/>
              </w:rPr>
              <w:t>INSLIL</w:t>
            </w:r>
          </w:p>
        </w:tc>
        <w:tc>
          <w:tcPr>
            <w:tcW w:w="5695" w:type="dxa"/>
            <w:gridSpan w:val="2"/>
            <w:tcBorders>
              <w:top w:val="nil"/>
              <w:bottom w:val="nil"/>
            </w:tcBorders>
            <w:shd w:val="clear" w:color="auto" w:fill="auto"/>
            <w:hideMark/>
          </w:tcPr>
          <w:p w14:paraId="0B7909FD" w14:textId="77777777" w:rsidR="00A832F7" w:rsidRPr="005F2D48" w:rsidRDefault="00A832F7" w:rsidP="00150915">
            <w:pPr>
              <w:ind w:left="-18"/>
              <w:rPr>
                <w:color w:val="000000"/>
                <w:sz w:val="16"/>
                <w:szCs w:val="16"/>
              </w:rPr>
            </w:pPr>
            <w:r w:rsidRPr="005F2D48">
              <w:rPr>
                <w:color w:val="000000"/>
                <w:sz w:val="16"/>
                <w:szCs w:val="16"/>
              </w:rPr>
              <w:t>An insight that life is illusory</w:t>
            </w:r>
          </w:p>
        </w:tc>
        <w:tc>
          <w:tcPr>
            <w:tcW w:w="1530" w:type="dxa"/>
            <w:tcBorders>
              <w:top w:val="nil"/>
              <w:bottom w:val="nil"/>
            </w:tcBorders>
            <w:shd w:val="clear" w:color="auto" w:fill="auto"/>
            <w:hideMark/>
          </w:tcPr>
          <w:p w14:paraId="3D80D9FF"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497AF923" w14:textId="77777777" w:rsidTr="00257C61">
        <w:trPr>
          <w:trHeight w:val="272"/>
        </w:trPr>
        <w:tc>
          <w:tcPr>
            <w:tcW w:w="1415" w:type="dxa"/>
            <w:gridSpan w:val="2"/>
            <w:tcBorders>
              <w:top w:val="nil"/>
              <w:bottom w:val="nil"/>
            </w:tcBorders>
          </w:tcPr>
          <w:p w14:paraId="5F380FD9" w14:textId="77777777" w:rsidR="00A832F7" w:rsidRPr="005F2D48" w:rsidRDefault="00A832F7" w:rsidP="00150915">
            <w:pPr>
              <w:ind w:left="340"/>
              <w:rPr>
                <w:color w:val="000000"/>
                <w:sz w:val="16"/>
                <w:szCs w:val="16"/>
              </w:rPr>
            </w:pPr>
            <w:r w:rsidRPr="005F2D48">
              <w:rPr>
                <w:color w:val="000000"/>
                <w:sz w:val="16"/>
                <w:szCs w:val="16"/>
              </w:rPr>
              <w:t>INSLVL</w:t>
            </w:r>
          </w:p>
        </w:tc>
        <w:tc>
          <w:tcPr>
            <w:tcW w:w="5695" w:type="dxa"/>
            <w:gridSpan w:val="2"/>
            <w:tcBorders>
              <w:top w:val="nil"/>
              <w:bottom w:val="nil"/>
            </w:tcBorders>
            <w:shd w:val="clear" w:color="auto" w:fill="auto"/>
            <w:hideMark/>
          </w:tcPr>
          <w:p w14:paraId="04C4E8D4" w14:textId="77777777" w:rsidR="00A832F7" w:rsidRPr="005F2D48" w:rsidRDefault="00A832F7" w:rsidP="00150915">
            <w:pPr>
              <w:ind w:left="-18"/>
              <w:rPr>
                <w:color w:val="000000"/>
                <w:sz w:val="16"/>
                <w:szCs w:val="16"/>
              </w:rPr>
            </w:pPr>
            <w:r w:rsidRPr="005F2D48">
              <w:rPr>
                <w:color w:val="000000"/>
                <w:sz w:val="16"/>
                <w:szCs w:val="16"/>
              </w:rPr>
              <w:t>Seeing a hierarchy of ordinary, dream, mystical, and non-levels</w:t>
            </w:r>
          </w:p>
        </w:tc>
        <w:tc>
          <w:tcPr>
            <w:tcW w:w="1530" w:type="dxa"/>
            <w:tcBorders>
              <w:top w:val="nil"/>
              <w:bottom w:val="nil"/>
            </w:tcBorders>
            <w:shd w:val="clear" w:color="auto" w:fill="auto"/>
            <w:hideMark/>
          </w:tcPr>
          <w:p w14:paraId="1124BD33"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1BCF31C6" w14:textId="77777777" w:rsidTr="00257C61">
        <w:trPr>
          <w:trHeight w:val="272"/>
        </w:trPr>
        <w:tc>
          <w:tcPr>
            <w:tcW w:w="1415" w:type="dxa"/>
            <w:gridSpan w:val="2"/>
            <w:tcBorders>
              <w:top w:val="nil"/>
              <w:bottom w:val="nil"/>
            </w:tcBorders>
          </w:tcPr>
          <w:p w14:paraId="0DB4829E" w14:textId="77777777" w:rsidR="00A832F7" w:rsidRPr="005F2D48" w:rsidRDefault="00A832F7" w:rsidP="00150915">
            <w:pPr>
              <w:ind w:left="340"/>
              <w:rPr>
                <w:color w:val="000000"/>
                <w:sz w:val="16"/>
                <w:szCs w:val="16"/>
              </w:rPr>
            </w:pPr>
            <w:r w:rsidRPr="005F2D48">
              <w:rPr>
                <w:color w:val="000000"/>
                <w:sz w:val="16"/>
                <w:szCs w:val="16"/>
              </w:rPr>
              <w:t>INSMC</w:t>
            </w:r>
          </w:p>
        </w:tc>
        <w:tc>
          <w:tcPr>
            <w:tcW w:w="5695" w:type="dxa"/>
            <w:gridSpan w:val="2"/>
            <w:tcBorders>
              <w:top w:val="nil"/>
              <w:bottom w:val="nil"/>
            </w:tcBorders>
            <w:shd w:val="clear" w:color="auto" w:fill="auto"/>
            <w:hideMark/>
          </w:tcPr>
          <w:p w14:paraId="6103A523" w14:textId="77777777" w:rsidR="00A832F7" w:rsidRPr="005F2D48" w:rsidRDefault="00A832F7" w:rsidP="00150915">
            <w:pPr>
              <w:ind w:left="-18"/>
              <w:rPr>
                <w:color w:val="000000"/>
                <w:sz w:val="16"/>
                <w:szCs w:val="16"/>
              </w:rPr>
            </w:pPr>
            <w:r w:rsidRPr="005F2D48">
              <w:rPr>
                <w:color w:val="000000"/>
                <w:sz w:val="16"/>
                <w:szCs w:val="16"/>
              </w:rPr>
              <w:t>An insight that one had choices, moment by moment</w:t>
            </w:r>
          </w:p>
        </w:tc>
        <w:tc>
          <w:tcPr>
            <w:tcW w:w="1530" w:type="dxa"/>
            <w:tcBorders>
              <w:top w:val="nil"/>
              <w:bottom w:val="nil"/>
            </w:tcBorders>
            <w:shd w:val="clear" w:color="auto" w:fill="auto"/>
            <w:hideMark/>
          </w:tcPr>
          <w:p w14:paraId="63E32354"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677DFD47" w14:textId="77777777" w:rsidTr="00257C61">
        <w:trPr>
          <w:trHeight w:val="299"/>
        </w:trPr>
        <w:tc>
          <w:tcPr>
            <w:tcW w:w="1415" w:type="dxa"/>
            <w:gridSpan w:val="2"/>
            <w:tcBorders>
              <w:top w:val="nil"/>
              <w:bottom w:val="nil"/>
            </w:tcBorders>
          </w:tcPr>
          <w:p w14:paraId="76B52DC0" w14:textId="77777777" w:rsidR="00A832F7" w:rsidRPr="005F2D48" w:rsidRDefault="00A832F7" w:rsidP="00150915">
            <w:pPr>
              <w:ind w:left="340"/>
              <w:rPr>
                <w:color w:val="000000"/>
                <w:sz w:val="16"/>
                <w:szCs w:val="16"/>
              </w:rPr>
            </w:pPr>
            <w:r w:rsidRPr="005F2D48">
              <w:rPr>
                <w:color w:val="000000"/>
                <w:sz w:val="16"/>
                <w:szCs w:val="16"/>
              </w:rPr>
              <w:t>INSSTR</w:t>
            </w:r>
          </w:p>
        </w:tc>
        <w:tc>
          <w:tcPr>
            <w:tcW w:w="5695" w:type="dxa"/>
            <w:gridSpan w:val="2"/>
            <w:tcBorders>
              <w:top w:val="nil"/>
              <w:bottom w:val="nil"/>
            </w:tcBorders>
            <w:shd w:val="clear" w:color="auto" w:fill="auto"/>
            <w:hideMark/>
          </w:tcPr>
          <w:p w14:paraId="1FA92121" w14:textId="77777777" w:rsidR="00A832F7" w:rsidRPr="005F2D48" w:rsidRDefault="00A832F7" w:rsidP="00150915">
            <w:pPr>
              <w:ind w:left="-18"/>
              <w:rPr>
                <w:color w:val="000000"/>
                <w:sz w:val="16"/>
                <w:szCs w:val="16"/>
              </w:rPr>
            </w:pPr>
            <w:r w:rsidRPr="005F2D48">
              <w:rPr>
                <w:color w:val="000000"/>
                <w:sz w:val="16"/>
                <w:szCs w:val="16"/>
              </w:rPr>
              <w:t>One's mission is to resolve karma</w:t>
            </w:r>
          </w:p>
        </w:tc>
        <w:tc>
          <w:tcPr>
            <w:tcW w:w="1530" w:type="dxa"/>
            <w:tcBorders>
              <w:top w:val="nil"/>
              <w:bottom w:val="nil"/>
            </w:tcBorders>
            <w:shd w:val="clear" w:color="auto" w:fill="auto"/>
            <w:hideMark/>
          </w:tcPr>
          <w:p w14:paraId="3668A490"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29B12A1" w14:textId="77777777" w:rsidTr="00257C61">
        <w:trPr>
          <w:trHeight w:val="272"/>
        </w:trPr>
        <w:tc>
          <w:tcPr>
            <w:tcW w:w="1415" w:type="dxa"/>
            <w:gridSpan w:val="2"/>
            <w:tcBorders>
              <w:top w:val="nil"/>
              <w:bottom w:val="nil"/>
            </w:tcBorders>
          </w:tcPr>
          <w:p w14:paraId="676A8C3E" w14:textId="77777777" w:rsidR="00A832F7" w:rsidRPr="005F2D48" w:rsidRDefault="00A832F7" w:rsidP="00150915">
            <w:pPr>
              <w:ind w:left="340"/>
              <w:rPr>
                <w:color w:val="000000"/>
                <w:sz w:val="16"/>
                <w:szCs w:val="16"/>
              </w:rPr>
            </w:pPr>
            <w:r w:rsidRPr="005F2D48">
              <w:rPr>
                <w:color w:val="000000"/>
                <w:sz w:val="16"/>
                <w:szCs w:val="16"/>
              </w:rPr>
              <w:t>INSTM</w:t>
            </w:r>
          </w:p>
        </w:tc>
        <w:tc>
          <w:tcPr>
            <w:tcW w:w="5695" w:type="dxa"/>
            <w:gridSpan w:val="2"/>
            <w:tcBorders>
              <w:top w:val="nil"/>
              <w:bottom w:val="nil"/>
            </w:tcBorders>
            <w:shd w:val="clear" w:color="auto" w:fill="auto"/>
            <w:hideMark/>
          </w:tcPr>
          <w:p w14:paraId="7D932599" w14:textId="77777777" w:rsidR="00A832F7" w:rsidRPr="005F2D48" w:rsidRDefault="00A832F7" w:rsidP="00150915">
            <w:pPr>
              <w:ind w:left="-18"/>
              <w:rPr>
                <w:color w:val="000000"/>
                <w:sz w:val="16"/>
                <w:szCs w:val="16"/>
              </w:rPr>
            </w:pPr>
            <w:r w:rsidRPr="005F2D48">
              <w:rPr>
                <w:color w:val="000000"/>
                <w:sz w:val="16"/>
                <w:szCs w:val="16"/>
              </w:rPr>
              <w:t>An implicit trust in the efficacy of their favorite psychedelic</w:t>
            </w:r>
          </w:p>
        </w:tc>
        <w:tc>
          <w:tcPr>
            <w:tcW w:w="1530" w:type="dxa"/>
            <w:tcBorders>
              <w:top w:val="nil"/>
              <w:bottom w:val="nil"/>
            </w:tcBorders>
            <w:shd w:val="clear" w:color="auto" w:fill="auto"/>
            <w:hideMark/>
          </w:tcPr>
          <w:p w14:paraId="1116612F" w14:textId="77777777" w:rsidR="00A832F7" w:rsidRPr="005F2D48" w:rsidRDefault="00A832F7" w:rsidP="00207185">
            <w:pPr>
              <w:ind w:firstLine="9"/>
              <w:jc w:val="center"/>
              <w:rPr>
                <w:color w:val="000000"/>
                <w:sz w:val="16"/>
                <w:szCs w:val="16"/>
              </w:rPr>
            </w:pPr>
            <w:r w:rsidRPr="005F2D48">
              <w:rPr>
                <w:color w:val="000000"/>
                <w:sz w:val="16"/>
                <w:szCs w:val="16"/>
              </w:rPr>
              <w:t>6</w:t>
            </w:r>
          </w:p>
        </w:tc>
      </w:tr>
      <w:tr w:rsidR="00A832F7" w:rsidRPr="005F2D48" w14:paraId="25B48577" w14:textId="77777777" w:rsidTr="00257C61">
        <w:trPr>
          <w:trHeight w:val="272"/>
        </w:trPr>
        <w:tc>
          <w:tcPr>
            <w:tcW w:w="1415" w:type="dxa"/>
            <w:gridSpan w:val="2"/>
            <w:tcBorders>
              <w:top w:val="nil"/>
              <w:bottom w:val="nil"/>
            </w:tcBorders>
          </w:tcPr>
          <w:p w14:paraId="32267A10" w14:textId="77777777" w:rsidR="00A832F7" w:rsidRPr="005F2D48" w:rsidRDefault="00A832F7" w:rsidP="00150915">
            <w:pPr>
              <w:ind w:left="340"/>
              <w:rPr>
                <w:color w:val="000000"/>
                <w:sz w:val="16"/>
                <w:szCs w:val="16"/>
              </w:rPr>
            </w:pPr>
            <w:r w:rsidRPr="005F2D48">
              <w:rPr>
                <w:color w:val="000000"/>
                <w:sz w:val="16"/>
                <w:szCs w:val="16"/>
              </w:rPr>
              <w:t>INSTMP</w:t>
            </w:r>
          </w:p>
        </w:tc>
        <w:tc>
          <w:tcPr>
            <w:tcW w:w="5695" w:type="dxa"/>
            <w:gridSpan w:val="2"/>
            <w:tcBorders>
              <w:top w:val="nil"/>
              <w:bottom w:val="nil"/>
            </w:tcBorders>
            <w:shd w:val="clear" w:color="auto" w:fill="auto"/>
            <w:hideMark/>
          </w:tcPr>
          <w:p w14:paraId="09258DE9" w14:textId="77777777" w:rsidR="00A832F7" w:rsidRPr="005F2D48" w:rsidRDefault="00A832F7" w:rsidP="00150915">
            <w:pPr>
              <w:ind w:left="-18"/>
              <w:rPr>
                <w:color w:val="000000"/>
                <w:sz w:val="16"/>
                <w:szCs w:val="16"/>
              </w:rPr>
            </w:pPr>
            <w:r w:rsidRPr="005F2D48">
              <w:rPr>
                <w:color w:val="000000"/>
                <w:sz w:val="16"/>
                <w:szCs w:val="16"/>
              </w:rPr>
              <w:t>The insight that everything is temporary</w:t>
            </w:r>
          </w:p>
        </w:tc>
        <w:tc>
          <w:tcPr>
            <w:tcW w:w="1530" w:type="dxa"/>
            <w:tcBorders>
              <w:top w:val="nil"/>
              <w:bottom w:val="nil"/>
            </w:tcBorders>
            <w:shd w:val="clear" w:color="auto" w:fill="auto"/>
            <w:hideMark/>
          </w:tcPr>
          <w:p w14:paraId="00C1CBCF"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6BC3E80C" w14:textId="77777777" w:rsidTr="00257C61">
        <w:trPr>
          <w:trHeight w:val="272"/>
        </w:trPr>
        <w:tc>
          <w:tcPr>
            <w:tcW w:w="1415" w:type="dxa"/>
            <w:gridSpan w:val="2"/>
            <w:tcBorders>
              <w:top w:val="nil"/>
              <w:bottom w:val="nil"/>
            </w:tcBorders>
          </w:tcPr>
          <w:p w14:paraId="1970E1BA" w14:textId="77777777" w:rsidR="00A832F7" w:rsidRPr="005F2D48" w:rsidRDefault="00A832F7" w:rsidP="00150915">
            <w:pPr>
              <w:ind w:left="340"/>
              <w:rPr>
                <w:color w:val="000000"/>
                <w:sz w:val="16"/>
                <w:szCs w:val="16"/>
              </w:rPr>
            </w:pPr>
            <w:r w:rsidRPr="005F2D48">
              <w:rPr>
                <w:color w:val="000000"/>
                <w:sz w:val="16"/>
                <w:szCs w:val="16"/>
              </w:rPr>
              <w:t>INSWP</w:t>
            </w:r>
          </w:p>
        </w:tc>
        <w:tc>
          <w:tcPr>
            <w:tcW w:w="5695" w:type="dxa"/>
            <w:gridSpan w:val="2"/>
            <w:tcBorders>
              <w:top w:val="nil"/>
              <w:bottom w:val="nil"/>
            </w:tcBorders>
            <w:shd w:val="clear" w:color="auto" w:fill="auto"/>
            <w:hideMark/>
          </w:tcPr>
          <w:p w14:paraId="1A906418" w14:textId="77777777" w:rsidR="00A832F7" w:rsidRPr="005F2D48" w:rsidRDefault="00A832F7" w:rsidP="00150915">
            <w:pPr>
              <w:ind w:left="-18"/>
              <w:rPr>
                <w:color w:val="000000"/>
                <w:sz w:val="16"/>
                <w:szCs w:val="16"/>
              </w:rPr>
            </w:pPr>
            <w:r w:rsidRPr="005F2D48">
              <w:rPr>
                <w:color w:val="000000"/>
                <w:sz w:val="16"/>
                <w:szCs w:val="16"/>
              </w:rPr>
              <w:t>Convinced of the special power of words</w:t>
            </w:r>
          </w:p>
        </w:tc>
        <w:tc>
          <w:tcPr>
            <w:tcW w:w="1530" w:type="dxa"/>
            <w:tcBorders>
              <w:top w:val="nil"/>
              <w:bottom w:val="nil"/>
            </w:tcBorders>
            <w:shd w:val="clear" w:color="auto" w:fill="auto"/>
            <w:hideMark/>
          </w:tcPr>
          <w:p w14:paraId="305C9B70"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7E8297D4" w14:textId="77777777" w:rsidTr="00257C61">
        <w:trPr>
          <w:trHeight w:val="272"/>
        </w:trPr>
        <w:tc>
          <w:tcPr>
            <w:tcW w:w="1415" w:type="dxa"/>
            <w:gridSpan w:val="2"/>
            <w:tcBorders>
              <w:top w:val="nil"/>
              <w:bottom w:val="single" w:sz="4" w:space="0" w:color="auto"/>
            </w:tcBorders>
          </w:tcPr>
          <w:p w14:paraId="55A9FA13" w14:textId="77777777" w:rsidR="00A832F7" w:rsidRPr="005F2D48" w:rsidRDefault="00A832F7" w:rsidP="00150915">
            <w:pPr>
              <w:ind w:left="340"/>
              <w:rPr>
                <w:color w:val="000000"/>
                <w:sz w:val="16"/>
                <w:szCs w:val="16"/>
              </w:rPr>
            </w:pPr>
            <w:r w:rsidRPr="005F2D48">
              <w:rPr>
                <w:color w:val="000000"/>
                <w:sz w:val="16"/>
                <w:szCs w:val="16"/>
              </w:rPr>
              <w:t>INSXX</w:t>
            </w:r>
          </w:p>
        </w:tc>
        <w:tc>
          <w:tcPr>
            <w:tcW w:w="5695" w:type="dxa"/>
            <w:gridSpan w:val="2"/>
            <w:tcBorders>
              <w:top w:val="nil"/>
              <w:bottom w:val="single" w:sz="4" w:space="0" w:color="auto"/>
            </w:tcBorders>
            <w:shd w:val="clear" w:color="auto" w:fill="auto"/>
            <w:hideMark/>
          </w:tcPr>
          <w:p w14:paraId="74EB87BC" w14:textId="77777777" w:rsidR="00A832F7" w:rsidRPr="005F2D48" w:rsidRDefault="00A832F7" w:rsidP="00150915">
            <w:pPr>
              <w:ind w:left="-18"/>
              <w:rPr>
                <w:color w:val="000000"/>
                <w:sz w:val="16"/>
                <w:szCs w:val="16"/>
              </w:rPr>
            </w:pPr>
            <w:r w:rsidRPr="005F2D48">
              <w:rPr>
                <w:color w:val="000000"/>
                <w:sz w:val="16"/>
                <w:szCs w:val="16"/>
              </w:rPr>
              <w:t>The impression that "more is coming"</w:t>
            </w:r>
          </w:p>
        </w:tc>
        <w:tc>
          <w:tcPr>
            <w:tcW w:w="1530" w:type="dxa"/>
            <w:tcBorders>
              <w:top w:val="nil"/>
              <w:bottom w:val="single" w:sz="4" w:space="0" w:color="auto"/>
            </w:tcBorders>
            <w:shd w:val="clear" w:color="auto" w:fill="auto"/>
            <w:hideMark/>
          </w:tcPr>
          <w:p w14:paraId="0AC33987"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BD49AD" w:rsidRPr="005F2D48" w14:paraId="6FA8E52D" w14:textId="77777777" w:rsidTr="00257C61">
        <w:trPr>
          <w:trHeight w:val="272"/>
        </w:trPr>
        <w:tc>
          <w:tcPr>
            <w:tcW w:w="1415" w:type="dxa"/>
            <w:gridSpan w:val="2"/>
            <w:tcBorders>
              <w:bottom w:val="nil"/>
            </w:tcBorders>
          </w:tcPr>
          <w:p w14:paraId="3467ED47" w14:textId="71192EF5" w:rsidR="00BD49AD" w:rsidRPr="005F2D48" w:rsidRDefault="00BD49AD" w:rsidP="00150915">
            <w:pPr>
              <w:rPr>
                <w:color w:val="000000"/>
                <w:sz w:val="16"/>
                <w:szCs w:val="16"/>
              </w:rPr>
            </w:pPr>
            <w:r w:rsidRPr="005F2D48">
              <w:rPr>
                <w:sz w:val="16"/>
                <w:szCs w:val="16"/>
              </w:rPr>
              <w:t>Resistance Factors</w:t>
            </w:r>
          </w:p>
        </w:tc>
        <w:tc>
          <w:tcPr>
            <w:tcW w:w="5695" w:type="dxa"/>
            <w:gridSpan w:val="2"/>
            <w:tcBorders>
              <w:bottom w:val="nil"/>
            </w:tcBorders>
            <w:shd w:val="clear" w:color="auto" w:fill="auto"/>
          </w:tcPr>
          <w:p w14:paraId="12067A76" w14:textId="77777777" w:rsidR="00BD49AD" w:rsidRPr="005F2D48" w:rsidRDefault="00BD49AD" w:rsidP="00150915">
            <w:pPr>
              <w:ind w:left="-18"/>
              <w:rPr>
                <w:color w:val="000000"/>
                <w:sz w:val="16"/>
                <w:szCs w:val="16"/>
              </w:rPr>
            </w:pPr>
          </w:p>
        </w:tc>
        <w:tc>
          <w:tcPr>
            <w:tcW w:w="1530" w:type="dxa"/>
            <w:tcBorders>
              <w:bottom w:val="nil"/>
            </w:tcBorders>
            <w:shd w:val="clear" w:color="auto" w:fill="auto"/>
          </w:tcPr>
          <w:p w14:paraId="1D94C727" w14:textId="77777777" w:rsidR="00BD49AD" w:rsidRPr="005F2D48" w:rsidRDefault="00BD49AD" w:rsidP="00207185">
            <w:pPr>
              <w:ind w:firstLine="9"/>
              <w:jc w:val="center"/>
              <w:rPr>
                <w:color w:val="000000"/>
                <w:sz w:val="16"/>
                <w:szCs w:val="16"/>
              </w:rPr>
            </w:pPr>
          </w:p>
        </w:tc>
      </w:tr>
      <w:tr w:rsidR="00A832F7" w:rsidRPr="005F2D48" w14:paraId="2B72F728" w14:textId="77777777" w:rsidTr="00257C61">
        <w:trPr>
          <w:trHeight w:val="327"/>
        </w:trPr>
        <w:tc>
          <w:tcPr>
            <w:tcW w:w="1415" w:type="dxa"/>
            <w:gridSpan w:val="2"/>
            <w:tcBorders>
              <w:top w:val="nil"/>
              <w:bottom w:val="nil"/>
            </w:tcBorders>
          </w:tcPr>
          <w:p w14:paraId="5E9E3562" w14:textId="35859E2F" w:rsidR="00A832F7" w:rsidRPr="005F2D48" w:rsidRDefault="00A832F7" w:rsidP="00150915">
            <w:pPr>
              <w:ind w:left="340"/>
              <w:rPr>
                <w:color w:val="000000"/>
                <w:sz w:val="16"/>
                <w:szCs w:val="16"/>
              </w:rPr>
            </w:pPr>
            <w:r w:rsidRPr="005F2D48">
              <w:rPr>
                <w:color w:val="000000"/>
                <w:sz w:val="16"/>
                <w:szCs w:val="16"/>
              </w:rPr>
              <w:t>RESCTR</w:t>
            </w:r>
          </w:p>
        </w:tc>
        <w:tc>
          <w:tcPr>
            <w:tcW w:w="5695" w:type="dxa"/>
            <w:gridSpan w:val="2"/>
            <w:tcBorders>
              <w:top w:val="nil"/>
              <w:bottom w:val="nil"/>
            </w:tcBorders>
            <w:shd w:val="clear" w:color="auto" w:fill="auto"/>
            <w:hideMark/>
          </w:tcPr>
          <w:p w14:paraId="7672C75E" w14:textId="77777777" w:rsidR="00A832F7" w:rsidRPr="005F2D48" w:rsidRDefault="00A832F7" w:rsidP="00150915">
            <w:pPr>
              <w:ind w:left="-18"/>
              <w:rPr>
                <w:color w:val="000000"/>
                <w:sz w:val="16"/>
                <w:szCs w:val="16"/>
              </w:rPr>
            </w:pPr>
            <w:r w:rsidRPr="005F2D48">
              <w:rPr>
                <w:color w:val="000000"/>
                <w:sz w:val="16"/>
                <w:szCs w:val="16"/>
              </w:rPr>
              <w:t>The person had a tendency to control the situation</w:t>
            </w:r>
          </w:p>
        </w:tc>
        <w:tc>
          <w:tcPr>
            <w:tcW w:w="1530" w:type="dxa"/>
            <w:tcBorders>
              <w:top w:val="nil"/>
              <w:bottom w:val="nil"/>
            </w:tcBorders>
            <w:shd w:val="clear" w:color="auto" w:fill="auto"/>
            <w:hideMark/>
          </w:tcPr>
          <w:p w14:paraId="2C574807"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0A8A8E31" w14:textId="77777777" w:rsidTr="00257C61">
        <w:trPr>
          <w:trHeight w:val="272"/>
        </w:trPr>
        <w:tc>
          <w:tcPr>
            <w:tcW w:w="1415" w:type="dxa"/>
            <w:gridSpan w:val="2"/>
            <w:tcBorders>
              <w:top w:val="nil"/>
              <w:bottom w:val="nil"/>
            </w:tcBorders>
          </w:tcPr>
          <w:p w14:paraId="74807F5D" w14:textId="77777777" w:rsidR="00A832F7" w:rsidRPr="005F2D48" w:rsidRDefault="00A832F7" w:rsidP="00150915">
            <w:pPr>
              <w:ind w:left="340"/>
              <w:rPr>
                <w:color w:val="000000"/>
                <w:sz w:val="16"/>
                <w:szCs w:val="16"/>
              </w:rPr>
            </w:pPr>
            <w:r w:rsidRPr="005F2D48">
              <w:rPr>
                <w:color w:val="000000"/>
                <w:sz w:val="16"/>
                <w:szCs w:val="16"/>
              </w:rPr>
              <w:t>RESAC</w:t>
            </w:r>
          </w:p>
        </w:tc>
        <w:tc>
          <w:tcPr>
            <w:tcW w:w="5695" w:type="dxa"/>
            <w:gridSpan w:val="2"/>
            <w:tcBorders>
              <w:top w:val="nil"/>
              <w:bottom w:val="nil"/>
            </w:tcBorders>
            <w:shd w:val="clear" w:color="auto" w:fill="auto"/>
            <w:hideMark/>
          </w:tcPr>
          <w:p w14:paraId="00A2F7B8" w14:textId="77777777" w:rsidR="00A832F7" w:rsidRPr="005F2D48" w:rsidRDefault="00A832F7" w:rsidP="00150915">
            <w:pPr>
              <w:ind w:left="-18"/>
              <w:rPr>
                <w:color w:val="000000"/>
                <w:sz w:val="16"/>
                <w:szCs w:val="16"/>
              </w:rPr>
            </w:pPr>
            <w:r w:rsidRPr="005F2D48">
              <w:rPr>
                <w:color w:val="000000"/>
                <w:sz w:val="16"/>
                <w:szCs w:val="16"/>
              </w:rPr>
              <w:t>Academic orientation made it difficult to get underneath</w:t>
            </w:r>
          </w:p>
        </w:tc>
        <w:tc>
          <w:tcPr>
            <w:tcW w:w="1530" w:type="dxa"/>
            <w:tcBorders>
              <w:top w:val="nil"/>
              <w:bottom w:val="nil"/>
            </w:tcBorders>
            <w:shd w:val="clear" w:color="auto" w:fill="auto"/>
            <w:hideMark/>
          </w:tcPr>
          <w:p w14:paraId="0705F4BC"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35C5A044" w14:textId="77777777" w:rsidTr="00257C61">
        <w:trPr>
          <w:trHeight w:val="354"/>
        </w:trPr>
        <w:tc>
          <w:tcPr>
            <w:tcW w:w="1415" w:type="dxa"/>
            <w:gridSpan w:val="2"/>
            <w:tcBorders>
              <w:top w:val="nil"/>
              <w:bottom w:val="nil"/>
            </w:tcBorders>
          </w:tcPr>
          <w:p w14:paraId="007DAE22" w14:textId="77777777" w:rsidR="00A832F7" w:rsidRPr="005F2D48" w:rsidRDefault="00A832F7" w:rsidP="00150915">
            <w:pPr>
              <w:ind w:left="340"/>
              <w:rPr>
                <w:color w:val="000000"/>
                <w:sz w:val="16"/>
                <w:szCs w:val="16"/>
              </w:rPr>
            </w:pPr>
            <w:r w:rsidRPr="005F2D48">
              <w:rPr>
                <w:color w:val="000000"/>
                <w:sz w:val="16"/>
                <w:szCs w:val="16"/>
              </w:rPr>
              <w:t>RESASS</w:t>
            </w:r>
          </w:p>
        </w:tc>
        <w:tc>
          <w:tcPr>
            <w:tcW w:w="5695" w:type="dxa"/>
            <w:gridSpan w:val="2"/>
            <w:tcBorders>
              <w:top w:val="nil"/>
              <w:bottom w:val="nil"/>
            </w:tcBorders>
            <w:shd w:val="clear" w:color="auto" w:fill="auto"/>
            <w:hideMark/>
          </w:tcPr>
          <w:p w14:paraId="708DEC48" w14:textId="77777777" w:rsidR="00A832F7" w:rsidRPr="005F2D48" w:rsidRDefault="00A832F7" w:rsidP="00150915">
            <w:pPr>
              <w:ind w:left="-18"/>
              <w:rPr>
                <w:color w:val="000000"/>
                <w:sz w:val="16"/>
                <w:szCs w:val="16"/>
              </w:rPr>
            </w:pPr>
            <w:r w:rsidRPr="005F2D48">
              <w:rPr>
                <w:color w:val="000000"/>
                <w:sz w:val="16"/>
                <w:szCs w:val="16"/>
              </w:rPr>
              <w:t>They wouldn't let go of their assumptions</w:t>
            </w:r>
          </w:p>
        </w:tc>
        <w:tc>
          <w:tcPr>
            <w:tcW w:w="1530" w:type="dxa"/>
            <w:tcBorders>
              <w:top w:val="nil"/>
              <w:bottom w:val="nil"/>
            </w:tcBorders>
            <w:shd w:val="clear" w:color="auto" w:fill="auto"/>
            <w:hideMark/>
          </w:tcPr>
          <w:p w14:paraId="0FAE88E0"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2DF7AC8E" w14:textId="77777777" w:rsidTr="00257C61">
        <w:trPr>
          <w:trHeight w:val="272"/>
        </w:trPr>
        <w:tc>
          <w:tcPr>
            <w:tcW w:w="1415" w:type="dxa"/>
            <w:gridSpan w:val="2"/>
            <w:tcBorders>
              <w:top w:val="nil"/>
              <w:bottom w:val="nil"/>
            </w:tcBorders>
          </w:tcPr>
          <w:p w14:paraId="79A20E97" w14:textId="77777777" w:rsidR="00A832F7" w:rsidRPr="005F2D48" w:rsidRDefault="00A832F7" w:rsidP="00150915">
            <w:pPr>
              <w:ind w:left="340"/>
              <w:rPr>
                <w:color w:val="000000"/>
                <w:sz w:val="16"/>
                <w:szCs w:val="16"/>
              </w:rPr>
            </w:pPr>
            <w:r w:rsidRPr="005F2D48">
              <w:rPr>
                <w:color w:val="000000"/>
                <w:sz w:val="16"/>
                <w:szCs w:val="16"/>
              </w:rPr>
              <w:t>RESCRT</w:t>
            </w:r>
          </w:p>
        </w:tc>
        <w:tc>
          <w:tcPr>
            <w:tcW w:w="5695" w:type="dxa"/>
            <w:gridSpan w:val="2"/>
            <w:tcBorders>
              <w:top w:val="nil"/>
              <w:bottom w:val="nil"/>
            </w:tcBorders>
            <w:shd w:val="clear" w:color="auto" w:fill="auto"/>
            <w:hideMark/>
          </w:tcPr>
          <w:p w14:paraId="5916B868" w14:textId="77777777" w:rsidR="00A832F7" w:rsidRPr="005F2D48" w:rsidRDefault="00A832F7" w:rsidP="00150915">
            <w:pPr>
              <w:ind w:left="-18"/>
              <w:rPr>
                <w:color w:val="000000"/>
                <w:sz w:val="16"/>
                <w:szCs w:val="16"/>
              </w:rPr>
            </w:pPr>
            <w:r w:rsidRPr="005F2D48">
              <w:rPr>
                <w:color w:val="000000"/>
                <w:sz w:val="16"/>
                <w:szCs w:val="16"/>
              </w:rPr>
              <w:t>Sensitivity to criticism made it difficult for them to let go</w:t>
            </w:r>
          </w:p>
        </w:tc>
        <w:tc>
          <w:tcPr>
            <w:tcW w:w="1530" w:type="dxa"/>
            <w:tcBorders>
              <w:top w:val="nil"/>
              <w:bottom w:val="nil"/>
            </w:tcBorders>
            <w:shd w:val="clear" w:color="auto" w:fill="auto"/>
            <w:hideMark/>
          </w:tcPr>
          <w:p w14:paraId="57AD49DE"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526DDE65" w14:textId="77777777" w:rsidTr="00257C61">
        <w:trPr>
          <w:trHeight w:val="327"/>
        </w:trPr>
        <w:tc>
          <w:tcPr>
            <w:tcW w:w="1415" w:type="dxa"/>
            <w:gridSpan w:val="2"/>
            <w:tcBorders>
              <w:top w:val="nil"/>
              <w:bottom w:val="nil"/>
            </w:tcBorders>
          </w:tcPr>
          <w:p w14:paraId="11A39470" w14:textId="77777777" w:rsidR="00A832F7" w:rsidRPr="005F2D48" w:rsidRDefault="00A832F7" w:rsidP="00150915">
            <w:pPr>
              <w:ind w:left="340"/>
              <w:rPr>
                <w:color w:val="000000"/>
                <w:sz w:val="16"/>
                <w:szCs w:val="16"/>
              </w:rPr>
            </w:pPr>
            <w:r w:rsidRPr="005F2D48">
              <w:rPr>
                <w:color w:val="000000"/>
                <w:sz w:val="16"/>
                <w:szCs w:val="16"/>
              </w:rPr>
              <w:t>RESFA</w:t>
            </w:r>
          </w:p>
        </w:tc>
        <w:tc>
          <w:tcPr>
            <w:tcW w:w="5695" w:type="dxa"/>
            <w:gridSpan w:val="2"/>
            <w:tcBorders>
              <w:top w:val="nil"/>
              <w:bottom w:val="nil"/>
            </w:tcBorders>
            <w:shd w:val="clear" w:color="auto" w:fill="auto"/>
            <w:hideMark/>
          </w:tcPr>
          <w:p w14:paraId="4B823FCA" w14:textId="77777777" w:rsidR="00A832F7" w:rsidRPr="005F2D48" w:rsidRDefault="00A832F7" w:rsidP="00150915">
            <w:pPr>
              <w:ind w:left="-18"/>
              <w:rPr>
                <w:color w:val="000000"/>
                <w:sz w:val="16"/>
                <w:szCs w:val="16"/>
              </w:rPr>
            </w:pPr>
            <w:r w:rsidRPr="005F2D48">
              <w:rPr>
                <w:color w:val="000000"/>
                <w:sz w:val="16"/>
                <w:szCs w:val="16"/>
              </w:rPr>
              <w:t>Their resistance concerned fear of losing their habitual orientation</w:t>
            </w:r>
          </w:p>
        </w:tc>
        <w:tc>
          <w:tcPr>
            <w:tcW w:w="1530" w:type="dxa"/>
            <w:tcBorders>
              <w:top w:val="nil"/>
              <w:bottom w:val="nil"/>
            </w:tcBorders>
            <w:shd w:val="clear" w:color="auto" w:fill="auto"/>
            <w:hideMark/>
          </w:tcPr>
          <w:p w14:paraId="5ED5FD93"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4617AB93" w14:textId="77777777" w:rsidTr="00257C61">
        <w:trPr>
          <w:trHeight w:val="272"/>
        </w:trPr>
        <w:tc>
          <w:tcPr>
            <w:tcW w:w="1415" w:type="dxa"/>
            <w:gridSpan w:val="2"/>
            <w:tcBorders>
              <w:top w:val="nil"/>
              <w:bottom w:val="nil"/>
            </w:tcBorders>
          </w:tcPr>
          <w:p w14:paraId="5BF9BB68" w14:textId="77777777" w:rsidR="00A832F7" w:rsidRPr="005F2D48" w:rsidRDefault="00A832F7" w:rsidP="00150915">
            <w:pPr>
              <w:ind w:left="340"/>
              <w:rPr>
                <w:color w:val="000000"/>
                <w:sz w:val="16"/>
                <w:szCs w:val="16"/>
              </w:rPr>
            </w:pPr>
            <w:r w:rsidRPr="005F2D48">
              <w:rPr>
                <w:color w:val="000000"/>
                <w:sz w:val="16"/>
                <w:szCs w:val="16"/>
              </w:rPr>
              <w:t>RESFP</w:t>
            </w:r>
          </w:p>
        </w:tc>
        <w:tc>
          <w:tcPr>
            <w:tcW w:w="5695" w:type="dxa"/>
            <w:gridSpan w:val="2"/>
            <w:tcBorders>
              <w:top w:val="nil"/>
              <w:bottom w:val="nil"/>
            </w:tcBorders>
            <w:shd w:val="clear" w:color="auto" w:fill="auto"/>
            <w:hideMark/>
          </w:tcPr>
          <w:p w14:paraId="16976225" w14:textId="77777777" w:rsidR="00A832F7" w:rsidRPr="005F2D48" w:rsidRDefault="00A832F7" w:rsidP="00150915">
            <w:pPr>
              <w:ind w:left="-18"/>
              <w:rPr>
                <w:color w:val="000000"/>
                <w:sz w:val="16"/>
                <w:szCs w:val="16"/>
              </w:rPr>
            </w:pPr>
            <w:r w:rsidRPr="005F2D48">
              <w:rPr>
                <w:color w:val="000000"/>
                <w:sz w:val="16"/>
                <w:szCs w:val="16"/>
              </w:rPr>
              <w:t>They described themselves as "failed perfectionists"</w:t>
            </w:r>
          </w:p>
        </w:tc>
        <w:tc>
          <w:tcPr>
            <w:tcW w:w="1530" w:type="dxa"/>
            <w:tcBorders>
              <w:top w:val="nil"/>
              <w:bottom w:val="nil"/>
            </w:tcBorders>
            <w:shd w:val="clear" w:color="auto" w:fill="auto"/>
            <w:hideMark/>
          </w:tcPr>
          <w:p w14:paraId="489CE55B"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52E6BD08" w14:textId="77777777" w:rsidTr="00257C61">
        <w:trPr>
          <w:trHeight w:val="272"/>
        </w:trPr>
        <w:tc>
          <w:tcPr>
            <w:tcW w:w="1415" w:type="dxa"/>
            <w:gridSpan w:val="2"/>
            <w:tcBorders>
              <w:top w:val="nil"/>
              <w:bottom w:val="nil"/>
            </w:tcBorders>
          </w:tcPr>
          <w:p w14:paraId="151E063D" w14:textId="77777777" w:rsidR="00A832F7" w:rsidRPr="005F2D48" w:rsidRDefault="00A832F7" w:rsidP="00150915">
            <w:pPr>
              <w:ind w:left="340"/>
              <w:rPr>
                <w:color w:val="000000"/>
                <w:sz w:val="16"/>
                <w:szCs w:val="16"/>
              </w:rPr>
            </w:pPr>
            <w:r w:rsidRPr="005F2D48">
              <w:rPr>
                <w:color w:val="000000"/>
                <w:sz w:val="16"/>
                <w:szCs w:val="16"/>
              </w:rPr>
              <w:t>RESFRS</w:t>
            </w:r>
          </w:p>
        </w:tc>
        <w:tc>
          <w:tcPr>
            <w:tcW w:w="5695" w:type="dxa"/>
            <w:gridSpan w:val="2"/>
            <w:tcBorders>
              <w:top w:val="nil"/>
              <w:bottom w:val="nil"/>
            </w:tcBorders>
            <w:shd w:val="clear" w:color="auto" w:fill="auto"/>
            <w:hideMark/>
          </w:tcPr>
          <w:p w14:paraId="3BE211DA" w14:textId="77777777" w:rsidR="00A832F7" w:rsidRPr="005F2D48" w:rsidRDefault="00A832F7" w:rsidP="00150915">
            <w:pPr>
              <w:ind w:left="-18"/>
              <w:rPr>
                <w:color w:val="000000"/>
                <w:sz w:val="16"/>
                <w:szCs w:val="16"/>
              </w:rPr>
            </w:pPr>
            <w:r w:rsidRPr="005F2D48">
              <w:rPr>
                <w:color w:val="000000"/>
                <w:sz w:val="16"/>
                <w:szCs w:val="16"/>
              </w:rPr>
              <w:t>They kept running into frustration with themselves</w:t>
            </w:r>
          </w:p>
        </w:tc>
        <w:tc>
          <w:tcPr>
            <w:tcW w:w="1530" w:type="dxa"/>
            <w:tcBorders>
              <w:top w:val="nil"/>
              <w:bottom w:val="nil"/>
            </w:tcBorders>
            <w:shd w:val="clear" w:color="auto" w:fill="auto"/>
            <w:hideMark/>
          </w:tcPr>
          <w:p w14:paraId="6AD39ACE"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59651E28" w14:textId="77777777" w:rsidTr="00257C61">
        <w:trPr>
          <w:trHeight w:val="272"/>
        </w:trPr>
        <w:tc>
          <w:tcPr>
            <w:tcW w:w="1415" w:type="dxa"/>
            <w:gridSpan w:val="2"/>
            <w:tcBorders>
              <w:top w:val="nil"/>
              <w:bottom w:val="nil"/>
            </w:tcBorders>
          </w:tcPr>
          <w:p w14:paraId="78EEC0D5" w14:textId="77777777" w:rsidR="00A832F7" w:rsidRPr="005F2D48" w:rsidRDefault="00A832F7" w:rsidP="00150915">
            <w:pPr>
              <w:ind w:left="340"/>
              <w:rPr>
                <w:color w:val="000000"/>
                <w:sz w:val="16"/>
                <w:szCs w:val="16"/>
              </w:rPr>
            </w:pPr>
            <w:r w:rsidRPr="005F2D48">
              <w:rPr>
                <w:color w:val="000000"/>
                <w:sz w:val="16"/>
                <w:szCs w:val="16"/>
              </w:rPr>
              <w:t>RESJDG</w:t>
            </w:r>
          </w:p>
        </w:tc>
        <w:tc>
          <w:tcPr>
            <w:tcW w:w="5695" w:type="dxa"/>
            <w:gridSpan w:val="2"/>
            <w:tcBorders>
              <w:top w:val="nil"/>
              <w:bottom w:val="nil"/>
            </w:tcBorders>
            <w:shd w:val="clear" w:color="auto" w:fill="auto"/>
            <w:hideMark/>
          </w:tcPr>
          <w:p w14:paraId="7A689EEA" w14:textId="77777777" w:rsidR="00A832F7" w:rsidRPr="005F2D48" w:rsidRDefault="00A832F7" w:rsidP="00150915">
            <w:pPr>
              <w:ind w:left="-18"/>
              <w:rPr>
                <w:color w:val="000000"/>
                <w:sz w:val="16"/>
                <w:szCs w:val="16"/>
              </w:rPr>
            </w:pPr>
            <w:r w:rsidRPr="005F2D48">
              <w:rPr>
                <w:color w:val="000000"/>
                <w:sz w:val="16"/>
                <w:szCs w:val="16"/>
              </w:rPr>
              <w:t>Their tendency to be judgmental made things difficult</w:t>
            </w:r>
          </w:p>
        </w:tc>
        <w:tc>
          <w:tcPr>
            <w:tcW w:w="1530" w:type="dxa"/>
            <w:tcBorders>
              <w:top w:val="nil"/>
              <w:bottom w:val="nil"/>
            </w:tcBorders>
            <w:shd w:val="clear" w:color="auto" w:fill="auto"/>
            <w:hideMark/>
          </w:tcPr>
          <w:p w14:paraId="1AA57ACF"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62985CE0" w14:textId="77777777" w:rsidTr="00257C61">
        <w:trPr>
          <w:trHeight w:val="272"/>
        </w:trPr>
        <w:tc>
          <w:tcPr>
            <w:tcW w:w="1415" w:type="dxa"/>
            <w:gridSpan w:val="2"/>
            <w:tcBorders>
              <w:top w:val="nil"/>
              <w:bottom w:val="nil"/>
            </w:tcBorders>
          </w:tcPr>
          <w:p w14:paraId="1742BEE6" w14:textId="77777777" w:rsidR="00A832F7" w:rsidRPr="005F2D48" w:rsidRDefault="00A832F7" w:rsidP="00150915">
            <w:pPr>
              <w:ind w:left="340"/>
              <w:rPr>
                <w:color w:val="000000"/>
                <w:sz w:val="16"/>
                <w:szCs w:val="16"/>
              </w:rPr>
            </w:pPr>
            <w:r w:rsidRPr="005F2D48">
              <w:rPr>
                <w:color w:val="000000"/>
                <w:sz w:val="16"/>
                <w:szCs w:val="16"/>
              </w:rPr>
              <w:t>RESLC</w:t>
            </w:r>
          </w:p>
        </w:tc>
        <w:tc>
          <w:tcPr>
            <w:tcW w:w="5695" w:type="dxa"/>
            <w:gridSpan w:val="2"/>
            <w:tcBorders>
              <w:top w:val="nil"/>
              <w:bottom w:val="nil"/>
            </w:tcBorders>
            <w:shd w:val="clear" w:color="auto" w:fill="auto"/>
            <w:hideMark/>
          </w:tcPr>
          <w:p w14:paraId="76A23346" w14:textId="77777777" w:rsidR="00A832F7" w:rsidRPr="005F2D48" w:rsidRDefault="00A832F7" w:rsidP="00150915">
            <w:pPr>
              <w:ind w:left="-18"/>
              <w:rPr>
                <w:color w:val="000000"/>
                <w:sz w:val="16"/>
                <w:szCs w:val="16"/>
              </w:rPr>
            </w:pPr>
            <w:r w:rsidRPr="005F2D48">
              <w:rPr>
                <w:color w:val="000000"/>
                <w:sz w:val="16"/>
                <w:szCs w:val="16"/>
              </w:rPr>
              <w:t>Similar to the "controlling" quality</w:t>
            </w:r>
          </w:p>
        </w:tc>
        <w:tc>
          <w:tcPr>
            <w:tcW w:w="1530" w:type="dxa"/>
            <w:tcBorders>
              <w:top w:val="nil"/>
              <w:bottom w:val="nil"/>
            </w:tcBorders>
            <w:shd w:val="clear" w:color="auto" w:fill="auto"/>
            <w:hideMark/>
          </w:tcPr>
          <w:p w14:paraId="47960DB3"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4F16D6A9" w14:textId="77777777" w:rsidTr="00257C61">
        <w:trPr>
          <w:trHeight w:val="272"/>
        </w:trPr>
        <w:tc>
          <w:tcPr>
            <w:tcW w:w="1415" w:type="dxa"/>
            <w:gridSpan w:val="2"/>
            <w:tcBorders>
              <w:top w:val="nil"/>
              <w:bottom w:val="nil"/>
            </w:tcBorders>
          </w:tcPr>
          <w:p w14:paraId="0A2FD6D8" w14:textId="77777777" w:rsidR="00A832F7" w:rsidRPr="005F2D48" w:rsidRDefault="00A832F7" w:rsidP="00150915">
            <w:pPr>
              <w:ind w:left="340"/>
              <w:rPr>
                <w:color w:val="000000"/>
                <w:sz w:val="16"/>
                <w:szCs w:val="16"/>
              </w:rPr>
            </w:pPr>
            <w:r w:rsidRPr="005F2D48">
              <w:rPr>
                <w:color w:val="000000"/>
                <w:sz w:val="16"/>
                <w:szCs w:val="16"/>
              </w:rPr>
              <w:t>RESOBS</w:t>
            </w:r>
          </w:p>
        </w:tc>
        <w:tc>
          <w:tcPr>
            <w:tcW w:w="5695" w:type="dxa"/>
            <w:gridSpan w:val="2"/>
            <w:tcBorders>
              <w:top w:val="nil"/>
              <w:bottom w:val="nil"/>
            </w:tcBorders>
            <w:shd w:val="clear" w:color="auto" w:fill="auto"/>
            <w:hideMark/>
          </w:tcPr>
          <w:p w14:paraId="6851CB4C" w14:textId="77777777" w:rsidR="00A832F7" w:rsidRPr="005F2D48" w:rsidRDefault="00A832F7" w:rsidP="00150915">
            <w:pPr>
              <w:ind w:left="-18"/>
              <w:rPr>
                <w:color w:val="000000"/>
                <w:sz w:val="16"/>
                <w:szCs w:val="16"/>
              </w:rPr>
            </w:pPr>
            <w:r w:rsidRPr="005F2D48">
              <w:rPr>
                <w:color w:val="000000"/>
                <w:sz w:val="16"/>
                <w:szCs w:val="16"/>
              </w:rPr>
              <w:t>They described themselves as being obsessive</w:t>
            </w:r>
          </w:p>
        </w:tc>
        <w:tc>
          <w:tcPr>
            <w:tcW w:w="1530" w:type="dxa"/>
            <w:tcBorders>
              <w:top w:val="nil"/>
              <w:bottom w:val="nil"/>
            </w:tcBorders>
            <w:shd w:val="clear" w:color="auto" w:fill="auto"/>
            <w:hideMark/>
          </w:tcPr>
          <w:p w14:paraId="24F1109B"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66786D4D" w14:textId="77777777" w:rsidTr="00257C61">
        <w:trPr>
          <w:trHeight w:val="327"/>
        </w:trPr>
        <w:tc>
          <w:tcPr>
            <w:tcW w:w="1415" w:type="dxa"/>
            <w:gridSpan w:val="2"/>
            <w:tcBorders>
              <w:top w:val="nil"/>
              <w:bottom w:val="nil"/>
            </w:tcBorders>
          </w:tcPr>
          <w:p w14:paraId="3A35EEC2" w14:textId="77777777" w:rsidR="00A832F7" w:rsidRPr="005F2D48" w:rsidRDefault="00A832F7" w:rsidP="00150915">
            <w:pPr>
              <w:ind w:left="340"/>
              <w:rPr>
                <w:color w:val="000000"/>
                <w:sz w:val="16"/>
                <w:szCs w:val="16"/>
              </w:rPr>
            </w:pPr>
            <w:r w:rsidRPr="005F2D48">
              <w:rPr>
                <w:color w:val="000000"/>
                <w:sz w:val="16"/>
                <w:szCs w:val="16"/>
              </w:rPr>
              <w:t>RESOT</w:t>
            </w:r>
          </w:p>
        </w:tc>
        <w:tc>
          <w:tcPr>
            <w:tcW w:w="5695" w:type="dxa"/>
            <w:gridSpan w:val="2"/>
            <w:tcBorders>
              <w:top w:val="nil"/>
              <w:bottom w:val="nil"/>
            </w:tcBorders>
            <w:shd w:val="clear" w:color="auto" w:fill="auto"/>
            <w:hideMark/>
          </w:tcPr>
          <w:p w14:paraId="42154864" w14:textId="77777777" w:rsidR="00A832F7" w:rsidRPr="005F2D48" w:rsidRDefault="00A832F7" w:rsidP="00150915">
            <w:pPr>
              <w:ind w:left="-18"/>
              <w:rPr>
                <w:color w:val="000000"/>
                <w:sz w:val="16"/>
                <w:szCs w:val="16"/>
              </w:rPr>
            </w:pPr>
            <w:r w:rsidRPr="005F2D48">
              <w:rPr>
                <w:color w:val="000000"/>
                <w:sz w:val="16"/>
                <w:szCs w:val="16"/>
              </w:rPr>
              <w:t>Disconnection from their body made it difficult for them to get out of their heads</w:t>
            </w:r>
          </w:p>
        </w:tc>
        <w:tc>
          <w:tcPr>
            <w:tcW w:w="1530" w:type="dxa"/>
            <w:tcBorders>
              <w:top w:val="nil"/>
              <w:bottom w:val="nil"/>
            </w:tcBorders>
            <w:shd w:val="clear" w:color="auto" w:fill="auto"/>
            <w:hideMark/>
          </w:tcPr>
          <w:p w14:paraId="4586FBD8" w14:textId="77777777" w:rsidR="00A832F7" w:rsidRPr="005F2D48" w:rsidRDefault="00A832F7" w:rsidP="00207185">
            <w:pPr>
              <w:ind w:firstLine="9"/>
              <w:jc w:val="center"/>
              <w:rPr>
                <w:color w:val="000000"/>
                <w:sz w:val="16"/>
                <w:szCs w:val="16"/>
              </w:rPr>
            </w:pPr>
            <w:r w:rsidRPr="005F2D48">
              <w:rPr>
                <w:color w:val="000000"/>
                <w:sz w:val="16"/>
                <w:szCs w:val="16"/>
              </w:rPr>
              <w:t>4</w:t>
            </w:r>
          </w:p>
        </w:tc>
      </w:tr>
      <w:tr w:rsidR="00A832F7" w:rsidRPr="005F2D48" w14:paraId="45D4BCB7" w14:textId="77777777" w:rsidTr="00257C61">
        <w:trPr>
          <w:trHeight w:val="272"/>
        </w:trPr>
        <w:tc>
          <w:tcPr>
            <w:tcW w:w="1415" w:type="dxa"/>
            <w:gridSpan w:val="2"/>
            <w:tcBorders>
              <w:top w:val="nil"/>
              <w:bottom w:val="nil"/>
            </w:tcBorders>
          </w:tcPr>
          <w:p w14:paraId="35060907" w14:textId="77777777" w:rsidR="00A832F7" w:rsidRPr="005F2D48" w:rsidRDefault="00A832F7" w:rsidP="00150915">
            <w:pPr>
              <w:ind w:left="340"/>
              <w:rPr>
                <w:color w:val="000000"/>
                <w:sz w:val="16"/>
                <w:szCs w:val="16"/>
              </w:rPr>
            </w:pPr>
            <w:r w:rsidRPr="005F2D48">
              <w:rPr>
                <w:color w:val="000000"/>
                <w:sz w:val="16"/>
                <w:szCs w:val="16"/>
              </w:rPr>
              <w:t>RESSJ</w:t>
            </w:r>
          </w:p>
        </w:tc>
        <w:tc>
          <w:tcPr>
            <w:tcW w:w="5695" w:type="dxa"/>
            <w:gridSpan w:val="2"/>
            <w:tcBorders>
              <w:top w:val="nil"/>
              <w:bottom w:val="nil"/>
            </w:tcBorders>
            <w:shd w:val="clear" w:color="auto" w:fill="auto"/>
            <w:hideMark/>
          </w:tcPr>
          <w:p w14:paraId="43951428" w14:textId="77777777" w:rsidR="00A832F7" w:rsidRPr="005F2D48" w:rsidRDefault="00A832F7" w:rsidP="00150915">
            <w:pPr>
              <w:ind w:left="-18"/>
              <w:rPr>
                <w:color w:val="000000"/>
                <w:sz w:val="16"/>
                <w:szCs w:val="16"/>
              </w:rPr>
            </w:pPr>
            <w:r w:rsidRPr="005F2D48">
              <w:rPr>
                <w:color w:val="000000"/>
                <w:sz w:val="16"/>
                <w:szCs w:val="16"/>
              </w:rPr>
              <w:t>Tendency to justify their resistance</w:t>
            </w:r>
          </w:p>
        </w:tc>
        <w:tc>
          <w:tcPr>
            <w:tcW w:w="1530" w:type="dxa"/>
            <w:tcBorders>
              <w:top w:val="nil"/>
              <w:bottom w:val="nil"/>
            </w:tcBorders>
            <w:shd w:val="clear" w:color="auto" w:fill="auto"/>
            <w:hideMark/>
          </w:tcPr>
          <w:p w14:paraId="4933085D" w14:textId="77777777" w:rsidR="00A832F7" w:rsidRPr="005F2D48" w:rsidRDefault="00A832F7" w:rsidP="00207185">
            <w:pPr>
              <w:ind w:firstLine="9"/>
              <w:jc w:val="center"/>
              <w:rPr>
                <w:color w:val="000000"/>
                <w:sz w:val="16"/>
                <w:szCs w:val="16"/>
              </w:rPr>
            </w:pPr>
            <w:r w:rsidRPr="005F2D48">
              <w:rPr>
                <w:color w:val="000000"/>
                <w:sz w:val="16"/>
                <w:szCs w:val="16"/>
              </w:rPr>
              <w:t>1</w:t>
            </w:r>
          </w:p>
        </w:tc>
      </w:tr>
      <w:tr w:rsidR="00A832F7" w:rsidRPr="005F2D48" w14:paraId="0F6D34F0" w14:textId="77777777" w:rsidTr="00257C61">
        <w:trPr>
          <w:trHeight w:val="272"/>
        </w:trPr>
        <w:tc>
          <w:tcPr>
            <w:tcW w:w="1415" w:type="dxa"/>
            <w:gridSpan w:val="2"/>
            <w:tcBorders>
              <w:top w:val="nil"/>
              <w:bottom w:val="nil"/>
            </w:tcBorders>
          </w:tcPr>
          <w:p w14:paraId="0D5885A9" w14:textId="77777777" w:rsidR="00A832F7" w:rsidRPr="005F2D48" w:rsidRDefault="00A832F7" w:rsidP="00150915">
            <w:pPr>
              <w:ind w:left="340"/>
              <w:rPr>
                <w:color w:val="000000"/>
                <w:sz w:val="16"/>
                <w:szCs w:val="16"/>
              </w:rPr>
            </w:pPr>
            <w:r w:rsidRPr="005F2D48">
              <w:rPr>
                <w:color w:val="000000"/>
                <w:sz w:val="16"/>
                <w:szCs w:val="16"/>
              </w:rPr>
              <w:t>RESSTS</w:t>
            </w:r>
          </w:p>
        </w:tc>
        <w:tc>
          <w:tcPr>
            <w:tcW w:w="5695" w:type="dxa"/>
            <w:gridSpan w:val="2"/>
            <w:tcBorders>
              <w:top w:val="nil"/>
              <w:bottom w:val="nil"/>
            </w:tcBorders>
            <w:shd w:val="clear" w:color="auto" w:fill="auto"/>
            <w:hideMark/>
          </w:tcPr>
          <w:p w14:paraId="180C5B52" w14:textId="77777777" w:rsidR="00A832F7" w:rsidRPr="005F2D48" w:rsidRDefault="00A832F7" w:rsidP="00150915">
            <w:pPr>
              <w:ind w:left="-18"/>
              <w:rPr>
                <w:color w:val="000000"/>
                <w:sz w:val="16"/>
                <w:szCs w:val="16"/>
              </w:rPr>
            </w:pPr>
            <w:r w:rsidRPr="005F2D48">
              <w:rPr>
                <w:color w:val="000000"/>
                <w:sz w:val="16"/>
                <w:szCs w:val="16"/>
              </w:rPr>
              <w:t>It was hard for them to let go of their narration/abstraction</w:t>
            </w:r>
          </w:p>
        </w:tc>
        <w:tc>
          <w:tcPr>
            <w:tcW w:w="1530" w:type="dxa"/>
            <w:tcBorders>
              <w:top w:val="nil"/>
              <w:bottom w:val="nil"/>
            </w:tcBorders>
            <w:shd w:val="clear" w:color="auto" w:fill="auto"/>
            <w:hideMark/>
          </w:tcPr>
          <w:p w14:paraId="2D1811BC" w14:textId="77777777" w:rsidR="00A832F7" w:rsidRPr="005F2D48" w:rsidRDefault="00A832F7" w:rsidP="00207185">
            <w:pPr>
              <w:ind w:firstLine="9"/>
              <w:jc w:val="center"/>
              <w:rPr>
                <w:color w:val="000000"/>
                <w:sz w:val="16"/>
                <w:szCs w:val="16"/>
              </w:rPr>
            </w:pPr>
            <w:r w:rsidRPr="005F2D48">
              <w:rPr>
                <w:color w:val="000000"/>
                <w:sz w:val="16"/>
                <w:szCs w:val="16"/>
              </w:rPr>
              <w:t>2</w:t>
            </w:r>
          </w:p>
        </w:tc>
      </w:tr>
      <w:tr w:rsidR="00A832F7" w:rsidRPr="005F2D48" w14:paraId="05053401" w14:textId="77777777" w:rsidTr="00257C61">
        <w:trPr>
          <w:trHeight w:val="272"/>
        </w:trPr>
        <w:tc>
          <w:tcPr>
            <w:tcW w:w="1415" w:type="dxa"/>
            <w:gridSpan w:val="2"/>
            <w:tcBorders>
              <w:top w:val="nil"/>
              <w:bottom w:val="nil"/>
            </w:tcBorders>
          </w:tcPr>
          <w:p w14:paraId="6B949448" w14:textId="77777777" w:rsidR="00A832F7" w:rsidRPr="005F2D48" w:rsidRDefault="00A832F7" w:rsidP="00150915">
            <w:pPr>
              <w:ind w:left="340"/>
              <w:rPr>
                <w:color w:val="000000"/>
                <w:sz w:val="16"/>
                <w:szCs w:val="16"/>
              </w:rPr>
            </w:pPr>
            <w:r w:rsidRPr="005F2D48">
              <w:rPr>
                <w:color w:val="000000"/>
                <w:sz w:val="16"/>
                <w:szCs w:val="16"/>
              </w:rPr>
              <w:t>RESSU</w:t>
            </w:r>
          </w:p>
        </w:tc>
        <w:tc>
          <w:tcPr>
            <w:tcW w:w="5695" w:type="dxa"/>
            <w:gridSpan w:val="2"/>
            <w:tcBorders>
              <w:top w:val="nil"/>
              <w:bottom w:val="nil"/>
            </w:tcBorders>
            <w:shd w:val="clear" w:color="auto" w:fill="auto"/>
            <w:hideMark/>
          </w:tcPr>
          <w:p w14:paraId="3E0977BB" w14:textId="77777777" w:rsidR="00A832F7" w:rsidRPr="005F2D48" w:rsidRDefault="00A832F7" w:rsidP="00150915">
            <w:pPr>
              <w:ind w:left="-18"/>
              <w:rPr>
                <w:color w:val="000000"/>
                <w:sz w:val="16"/>
                <w:szCs w:val="16"/>
              </w:rPr>
            </w:pPr>
            <w:r w:rsidRPr="005F2D48">
              <w:rPr>
                <w:color w:val="000000"/>
                <w:sz w:val="16"/>
                <w:szCs w:val="16"/>
              </w:rPr>
              <w:t>Belief in their own superiority made it difficult for them to comply</w:t>
            </w:r>
          </w:p>
        </w:tc>
        <w:tc>
          <w:tcPr>
            <w:tcW w:w="1530" w:type="dxa"/>
            <w:tcBorders>
              <w:top w:val="nil"/>
              <w:bottom w:val="nil"/>
            </w:tcBorders>
            <w:shd w:val="clear" w:color="auto" w:fill="auto"/>
            <w:hideMark/>
          </w:tcPr>
          <w:p w14:paraId="0C43183B" w14:textId="77777777" w:rsidR="00A832F7" w:rsidRPr="005F2D48" w:rsidRDefault="00A832F7" w:rsidP="00207185">
            <w:pPr>
              <w:ind w:firstLine="9"/>
              <w:jc w:val="center"/>
              <w:rPr>
                <w:color w:val="000000"/>
                <w:sz w:val="16"/>
                <w:szCs w:val="16"/>
              </w:rPr>
            </w:pPr>
            <w:r w:rsidRPr="005F2D48">
              <w:rPr>
                <w:color w:val="000000"/>
                <w:sz w:val="16"/>
                <w:szCs w:val="16"/>
              </w:rPr>
              <w:t>3</w:t>
            </w:r>
          </w:p>
        </w:tc>
      </w:tr>
      <w:tr w:rsidR="00A832F7" w:rsidRPr="005F2D48" w14:paraId="5A24437D" w14:textId="77777777" w:rsidTr="00257C61">
        <w:trPr>
          <w:trHeight w:val="272"/>
        </w:trPr>
        <w:tc>
          <w:tcPr>
            <w:tcW w:w="1415" w:type="dxa"/>
            <w:gridSpan w:val="2"/>
            <w:tcBorders>
              <w:top w:val="nil"/>
            </w:tcBorders>
          </w:tcPr>
          <w:p w14:paraId="33A8B00E" w14:textId="77777777" w:rsidR="00A832F7" w:rsidRPr="005F2D48" w:rsidRDefault="00A832F7" w:rsidP="00150915">
            <w:pPr>
              <w:ind w:left="340"/>
              <w:rPr>
                <w:color w:val="000000"/>
                <w:sz w:val="16"/>
                <w:szCs w:val="16"/>
              </w:rPr>
            </w:pPr>
            <w:r w:rsidRPr="005F2D48">
              <w:rPr>
                <w:color w:val="000000"/>
                <w:sz w:val="16"/>
                <w:szCs w:val="16"/>
              </w:rPr>
              <w:t>RESTHT</w:t>
            </w:r>
          </w:p>
        </w:tc>
        <w:tc>
          <w:tcPr>
            <w:tcW w:w="5695" w:type="dxa"/>
            <w:gridSpan w:val="2"/>
            <w:tcBorders>
              <w:top w:val="nil"/>
            </w:tcBorders>
            <w:shd w:val="clear" w:color="auto" w:fill="auto"/>
            <w:hideMark/>
          </w:tcPr>
          <w:p w14:paraId="6976CA92" w14:textId="77777777" w:rsidR="00A832F7" w:rsidRPr="005F2D48" w:rsidRDefault="00A832F7" w:rsidP="00150915">
            <w:pPr>
              <w:ind w:left="-18"/>
              <w:rPr>
                <w:color w:val="000000"/>
                <w:sz w:val="16"/>
                <w:szCs w:val="16"/>
              </w:rPr>
            </w:pPr>
            <w:r w:rsidRPr="005F2D48">
              <w:rPr>
                <w:color w:val="000000"/>
                <w:sz w:val="16"/>
                <w:szCs w:val="16"/>
              </w:rPr>
              <w:t>They allowed their thoughts to influence them too much</w:t>
            </w:r>
          </w:p>
        </w:tc>
        <w:tc>
          <w:tcPr>
            <w:tcW w:w="1530" w:type="dxa"/>
            <w:tcBorders>
              <w:top w:val="nil"/>
            </w:tcBorders>
            <w:shd w:val="clear" w:color="auto" w:fill="auto"/>
            <w:hideMark/>
          </w:tcPr>
          <w:p w14:paraId="0D4639CE" w14:textId="77777777" w:rsidR="00A832F7" w:rsidRPr="005F2D48" w:rsidRDefault="00A832F7" w:rsidP="00207185">
            <w:pPr>
              <w:ind w:firstLine="9"/>
              <w:jc w:val="center"/>
              <w:rPr>
                <w:color w:val="000000"/>
                <w:sz w:val="16"/>
                <w:szCs w:val="16"/>
              </w:rPr>
            </w:pPr>
            <w:r w:rsidRPr="005F2D48">
              <w:rPr>
                <w:color w:val="000000"/>
                <w:sz w:val="16"/>
                <w:szCs w:val="16"/>
              </w:rPr>
              <w:t>4</w:t>
            </w:r>
          </w:p>
        </w:tc>
      </w:tr>
    </w:tbl>
    <w:p w14:paraId="3C3E0055" w14:textId="77777777" w:rsidR="00A832F7" w:rsidRDefault="00A832F7" w:rsidP="0006341D"/>
    <w:p w14:paraId="319F8244" w14:textId="77777777" w:rsidR="00A832F7" w:rsidRDefault="00A832F7" w:rsidP="0006341D">
      <w:r>
        <w:t xml:space="preserve">Note: </w:t>
      </w:r>
      <w:r>
        <w:rPr>
          <w:color w:val="000000"/>
        </w:rPr>
        <w:t xml:space="preserve">0* </w:t>
      </w:r>
      <w:r>
        <w:t>–</w:t>
      </w:r>
      <w:r>
        <w:rPr>
          <w:color w:val="000000"/>
        </w:rPr>
        <w:t xml:space="preserve"> these only came up in follow-up discussions</w:t>
      </w:r>
    </w:p>
    <w:p w14:paraId="4F5525D2" w14:textId="0091F1AE" w:rsidR="00B24A2C" w:rsidRDefault="00B24A2C">
      <w:pPr>
        <w:autoSpaceDE/>
        <w:autoSpaceDN/>
        <w:adjustRightInd/>
        <w:snapToGrid/>
      </w:pPr>
      <w:r>
        <w:br w:type="page"/>
      </w:r>
    </w:p>
    <w:p w14:paraId="1098CF32" w14:textId="1FE25B86" w:rsidR="00A832F7" w:rsidRDefault="0028273E" w:rsidP="0006341D">
      <w:pPr>
        <w:spacing w:line="480" w:lineRule="auto"/>
        <w:ind w:firstLine="720"/>
      </w:pPr>
      <w:r>
        <w:lastRenderedPageBreak/>
        <w:t>To</w:t>
      </w:r>
      <w:r w:rsidR="00A832F7">
        <w:t xml:space="preserve"> refine the criteria I used for categorizing the responses, I went back through the transcripts to find specific examples that could illuminate each theme leading to answering my research question: </w:t>
      </w:r>
      <w:r w:rsidR="00A832F7" w:rsidRPr="00540ED9">
        <w:t>Are there identifiable features that can reliably and validly distinguish among states of consciousness thought to be distinct from each other?</w:t>
      </w:r>
      <w:r w:rsidR="00A832F7">
        <w:t xml:space="preserve"> (Parenthetical codes are my arbitrary identifiers for each transcript.)</w:t>
      </w:r>
    </w:p>
    <w:p w14:paraId="515165D7" w14:textId="77777777" w:rsidR="00A832F7" w:rsidRDefault="00A832F7" w:rsidP="0006341D">
      <w:pPr>
        <w:spacing w:line="480" w:lineRule="auto"/>
        <w:ind w:firstLine="720"/>
      </w:pPr>
      <w:r w:rsidRPr="00A3373A">
        <w:rPr>
          <w:i/>
        </w:rPr>
        <w:t>Influences</w:t>
      </w:r>
      <w:r>
        <w:t>: cultural and environmental background data:</w:t>
      </w:r>
    </w:p>
    <w:p w14:paraId="3ABCB72E" w14:textId="77777777" w:rsidR="00A832F7" w:rsidRDefault="00A832F7" w:rsidP="002E5B41">
      <w:pPr>
        <w:spacing w:line="480" w:lineRule="auto"/>
        <w:ind w:left="1440" w:firstLine="720"/>
      </w:pPr>
      <w:r>
        <w:t>(On ibogaine) “</w:t>
      </w:r>
      <w:r w:rsidRPr="00863E20">
        <w:rPr>
          <w:color w:val="000000"/>
        </w:rPr>
        <w:t>I was</w:t>
      </w:r>
      <w:r>
        <w:rPr>
          <w:color w:val="000000"/>
        </w:rPr>
        <w:t xml:space="preserve"> a heroin addict </w:t>
      </w:r>
      <w:r w:rsidRPr="00863E20">
        <w:rPr>
          <w:color w:val="000000"/>
        </w:rPr>
        <w:t xml:space="preserve">for 19 years </w:t>
      </w:r>
      <w:r>
        <w:rPr>
          <w:color w:val="000000"/>
        </w:rPr>
        <w:t xml:space="preserve">– </w:t>
      </w:r>
      <w:r w:rsidRPr="00863E20">
        <w:rPr>
          <w:color w:val="000000"/>
        </w:rPr>
        <w:t>I lived on the street most of my life</w:t>
      </w:r>
      <w:r>
        <w:rPr>
          <w:color w:val="000000"/>
        </w:rPr>
        <w:t>. I</w:t>
      </w:r>
      <w:r w:rsidRPr="00863E20">
        <w:rPr>
          <w:color w:val="000000"/>
        </w:rPr>
        <w:t xml:space="preserve"> was in the sex industry</w:t>
      </w:r>
      <w:r>
        <w:rPr>
          <w:color w:val="000000"/>
        </w:rPr>
        <w:t xml:space="preserve"> …</w:t>
      </w:r>
      <w:r w:rsidRPr="00863E20">
        <w:rPr>
          <w:color w:val="000000"/>
        </w:rPr>
        <w:t>. I tried everything</w:t>
      </w:r>
      <w:r>
        <w:rPr>
          <w:color w:val="000000"/>
        </w:rPr>
        <w:t xml:space="preserve"> – I was in and out of rehab … in jail five or six times.  I was always trying to get clean” (50xG)</w:t>
      </w:r>
      <w:r>
        <w:t xml:space="preserve">; </w:t>
      </w:r>
    </w:p>
    <w:p w14:paraId="74CC43E3" w14:textId="77777777" w:rsidR="00A832F7" w:rsidRDefault="00A832F7" w:rsidP="002E5B41">
      <w:pPr>
        <w:spacing w:line="480" w:lineRule="auto"/>
        <w:ind w:left="1440" w:firstLine="720"/>
      </w:pPr>
      <w:r>
        <w:rPr>
          <w:color w:val="000000"/>
        </w:rPr>
        <w:t xml:space="preserve"> (On MDMA) “From childhood – chronic pain and medications. Lucid, recurring, terrifying (drowning, suffocating) dreams. Tattoos and piercings.” (19x34).</w:t>
      </w:r>
    </w:p>
    <w:p w14:paraId="5B55560C" w14:textId="77777777" w:rsidR="00A832F7" w:rsidRDefault="00A832F7" w:rsidP="0006341D">
      <w:pPr>
        <w:spacing w:line="480" w:lineRule="auto"/>
        <w:ind w:firstLine="720"/>
      </w:pPr>
      <w:r w:rsidRPr="00A3373A">
        <w:rPr>
          <w:i/>
        </w:rPr>
        <w:t>Experiences</w:t>
      </w:r>
      <w:r>
        <w:t>: what participants reported about their experiences of the recalled event:</w:t>
      </w:r>
    </w:p>
    <w:p w14:paraId="73D2EA7D" w14:textId="77777777" w:rsidR="00A832F7" w:rsidRDefault="00A832F7" w:rsidP="0006341D">
      <w:pPr>
        <w:spacing w:line="480" w:lineRule="auto"/>
        <w:ind w:left="1440" w:firstLine="720"/>
      </w:pPr>
      <w:r w:rsidRPr="00B1260A">
        <w:t>(On</w:t>
      </w:r>
      <w:r>
        <w:t xml:space="preserve"> </w:t>
      </w:r>
      <w:r w:rsidRPr="00B1260A">
        <w:t xml:space="preserve">ayahuasca) </w:t>
      </w:r>
      <w:r>
        <w:t>“</w:t>
      </w:r>
      <w:r w:rsidRPr="0073759F">
        <w:rPr>
          <w:color w:val="000000"/>
        </w:rPr>
        <w:t>I disappear. Everything becomes a global or total dissolving into the big pool</w:t>
      </w:r>
      <w:r>
        <w:rPr>
          <w:color w:val="000000"/>
        </w:rPr>
        <w:t>.” (203b)</w:t>
      </w:r>
      <w:r>
        <w:t xml:space="preserve">; </w:t>
      </w:r>
    </w:p>
    <w:p w14:paraId="7D7ABF55" w14:textId="77777777" w:rsidR="00A832F7" w:rsidRDefault="00A832F7" w:rsidP="0006341D">
      <w:pPr>
        <w:spacing w:line="480" w:lineRule="auto"/>
        <w:ind w:left="1440" w:firstLine="720"/>
        <w:rPr>
          <w:color w:val="000000"/>
        </w:rPr>
      </w:pPr>
      <w:r>
        <w:t>(On LSD) “</w:t>
      </w:r>
      <w:r>
        <w:rPr>
          <w:color w:val="000000"/>
        </w:rPr>
        <w:t>M</w:t>
      </w:r>
      <w:r w:rsidRPr="00BC4F50">
        <w:rPr>
          <w:color w:val="000000"/>
        </w:rPr>
        <w:t xml:space="preserve">y world collapsed all around me as pain like no other held me in its tight grip and I heard myself screaming, </w:t>
      </w:r>
      <w:r>
        <w:rPr>
          <w:color w:val="000000"/>
        </w:rPr>
        <w:t>‘N</w:t>
      </w:r>
      <w:r w:rsidRPr="00BC4F50">
        <w:rPr>
          <w:color w:val="000000"/>
        </w:rPr>
        <w:t>o, it can't be, please, it can't be</w:t>
      </w:r>
      <w:r>
        <w:rPr>
          <w:color w:val="000000"/>
        </w:rPr>
        <w:t>!”</w:t>
      </w:r>
      <w:r w:rsidRPr="00BC4F50">
        <w:rPr>
          <w:color w:val="000000"/>
        </w:rPr>
        <w:t xml:space="preserve"> And I finally understood, and I was finally set free.</w:t>
      </w:r>
      <w:r>
        <w:rPr>
          <w:color w:val="000000"/>
        </w:rPr>
        <w:t>” (6924t);</w:t>
      </w:r>
    </w:p>
    <w:p w14:paraId="690B1EE1" w14:textId="77777777" w:rsidR="00A832F7" w:rsidRDefault="00A832F7" w:rsidP="0006341D">
      <w:pPr>
        <w:spacing w:line="480" w:lineRule="auto"/>
        <w:ind w:left="1440" w:firstLine="720"/>
        <w:rPr>
          <w:color w:val="000000"/>
        </w:rPr>
      </w:pPr>
      <w:r w:rsidRPr="00B1260A">
        <w:rPr>
          <w:color w:val="000000"/>
        </w:rPr>
        <w:lastRenderedPageBreak/>
        <w:t xml:space="preserve">(On ritual </w:t>
      </w:r>
      <w:r>
        <w:rPr>
          <w:color w:val="000000"/>
        </w:rPr>
        <w:t>MDMA</w:t>
      </w:r>
      <w:r w:rsidRPr="00B1260A">
        <w:rPr>
          <w:color w:val="000000"/>
        </w:rPr>
        <w:t xml:space="preserve">) </w:t>
      </w:r>
      <w:r>
        <w:rPr>
          <w:color w:val="000000"/>
        </w:rPr>
        <w:t>“</w:t>
      </w:r>
      <w:r w:rsidRPr="001F209B">
        <w:rPr>
          <w:color w:val="000000"/>
        </w:rPr>
        <w:t>I close</w:t>
      </w:r>
      <w:r>
        <w:rPr>
          <w:color w:val="000000"/>
        </w:rPr>
        <w:t>d</w:t>
      </w:r>
      <w:r w:rsidRPr="001F209B">
        <w:rPr>
          <w:color w:val="000000"/>
        </w:rPr>
        <w:t xml:space="preserve"> my eyes and a golden light appeared in the center.</w:t>
      </w:r>
      <w:r>
        <w:rPr>
          <w:color w:val="000000"/>
        </w:rPr>
        <w:t xml:space="preserve">  </w:t>
      </w:r>
      <w:r w:rsidRPr="001F209B">
        <w:rPr>
          <w:color w:val="000000"/>
        </w:rPr>
        <w:t>I focused on that light, and I felt as if I was moving through a tunnel of light. That light was getting brighter and brighter, and after some time, there was an eruption of ecstatic energy throughout my body</w:t>
      </w:r>
      <w:r>
        <w:rPr>
          <w:color w:val="000000"/>
        </w:rPr>
        <w:t>.” (T03Z);</w:t>
      </w:r>
    </w:p>
    <w:p w14:paraId="6AAC9971" w14:textId="77777777" w:rsidR="00A832F7" w:rsidRDefault="00A832F7" w:rsidP="0006341D">
      <w:pPr>
        <w:spacing w:line="480" w:lineRule="auto"/>
        <w:ind w:left="1440" w:firstLine="720"/>
        <w:rPr>
          <w:color w:val="000000"/>
        </w:rPr>
      </w:pPr>
      <w:r>
        <w:t xml:space="preserve">(On ritual ayahuasca) </w:t>
      </w:r>
      <w:r>
        <w:rPr>
          <w:color w:val="000000"/>
        </w:rPr>
        <w:t>“I’m at the place where all the universes come together, each still discernible, but intricately interconnected in exquisite ways.  Here both my death and my life await me – there is no time, but there is power here.  Everything is meaningless and significant at once.  Here I can see directly why I must not only forgive everyone, including myself, but must bless and love everything.  I am nothing and everything at an infinite point.” (801j);</w:t>
      </w:r>
    </w:p>
    <w:p w14:paraId="7A877FFB" w14:textId="77777777" w:rsidR="00A832F7" w:rsidRDefault="00A832F7" w:rsidP="0006341D">
      <w:pPr>
        <w:spacing w:line="480" w:lineRule="auto"/>
        <w:ind w:left="1440" w:firstLine="720"/>
      </w:pPr>
      <w:r>
        <w:t xml:space="preserve">(On ritual ayahuasca) </w:t>
      </w:r>
      <w:r>
        <w:rPr>
          <w:color w:val="000000"/>
        </w:rPr>
        <w:t xml:space="preserve">“Hypersensitive, body awareness, twitching. Aware of being surrounded by </w:t>
      </w:r>
      <w:r w:rsidRPr="000D4A66">
        <w:rPr>
          <w:i/>
          <w:color w:val="000000"/>
        </w:rPr>
        <w:t>the Other</w:t>
      </w:r>
      <w:r>
        <w:rPr>
          <w:color w:val="000000"/>
        </w:rPr>
        <w:t>, quiet, enveloping me like a fog.  Like at a different speed or dimension.  Visitor trying on my body, strong sensation.  Stages of connectedness and bigness – hard to hold onto when returning. I felt the current of spiritual energy, group telepathy, energies thrown around.” (STL5).</w:t>
      </w:r>
    </w:p>
    <w:p w14:paraId="3B45AAA8" w14:textId="77777777" w:rsidR="00A832F7" w:rsidRDefault="00A832F7" w:rsidP="0006341D">
      <w:pPr>
        <w:spacing w:line="480" w:lineRule="auto"/>
        <w:ind w:firstLine="720"/>
      </w:pPr>
      <w:r w:rsidRPr="00A3373A">
        <w:rPr>
          <w:i/>
        </w:rPr>
        <w:t>Effects</w:t>
      </w:r>
      <w:r>
        <w:t xml:space="preserve">: what participants have experienced </w:t>
      </w:r>
      <w:r>
        <w:rPr>
          <w:i/>
        </w:rPr>
        <w:t>since</w:t>
      </w:r>
      <w:r>
        <w:t xml:space="preserve"> the recalled event, except for </w:t>
      </w:r>
      <w:r w:rsidRPr="008873B4">
        <w:rPr>
          <w:i/>
        </w:rPr>
        <w:t>benefits</w:t>
      </w:r>
      <w:r>
        <w:t>:</w:t>
      </w:r>
    </w:p>
    <w:p w14:paraId="7AB0CD36" w14:textId="77777777" w:rsidR="00A832F7" w:rsidRDefault="00A832F7" w:rsidP="0006341D">
      <w:pPr>
        <w:spacing w:line="480" w:lineRule="auto"/>
        <w:ind w:left="1440" w:firstLine="720"/>
      </w:pPr>
      <w:r>
        <w:lastRenderedPageBreak/>
        <w:t>(On LSD) “Larger and grander than I thought was possible… It changed my way of engaging with the world – I started noticing synchronicities in different places, in different ways.” (001a);</w:t>
      </w:r>
    </w:p>
    <w:p w14:paraId="6BBD9D2E" w14:textId="77777777" w:rsidR="00A832F7" w:rsidRDefault="00A832F7" w:rsidP="0006341D">
      <w:pPr>
        <w:spacing w:line="480" w:lineRule="auto"/>
        <w:ind w:left="1440" w:firstLine="720"/>
      </w:pPr>
      <w:r>
        <w:t>(On ritual ayahuasca) “</w:t>
      </w:r>
      <w:r>
        <w:rPr>
          <w:color w:val="000000"/>
        </w:rPr>
        <w:t>Recollection is enhanced by remembering set and setting, including body and emotional state – even causing shared contact-high.</w:t>
      </w:r>
      <w:r>
        <w:t>” (STL5);</w:t>
      </w:r>
    </w:p>
    <w:p w14:paraId="6443E49F" w14:textId="77777777" w:rsidR="00A832F7" w:rsidRDefault="00A832F7" w:rsidP="0006341D">
      <w:pPr>
        <w:spacing w:line="480" w:lineRule="auto"/>
        <w:ind w:left="1440" w:right="90" w:firstLine="720"/>
      </w:pPr>
      <w:r>
        <w:t>(Ketamine + MDMA and Salvia Divinorum) “</w:t>
      </w:r>
      <w:r>
        <w:rPr>
          <w:color w:val="000000"/>
        </w:rPr>
        <w:t>The MDMA helped memory and clarity, even group telepathy.  It was terrifying with Salvia. As if two universes splitting apart and I was in both at same time, void and all, no sense of self or time.” (19x34).</w:t>
      </w:r>
    </w:p>
    <w:p w14:paraId="1BA68BCB" w14:textId="77777777" w:rsidR="00A832F7" w:rsidRDefault="00A832F7" w:rsidP="0006341D">
      <w:pPr>
        <w:spacing w:line="480" w:lineRule="auto"/>
        <w:ind w:firstLine="720"/>
      </w:pPr>
      <w:r w:rsidRPr="00A3373A">
        <w:rPr>
          <w:i/>
        </w:rPr>
        <w:t>Benefits</w:t>
      </w:r>
      <w:r>
        <w:t>: positive changes in participants’ lives or attitudes derived from the recalled experiences or from receiving treatment for them:</w:t>
      </w:r>
    </w:p>
    <w:p w14:paraId="5F4DB107" w14:textId="77777777" w:rsidR="00A832F7" w:rsidRDefault="00A832F7" w:rsidP="0006341D">
      <w:pPr>
        <w:widowControl w:val="0"/>
        <w:spacing w:line="480" w:lineRule="auto"/>
        <w:ind w:left="1440" w:right="360" w:firstLine="720"/>
        <w:contextualSpacing/>
      </w:pPr>
      <w:r>
        <w:t>“</w:t>
      </w:r>
      <w:r>
        <w:rPr>
          <w:color w:val="000000"/>
        </w:rPr>
        <w:t>Three years [after starting to use ibogaine], I don’t have the urge to use alcohol and street drugs.” (50xG)</w:t>
      </w:r>
      <w:r>
        <w:t xml:space="preserve">; </w:t>
      </w:r>
    </w:p>
    <w:p w14:paraId="428D41EB" w14:textId="77777777" w:rsidR="00A832F7" w:rsidRDefault="00A832F7" w:rsidP="0006341D">
      <w:pPr>
        <w:widowControl w:val="0"/>
        <w:spacing w:line="480" w:lineRule="auto"/>
        <w:ind w:left="1440" w:right="360" w:firstLine="720"/>
        <w:contextualSpacing/>
        <w:rPr>
          <w:color w:val="000000"/>
        </w:rPr>
      </w:pPr>
      <w:r>
        <w:t xml:space="preserve">“[With ayahuasca] </w:t>
      </w:r>
      <w:r w:rsidRPr="006F4AA3">
        <w:rPr>
          <w:color w:val="000000"/>
        </w:rPr>
        <w:t xml:space="preserve">I can slow things </w:t>
      </w:r>
      <w:r>
        <w:rPr>
          <w:color w:val="000000"/>
        </w:rPr>
        <w:t>down</w:t>
      </w:r>
      <w:r w:rsidRPr="006F4AA3">
        <w:rPr>
          <w:color w:val="000000"/>
        </w:rPr>
        <w:t xml:space="preserve"> </w:t>
      </w:r>
      <w:r>
        <w:rPr>
          <w:color w:val="000000"/>
        </w:rPr>
        <w:t>..</w:t>
      </w:r>
      <w:r w:rsidRPr="006F4AA3">
        <w:rPr>
          <w:color w:val="000000"/>
        </w:rPr>
        <w:t xml:space="preserve">. I can </w:t>
      </w:r>
      <w:r>
        <w:rPr>
          <w:color w:val="000000"/>
        </w:rPr>
        <w:t>take</w:t>
      </w:r>
      <w:r w:rsidRPr="006F4AA3">
        <w:rPr>
          <w:color w:val="000000"/>
        </w:rPr>
        <w:t xml:space="preserve"> a step back and start feeling </w:t>
      </w:r>
      <w:r>
        <w:rPr>
          <w:color w:val="000000"/>
        </w:rPr>
        <w:t>sensat</w:t>
      </w:r>
      <w:r w:rsidRPr="006F4AA3">
        <w:rPr>
          <w:color w:val="000000"/>
        </w:rPr>
        <w:t>ion and that awareness makes me comfortable</w:t>
      </w:r>
      <w:r>
        <w:rPr>
          <w:color w:val="000000"/>
        </w:rPr>
        <w:t xml:space="preserve"> with myself again</w:t>
      </w:r>
      <w:r w:rsidRPr="006F4AA3">
        <w:rPr>
          <w:color w:val="000000"/>
        </w:rPr>
        <w:t xml:space="preserve"> and I </w:t>
      </w:r>
      <w:r>
        <w:rPr>
          <w:color w:val="000000"/>
        </w:rPr>
        <w:t>start to [think]</w:t>
      </w:r>
      <w:r w:rsidRPr="006F4AA3">
        <w:rPr>
          <w:color w:val="000000"/>
        </w:rPr>
        <w:t xml:space="preserve"> </w:t>
      </w:r>
      <w:r>
        <w:rPr>
          <w:color w:val="000000"/>
        </w:rPr>
        <w:t>‘O</w:t>
      </w:r>
      <w:r w:rsidRPr="006F4AA3">
        <w:rPr>
          <w:color w:val="000000"/>
        </w:rPr>
        <w:t>kay</w:t>
      </w:r>
      <w:r>
        <w:rPr>
          <w:color w:val="000000"/>
        </w:rPr>
        <w:t>,</w:t>
      </w:r>
      <w:r w:rsidRPr="006F4AA3">
        <w:rPr>
          <w:color w:val="000000"/>
        </w:rPr>
        <w:t xml:space="preserve"> this is my body</w:t>
      </w:r>
      <w:r>
        <w:rPr>
          <w:color w:val="000000"/>
        </w:rPr>
        <w:t>,</w:t>
      </w:r>
      <w:r w:rsidRPr="006F4AA3">
        <w:rPr>
          <w:color w:val="000000"/>
        </w:rPr>
        <w:t xml:space="preserve"> grounded</w:t>
      </w:r>
      <w:r>
        <w:rPr>
          <w:color w:val="000000"/>
        </w:rPr>
        <w:t xml:space="preserve"> and firm,’ and that gives</w:t>
      </w:r>
      <w:r w:rsidRPr="006F4AA3">
        <w:rPr>
          <w:color w:val="000000"/>
        </w:rPr>
        <w:t xml:space="preserve"> me strength</w:t>
      </w:r>
      <w:r>
        <w:rPr>
          <w:color w:val="000000"/>
        </w:rPr>
        <w:t>. My breath</w:t>
      </w:r>
      <w:r w:rsidRPr="006F4AA3">
        <w:rPr>
          <w:color w:val="000000"/>
        </w:rPr>
        <w:t>ing slow</w:t>
      </w:r>
      <w:r>
        <w:rPr>
          <w:color w:val="000000"/>
        </w:rPr>
        <w:t>s</w:t>
      </w:r>
      <w:r w:rsidRPr="006F4AA3">
        <w:rPr>
          <w:color w:val="000000"/>
        </w:rPr>
        <w:t xml:space="preserve"> down quite a </w:t>
      </w:r>
      <w:r>
        <w:rPr>
          <w:color w:val="000000"/>
        </w:rPr>
        <w:t>bit and I start breath</w:t>
      </w:r>
      <w:r w:rsidRPr="006F4AA3">
        <w:rPr>
          <w:color w:val="000000"/>
        </w:rPr>
        <w:t>ing</w:t>
      </w:r>
      <w:r>
        <w:rPr>
          <w:color w:val="000000"/>
        </w:rPr>
        <w:t xml:space="preserve"> [regularly]</w:t>
      </w:r>
      <w:r w:rsidRPr="006F4AA3">
        <w:rPr>
          <w:color w:val="000000"/>
        </w:rPr>
        <w:t>.</w:t>
      </w:r>
      <w:r>
        <w:rPr>
          <w:color w:val="000000"/>
        </w:rPr>
        <w:t xml:space="preserve">” (605e); </w:t>
      </w:r>
    </w:p>
    <w:p w14:paraId="4026AF2F" w14:textId="77777777" w:rsidR="00A832F7" w:rsidRDefault="00A832F7" w:rsidP="0006341D">
      <w:pPr>
        <w:widowControl w:val="0"/>
        <w:spacing w:line="480" w:lineRule="auto"/>
        <w:ind w:left="1440" w:right="90" w:firstLine="720"/>
        <w:contextualSpacing/>
        <w:rPr>
          <w:color w:val="000000"/>
        </w:rPr>
      </w:pPr>
      <w:r>
        <w:rPr>
          <w:color w:val="000000"/>
        </w:rPr>
        <w:t xml:space="preserve">(5MeoDMT) “Total recall, life-changing.  Contact with God as all-that-is, pure love.  Like a drop of water returning to ocean. Confronting all my beliefs like ripples and waves.  Breathing becomes </w:t>
      </w:r>
      <w:r>
        <w:rPr>
          <w:color w:val="000000"/>
        </w:rPr>
        <w:lastRenderedPageBreak/>
        <w:t>very expansive, expanded beyond all limits.” [smiles from the remembered beauty]. (304c);</w:t>
      </w:r>
    </w:p>
    <w:p w14:paraId="271B7D9C" w14:textId="77777777" w:rsidR="00A832F7" w:rsidRDefault="00A832F7" w:rsidP="0006341D">
      <w:pPr>
        <w:widowControl w:val="0"/>
        <w:spacing w:line="480" w:lineRule="auto"/>
        <w:ind w:left="1440" w:right="90" w:firstLine="720"/>
        <w:contextualSpacing/>
        <w:rPr>
          <w:color w:val="000000"/>
        </w:rPr>
      </w:pPr>
      <w:r>
        <w:rPr>
          <w:color w:val="000000"/>
        </w:rPr>
        <w:t>(On LSD) “</w:t>
      </w:r>
      <w:r w:rsidRPr="00BC4F50">
        <w:rPr>
          <w:color w:val="000000"/>
        </w:rPr>
        <w:t>My gratitude knows no bounds</w:t>
      </w:r>
      <w:r>
        <w:rPr>
          <w:color w:val="000000"/>
        </w:rPr>
        <w:t>,</w:t>
      </w:r>
      <w:r w:rsidRPr="00BC4F50">
        <w:rPr>
          <w:color w:val="000000"/>
        </w:rPr>
        <w:t xml:space="preserve"> for I know</w:t>
      </w:r>
      <w:r>
        <w:rPr>
          <w:color w:val="000000"/>
        </w:rPr>
        <w:t xml:space="preserve"> that,</w:t>
      </w:r>
      <w:r w:rsidRPr="00BC4F50">
        <w:rPr>
          <w:color w:val="000000"/>
        </w:rPr>
        <w:t xml:space="preserve"> without this therapy</w:t>
      </w:r>
      <w:r>
        <w:rPr>
          <w:color w:val="000000"/>
        </w:rPr>
        <w:t>,</w:t>
      </w:r>
      <w:r w:rsidRPr="00BC4F50">
        <w:rPr>
          <w:color w:val="000000"/>
        </w:rPr>
        <w:t xml:space="preserve"> all would have been lost</w:t>
      </w:r>
      <w:r>
        <w:rPr>
          <w:color w:val="000000"/>
        </w:rPr>
        <w:t xml:space="preserve"> –</w:t>
      </w:r>
      <w:r w:rsidRPr="00BC4F50">
        <w:rPr>
          <w:color w:val="000000"/>
        </w:rPr>
        <w:t xml:space="preserve"> there was nothing else left, the glimmer of hope was almost gone. It has been a long and painful journey, a journey I would not trade for anything, for I have healed.</w:t>
      </w:r>
      <w:r>
        <w:rPr>
          <w:color w:val="000000"/>
        </w:rPr>
        <w:t>” (6924t);</w:t>
      </w:r>
    </w:p>
    <w:p w14:paraId="64AE93D9" w14:textId="77777777" w:rsidR="00A832F7" w:rsidRPr="000A6F65" w:rsidRDefault="00A832F7" w:rsidP="0006341D">
      <w:pPr>
        <w:widowControl w:val="0"/>
        <w:spacing w:line="480" w:lineRule="auto"/>
        <w:ind w:left="1440" w:right="90" w:firstLine="720"/>
        <w:contextualSpacing/>
      </w:pPr>
      <w:r>
        <w:rPr>
          <w:color w:val="000000"/>
        </w:rPr>
        <w:t>“Whenever I look back to my [ayahuasca] experiences, I can feel the love and the power of it, and it continues to imbue my thoughts and activities with creativity and passion.” (STL5).</w:t>
      </w:r>
    </w:p>
    <w:p w14:paraId="186AE54B" w14:textId="77777777" w:rsidR="00A832F7" w:rsidRDefault="00A832F7" w:rsidP="0006341D">
      <w:pPr>
        <w:spacing w:line="480" w:lineRule="auto"/>
        <w:ind w:firstLine="720"/>
      </w:pPr>
      <w:r>
        <w:rPr>
          <w:i/>
        </w:rPr>
        <w:t>Inspiration</w:t>
      </w:r>
      <w:r w:rsidRPr="00A3373A">
        <w:rPr>
          <w:i/>
        </w:rPr>
        <w:t>s</w:t>
      </w:r>
      <w:r>
        <w:t>: insights and epiphanies that occurred to the participants during recall of a key event:</w:t>
      </w:r>
    </w:p>
    <w:p w14:paraId="57EB3294" w14:textId="77777777" w:rsidR="00A832F7" w:rsidRPr="000A6F65" w:rsidRDefault="00A832F7" w:rsidP="0006341D">
      <w:pPr>
        <w:spacing w:line="480" w:lineRule="auto"/>
        <w:ind w:left="1440" w:firstLine="720"/>
      </w:pPr>
      <w:r>
        <w:rPr>
          <w:color w:val="000000"/>
        </w:rPr>
        <w:t>“</w:t>
      </w:r>
      <w:r w:rsidRPr="007C4CEA">
        <w:rPr>
          <w:color w:val="000000"/>
        </w:rPr>
        <w:t>From my most recent ayahuasca journey</w:t>
      </w:r>
      <w:r>
        <w:rPr>
          <w:color w:val="000000"/>
        </w:rPr>
        <w:t>,</w:t>
      </w:r>
      <w:r w:rsidRPr="007C4CEA">
        <w:rPr>
          <w:color w:val="000000"/>
        </w:rPr>
        <w:t xml:space="preserve"> at one point I realized that I needed to forgive everyone that I need to forgive some</w:t>
      </w:r>
      <w:r w:rsidRPr="00BD6E70">
        <w:rPr>
          <w:i/>
          <w:color w:val="000000"/>
        </w:rPr>
        <w:t>one</w:t>
      </w:r>
      <w:r w:rsidRPr="007C4CEA">
        <w:rPr>
          <w:color w:val="000000"/>
        </w:rPr>
        <w:t xml:space="preserve">. I didn't even realize that I was still not forgiving and I realized that was really a judgment on </w:t>
      </w:r>
      <w:proofErr w:type="gramStart"/>
      <w:r w:rsidRPr="007C4CEA">
        <w:rPr>
          <w:color w:val="000000"/>
        </w:rPr>
        <w:t>myself</w:t>
      </w:r>
      <w:proofErr w:type="gramEnd"/>
      <w:r w:rsidRPr="007C4CEA">
        <w:rPr>
          <w:color w:val="000000"/>
        </w:rPr>
        <w:t xml:space="preserve"> and how much I was so scared of</w:t>
      </w:r>
      <w:r>
        <w:rPr>
          <w:color w:val="000000"/>
        </w:rPr>
        <w:t xml:space="preserve"> </w:t>
      </w:r>
      <w:r w:rsidRPr="007C4CEA">
        <w:rPr>
          <w:color w:val="000000"/>
        </w:rPr>
        <w:t>doing some harm to one of my clients or patients and trusting that I know that I am doing my best man doing what I believe</w:t>
      </w:r>
      <w:r>
        <w:rPr>
          <w:color w:val="000000"/>
        </w:rPr>
        <w:t>.” (0863);</w:t>
      </w:r>
    </w:p>
    <w:p w14:paraId="75004AC7" w14:textId="77777777" w:rsidR="00A832F7" w:rsidRDefault="00A832F7" w:rsidP="0006341D">
      <w:pPr>
        <w:spacing w:line="480" w:lineRule="auto"/>
        <w:ind w:firstLine="720"/>
      </w:pPr>
      <w:r w:rsidRPr="00A3373A">
        <w:rPr>
          <w:i/>
        </w:rPr>
        <w:t>Resistance factors:</w:t>
      </w:r>
      <w:r>
        <w:t xml:space="preserve"> attitudes and circumstances which may have prevented or delayed participants from benefiting from their experiences:</w:t>
      </w:r>
    </w:p>
    <w:p w14:paraId="2741AD87" w14:textId="77777777" w:rsidR="00A832F7" w:rsidRDefault="00A832F7" w:rsidP="0006341D">
      <w:pPr>
        <w:spacing w:line="480" w:lineRule="auto"/>
        <w:ind w:left="1440" w:firstLine="720"/>
      </w:pPr>
      <w:r>
        <w:t>“</w:t>
      </w:r>
      <w:r>
        <w:rPr>
          <w:color w:val="000000"/>
        </w:rPr>
        <w:t xml:space="preserve">I clench my jaw. Agitated resistance in my solar plexus. Little boy saying, ‘Leave me alone,’ to parents, fists clenched, breathing tight, </w:t>
      </w:r>
      <w:r>
        <w:rPr>
          <w:color w:val="000000"/>
        </w:rPr>
        <w:lastRenderedPageBreak/>
        <w:t>like dragon, chest tight. ‘The child prevents me from doing what I need to – tired from weekend, messy room, can’t make goals.’ (7734k)</w:t>
      </w:r>
      <w:r>
        <w:t>.</w:t>
      </w:r>
    </w:p>
    <w:p w14:paraId="1DAAE9FD" w14:textId="4D98C335" w:rsidR="00A832F7" w:rsidRPr="00433D11" w:rsidRDefault="00A832F7" w:rsidP="00257C61">
      <w:pPr>
        <w:pStyle w:val="APALevel1"/>
        <w:spacing w:before="240"/>
      </w:pPr>
      <w:bookmarkStart w:id="80" w:name="_Toc500918762"/>
      <w:r w:rsidRPr="00433D11">
        <w:t xml:space="preserve">Functional </w:t>
      </w:r>
      <w:r>
        <w:t>C</w:t>
      </w:r>
      <w:r w:rsidRPr="00433D11">
        <w:t>ategories</w:t>
      </w:r>
      <w:bookmarkEnd w:id="80"/>
    </w:p>
    <w:p w14:paraId="40DF4F80" w14:textId="77777777" w:rsidR="00A832F7" w:rsidRDefault="00A832F7" w:rsidP="00257C61">
      <w:pPr>
        <w:spacing w:after="120" w:line="480" w:lineRule="auto"/>
        <w:ind w:firstLine="720"/>
      </w:pPr>
      <w:r>
        <w:t>In Table 3, I tabulated the interview qualia by functional distinctions according to the following categories, using the codes I assigned in Table 2.  Following this, I expand the abbreviations and explain their significance.</w:t>
      </w:r>
    </w:p>
    <w:p w14:paraId="72222678" w14:textId="5F9F3F2D" w:rsidR="00A832F7" w:rsidRPr="00B726B5" w:rsidRDefault="00A832F7" w:rsidP="00257C61">
      <w:pPr>
        <w:pStyle w:val="Caption"/>
      </w:pPr>
      <w:r>
        <w:t>Table 3</w:t>
      </w:r>
      <w:r w:rsidR="00514DE7">
        <w:br/>
      </w:r>
      <w:r w:rsidR="00514DE7">
        <w:br/>
      </w:r>
      <w:r w:rsidR="00514DE7" w:rsidRPr="00257C61">
        <w:rPr>
          <w:rStyle w:val="TableTitle"/>
        </w:rPr>
        <w:t>Functional Organization of Qualia by Codes from Table 2</w:t>
      </w:r>
      <w:r w:rsidRPr="00257C61">
        <w:rPr>
          <w:rStyle w:val="TableTitle"/>
        </w:rPr>
        <w:t xml:space="preserve"> </w:t>
      </w:r>
    </w:p>
    <w:p w14:paraId="232AB305" w14:textId="77777777" w:rsidR="00A832F7" w:rsidRPr="000E4F17" w:rsidRDefault="00A832F7" w:rsidP="0006341D">
      <w:pPr>
        <w:rPr>
          <w:b/>
        </w:rPr>
      </w:pPr>
      <w:r w:rsidRPr="000E4F17">
        <w:rPr>
          <w:b/>
        </w:rPr>
        <w:t>Awareness and Sensitivity</w:t>
      </w:r>
    </w:p>
    <w:p w14:paraId="3822902C" w14:textId="77777777" w:rsidR="00A832F7" w:rsidRDefault="00A832F7" w:rsidP="0006341D">
      <w:pPr>
        <w:ind w:left="720"/>
      </w:pPr>
      <w:r>
        <w:t>BENCL, BENIA, BENII, BENLD, BENLE, BENOBS, BENPR, BENSB, BENTHT, BENWT, EFFAT, EFFCTS, EFFHA, EFFIE, EFFKYS, EFFMAA, EXPDKN, EXPES, EXPFCO, EXPHA, EXPHD, EXPIBT, EXPNV, EXPRT, EXPSLF, EXPSNS, EXPSW, EXPTF, EXPTL, INFINT</w:t>
      </w:r>
    </w:p>
    <w:p w14:paraId="2101BB28" w14:textId="77777777" w:rsidR="00A832F7" w:rsidRPr="000E4F17" w:rsidRDefault="00A832F7" w:rsidP="0006341D">
      <w:pPr>
        <w:rPr>
          <w:b/>
        </w:rPr>
      </w:pPr>
      <w:r w:rsidRPr="000E4F17">
        <w:rPr>
          <w:b/>
        </w:rPr>
        <w:t>Family and Cultural Background</w:t>
      </w:r>
    </w:p>
    <w:p w14:paraId="5A75B8D5" w14:textId="77777777" w:rsidR="00A832F7" w:rsidRDefault="00A832F7" w:rsidP="0006341D">
      <w:pPr>
        <w:ind w:left="738"/>
      </w:pPr>
      <w:r>
        <w:t>INFCHP, INFCIN, INFCMO, INFENT, INFFPS, INFHIP, INFHMT, INFPAIN, INFPPS, INFPSP, INFRAV</w:t>
      </w:r>
    </w:p>
    <w:p w14:paraId="7140B245" w14:textId="77777777" w:rsidR="00A832F7" w:rsidRPr="000E4F17" w:rsidRDefault="00A832F7" w:rsidP="0006341D">
      <w:pPr>
        <w:rPr>
          <w:b/>
        </w:rPr>
      </w:pPr>
      <w:r w:rsidRPr="000E4F17">
        <w:rPr>
          <w:b/>
        </w:rPr>
        <w:t>Education and Preparation</w:t>
      </w:r>
    </w:p>
    <w:p w14:paraId="5A03FAAC" w14:textId="77777777" w:rsidR="00A832F7" w:rsidRDefault="00A832F7" w:rsidP="0006341D">
      <w:pPr>
        <w:ind w:left="720"/>
      </w:pPr>
      <w:r>
        <w:t>EXPNDO, EXPPSD, INFSD, INFAC, INFCC, INFCFS, INFCN, INFDRM, INFES, INFGS, INFGBR, INFLUD, INFMA, INFMU, INFMV, INFNAT, INFSED, INFTH, INFTS, INFWLG, INFBK</w:t>
      </w:r>
    </w:p>
    <w:p w14:paraId="65B49131" w14:textId="77777777" w:rsidR="00A832F7" w:rsidRPr="000E4F17" w:rsidRDefault="00A832F7" w:rsidP="0006341D">
      <w:pPr>
        <w:rPr>
          <w:b/>
        </w:rPr>
      </w:pPr>
      <w:r w:rsidRPr="000E4F17">
        <w:rPr>
          <w:b/>
        </w:rPr>
        <w:t>Energies</w:t>
      </w:r>
    </w:p>
    <w:p w14:paraId="5B32F68A" w14:textId="77777777" w:rsidR="00A832F7" w:rsidRDefault="00A832F7" w:rsidP="0006341D">
      <w:r>
        <w:tab/>
        <w:t xml:space="preserve">EFFCHN, EFFKLE, EFFSDE, EXPECE, EXPEL, EXPORG, EXPRS, EXPRV, EXPSEW </w:t>
      </w:r>
    </w:p>
    <w:p w14:paraId="4D2901FF" w14:textId="77777777" w:rsidR="00A832F7" w:rsidRPr="000E4F17" w:rsidRDefault="00A832F7" w:rsidP="0006341D">
      <w:pPr>
        <w:rPr>
          <w:b/>
        </w:rPr>
      </w:pPr>
      <w:r w:rsidRPr="000E4F17">
        <w:rPr>
          <w:b/>
        </w:rPr>
        <w:t xml:space="preserve">Insightfulness </w:t>
      </w:r>
    </w:p>
    <w:p w14:paraId="393E62C3" w14:textId="77777777" w:rsidR="00A832F7" w:rsidRDefault="00A832F7" w:rsidP="0006341D">
      <w:pPr>
        <w:ind w:left="720"/>
      </w:pPr>
      <w:r>
        <w:t>BENDIE, BENDII, BENGI, BENGIG, EFFBUD, EFFSPL, EXPBGC, EXPDAW, EXPDR, EXPDTH, EXPPF, EXPRD, EXPSDY, EXPUNV, EXPUT, INFSK, INSALR, INSEUR, INSLG, INSLIL, INSLVL, INSMC, INSSTR, INSTM, INSTMP, INSWP, INSXX</w:t>
      </w:r>
    </w:p>
    <w:p w14:paraId="295FA57D" w14:textId="77777777" w:rsidR="00A832F7" w:rsidRPr="000E4F17" w:rsidRDefault="00A832F7" w:rsidP="0006341D">
      <w:pPr>
        <w:rPr>
          <w:b/>
        </w:rPr>
      </w:pPr>
      <w:r w:rsidRPr="000E4F17">
        <w:rPr>
          <w:b/>
        </w:rPr>
        <w:t>Lasting Effects</w:t>
      </w:r>
    </w:p>
    <w:p w14:paraId="555C6D4C" w14:textId="77777777" w:rsidR="00A832F7" w:rsidRDefault="00A832F7" w:rsidP="0006341D">
      <w:pPr>
        <w:ind w:left="720"/>
      </w:pPr>
      <w:r>
        <w:t xml:space="preserve">BENOS, BENPSH, BENSK, EFFBUD, EFFIR, EFFIS, EFFOF, EFFRCP, EFFRSS, EXPTF, EFFXPR, EXPSN </w:t>
      </w:r>
    </w:p>
    <w:p w14:paraId="55D9E1FD" w14:textId="77777777" w:rsidR="00A832F7" w:rsidRPr="000E4F17" w:rsidRDefault="00A832F7" w:rsidP="0006341D">
      <w:pPr>
        <w:rPr>
          <w:b/>
        </w:rPr>
      </w:pPr>
      <w:r w:rsidRPr="000E4F17">
        <w:rPr>
          <w:b/>
        </w:rPr>
        <w:t>Passion and Obsession</w:t>
      </w:r>
    </w:p>
    <w:p w14:paraId="22BF7789" w14:textId="77777777" w:rsidR="00A832F7" w:rsidRDefault="00A832F7" w:rsidP="0006341D">
      <w:r>
        <w:tab/>
        <w:t>BENDSO, BENPE, BENSKM, EFFMSN, EFFSV, RESOBS, RESTHT</w:t>
      </w:r>
    </w:p>
    <w:p w14:paraId="26598755" w14:textId="77777777" w:rsidR="00A832F7" w:rsidRDefault="00A832F7" w:rsidP="0006341D">
      <w:pPr>
        <w:rPr>
          <w:b/>
        </w:rPr>
      </w:pPr>
    </w:p>
    <w:p w14:paraId="53A98312" w14:textId="77777777" w:rsidR="00A832F7" w:rsidRDefault="00A832F7" w:rsidP="0006341D">
      <w:pPr>
        <w:rPr>
          <w:b/>
        </w:rPr>
      </w:pPr>
    </w:p>
    <w:p w14:paraId="29163669" w14:textId="77777777" w:rsidR="00A832F7" w:rsidRPr="00D155B0" w:rsidRDefault="00A832F7" w:rsidP="0006341D">
      <w:pPr>
        <w:rPr>
          <w:i/>
        </w:rPr>
      </w:pPr>
      <w:r w:rsidRPr="000E4F17">
        <w:rPr>
          <w:b/>
        </w:rPr>
        <w:lastRenderedPageBreak/>
        <w:t>Phenomena</w:t>
      </w:r>
    </w:p>
    <w:p w14:paraId="5432310F" w14:textId="77777777" w:rsidR="00A832F7" w:rsidRPr="000E4F17" w:rsidRDefault="00A832F7" w:rsidP="0006341D">
      <w:pPr>
        <w:rPr>
          <w:b/>
        </w:rPr>
      </w:pPr>
      <w:r w:rsidRPr="00D155B0">
        <w:rPr>
          <w:i/>
        </w:rPr>
        <w:tab/>
        <w:t>Psychic</w:t>
      </w:r>
    </w:p>
    <w:p w14:paraId="24910144" w14:textId="77777777" w:rsidR="00A832F7" w:rsidRDefault="00A832F7" w:rsidP="0006341D">
      <w:pPr>
        <w:ind w:left="1440"/>
      </w:pPr>
      <w:r>
        <w:t>EFFAUR, EFFIE, EFFKYS, EFFPRM, EFFTP, EXPDV, EXPPLF, EXPPSK, EXPSHP, EXPSN</w:t>
      </w:r>
    </w:p>
    <w:p w14:paraId="69EA47FF" w14:textId="77777777" w:rsidR="00A832F7" w:rsidRPr="000E4F17" w:rsidRDefault="00A832F7" w:rsidP="0006341D">
      <w:pPr>
        <w:rPr>
          <w:b/>
        </w:rPr>
      </w:pPr>
      <w:r w:rsidRPr="00D155B0">
        <w:rPr>
          <w:i/>
        </w:rPr>
        <w:tab/>
      </w:r>
      <w:r>
        <w:rPr>
          <w:i/>
        </w:rPr>
        <w:t>Enhanced sensibilities</w:t>
      </w:r>
    </w:p>
    <w:p w14:paraId="5BD8E79D" w14:textId="77777777" w:rsidR="00A832F7" w:rsidRDefault="00A832F7" w:rsidP="0006341D">
      <w:pPr>
        <w:ind w:left="1440"/>
      </w:pPr>
      <w:r>
        <w:t>EFFBOP,</w:t>
      </w:r>
      <w:r w:rsidRPr="00D155B0">
        <w:t xml:space="preserve"> </w:t>
      </w:r>
      <w:r>
        <w:t>EFFCT, EFFHA, EFFIE, EFFSMS, EFFTRP, EXPCR, EXPSMS, EXPSNS</w:t>
      </w:r>
    </w:p>
    <w:p w14:paraId="2B3A540B" w14:textId="77777777" w:rsidR="00A832F7" w:rsidRDefault="00A832F7" w:rsidP="0006341D">
      <w:pPr>
        <w:ind w:firstLine="720"/>
        <w:rPr>
          <w:i/>
        </w:rPr>
      </w:pPr>
      <w:r>
        <w:rPr>
          <w:i/>
        </w:rPr>
        <w:t>Otherwordly</w:t>
      </w:r>
    </w:p>
    <w:p w14:paraId="77B6F3F2" w14:textId="77777777" w:rsidR="00A832F7" w:rsidRDefault="00A832F7" w:rsidP="0006341D">
      <w:pPr>
        <w:ind w:left="1440"/>
      </w:pPr>
      <w:r>
        <w:t>EFFPOR, EFFRS, EFFTHD, EXPDAW, EXPDM, EXPDR, EXPES, EXPFCO, EXPMO, EXPFI, EXPHA, EXPHD, EXPMM, EXPMO, EXPNTH, EXPRO, EXPSD, EXPSF, EXPSCH, EXPSM, EXPSWD, EXPTUN</w:t>
      </w:r>
    </w:p>
    <w:p w14:paraId="40B995D5" w14:textId="77777777" w:rsidR="00A832F7" w:rsidRPr="000E4F17" w:rsidRDefault="00A832F7" w:rsidP="0006341D">
      <w:pPr>
        <w:rPr>
          <w:b/>
        </w:rPr>
      </w:pPr>
      <w:r w:rsidRPr="000E4F17">
        <w:rPr>
          <w:b/>
        </w:rPr>
        <w:t>Physical Context</w:t>
      </w:r>
    </w:p>
    <w:p w14:paraId="2AB5DD3A" w14:textId="77777777" w:rsidR="00A832F7" w:rsidRDefault="00A832F7" w:rsidP="0006341D">
      <w:pPr>
        <w:ind w:left="720"/>
      </w:pPr>
      <w:r>
        <w:t>BENCA, BENPH, EFFEV, EFFHRT, EFFKLB, EFFPRC, EXPAR, EXPBP, EXPBS, EXPPS, EXPRP, RESOT</w:t>
      </w:r>
    </w:p>
    <w:p w14:paraId="1DF4D389" w14:textId="77777777" w:rsidR="00A832F7" w:rsidRPr="000E4F17" w:rsidRDefault="00A832F7" w:rsidP="0006341D">
      <w:pPr>
        <w:rPr>
          <w:b/>
        </w:rPr>
      </w:pPr>
      <w:r>
        <w:rPr>
          <w:b/>
        </w:rPr>
        <w:t>Resistance Factors</w:t>
      </w:r>
    </w:p>
    <w:p w14:paraId="546403F6" w14:textId="77777777" w:rsidR="00A832F7" w:rsidRDefault="00A832F7" w:rsidP="0006341D">
      <w:pPr>
        <w:ind w:left="720"/>
      </w:pPr>
      <w:r>
        <w:t>RESCTR, RESAC, RESASS, RESCRT, RESFA, RESFP, RESFRS, RESJDG, RESLC, RESOBS, RESOT, RESSI, RESSTS, RESSU, RESTHT</w:t>
      </w:r>
    </w:p>
    <w:p w14:paraId="1BF8E25D" w14:textId="77777777" w:rsidR="00A832F7" w:rsidRPr="000E4F17" w:rsidRDefault="00A832F7" w:rsidP="0006341D">
      <w:pPr>
        <w:rPr>
          <w:b/>
        </w:rPr>
      </w:pPr>
      <w:r w:rsidRPr="000E4F17">
        <w:rPr>
          <w:b/>
        </w:rPr>
        <w:t>Social and Emotional Points</w:t>
      </w:r>
    </w:p>
    <w:p w14:paraId="3610D623" w14:textId="77777777" w:rsidR="00A832F7" w:rsidRDefault="00A832F7" w:rsidP="0006341D">
      <w:pPr>
        <w:ind w:left="720"/>
      </w:pPr>
      <w:r>
        <w:t>BENAC, BENBC, BENEHE, BENEHI, BENHAP, BENHAR, BENHG, BENJOY, BENMS, BENOBS, BENPEM, BENSB, BENTHT, EFFANM, EFFAT, EFFECS, EFFFM, EFFHB, EFFNR, EFFSH, EXPDA, EXPDG, EXPGRF, EXPLV, EXPRF, INFCMP, INFFL, INFGR, INFSDP</w:t>
      </w:r>
    </w:p>
    <w:p w14:paraId="3EF3DA13" w14:textId="77777777" w:rsidR="00A832F7" w:rsidRPr="000E4F17" w:rsidRDefault="00A832F7" w:rsidP="0006341D">
      <w:pPr>
        <w:rPr>
          <w:b/>
        </w:rPr>
      </w:pPr>
      <w:r w:rsidRPr="000E4F17">
        <w:rPr>
          <w:b/>
        </w:rPr>
        <w:t>Spiritism, Mediumship, and Magical</w:t>
      </w:r>
      <w:r>
        <w:rPr>
          <w:b/>
        </w:rPr>
        <w:t xml:space="preserve"> </w:t>
      </w:r>
      <w:r w:rsidRPr="000E4F17">
        <w:rPr>
          <w:b/>
        </w:rPr>
        <w:t>Phenomena</w:t>
      </w:r>
    </w:p>
    <w:p w14:paraId="2C01F12E" w14:textId="77777777" w:rsidR="00A832F7" w:rsidRDefault="00A832F7" w:rsidP="0006341D">
      <w:pPr>
        <w:ind w:left="720"/>
      </w:pPr>
      <w:r>
        <w:t>BENDSO, EFFAUR, EFFCHN, EFFCT, EFFKYS, EFFPRM, EXPSHC, EXPSD, EXPPSK, EXPSM, EXPSP, EXPSPR</w:t>
      </w:r>
    </w:p>
    <w:p w14:paraId="618E493A" w14:textId="77777777" w:rsidR="00A832F7" w:rsidRDefault="00A832F7" w:rsidP="00257C61">
      <w:pPr>
        <w:spacing w:before="240" w:line="480" w:lineRule="auto"/>
        <w:ind w:firstLine="720"/>
      </w:pPr>
      <w:r>
        <w:t>Note that some of the qualia accrued functionally to different categories than those in the original tabulation, or made sense to be listed in more than one group.  I annotated each grouping for relevance to the research question (“Are there identifiable features that can reliably and validly distinguish among states of consciousness thought to be distinct from each other?”)</w:t>
      </w:r>
    </w:p>
    <w:p w14:paraId="2A9C15E8" w14:textId="77777777" w:rsidR="00A832F7" w:rsidRDefault="00A832F7" w:rsidP="0006341D">
      <w:pPr>
        <w:numPr>
          <w:ilvl w:val="0"/>
          <w:numId w:val="17"/>
        </w:numPr>
        <w:autoSpaceDE/>
        <w:autoSpaceDN/>
        <w:adjustRightInd/>
        <w:snapToGrid/>
        <w:spacing w:line="480" w:lineRule="auto"/>
      </w:pPr>
      <w:r>
        <w:t>Awareness and Sensitivity – factors of heightened consciousness:</w:t>
      </w:r>
    </w:p>
    <w:p w14:paraId="410124F8" w14:textId="77777777" w:rsidR="00A832F7" w:rsidRDefault="00A832F7" w:rsidP="0006341D">
      <w:pPr>
        <w:spacing w:line="480" w:lineRule="auto"/>
        <w:ind w:left="1800" w:hanging="720"/>
      </w:pPr>
      <w:r w:rsidRPr="006656EA">
        <w:t>BENCL</w:t>
      </w:r>
      <w:r>
        <w:t xml:space="preserve"> –</w:t>
      </w:r>
      <w:r w:rsidRPr="006656EA">
        <w:t xml:space="preserve"> </w:t>
      </w:r>
      <w:r w:rsidRPr="009A53F4">
        <w:t>Sense of clarity was increased</w:t>
      </w:r>
      <w:r>
        <w:t>;</w:t>
      </w:r>
    </w:p>
    <w:p w14:paraId="63F42711" w14:textId="77777777" w:rsidR="00A832F7" w:rsidRDefault="00A832F7" w:rsidP="0006341D">
      <w:pPr>
        <w:spacing w:line="480" w:lineRule="auto"/>
        <w:ind w:left="1800" w:hanging="720"/>
      </w:pPr>
      <w:r w:rsidRPr="006656EA">
        <w:t>BENIA</w:t>
      </w:r>
      <w:r>
        <w:t xml:space="preserve"> –</w:t>
      </w:r>
      <w:r w:rsidRPr="006656EA">
        <w:t xml:space="preserve"> </w:t>
      </w:r>
      <w:r>
        <w:t>More awareness of the impact that their words or actions have on others;</w:t>
      </w:r>
    </w:p>
    <w:p w14:paraId="288BA360" w14:textId="77777777" w:rsidR="00A832F7" w:rsidRDefault="00A832F7" w:rsidP="0006341D">
      <w:pPr>
        <w:spacing w:line="480" w:lineRule="auto"/>
        <w:ind w:left="1800" w:hanging="720"/>
      </w:pPr>
      <w:r w:rsidRPr="006656EA">
        <w:lastRenderedPageBreak/>
        <w:t>BENII</w:t>
      </w:r>
      <w:r>
        <w:t xml:space="preserve"> –</w:t>
      </w:r>
      <w:r w:rsidRPr="006656EA">
        <w:t xml:space="preserve"> </w:t>
      </w:r>
      <w:r w:rsidRPr="009A53F4">
        <w:t>Intuition was increased</w:t>
      </w:r>
      <w:r>
        <w:t>; d</w:t>
      </w:r>
      <w:r w:rsidRPr="009A53F4">
        <w:t>istinct from sensitivity</w:t>
      </w:r>
      <w:r>
        <w:t>;</w:t>
      </w:r>
    </w:p>
    <w:p w14:paraId="10075872" w14:textId="77777777" w:rsidR="00A832F7" w:rsidRDefault="00A832F7" w:rsidP="0006341D">
      <w:pPr>
        <w:spacing w:line="480" w:lineRule="auto"/>
        <w:ind w:left="1800" w:hanging="720"/>
      </w:pPr>
      <w:r w:rsidRPr="006656EA">
        <w:t>BENLD</w:t>
      </w:r>
      <w:r>
        <w:t xml:space="preserve"> –</w:t>
      </w:r>
      <w:r w:rsidRPr="006656EA">
        <w:t xml:space="preserve"> </w:t>
      </w:r>
      <w:r w:rsidRPr="00130FDB">
        <w:t xml:space="preserve">Lowering doses of </w:t>
      </w:r>
      <w:r>
        <w:t xml:space="preserve">a </w:t>
      </w:r>
      <w:r w:rsidRPr="00130FDB">
        <w:t>psychedelic proved beneficial</w:t>
      </w:r>
      <w:r>
        <w:t>; i.e., the lower dose allowed better integration and avoided tolerance or side effects;</w:t>
      </w:r>
    </w:p>
    <w:p w14:paraId="04D8B43B" w14:textId="77777777" w:rsidR="00A832F7" w:rsidRDefault="00A832F7" w:rsidP="0006341D">
      <w:pPr>
        <w:spacing w:line="480" w:lineRule="auto"/>
        <w:ind w:left="1800" w:hanging="720"/>
      </w:pPr>
      <w:r w:rsidRPr="006656EA">
        <w:t>BENLE</w:t>
      </w:r>
      <w:r>
        <w:t xml:space="preserve"> –</w:t>
      </w:r>
      <w:r w:rsidRPr="006656EA">
        <w:t xml:space="preserve"> </w:t>
      </w:r>
      <w:r>
        <w:t xml:space="preserve">fewer sessions </w:t>
      </w:r>
      <w:r w:rsidRPr="00130FDB">
        <w:t>proved beneficial</w:t>
      </w:r>
      <w:r>
        <w:t>, allowing better integration and avoiding tolerance or side effects;</w:t>
      </w:r>
    </w:p>
    <w:p w14:paraId="0886F25C" w14:textId="77777777" w:rsidR="00A832F7" w:rsidRDefault="00A832F7" w:rsidP="0006341D">
      <w:pPr>
        <w:spacing w:line="480" w:lineRule="auto"/>
        <w:ind w:left="1800" w:hanging="720"/>
      </w:pPr>
      <w:r w:rsidRPr="006656EA">
        <w:t>BENOBS</w:t>
      </w:r>
      <w:r>
        <w:t xml:space="preserve"> –</w:t>
      </w:r>
      <w:r w:rsidRPr="006656EA">
        <w:t xml:space="preserve"> </w:t>
      </w:r>
      <w:r>
        <w:t>Becoming aware of one’s obsessiveness;</w:t>
      </w:r>
    </w:p>
    <w:p w14:paraId="3C0C6C5E" w14:textId="77777777" w:rsidR="00A832F7" w:rsidRDefault="00A832F7" w:rsidP="0006341D">
      <w:pPr>
        <w:spacing w:line="480" w:lineRule="auto"/>
        <w:ind w:left="1800" w:hanging="720"/>
      </w:pPr>
      <w:r w:rsidRPr="006656EA">
        <w:t>BENPR</w:t>
      </w:r>
      <w:r>
        <w:t xml:space="preserve"> – Able to be more present in the moment;</w:t>
      </w:r>
    </w:p>
    <w:p w14:paraId="43A62DC9" w14:textId="77777777" w:rsidR="00A832F7" w:rsidRDefault="00A832F7" w:rsidP="0006341D">
      <w:pPr>
        <w:spacing w:line="480" w:lineRule="auto"/>
        <w:ind w:left="1800" w:hanging="720"/>
      </w:pPr>
      <w:r w:rsidRPr="006656EA">
        <w:t>BENSB</w:t>
      </w:r>
      <w:r>
        <w:t xml:space="preserve"> – Became more oriented toward self-betterment;</w:t>
      </w:r>
    </w:p>
    <w:p w14:paraId="5937577A" w14:textId="77777777" w:rsidR="00A832F7" w:rsidRDefault="00A832F7" w:rsidP="0006341D">
      <w:pPr>
        <w:spacing w:line="480" w:lineRule="auto"/>
        <w:ind w:left="1800" w:hanging="720"/>
      </w:pPr>
      <w:r w:rsidRPr="006656EA">
        <w:t>BENTHT</w:t>
      </w:r>
      <w:r>
        <w:t xml:space="preserve"> –</w:t>
      </w:r>
      <w:r w:rsidRPr="006656EA">
        <w:t xml:space="preserve"> </w:t>
      </w:r>
      <w:r>
        <w:t>They became more aware of hoe their thoughts have troubled them;</w:t>
      </w:r>
    </w:p>
    <w:p w14:paraId="3B23CCE5" w14:textId="77777777" w:rsidR="00A832F7" w:rsidRDefault="00A832F7" w:rsidP="0006341D">
      <w:pPr>
        <w:spacing w:line="480" w:lineRule="auto"/>
        <w:ind w:left="1800" w:hanging="648"/>
      </w:pPr>
      <w:r>
        <w:t>BENWT – Their experience inculcated a “witness” perspective in them; i.e., as if forming a separate identity that records state conditions and transitions between states;</w:t>
      </w:r>
    </w:p>
    <w:p w14:paraId="67784468" w14:textId="77777777" w:rsidR="00A832F7" w:rsidRDefault="00A832F7" w:rsidP="0006341D">
      <w:pPr>
        <w:spacing w:line="480" w:lineRule="auto"/>
        <w:ind w:left="1800" w:hanging="648"/>
      </w:pPr>
      <w:r w:rsidRPr="006656EA">
        <w:t>EFFAT</w:t>
      </w:r>
      <w:r>
        <w:t xml:space="preserve"> – </w:t>
      </w:r>
      <w:r w:rsidRPr="006656EA">
        <w:t>They</w:t>
      </w:r>
      <w:r>
        <w:t xml:space="preserve"> became aware of events or thoughts that triggered mood changes;</w:t>
      </w:r>
    </w:p>
    <w:p w14:paraId="0BE5341C" w14:textId="77777777" w:rsidR="00A832F7" w:rsidRDefault="00A832F7" w:rsidP="0006341D">
      <w:pPr>
        <w:spacing w:line="480" w:lineRule="auto"/>
        <w:ind w:left="1800" w:hanging="648"/>
      </w:pPr>
      <w:r>
        <w:t>EFFCTS – They reported an increased ability to sense the state of another person;</w:t>
      </w:r>
      <w:r w:rsidRPr="006656EA">
        <w:t xml:space="preserve"> </w:t>
      </w:r>
    </w:p>
    <w:p w14:paraId="730CBFFB" w14:textId="77777777" w:rsidR="00A832F7" w:rsidRDefault="00A832F7" w:rsidP="0006341D">
      <w:pPr>
        <w:spacing w:line="480" w:lineRule="auto"/>
        <w:ind w:left="1800" w:hanging="648"/>
      </w:pPr>
      <w:r>
        <w:t>EFFHA – A state in which thoughts came easily;</w:t>
      </w:r>
      <w:r w:rsidRPr="006656EA">
        <w:t xml:space="preserve"> </w:t>
      </w:r>
    </w:p>
    <w:p w14:paraId="4B2DE7A9" w14:textId="77777777" w:rsidR="00A832F7" w:rsidRDefault="00A832F7" w:rsidP="0006341D">
      <w:pPr>
        <w:spacing w:line="480" w:lineRule="auto"/>
        <w:ind w:left="1800" w:hanging="648"/>
      </w:pPr>
      <w:r>
        <w:t>EFFIE – Increased empathy, distinct from compassion or sensitivity;</w:t>
      </w:r>
    </w:p>
    <w:p w14:paraId="3B1D1264" w14:textId="77777777" w:rsidR="00A832F7" w:rsidRDefault="00A832F7" w:rsidP="0006341D">
      <w:pPr>
        <w:spacing w:line="480" w:lineRule="auto"/>
        <w:ind w:left="1800" w:hanging="648"/>
      </w:pPr>
      <w:r>
        <w:t>EFFKYS – They reported remote awareness of other states and condition;</w:t>
      </w:r>
    </w:p>
    <w:p w14:paraId="6557518E" w14:textId="77777777" w:rsidR="00A832F7" w:rsidRDefault="00A832F7" w:rsidP="0006341D">
      <w:pPr>
        <w:spacing w:line="480" w:lineRule="auto"/>
        <w:ind w:left="1800" w:hanging="648"/>
      </w:pPr>
      <w:r w:rsidRPr="006656EA">
        <w:t>EFFMAA</w:t>
      </w:r>
      <w:r>
        <w:t xml:space="preserve"> – A special state in which they reported feeling more awake than ordinary consciousness;</w:t>
      </w:r>
    </w:p>
    <w:p w14:paraId="61E09C82" w14:textId="77777777" w:rsidR="00A832F7" w:rsidRDefault="00A832F7" w:rsidP="0006341D">
      <w:pPr>
        <w:spacing w:line="480" w:lineRule="auto"/>
        <w:ind w:left="1800" w:hanging="648"/>
      </w:pPr>
      <w:r>
        <w:lastRenderedPageBreak/>
        <w:t>EXPDKN – A state in which they reported a sense of direction knowing;</w:t>
      </w:r>
    </w:p>
    <w:p w14:paraId="00E124F6" w14:textId="77777777" w:rsidR="00A832F7" w:rsidRDefault="00A832F7" w:rsidP="0006341D">
      <w:pPr>
        <w:spacing w:line="480" w:lineRule="auto"/>
        <w:ind w:left="1800" w:hanging="648"/>
      </w:pPr>
      <w:r>
        <w:t>EXPES – They reported feeling transformed or having transcended the body;</w:t>
      </w:r>
      <w:r w:rsidRPr="006656EA">
        <w:t xml:space="preserve"> </w:t>
      </w:r>
    </w:p>
    <w:p w14:paraId="58539CE6" w14:textId="77777777" w:rsidR="00A832F7" w:rsidRDefault="00A832F7" w:rsidP="0006341D">
      <w:pPr>
        <w:spacing w:line="480" w:lineRule="auto"/>
        <w:ind w:left="1800" w:hanging="648"/>
      </w:pPr>
      <w:r w:rsidRPr="006656EA">
        <w:t>EXPFCO</w:t>
      </w:r>
      <w:r>
        <w:t xml:space="preserve"> – They reported feeling shattered into multiple selves; </w:t>
      </w:r>
      <w:r w:rsidRPr="006656EA">
        <w:t xml:space="preserve"> </w:t>
      </w:r>
    </w:p>
    <w:p w14:paraId="1AB711DA" w14:textId="77777777" w:rsidR="00A832F7" w:rsidRDefault="00A832F7" w:rsidP="0006341D">
      <w:pPr>
        <w:spacing w:line="480" w:lineRule="auto"/>
        <w:ind w:left="1800" w:hanging="648"/>
      </w:pPr>
      <w:r>
        <w:t>EXPHA – They reported a state they described as heightened awareness;</w:t>
      </w:r>
    </w:p>
    <w:p w14:paraId="7C34A585" w14:textId="77777777" w:rsidR="00A832F7" w:rsidRDefault="00A832F7" w:rsidP="0006341D">
      <w:pPr>
        <w:spacing w:line="480" w:lineRule="auto"/>
        <w:ind w:left="1800" w:hanging="648"/>
      </w:pPr>
      <w:r>
        <w:t>EXPHD – They described the feeling of being in a higher dimension;</w:t>
      </w:r>
    </w:p>
    <w:p w14:paraId="0ABECA8B" w14:textId="77777777" w:rsidR="00A832F7" w:rsidRDefault="00A832F7" w:rsidP="0006341D">
      <w:pPr>
        <w:spacing w:line="480" w:lineRule="auto"/>
        <w:ind w:left="1800" w:hanging="648"/>
      </w:pPr>
      <w:r>
        <w:t>EXPIBT – They reported feeling disturbed about being split down the middle;</w:t>
      </w:r>
    </w:p>
    <w:p w14:paraId="546CE746" w14:textId="77777777" w:rsidR="00A832F7" w:rsidRDefault="00A832F7" w:rsidP="0006341D">
      <w:pPr>
        <w:spacing w:line="480" w:lineRule="auto"/>
        <w:ind w:left="1800" w:hanging="648"/>
      </w:pPr>
      <w:r>
        <w:t>EXPNV – They reported having received information that could not be expressed in words;</w:t>
      </w:r>
    </w:p>
    <w:p w14:paraId="70F14BC8" w14:textId="77777777" w:rsidR="00A832F7" w:rsidRDefault="00A832F7" w:rsidP="0006341D">
      <w:pPr>
        <w:spacing w:line="480" w:lineRule="auto"/>
        <w:ind w:left="1800" w:hanging="648"/>
      </w:pPr>
      <w:r>
        <w:t>EXPRT – There reported receiving a message as if from their higher self, but from outside;</w:t>
      </w:r>
    </w:p>
    <w:p w14:paraId="73F53250" w14:textId="77777777" w:rsidR="00A832F7" w:rsidRDefault="00A832F7" w:rsidP="0006341D">
      <w:pPr>
        <w:spacing w:line="480" w:lineRule="auto"/>
        <w:ind w:left="1800" w:hanging="648"/>
      </w:pPr>
      <w:r>
        <w:t>EXPSLF – They reported a higher sense of self-awareness;</w:t>
      </w:r>
    </w:p>
    <w:p w14:paraId="20980E3E" w14:textId="77777777" w:rsidR="00A832F7" w:rsidRDefault="00A832F7" w:rsidP="0006341D">
      <w:pPr>
        <w:spacing w:line="480" w:lineRule="auto"/>
        <w:ind w:left="1800" w:hanging="648"/>
      </w:pPr>
      <w:r>
        <w:t>EXPSNS – They reported seeming to have more than the normal five senses;</w:t>
      </w:r>
    </w:p>
    <w:p w14:paraId="046718A6" w14:textId="77777777" w:rsidR="00A832F7" w:rsidRDefault="00A832F7" w:rsidP="0006341D">
      <w:pPr>
        <w:spacing w:line="480" w:lineRule="auto"/>
        <w:ind w:left="1800" w:hanging="648"/>
      </w:pPr>
      <w:r>
        <w:t>EXPSW – Their experience seemed to flip a switch in them that changed their perspective;</w:t>
      </w:r>
    </w:p>
    <w:p w14:paraId="02294DA8" w14:textId="77777777" w:rsidR="00A832F7" w:rsidRDefault="00A832F7" w:rsidP="0006341D">
      <w:pPr>
        <w:spacing w:line="480" w:lineRule="auto"/>
        <w:ind w:left="1800" w:hanging="648"/>
      </w:pPr>
      <w:r>
        <w:t>EXPTF – They reported feeling generally transformed by their experience;</w:t>
      </w:r>
    </w:p>
    <w:p w14:paraId="0594E619" w14:textId="77777777" w:rsidR="00A832F7" w:rsidRDefault="00A832F7" w:rsidP="0006341D">
      <w:pPr>
        <w:spacing w:line="480" w:lineRule="auto"/>
        <w:ind w:left="1800" w:hanging="648"/>
      </w:pPr>
      <w:r>
        <w:t>EXPTL – They reported losing their sense of time, or that time became very distorted for them;</w:t>
      </w:r>
    </w:p>
    <w:p w14:paraId="3C4C0C2D" w14:textId="77777777" w:rsidR="00A832F7" w:rsidRDefault="00A832F7" w:rsidP="0006341D">
      <w:pPr>
        <w:spacing w:line="480" w:lineRule="auto"/>
        <w:ind w:left="1800" w:hanging="648"/>
      </w:pPr>
      <w:r w:rsidRPr="006656EA">
        <w:t>INFINT</w:t>
      </w:r>
      <w:r>
        <w:t xml:space="preserve"> – They described themselves as seeking intensity.</w:t>
      </w:r>
    </w:p>
    <w:p w14:paraId="4C7BE292" w14:textId="77777777" w:rsidR="00A832F7" w:rsidRDefault="00A832F7" w:rsidP="0006341D">
      <w:pPr>
        <w:spacing w:line="480" w:lineRule="auto"/>
      </w:pPr>
      <w:r>
        <w:tab/>
        <w:t xml:space="preserve">Heightened awareness and sensitivity were prevalent factors in the interview transcripts and also in the referenced instruments (Dittrich, 1998; Friedman, 1983; Hood, </w:t>
      </w:r>
      <w:r>
        <w:lastRenderedPageBreak/>
        <w:t>1975; Pekala, 1991a; Walsh, 1995).  Therefore, this category appears to be a valid criterion for distinguishing states.</w:t>
      </w:r>
    </w:p>
    <w:p w14:paraId="47AFC97D" w14:textId="77777777" w:rsidR="00A832F7" w:rsidRDefault="00A832F7" w:rsidP="0006341D">
      <w:pPr>
        <w:numPr>
          <w:ilvl w:val="0"/>
          <w:numId w:val="17"/>
        </w:numPr>
        <w:autoSpaceDE/>
        <w:autoSpaceDN/>
        <w:adjustRightInd/>
        <w:snapToGrid/>
        <w:spacing w:line="480" w:lineRule="auto"/>
      </w:pPr>
      <w:r>
        <w:t>Family and Cultural Background – factors which may have led to the insightful or life-changing experiences:</w:t>
      </w:r>
    </w:p>
    <w:p w14:paraId="3DD1A111" w14:textId="77777777" w:rsidR="00A832F7" w:rsidRDefault="00A832F7" w:rsidP="0006341D">
      <w:pPr>
        <w:spacing w:line="480" w:lineRule="auto"/>
        <w:ind w:left="1863" w:hanging="603"/>
      </w:pPr>
      <w:r>
        <w:t>INFCHP – They reported that their experience made them feel that they had come home;</w:t>
      </w:r>
    </w:p>
    <w:p w14:paraId="2E1CEF28" w14:textId="77777777" w:rsidR="00A832F7" w:rsidRDefault="00A832F7" w:rsidP="0006341D">
      <w:pPr>
        <w:spacing w:line="480" w:lineRule="auto"/>
        <w:ind w:left="1863" w:hanging="603"/>
      </w:pPr>
      <w:r>
        <w:t>INFCIN – They reported that they were victims of childhood abuse or incest;</w:t>
      </w:r>
    </w:p>
    <w:p w14:paraId="270F8D2D" w14:textId="77777777" w:rsidR="00A832F7" w:rsidRDefault="00A832F7" w:rsidP="0006341D">
      <w:pPr>
        <w:spacing w:line="480" w:lineRule="auto"/>
        <w:ind w:left="1863" w:hanging="603"/>
      </w:pPr>
      <w:r>
        <w:t>INFCMO – They reported having had a disconnected relationship with a parent;</w:t>
      </w:r>
    </w:p>
    <w:p w14:paraId="1AA7C14E" w14:textId="77777777" w:rsidR="00A832F7" w:rsidRDefault="00A832F7" w:rsidP="0006341D">
      <w:pPr>
        <w:spacing w:line="480" w:lineRule="auto"/>
        <w:ind w:left="1863" w:hanging="603"/>
      </w:pPr>
      <w:r>
        <w:t>INFENT – Their experience encouraged them into entrepreneurship;</w:t>
      </w:r>
    </w:p>
    <w:p w14:paraId="30AF8B87" w14:textId="77777777" w:rsidR="00A832F7" w:rsidRDefault="00A832F7" w:rsidP="0006341D">
      <w:pPr>
        <w:spacing w:line="480" w:lineRule="auto"/>
        <w:ind w:left="1863" w:hanging="603"/>
      </w:pPr>
      <w:r>
        <w:t>INFFPS – Early childhood was influenced by fundamentalist parents;</w:t>
      </w:r>
    </w:p>
    <w:p w14:paraId="59888ABD" w14:textId="77777777" w:rsidR="00A832F7" w:rsidRDefault="00A832F7" w:rsidP="0006341D">
      <w:pPr>
        <w:spacing w:line="480" w:lineRule="auto"/>
        <w:ind w:left="1863" w:hanging="603"/>
      </w:pPr>
      <w:r>
        <w:t>INFHIP – He described himself as an old hippie;</w:t>
      </w:r>
    </w:p>
    <w:p w14:paraId="663F668D" w14:textId="77777777" w:rsidR="00A832F7" w:rsidRDefault="00A832F7" w:rsidP="0006341D">
      <w:pPr>
        <w:spacing w:line="480" w:lineRule="auto"/>
        <w:ind w:left="1863" w:hanging="603"/>
      </w:pPr>
      <w:r>
        <w:t>INFHMT – He had lived as a hermit for some time;</w:t>
      </w:r>
    </w:p>
    <w:p w14:paraId="294E0CA9" w14:textId="77777777" w:rsidR="00A832F7" w:rsidRDefault="00A832F7" w:rsidP="0006341D">
      <w:pPr>
        <w:spacing w:line="480" w:lineRule="auto"/>
        <w:ind w:left="1863" w:hanging="603"/>
      </w:pPr>
      <w:r>
        <w:t>INFPAIN – He had been into body art;</w:t>
      </w:r>
    </w:p>
    <w:p w14:paraId="32487647" w14:textId="77777777" w:rsidR="00A832F7" w:rsidRDefault="00A832F7" w:rsidP="0006341D">
      <w:pPr>
        <w:spacing w:line="480" w:lineRule="auto"/>
        <w:ind w:left="1863" w:hanging="603"/>
      </w:pPr>
      <w:r>
        <w:t>INFPPS – They recounted experiences prior to using psychedelics;</w:t>
      </w:r>
    </w:p>
    <w:p w14:paraId="20EE5531" w14:textId="77777777" w:rsidR="00A832F7" w:rsidRDefault="00A832F7" w:rsidP="0006341D">
      <w:pPr>
        <w:spacing w:line="480" w:lineRule="auto"/>
        <w:ind w:left="1863" w:hanging="603"/>
      </w:pPr>
      <w:r>
        <w:t>INFPSP – They reported that one of their parents had been psychotic;</w:t>
      </w:r>
    </w:p>
    <w:p w14:paraId="7246F2A5" w14:textId="77777777" w:rsidR="00A832F7" w:rsidRDefault="00A832F7" w:rsidP="0006341D">
      <w:pPr>
        <w:spacing w:line="480" w:lineRule="auto"/>
        <w:ind w:left="1863" w:hanging="603"/>
      </w:pPr>
      <w:r>
        <w:t>INFRAV – They had participated in rave culture.</w:t>
      </w:r>
    </w:p>
    <w:p w14:paraId="26D78679" w14:textId="77777777" w:rsidR="00A832F7" w:rsidRDefault="00A832F7" w:rsidP="0006341D">
      <w:pPr>
        <w:spacing w:line="480" w:lineRule="auto"/>
      </w:pPr>
      <w:r>
        <w:tab/>
        <w:t xml:space="preserve">While background and culture may not contribute directly to each specific state, it was clear from the interviews that these factors framed and modulated what each person experienced.  Standard ethnographic literature (e.g., </w:t>
      </w:r>
      <w:proofErr w:type="spellStart"/>
      <w:r w:rsidRPr="00951753">
        <w:t>LeCompte</w:t>
      </w:r>
      <w:proofErr w:type="spellEnd"/>
      <w:r>
        <w:t xml:space="preserve"> </w:t>
      </w:r>
      <w:r w:rsidRPr="00951753">
        <w:t xml:space="preserve">&amp; </w:t>
      </w:r>
      <w:proofErr w:type="spellStart"/>
      <w:r w:rsidRPr="00951753">
        <w:t>Schensul</w:t>
      </w:r>
      <w:proofErr w:type="spellEnd"/>
      <w:r w:rsidRPr="00951753">
        <w:t>,</w:t>
      </w:r>
      <w:r>
        <w:t xml:space="preserve"> </w:t>
      </w:r>
      <w:r w:rsidRPr="00951753">
        <w:t>1999a</w:t>
      </w:r>
      <w:r>
        <w:t>) encourages us to take these factors into consideration.</w:t>
      </w:r>
    </w:p>
    <w:p w14:paraId="354EA467" w14:textId="77777777" w:rsidR="00A832F7" w:rsidRDefault="00A832F7" w:rsidP="0006341D">
      <w:pPr>
        <w:numPr>
          <w:ilvl w:val="0"/>
          <w:numId w:val="17"/>
        </w:numPr>
        <w:autoSpaceDE/>
        <w:autoSpaceDN/>
        <w:adjustRightInd/>
        <w:snapToGrid/>
        <w:spacing w:line="480" w:lineRule="auto"/>
      </w:pPr>
      <w:r>
        <w:lastRenderedPageBreak/>
        <w:t xml:space="preserve"> Education and Preparation – specific efforts the participants made:</w:t>
      </w:r>
    </w:p>
    <w:p w14:paraId="2505D218" w14:textId="77777777" w:rsidR="00A832F7" w:rsidRDefault="00A832F7" w:rsidP="0006341D">
      <w:pPr>
        <w:spacing w:line="480" w:lineRule="auto"/>
        <w:ind w:left="1980" w:hanging="675"/>
      </w:pPr>
      <w:r w:rsidRPr="00907D04">
        <w:t>EXPNDO</w:t>
      </w:r>
      <w:r>
        <w:t xml:space="preserve"> – they reported having done something illogical for an intuitive purpose;</w:t>
      </w:r>
    </w:p>
    <w:p w14:paraId="6B59B1EA" w14:textId="77777777" w:rsidR="00A832F7" w:rsidRDefault="00A832F7" w:rsidP="0006341D">
      <w:pPr>
        <w:spacing w:line="480" w:lineRule="auto"/>
        <w:ind w:left="1980" w:hanging="675"/>
      </w:pPr>
      <w:r w:rsidRPr="00907D04">
        <w:t xml:space="preserve"> EXPPSD</w:t>
      </w:r>
      <w:r>
        <w:t xml:space="preserve"> – their recollections were of psychedelic experience;</w:t>
      </w:r>
    </w:p>
    <w:p w14:paraId="6B0B5DFC" w14:textId="77777777" w:rsidR="00A832F7" w:rsidRDefault="00A832F7" w:rsidP="0006341D">
      <w:pPr>
        <w:spacing w:line="480" w:lineRule="auto"/>
        <w:ind w:left="1980" w:hanging="675"/>
      </w:pPr>
      <w:r w:rsidRPr="00907D04">
        <w:t xml:space="preserve"> INFSD</w:t>
      </w:r>
      <w:r>
        <w:t xml:space="preserve"> – they had experience in a psychedelic religion like Santo Daime;</w:t>
      </w:r>
    </w:p>
    <w:p w14:paraId="2E216FAE" w14:textId="77777777" w:rsidR="00A832F7" w:rsidRDefault="00A832F7" w:rsidP="0006341D">
      <w:pPr>
        <w:spacing w:line="480" w:lineRule="auto"/>
        <w:ind w:left="1980" w:hanging="675"/>
      </w:pPr>
      <w:r w:rsidRPr="00907D04">
        <w:t xml:space="preserve"> INFAC</w:t>
      </w:r>
      <w:r>
        <w:t xml:space="preserve"> – they had an academic background related to consciousness studies;</w:t>
      </w:r>
    </w:p>
    <w:p w14:paraId="53C625AD" w14:textId="77777777" w:rsidR="00A832F7" w:rsidRDefault="00A832F7" w:rsidP="0006341D">
      <w:pPr>
        <w:spacing w:line="480" w:lineRule="auto"/>
        <w:ind w:left="1980" w:hanging="675"/>
      </w:pPr>
      <w:r w:rsidRPr="00907D04">
        <w:t xml:space="preserve"> INFCC</w:t>
      </w:r>
      <w:r>
        <w:t xml:space="preserve"> – they had been influenced by the books of Castaneda;</w:t>
      </w:r>
    </w:p>
    <w:p w14:paraId="73A031EA" w14:textId="77777777" w:rsidR="00A832F7" w:rsidRDefault="00A832F7" w:rsidP="0006341D">
      <w:pPr>
        <w:spacing w:line="480" w:lineRule="auto"/>
        <w:ind w:left="1980" w:hanging="675"/>
      </w:pPr>
      <w:r w:rsidRPr="00907D04">
        <w:t xml:space="preserve"> INFCFS</w:t>
      </w:r>
      <w:r>
        <w:t xml:space="preserve"> – the experience they reported referred to sleeping, with or without dreams;</w:t>
      </w:r>
    </w:p>
    <w:p w14:paraId="63A7D691" w14:textId="77777777" w:rsidR="00A832F7" w:rsidRDefault="00A832F7" w:rsidP="0006341D">
      <w:pPr>
        <w:spacing w:line="480" w:lineRule="auto"/>
        <w:ind w:left="1980" w:hanging="675"/>
      </w:pPr>
      <w:r w:rsidRPr="00907D04">
        <w:t xml:space="preserve"> INFCN</w:t>
      </w:r>
      <w:r>
        <w:t xml:space="preserve"> – cannabis use had been a factor in their development; </w:t>
      </w:r>
    </w:p>
    <w:p w14:paraId="38DF5C8E" w14:textId="77777777" w:rsidR="00A832F7" w:rsidRDefault="00A832F7" w:rsidP="0006341D">
      <w:pPr>
        <w:spacing w:line="480" w:lineRule="auto"/>
        <w:ind w:left="1980" w:hanging="675"/>
      </w:pPr>
      <w:r w:rsidRPr="00907D04">
        <w:t xml:space="preserve"> INFDRM</w:t>
      </w:r>
      <w:r>
        <w:t xml:space="preserve"> – dreams were significant to them;</w:t>
      </w:r>
    </w:p>
    <w:p w14:paraId="6BEE924B" w14:textId="77777777" w:rsidR="00A832F7" w:rsidRDefault="00A832F7" w:rsidP="0006341D">
      <w:pPr>
        <w:spacing w:line="480" w:lineRule="auto"/>
        <w:ind w:left="1980" w:hanging="675"/>
      </w:pPr>
      <w:r w:rsidRPr="00907D04">
        <w:t xml:space="preserve"> INFES</w:t>
      </w:r>
      <w:r>
        <w:t xml:space="preserve"> – they had been influenced by Eastern traditions;</w:t>
      </w:r>
    </w:p>
    <w:p w14:paraId="3A6F37DD" w14:textId="77777777" w:rsidR="00A832F7" w:rsidRDefault="00A832F7" w:rsidP="0006341D">
      <w:pPr>
        <w:spacing w:line="480" w:lineRule="auto"/>
        <w:ind w:left="1980" w:hanging="675"/>
      </w:pPr>
      <w:r w:rsidRPr="00907D04">
        <w:t>INFGS</w:t>
      </w:r>
      <w:r>
        <w:t xml:space="preserve"> – their experiences led them to facilitating sessions for other people;</w:t>
      </w:r>
    </w:p>
    <w:p w14:paraId="57BEF36C" w14:textId="77777777" w:rsidR="00A832F7" w:rsidRDefault="00A832F7" w:rsidP="0006341D">
      <w:pPr>
        <w:spacing w:line="480" w:lineRule="auto"/>
        <w:ind w:left="1980" w:hanging="675"/>
      </w:pPr>
      <w:r w:rsidRPr="00907D04">
        <w:t>INFGBR</w:t>
      </w:r>
      <w:r>
        <w:t xml:space="preserve"> – they had practiced Grof breathwork or something similar; </w:t>
      </w:r>
    </w:p>
    <w:p w14:paraId="538D63C7" w14:textId="77777777" w:rsidR="00A832F7" w:rsidRDefault="00A832F7" w:rsidP="0006341D">
      <w:pPr>
        <w:spacing w:line="480" w:lineRule="auto"/>
        <w:ind w:left="1980" w:hanging="675"/>
      </w:pPr>
      <w:r w:rsidRPr="00907D04">
        <w:t xml:space="preserve"> INFLUD</w:t>
      </w:r>
      <w:r>
        <w:t xml:space="preserve"> – they had been practicing lucid dreaming;</w:t>
      </w:r>
    </w:p>
    <w:p w14:paraId="7239B88F" w14:textId="77777777" w:rsidR="00A832F7" w:rsidRDefault="00A832F7" w:rsidP="0006341D">
      <w:pPr>
        <w:spacing w:line="480" w:lineRule="auto"/>
        <w:ind w:left="1980" w:hanging="675"/>
      </w:pPr>
      <w:r w:rsidRPr="00907D04">
        <w:t xml:space="preserve"> INFMA</w:t>
      </w:r>
      <w:r>
        <w:t xml:space="preserve"> – they had studied music or art;</w:t>
      </w:r>
    </w:p>
    <w:p w14:paraId="2B6A3C0A" w14:textId="77777777" w:rsidR="00A832F7" w:rsidRDefault="00A832F7" w:rsidP="0006341D">
      <w:pPr>
        <w:spacing w:line="480" w:lineRule="auto"/>
        <w:ind w:left="1980" w:hanging="675"/>
      </w:pPr>
      <w:r w:rsidRPr="00907D04">
        <w:t xml:space="preserve"> INFMU</w:t>
      </w:r>
      <w:r>
        <w:t xml:space="preserve"> – music was an important influence for them;</w:t>
      </w:r>
    </w:p>
    <w:p w14:paraId="258E094D" w14:textId="77777777" w:rsidR="00A832F7" w:rsidRDefault="00A832F7" w:rsidP="0006341D">
      <w:pPr>
        <w:spacing w:line="480" w:lineRule="auto"/>
        <w:ind w:left="1980" w:hanging="675"/>
      </w:pPr>
      <w:r w:rsidRPr="00907D04">
        <w:t>INFMV</w:t>
      </w:r>
      <w:r>
        <w:t xml:space="preserve"> – they had been practicing some form of meditation;</w:t>
      </w:r>
    </w:p>
    <w:p w14:paraId="55079541" w14:textId="77777777" w:rsidR="00A832F7" w:rsidRDefault="00A832F7" w:rsidP="0006341D">
      <w:pPr>
        <w:spacing w:line="480" w:lineRule="auto"/>
        <w:ind w:left="1980" w:hanging="675"/>
      </w:pPr>
      <w:r w:rsidRPr="00907D04">
        <w:t xml:space="preserve"> INFNAT</w:t>
      </w:r>
      <w:r>
        <w:t xml:space="preserve"> – being out in nature was an important refuge or inspiration to them;</w:t>
      </w:r>
    </w:p>
    <w:p w14:paraId="1EF5C6FE" w14:textId="77777777" w:rsidR="00A832F7" w:rsidRDefault="00A832F7" w:rsidP="0006341D">
      <w:pPr>
        <w:spacing w:line="480" w:lineRule="auto"/>
        <w:ind w:left="1980" w:hanging="675"/>
      </w:pPr>
      <w:r w:rsidRPr="00907D04">
        <w:lastRenderedPageBreak/>
        <w:t xml:space="preserve"> INFSED</w:t>
      </w:r>
      <w:r>
        <w:t xml:space="preserve"> – they had used sensory deprivation techniques to induce altered states;</w:t>
      </w:r>
    </w:p>
    <w:p w14:paraId="55DFB2B9" w14:textId="77777777" w:rsidR="00A832F7" w:rsidRDefault="00A832F7" w:rsidP="0006341D">
      <w:pPr>
        <w:spacing w:line="480" w:lineRule="auto"/>
        <w:ind w:left="1980" w:hanging="675"/>
      </w:pPr>
      <w:r w:rsidRPr="00907D04">
        <w:t xml:space="preserve"> INFTH</w:t>
      </w:r>
      <w:r>
        <w:t xml:space="preserve"> – they had been receiving psychotherapy of some kind;</w:t>
      </w:r>
    </w:p>
    <w:p w14:paraId="01D842BF" w14:textId="77777777" w:rsidR="00A832F7" w:rsidRDefault="00A832F7" w:rsidP="0006341D">
      <w:pPr>
        <w:spacing w:line="480" w:lineRule="auto"/>
        <w:ind w:left="1980" w:hanging="675"/>
      </w:pPr>
      <w:r w:rsidRPr="00907D04">
        <w:t xml:space="preserve"> INFTS</w:t>
      </w:r>
      <w:r>
        <w:t xml:space="preserve"> – they were influenced by some sort of tribal or shamanic tradition;</w:t>
      </w:r>
    </w:p>
    <w:p w14:paraId="60853D33" w14:textId="77777777" w:rsidR="00A832F7" w:rsidRDefault="00A832F7" w:rsidP="0006341D">
      <w:pPr>
        <w:spacing w:line="480" w:lineRule="auto"/>
        <w:ind w:left="1980" w:hanging="675"/>
      </w:pPr>
      <w:r w:rsidRPr="00907D04">
        <w:t xml:space="preserve"> INFWLG</w:t>
      </w:r>
      <w:r>
        <w:t xml:space="preserve"> – their results were supported by a willingness to explore or change;</w:t>
      </w:r>
    </w:p>
    <w:p w14:paraId="7289C6FC" w14:textId="77777777" w:rsidR="00A832F7" w:rsidRDefault="00A832F7" w:rsidP="0006341D">
      <w:pPr>
        <w:spacing w:line="480" w:lineRule="auto"/>
        <w:ind w:left="1987" w:hanging="677"/>
      </w:pPr>
      <w:r w:rsidRPr="00907D04">
        <w:t xml:space="preserve"> INFBK</w:t>
      </w:r>
      <w:r>
        <w:t xml:space="preserve"> – they had been writing books or blogs.</w:t>
      </w:r>
    </w:p>
    <w:p w14:paraId="2AA3B340" w14:textId="77777777" w:rsidR="00A832F7" w:rsidRDefault="00A832F7" w:rsidP="0006341D">
      <w:pPr>
        <w:spacing w:line="480" w:lineRule="auto"/>
      </w:pPr>
      <w:r>
        <w:tab/>
        <w:t>The degree to which participants prepared themselves illustrates either that preparation and discipline contribute to the quality and range of their experiences, or that it identifies the zeal with which they approached whatever extraordinary experience they encountered. I suspect that it will take new instruments and further research to make such a determination but, in the meantime, I made use of the data I have for factoring in the significance that I can demonstrate.</w:t>
      </w:r>
    </w:p>
    <w:p w14:paraId="652061E9" w14:textId="77777777" w:rsidR="00A832F7" w:rsidRDefault="00A832F7" w:rsidP="0006341D">
      <w:pPr>
        <w:numPr>
          <w:ilvl w:val="0"/>
          <w:numId w:val="17"/>
        </w:numPr>
        <w:autoSpaceDE/>
        <w:autoSpaceDN/>
        <w:adjustRightInd/>
        <w:snapToGrid/>
        <w:spacing w:line="480" w:lineRule="auto"/>
      </w:pPr>
      <w:r>
        <w:t>Energies – special phenomena described by participants:</w:t>
      </w:r>
    </w:p>
    <w:p w14:paraId="2659024F" w14:textId="77777777" w:rsidR="00A832F7" w:rsidRDefault="00A832F7" w:rsidP="0006341D">
      <w:pPr>
        <w:spacing w:line="480" w:lineRule="auto"/>
        <w:ind w:left="2007" w:hanging="666"/>
      </w:pPr>
      <w:r>
        <w:t>EFFCHN – they claim to be able to channel group energy or prayer;</w:t>
      </w:r>
    </w:p>
    <w:p w14:paraId="3FBA624C" w14:textId="77777777" w:rsidR="00A832F7" w:rsidRDefault="00A832F7" w:rsidP="0006341D">
      <w:pPr>
        <w:spacing w:line="480" w:lineRule="auto"/>
        <w:ind w:left="2007" w:hanging="666"/>
      </w:pPr>
      <w:r>
        <w:t>EFFKLE – they reported having had some special energy shooting up through their body;</w:t>
      </w:r>
    </w:p>
    <w:p w14:paraId="6C59D007" w14:textId="77777777" w:rsidR="00A832F7" w:rsidRDefault="00A832F7" w:rsidP="0006341D">
      <w:pPr>
        <w:spacing w:line="480" w:lineRule="auto"/>
        <w:ind w:left="2007" w:hanging="666"/>
      </w:pPr>
      <w:r>
        <w:t>EFFSDE – they claimed having been able to direct the energies within themselves;</w:t>
      </w:r>
    </w:p>
    <w:p w14:paraId="4C8E9541" w14:textId="77777777" w:rsidR="00A832F7" w:rsidRDefault="00A832F7" w:rsidP="0006341D">
      <w:pPr>
        <w:spacing w:line="480" w:lineRule="auto"/>
        <w:ind w:left="2007" w:hanging="666"/>
      </w:pPr>
      <w:r>
        <w:t>EXPECE – they reported experiencing unusual energies in general;</w:t>
      </w:r>
    </w:p>
    <w:p w14:paraId="1500AA12" w14:textId="77777777" w:rsidR="00A832F7" w:rsidRDefault="00A832F7" w:rsidP="0006341D">
      <w:pPr>
        <w:spacing w:line="480" w:lineRule="auto"/>
        <w:ind w:left="2007" w:hanging="666"/>
      </w:pPr>
      <w:r>
        <w:t>EXPEL – they reported having felt an electrical energy;</w:t>
      </w:r>
    </w:p>
    <w:p w14:paraId="558924A4" w14:textId="77777777" w:rsidR="00A832F7" w:rsidRDefault="00A832F7" w:rsidP="0006341D">
      <w:pPr>
        <w:spacing w:line="480" w:lineRule="auto"/>
        <w:ind w:left="2007" w:hanging="666"/>
      </w:pPr>
      <w:r>
        <w:lastRenderedPageBreak/>
        <w:t>EXPORG – they reported feeling an intensity of energy going all through their body;</w:t>
      </w:r>
    </w:p>
    <w:p w14:paraId="094F98F3" w14:textId="77777777" w:rsidR="00A832F7" w:rsidRDefault="00A832F7" w:rsidP="0006341D">
      <w:pPr>
        <w:spacing w:line="480" w:lineRule="auto"/>
        <w:ind w:left="2007" w:hanging="666"/>
      </w:pPr>
      <w:r>
        <w:t>EXPRS – they reported a sense of a radiating substance moving through them;</w:t>
      </w:r>
    </w:p>
    <w:p w14:paraId="4DAB4EEF" w14:textId="77777777" w:rsidR="00A832F7" w:rsidRDefault="00A832F7" w:rsidP="0006341D">
      <w:pPr>
        <w:spacing w:line="480" w:lineRule="auto"/>
        <w:ind w:left="2007" w:hanging="666"/>
      </w:pPr>
      <w:r>
        <w:t>EXPRV – they felt ripples or vibrations going through them during their experience;</w:t>
      </w:r>
    </w:p>
    <w:p w14:paraId="40000A8E" w14:textId="77777777" w:rsidR="00A832F7" w:rsidRDefault="00A832F7" w:rsidP="0006341D">
      <w:pPr>
        <w:spacing w:line="480" w:lineRule="auto"/>
        <w:ind w:left="2001" w:hanging="662"/>
      </w:pPr>
      <w:r>
        <w:t>EXPSEW – they reported seeing subtle energies at work in themselves and in the world.</w:t>
      </w:r>
    </w:p>
    <w:p w14:paraId="5CA1BA5B" w14:textId="77777777" w:rsidR="00A832F7" w:rsidRDefault="00A832F7" w:rsidP="0006341D">
      <w:pPr>
        <w:spacing w:line="480" w:lineRule="auto"/>
      </w:pPr>
      <w:r>
        <w:tab/>
        <w:t xml:space="preserve">Although considerable overlap is apparent among the qualia of energies, they do point to an over-arching impression that extraordinary experiences palpably change more than just a person’s thoughts and feelings.  Participants emphasized the significance of the energies they felt, far beyond what was assumed in the referenced instruments (Dittrich, 1998; Friedman, 1983; Hood, 1975; Pekala, 1991a; Walsh, 1995).  Advances in neuroscience (e.g., </w:t>
      </w:r>
      <w:proofErr w:type="spellStart"/>
      <w:r>
        <w:t>Studerus</w:t>
      </w:r>
      <w:proofErr w:type="spellEnd"/>
      <w:r>
        <w:t xml:space="preserve">, Gamma, &amp; </w:t>
      </w:r>
      <w:proofErr w:type="spellStart"/>
      <w:r>
        <w:t>Vollenweider</w:t>
      </w:r>
      <w:proofErr w:type="spellEnd"/>
      <w:r>
        <w:t>, 2010) show promise for making useful distinctions among such experiences, but that did not fall within the scope of this present research.</w:t>
      </w:r>
    </w:p>
    <w:p w14:paraId="43772DEB" w14:textId="77777777" w:rsidR="00A832F7" w:rsidRDefault="00A832F7" w:rsidP="0006341D">
      <w:pPr>
        <w:numPr>
          <w:ilvl w:val="0"/>
          <w:numId w:val="17"/>
        </w:numPr>
        <w:autoSpaceDE/>
        <w:autoSpaceDN/>
        <w:adjustRightInd/>
        <w:snapToGrid/>
        <w:spacing w:line="480" w:lineRule="auto"/>
      </w:pPr>
      <w:r>
        <w:t>Insightfulness – revelations and epiphanies described in the interviews:</w:t>
      </w:r>
    </w:p>
    <w:p w14:paraId="4E2969AF" w14:textId="77777777" w:rsidR="00A832F7" w:rsidRDefault="00A832F7" w:rsidP="0006341D">
      <w:pPr>
        <w:spacing w:line="480" w:lineRule="auto"/>
        <w:ind w:left="1980" w:hanging="630"/>
      </w:pPr>
      <w:r w:rsidRPr="009B58B8">
        <w:t>BENDIE</w:t>
      </w:r>
      <w:r>
        <w:t xml:space="preserve"> – the recalled experience gave them deep insights into themselves;</w:t>
      </w:r>
    </w:p>
    <w:p w14:paraId="25C84C32" w14:textId="77777777" w:rsidR="00A832F7" w:rsidRDefault="00A832F7" w:rsidP="0006341D">
      <w:pPr>
        <w:spacing w:line="480" w:lineRule="auto"/>
        <w:ind w:left="1980" w:hanging="630"/>
      </w:pPr>
      <w:r w:rsidRPr="009B58B8">
        <w:t>BENDII</w:t>
      </w:r>
      <w:r>
        <w:t xml:space="preserve"> – the interview process itself gave them deep insights;</w:t>
      </w:r>
    </w:p>
    <w:p w14:paraId="101FEA0A" w14:textId="77777777" w:rsidR="00A832F7" w:rsidRDefault="00A832F7" w:rsidP="0006341D">
      <w:pPr>
        <w:spacing w:line="480" w:lineRule="auto"/>
        <w:ind w:left="1980" w:hanging="630"/>
      </w:pPr>
      <w:r w:rsidRPr="009B58B8">
        <w:t>BENGI</w:t>
      </w:r>
      <w:r>
        <w:t xml:space="preserve"> – the participant was grateful for the interview process;</w:t>
      </w:r>
    </w:p>
    <w:p w14:paraId="33624D3D" w14:textId="77777777" w:rsidR="00A832F7" w:rsidRDefault="00A832F7" w:rsidP="0006341D">
      <w:pPr>
        <w:spacing w:line="480" w:lineRule="auto"/>
        <w:ind w:left="1980" w:hanging="630"/>
      </w:pPr>
      <w:r w:rsidRPr="009B58B8">
        <w:t>BENGIG</w:t>
      </w:r>
      <w:r>
        <w:t xml:space="preserve"> – they gradually integrated the insights from the experience;</w:t>
      </w:r>
    </w:p>
    <w:p w14:paraId="5D39DB33" w14:textId="77777777" w:rsidR="00A832F7" w:rsidRDefault="00A832F7" w:rsidP="0006341D">
      <w:pPr>
        <w:spacing w:line="480" w:lineRule="auto"/>
        <w:ind w:left="1980" w:hanging="630"/>
      </w:pPr>
      <w:r w:rsidRPr="009B58B8">
        <w:lastRenderedPageBreak/>
        <w:t>EFFBUD</w:t>
      </w:r>
      <w:r>
        <w:t xml:space="preserve"> – they reported that their integration felt like the emergence of the Buddha;</w:t>
      </w:r>
    </w:p>
    <w:p w14:paraId="0F9B1CA8" w14:textId="77777777" w:rsidR="00A832F7" w:rsidRDefault="00A832F7" w:rsidP="0006341D">
      <w:pPr>
        <w:spacing w:line="480" w:lineRule="auto"/>
        <w:ind w:left="1980" w:hanging="630"/>
      </w:pPr>
      <w:r w:rsidRPr="009B58B8">
        <w:t>EFFSPL</w:t>
      </w:r>
      <w:r>
        <w:t xml:space="preserve"> – participants exhibited confusion in confronting their habitual ideas about themselves versus what they discovered in their special experience;</w:t>
      </w:r>
    </w:p>
    <w:p w14:paraId="4CA70670" w14:textId="77777777" w:rsidR="00A832F7" w:rsidRDefault="00A832F7" w:rsidP="0006341D">
      <w:pPr>
        <w:spacing w:line="480" w:lineRule="auto"/>
        <w:ind w:left="1980" w:hanging="630"/>
      </w:pPr>
      <w:r w:rsidRPr="009B58B8">
        <w:t>EXPBGC</w:t>
      </w:r>
      <w:r>
        <w:t xml:space="preserve"> – they reported having a sense that we had only scratched the surface;</w:t>
      </w:r>
    </w:p>
    <w:p w14:paraId="3EAED360" w14:textId="77777777" w:rsidR="00A832F7" w:rsidRDefault="00A832F7" w:rsidP="0006341D">
      <w:pPr>
        <w:spacing w:line="480" w:lineRule="auto"/>
        <w:ind w:left="1980" w:hanging="630"/>
      </w:pPr>
      <w:r w:rsidRPr="009B58B8">
        <w:t>EXPDAW</w:t>
      </w:r>
      <w:r>
        <w:t xml:space="preserve"> – the dual nature of reality became apparent to them, and the reported a sense of non-duality;</w:t>
      </w:r>
    </w:p>
    <w:p w14:paraId="53EFD7CD" w14:textId="77777777" w:rsidR="00A832F7" w:rsidRDefault="00A832F7" w:rsidP="0006341D">
      <w:pPr>
        <w:spacing w:line="480" w:lineRule="auto"/>
        <w:ind w:left="1980" w:hanging="630"/>
      </w:pPr>
      <w:r w:rsidRPr="009B58B8">
        <w:t>EXPDR</w:t>
      </w:r>
      <w:r>
        <w:t xml:space="preserve"> – life seem to be a dream to them, either during or following an extraordinary experience;</w:t>
      </w:r>
    </w:p>
    <w:p w14:paraId="3336A9B7" w14:textId="77777777" w:rsidR="00A832F7" w:rsidRDefault="00A832F7" w:rsidP="0006341D">
      <w:pPr>
        <w:spacing w:line="480" w:lineRule="auto"/>
        <w:ind w:left="1980" w:hanging="630"/>
      </w:pPr>
      <w:r w:rsidRPr="009B58B8">
        <w:t>EXPDTH</w:t>
      </w:r>
      <w:r>
        <w:t xml:space="preserve"> – they reported that death sometimes appeared as a guide to them, or as a doorway;</w:t>
      </w:r>
    </w:p>
    <w:p w14:paraId="5319ADF1" w14:textId="77777777" w:rsidR="00A832F7" w:rsidRDefault="00A832F7" w:rsidP="0006341D">
      <w:pPr>
        <w:spacing w:line="480" w:lineRule="auto"/>
        <w:ind w:left="1980" w:hanging="630"/>
      </w:pPr>
      <w:r w:rsidRPr="009B58B8">
        <w:t>EXPPF</w:t>
      </w:r>
      <w:r>
        <w:t xml:space="preserve"> – they gave the impression that their experience seemed to resolve everything for them;</w:t>
      </w:r>
    </w:p>
    <w:p w14:paraId="1B32D5F0" w14:textId="77777777" w:rsidR="00A832F7" w:rsidRDefault="00A832F7" w:rsidP="0006341D">
      <w:pPr>
        <w:spacing w:line="480" w:lineRule="auto"/>
        <w:ind w:left="1980" w:hanging="630"/>
      </w:pPr>
      <w:r w:rsidRPr="009B58B8">
        <w:t>EXPRD</w:t>
      </w:r>
      <w:r>
        <w:t xml:space="preserve"> – their experience made them feel prepared to die;</w:t>
      </w:r>
    </w:p>
    <w:p w14:paraId="0846146F" w14:textId="77777777" w:rsidR="00A832F7" w:rsidRDefault="00A832F7" w:rsidP="0006341D">
      <w:pPr>
        <w:spacing w:line="480" w:lineRule="auto"/>
        <w:ind w:left="1980" w:hanging="630"/>
      </w:pPr>
      <w:r w:rsidRPr="009B58B8">
        <w:t>EXPSDY</w:t>
      </w:r>
      <w:r>
        <w:t xml:space="preserve"> – they reported feeling that they now knew their own destiny;</w:t>
      </w:r>
    </w:p>
    <w:p w14:paraId="038A9B4D" w14:textId="77777777" w:rsidR="00A832F7" w:rsidRDefault="00A832F7" w:rsidP="0006341D">
      <w:pPr>
        <w:spacing w:line="480" w:lineRule="auto"/>
        <w:ind w:left="1980" w:hanging="630"/>
      </w:pPr>
      <w:r w:rsidRPr="009B58B8">
        <w:t>EXPUNV</w:t>
      </w:r>
      <w:r>
        <w:t xml:space="preserve"> – they reported that everything seemed to be connected in themselves;</w:t>
      </w:r>
    </w:p>
    <w:p w14:paraId="77749C8E" w14:textId="77777777" w:rsidR="00A832F7" w:rsidRDefault="00A832F7" w:rsidP="0006341D">
      <w:pPr>
        <w:spacing w:line="480" w:lineRule="auto"/>
        <w:ind w:left="1980" w:hanging="630"/>
      </w:pPr>
      <w:r w:rsidRPr="009B58B8">
        <w:t>EXPUT</w:t>
      </w:r>
      <w:r>
        <w:t xml:space="preserve"> – they reported that the experience seemed to untangle any confusion;</w:t>
      </w:r>
    </w:p>
    <w:p w14:paraId="4FA6EDA5" w14:textId="77777777" w:rsidR="00A832F7" w:rsidRDefault="00A832F7" w:rsidP="0006341D">
      <w:pPr>
        <w:spacing w:line="480" w:lineRule="auto"/>
        <w:ind w:left="1980" w:hanging="630"/>
      </w:pPr>
      <w:r w:rsidRPr="009B58B8">
        <w:lastRenderedPageBreak/>
        <w:t>INFSK</w:t>
      </w:r>
      <w:r>
        <w:t xml:space="preserve"> – they compared their experience to that of Hesse’s Siddhartha character; </w:t>
      </w:r>
    </w:p>
    <w:p w14:paraId="51F7A8BC" w14:textId="77777777" w:rsidR="00A832F7" w:rsidRDefault="00A832F7" w:rsidP="0006341D">
      <w:pPr>
        <w:spacing w:line="480" w:lineRule="auto"/>
        <w:ind w:left="1980" w:hanging="630"/>
      </w:pPr>
      <w:r w:rsidRPr="009B58B8">
        <w:t>INSALR</w:t>
      </w:r>
      <w:r>
        <w:t xml:space="preserve"> – they reported having an insight that all will be revealed;</w:t>
      </w:r>
    </w:p>
    <w:p w14:paraId="25110D50" w14:textId="77777777" w:rsidR="00A832F7" w:rsidRDefault="00A832F7" w:rsidP="0006341D">
      <w:pPr>
        <w:spacing w:line="480" w:lineRule="auto"/>
        <w:ind w:left="1980" w:hanging="630"/>
      </w:pPr>
      <w:r w:rsidRPr="009B58B8">
        <w:t>INSEUR</w:t>
      </w:r>
      <w:r>
        <w:t xml:space="preserve"> – they reported having had a Eureka moment; </w:t>
      </w:r>
    </w:p>
    <w:p w14:paraId="1A3887D0" w14:textId="77777777" w:rsidR="00A832F7" w:rsidRDefault="00A832F7" w:rsidP="0006341D">
      <w:pPr>
        <w:spacing w:line="480" w:lineRule="auto"/>
        <w:ind w:left="1980" w:hanging="630"/>
      </w:pPr>
      <w:r w:rsidRPr="009B58B8">
        <w:t>INSLG</w:t>
      </w:r>
      <w:r>
        <w:t xml:space="preserve"> – their experience prompted them to let go of what had been stopping them from moving forward;</w:t>
      </w:r>
    </w:p>
    <w:p w14:paraId="05BEF090" w14:textId="77777777" w:rsidR="00A832F7" w:rsidRDefault="00A832F7" w:rsidP="0006341D">
      <w:pPr>
        <w:spacing w:line="480" w:lineRule="auto"/>
        <w:ind w:left="1980" w:hanging="630"/>
      </w:pPr>
      <w:r w:rsidRPr="009B58B8">
        <w:t>INSLIL</w:t>
      </w:r>
      <w:r>
        <w:t xml:space="preserve"> – they reported an insight that life is illusory;</w:t>
      </w:r>
    </w:p>
    <w:p w14:paraId="091F680F" w14:textId="77777777" w:rsidR="00A832F7" w:rsidRDefault="00A832F7" w:rsidP="0006341D">
      <w:pPr>
        <w:spacing w:line="480" w:lineRule="auto"/>
        <w:ind w:left="1980" w:hanging="630"/>
      </w:pPr>
      <w:r w:rsidRPr="009B58B8">
        <w:t>INSLVL</w:t>
      </w:r>
      <w:r>
        <w:t xml:space="preserve"> – they envisioned a hierarchy of ordinary levels, dream, mystical, and non-levels;</w:t>
      </w:r>
    </w:p>
    <w:p w14:paraId="14E7AD37" w14:textId="77777777" w:rsidR="00A832F7" w:rsidRDefault="00A832F7" w:rsidP="0006341D">
      <w:pPr>
        <w:spacing w:line="480" w:lineRule="auto"/>
        <w:ind w:left="1980" w:hanging="630"/>
      </w:pPr>
      <w:r w:rsidRPr="009B58B8">
        <w:t>INSMC</w:t>
      </w:r>
      <w:r>
        <w:t xml:space="preserve"> – they reported having had the insight that they had choices within each moment;</w:t>
      </w:r>
    </w:p>
    <w:p w14:paraId="16ECDF70" w14:textId="77777777" w:rsidR="00A832F7" w:rsidRDefault="00A832F7" w:rsidP="0006341D">
      <w:pPr>
        <w:spacing w:line="480" w:lineRule="auto"/>
        <w:ind w:left="1980" w:hanging="630"/>
      </w:pPr>
      <w:r w:rsidRPr="009B58B8">
        <w:t>INSSTR</w:t>
      </w:r>
      <w:r>
        <w:t xml:space="preserve"> – they reported an insight that their mission was to resolve karma;</w:t>
      </w:r>
    </w:p>
    <w:p w14:paraId="184497F8" w14:textId="77777777" w:rsidR="00A832F7" w:rsidRDefault="00A832F7" w:rsidP="0006341D">
      <w:pPr>
        <w:spacing w:line="480" w:lineRule="auto"/>
        <w:ind w:left="1980" w:hanging="630"/>
      </w:pPr>
      <w:r w:rsidRPr="009B58B8">
        <w:t>INSTM</w:t>
      </w:r>
      <w:r>
        <w:t xml:space="preserve"> – they reported and implicit trust in the efficacy of their favorite psychedelic substance;</w:t>
      </w:r>
    </w:p>
    <w:p w14:paraId="1A86B520" w14:textId="77777777" w:rsidR="00A832F7" w:rsidRDefault="00A832F7" w:rsidP="0006341D">
      <w:pPr>
        <w:spacing w:line="480" w:lineRule="auto"/>
        <w:ind w:left="1980" w:hanging="630"/>
      </w:pPr>
      <w:r w:rsidRPr="009B58B8">
        <w:t>INSTMP</w:t>
      </w:r>
      <w:r>
        <w:t xml:space="preserve"> – they reported the insight that everything is temporary;</w:t>
      </w:r>
    </w:p>
    <w:p w14:paraId="3CDF50A9" w14:textId="77777777" w:rsidR="00A832F7" w:rsidRDefault="00A832F7" w:rsidP="0006341D">
      <w:pPr>
        <w:spacing w:line="480" w:lineRule="auto"/>
        <w:ind w:left="1980" w:hanging="630"/>
      </w:pPr>
      <w:r w:rsidRPr="009B58B8">
        <w:t xml:space="preserve">INSWP </w:t>
      </w:r>
      <w:r>
        <w:t>– they reported being convinced of the special power of words;</w:t>
      </w:r>
    </w:p>
    <w:p w14:paraId="5E263A89" w14:textId="77777777" w:rsidR="00A832F7" w:rsidRDefault="00A832F7" w:rsidP="00257C61">
      <w:pPr>
        <w:spacing w:after="120" w:line="480" w:lineRule="auto"/>
        <w:ind w:left="1988" w:hanging="634"/>
      </w:pPr>
      <w:r w:rsidRPr="009B58B8">
        <w:t>INSXX</w:t>
      </w:r>
      <w:r>
        <w:t xml:space="preserve"> – they reported having the impression that more is coming.</w:t>
      </w:r>
    </w:p>
    <w:p w14:paraId="7BA07D1F" w14:textId="77777777" w:rsidR="00A832F7" w:rsidRDefault="00A832F7" w:rsidP="0006341D">
      <w:pPr>
        <w:spacing w:line="480" w:lineRule="auto"/>
      </w:pPr>
      <w:r>
        <w:tab/>
        <w:t xml:space="preserve">My participants largely reported increased insightfulness, and this was expected from the standard literature (e.g., </w:t>
      </w:r>
      <w:proofErr w:type="spellStart"/>
      <w:r w:rsidRPr="004E6DB7">
        <w:t>Cardeña</w:t>
      </w:r>
      <w:proofErr w:type="spellEnd"/>
      <w:r>
        <w:t xml:space="preserve"> et al., </w:t>
      </w:r>
      <w:r w:rsidRPr="004E6DB7">
        <w:t>2014</w:t>
      </w:r>
      <w:r>
        <w:t xml:space="preserve">; </w:t>
      </w:r>
      <w:r w:rsidRPr="002042B3">
        <w:rPr>
          <w:rStyle w:val="medium-font"/>
        </w:rPr>
        <w:t>Cuesta,</w:t>
      </w:r>
      <w:r>
        <w:rPr>
          <w:rStyle w:val="medium-font"/>
        </w:rPr>
        <w:t xml:space="preserve"> </w:t>
      </w:r>
      <w:r w:rsidRPr="002042B3">
        <w:rPr>
          <w:rStyle w:val="medium-font"/>
        </w:rPr>
        <w:t>Peralta,</w:t>
      </w:r>
      <w:r>
        <w:rPr>
          <w:rStyle w:val="medium-font"/>
        </w:rPr>
        <w:t xml:space="preserve"> </w:t>
      </w:r>
      <w:r w:rsidRPr="002042B3">
        <w:rPr>
          <w:rStyle w:val="medium-font"/>
        </w:rPr>
        <w:t>&amp; Zarzuela,</w:t>
      </w:r>
      <w:r>
        <w:rPr>
          <w:rStyle w:val="medium-font"/>
        </w:rPr>
        <w:t xml:space="preserve"> </w:t>
      </w:r>
      <w:r w:rsidRPr="002042B3">
        <w:rPr>
          <w:rStyle w:val="medium-font"/>
        </w:rPr>
        <w:t>2000</w:t>
      </w:r>
      <w:r>
        <w:rPr>
          <w:rStyle w:val="medium-font"/>
        </w:rPr>
        <w:t xml:space="preserve">; </w:t>
      </w:r>
      <w:proofErr w:type="spellStart"/>
      <w:r>
        <w:rPr>
          <w:rStyle w:val="medium-font"/>
        </w:rPr>
        <w:t>Kiesling</w:t>
      </w:r>
      <w:proofErr w:type="spellEnd"/>
      <w:r>
        <w:rPr>
          <w:rStyle w:val="medium-font"/>
        </w:rPr>
        <w:t xml:space="preserve"> et al., 2008; </w:t>
      </w:r>
      <w:proofErr w:type="spellStart"/>
      <w:r w:rsidRPr="000D4E55">
        <w:rPr>
          <w:color w:val="000000"/>
        </w:rPr>
        <w:t>Lifintseva</w:t>
      </w:r>
      <w:proofErr w:type="spellEnd"/>
      <w:r>
        <w:rPr>
          <w:color w:val="000000"/>
        </w:rPr>
        <w:t xml:space="preserve"> </w:t>
      </w:r>
      <w:r w:rsidRPr="000D4E55">
        <w:rPr>
          <w:color w:val="000000"/>
        </w:rPr>
        <w:t>&amp; Gasparyan,</w:t>
      </w:r>
      <w:r>
        <w:rPr>
          <w:color w:val="000000"/>
        </w:rPr>
        <w:t xml:space="preserve"> </w:t>
      </w:r>
      <w:r w:rsidRPr="000D4E55">
        <w:rPr>
          <w:color w:val="000000"/>
        </w:rPr>
        <w:t>2015</w:t>
      </w:r>
      <w:r>
        <w:rPr>
          <w:color w:val="000000"/>
        </w:rPr>
        <w:t>; Pekala, 1991b</w:t>
      </w:r>
      <w:r w:rsidRPr="004E6DB7">
        <w:t>).</w:t>
      </w:r>
      <w:r>
        <w:t xml:space="preserve">  However, I am not satisfied that the </w:t>
      </w:r>
      <w:r w:rsidRPr="00C750B9">
        <w:rPr>
          <w:i/>
        </w:rPr>
        <w:t>impression</w:t>
      </w:r>
      <w:r>
        <w:t xml:space="preserve"> of having had a valuable insight should be relied upon as actually being significant, especially when the informant is in a non-ordinary state.  In </w:t>
      </w:r>
      <w:r>
        <w:lastRenderedPageBreak/>
        <w:t>any event, for my purposes here, the impression itself should do as a criterion for distinguishing states.</w:t>
      </w:r>
    </w:p>
    <w:p w14:paraId="56ED08EB" w14:textId="77777777" w:rsidR="00A832F7" w:rsidRDefault="00A832F7" w:rsidP="0006341D">
      <w:pPr>
        <w:numPr>
          <w:ilvl w:val="0"/>
          <w:numId w:val="17"/>
        </w:numPr>
        <w:autoSpaceDE/>
        <w:autoSpaceDN/>
        <w:adjustRightInd/>
        <w:snapToGrid/>
        <w:spacing w:line="480" w:lineRule="auto"/>
      </w:pPr>
      <w:r>
        <w:t>Passion and Obsession – positive and negative urges resulting from the recalled experiences:</w:t>
      </w:r>
    </w:p>
    <w:p w14:paraId="5E7C068C" w14:textId="77777777" w:rsidR="00A832F7" w:rsidRDefault="00A832F7" w:rsidP="0006341D">
      <w:pPr>
        <w:spacing w:line="480" w:lineRule="auto"/>
        <w:ind w:left="2070" w:hanging="720"/>
      </w:pPr>
      <w:r>
        <w:t>BENDSO – they felt that they had been healed of obsessions;</w:t>
      </w:r>
    </w:p>
    <w:p w14:paraId="57140745" w14:textId="77777777" w:rsidR="00A832F7" w:rsidRDefault="00A832F7" w:rsidP="0006341D">
      <w:pPr>
        <w:spacing w:line="480" w:lineRule="auto"/>
        <w:ind w:left="2070" w:hanging="720"/>
      </w:pPr>
      <w:r>
        <w:t>BENPE – they felt that their passion and enthusiasm had increased since their experience;</w:t>
      </w:r>
    </w:p>
    <w:p w14:paraId="3667B6D0" w14:textId="77777777" w:rsidR="00A832F7" w:rsidRDefault="00A832F7" w:rsidP="0006341D">
      <w:pPr>
        <w:spacing w:line="480" w:lineRule="auto"/>
        <w:ind w:left="2070" w:hanging="720"/>
      </w:pPr>
      <w:r>
        <w:t>BENSKM – they felt that their experience had given them a sense of mission;</w:t>
      </w:r>
    </w:p>
    <w:p w14:paraId="43DD0DBF" w14:textId="77777777" w:rsidR="00A832F7" w:rsidRDefault="00A832F7" w:rsidP="0006341D">
      <w:pPr>
        <w:spacing w:line="480" w:lineRule="auto"/>
        <w:ind w:left="2070" w:hanging="720"/>
      </w:pPr>
      <w:r>
        <w:t>EFFMSN – emerging from their experience with a sense of mission or purpose;</w:t>
      </w:r>
    </w:p>
    <w:p w14:paraId="12653D78" w14:textId="77777777" w:rsidR="00A832F7" w:rsidRDefault="00A832F7" w:rsidP="0006341D">
      <w:pPr>
        <w:spacing w:line="480" w:lineRule="auto"/>
        <w:ind w:left="2070" w:hanging="720"/>
      </w:pPr>
      <w:r>
        <w:t>EFFSV – they reported a desire to be of service to humanity;</w:t>
      </w:r>
    </w:p>
    <w:p w14:paraId="50F3D958" w14:textId="77777777" w:rsidR="00A832F7" w:rsidRDefault="00A832F7" w:rsidP="0006341D">
      <w:pPr>
        <w:spacing w:line="480" w:lineRule="auto"/>
        <w:ind w:left="2070" w:hanging="720"/>
      </w:pPr>
      <w:r>
        <w:t>RESOBS – they described themselves as being obsessive;</w:t>
      </w:r>
    </w:p>
    <w:p w14:paraId="35E5DA03" w14:textId="77777777" w:rsidR="00A832F7" w:rsidRDefault="00A832F7" w:rsidP="00257C61">
      <w:pPr>
        <w:spacing w:after="120" w:line="480" w:lineRule="auto"/>
        <w:ind w:left="2074" w:hanging="720"/>
      </w:pPr>
      <w:r>
        <w:t>RESTHT – they allowed their thoughts to influence them too much.</w:t>
      </w:r>
    </w:p>
    <w:p w14:paraId="4DE98526" w14:textId="77777777" w:rsidR="00A832F7" w:rsidRDefault="00A832F7" w:rsidP="0006341D">
      <w:pPr>
        <w:spacing w:line="480" w:lineRule="auto"/>
      </w:pPr>
      <w:r>
        <w:tab/>
        <w:t>Although it would seem to make more intuitive sense to include influencing factors that would be present prior to the participants extraordinary state, I did not want to exclude possible discriminants that mostly occur following such an experience. The interview data indicated that, for many of the participants, their life-changing experience gave them a certain kind of push that had positive or negative consequences. I endeavored to factor in tendencies they had prior to their recollected experience.</w:t>
      </w:r>
    </w:p>
    <w:p w14:paraId="12A5D767" w14:textId="77777777" w:rsidR="00A832F7" w:rsidRDefault="00A832F7" w:rsidP="0006341D"/>
    <w:p w14:paraId="7F4540AA" w14:textId="77777777" w:rsidR="00A832F7" w:rsidRDefault="00A832F7" w:rsidP="0006341D">
      <w:pPr>
        <w:numPr>
          <w:ilvl w:val="0"/>
          <w:numId w:val="17"/>
        </w:numPr>
        <w:autoSpaceDE/>
        <w:autoSpaceDN/>
        <w:adjustRightInd/>
        <w:snapToGrid/>
        <w:spacing w:line="480" w:lineRule="auto"/>
      </w:pPr>
      <w:r>
        <w:t>Phenomena – general effects not falling into any of the other categories:</w:t>
      </w:r>
    </w:p>
    <w:p w14:paraId="1ECEA715" w14:textId="77777777" w:rsidR="00A832F7" w:rsidRPr="00C750B9" w:rsidRDefault="00A832F7" w:rsidP="0006341D">
      <w:pPr>
        <w:spacing w:line="480" w:lineRule="auto"/>
        <w:ind w:left="1440" w:hanging="720"/>
        <w:rPr>
          <w:i/>
          <w:u w:val="single"/>
        </w:rPr>
      </w:pPr>
      <w:r w:rsidRPr="00C750B9">
        <w:rPr>
          <w:i/>
          <w:u w:val="single"/>
        </w:rPr>
        <w:lastRenderedPageBreak/>
        <w:t>Psychic</w:t>
      </w:r>
    </w:p>
    <w:p w14:paraId="78EC84B3" w14:textId="77777777" w:rsidR="00A832F7" w:rsidRDefault="00A832F7" w:rsidP="0006341D">
      <w:pPr>
        <w:spacing w:line="480" w:lineRule="auto"/>
        <w:ind w:left="1980" w:hanging="630"/>
      </w:pPr>
      <w:r>
        <w:t>EFFAUR – they reported being able to see auras during or after their experience;</w:t>
      </w:r>
    </w:p>
    <w:p w14:paraId="24ABD073" w14:textId="77777777" w:rsidR="00A832F7" w:rsidRDefault="00A832F7" w:rsidP="0006341D">
      <w:pPr>
        <w:spacing w:line="480" w:lineRule="auto"/>
        <w:ind w:left="1980" w:hanging="630"/>
      </w:pPr>
      <w:r>
        <w:t>EFFIE – they reported an increase in their empathic sensitivity; I made a point of distinguishing this from compassion and other types of sensitivity;</w:t>
      </w:r>
    </w:p>
    <w:p w14:paraId="6E688458" w14:textId="77777777" w:rsidR="00A832F7" w:rsidRDefault="00A832F7" w:rsidP="0006341D">
      <w:pPr>
        <w:spacing w:line="480" w:lineRule="auto"/>
        <w:ind w:left="1980" w:hanging="630"/>
      </w:pPr>
      <w:r>
        <w:t xml:space="preserve">EFFKYS – they reported having a remote awareness of other people’s states and conditions; </w:t>
      </w:r>
    </w:p>
    <w:p w14:paraId="3AAA297E" w14:textId="77777777" w:rsidR="00A832F7" w:rsidRDefault="00A832F7" w:rsidP="0006341D">
      <w:pPr>
        <w:spacing w:line="480" w:lineRule="auto"/>
        <w:ind w:left="1980" w:hanging="630"/>
      </w:pPr>
      <w:r>
        <w:t>EFFPRM – they reported having precognition in similar senses;</w:t>
      </w:r>
    </w:p>
    <w:p w14:paraId="2D0694A0" w14:textId="77777777" w:rsidR="00A832F7" w:rsidRDefault="00A832F7" w:rsidP="0006341D">
      <w:pPr>
        <w:spacing w:line="480" w:lineRule="auto"/>
        <w:ind w:left="1980" w:hanging="630"/>
      </w:pPr>
      <w:r>
        <w:t>EFFTP – they reported telepathic phenomena – shared thoughts and feelings;</w:t>
      </w:r>
    </w:p>
    <w:p w14:paraId="70808D66" w14:textId="77777777" w:rsidR="00A832F7" w:rsidRDefault="00A832F7" w:rsidP="0006341D">
      <w:pPr>
        <w:spacing w:line="480" w:lineRule="auto"/>
        <w:ind w:left="1980" w:hanging="630"/>
      </w:pPr>
      <w:r>
        <w:t>EXPDV – they reported feelings of déjà vu;</w:t>
      </w:r>
    </w:p>
    <w:p w14:paraId="0EBD62A4" w14:textId="77777777" w:rsidR="00A832F7" w:rsidRDefault="00A832F7" w:rsidP="0006341D">
      <w:pPr>
        <w:spacing w:line="480" w:lineRule="auto"/>
        <w:ind w:left="1980" w:hanging="630"/>
      </w:pPr>
      <w:r>
        <w:t xml:space="preserve">EXPPLF – their experience gave them the impression of remembering past lives; </w:t>
      </w:r>
    </w:p>
    <w:p w14:paraId="127DE64D" w14:textId="77777777" w:rsidR="00A832F7" w:rsidRDefault="00A832F7" w:rsidP="0006341D">
      <w:pPr>
        <w:spacing w:line="480" w:lineRule="auto"/>
        <w:ind w:left="1980" w:hanging="630"/>
      </w:pPr>
      <w:r>
        <w:t>EXPPSK – they had the impression that they were manipulating objects or reality by thought alone;</w:t>
      </w:r>
    </w:p>
    <w:p w14:paraId="02F8DEB6" w14:textId="77777777" w:rsidR="00A832F7" w:rsidRDefault="00A832F7" w:rsidP="0006341D">
      <w:pPr>
        <w:spacing w:line="480" w:lineRule="auto"/>
        <w:ind w:left="1980" w:hanging="630"/>
      </w:pPr>
      <w:r>
        <w:t>EXPSHP – they had the impression that they were sharing phenomena telepathically with other people in the room during the session;</w:t>
      </w:r>
    </w:p>
    <w:p w14:paraId="20848B37" w14:textId="77777777" w:rsidR="00A832F7" w:rsidRDefault="00A832F7" w:rsidP="0006341D">
      <w:pPr>
        <w:spacing w:line="480" w:lineRule="auto"/>
        <w:ind w:left="1980" w:hanging="630"/>
      </w:pPr>
      <w:r>
        <w:t>EXPSN – they reported an increased number of synchronicities following the session.</w:t>
      </w:r>
    </w:p>
    <w:p w14:paraId="17DD7F13" w14:textId="77777777" w:rsidR="00A832F7" w:rsidRPr="00C750B9" w:rsidRDefault="00A832F7" w:rsidP="0006341D">
      <w:pPr>
        <w:tabs>
          <w:tab w:val="left" w:pos="720"/>
        </w:tabs>
        <w:spacing w:line="480" w:lineRule="auto"/>
        <w:rPr>
          <w:i/>
          <w:u w:val="single"/>
        </w:rPr>
      </w:pPr>
      <w:r w:rsidRPr="00C750B9">
        <w:tab/>
      </w:r>
      <w:r w:rsidRPr="00C750B9">
        <w:rPr>
          <w:i/>
          <w:u w:val="single"/>
        </w:rPr>
        <w:t>Enhanced sensibilities</w:t>
      </w:r>
    </w:p>
    <w:p w14:paraId="2760A7F6" w14:textId="77777777" w:rsidR="00A832F7" w:rsidRDefault="00A832F7" w:rsidP="0006341D">
      <w:pPr>
        <w:spacing w:line="480" w:lineRule="auto"/>
        <w:ind w:left="1926" w:hanging="576"/>
      </w:pPr>
      <w:r>
        <w:t>EFFBOP – they claimed that beauty opened up for them;</w:t>
      </w:r>
    </w:p>
    <w:p w14:paraId="42185AB7" w14:textId="77777777" w:rsidR="00A832F7" w:rsidRDefault="00A832F7" w:rsidP="0006341D">
      <w:pPr>
        <w:spacing w:line="480" w:lineRule="auto"/>
        <w:ind w:left="1926" w:hanging="576"/>
      </w:pPr>
      <w:r>
        <w:lastRenderedPageBreak/>
        <w:t>EFFCT – “contact high” – they claim that, since there session, their own state alters from being in the presence of someone on psychedelics;</w:t>
      </w:r>
    </w:p>
    <w:p w14:paraId="3B5CE9DC" w14:textId="77777777" w:rsidR="00A832F7" w:rsidRDefault="00A832F7" w:rsidP="0006341D">
      <w:pPr>
        <w:spacing w:line="480" w:lineRule="auto"/>
        <w:ind w:left="1926" w:hanging="576"/>
      </w:pPr>
      <w:r>
        <w:t>EFFHA – they reported a special state in which thoughts seemed to come easily;</w:t>
      </w:r>
    </w:p>
    <w:p w14:paraId="76846C6B" w14:textId="77777777" w:rsidR="00A832F7" w:rsidRDefault="00A832F7" w:rsidP="0006341D">
      <w:pPr>
        <w:spacing w:line="480" w:lineRule="auto"/>
        <w:ind w:left="1926" w:hanging="576"/>
      </w:pPr>
      <w:r>
        <w:t>EFFIE – they reported having increased empathy;</w:t>
      </w:r>
    </w:p>
    <w:p w14:paraId="51403A5C" w14:textId="77777777" w:rsidR="00A832F7" w:rsidRDefault="00A832F7" w:rsidP="0006341D">
      <w:pPr>
        <w:spacing w:line="480" w:lineRule="auto"/>
        <w:ind w:left="1926" w:hanging="576"/>
      </w:pPr>
      <w:r>
        <w:t>EFFSMF – things within their experience had a distinctive smell or taste;</w:t>
      </w:r>
    </w:p>
    <w:p w14:paraId="280BAE12" w14:textId="77777777" w:rsidR="00A832F7" w:rsidRDefault="00A832F7" w:rsidP="0006341D">
      <w:pPr>
        <w:spacing w:line="480" w:lineRule="auto"/>
        <w:ind w:left="1926" w:hanging="576"/>
      </w:pPr>
      <w:r>
        <w:t xml:space="preserve">EFFTRP – </w:t>
      </w:r>
      <w:proofErr w:type="spellStart"/>
      <w:r>
        <w:t>transphasia</w:t>
      </w:r>
      <w:proofErr w:type="spellEnd"/>
      <w:r>
        <w:t>: the ordinary senses may be switched with each other;</w:t>
      </w:r>
    </w:p>
    <w:p w14:paraId="6321A96D" w14:textId="77777777" w:rsidR="00A832F7" w:rsidRDefault="00A832F7" w:rsidP="0006341D">
      <w:pPr>
        <w:spacing w:line="480" w:lineRule="auto"/>
        <w:ind w:left="1926" w:hanging="576"/>
      </w:pPr>
      <w:r>
        <w:t>EXPCR – particularly in Santo Daime he sessions, they reported feeling “the current”;</w:t>
      </w:r>
    </w:p>
    <w:p w14:paraId="1D6D9FFA" w14:textId="77777777" w:rsidR="00A832F7" w:rsidRDefault="00A832F7" w:rsidP="0006341D">
      <w:pPr>
        <w:spacing w:line="480" w:lineRule="auto"/>
        <w:ind w:left="1926" w:hanging="576"/>
      </w:pPr>
      <w:r>
        <w:t>EXPSMS – the particular conscious state of someone else in the room had a distinct odor for them;</w:t>
      </w:r>
    </w:p>
    <w:p w14:paraId="119F0A72" w14:textId="77777777" w:rsidR="00A832F7" w:rsidRDefault="00A832F7" w:rsidP="0006341D">
      <w:pPr>
        <w:spacing w:line="480" w:lineRule="auto"/>
        <w:ind w:left="1926" w:hanging="576"/>
      </w:pPr>
      <w:r>
        <w:t>EXPSNS – they reported the impression of having other than the normal five senses.</w:t>
      </w:r>
    </w:p>
    <w:p w14:paraId="1D607BFA" w14:textId="77777777" w:rsidR="00A832F7" w:rsidRPr="00C750B9" w:rsidRDefault="00A832F7" w:rsidP="0006341D">
      <w:pPr>
        <w:spacing w:line="480" w:lineRule="auto"/>
        <w:ind w:left="1440" w:hanging="720"/>
        <w:rPr>
          <w:i/>
          <w:u w:val="single"/>
        </w:rPr>
      </w:pPr>
      <w:r w:rsidRPr="00C750B9">
        <w:rPr>
          <w:i/>
          <w:u w:val="single"/>
        </w:rPr>
        <w:t>Otherwordly</w:t>
      </w:r>
    </w:p>
    <w:p w14:paraId="1980E104" w14:textId="77777777" w:rsidR="00A832F7" w:rsidRDefault="00A832F7" w:rsidP="0006341D">
      <w:pPr>
        <w:spacing w:line="480" w:lineRule="auto"/>
        <w:ind w:left="1980" w:hanging="630"/>
      </w:pPr>
      <w:r>
        <w:t>EFFPOR – they reported a sort of window through which they could step or float;</w:t>
      </w:r>
    </w:p>
    <w:p w14:paraId="00451CF7" w14:textId="77777777" w:rsidR="00A832F7" w:rsidRDefault="00A832F7" w:rsidP="0006341D">
      <w:pPr>
        <w:spacing w:line="480" w:lineRule="auto"/>
        <w:ind w:left="1980" w:hanging="630"/>
      </w:pPr>
      <w:r>
        <w:t>EFFRS – their experience involved a reality shift;</w:t>
      </w:r>
    </w:p>
    <w:p w14:paraId="7674E048" w14:textId="77777777" w:rsidR="00A832F7" w:rsidRDefault="00A832F7" w:rsidP="0006341D">
      <w:pPr>
        <w:spacing w:line="480" w:lineRule="auto"/>
        <w:ind w:left="1980" w:hanging="630"/>
      </w:pPr>
      <w:r>
        <w:t>EFFTHD – in their session, they could not tell if they were actually doing something or just thinking it;</w:t>
      </w:r>
    </w:p>
    <w:p w14:paraId="7CCD1EF8" w14:textId="77777777" w:rsidR="00A832F7" w:rsidRDefault="00A832F7" w:rsidP="0006341D">
      <w:pPr>
        <w:spacing w:line="480" w:lineRule="auto"/>
        <w:ind w:left="1980" w:hanging="630"/>
      </w:pPr>
      <w:r>
        <w:t xml:space="preserve">EXPDAW – they claimed that the dual nature of reality became apparent to them, and they envisioned non-duality; </w:t>
      </w:r>
    </w:p>
    <w:p w14:paraId="6429FF36" w14:textId="77777777" w:rsidR="00A832F7" w:rsidRDefault="00A832F7" w:rsidP="0006341D">
      <w:pPr>
        <w:spacing w:line="480" w:lineRule="auto"/>
        <w:ind w:left="1980" w:hanging="630"/>
      </w:pPr>
      <w:r>
        <w:lastRenderedPageBreak/>
        <w:t>EXPDM – for some people, their experience had a demonic or hellish quality to it;</w:t>
      </w:r>
    </w:p>
    <w:p w14:paraId="3A30A2D8" w14:textId="77777777" w:rsidR="00A832F7" w:rsidRDefault="00A832F7" w:rsidP="0006341D">
      <w:pPr>
        <w:spacing w:line="480" w:lineRule="auto"/>
        <w:ind w:left="1980" w:hanging="630"/>
      </w:pPr>
      <w:r>
        <w:t>EXPDR – either during or after their experience, life seemed to be a dream;</w:t>
      </w:r>
    </w:p>
    <w:p w14:paraId="76E40558" w14:textId="77777777" w:rsidR="00A832F7" w:rsidRDefault="00A832F7" w:rsidP="0006341D">
      <w:pPr>
        <w:spacing w:line="480" w:lineRule="auto"/>
        <w:ind w:left="1980" w:hanging="630"/>
      </w:pPr>
      <w:r>
        <w:t xml:space="preserve">EXPES – they felt transformed or having transcended the body; </w:t>
      </w:r>
    </w:p>
    <w:p w14:paraId="24ADE8BF" w14:textId="77777777" w:rsidR="00A832F7" w:rsidRDefault="00A832F7" w:rsidP="0006341D">
      <w:pPr>
        <w:spacing w:line="480" w:lineRule="auto"/>
        <w:ind w:left="1980" w:hanging="630"/>
      </w:pPr>
      <w:r>
        <w:t>EXPFCO – they felt as if they had been shattered into multiple selves;</w:t>
      </w:r>
    </w:p>
    <w:p w14:paraId="3EC6B0E4" w14:textId="77777777" w:rsidR="00A832F7" w:rsidRDefault="00A832F7" w:rsidP="0006341D">
      <w:pPr>
        <w:spacing w:line="480" w:lineRule="auto"/>
        <w:ind w:left="1980" w:hanging="630"/>
      </w:pPr>
      <w:r>
        <w:t>EXPMO – they experienced something ineffable that was not oneself;</w:t>
      </w:r>
    </w:p>
    <w:p w14:paraId="677CFBEF" w14:textId="77777777" w:rsidR="00A832F7" w:rsidRDefault="00A832F7" w:rsidP="0006341D">
      <w:pPr>
        <w:spacing w:line="480" w:lineRule="auto"/>
        <w:ind w:left="1980" w:hanging="630"/>
      </w:pPr>
      <w:r>
        <w:t>EXPFI – they described the world as turning into an infinitely regressive set of patterns;</w:t>
      </w:r>
    </w:p>
    <w:p w14:paraId="40D9E940" w14:textId="77777777" w:rsidR="00A832F7" w:rsidRDefault="00A832F7" w:rsidP="0006341D">
      <w:pPr>
        <w:spacing w:line="480" w:lineRule="auto"/>
        <w:ind w:left="1980" w:hanging="630"/>
      </w:pPr>
      <w:r>
        <w:t>EXPHA – they described a state as “heightened awareness”:</w:t>
      </w:r>
    </w:p>
    <w:p w14:paraId="02D60589" w14:textId="77777777" w:rsidR="00A832F7" w:rsidRDefault="00A832F7" w:rsidP="0006341D">
      <w:pPr>
        <w:spacing w:line="480" w:lineRule="auto"/>
        <w:ind w:left="2070" w:hanging="720"/>
      </w:pPr>
      <w:r>
        <w:t>EXPHD – they reported a feeling of being in a higher dimension;</w:t>
      </w:r>
    </w:p>
    <w:p w14:paraId="679EFE9B" w14:textId="77777777" w:rsidR="00A832F7" w:rsidRDefault="00A832F7" w:rsidP="0006341D">
      <w:pPr>
        <w:spacing w:line="480" w:lineRule="auto"/>
        <w:ind w:left="2070" w:hanging="720"/>
      </w:pPr>
      <w:r>
        <w:t>EXPMM – some people felt as if they had passed through a membrane between parts of themselves or between states of awareness;</w:t>
      </w:r>
    </w:p>
    <w:p w14:paraId="599A7619" w14:textId="77777777" w:rsidR="00A832F7" w:rsidRDefault="00A832F7" w:rsidP="0006341D">
      <w:pPr>
        <w:spacing w:line="480" w:lineRule="auto"/>
        <w:ind w:left="2070" w:hanging="720"/>
      </w:pPr>
      <w:r>
        <w:t>EXPNTH – one person reported feeling lost in the void;</w:t>
      </w:r>
    </w:p>
    <w:p w14:paraId="15B17C3E" w14:textId="77777777" w:rsidR="00A832F7" w:rsidRDefault="00A832F7" w:rsidP="0006341D">
      <w:pPr>
        <w:spacing w:line="480" w:lineRule="auto"/>
        <w:ind w:left="2070" w:hanging="720"/>
      </w:pPr>
      <w:r>
        <w:t xml:space="preserve">EXPRO – they reported feeling as if </w:t>
      </w:r>
      <w:proofErr w:type="spellStart"/>
      <w:r>
        <w:t>the</w:t>
      </w:r>
      <w:proofErr w:type="spellEnd"/>
      <w:r>
        <w:t xml:space="preserve"> were returning to the origin of their existence in their session;</w:t>
      </w:r>
    </w:p>
    <w:p w14:paraId="54F82439" w14:textId="77777777" w:rsidR="00A832F7" w:rsidRDefault="00A832F7" w:rsidP="0006341D">
      <w:pPr>
        <w:spacing w:line="480" w:lineRule="auto"/>
        <w:ind w:left="2070" w:hanging="720"/>
      </w:pPr>
      <w:r>
        <w:t>EXPSD – they felt a sense of the divine or of meeting with God;</w:t>
      </w:r>
    </w:p>
    <w:p w14:paraId="4E928668" w14:textId="77777777" w:rsidR="00A832F7" w:rsidRDefault="00A832F7" w:rsidP="0006341D">
      <w:pPr>
        <w:spacing w:line="480" w:lineRule="auto"/>
        <w:ind w:left="2070" w:hanging="720"/>
      </w:pPr>
      <w:r>
        <w:t>EXPSF – some of the experiences had qualities as if from science-fiction;</w:t>
      </w:r>
    </w:p>
    <w:p w14:paraId="663B2C9B" w14:textId="77777777" w:rsidR="00A832F7" w:rsidRDefault="00A832F7" w:rsidP="0006341D">
      <w:pPr>
        <w:spacing w:line="480" w:lineRule="auto"/>
        <w:ind w:left="2070" w:hanging="720"/>
      </w:pPr>
      <w:r>
        <w:t>EXPSHC – they described a dreamlike “shadow companion”;</w:t>
      </w:r>
    </w:p>
    <w:p w14:paraId="072B1492" w14:textId="77777777" w:rsidR="00A832F7" w:rsidRDefault="00A832F7" w:rsidP="0006341D">
      <w:pPr>
        <w:spacing w:line="480" w:lineRule="auto"/>
        <w:ind w:left="2070" w:hanging="720"/>
      </w:pPr>
      <w:r>
        <w:t>EXPSM – their experience seemed magical to them;</w:t>
      </w:r>
    </w:p>
    <w:p w14:paraId="1AC0EBD9" w14:textId="77777777" w:rsidR="00A832F7" w:rsidRDefault="00A832F7" w:rsidP="0006341D">
      <w:pPr>
        <w:spacing w:line="480" w:lineRule="auto"/>
        <w:ind w:left="2070" w:hanging="720"/>
      </w:pPr>
      <w:r>
        <w:t>EXPSWD – the world seem to stop somehow;</w:t>
      </w:r>
    </w:p>
    <w:p w14:paraId="7624B042" w14:textId="77777777" w:rsidR="00A832F7" w:rsidRDefault="00A832F7" w:rsidP="0006341D">
      <w:pPr>
        <w:spacing w:line="480" w:lineRule="auto"/>
        <w:ind w:left="2070" w:hanging="720"/>
      </w:pPr>
      <w:r>
        <w:t>EXPTUN – their experience was so strange that it terrified them.</w:t>
      </w:r>
    </w:p>
    <w:p w14:paraId="788AB84D" w14:textId="77777777" w:rsidR="00A832F7" w:rsidRDefault="00A832F7" w:rsidP="0006341D">
      <w:pPr>
        <w:spacing w:line="480" w:lineRule="auto"/>
      </w:pPr>
      <w:r>
        <w:lastRenderedPageBreak/>
        <w:tab/>
        <w:t>A very common thread among my participants was their reporting of being sensitive to subtle influences which may be called extrasensory, psychic, or even otherworldly. The interviewees made a clear distinction between such sensitivities and what would otherwise be more properly called hallucinations. Although my research design was not equipped to substantiate their reports, their descriptions were nevertheless quite distinguishable from each other.</w:t>
      </w:r>
    </w:p>
    <w:p w14:paraId="7CCD6A90" w14:textId="77777777" w:rsidR="00A832F7" w:rsidRDefault="00A832F7" w:rsidP="0006341D">
      <w:pPr>
        <w:numPr>
          <w:ilvl w:val="0"/>
          <w:numId w:val="17"/>
        </w:numPr>
        <w:autoSpaceDE/>
        <w:autoSpaceDN/>
        <w:adjustRightInd/>
        <w:snapToGrid/>
        <w:spacing w:line="480" w:lineRule="auto"/>
      </w:pPr>
      <w:r>
        <w:t>Physical Context – healing or other phenomena that were described in physical terms:</w:t>
      </w:r>
    </w:p>
    <w:p w14:paraId="6F7E1B9B" w14:textId="77777777" w:rsidR="00A832F7" w:rsidRDefault="00A832F7" w:rsidP="0006341D">
      <w:pPr>
        <w:spacing w:line="480" w:lineRule="auto"/>
        <w:ind w:left="2070" w:hanging="720"/>
      </w:pPr>
      <w:r>
        <w:t xml:space="preserve">BENCA – </w:t>
      </w:r>
      <w:r w:rsidRPr="0016223C">
        <w:t>The</w:t>
      </w:r>
      <w:r>
        <w:t>y reported that the</w:t>
      </w:r>
      <w:r w:rsidRPr="0016223C">
        <w:t xml:space="preserve"> experience helped cure an addiction or alcoholism</w:t>
      </w:r>
      <w:r>
        <w:t>;</w:t>
      </w:r>
    </w:p>
    <w:p w14:paraId="53F60EE8" w14:textId="77777777" w:rsidR="00A832F7" w:rsidRDefault="00A832F7" w:rsidP="0006341D">
      <w:pPr>
        <w:spacing w:line="480" w:lineRule="auto"/>
        <w:ind w:left="2070" w:hanging="720"/>
      </w:pPr>
      <w:r>
        <w:t xml:space="preserve">BENPH – </w:t>
      </w:r>
      <w:r w:rsidRPr="0016223C">
        <w:t>They</w:t>
      </w:r>
      <w:r>
        <w:t xml:space="preserve"> reported that they</w:t>
      </w:r>
      <w:r w:rsidRPr="0016223C">
        <w:t xml:space="preserve"> experienced a physical healing of some sort</w:t>
      </w:r>
      <w:r>
        <w:t>;</w:t>
      </w:r>
    </w:p>
    <w:p w14:paraId="21A6AF07" w14:textId="77777777" w:rsidR="00A832F7" w:rsidRDefault="00A832F7" w:rsidP="0006341D">
      <w:pPr>
        <w:spacing w:line="480" w:lineRule="auto"/>
        <w:ind w:left="2070" w:hanging="720"/>
      </w:pPr>
      <w:r>
        <w:t>EFFEV – They reported experiencing purging during the experience;</w:t>
      </w:r>
    </w:p>
    <w:p w14:paraId="129563BB" w14:textId="77777777" w:rsidR="00A832F7" w:rsidRDefault="00A832F7" w:rsidP="0006341D">
      <w:pPr>
        <w:spacing w:line="480" w:lineRule="auto"/>
        <w:ind w:left="2070" w:hanging="720"/>
      </w:pPr>
      <w:r>
        <w:t>EFFHRT – They reported feeling their heart racing during the experience;</w:t>
      </w:r>
    </w:p>
    <w:p w14:paraId="081FBBA7" w14:textId="77777777" w:rsidR="00A832F7" w:rsidRDefault="00A832F7" w:rsidP="0006341D">
      <w:pPr>
        <w:spacing w:line="480" w:lineRule="auto"/>
        <w:ind w:left="2070" w:hanging="720"/>
      </w:pPr>
      <w:r>
        <w:t>EFFKLB – They reported pranayama-type breathing during or leading up to their experience;</w:t>
      </w:r>
    </w:p>
    <w:p w14:paraId="446EAA6B" w14:textId="77777777" w:rsidR="00A832F7" w:rsidRDefault="00A832F7" w:rsidP="0006341D">
      <w:pPr>
        <w:spacing w:line="480" w:lineRule="auto"/>
        <w:ind w:left="2070" w:hanging="720"/>
      </w:pPr>
      <w:r>
        <w:t>EFFPRC – The intensity of their experience made them feel pressure on their chest;</w:t>
      </w:r>
    </w:p>
    <w:p w14:paraId="648C9FEA" w14:textId="77777777" w:rsidR="00A832F7" w:rsidRDefault="00A832F7" w:rsidP="0006341D">
      <w:pPr>
        <w:spacing w:line="480" w:lineRule="auto"/>
        <w:ind w:left="2070" w:hanging="720"/>
      </w:pPr>
      <w:r>
        <w:t>EXPAR – They drew on childhood memories and feelings for their recall;</w:t>
      </w:r>
    </w:p>
    <w:p w14:paraId="01DFB412" w14:textId="77777777" w:rsidR="00A832F7" w:rsidRDefault="00A832F7" w:rsidP="0006341D">
      <w:pPr>
        <w:spacing w:line="480" w:lineRule="auto"/>
        <w:ind w:left="2070" w:hanging="720"/>
      </w:pPr>
      <w:r>
        <w:t>EXPBP – They reported that their breathing changed during their experience;</w:t>
      </w:r>
    </w:p>
    <w:p w14:paraId="7E0BC4C4" w14:textId="77777777" w:rsidR="00A832F7" w:rsidRDefault="00A832F7" w:rsidP="0006341D">
      <w:pPr>
        <w:spacing w:line="480" w:lineRule="auto"/>
        <w:ind w:left="2070" w:hanging="720"/>
      </w:pPr>
      <w:r>
        <w:lastRenderedPageBreak/>
        <w:t>EXPBS – I observed that their breathing changed as they moved from one state to another;</w:t>
      </w:r>
    </w:p>
    <w:p w14:paraId="2488962F" w14:textId="77777777" w:rsidR="00A832F7" w:rsidRDefault="00A832F7" w:rsidP="0006341D">
      <w:pPr>
        <w:spacing w:line="480" w:lineRule="auto"/>
        <w:ind w:left="2070" w:hanging="720"/>
      </w:pPr>
      <w:r>
        <w:t>EXPPS – I observed a significant positive shift of mood as they recalled their experience;</w:t>
      </w:r>
    </w:p>
    <w:p w14:paraId="26F640BF" w14:textId="77777777" w:rsidR="00A832F7" w:rsidRDefault="00A832F7" w:rsidP="0006341D">
      <w:pPr>
        <w:spacing w:line="480" w:lineRule="auto"/>
        <w:ind w:left="2070" w:hanging="720"/>
      </w:pPr>
      <w:r>
        <w:t>EXPRP – I observed a shift in their posture as they recalled their experience;</w:t>
      </w:r>
    </w:p>
    <w:p w14:paraId="501EB7A7" w14:textId="77777777" w:rsidR="00A832F7" w:rsidRDefault="00A832F7" w:rsidP="0006341D">
      <w:pPr>
        <w:spacing w:line="480" w:lineRule="auto"/>
        <w:ind w:left="2074" w:hanging="720"/>
      </w:pPr>
      <w:r>
        <w:t>RESOT – their mental attachment made it difficult for them to report feelings.</w:t>
      </w:r>
    </w:p>
    <w:p w14:paraId="45785A75" w14:textId="77777777" w:rsidR="00A832F7" w:rsidRDefault="00A832F7" w:rsidP="0006341D">
      <w:pPr>
        <w:spacing w:line="480" w:lineRule="auto"/>
      </w:pPr>
      <w:r>
        <w:tab/>
        <w:t>Specifying the physical state of the participants was a key focus in my interview method, and in describing their physical state, the participants were able to make more detailed recollections of their experiences. Physical details such as posture, breathing, metabolic details, and environment, were also addressed in my five referenced instruments (Dittrich, 1998; Friedman, 1983; Hood, 1975; Pekala, 1991a; Walsh, 1995).</w:t>
      </w:r>
    </w:p>
    <w:p w14:paraId="35331DB6" w14:textId="77777777" w:rsidR="00A832F7" w:rsidRDefault="00A832F7" w:rsidP="0006341D">
      <w:pPr>
        <w:numPr>
          <w:ilvl w:val="0"/>
          <w:numId w:val="17"/>
        </w:numPr>
        <w:autoSpaceDE/>
        <w:autoSpaceDN/>
        <w:adjustRightInd/>
        <w:snapToGrid/>
        <w:spacing w:line="480" w:lineRule="auto"/>
      </w:pPr>
      <w:r>
        <w:t>Resistance Factors – primarily my own observations about the interviewees, but some of the participants acknowledged these in the follow-up surveys:</w:t>
      </w:r>
    </w:p>
    <w:p w14:paraId="0507957B" w14:textId="77777777" w:rsidR="00A832F7" w:rsidRDefault="00A832F7" w:rsidP="0006341D">
      <w:pPr>
        <w:spacing w:line="480" w:lineRule="auto"/>
        <w:ind w:left="2070" w:hanging="720"/>
      </w:pPr>
      <w:r w:rsidRPr="00B711D4">
        <w:t>RESCTR</w:t>
      </w:r>
      <w:r>
        <w:t xml:space="preserve"> – the interview we had a tendency to control the situation;</w:t>
      </w:r>
    </w:p>
    <w:p w14:paraId="0EFE324E" w14:textId="77777777" w:rsidR="00A832F7" w:rsidRDefault="00A832F7" w:rsidP="0006341D">
      <w:pPr>
        <w:spacing w:line="480" w:lineRule="auto"/>
        <w:ind w:left="2070" w:hanging="720"/>
      </w:pPr>
      <w:r w:rsidRPr="00B711D4">
        <w:t>RESAC</w:t>
      </w:r>
      <w:r>
        <w:t xml:space="preserve"> – the person’s academic orientation made them seem a bit stubborn;</w:t>
      </w:r>
    </w:p>
    <w:p w14:paraId="48DC8AAA" w14:textId="77777777" w:rsidR="00A832F7" w:rsidRDefault="00A832F7" w:rsidP="0006341D">
      <w:pPr>
        <w:spacing w:line="480" w:lineRule="auto"/>
        <w:ind w:left="2070" w:hanging="720"/>
      </w:pPr>
      <w:r w:rsidRPr="00B711D4">
        <w:t>RESASS</w:t>
      </w:r>
      <w:r>
        <w:t xml:space="preserve"> – I couldn’t get them to let go of their assumptions;</w:t>
      </w:r>
    </w:p>
    <w:p w14:paraId="4FC07BAA" w14:textId="77777777" w:rsidR="00A832F7" w:rsidRDefault="00A832F7" w:rsidP="0006341D">
      <w:pPr>
        <w:spacing w:line="480" w:lineRule="auto"/>
        <w:ind w:left="2070" w:hanging="720"/>
      </w:pPr>
      <w:r w:rsidRPr="00B711D4">
        <w:t>RESCRT</w:t>
      </w:r>
      <w:r>
        <w:t xml:space="preserve"> – there sensitivity to criticism made interviewing them a bit difficult;</w:t>
      </w:r>
    </w:p>
    <w:p w14:paraId="265515C8" w14:textId="77777777" w:rsidR="00A832F7" w:rsidRDefault="00A832F7" w:rsidP="0006341D">
      <w:pPr>
        <w:spacing w:line="480" w:lineRule="auto"/>
        <w:ind w:left="2070" w:hanging="720"/>
      </w:pPr>
      <w:r w:rsidRPr="00B711D4">
        <w:lastRenderedPageBreak/>
        <w:t>RESFA</w:t>
      </w:r>
      <w:r>
        <w:t xml:space="preserve"> – there apparent fear of losing control of the situation made them resistant in the interview;</w:t>
      </w:r>
    </w:p>
    <w:p w14:paraId="29315826" w14:textId="77777777" w:rsidR="00A832F7" w:rsidRDefault="00A832F7" w:rsidP="0006341D">
      <w:pPr>
        <w:spacing w:line="480" w:lineRule="auto"/>
        <w:ind w:left="2070" w:hanging="720"/>
      </w:pPr>
      <w:r w:rsidRPr="00B711D4">
        <w:t>RESFP</w:t>
      </w:r>
      <w:r>
        <w:t xml:space="preserve"> – they described themselves as “failed perfectionists”;</w:t>
      </w:r>
    </w:p>
    <w:p w14:paraId="650F7003" w14:textId="77777777" w:rsidR="00A832F7" w:rsidRDefault="00A832F7" w:rsidP="0006341D">
      <w:pPr>
        <w:spacing w:line="480" w:lineRule="auto"/>
        <w:ind w:left="2070" w:hanging="720"/>
      </w:pPr>
      <w:r w:rsidRPr="00B711D4">
        <w:t>RESFRS</w:t>
      </w:r>
      <w:r>
        <w:t xml:space="preserve"> – there apparent frustration with themselves caused initial resistance;</w:t>
      </w:r>
    </w:p>
    <w:p w14:paraId="1C490480" w14:textId="77777777" w:rsidR="00A832F7" w:rsidRDefault="00A832F7" w:rsidP="0006341D">
      <w:pPr>
        <w:spacing w:line="480" w:lineRule="auto"/>
        <w:ind w:left="2070" w:hanging="720"/>
      </w:pPr>
      <w:r w:rsidRPr="00B711D4">
        <w:t>RESJDG</w:t>
      </w:r>
      <w:r>
        <w:t xml:space="preserve"> – initially resistant at first due to tendency to be judgmental;</w:t>
      </w:r>
    </w:p>
    <w:p w14:paraId="383E5B12" w14:textId="77777777" w:rsidR="00A832F7" w:rsidRDefault="00A832F7" w:rsidP="0006341D">
      <w:pPr>
        <w:spacing w:line="480" w:lineRule="auto"/>
        <w:ind w:left="2070" w:hanging="720"/>
      </w:pPr>
      <w:r w:rsidRPr="00B711D4">
        <w:t>RESLC</w:t>
      </w:r>
      <w:r>
        <w:t xml:space="preserve"> – another form of being controlling;</w:t>
      </w:r>
    </w:p>
    <w:p w14:paraId="4B38A0B3" w14:textId="77777777" w:rsidR="00A832F7" w:rsidRDefault="00A832F7" w:rsidP="0006341D">
      <w:pPr>
        <w:spacing w:line="480" w:lineRule="auto"/>
        <w:ind w:left="2070" w:hanging="720"/>
      </w:pPr>
      <w:r w:rsidRPr="00B711D4">
        <w:t>RESOBS</w:t>
      </w:r>
      <w:r>
        <w:t xml:space="preserve"> – they described themselves as being obsessive;</w:t>
      </w:r>
    </w:p>
    <w:p w14:paraId="5679C0BA" w14:textId="77777777" w:rsidR="00A832F7" w:rsidRDefault="00A832F7" w:rsidP="0006341D">
      <w:pPr>
        <w:spacing w:line="480" w:lineRule="auto"/>
        <w:ind w:left="2070" w:hanging="720"/>
      </w:pPr>
      <w:r w:rsidRPr="00B711D4">
        <w:t>RESOT</w:t>
      </w:r>
      <w:r>
        <w:t xml:space="preserve"> – their tendency to remain in a metal frame made it difficult for them to tell about their feelings;</w:t>
      </w:r>
    </w:p>
    <w:p w14:paraId="17E38746" w14:textId="77777777" w:rsidR="00A832F7" w:rsidRDefault="00A832F7" w:rsidP="0006341D">
      <w:pPr>
        <w:spacing w:line="480" w:lineRule="auto"/>
        <w:ind w:left="2070" w:hanging="720"/>
      </w:pPr>
      <w:r w:rsidRPr="00B711D4">
        <w:t>RESSI</w:t>
      </w:r>
      <w:r>
        <w:t xml:space="preserve"> – data tendency to justify their resistance;</w:t>
      </w:r>
    </w:p>
    <w:p w14:paraId="0EC94AE5" w14:textId="77777777" w:rsidR="00A832F7" w:rsidRDefault="00A832F7" w:rsidP="0006341D">
      <w:pPr>
        <w:spacing w:line="480" w:lineRule="auto"/>
        <w:ind w:left="2070" w:hanging="720"/>
      </w:pPr>
      <w:r w:rsidRPr="00B711D4">
        <w:t>RESSTS</w:t>
      </w:r>
      <w:r>
        <w:t xml:space="preserve"> – it was difficult for them to let go of their tendency to narrate and abstract;</w:t>
      </w:r>
    </w:p>
    <w:p w14:paraId="5B4AEB16" w14:textId="77777777" w:rsidR="00A832F7" w:rsidRDefault="00A832F7" w:rsidP="0006341D">
      <w:pPr>
        <w:spacing w:line="480" w:lineRule="auto"/>
        <w:ind w:left="2070" w:hanging="720"/>
      </w:pPr>
      <w:r w:rsidRPr="00B711D4">
        <w:t>RESSU</w:t>
      </w:r>
      <w:r>
        <w:t xml:space="preserve"> – belief in their own superiority made it difficult for them to comply with my instructions;</w:t>
      </w:r>
    </w:p>
    <w:p w14:paraId="64299829" w14:textId="77777777" w:rsidR="00A832F7" w:rsidRDefault="00A832F7" w:rsidP="0006341D">
      <w:pPr>
        <w:spacing w:line="480" w:lineRule="auto"/>
        <w:ind w:left="2074" w:hanging="720"/>
      </w:pPr>
      <w:r w:rsidRPr="00B711D4">
        <w:t>RESTHT</w:t>
      </w:r>
      <w:r>
        <w:t xml:space="preserve"> – they allowed their preconceptions to influence them.</w:t>
      </w:r>
    </w:p>
    <w:p w14:paraId="2ABF4FB0" w14:textId="77777777" w:rsidR="00A832F7" w:rsidRDefault="00A832F7" w:rsidP="0006341D">
      <w:pPr>
        <w:spacing w:line="480" w:lineRule="auto"/>
      </w:pPr>
      <w:r>
        <w:tab/>
        <w:t>The ways that these resistance factors contribute to the type and quality of a given state light in the two factors of, first, how they had to discipline themselves and, secondly, the ways that their resistances conditioned them and modulated what sorts of experiences that they could have.</w:t>
      </w:r>
    </w:p>
    <w:p w14:paraId="0860D0E8" w14:textId="77777777" w:rsidR="00A832F7" w:rsidRDefault="00A832F7" w:rsidP="0006341D">
      <w:pPr>
        <w:numPr>
          <w:ilvl w:val="0"/>
          <w:numId w:val="17"/>
        </w:numPr>
        <w:autoSpaceDE/>
        <w:autoSpaceDN/>
        <w:adjustRightInd/>
        <w:snapToGrid/>
        <w:spacing w:line="480" w:lineRule="auto"/>
      </w:pPr>
      <w:r>
        <w:lastRenderedPageBreak/>
        <w:t>Social and Emotional Issues – mood swings and social effects resulting from the recalled events, as well as proclivities and assets that allowed participants to attain positive experiences:</w:t>
      </w:r>
    </w:p>
    <w:p w14:paraId="053B1014" w14:textId="77777777" w:rsidR="00A832F7" w:rsidRDefault="00A832F7" w:rsidP="0006341D">
      <w:pPr>
        <w:spacing w:line="480" w:lineRule="auto"/>
        <w:ind w:left="1890" w:hanging="540"/>
      </w:pPr>
      <w:r>
        <w:t>BENAC – they were willing to accept themselves the way they were;</w:t>
      </w:r>
    </w:p>
    <w:p w14:paraId="45E480CB" w14:textId="77777777" w:rsidR="00A832F7" w:rsidRDefault="00A832F7" w:rsidP="0006341D">
      <w:pPr>
        <w:spacing w:line="480" w:lineRule="auto"/>
        <w:ind w:left="1890" w:hanging="540"/>
      </w:pPr>
      <w:r>
        <w:t>BENBC – after their experience, they felt increased benevolence toward other people;</w:t>
      </w:r>
    </w:p>
    <w:p w14:paraId="6A2DC80E" w14:textId="77777777" w:rsidR="00A832F7" w:rsidRDefault="00A832F7" w:rsidP="0006341D">
      <w:pPr>
        <w:spacing w:line="480" w:lineRule="auto"/>
        <w:ind w:left="1890" w:hanging="540"/>
      </w:pPr>
      <w:r>
        <w:t>BENEHE – the recalled experience induced an emotional healing;</w:t>
      </w:r>
    </w:p>
    <w:p w14:paraId="7960B8E5" w14:textId="77777777" w:rsidR="00A832F7" w:rsidRDefault="00A832F7" w:rsidP="0006341D">
      <w:pPr>
        <w:spacing w:line="480" w:lineRule="auto"/>
        <w:ind w:left="1890" w:hanging="540"/>
      </w:pPr>
      <w:r>
        <w:t>BENEHI – the interview process helps them to feel something emotionally;</w:t>
      </w:r>
    </w:p>
    <w:p w14:paraId="0EA2140B" w14:textId="77777777" w:rsidR="00A832F7" w:rsidRDefault="00A832F7" w:rsidP="0006341D">
      <w:pPr>
        <w:spacing w:line="480" w:lineRule="auto"/>
        <w:ind w:left="1890" w:hanging="540"/>
      </w:pPr>
      <w:r>
        <w:t>BENHAP – they have been generally happier since their experience;</w:t>
      </w:r>
    </w:p>
    <w:p w14:paraId="7AE79E5E" w14:textId="77777777" w:rsidR="00A832F7" w:rsidRDefault="00A832F7" w:rsidP="0006341D">
      <w:pPr>
        <w:spacing w:line="480" w:lineRule="auto"/>
        <w:ind w:left="1890" w:hanging="540"/>
      </w:pPr>
      <w:r>
        <w:t>BENHAR – since their experience, they have been approaching situations as if attuning musically;</w:t>
      </w:r>
    </w:p>
    <w:p w14:paraId="22B37B14" w14:textId="77777777" w:rsidR="00A832F7" w:rsidRDefault="00A832F7" w:rsidP="0006341D">
      <w:pPr>
        <w:spacing w:line="480" w:lineRule="auto"/>
        <w:ind w:left="1890" w:hanging="540"/>
      </w:pPr>
      <w:r>
        <w:t>BENHG – they came away from their experience with a sense that it was for the highest good;</w:t>
      </w:r>
    </w:p>
    <w:p w14:paraId="5A857CB7" w14:textId="77777777" w:rsidR="00A832F7" w:rsidRDefault="00A832F7" w:rsidP="0006341D">
      <w:pPr>
        <w:spacing w:line="480" w:lineRule="auto"/>
        <w:ind w:left="1890" w:hanging="540"/>
      </w:pPr>
      <w:r>
        <w:t>BENJOY – they have been generally more joyful since their experience – they made it clear that this was distinct from happiness;</w:t>
      </w:r>
    </w:p>
    <w:p w14:paraId="4E0E5923" w14:textId="77777777" w:rsidR="00A832F7" w:rsidRDefault="00A832F7" w:rsidP="0006341D">
      <w:pPr>
        <w:spacing w:line="480" w:lineRule="auto"/>
        <w:ind w:left="1890" w:hanging="540"/>
      </w:pPr>
      <w:r>
        <w:t>BENMS – since their experience, they have enjoyed being around people more;</w:t>
      </w:r>
    </w:p>
    <w:p w14:paraId="177E79B2" w14:textId="77777777" w:rsidR="00A832F7" w:rsidRDefault="00A832F7" w:rsidP="0006341D">
      <w:pPr>
        <w:spacing w:line="480" w:lineRule="auto"/>
        <w:ind w:left="1890" w:hanging="540"/>
      </w:pPr>
      <w:r>
        <w:t xml:space="preserve">BENOBS – they reported having become more aware of their obsessiveness; </w:t>
      </w:r>
    </w:p>
    <w:p w14:paraId="6A0F5D4E" w14:textId="77777777" w:rsidR="00A832F7" w:rsidRDefault="00A832F7" w:rsidP="0006341D">
      <w:pPr>
        <w:spacing w:line="480" w:lineRule="auto"/>
        <w:ind w:left="1890" w:hanging="540"/>
      </w:pPr>
      <w:r>
        <w:t>BENPEM – they reported that, since their experience, their emotions have been able to pivot to the positive;</w:t>
      </w:r>
    </w:p>
    <w:p w14:paraId="6A7B69A7" w14:textId="77777777" w:rsidR="00A832F7" w:rsidRDefault="00A832F7" w:rsidP="0006341D">
      <w:pPr>
        <w:spacing w:line="480" w:lineRule="auto"/>
        <w:ind w:left="1890" w:hanging="540"/>
      </w:pPr>
      <w:r>
        <w:lastRenderedPageBreak/>
        <w:t>BENSB – since their experience, they have been more oriented toward self-betterment;</w:t>
      </w:r>
    </w:p>
    <w:p w14:paraId="1B911039" w14:textId="77777777" w:rsidR="00A832F7" w:rsidRDefault="00A832F7" w:rsidP="0006341D">
      <w:pPr>
        <w:spacing w:line="480" w:lineRule="auto"/>
        <w:ind w:left="1890" w:hanging="540"/>
      </w:pPr>
      <w:r>
        <w:t>BENTHT – since their experience, they reported having more awareness of how their thoughts have troubled them;</w:t>
      </w:r>
    </w:p>
    <w:p w14:paraId="27282B68" w14:textId="77777777" w:rsidR="00A832F7" w:rsidRDefault="00A832F7" w:rsidP="0006341D">
      <w:pPr>
        <w:spacing w:line="480" w:lineRule="auto"/>
        <w:ind w:left="1890" w:hanging="540"/>
      </w:pPr>
      <w:r>
        <w:t>EFFANM – since their experience, they reported that relating to animals became easier than relating with people;</w:t>
      </w:r>
    </w:p>
    <w:p w14:paraId="4B16004F" w14:textId="77777777" w:rsidR="00A832F7" w:rsidRDefault="00A832F7" w:rsidP="0006341D">
      <w:pPr>
        <w:spacing w:line="480" w:lineRule="auto"/>
        <w:ind w:left="1890" w:hanging="540"/>
      </w:pPr>
      <w:r>
        <w:t>EFFAT – they became aware of how events or thoughts that triggered mood changes;</w:t>
      </w:r>
    </w:p>
    <w:p w14:paraId="2616B423" w14:textId="77777777" w:rsidR="00A832F7" w:rsidRDefault="00A832F7" w:rsidP="0006341D">
      <w:pPr>
        <w:spacing w:line="480" w:lineRule="auto"/>
        <w:ind w:left="1890" w:hanging="540"/>
      </w:pPr>
      <w:r>
        <w:t>EFFECS – since their experience, they have been noticing random mood shifts in themselves;</w:t>
      </w:r>
    </w:p>
    <w:p w14:paraId="50096999" w14:textId="77777777" w:rsidR="00A832F7" w:rsidRDefault="00A832F7" w:rsidP="0006341D">
      <w:pPr>
        <w:spacing w:line="480" w:lineRule="auto"/>
        <w:ind w:left="1890" w:hanging="540"/>
      </w:pPr>
      <w:r>
        <w:t>EFFFM – during and after their experience, it became easier to pass from one emotion to another;</w:t>
      </w:r>
    </w:p>
    <w:p w14:paraId="1424E5FB" w14:textId="77777777" w:rsidR="00A832F7" w:rsidRDefault="00A832F7" w:rsidP="0006341D">
      <w:pPr>
        <w:spacing w:line="480" w:lineRule="auto"/>
        <w:ind w:left="1890" w:hanging="540"/>
      </w:pPr>
      <w:r>
        <w:t>EFFHB – the experience reduced them to sobbing, but not in a negative way;</w:t>
      </w:r>
    </w:p>
    <w:p w14:paraId="66978807" w14:textId="77777777" w:rsidR="00A832F7" w:rsidRDefault="00A832F7" w:rsidP="0006341D">
      <w:pPr>
        <w:spacing w:line="480" w:lineRule="auto"/>
        <w:ind w:left="1890" w:hanging="540"/>
      </w:pPr>
      <w:r>
        <w:t>EFFNR – two people reported negative feelings following their experience;</w:t>
      </w:r>
    </w:p>
    <w:p w14:paraId="5E4A5712" w14:textId="77777777" w:rsidR="00A832F7" w:rsidRDefault="00A832F7" w:rsidP="0006341D">
      <w:pPr>
        <w:spacing w:line="480" w:lineRule="auto"/>
        <w:ind w:left="1890" w:hanging="540"/>
      </w:pPr>
      <w:r>
        <w:t>EFFSH – one person felt a transitory shame after their experience;</w:t>
      </w:r>
    </w:p>
    <w:p w14:paraId="64FB4845" w14:textId="77777777" w:rsidR="00A832F7" w:rsidRDefault="00A832F7" w:rsidP="0006341D">
      <w:pPr>
        <w:spacing w:line="480" w:lineRule="auto"/>
        <w:ind w:left="1890" w:hanging="540"/>
      </w:pPr>
      <w:r>
        <w:t>EXPDA – in two cases, the overwhelming nature of the event led to temporary despair;</w:t>
      </w:r>
    </w:p>
    <w:p w14:paraId="17106D24" w14:textId="77777777" w:rsidR="00A832F7" w:rsidRDefault="00A832F7" w:rsidP="0006341D">
      <w:pPr>
        <w:spacing w:line="480" w:lineRule="auto"/>
        <w:ind w:left="1890" w:hanging="540"/>
      </w:pPr>
      <w:r>
        <w:t>EXPDG – two people felt some sort of threat in their experience;</w:t>
      </w:r>
    </w:p>
    <w:p w14:paraId="6C37AB08" w14:textId="77777777" w:rsidR="00A832F7" w:rsidRDefault="00A832F7" w:rsidP="0006341D">
      <w:pPr>
        <w:spacing w:line="480" w:lineRule="auto"/>
        <w:ind w:left="1890" w:hanging="540"/>
      </w:pPr>
      <w:r>
        <w:t>EXPGRF – in three cases, sad emotions following an extraordinary experience;</w:t>
      </w:r>
    </w:p>
    <w:p w14:paraId="2EA95183" w14:textId="77777777" w:rsidR="00A832F7" w:rsidRDefault="00A832F7" w:rsidP="0006341D">
      <w:pPr>
        <w:spacing w:line="480" w:lineRule="auto"/>
        <w:ind w:left="1890" w:hanging="540"/>
      </w:pPr>
      <w:r>
        <w:t>EXPLV – 13 people reported an enhanced sense of love;</w:t>
      </w:r>
    </w:p>
    <w:p w14:paraId="30A8CEF4" w14:textId="77777777" w:rsidR="00A832F7" w:rsidRDefault="00A832F7" w:rsidP="0006341D">
      <w:pPr>
        <w:spacing w:line="480" w:lineRule="auto"/>
        <w:ind w:left="1890" w:hanging="540"/>
      </w:pPr>
      <w:r>
        <w:lastRenderedPageBreak/>
        <w:t>EXPRF – the feelings from their experience came to the surface during their interview;</w:t>
      </w:r>
    </w:p>
    <w:p w14:paraId="5718419A" w14:textId="77777777" w:rsidR="00A832F7" w:rsidRDefault="00A832F7" w:rsidP="0006341D">
      <w:pPr>
        <w:spacing w:line="480" w:lineRule="auto"/>
        <w:ind w:left="1890" w:hanging="540"/>
      </w:pPr>
      <w:r>
        <w:t>INFCMP – they reported having a generally competitive personality;</w:t>
      </w:r>
    </w:p>
    <w:p w14:paraId="58999E6A" w14:textId="77777777" w:rsidR="00A832F7" w:rsidRDefault="00A832F7" w:rsidP="0006341D">
      <w:pPr>
        <w:spacing w:line="480" w:lineRule="auto"/>
        <w:ind w:left="1890" w:hanging="540"/>
      </w:pPr>
      <w:r>
        <w:t>INFFL – they reported having had a fear of loss during their experience;</w:t>
      </w:r>
    </w:p>
    <w:p w14:paraId="185F30D0" w14:textId="77777777" w:rsidR="00A832F7" w:rsidRDefault="00A832F7" w:rsidP="0006341D">
      <w:pPr>
        <w:spacing w:line="480" w:lineRule="auto"/>
        <w:ind w:left="1890" w:hanging="540"/>
      </w:pPr>
      <w:r>
        <w:t>INFGR – they reported that their extraordinary experience had led to grief or rage;</w:t>
      </w:r>
    </w:p>
    <w:p w14:paraId="16E0490C" w14:textId="77777777" w:rsidR="00A832F7" w:rsidRDefault="00A832F7" w:rsidP="0006341D">
      <w:pPr>
        <w:spacing w:line="480" w:lineRule="auto"/>
        <w:ind w:left="1890" w:hanging="540"/>
      </w:pPr>
      <w:r>
        <w:t>INFSDP – they reported that they had previously suffered from suicidal depression.</w:t>
      </w:r>
    </w:p>
    <w:p w14:paraId="355F0EA7" w14:textId="77777777" w:rsidR="00A832F7" w:rsidRDefault="00A832F7" w:rsidP="0006341D">
      <w:pPr>
        <w:spacing w:line="480" w:lineRule="auto"/>
      </w:pPr>
      <w:r>
        <w:tab/>
        <w:t>To some degree, these emotional factors constitute the opposite face of the previous section on resistances. Although some of these factors could attenuate the quality of participants’ experiences, they tended to provide a dimension of passion and integration that might otherwise have been absent.</w:t>
      </w:r>
    </w:p>
    <w:p w14:paraId="1AC1E67A" w14:textId="77777777" w:rsidR="00A832F7" w:rsidRDefault="00A832F7" w:rsidP="0006341D">
      <w:pPr>
        <w:numPr>
          <w:ilvl w:val="0"/>
          <w:numId w:val="17"/>
        </w:numPr>
        <w:autoSpaceDE/>
        <w:autoSpaceDN/>
        <w:adjustRightInd/>
        <w:snapToGrid/>
        <w:spacing w:line="480" w:lineRule="auto"/>
      </w:pPr>
      <w:r>
        <w:t>Spiritism, Mediumship, and Psychic Phenomena – reports normally described as metaphysical or supernatural:</w:t>
      </w:r>
    </w:p>
    <w:p w14:paraId="1BB38694" w14:textId="77777777" w:rsidR="00A832F7" w:rsidRDefault="00A832F7" w:rsidP="0006341D">
      <w:pPr>
        <w:spacing w:line="480" w:lineRule="auto"/>
        <w:ind w:left="1890" w:hanging="558"/>
      </w:pPr>
      <w:r>
        <w:t>BENDSO – they felt that they had become healed of obsessiveness;</w:t>
      </w:r>
    </w:p>
    <w:p w14:paraId="513E8E57" w14:textId="77777777" w:rsidR="00A832F7" w:rsidRDefault="00A832F7" w:rsidP="0006341D">
      <w:pPr>
        <w:spacing w:line="480" w:lineRule="auto"/>
        <w:ind w:left="1890" w:hanging="558"/>
      </w:pPr>
      <w:r>
        <w:t>EFFAUR – they reported that they had become able to see auras;</w:t>
      </w:r>
    </w:p>
    <w:p w14:paraId="67E790BF" w14:textId="77777777" w:rsidR="00A832F7" w:rsidRDefault="00A832F7" w:rsidP="0006341D">
      <w:pPr>
        <w:spacing w:line="480" w:lineRule="auto"/>
        <w:ind w:left="1890" w:hanging="558"/>
      </w:pPr>
      <w:r>
        <w:t>EFFCHN – they felt that they had become able to channel group energy or prayer;</w:t>
      </w:r>
    </w:p>
    <w:p w14:paraId="39A8D3DE" w14:textId="77777777" w:rsidR="00A832F7" w:rsidRDefault="00A832F7" w:rsidP="0006341D">
      <w:pPr>
        <w:spacing w:line="480" w:lineRule="auto"/>
        <w:ind w:left="1890" w:hanging="558"/>
      </w:pPr>
      <w:r>
        <w:t>EFFCT – they reported having become sensitive to “contact high” – having their own state shift in the presence of another person in an altered state;</w:t>
      </w:r>
    </w:p>
    <w:p w14:paraId="1CD4B561" w14:textId="77777777" w:rsidR="00A832F7" w:rsidRDefault="00A832F7" w:rsidP="0006341D">
      <w:pPr>
        <w:spacing w:line="480" w:lineRule="auto"/>
        <w:ind w:left="1890" w:hanging="558"/>
      </w:pPr>
      <w:r>
        <w:lastRenderedPageBreak/>
        <w:t>EFFKYS – they reported remote awareness of other people’s states or conditions</w:t>
      </w:r>
    </w:p>
    <w:p w14:paraId="273F19E4" w14:textId="77777777" w:rsidR="00A832F7" w:rsidRDefault="00A832F7" w:rsidP="0006341D">
      <w:pPr>
        <w:spacing w:line="480" w:lineRule="auto"/>
        <w:ind w:left="1890" w:hanging="558"/>
      </w:pPr>
      <w:r>
        <w:t>EFFPRM – they reported having precognition;</w:t>
      </w:r>
    </w:p>
    <w:p w14:paraId="3AD0F687" w14:textId="77777777" w:rsidR="00A832F7" w:rsidRDefault="00A832F7" w:rsidP="0006341D">
      <w:pPr>
        <w:spacing w:line="480" w:lineRule="auto"/>
        <w:ind w:left="1890" w:hanging="558"/>
      </w:pPr>
      <w:r>
        <w:t>EXPSHC – the person described having had a dreamlike shadow companion during their experience;</w:t>
      </w:r>
    </w:p>
    <w:p w14:paraId="7D8E6371" w14:textId="77777777" w:rsidR="00A832F7" w:rsidRDefault="00A832F7" w:rsidP="0006341D">
      <w:pPr>
        <w:spacing w:line="480" w:lineRule="auto"/>
        <w:ind w:left="1890" w:hanging="558"/>
      </w:pPr>
      <w:r>
        <w:t>EXPSD – they felt a sense of the divine or of meeting with God;</w:t>
      </w:r>
    </w:p>
    <w:p w14:paraId="5A89F46A" w14:textId="77777777" w:rsidR="00A832F7" w:rsidRDefault="00A832F7" w:rsidP="0006341D">
      <w:pPr>
        <w:spacing w:line="480" w:lineRule="auto"/>
        <w:ind w:left="1890" w:hanging="558"/>
      </w:pPr>
      <w:r>
        <w:t>EXPPSK – during their experience, they felt that they could manipulate objects or reality by thought alone;</w:t>
      </w:r>
    </w:p>
    <w:p w14:paraId="797264D7" w14:textId="77777777" w:rsidR="00A832F7" w:rsidRDefault="00A832F7" w:rsidP="0006341D">
      <w:pPr>
        <w:spacing w:line="480" w:lineRule="auto"/>
        <w:ind w:left="1890" w:hanging="558"/>
      </w:pPr>
      <w:r>
        <w:t>EXPSM – their experience seemed magical to them;</w:t>
      </w:r>
    </w:p>
    <w:p w14:paraId="3493803F" w14:textId="77777777" w:rsidR="00A832F7" w:rsidRDefault="00A832F7" w:rsidP="0006341D">
      <w:pPr>
        <w:spacing w:line="480" w:lineRule="auto"/>
        <w:ind w:left="1890" w:hanging="558"/>
      </w:pPr>
      <w:r>
        <w:t>EXPSP – they had the impression that there was an alien spirit taking possession of them;</w:t>
      </w:r>
    </w:p>
    <w:p w14:paraId="19ABB958" w14:textId="77777777" w:rsidR="00A832F7" w:rsidRDefault="00A832F7" w:rsidP="0006341D">
      <w:pPr>
        <w:spacing w:line="480" w:lineRule="auto"/>
        <w:ind w:left="1890" w:hanging="558"/>
      </w:pPr>
      <w:r>
        <w:t>EXPSPR – they reported the impression that good spirits were always with them.</w:t>
      </w:r>
    </w:p>
    <w:p w14:paraId="6BF2313E" w14:textId="77777777" w:rsidR="00A832F7" w:rsidRDefault="00A832F7" w:rsidP="0006341D">
      <w:pPr>
        <w:spacing w:line="480" w:lineRule="auto"/>
        <w:ind w:firstLine="720"/>
      </w:pPr>
      <w:r>
        <w:t>The qualia in the above section are the magical properties that the participants struggled to convey. Although these properties have been extensively addressed in philosophical and mystical literature (e.g., Campbell, 2009; Hallowell, 2010; James, 2011;</w:t>
      </w:r>
      <w:r w:rsidRPr="00692759">
        <w:t xml:space="preserve"> </w:t>
      </w:r>
      <w:r w:rsidRPr="004E6DB7">
        <w:t>Muhamad,</w:t>
      </w:r>
      <w:r>
        <w:t xml:space="preserve"> </w:t>
      </w:r>
      <w:proofErr w:type="spellStart"/>
      <w:r w:rsidRPr="004E6DB7">
        <w:t>Roodenburg</w:t>
      </w:r>
      <w:proofErr w:type="spellEnd"/>
      <w:r w:rsidRPr="004E6DB7">
        <w:t>,</w:t>
      </w:r>
      <w:r>
        <w:t xml:space="preserve"> </w:t>
      </w:r>
      <w:r w:rsidRPr="004E6DB7">
        <w:t>&amp; Moore,</w:t>
      </w:r>
      <w:r>
        <w:t xml:space="preserve"> </w:t>
      </w:r>
      <w:r w:rsidRPr="004E6DB7">
        <w:t>2014</w:t>
      </w:r>
      <w:r>
        <w:t xml:space="preserve">; </w:t>
      </w:r>
      <w:r w:rsidRPr="004E6DB7">
        <w:t>Polito,</w:t>
      </w:r>
      <w:r>
        <w:t xml:space="preserve"> </w:t>
      </w:r>
      <w:r w:rsidRPr="004E6DB7">
        <w:t>Langdon,</w:t>
      </w:r>
      <w:r>
        <w:t xml:space="preserve"> </w:t>
      </w:r>
      <w:r w:rsidRPr="004E6DB7">
        <w:t>&amp; Brown,</w:t>
      </w:r>
      <w:r>
        <w:t xml:space="preserve"> </w:t>
      </w:r>
      <w:r w:rsidRPr="004E6DB7">
        <w:t>2010</w:t>
      </w:r>
      <w:r>
        <w:t>), we do not yet have a sufficiently scientific taxonomy in modern psychological parlance. My endeavor here is, to some extent, to fill that gap.</w:t>
      </w:r>
    </w:p>
    <w:p w14:paraId="45581447" w14:textId="77777777" w:rsidR="00A832F7" w:rsidRDefault="00A832F7" w:rsidP="0006341D">
      <w:pPr>
        <w:spacing w:line="480" w:lineRule="auto"/>
        <w:ind w:firstLine="720"/>
      </w:pPr>
      <w:r>
        <w:t xml:space="preserve">I further merged these categories in the operational model that I depicted in Figures 1 and 2 of Chapter 5, resulting in seven types of determinants of conscious states: Background, Resistance Factors, Setting, Energies, Induction Method, Guide/Tradition, </w:t>
      </w:r>
      <w:r>
        <w:lastRenderedPageBreak/>
        <w:t>and Breakthrough.  See the discussion in Chapter 5 for a detailed explanation of these choices.</w:t>
      </w:r>
    </w:p>
    <w:p w14:paraId="5F0ED244" w14:textId="6E4FB831" w:rsidR="00A832F7" w:rsidRPr="00433D11" w:rsidRDefault="00A832F7" w:rsidP="0006341D">
      <w:pPr>
        <w:pStyle w:val="APALevel1"/>
      </w:pPr>
      <w:bookmarkStart w:id="81" w:name="_Toc500918763"/>
      <w:r>
        <w:t>Comparison to the Referenced I</w:t>
      </w:r>
      <w:r w:rsidRPr="00433D11">
        <w:t>nstruments</w:t>
      </w:r>
      <w:bookmarkEnd w:id="81"/>
    </w:p>
    <w:p w14:paraId="56A558D0" w14:textId="61A567DB" w:rsidR="00A832F7" w:rsidRDefault="00A832F7" w:rsidP="00257C61">
      <w:pPr>
        <w:spacing w:after="120" w:line="480" w:lineRule="auto"/>
        <w:ind w:firstLine="720"/>
      </w:pPr>
      <w:r>
        <w:t xml:space="preserve">In Table 4, I identified qualia from the interviews that corresponded with various items from the </w:t>
      </w:r>
      <w:r w:rsidR="008237D2">
        <w:t>five</w:t>
      </w:r>
      <w:r w:rsidR="00204A35">
        <w:t xml:space="preserve"> </w:t>
      </w:r>
      <w:r>
        <w:t xml:space="preserve">referenced instruments; the numerals shown in the table are item numbers of their respective instruments.  </w:t>
      </w:r>
    </w:p>
    <w:p w14:paraId="457120C7" w14:textId="004AD23E" w:rsidR="00A832F7" w:rsidRPr="00B726B5" w:rsidRDefault="00A832F7" w:rsidP="00A8739F">
      <w:r>
        <w:t>Table 4</w:t>
      </w:r>
      <w:r w:rsidR="00557EAB">
        <w:br/>
      </w:r>
      <w:r w:rsidR="00557EAB">
        <w:br/>
      </w:r>
      <w:r w:rsidR="00557EAB" w:rsidRPr="00257C61">
        <w:rPr>
          <w:i/>
        </w:rPr>
        <w:t>Comparison of My Data to the Five Referenced Instruments</w:t>
      </w:r>
      <w:r>
        <w:t xml:space="preserve"> </w:t>
      </w:r>
    </w:p>
    <w:tbl>
      <w:tblPr>
        <w:tblW w:w="0" w:type="auto"/>
        <w:tblInd w:w="93" w:type="dxa"/>
        <w:tblLook w:val="04A0" w:firstRow="1" w:lastRow="0" w:firstColumn="1" w:lastColumn="0" w:noHBand="0" w:noVBand="1"/>
      </w:tblPr>
      <w:tblGrid>
        <w:gridCol w:w="2456"/>
        <w:gridCol w:w="1316"/>
        <w:gridCol w:w="1261"/>
        <w:gridCol w:w="916"/>
        <w:gridCol w:w="1886"/>
        <w:gridCol w:w="928"/>
      </w:tblGrid>
      <w:tr w:rsidR="00A832F7" w:rsidRPr="00B726B5" w14:paraId="4E010596" w14:textId="77777777" w:rsidTr="0039284B">
        <w:trPr>
          <w:trHeight w:val="780"/>
        </w:trPr>
        <w:tc>
          <w:tcPr>
            <w:tcW w:w="0" w:type="auto"/>
            <w:tcBorders>
              <w:top w:val="nil"/>
              <w:left w:val="nil"/>
              <w:bottom w:val="single" w:sz="4" w:space="0" w:color="auto"/>
              <w:right w:val="nil"/>
            </w:tcBorders>
            <w:shd w:val="clear" w:color="auto" w:fill="auto"/>
            <w:vAlign w:val="center"/>
            <w:hideMark/>
          </w:tcPr>
          <w:p w14:paraId="200355E0" w14:textId="77777777" w:rsidR="00A832F7" w:rsidRPr="00B726B5" w:rsidRDefault="00A832F7" w:rsidP="0006341D">
            <w:pPr>
              <w:jc w:val="center"/>
              <w:rPr>
                <w:color w:val="000000"/>
                <w:sz w:val="20"/>
                <w:szCs w:val="20"/>
                <w:u w:val="single"/>
              </w:rPr>
            </w:pPr>
            <w:r w:rsidRPr="00B726B5">
              <w:rPr>
                <w:color w:val="000000"/>
                <w:sz w:val="20"/>
                <w:szCs w:val="20"/>
                <w:u w:val="single"/>
              </w:rPr>
              <w:t>QUALIA</w:t>
            </w:r>
          </w:p>
        </w:tc>
        <w:tc>
          <w:tcPr>
            <w:tcW w:w="0" w:type="auto"/>
            <w:tcBorders>
              <w:top w:val="nil"/>
              <w:left w:val="nil"/>
              <w:bottom w:val="single" w:sz="4" w:space="0" w:color="auto"/>
              <w:right w:val="nil"/>
            </w:tcBorders>
            <w:shd w:val="clear" w:color="auto" w:fill="auto"/>
            <w:noWrap/>
            <w:vAlign w:val="center"/>
            <w:hideMark/>
          </w:tcPr>
          <w:p w14:paraId="3B023536" w14:textId="77777777" w:rsidR="00A832F7" w:rsidRPr="00B726B5" w:rsidRDefault="00A832F7" w:rsidP="0006341D">
            <w:pPr>
              <w:jc w:val="center"/>
              <w:rPr>
                <w:color w:val="000000"/>
                <w:sz w:val="20"/>
                <w:szCs w:val="20"/>
                <w:u w:val="single"/>
              </w:rPr>
            </w:pPr>
            <w:r w:rsidRPr="00B726B5">
              <w:rPr>
                <w:color w:val="000000"/>
                <w:sz w:val="20"/>
                <w:szCs w:val="20"/>
                <w:u w:val="single"/>
              </w:rPr>
              <w:t>DITTRICH</w:t>
            </w:r>
          </w:p>
          <w:p w14:paraId="5EC0335B" w14:textId="77777777" w:rsidR="00A832F7" w:rsidRPr="00B726B5" w:rsidRDefault="00A832F7" w:rsidP="0006341D">
            <w:pPr>
              <w:jc w:val="center"/>
              <w:rPr>
                <w:color w:val="000000"/>
                <w:sz w:val="20"/>
                <w:szCs w:val="20"/>
              </w:rPr>
            </w:pPr>
            <w:r w:rsidRPr="00B726B5">
              <w:rPr>
                <w:color w:val="000000"/>
                <w:sz w:val="20"/>
                <w:szCs w:val="20"/>
              </w:rPr>
              <w:t>(</w:t>
            </w:r>
            <w:r>
              <w:rPr>
                <w:color w:val="000000"/>
                <w:sz w:val="20"/>
                <w:szCs w:val="20"/>
              </w:rPr>
              <w:t>2006</w:t>
            </w:r>
            <w:r w:rsidRPr="00B726B5">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0E7F02A1" w14:textId="77777777" w:rsidR="00A832F7" w:rsidRPr="00B726B5" w:rsidRDefault="00A832F7" w:rsidP="0006341D">
            <w:pPr>
              <w:jc w:val="center"/>
              <w:rPr>
                <w:color w:val="000000"/>
                <w:sz w:val="20"/>
                <w:szCs w:val="20"/>
                <w:u w:val="single"/>
              </w:rPr>
            </w:pPr>
            <w:r w:rsidRPr="00B726B5">
              <w:rPr>
                <w:color w:val="000000"/>
                <w:sz w:val="20"/>
                <w:szCs w:val="20"/>
                <w:u w:val="single"/>
              </w:rPr>
              <w:t>FRIEDMAN</w:t>
            </w:r>
          </w:p>
          <w:p w14:paraId="3994826D" w14:textId="77777777" w:rsidR="00A832F7" w:rsidRPr="00B726B5" w:rsidRDefault="00A832F7" w:rsidP="0006341D">
            <w:pPr>
              <w:jc w:val="center"/>
              <w:rPr>
                <w:color w:val="000000"/>
                <w:sz w:val="20"/>
                <w:szCs w:val="20"/>
              </w:rPr>
            </w:pPr>
            <w:r w:rsidRPr="00B726B5">
              <w:rPr>
                <w:color w:val="000000"/>
                <w:sz w:val="20"/>
                <w:szCs w:val="20"/>
              </w:rPr>
              <w:t>(</w:t>
            </w:r>
            <w:r>
              <w:rPr>
                <w:color w:val="000000"/>
                <w:sz w:val="20"/>
                <w:szCs w:val="20"/>
              </w:rPr>
              <w:t>1983</w:t>
            </w:r>
            <w:r w:rsidRPr="00B726B5">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115C6252" w14:textId="77777777" w:rsidR="00A832F7" w:rsidRPr="00B726B5" w:rsidRDefault="00A832F7" w:rsidP="0006341D">
            <w:pPr>
              <w:jc w:val="center"/>
              <w:rPr>
                <w:color w:val="000000"/>
                <w:sz w:val="20"/>
                <w:szCs w:val="20"/>
                <w:u w:val="single"/>
              </w:rPr>
            </w:pPr>
            <w:r w:rsidRPr="00B726B5">
              <w:rPr>
                <w:color w:val="000000"/>
                <w:sz w:val="20"/>
                <w:szCs w:val="20"/>
                <w:u w:val="single"/>
              </w:rPr>
              <w:t>HOOD</w:t>
            </w:r>
          </w:p>
          <w:p w14:paraId="2034ABA6" w14:textId="77777777" w:rsidR="00A832F7" w:rsidRPr="00B726B5" w:rsidRDefault="00A832F7" w:rsidP="0006341D">
            <w:pPr>
              <w:jc w:val="center"/>
              <w:rPr>
                <w:color w:val="000000"/>
                <w:sz w:val="20"/>
                <w:szCs w:val="20"/>
              </w:rPr>
            </w:pPr>
            <w:r w:rsidRPr="00B726B5">
              <w:rPr>
                <w:color w:val="000000"/>
                <w:sz w:val="20"/>
                <w:szCs w:val="20"/>
              </w:rPr>
              <w:t>(</w:t>
            </w:r>
            <w:r>
              <w:rPr>
                <w:color w:val="000000"/>
                <w:sz w:val="20"/>
                <w:szCs w:val="20"/>
              </w:rPr>
              <w:t>1975</w:t>
            </w:r>
            <w:r w:rsidRPr="00B726B5">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1FA9BA33" w14:textId="77777777" w:rsidR="00A832F7" w:rsidRPr="00B726B5" w:rsidRDefault="00A832F7" w:rsidP="0006341D">
            <w:pPr>
              <w:jc w:val="center"/>
              <w:rPr>
                <w:color w:val="000000"/>
                <w:sz w:val="20"/>
                <w:szCs w:val="20"/>
                <w:u w:val="single"/>
              </w:rPr>
            </w:pPr>
            <w:r w:rsidRPr="00B726B5">
              <w:rPr>
                <w:color w:val="000000"/>
                <w:sz w:val="20"/>
                <w:szCs w:val="20"/>
                <w:u w:val="single"/>
              </w:rPr>
              <w:t>PEKALA</w:t>
            </w:r>
          </w:p>
          <w:p w14:paraId="4D590786" w14:textId="77777777" w:rsidR="00A832F7" w:rsidRPr="00B726B5" w:rsidRDefault="00A832F7" w:rsidP="0006341D">
            <w:pPr>
              <w:jc w:val="center"/>
              <w:rPr>
                <w:color w:val="000000"/>
                <w:sz w:val="20"/>
                <w:szCs w:val="20"/>
              </w:rPr>
            </w:pPr>
            <w:r w:rsidRPr="00B726B5">
              <w:rPr>
                <w:color w:val="000000"/>
                <w:sz w:val="20"/>
                <w:szCs w:val="20"/>
              </w:rPr>
              <w:t>(</w:t>
            </w:r>
            <w:r>
              <w:rPr>
                <w:color w:val="000000"/>
                <w:sz w:val="20"/>
                <w:szCs w:val="20"/>
              </w:rPr>
              <w:t>1986</w:t>
            </w:r>
            <w:r w:rsidRPr="00B726B5">
              <w:rPr>
                <w:color w:val="000000"/>
                <w:sz w:val="20"/>
                <w:szCs w:val="20"/>
              </w:rPr>
              <w:t>)</w:t>
            </w:r>
          </w:p>
        </w:tc>
        <w:tc>
          <w:tcPr>
            <w:tcW w:w="0" w:type="auto"/>
            <w:tcBorders>
              <w:top w:val="nil"/>
              <w:left w:val="nil"/>
              <w:bottom w:val="single" w:sz="4" w:space="0" w:color="auto"/>
              <w:right w:val="nil"/>
            </w:tcBorders>
            <w:shd w:val="clear" w:color="auto" w:fill="auto"/>
            <w:noWrap/>
            <w:vAlign w:val="center"/>
            <w:hideMark/>
          </w:tcPr>
          <w:p w14:paraId="6B828714" w14:textId="77777777" w:rsidR="00A832F7" w:rsidRPr="00B726B5" w:rsidRDefault="00A832F7" w:rsidP="0006341D">
            <w:pPr>
              <w:jc w:val="center"/>
              <w:rPr>
                <w:color w:val="000000"/>
                <w:sz w:val="20"/>
                <w:szCs w:val="20"/>
                <w:u w:val="single"/>
              </w:rPr>
            </w:pPr>
            <w:r w:rsidRPr="00B726B5">
              <w:rPr>
                <w:color w:val="000000"/>
                <w:sz w:val="20"/>
                <w:szCs w:val="20"/>
                <w:u w:val="single"/>
              </w:rPr>
              <w:t>WALSH</w:t>
            </w:r>
          </w:p>
          <w:p w14:paraId="0984FD95" w14:textId="77777777" w:rsidR="00A832F7" w:rsidRPr="00B726B5" w:rsidRDefault="00A832F7" w:rsidP="0006341D">
            <w:pPr>
              <w:jc w:val="center"/>
              <w:rPr>
                <w:color w:val="000000"/>
                <w:sz w:val="20"/>
                <w:szCs w:val="20"/>
              </w:rPr>
            </w:pPr>
            <w:r w:rsidRPr="00B726B5">
              <w:rPr>
                <w:color w:val="000000"/>
                <w:sz w:val="20"/>
                <w:szCs w:val="20"/>
              </w:rPr>
              <w:t>(</w:t>
            </w:r>
            <w:r>
              <w:rPr>
                <w:color w:val="000000"/>
                <w:sz w:val="20"/>
                <w:szCs w:val="20"/>
              </w:rPr>
              <w:t>1995</w:t>
            </w:r>
            <w:r w:rsidRPr="00B726B5">
              <w:rPr>
                <w:color w:val="000000"/>
                <w:sz w:val="20"/>
                <w:szCs w:val="20"/>
              </w:rPr>
              <w:t>)</w:t>
            </w:r>
          </w:p>
        </w:tc>
      </w:tr>
      <w:tr w:rsidR="00A832F7" w:rsidRPr="00B726B5" w14:paraId="43E8E197"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84017C6" w14:textId="77777777" w:rsidR="00A832F7" w:rsidRPr="00B726B5" w:rsidRDefault="00A832F7" w:rsidP="0006341D">
            <w:pPr>
              <w:jc w:val="center"/>
              <w:rPr>
                <w:color w:val="000000"/>
                <w:sz w:val="20"/>
                <w:szCs w:val="20"/>
              </w:rPr>
            </w:pPr>
            <w:r w:rsidRPr="00B726B5">
              <w:rPr>
                <w:color w:val="000000"/>
                <w:sz w:val="20"/>
                <w:szCs w:val="20"/>
              </w:rPr>
              <w:t>ACCEPTANCE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DCB6F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63BF67"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B2A98F"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1FB64E" w14:textId="77777777" w:rsidR="00A832F7" w:rsidRPr="00B726B5" w:rsidRDefault="00A832F7" w:rsidP="0006341D">
            <w:pPr>
              <w:jc w:val="center"/>
              <w:rPr>
                <w:color w:val="000000"/>
                <w:sz w:val="20"/>
                <w:szCs w:val="20"/>
              </w:rPr>
            </w:pPr>
            <w:r w:rsidRPr="00B726B5">
              <w:rPr>
                <w:color w:val="000000"/>
                <w:sz w:val="20"/>
                <w:szCs w:val="20"/>
              </w:rPr>
              <w:t>28</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30A1A2A2" w14:textId="77777777" w:rsidR="00A832F7" w:rsidRPr="00B726B5" w:rsidRDefault="00A832F7" w:rsidP="0006341D">
            <w:pPr>
              <w:jc w:val="center"/>
              <w:rPr>
                <w:color w:val="000000"/>
                <w:sz w:val="20"/>
                <w:szCs w:val="20"/>
              </w:rPr>
            </w:pPr>
          </w:p>
        </w:tc>
      </w:tr>
      <w:tr w:rsidR="00A832F7" w:rsidRPr="00B726B5" w14:paraId="59C07D79"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5823354C" w14:textId="77777777" w:rsidR="00A832F7" w:rsidRPr="00B726B5" w:rsidRDefault="00A832F7" w:rsidP="0006341D">
            <w:pPr>
              <w:rPr>
                <w:color w:val="000000"/>
                <w:sz w:val="20"/>
                <w:szCs w:val="20"/>
              </w:rPr>
            </w:pPr>
            <w:r>
              <w:rPr>
                <w:color w:val="000000"/>
                <w:sz w:val="20"/>
                <w:szCs w:val="20"/>
              </w:rPr>
              <w:t>Pekala: 28 – Control of attention versus acceptance of whatever the experience provided</w:t>
            </w:r>
          </w:p>
        </w:tc>
      </w:tr>
      <w:tr w:rsidR="00A832F7" w:rsidRPr="00B726B5" w14:paraId="4F01159F" w14:textId="77777777" w:rsidTr="0039284B">
        <w:trPr>
          <w:trHeight w:val="37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489A7521" w14:textId="77777777" w:rsidR="00A832F7" w:rsidRPr="00B726B5" w:rsidRDefault="00A832F7" w:rsidP="0006341D">
            <w:pPr>
              <w:ind w:right="84"/>
              <w:jc w:val="center"/>
              <w:rPr>
                <w:color w:val="000000"/>
                <w:sz w:val="20"/>
                <w:szCs w:val="20"/>
              </w:rPr>
            </w:pPr>
            <w:r w:rsidRPr="00B726B5">
              <w:rPr>
                <w:color w:val="000000"/>
                <w:sz w:val="20"/>
                <w:szCs w:val="20"/>
              </w:rPr>
              <w:t>INCR</w:t>
            </w:r>
            <w:r>
              <w:rPr>
                <w:color w:val="000000"/>
                <w:sz w:val="20"/>
                <w:szCs w:val="20"/>
              </w:rPr>
              <w:t>EASED</w:t>
            </w:r>
            <w:r w:rsidRPr="00B726B5">
              <w:rPr>
                <w:color w:val="000000"/>
                <w:sz w:val="20"/>
                <w:szCs w:val="20"/>
              </w:rPr>
              <w:t xml:space="preserve"> CLARITY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C5B96" w14:textId="77777777" w:rsidR="00A832F7" w:rsidRPr="00B726B5" w:rsidRDefault="00A832F7" w:rsidP="0006341D">
            <w:pPr>
              <w:jc w:val="center"/>
              <w:rPr>
                <w:color w:val="000000"/>
                <w:sz w:val="20"/>
                <w:szCs w:val="20"/>
              </w:rPr>
            </w:pPr>
            <w:r w:rsidRPr="00B726B5">
              <w:rPr>
                <w:color w:val="000000"/>
                <w:sz w:val="20"/>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A2793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10DFC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613D6" w14:textId="77777777" w:rsidR="00A832F7" w:rsidRPr="00B726B5" w:rsidRDefault="00A832F7" w:rsidP="0006341D">
            <w:pPr>
              <w:jc w:val="center"/>
              <w:rPr>
                <w:color w:val="000000"/>
                <w:sz w:val="20"/>
                <w:szCs w:val="20"/>
              </w:rPr>
            </w:pPr>
            <w:r w:rsidRPr="00B726B5">
              <w:rPr>
                <w:color w:val="000000"/>
                <w:sz w:val="20"/>
                <w:szCs w:val="20"/>
              </w:rPr>
              <w:t>9, 10,</w:t>
            </w:r>
            <w:r>
              <w:rPr>
                <w:color w:val="000000"/>
                <w:sz w:val="20"/>
                <w:szCs w:val="20"/>
              </w:rPr>
              <w:t xml:space="preserve"> </w:t>
            </w:r>
            <w:r w:rsidRPr="00B726B5">
              <w:rPr>
                <w:color w:val="000000"/>
                <w:sz w:val="20"/>
                <w:szCs w:val="20"/>
              </w:rPr>
              <w:t>22</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6C13CF35" w14:textId="77777777" w:rsidR="00A832F7" w:rsidRPr="00B726B5" w:rsidRDefault="00A832F7" w:rsidP="0006341D">
            <w:pPr>
              <w:jc w:val="center"/>
              <w:rPr>
                <w:color w:val="000000"/>
                <w:sz w:val="20"/>
                <w:szCs w:val="20"/>
              </w:rPr>
            </w:pPr>
            <w:r w:rsidRPr="00B726B5">
              <w:rPr>
                <w:color w:val="000000"/>
                <w:sz w:val="20"/>
                <w:szCs w:val="20"/>
              </w:rPr>
              <w:t>3</w:t>
            </w:r>
          </w:p>
        </w:tc>
      </w:tr>
      <w:tr w:rsidR="00A832F7" w:rsidRPr="00B726B5" w14:paraId="13B14C00" w14:textId="77777777" w:rsidTr="0039284B">
        <w:trPr>
          <w:trHeight w:val="37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77A747DB" w14:textId="77777777" w:rsidR="00A832F7" w:rsidRDefault="00A832F7" w:rsidP="0006341D">
            <w:pPr>
              <w:rPr>
                <w:color w:val="000000"/>
                <w:sz w:val="20"/>
                <w:szCs w:val="20"/>
              </w:rPr>
            </w:pPr>
            <w:r>
              <w:rPr>
                <w:color w:val="000000"/>
                <w:sz w:val="20"/>
                <w:szCs w:val="20"/>
              </w:rPr>
              <w:t>Dittrich: 49 – They could visualize clearly.</w:t>
            </w:r>
          </w:p>
          <w:p w14:paraId="677C8741" w14:textId="77777777" w:rsidR="00A832F7" w:rsidRDefault="00A832F7" w:rsidP="0006341D">
            <w:pPr>
              <w:rPr>
                <w:color w:val="000000"/>
                <w:sz w:val="20"/>
                <w:szCs w:val="20"/>
              </w:rPr>
            </w:pPr>
            <w:r>
              <w:rPr>
                <w:color w:val="000000"/>
                <w:sz w:val="20"/>
                <w:szCs w:val="20"/>
              </w:rPr>
              <w:t>Pekala: 9 – Whether thoughts were focused or random;</w:t>
            </w:r>
          </w:p>
          <w:p w14:paraId="2F5DBBA1" w14:textId="77777777" w:rsidR="00A832F7" w:rsidRDefault="00A832F7" w:rsidP="0006341D">
            <w:pPr>
              <w:rPr>
                <w:color w:val="000000"/>
                <w:sz w:val="20"/>
                <w:szCs w:val="20"/>
              </w:rPr>
            </w:pPr>
            <w:r>
              <w:rPr>
                <w:color w:val="000000"/>
                <w:sz w:val="20"/>
                <w:szCs w:val="20"/>
              </w:rPr>
              <w:t xml:space="preserve">           10 – Whether they were equally attentive to each impression in the stream of consciousness;</w:t>
            </w:r>
          </w:p>
          <w:p w14:paraId="39F3E25C" w14:textId="77777777" w:rsidR="00A832F7" w:rsidRDefault="00A832F7" w:rsidP="0006341D">
            <w:pPr>
              <w:rPr>
                <w:color w:val="000000"/>
                <w:sz w:val="20"/>
                <w:szCs w:val="20"/>
              </w:rPr>
            </w:pPr>
            <w:r>
              <w:rPr>
                <w:color w:val="000000"/>
                <w:sz w:val="20"/>
                <w:szCs w:val="20"/>
              </w:rPr>
              <w:t xml:space="preserve">           22 – Whether, and for how long, they were able to focus their mind on a single impression or event;</w:t>
            </w:r>
          </w:p>
          <w:p w14:paraId="5C3FB937" w14:textId="77777777" w:rsidR="00A832F7" w:rsidRPr="00B726B5" w:rsidRDefault="00A832F7" w:rsidP="0006341D">
            <w:pPr>
              <w:rPr>
                <w:color w:val="000000"/>
                <w:sz w:val="20"/>
                <w:szCs w:val="20"/>
              </w:rPr>
            </w:pPr>
            <w:r>
              <w:rPr>
                <w:color w:val="000000"/>
                <w:sz w:val="20"/>
                <w:szCs w:val="20"/>
              </w:rPr>
              <w:t>Walsh: 3 – The degree and quality of concentration.</w:t>
            </w:r>
          </w:p>
        </w:tc>
      </w:tr>
      <w:tr w:rsidR="00A832F7" w:rsidRPr="00B726B5" w14:paraId="7F86BA58" w14:textId="77777777" w:rsidTr="0039284B">
        <w:trPr>
          <w:trHeight w:val="64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3BD4763" w14:textId="77777777" w:rsidR="00A832F7" w:rsidRPr="00B726B5" w:rsidRDefault="00A832F7" w:rsidP="0006341D">
            <w:pPr>
              <w:jc w:val="center"/>
              <w:rPr>
                <w:color w:val="000000"/>
                <w:sz w:val="20"/>
                <w:szCs w:val="20"/>
              </w:rPr>
            </w:pPr>
            <w:r w:rsidRPr="00B726B5">
              <w:rPr>
                <w:color w:val="000000"/>
                <w:sz w:val="20"/>
                <w:szCs w:val="20"/>
              </w:rPr>
              <w:t>DEEP INSIGHT FROM EXPER</w:t>
            </w:r>
            <w:r>
              <w:rPr>
                <w:color w:val="000000"/>
                <w:sz w:val="20"/>
                <w:szCs w:val="20"/>
              </w:rPr>
              <w:t>IENCE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85AF5" w14:textId="77777777" w:rsidR="00A832F7" w:rsidRPr="00B726B5" w:rsidRDefault="00A832F7" w:rsidP="0006341D">
            <w:pPr>
              <w:jc w:val="center"/>
              <w:rPr>
                <w:color w:val="000000"/>
                <w:sz w:val="20"/>
                <w:szCs w:val="20"/>
              </w:rPr>
            </w:pPr>
            <w:r w:rsidRPr="00B726B5">
              <w:rPr>
                <w:color w:val="000000"/>
                <w:sz w:val="20"/>
                <w:szCs w:val="20"/>
              </w:rPr>
              <w:t>34, 46, 52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76597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53431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416B73"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1DC3E722" w14:textId="77777777" w:rsidR="00A832F7" w:rsidRPr="00B726B5" w:rsidRDefault="00A832F7" w:rsidP="0006341D">
            <w:pPr>
              <w:jc w:val="center"/>
              <w:rPr>
                <w:color w:val="000000"/>
                <w:sz w:val="20"/>
                <w:szCs w:val="20"/>
              </w:rPr>
            </w:pPr>
            <w:r w:rsidRPr="00B726B5">
              <w:rPr>
                <w:color w:val="000000"/>
                <w:sz w:val="20"/>
                <w:szCs w:val="20"/>
              </w:rPr>
              <w:t>8</w:t>
            </w:r>
          </w:p>
        </w:tc>
      </w:tr>
      <w:tr w:rsidR="00A832F7" w:rsidRPr="00B726B5" w14:paraId="2FC7E9F8" w14:textId="77777777" w:rsidTr="0039284B">
        <w:trPr>
          <w:trHeight w:val="64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6EA7CE9B" w14:textId="77777777" w:rsidR="00A832F7" w:rsidRDefault="00A832F7" w:rsidP="0006341D">
            <w:pPr>
              <w:rPr>
                <w:color w:val="000000"/>
                <w:sz w:val="20"/>
                <w:szCs w:val="20"/>
              </w:rPr>
            </w:pPr>
            <w:r>
              <w:rPr>
                <w:color w:val="000000"/>
                <w:sz w:val="20"/>
                <w:szCs w:val="20"/>
              </w:rPr>
              <w:t>Dittrich: 34 – They felt very profound;</w:t>
            </w:r>
          </w:p>
          <w:p w14:paraId="36AE0E44" w14:textId="77777777" w:rsidR="00A832F7" w:rsidRDefault="00A832F7" w:rsidP="0006341D">
            <w:pPr>
              <w:rPr>
                <w:color w:val="000000"/>
                <w:sz w:val="20"/>
                <w:szCs w:val="20"/>
              </w:rPr>
            </w:pPr>
            <w:r>
              <w:rPr>
                <w:color w:val="000000"/>
                <w:sz w:val="20"/>
                <w:szCs w:val="20"/>
              </w:rPr>
              <w:t xml:space="preserve">               46 – They gained clarity into connections that had previously puzzled them;</w:t>
            </w:r>
          </w:p>
          <w:p w14:paraId="4E660737" w14:textId="77777777" w:rsidR="00A832F7" w:rsidRDefault="00A832F7" w:rsidP="0006341D">
            <w:pPr>
              <w:rPr>
                <w:color w:val="000000"/>
                <w:sz w:val="20"/>
                <w:szCs w:val="20"/>
              </w:rPr>
            </w:pPr>
            <w:r>
              <w:rPr>
                <w:color w:val="000000"/>
                <w:sz w:val="20"/>
                <w:szCs w:val="20"/>
              </w:rPr>
              <w:t xml:space="preserve">               52 – Their thoughts seemed especially original.</w:t>
            </w:r>
          </w:p>
          <w:p w14:paraId="3B2FB1E1" w14:textId="77777777" w:rsidR="00A832F7" w:rsidRPr="00B726B5" w:rsidRDefault="00A832F7" w:rsidP="0006341D">
            <w:pPr>
              <w:rPr>
                <w:color w:val="000000"/>
                <w:sz w:val="20"/>
                <w:szCs w:val="20"/>
              </w:rPr>
            </w:pPr>
            <w:r>
              <w:rPr>
                <w:color w:val="000000"/>
                <w:sz w:val="20"/>
                <w:szCs w:val="20"/>
              </w:rPr>
              <w:t>Walsh: 8 – Insight into the nature of self or identity.</w:t>
            </w:r>
          </w:p>
        </w:tc>
      </w:tr>
      <w:tr w:rsidR="00A832F7" w:rsidRPr="00B726B5" w14:paraId="0259879B"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236791C8" w14:textId="77777777" w:rsidR="00A832F7" w:rsidRPr="00B726B5" w:rsidRDefault="00A832F7" w:rsidP="0006341D">
            <w:pPr>
              <w:jc w:val="center"/>
              <w:rPr>
                <w:color w:val="000000"/>
                <w:sz w:val="20"/>
                <w:szCs w:val="20"/>
              </w:rPr>
            </w:pPr>
            <w:r w:rsidRPr="00B726B5">
              <w:rPr>
                <w:color w:val="000000"/>
                <w:sz w:val="20"/>
                <w:szCs w:val="20"/>
              </w:rPr>
              <w:t>JOYFULNESS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507275" w14:textId="77777777" w:rsidR="00A832F7" w:rsidRPr="00B726B5" w:rsidRDefault="00A832F7" w:rsidP="0006341D">
            <w:pPr>
              <w:jc w:val="center"/>
              <w:rPr>
                <w:color w:val="000000"/>
                <w:sz w:val="20"/>
                <w:szCs w:val="20"/>
              </w:rPr>
            </w:pPr>
            <w:r w:rsidRPr="00B726B5">
              <w:rP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43D35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0E719C"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96DC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62661C53" w14:textId="77777777" w:rsidR="00A832F7" w:rsidRPr="00B726B5" w:rsidRDefault="00A832F7" w:rsidP="0006341D">
            <w:pPr>
              <w:jc w:val="center"/>
              <w:rPr>
                <w:color w:val="000000"/>
                <w:sz w:val="20"/>
                <w:szCs w:val="20"/>
              </w:rPr>
            </w:pPr>
            <w:r w:rsidRPr="00B726B5">
              <w:rPr>
                <w:color w:val="000000"/>
                <w:sz w:val="20"/>
                <w:szCs w:val="20"/>
              </w:rPr>
              <w:t>9</w:t>
            </w:r>
          </w:p>
        </w:tc>
      </w:tr>
      <w:tr w:rsidR="00A832F7" w:rsidRPr="00B726B5" w14:paraId="7582B036"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3FB3E48E" w14:textId="77777777" w:rsidR="00A832F7" w:rsidRDefault="00A832F7" w:rsidP="0006341D">
            <w:pPr>
              <w:rPr>
                <w:color w:val="000000"/>
                <w:sz w:val="20"/>
                <w:szCs w:val="20"/>
              </w:rPr>
            </w:pPr>
            <w:r>
              <w:rPr>
                <w:color w:val="000000"/>
                <w:sz w:val="20"/>
                <w:szCs w:val="20"/>
              </w:rPr>
              <w:t>Dittrich: 7 – They reported having “boundless pleasure.”</w:t>
            </w:r>
          </w:p>
          <w:p w14:paraId="7353EB9C" w14:textId="77777777" w:rsidR="00A832F7" w:rsidRPr="00B726B5" w:rsidRDefault="00A832F7" w:rsidP="0006341D">
            <w:pPr>
              <w:rPr>
                <w:color w:val="000000"/>
                <w:sz w:val="20"/>
                <w:szCs w:val="20"/>
              </w:rPr>
            </w:pPr>
            <w:r>
              <w:rPr>
                <w:color w:val="000000"/>
                <w:sz w:val="20"/>
                <w:szCs w:val="20"/>
              </w:rPr>
              <w:t>Walsh:   9 – Whether the experience was pleasurable or painful.</w:t>
            </w:r>
          </w:p>
        </w:tc>
      </w:tr>
      <w:tr w:rsidR="00A832F7" w:rsidRPr="00B726B5" w14:paraId="1DA3A125" w14:textId="77777777" w:rsidTr="0039284B">
        <w:trPr>
          <w:trHeight w:val="6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31AF013A" w14:textId="77777777" w:rsidR="00A832F7" w:rsidRPr="00B726B5" w:rsidRDefault="00A832F7" w:rsidP="0006341D">
            <w:pPr>
              <w:jc w:val="center"/>
              <w:rPr>
                <w:color w:val="000000"/>
                <w:sz w:val="20"/>
                <w:szCs w:val="20"/>
              </w:rPr>
            </w:pPr>
            <w:r w:rsidRPr="00B726B5">
              <w:rPr>
                <w:color w:val="000000"/>
                <w:sz w:val="20"/>
                <w:szCs w:val="20"/>
              </w:rPr>
              <w:t>THOUGHT THIEVES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CEE06B" w14:textId="77777777" w:rsidR="00A832F7" w:rsidRPr="00B726B5" w:rsidRDefault="00A832F7" w:rsidP="0006341D">
            <w:pPr>
              <w:jc w:val="center"/>
              <w:rPr>
                <w:color w:val="000000"/>
                <w:sz w:val="20"/>
                <w:szCs w:val="20"/>
              </w:rPr>
            </w:pPr>
            <w:r w:rsidRPr="00B726B5">
              <w:rPr>
                <w:color w:val="000000"/>
                <w:sz w:val="20"/>
                <w:szCs w:val="20"/>
              </w:rPr>
              <w:t>24, 45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84344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D54AC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A176DF" w14:textId="77777777" w:rsidR="00A832F7" w:rsidRPr="00B726B5" w:rsidRDefault="00A832F7" w:rsidP="0006341D">
            <w:pPr>
              <w:jc w:val="center"/>
              <w:rPr>
                <w:color w:val="000000"/>
                <w:sz w:val="20"/>
                <w:szCs w:val="20"/>
              </w:rPr>
            </w:pPr>
            <w:r w:rsidRPr="00B726B5">
              <w:rPr>
                <w:color w:val="000000"/>
                <w:sz w:val="20"/>
                <w:szCs w:val="20"/>
              </w:rPr>
              <w:t>2, 5, 6, 10, 13, 31-32, 37, 39</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2C5A4206" w14:textId="77777777" w:rsidR="00A832F7" w:rsidRPr="00B726B5" w:rsidRDefault="00A832F7" w:rsidP="0006341D">
            <w:pPr>
              <w:jc w:val="center"/>
              <w:rPr>
                <w:color w:val="000000"/>
                <w:sz w:val="20"/>
                <w:szCs w:val="20"/>
              </w:rPr>
            </w:pPr>
          </w:p>
        </w:tc>
      </w:tr>
      <w:tr w:rsidR="00A832F7" w:rsidRPr="00B726B5" w14:paraId="1E26D28E" w14:textId="77777777" w:rsidTr="0039284B">
        <w:trPr>
          <w:trHeight w:val="6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2969CE6D" w14:textId="77777777" w:rsidR="00A832F7" w:rsidRDefault="00A832F7" w:rsidP="0006341D">
            <w:pPr>
              <w:rPr>
                <w:color w:val="000000"/>
                <w:sz w:val="20"/>
                <w:szCs w:val="20"/>
              </w:rPr>
            </w:pPr>
            <w:r>
              <w:rPr>
                <w:color w:val="000000"/>
                <w:sz w:val="20"/>
                <w:szCs w:val="20"/>
              </w:rPr>
              <w:t>Dittrich: 24 – They had difficulty distinguishing whether something was important;</w:t>
            </w:r>
          </w:p>
          <w:p w14:paraId="5B20F819" w14:textId="77777777" w:rsidR="00A832F7" w:rsidRDefault="00A832F7" w:rsidP="0006341D">
            <w:pPr>
              <w:rPr>
                <w:color w:val="000000"/>
                <w:sz w:val="20"/>
                <w:szCs w:val="20"/>
              </w:rPr>
            </w:pPr>
            <w:r>
              <w:rPr>
                <w:color w:val="000000"/>
                <w:sz w:val="20"/>
                <w:szCs w:val="20"/>
              </w:rPr>
              <w:t xml:space="preserve">               45 – They were not able to hold the line of thinking.</w:t>
            </w:r>
          </w:p>
          <w:p w14:paraId="1ADAC262" w14:textId="77777777" w:rsidR="00A832F7" w:rsidRDefault="00A832F7" w:rsidP="0006341D">
            <w:pPr>
              <w:rPr>
                <w:color w:val="000000"/>
                <w:sz w:val="20"/>
                <w:szCs w:val="20"/>
              </w:rPr>
            </w:pPr>
            <w:r>
              <w:rPr>
                <w:color w:val="000000"/>
                <w:sz w:val="20"/>
                <w:szCs w:val="20"/>
              </w:rPr>
              <w:t>Pekala:    2 – Whether thoughts seemed to be rushing through their mind;</w:t>
            </w:r>
          </w:p>
          <w:p w14:paraId="555FE146" w14:textId="77777777" w:rsidR="00A832F7" w:rsidRDefault="00A832F7" w:rsidP="0006341D">
            <w:pPr>
              <w:rPr>
                <w:color w:val="000000"/>
                <w:sz w:val="20"/>
                <w:szCs w:val="20"/>
              </w:rPr>
            </w:pPr>
            <w:r>
              <w:rPr>
                <w:color w:val="000000"/>
                <w:sz w:val="20"/>
                <w:szCs w:val="20"/>
              </w:rPr>
              <w:t xml:space="preserve">                5 – Control of attention versus acceptance;</w:t>
            </w:r>
          </w:p>
          <w:p w14:paraId="5A5212B2" w14:textId="77777777" w:rsidR="00A832F7" w:rsidRDefault="00A832F7" w:rsidP="0006341D">
            <w:pPr>
              <w:rPr>
                <w:color w:val="000000"/>
                <w:sz w:val="20"/>
                <w:szCs w:val="20"/>
              </w:rPr>
            </w:pPr>
            <w:r>
              <w:rPr>
                <w:color w:val="000000"/>
                <w:sz w:val="20"/>
                <w:szCs w:val="20"/>
              </w:rPr>
              <w:t xml:space="preserve">                6 – Whether they were continually scanning and observing their attentional fields;</w:t>
            </w:r>
          </w:p>
          <w:p w14:paraId="19A40F75" w14:textId="77777777" w:rsidR="00A832F7" w:rsidRDefault="00A832F7" w:rsidP="0006341D">
            <w:pPr>
              <w:rPr>
                <w:color w:val="000000"/>
                <w:sz w:val="20"/>
                <w:szCs w:val="20"/>
              </w:rPr>
            </w:pPr>
            <w:r>
              <w:rPr>
                <w:color w:val="000000"/>
                <w:sz w:val="20"/>
                <w:szCs w:val="20"/>
              </w:rPr>
              <w:t xml:space="preserve">              10 – Whether they were equally attentive to every impression in their stream of consciousness;</w:t>
            </w:r>
          </w:p>
          <w:p w14:paraId="45F1B858" w14:textId="77777777" w:rsidR="00A832F7" w:rsidRDefault="00A832F7" w:rsidP="0006341D">
            <w:pPr>
              <w:rPr>
                <w:color w:val="000000"/>
                <w:sz w:val="20"/>
                <w:szCs w:val="20"/>
              </w:rPr>
            </w:pPr>
            <w:r>
              <w:rPr>
                <w:color w:val="000000"/>
                <w:sz w:val="20"/>
                <w:szCs w:val="20"/>
              </w:rPr>
              <w:t xml:space="preserve">              13 – Whether their mind was continually occupied or empty;</w:t>
            </w:r>
          </w:p>
          <w:p w14:paraId="6539F4B0" w14:textId="77777777" w:rsidR="00A832F7" w:rsidRDefault="00A832F7" w:rsidP="0006341D">
            <w:pPr>
              <w:rPr>
                <w:color w:val="000000"/>
                <w:sz w:val="20"/>
                <w:szCs w:val="20"/>
              </w:rPr>
            </w:pPr>
            <w:r>
              <w:rPr>
                <w:color w:val="000000"/>
                <w:sz w:val="20"/>
                <w:szCs w:val="20"/>
              </w:rPr>
              <w:t xml:space="preserve">              31 –</w:t>
            </w:r>
            <w:r>
              <w:t xml:space="preserve"> </w:t>
            </w:r>
            <w:r w:rsidRPr="00521E3D">
              <w:rPr>
                <w:color w:val="000000"/>
                <w:sz w:val="20"/>
                <w:szCs w:val="20"/>
              </w:rPr>
              <w:t>Whether their impressions were singular or multiple</w:t>
            </w:r>
            <w:r>
              <w:rPr>
                <w:color w:val="000000"/>
                <w:sz w:val="20"/>
                <w:szCs w:val="20"/>
              </w:rPr>
              <w:t>;</w:t>
            </w:r>
          </w:p>
          <w:p w14:paraId="7B6CF347" w14:textId="77777777" w:rsidR="00A832F7" w:rsidRDefault="00A832F7" w:rsidP="0006341D">
            <w:pPr>
              <w:rPr>
                <w:color w:val="000000"/>
                <w:sz w:val="20"/>
                <w:szCs w:val="20"/>
              </w:rPr>
            </w:pPr>
            <w:r>
              <w:rPr>
                <w:color w:val="000000"/>
                <w:sz w:val="20"/>
                <w:szCs w:val="20"/>
              </w:rPr>
              <w:lastRenderedPageBreak/>
              <w:t xml:space="preserve">              32 – Detachment versus immersion in their impressions;</w:t>
            </w:r>
          </w:p>
          <w:p w14:paraId="1DBDE7DA" w14:textId="77777777" w:rsidR="00A832F7" w:rsidRDefault="00A832F7" w:rsidP="0006341D">
            <w:pPr>
              <w:rPr>
                <w:color w:val="000000"/>
                <w:sz w:val="20"/>
                <w:szCs w:val="20"/>
              </w:rPr>
            </w:pPr>
            <w:r>
              <w:rPr>
                <w:color w:val="000000"/>
                <w:sz w:val="20"/>
                <w:szCs w:val="20"/>
              </w:rPr>
              <w:t xml:space="preserve">              37 – Whether they were equally attentive to each impression;</w:t>
            </w:r>
          </w:p>
          <w:p w14:paraId="19744FD1" w14:textId="77777777" w:rsidR="00A832F7" w:rsidRPr="00B726B5" w:rsidRDefault="00A832F7" w:rsidP="0006341D">
            <w:pPr>
              <w:rPr>
                <w:color w:val="000000"/>
                <w:sz w:val="20"/>
                <w:szCs w:val="20"/>
              </w:rPr>
            </w:pPr>
            <w:r>
              <w:rPr>
                <w:color w:val="000000"/>
                <w:sz w:val="20"/>
                <w:szCs w:val="20"/>
              </w:rPr>
              <w:t xml:space="preserve">              39 – Whether their mind was occupied or silent.</w:t>
            </w:r>
          </w:p>
        </w:tc>
      </w:tr>
      <w:tr w:rsidR="00A832F7" w:rsidRPr="00B726B5" w14:paraId="4CE3D505" w14:textId="77777777" w:rsidTr="0039284B">
        <w:trPr>
          <w:trHeight w:val="28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52684BF4" w14:textId="77777777" w:rsidR="00A832F7" w:rsidRPr="00B726B5" w:rsidRDefault="00A832F7" w:rsidP="0006341D">
            <w:pPr>
              <w:jc w:val="center"/>
              <w:rPr>
                <w:color w:val="000000"/>
                <w:sz w:val="20"/>
                <w:szCs w:val="20"/>
              </w:rPr>
            </w:pPr>
            <w:r w:rsidRPr="00B726B5">
              <w:rPr>
                <w:color w:val="000000"/>
                <w:sz w:val="20"/>
                <w:szCs w:val="20"/>
              </w:rPr>
              <w:lastRenderedPageBreak/>
              <w:t>WITNESS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36BC97" w14:textId="77777777" w:rsidR="00A832F7" w:rsidRPr="00B726B5" w:rsidRDefault="00A832F7" w:rsidP="0006341D">
            <w:pPr>
              <w:jc w:val="center"/>
              <w:rPr>
                <w:color w:val="000000"/>
                <w:sz w:val="20"/>
                <w:szCs w:val="20"/>
              </w:rPr>
            </w:pPr>
            <w:r w:rsidRPr="00B726B5">
              <w:rPr>
                <w:color w:val="000000"/>
                <w:sz w:val="20"/>
                <w:szCs w:val="20"/>
              </w:rPr>
              <w:t>15, 18, 20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EDA46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C7E791"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0B86B5" w14:textId="77777777" w:rsidR="00A832F7" w:rsidRPr="00B726B5" w:rsidRDefault="00A832F7" w:rsidP="0006341D">
            <w:pPr>
              <w:jc w:val="center"/>
              <w:rPr>
                <w:color w:val="000000"/>
                <w:sz w:val="20"/>
                <w:szCs w:val="20"/>
              </w:rPr>
            </w:pPr>
            <w:r w:rsidRPr="00B726B5">
              <w:rPr>
                <w:color w:val="000000"/>
                <w:sz w:val="20"/>
                <w:szCs w:val="20"/>
              </w:rPr>
              <w:t>23-26, 28, 33, 35-38, 40</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403BB036" w14:textId="77777777" w:rsidR="00A832F7" w:rsidRPr="00B726B5" w:rsidRDefault="00A832F7" w:rsidP="0006341D">
            <w:pPr>
              <w:jc w:val="center"/>
              <w:rPr>
                <w:color w:val="000000"/>
                <w:sz w:val="20"/>
                <w:szCs w:val="20"/>
              </w:rPr>
            </w:pPr>
            <w:r w:rsidRPr="00B726B5">
              <w:rPr>
                <w:color w:val="000000"/>
                <w:sz w:val="20"/>
                <w:szCs w:val="20"/>
              </w:rPr>
              <w:t>4b</w:t>
            </w:r>
          </w:p>
        </w:tc>
      </w:tr>
      <w:tr w:rsidR="00A832F7" w:rsidRPr="00B726B5" w14:paraId="58CCF38F" w14:textId="77777777" w:rsidTr="0039284B">
        <w:trPr>
          <w:trHeight w:val="28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5B6FECA4" w14:textId="77777777" w:rsidR="00A832F7" w:rsidRDefault="00A832F7" w:rsidP="0006341D">
            <w:pPr>
              <w:rPr>
                <w:color w:val="000000"/>
                <w:sz w:val="20"/>
                <w:szCs w:val="20"/>
              </w:rPr>
            </w:pPr>
            <w:r>
              <w:rPr>
                <w:color w:val="000000"/>
                <w:sz w:val="20"/>
                <w:szCs w:val="20"/>
              </w:rPr>
              <w:t>Dittrich: 15 – It seemed as if they no longer had a body;</w:t>
            </w:r>
          </w:p>
          <w:p w14:paraId="6FD648E2" w14:textId="77777777" w:rsidR="00A832F7" w:rsidRDefault="00A832F7" w:rsidP="0006341D">
            <w:pPr>
              <w:rPr>
                <w:color w:val="000000"/>
                <w:sz w:val="20"/>
                <w:szCs w:val="20"/>
              </w:rPr>
            </w:pPr>
            <w:r>
              <w:rPr>
                <w:color w:val="000000"/>
                <w:sz w:val="20"/>
                <w:szCs w:val="20"/>
              </w:rPr>
              <w:t xml:space="preserve">              18 – Things around them had a strange new meaning for them;</w:t>
            </w:r>
          </w:p>
          <w:p w14:paraId="0AB7093B" w14:textId="77777777" w:rsidR="00A832F7" w:rsidRDefault="00A832F7" w:rsidP="0006341D">
            <w:pPr>
              <w:rPr>
                <w:color w:val="000000"/>
                <w:sz w:val="20"/>
                <w:szCs w:val="20"/>
              </w:rPr>
            </w:pPr>
            <w:r>
              <w:rPr>
                <w:color w:val="000000"/>
                <w:sz w:val="20"/>
                <w:szCs w:val="20"/>
              </w:rPr>
              <w:t xml:space="preserve">              20 – They saw lights in the darkness.</w:t>
            </w:r>
          </w:p>
          <w:p w14:paraId="2AE9CB1E" w14:textId="77777777" w:rsidR="00A832F7" w:rsidRDefault="00A832F7" w:rsidP="0006341D">
            <w:pPr>
              <w:rPr>
                <w:color w:val="000000"/>
                <w:sz w:val="20"/>
                <w:szCs w:val="20"/>
              </w:rPr>
            </w:pPr>
            <w:r>
              <w:rPr>
                <w:color w:val="000000"/>
                <w:sz w:val="20"/>
                <w:szCs w:val="20"/>
              </w:rPr>
              <w:t>Pekala: 23 – Whether they had singular or multiple focus on their impressions;</w:t>
            </w:r>
          </w:p>
          <w:p w14:paraId="6621F797" w14:textId="77777777" w:rsidR="00A832F7" w:rsidRDefault="00A832F7" w:rsidP="0006341D">
            <w:pPr>
              <w:rPr>
                <w:color w:val="000000"/>
                <w:sz w:val="20"/>
                <w:szCs w:val="20"/>
              </w:rPr>
            </w:pPr>
            <w:r>
              <w:rPr>
                <w:color w:val="000000"/>
                <w:sz w:val="20"/>
                <w:szCs w:val="20"/>
              </w:rPr>
              <w:t xml:space="preserve">             24 – Whether they were continually aware of changes in their environment;</w:t>
            </w:r>
          </w:p>
          <w:p w14:paraId="402456D0" w14:textId="77777777" w:rsidR="00A832F7" w:rsidRDefault="00A832F7" w:rsidP="0006341D">
            <w:pPr>
              <w:rPr>
                <w:color w:val="000000"/>
                <w:sz w:val="20"/>
                <w:szCs w:val="20"/>
              </w:rPr>
            </w:pPr>
            <w:r>
              <w:rPr>
                <w:color w:val="000000"/>
                <w:sz w:val="20"/>
                <w:szCs w:val="20"/>
              </w:rPr>
              <w:t xml:space="preserve">             25 – Whether their awareness stayed within or moved outside of their body;</w:t>
            </w:r>
          </w:p>
          <w:p w14:paraId="4D23462C" w14:textId="77777777" w:rsidR="00A832F7" w:rsidRDefault="00A832F7" w:rsidP="0006341D">
            <w:pPr>
              <w:rPr>
                <w:color w:val="000000"/>
                <w:sz w:val="20"/>
                <w:szCs w:val="20"/>
              </w:rPr>
            </w:pPr>
            <w:r>
              <w:rPr>
                <w:color w:val="000000"/>
                <w:sz w:val="20"/>
                <w:szCs w:val="20"/>
              </w:rPr>
              <w:t xml:space="preserve">             26 – Whether their consciousness expanded beyond their body;</w:t>
            </w:r>
          </w:p>
          <w:p w14:paraId="5D47F34E" w14:textId="77777777" w:rsidR="00A832F7" w:rsidRDefault="00A832F7" w:rsidP="0006341D">
            <w:pPr>
              <w:tabs>
                <w:tab w:val="left" w:pos="537"/>
              </w:tabs>
              <w:rPr>
                <w:color w:val="000000"/>
                <w:sz w:val="20"/>
                <w:szCs w:val="20"/>
              </w:rPr>
            </w:pPr>
            <w:r>
              <w:rPr>
                <w:color w:val="000000"/>
                <w:sz w:val="20"/>
                <w:szCs w:val="20"/>
              </w:rPr>
              <w:t xml:space="preserve">             28 – Whether they control their attention or allowed it free movement;</w:t>
            </w:r>
          </w:p>
          <w:p w14:paraId="2C4DD1B3" w14:textId="77777777" w:rsidR="00A832F7" w:rsidRDefault="00A832F7" w:rsidP="0006341D">
            <w:pPr>
              <w:tabs>
                <w:tab w:val="left" w:pos="537"/>
              </w:tabs>
              <w:rPr>
                <w:color w:val="000000"/>
                <w:sz w:val="20"/>
                <w:szCs w:val="20"/>
              </w:rPr>
            </w:pPr>
            <w:r>
              <w:rPr>
                <w:color w:val="000000"/>
                <w:sz w:val="20"/>
                <w:szCs w:val="20"/>
              </w:rPr>
              <w:t xml:space="preserve">             33 – Whether they dwelled on impressions or allow them to come as they would;</w:t>
            </w:r>
          </w:p>
          <w:p w14:paraId="40729C1D" w14:textId="77777777" w:rsidR="00A832F7" w:rsidRDefault="00A832F7" w:rsidP="0006341D">
            <w:pPr>
              <w:tabs>
                <w:tab w:val="left" w:pos="537"/>
              </w:tabs>
              <w:rPr>
                <w:color w:val="000000"/>
                <w:sz w:val="20"/>
                <w:szCs w:val="20"/>
              </w:rPr>
            </w:pPr>
            <w:r>
              <w:rPr>
                <w:color w:val="000000"/>
                <w:sz w:val="20"/>
                <w:szCs w:val="20"/>
              </w:rPr>
              <w:t xml:space="preserve">             35 – Degree of vigilance;</w:t>
            </w:r>
          </w:p>
          <w:p w14:paraId="07DBE772" w14:textId="77777777" w:rsidR="00A832F7" w:rsidRDefault="00A832F7" w:rsidP="0006341D">
            <w:pPr>
              <w:tabs>
                <w:tab w:val="left" w:pos="537"/>
              </w:tabs>
              <w:rPr>
                <w:color w:val="000000"/>
                <w:sz w:val="20"/>
                <w:szCs w:val="20"/>
              </w:rPr>
            </w:pPr>
            <w:r>
              <w:rPr>
                <w:color w:val="000000"/>
                <w:sz w:val="20"/>
                <w:szCs w:val="20"/>
              </w:rPr>
              <w:t xml:space="preserve">             36 – Whether their attention was directed inwardly around the world around them;</w:t>
            </w:r>
          </w:p>
          <w:p w14:paraId="1A4AAAE7" w14:textId="77777777" w:rsidR="00A832F7" w:rsidRDefault="00A832F7" w:rsidP="0006341D">
            <w:pPr>
              <w:tabs>
                <w:tab w:val="left" w:pos="537"/>
              </w:tabs>
              <w:rPr>
                <w:color w:val="000000"/>
                <w:sz w:val="20"/>
                <w:szCs w:val="20"/>
              </w:rPr>
            </w:pPr>
            <w:r>
              <w:rPr>
                <w:color w:val="000000"/>
                <w:sz w:val="20"/>
                <w:szCs w:val="20"/>
              </w:rPr>
              <w:t xml:space="preserve">             37 – Whether their attention was focused on one thing or equally focused on everything;</w:t>
            </w:r>
          </w:p>
          <w:p w14:paraId="3D8B1305" w14:textId="77777777" w:rsidR="00A832F7" w:rsidRDefault="00A832F7" w:rsidP="0006341D">
            <w:pPr>
              <w:tabs>
                <w:tab w:val="left" w:pos="537"/>
              </w:tabs>
              <w:rPr>
                <w:color w:val="000000"/>
                <w:sz w:val="20"/>
                <w:szCs w:val="20"/>
              </w:rPr>
            </w:pPr>
            <w:r>
              <w:rPr>
                <w:color w:val="000000"/>
                <w:sz w:val="20"/>
                <w:szCs w:val="20"/>
              </w:rPr>
              <w:t xml:space="preserve">             38 – The degree to which they scanned their attentional fields;</w:t>
            </w:r>
          </w:p>
          <w:p w14:paraId="1B657C03" w14:textId="77777777" w:rsidR="00A832F7" w:rsidRDefault="00A832F7" w:rsidP="0006341D">
            <w:pPr>
              <w:rPr>
                <w:color w:val="000000"/>
                <w:sz w:val="20"/>
                <w:szCs w:val="20"/>
              </w:rPr>
            </w:pPr>
            <w:r>
              <w:rPr>
                <w:color w:val="000000"/>
                <w:sz w:val="20"/>
                <w:szCs w:val="20"/>
              </w:rPr>
              <w:t xml:space="preserve">             40 – Whether they were aware of everything at once.</w:t>
            </w:r>
          </w:p>
          <w:p w14:paraId="1F5346B9" w14:textId="77777777" w:rsidR="00A832F7" w:rsidRPr="00B726B5" w:rsidRDefault="00A832F7" w:rsidP="0006341D">
            <w:pPr>
              <w:rPr>
                <w:color w:val="000000"/>
                <w:sz w:val="20"/>
                <w:szCs w:val="20"/>
              </w:rPr>
            </w:pPr>
            <w:r>
              <w:rPr>
                <w:color w:val="000000"/>
                <w:sz w:val="20"/>
                <w:szCs w:val="20"/>
              </w:rPr>
              <w:t>Walsh: 4b – Ability to control the content of experience while in the altered state.</w:t>
            </w:r>
          </w:p>
        </w:tc>
      </w:tr>
      <w:tr w:rsidR="00A832F7" w:rsidRPr="00B726B5" w14:paraId="110E614F"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49A8924F" w14:textId="77777777" w:rsidR="00A832F7" w:rsidRPr="00B726B5" w:rsidRDefault="00A832F7" w:rsidP="0006341D">
            <w:pPr>
              <w:jc w:val="center"/>
              <w:rPr>
                <w:color w:val="000000"/>
                <w:sz w:val="20"/>
                <w:szCs w:val="20"/>
              </w:rPr>
            </w:pPr>
            <w:r w:rsidRPr="00B726B5">
              <w:rPr>
                <w:color w:val="000000"/>
                <w:sz w:val="20"/>
                <w:szCs w:val="20"/>
              </w:rPr>
              <w:t>COMPLETE, RELIEF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01C6F9" w14:textId="77777777" w:rsidR="00A832F7" w:rsidRPr="00B726B5" w:rsidRDefault="00A832F7" w:rsidP="0006341D">
            <w:pPr>
              <w:jc w:val="center"/>
              <w:rPr>
                <w:color w:val="000000"/>
                <w:sz w:val="20"/>
                <w:szCs w:val="20"/>
              </w:rPr>
            </w:pPr>
            <w:r w:rsidRPr="00B726B5">
              <w:rPr>
                <w:color w:val="000000"/>
                <w:sz w:val="20"/>
                <w:szCs w:val="20"/>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3B3C56"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68F14" w14:textId="77777777" w:rsidR="00A832F7" w:rsidRPr="00B726B5" w:rsidRDefault="00A832F7" w:rsidP="0006341D">
            <w:pPr>
              <w:jc w:val="center"/>
              <w:rPr>
                <w:color w:val="000000"/>
                <w:sz w:val="20"/>
                <w:szCs w:val="20"/>
              </w:rPr>
            </w:pPr>
            <w:r w:rsidRPr="00B726B5">
              <w:rPr>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2BB1F4"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7956C69D" w14:textId="77777777" w:rsidR="00A832F7" w:rsidRPr="00B726B5" w:rsidRDefault="00A832F7" w:rsidP="0006341D">
            <w:pPr>
              <w:jc w:val="center"/>
              <w:rPr>
                <w:color w:val="000000"/>
                <w:sz w:val="20"/>
                <w:szCs w:val="20"/>
              </w:rPr>
            </w:pPr>
            <w:r w:rsidRPr="00B726B5">
              <w:rPr>
                <w:color w:val="000000"/>
                <w:sz w:val="20"/>
                <w:szCs w:val="20"/>
              </w:rPr>
              <w:t>6</w:t>
            </w:r>
          </w:p>
        </w:tc>
      </w:tr>
      <w:tr w:rsidR="00A832F7" w:rsidRPr="00B726B5" w14:paraId="7C9A189F"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6FB7D94E" w14:textId="77777777" w:rsidR="00A832F7" w:rsidRPr="00C750B9" w:rsidRDefault="00A832F7" w:rsidP="0006341D">
            <w:pPr>
              <w:rPr>
                <w:sz w:val="20"/>
                <w:szCs w:val="20"/>
              </w:rPr>
            </w:pPr>
            <w:r>
              <w:rPr>
                <w:color w:val="000000"/>
                <w:sz w:val="20"/>
                <w:szCs w:val="20"/>
              </w:rPr>
              <w:t xml:space="preserve">Dittrich: </w:t>
            </w:r>
            <w:r w:rsidRPr="00C750B9">
              <w:rPr>
                <w:sz w:val="20"/>
                <w:szCs w:val="20"/>
              </w:rPr>
              <w:t>60 - They experienced a profound peace in themselves.</w:t>
            </w:r>
          </w:p>
          <w:p w14:paraId="7B187BB8" w14:textId="77777777" w:rsidR="00A832F7" w:rsidRDefault="00A832F7" w:rsidP="0006341D">
            <w:pPr>
              <w:rPr>
                <w:color w:val="000000"/>
                <w:sz w:val="20"/>
                <w:szCs w:val="20"/>
              </w:rPr>
            </w:pPr>
            <w:r>
              <w:rPr>
                <w:color w:val="000000"/>
                <w:sz w:val="20"/>
                <w:szCs w:val="20"/>
              </w:rPr>
              <w:t>Hood:      7 – Whether they experienced a perfectly peaceful state.</w:t>
            </w:r>
          </w:p>
          <w:p w14:paraId="754F41BE" w14:textId="77777777" w:rsidR="00A832F7" w:rsidRPr="00B726B5" w:rsidRDefault="00A832F7" w:rsidP="0006341D">
            <w:pPr>
              <w:rPr>
                <w:color w:val="000000"/>
                <w:sz w:val="20"/>
                <w:szCs w:val="20"/>
              </w:rPr>
            </w:pPr>
            <w:r>
              <w:rPr>
                <w:color w:val="000000"/>
                <w:sz w:val="20"/>
                <w:szCs w:val="20"/>
              </w:rPr>
              <w:t>Walsh:     6 – Degree of calmness.</w:t>
            </w:r>
          </w:p>
        </w:tc>
      </w:tr>
      <w:tr w:rsidR="00A832F7" w:rsidRPr="00B726B5" w14:paraId="327EE6E9" w14:textId="77777777" w:rsidTr="0039284B">
        <w:trPr>
          <w:trHeight w:val="39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3EAF7CAE" w14:textId="77777777" w:rsidR="00A832F7" w:rsidRPr="00B726B5" w:rsidRDefault="00A832F7" w:rsidP="0006341D">
            <w:pPr>
              <w:jc w:val="center"/>
              <w:rPr>
                <w:color w:val="000000"/>
                <w:sz w:val="20"/>
                <w:szCs w:val="20"/>
              </w:rPr>
            </w:pPr>
            <w:r w:rsidRPr="00B726B5">
              <w:rPr>
                <w:color w:val="000000"/>
                <w:sz w:val="20"/>
                <w:szCs w:val="20"/>
              </w:rPr>
              <w:t>FIXATION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4EEEDB" w14:textId="77777777" w:rsidR="00A832F7" w:rsidRPr="00B726B5" w:rsidRDefault="00A832F7" w:rsidP="0006341D">
            <w:pPr>
              <w:jc w:val="center"/>
              <w:rPr>
                <w:color w:val="000000"/>
                <w:sz w:val="20"/>
                <w:szCs w:val="20"/>
              </w:rPr>
            </w:pPr>
            <w:r w:rsidRPr="00B726B5">
              <w:rPr>
                <w:color w:val="000000"/>
                <w:sz w:val="20"/>
                <w:szCs w:val="20"/>
              </w:rPr>
              <w:t>24, 17, 37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2E4AF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FF701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7C6505" w14:textId="77777777" w:rsidR="00A832F7" w:rsidRPr="00B726B5" w:rsidRDefault="00A832F7" w:rsidP="0006341D">
            <w:pPr>
              <w:jc w:val="center"/>
              <w:rPr>
                <w:color w:val="000000"/>
                <w:sz w:val="20"/>
                <w:szCs w:val="20"/>
              </w:rPr>
            </w:pPr>
            <w:r w:rsidRPr="00B726B5">
              <w:rPr>
                <w:color w:val="000000"/>
                <w:sz w:val="20"/>
                <w:szCs w:val="20"/>
              </w:rPr>
              <w:t>5, 7, 9, 16, 19</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5B3C470F" w14:textId="77777777" w:rsidR="00A832F7" w:rsidRPr="00B726B5" w:rsidRDefault="00A832F7" w:rsidP="0006341D">
            <w:pPr>
              <w:jc w:val="center"/>
              <w:rPr>
                <w:color w:val="000000"/>
                <w:sz w:val="20"/>
                <w:szCs w:val="20"/>
              </w:rPr>
            </w:pPr>
            <w:r w:rsidRPr="00B726B5">
              <w:rPr>
                <w:color w:val="000000"/>
                <w:sz w:val="20"/>
                <w:szCs w:val="20"/>
              </w:rPr>
              <w:t>3b</w:t>
            </w:r>
          </w:p>
        </w:tc>
      </w:tr>
      <w:tr w:rsidR="00A832F7" w:rsidRPr="00B726B5" w14:paraId="199D3CC6" w14:textId="77777777" w:rsidTr="0039284B">
        <w:trPr>
          <w:trHeight w:val="39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96D5807" w14:textId="77777777" w:rsidR="00A832F7" w:rsidRDefault="00A832F7" w:rsidP="0006341D">
            <w:pPr>
              <w:rPr>
                <w:color w:val="000000"/>
                <w:sz w:val="20"/>
                <w:szCs w:val="20"/>
              </w:rPr>
            </w:pPr>
            <w:r>
              <w:rPr>
                <w:color w:val="000000"/>
                <w:sz w:val="20"/>
                <w:szCs w:val="20"/>
              </w:rPr>
              <w:t>Dittrich: 24 – Ability to distinguish important from unimportant things.</w:t>
            </w:r>
          </w:p>
          <w:p w14:paraId="02D6E727" w14:textId="77777777" w:rsidR="00A832F7" w:rsidRDefault="00A832F7" w:rsidP="0006341D">
            <w:pPr>
              <w:rPr>
                <w:color w:val="000000"/>
                <w:sz w:val="20"/>
                <w:szCs w:val="20"/>
              </w:rPr>
            </w:pPr>
            <w:r>
              <w:rPr>
                <w:color w:val="000000"/>
                <w:sz w:val="20"/>
                <w:szCs w:val="20"/>
              </w:rPr>
              <w:t>Pekala:    5 – Whether they made an effort to control their attention;</w:t>
            </w:r>
          </w:p>
          <w:p w14:paraId="096E7825" w14:textId="77777777" w:rsidR="00A832F7" w:rsidRDefault="00A832F7" w:rsidP="0006341D">
            <w:pPr>
              <w:rPr>
                <w:color w:val="000000"/>
                <w:sz w:val="20"/>
                <w:szCs w:val="20"/>
              </w:rPr>
            </w:pPr>
            <w:r>
              <w:rPr>
                <w:color w:val="000000"/>
                <w:sz w:val="20"/>
                <w:szCs w:val="20"/>
              </w:rPr>
              <w:t xml:space="preserve">                7, 16 – Absorption vs. distraction;</w:t>
            </w:r>
          </w:p>
          <w:p w14:paraId="6E03E707" w14:textId="77777777" w:rsidR="00A832F7" w:rsidRDefault="00A832F7" w:rsidP="0006341D">
            <w:pPr>
              <w:rPr>
                <w:color w:val="000000"/>
                <w:sz w:val="20"/>
                <w:szCs w:val="20"/>
              </w:rPr>
            </w:pPr>
            <w:r>
              <w:rPr>
                <w:color w:val="000000"/>
                <w:sz w:val="20"/>
                <w:szCs w:val="20"/>
              </w:rPr>
              <w:t xml:space="preserve">                9 – Focus vs. randomness of thoughts;</w:t>
            </w:r>
          </w:p>
          <w:p w14:paraId="26C2E23C" w14:textId="77777777" w:rsidR="00A832F7" w:rsidRDefault="00A832F7" w:rsidP="0006341D">
            <w:pPr>
              <w:rPr>
                <w:color w:val="000000"/>
                <w:sz w:val="20"/>
                <w:szCs w:val="20"/>
              </w:rPr>
            </w:pPr>
            <w:r>
              <w:rPr>
                <w:color w:val="000000"/>
                <w:sz w:val="20"/>
                <w:szCs w:val="20"/>
              </w:rPr>
              <w:t xml:space="preserve">              19 – Ability to focus one’s attention.</w:t>
            </w:r>
          </w:p>
          <w:p w14:paraId="1D6DD551" w14:textId="77777777" w:rsidR="00A832F7" w:rsidRPr="00B726B5" w:rsidRDefault="00A832F7" w:rsidP="0006341D">
            <w:pPr>
              <w:rPr>
                <w:color w:val="000000"/>
                <w:sz w:val="20"/>
                <w:szCs w:val="20"/>
              </w:rPr>
            </w:pPr>
            <w:r>
              <w:rPr>
                <w:color w:val="000000"/>
                <w:sz w:val="20"/>
                <w:szCs w:val="20"/>
              </w:rPr>
              <w:t>Walsh:   3b – Whether their attention was fixed or fluid.</w:t>
            </w:r>
          </w:p>
        </w:tc>
      </w:tr>
      <w:tr w:rsidR="00A832F7" w:rsidRPr="00B726B5" w14:paraId="7990F45B"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4031422F" w14:textId="77777777" w:rsidR="00A832F7" w:rsidRPr="00B726B5" w:rsidRDefault="00A832F7" w:rsidP="0006341D">
            <w:pPr>
              <w:jc w:val="center"/>
              <w:rPr>
                <w:color w:val="000000"/>
                <w:sz w:val="20"/>
                <w:szCs w:val="20"/>
              </w:rPr>
            </w:pPr>
            <w:r w:rsidRPr="00B726B5">
              <w:rPr>
                <w:color w:val="000000"/>
                <w:sz w:val="20"/>
                <w:szCs w:val="20"/>
              </w:rPr>
              <w:t>HYPER-AWARENESS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4DF23" w14:textId="77777777" w:rsidR="00A832F7" w:rsidRPr="00B726B5" w:rsidRDefault="00A832F7" w:rsidP="0006341D">
            <w:pPr>
              <w:jc w:val="center"/>
              <w:rPr>
                <w:color w:val="000000"/>
                <w:sz w:val="20"/>
                <w:szCs w:val="20"/>
              </w:rPr>
            </w:pPr>
            <w:r w:rsidRPr="00B726B5">
              <w:rPr>
                <w:color w:val="000000"/>
                <w:sz w:val="20"/>
                <w:szCs w:val="20"/>
              </w:rPr>
              <w:t>46, 52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1284A"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9247" w14:textId="77777777" w:rsidR="00A832F7" w:rsidRPr="00B726B5" w:rsidRDefault="00A832F7" w:rsidP="0006341D">
            <w:pPr>
              <w:jc w:val="center"/>
              <w:rPr>
                <w:color w:val="000000"/>
                <w:sz w:val="20"/>
                <w:szCs w:val="20"/>
              </w:rPr>
            </w:pPr>
            <w:r w:rsidRPr="00B726B5">
              <w:rPr>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56C8" w14:textId="77777777" w:rsidR="00A832F7" w:rsidRPr="00B726B5" w:rsidRDefault="00A832F7" w:rsidP="0006341D">
            <w:pPr>
              <w:jc w:val="center"/>
              <w:rPr>
                <w:color w:val="000000"/>
                <w:sz w:val="20"/>
                <w:szCs w:val="20"/>
              </w:rPr>
            </w:pPr>
            <w:r w:rsidRPr="00B726B5">
              <w:rPr>
                <w:color w:val="000000"/>
                <w:sz w:val="20"/>
                <w:szCs w:val="20"/>
              </w:rPr>
              <w:t>9, 11, 22, 33, 37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E0F7D8" w14:textId="77777777" w:rsidR="00A832F7" w:rsidRPr="00B726B5" w:rsidRDefault="00A832F7" w:rsidP="0006341D">
            <w:pPr>
              <w:jc w:val="center"/>
              <w:rPr>
                <w:color w:val="000000"/>
                <w:sz w:val="20"/>
                <w:szCs w:val="20"/>
              </w:rPr>
            </w:pPr>
          </w:p>
        </w:tc>
      </w:tr>
      <w:tr w:rsidR="00A832F7" w:rsidRPr="00B726B5" w14:paraId="2C0A024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8FB2D8F" w14:textId="77777777" w:rsidR="00A832F7" w:rsidRDefault="00A832F7" w:rsidP="0006341D">
            <w:pPr>
              <w:rPr>
                <w:color w:val="000000"/>
                <w:sz w:val="20"/>
                <w:szCs w:val="20"/>
              </w:rPr>
            </w:pPr>
            <w:r>
              <w:rPr>
                <w:color w:val="000000"/>
                <w:sz w:val="20"/>
                <w:szCs w:val="20"/>
              </w:rPr>
              <w:t>Dittrich: 46 – They gained clarity into connections that had previously eluded them;</w:t>
            </w:r>
          </w:p>
          <w:p w14:paraId="670FB35E" w14:textId="77777777" w:rsidR="00A832F7" w:rsidRDefault="00A832F7" w:rsidP="0006341D">
            <w:pPr>
              <w:rPr>
                <w:color w:val="000000"/>
                <w:sz w:val="20"/>
                <w:szCs w:val="20"/>
              </w:rPr>
            </w:pPr>
            <w:r>
              <w:rPr>
                <w:color w:val="000000"/>
                <w:sz w:val="20"/>
                <w:szCs w:val="20"/>
              </w:rPr>
              <w:t xml:space="preserve">               52 – Their thoughts had a strong impression of originality.</w:t>
            </w:r>
          </w:p>
          <w:p w14:paraId="606116FB" w14:textId="77777777" w:rsidR="00A832F7" w:rsidRDefault="00A832F7" w:rsidP="0006341D">
            <w:pPr>
              <w:rPr>
                <w:color w:val="000000"/>
                <w:sz w:val="20"/>
                <w:szCs w:val="20"/>
              </w:rPr>
            </w:pPr>
            <w:r>
              <w:rPr>
                <w:color w:val="000000"/>
                <w:sz w:val="20"/>
                <w:szCs w:val="20"/>
              </w:rPr>
              <w:t>Hood:     21 – Whether they could describe their experience in language.</w:t>
            </w:r>
          </w:p>
          <w:p w14:paraId="07BB825D" w14:textId="77777777" w:rsidR="00A832F7" w:rsidRDefault="00A832F7" w:rsidP="0006341D">
            <w:pPr>
              <w:rPr>
                <w:color w:val="000000"/>
                <w:sz w:val="20"/>
                <w:szCs w:val="20"/>
              </w:rPr>
            </w:pPr>
            <w:r>
              <w:rPr>
                <w:color w:val="000000"/>
                <w:sz w:val="20"/>
                <w:szCs w:val="20"/>
              </w:rPr>
              <w:t>Pekala:     9 – Focused vs. random thoughts;</w:t>
            </w:r>
          </w:p>
          <w:p w14:paraId="3F84E1D5" w14:textId="77777777" w:rsidR="00A832F7" w:rsidRDefault="00A832F7" w:rsidP="0006341D">
            <w:pPr>
              <w:rPr>
                <w:color w:val="000000"/>
                <w:sz w:val="20"/>
                <w:szCs w:val="20"/>
              </w:rPr>
            </w:pPr>
            <w:r>
              <w:rPr>
                <w:color w:val="000000"/>
                <w:sz w:val="20"/>
                <w:szCs w:val="20"/>
              </w:rPr>
              <w:t xml:space="preserve">               11 – Flexibility of attention;</w:t>
            </w:r>
          </w:p>
          <w:p w14:paraId="67D87D1F" w14:textId="77777777" w:rsidR="00A832F7" w:rsidRDefault="00A832F7" w:rsidP="0006341D">
            <w:pPr>
              <w:rPr>
                <w:color w:val="000000"/>
                <w:sz w:val="20"/>
                <w:szCs w:val="20"/>
              </w:rPr>
            </w:pPr>
            <w:r>
              <w:rPr>
                <w:color w:val="000000"/>
                <w:sz w:val="20"/>
                <w:szCs w:val="20"/>
              </w:rPr>
              <w:t xml:space="preserve">               22 – Ability to focus their mind on </w:t>
            </w:r>
            <w:proofErr w:type="spellStart"/>
            <w:r>
              <w:rPr>
                <w:color w:val="000000"/>
                <w:sz w:val="20"/>
                <w:szCs w:val="20"/>
              </w:rPr>
              <w:t>som</w:t>
            </w:r>
            <w:proofErr w:type="spellEnd"/>
            <w:r>
              <w:rPr>
                <w:color w:val="000000"/>
                <w:sz w:val="20"/>
                <w:szCs w:val="20"/>
              </w:rPr>
              <w:t xml:space="preserve"> one thing;</w:t>
            </w:r>
          </w:p>
          <w:p w14:paraId="7744F8CF" w14:textId="77777777" w:rsidR="00A832F7" w:rsidRPr="00B726B5" w:rsidRDefault="00A832F7" w:rsidP="0006341D">
            <w:pPr>
              <w:rPr>
                <w:color w:val="000000"/>
                <w:sz w:val="20"/>
                <w:szCs w:val="20"/>
              </w:rPr>
            </w:pPr>
            <w:r>
              <w:rPr>
                <w:color w:val="000000"/>
                <w:sz w:val="20"/>
                <w:szCs w:val="20"/>
              </w:rPr>
              <w:t xml:space="preserve">               33, 37 – Whether they dwelt on some impressions.</w:t>
            </w:r>
          </w:p>
        </w:tc>
      </w:tr>
      <w:tr w:rsidR="00A832F7" w:rsidRPr="00B726B5" w14:paraId="7BCE6DA0"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70638FC" w14:textId="77777777" w:rsidR="00A832F7" w:rsidRPr="00B726B5" w:rsidRDefault="00A832F7" w:rsidP="0006341D">
            <w:pPr>
              <w:jc w:val="center"/>
              <w:rPr>
                <w:color w:val="000000"/>
                <w:sz w:val="20"/>
                <w:szCs w:val="20"/>
              </w:rPr>
            </w:pPr>
            <w:r w:rsidRPr="00B726B5">
              <w:rPr>
                <w:color w:val="000000"/>
                <w:sz w:val="20"/>
                <w:szCs w:val="20"/>
              </w:rPr>
              <w:t>INCREASED RELIGIOSITY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4D132" w14:textId="77777777" w:rsidR="00A832F7" w:rsidRPr="00B726B5" w:rsidRDefault="00A832F7" w:rsidP="0006341D">
            <w:pPr>
              <w:jc w:val="center"/>
              <w:rPr>
                <w:color w:val="000000"/>
                <w:sz w:val="20"/>
                <w:szCs w:val="20"/>
              </w:rPr>
            </w:pPr>
            <w:r w:rsidRPr="00B726B5">
              <w:rPr>
                <w:color w:val="000000"/>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471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6856A" w14:textId="77777777" w:rsidR="00A832F7" w:rsidRPr="00B726B5" w:rsidRDefault="00A832F7" w:rsidP="0006341D">
            <w:pPr>
              <w:jc w:val="center"/>
              <w:rPr>
                <w:color w:val="000000"/>
                <w:sz w:val="20"/>
                <w:szCs w:val="20"/>
              </w:rPr>
            </w:pPr>
            <w:r w:rsidRPr="00B726B5">
              <w:rPr>
                <w:color w:val="000000"/>
                <w:sz w:val="20"/>
                <w:szCs w:val="20"/>
              </w:rPr>
              <w:t>20, 22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90CBF"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4AE20A" w14:textId="77777777" w:rsidR="00A832F7" w:rsidRPr="00B726B5" w:rsidRDefault="00A832F7" w:rsidP="0006341D">
            <w:pPr>
              <w:jc w:val="center"/>
              <w:rPr>
                <w:color w:val="000000"/>
                <w:sz w:val="20"/>
                <w:szCs w:val="20"/>
              </w:rPr>
            </w:pPr>
            <w:r w:rsidRPr="00B726B5">
              <w:rPr>
                <w:color w:val="000000"/>
                <w:sz w:val="20"/>
                <w:szCs w:val="20"/>
              </w:rPr>
              <w:t>12</w:t>
            </w:r>
          </w:p>
        </w:tc>
      </w:tr>
      <w:tr w:rsidR="00A832F7" w:rsidRPr="00B726B5" w14:paraId="42F4A4B4"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395084B8" w14:textId="77777777" w:rsidR="00A832F7" w:rsidRDefault="00A832F7" w:rsidP="0006341D">
            <w:pPr>
              <w:rPr>
                <w:color w:val="000000"/>
                <w:sz w:val="20"/>
                <w:szCs w:val="20"/>
              </w:rPr>
            </w:pPr>
            <w:r>
              <w:rPr>
                <w:color w:val="000000"/>
                <w:sz w:val="20"/>
                <w:szCs w:val="20"/>
              </w:rPr>
              <w:t>Dittrich: 66 – Their experience was of a religious nature.</w:t>
            </w:r>
          </w:p>
          <w:p w14:paraId="61004868" w14:textId="77777777" w:rsidR="00A832F7" w:rsidRDefault="00A832F7" w:rsidP="0006341D">
            <w:pPr>
              <w:rPr>
                <w:color w:val="000000"/>
                <w:sz w:val="20"/>
                <w:szCs w:val="20"/>
              </w:rPr>
            </w:pPr>
            <w:r>
              <w:rPr>
                <w:color w:val="000000"/>
                <w:sz w:val="20"/>
                <w:szCs w:val="20"/>
              </w:rPr>
              <w:t>Hood:    20, 22 – Their experience imbued a sense of sacredness or awe.</w:t>
            </w:r>
          </w:p>
          <w:p w14:paraId="62E69525" w14:textId="77777777" w:rsidR="00A832F7" w:rsidRPr="00B726B5" w:rsidRDefault="00A832F7" w:rsidP="0006341D">
            <w:pPr>
              <w:rPr>
                <w:color w:val="000000"/>
                <w:sz w:val="20"/>
                <w:szCs w:val="20"/>
              </w:rPr>
            </w:pPr>
            <w:r>
              <w:rPr>
                <w:color w:val="000000"/>
                <w:sz w:val="20"/>
                <w:szCs w:val="20"/>
              </w:rPr>
              <w:t>Walsh:   12 – A stage of spiritual development.</w:t>
            </w:r>
          </w:p>
        </w:tc>
      </w:tr>
      <w:tr w:rsidR="00A832F7" w:rsidRPr="00B726B5" w14:paraId="729211FB" w14:textId="77777777" w:rsidTr="0039284B">
        <w:trPr>
          <w:trHeight w:val="31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3E5F5552" w14:textId="77777777" w:rsidR="00A832F7" w:rsidRPr="00B726B5" w:rsidRDefault="00A832F7" w:rsidP="0006341D">
            <w:pPr>
              <w:jc w:val="center"/>
              <w:rPr>
                <w:color w:val="000000"/>
                <w:sz w:val="20"/>
                <w:szCs w:val="20"/>
              </w:rPr>
            </w:pPr>
            <w:r w:rsidRPr="00B726B5">
              <w:rPr>
                <w:color w:val="000000"/>
                <w:sz w:val="20"/>
                <w:szCs w:val="20"/>
              </w:rPr>
              <w:t>REALITY SHIFT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1303" w14:textId="77777777" w:rsidR="00A832F7" w:rsidRPr="00B726B5" w:rsidRDefault="00A832F7" w:rsidP="0006341D">
            <w:pPr>
              <w:jc w:val="center"/>
              <w:rPr>
                <w:color w:val="000000"/>
                <w:sz w:val="20"/>
                <w:szCs w:val="20"/>
              </w:rPr>
            </w:pPr>
            <w:r w:rsidRPr="00B726B5">
              <w:rPr>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4D54"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2774A" w14:textId="77777777" w:rsidR="00A832F7" w:rsidRPr="00B726B5" w:rsidRDefault="00A832F7" w:rsidP="0006341D">
            <w:pPr>
              <w:jc w:val="center"/>
              <w:rPr>
                <w:color w:val="000000"/>
                <w:sz w:val="20"/>
                <w:szCs w:val="20"/>
              </w:rPr>
            </w:pPr>
            <w:r w:rsidRPr="00B726B5">
              <w:rPr>
                <w:color w:val="000000"/>
                <w:sz w:val="20"/>
                <w:szCs w:val="20"/>
              </w:rPr>
              <w:t>1, 13, 17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41C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2243DC" w14:textId="77777777" w:rsidR="00A832F7" w:rsidRPr="00B726B5" w:rsidRDefault="00A832F7" w:rsidP="0006341D">
            <w:pPr>
              <w:jc w:val="center"/>
              <w:rPr>
                <w:color w:val="000000"/>
                <w:sz w:val="20"/>
                <w:szCs w:val="20"/>
              </w:rPr>
            </w:pPr>
          </w:p>
        </w:tc>
      </w:tr>
      <w:tr w:rsidR="00A832F7" w:rsidRPr="00B726B5" w14:paraId="0953D220" w14:textId="77777777" w:rsidTr="0039284B">
        <w:trPr>
          <w:trHeight w:val="31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68C8B9D3" w14:textId="77777777" w:rsidR="00A832F7" w:rsidRDefault="00A832F7" w:rsidP="0006341D">
            <w:pPr>
              <w:rPr>
                <w:color w:val="000000"/>
                <w:sz w:val="20"/>
                <w:szCs w:val="20"/>
              </w:rPr>
            </w:pPr>
            <w:r>
              <w:rPr>
                <w:color w:val="000000"/>
                <w:sz w:val="20"/>
                <w:szCs w:val="20"/>
              </w:rPr>
              <w:t>Dittrich: 18 – Things around them had a strange new meaning for them.</w:t>
            </w:r>
          </w:p>
          <w:p w14:paraId="778DC65D" w14:textId="77777777" w:rsidR="00A832F7" w:rsidRDefault="00A832F7" w:rsidP="0006341D">
            <w:pPr>
              <w:rPr>
                <w:color w:val="000000"/>
                <w:sz w:val="20"/>
                <w:szCs w:val="20"/>
              </w:rPr>
            </w:pPr>
            <w:r>
              <w:rPr>
                <w:color w:val="000000"/>
                <w:sz w:val="20"/>
                <w:szCs w:val="20"/>
              </w:rPr>
              <w:t>Hood:      1 – Something greater than oneself seemed to absorb them;</w:t>
            </w:r>
          </w:p>
          <w:p w14:paraId="14FFE183" w14:textId="77777777" w:rsidR="00A832F7" w:rsidRDefault="00A832F7" w:rsidP="0006341D">
            <w:pPr>
              <w:rPr>
                <w:color w:val="000000"/>
                <w:sz w:val="20"/>
                <w:szCs w:val="20"/>
              </w:rPr>
            </w:pPr>
            <w:r>
              <w:rPr>
                <w:color w:val="000000"/>
                <w:sz w:val="20"/>
                <w:szCs w:val="20"/>
              </w:rPr>
              <w:t xml:space="preserve">               13 – A whole new perspective of reality was presented to them;</w:t>
            </w:r>
          </w:p>
          <w:p w14:paraId="377B1EA8" w14:textId="77777777" w:rsidR="00A832F7" w:rsidRPr="00B726B5" w:rsidRDefault="00A832F7" w:rsidP="0006341D">
            <w:pPr>
              <w:rPr>
                <w:color w:val="000000"/>
                <w:sz w:val="20"/>
                <w:szCs w:val="20"/>
              </w:rPr>
            </w:pPr>
            <w:r>
              <w:rPr>
                <w:color w:val="000000"/>
                <w:sz w:val="20"/>
                <w:szCs w:val="20"/>
              </w:rPr>
              <w:t xml:space="preserve">               17 – Their experience seemed to be of “ultimate reality.”</w:t>
            </w:r>
          </w:p>
        </w:tc>
      </w:tr>
      <w:tr w:rsidR="00A832F7" w:rsidRPr="00B726B5" w14:paraId="00DB975C"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6FB0C6DA" w14:textId="77777777" w:rsidR="00A832F7" w:rsidRPr="00B726B5" w:rsidRDefault="00A832F7" w:rsidP="0006341D">
            <w:pPr>
              <w:jc w:val="center"/>
              <w:rPr>
                <w:color w:val="000000"/>
                <w:sz w:val="20"/>
                <w:szCs w:val="20"/>
              </w:rPr>
            </w:pPr>
            <w:r w:rsidRPr="00B726B5">
              <w:rPr>
                <w:color w:val="000000"/>
                <w:sz w:val="20"/>
                <w:szCs w:val="20"/>
              </w:rPr>
              <w:t>LOST SENSE OF SELF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97FFF" w14:textId="77777777" w:rsidR="00A832F7" w:rsidRPr="00B726B5" w:rsidRDefault="00A832F7" w:rsidP="0006341D">
            <w:pPr>
              <w:jc w:val="center"/>
              <w:rPr>
                <w:color w:val="000000"/>
                <w:sz w:val="20"/>
                <w:szCs w:val="20"/>
              </w:rPr>
            </w:pPr>
            <w:r w:rsidRPr="00B726B5">
              <w:rPr>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03B92"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131A" w14:textId="77777777" w:rsidR="00A832F7" w:rsidRPr="00B726B5" w:rsidRDefault="00A832F7" w:rsidP="0006341D">
            <w:pPr>
              <w:jc w:val="center"/>
              <w:rPr>
                <w:color w:val="000000"/>
                <w:sz w:val="20"/>
                <w:szCs w:val="20"/>
              </w:rPr>
            </w:pPr>
            <w:r w:rsidRPr="00B726B5">
              <w:rPr>
                <w:color w:val="000000"/>
                <w:sz w:val="20"/>
                <w:szCs w:val="20"/>
              </w:rPr>
              <w:t>4, 12, 24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95BA" w14:textId="77777777" w:rsidR="00A832F7" w:rsidRPr="00B726B5" w:rsidRDefault="00A832F7" w:rsidP="0006341D">
            <w:pPr>
              <w:jc w:val="center"/>
              <w:rPr>
                <w:color w:val="000000"/>
                <w:sz w:val="20"/>
                <w:szCs w:val="20"/>
              </w:rPr>
            </w:pPr>
            <w:r w:rsidRPr="00B726B5">
              <w:rPr>
                <w:color w:val="000000"/>
                <w:sz w:val="20"/>
                <w:szCs w:val="20"/>
              </w:rPr>
              <w:t>3, 15, 21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ABCCC6" w14:textId="77777777" w:rsidR="00A832F7" w:rsidRPr="00B726B5" w:rsidRDefault="00A832F7" w:rsidP="0006341D">
            <w:pPr>
              <w:jc w:val="center"/>
              <w:rPr>
                <w:color w:val="000000"/>
                <w:sz w:val="20"/>
                <w:szCs w:val="20"/>
              </w:rPr>
            </w:pPr>
            <w:r w:rsidRPr="00B726B5">
              <w:rPr>
                <w:color w:val="000000"/>
                <w:sz w:val="20"/>
                <w:szCs w:val="20"/>
              </w:rPr>
              <w:t>8</w:t>
            </w:r>
          </w:p>
        </w:tc>
      </w:tr>
      <w:tr w:rsidR="00A832F7" w:rsidRPr="00B726B5" w14:paraId="207536F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034A4638" w14:textId="77777777" w:rsidR="00A832F7" w:rsidRDefault="00A832F7" w:rsidP="0006341D">
            <w:pPr>
              <w:rPr>
                <w:color w:val="000000"/>
                <w:sz w:val="20"/>
                <w:szCs w:val="20"/>
              </w:rPr>
            </w:pPr>
            <w:r>
              <w:rPr>
                <w:color w:val="000000"/>
                <w:sz w:val="20"/>
                <w:szCs w:val="20"/>
              </w:rPr>
              <w:lastRenderedPageBreak/>
              <w:t>Dittrich: 21 – The impression that they were one with the environment;</w:t>
            </w:r>
          </w:p>
          <w:p w14:paraId="537482BF" w14:textId="77777777" w:rsidR="00A832F7" w:rsidRDefault="00A832F7" w:rsidP="0006341D">
            <w:pPr>
              <w:rPr>
                <w:color w:val="000000"/>
                <w:sz w:val="20"/>
                <w:szCs w:val="20"/>
              </w:rPr>
            </w:pPr>
            <w:r>
              <w:rPr>
                <w:color w:val="000000"/>
                <w:sz w:val="20"/>
                <w:szCs w:val="20"/>
              </w:rPr>
              <w:t>Hood:      4 – Everything disappeared from their mind until they were “conscious only of the void”;</w:t>
            </w:r>
          </w:p>
          <w:p w14:paraId="37C8CBC3" w14:textId="77777777" w:rsidR="00A832F7" w:rsidRDefault="00A832F7" w:rsidP="0006341D">
            <w:pPr>
              <w:rPr>
                <w:color w:val="000000"/>
                <w:sz w:val="20"/>
                <w:szCs w:val="20"/>
              </w:rPr>
            </w:pPr>
            <w:r>
              <w:rPr>
                <w:color w:val="000000"/>
                <w:sz w:val="20"/>
                <w:szCs w:val="20"/>
              </w:rPr>
              <w:t xml:space="preserve">                12 – They had the impression that they were connected to everything;</w:t>
            </w:r>
          </w:p>
          <w:p w14:paraId="2D3DD86D" w14:textId="77777777" w:rsidR="00A832F7" w:rsidRDefault="00A832F7" w:rsidP="0006341D">
            <w:pPr>
              <w:rPr>
                <w:color w:val="000000"/>
                <w:sz w:val="20"/>
                <w:szCs w:val="20"/>
              </w:rPr>
            </w:pPr>
            <w:r>
              <w:rPr>
                <w:color w:val="000000"/>
                <w:sz w:val="20"/>
                <w:szCs w:val="20"/>
              </w:rPr>
              <w:t xml:space="preserve">                24 – Their individuality seemed to merge into something greater.</w:t>
            </w:r>
          </w:p>
          <w:p w14:paraId="38A4863F" w14:textId="77777777" w:rsidR="00A832F7" w:rsidRDefault="00A832F7" w:rsidP="0006341D">
            <w:pPr>
              <w:rPr>
                <w:color w:val="000000"/>
                <w:sz w:val="20"/>
                <w:szCs w:val="20"/>
              </w:rPr>
            </w:pPr>
            <w:r>
              <w:rPr>
                <w:color w:val="000000"/>
                <w:sz w:val="20"/>
                <w:szCs w:val="20"/>
              </w:rPr>
              <w:t>Pekala:    3, 15 – Whether their consciousness seemed to be within or outside of their body;</w:t>
            </w:r>
          </w:p>
          <w:p w14:paraId="1ABEDEA7" w14:textId="77777777" w:rsidR="00A832F7" w:rsidRDefault="00A832F7" w:rsidP="0006341D">
            <w:pPr>
              <w:rPr>
                <w:color w:val="000000"/>
                <w:sz w:val="20"/>
                <w:szCs w:val="20"/>
              </w:rPr>
            </w:pPr>
            <w:r>
              <w:rPr>
                <w:color w:val="000000"/>
                <w:sz w:val="20"/>
                <w:szCs w:val="20"/>
              </w:rPr>
              <w:t xml:space="preserve">                21 – Degree of unity with one’s impressions.</w:t>
            </w:r>
          </w:p>
          <w:p w14:paraId="27707640" w14:textId="77777777" w:rsidR="00A832F7" w:rsidRPr="00B726B5" w:rsidRDefault="00A832F7" w:rsidP="0006341D">
            <w:pPr>
              <w:rPr>
                <w:color w:val="000000"/>
                <w:sz w:val="20"/>
                <w:szCs w:val="20"/>
              </w:rPr>
            </w:pPr>
            <w:r>
              <w:rPr>
                <w:color w:val="000000"/>
                <w:sz w:val="20"/>
                <w:szCs w:val="20"/>
              </w:rPr>
              <w:t>Walsh:      8 – Insight into one’s intrinsic nature.</w:t>
            </w:r>
          </w:p>
        </w:tc>
      </w:tr>
      <w:tr w:rsidR="00A832F7" w:rsidRPr="00B726B5" w14:paraId="07C0420F" w14:textId="77777777" w:rsidTr="0039284B">
        <w:trPr>
          <w:trHeight w:val="37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4BCA60AB" w14:textId="77777777" w:rsidR="00A832F7" w:rsidRPr="00B726B5" w:rsidRDefault="00A832F7" w:rsidP="0006341D">
            <w:pPr>
              <w:jc w:val="center"/>
              <w:rPr>
                <w:color w:val="000000"/>
                <w:sz w:val="20"/>
                <w:szCs w:val="20"/>
              </w:rPr>
            </w:pPr>
            <w:r w:rsidRPr="00B726B5">
              <w:rPr>
                <w:color w:val="000000"/>
                <w:sz w:val="20"/>
                <w:szCs w:val="20"/>
              </w:rPr>
              <w:t>SYNESTHESIA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B7024" w14:textId="77777777" w:rsidR="00A832F7" w:rsidRPr="00B726B5" w:rsidRDefault="00A832F7" w:rsidP="0006341D">
            <w:pPr>
              <w:jc w:val="center"/>
              <w:rPr>
                <w:color w:val="000000"/>
                <w:sz w:val="20"/>
                <w:szCs w:val="20"/>
              </w:rPr>
            </w:pPr>
            <w:r w:rsidRPr="00B726B5">
              <w:rPr>
                <w:color w:val="000000"/>
                <w:sz w:val="20"/>
                <w:szCs w:val="20"/>
              </w:rPr>
              <w:t>11, 14, 18, 51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9DDC2"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D3CA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E96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63BFC2" w14:textId="77777777" w:rsidR="00A832F7" w:rsidRPr="00B726B5" w:rsidRDefault="00A832F7" w:rsidP="0006341D">
            <w:pPr>
              <w:jc w:val="center"/>
              <w:rPr>
                <w:color w:val="000000"/>
                <w:sz w:val="20"/>
                <w:szCs w:val="20"/>
              </w:rPr>
            </w:pPr>
          </w:p>
        </w:tc>
      </w:tr>
      <w:tr w:rsidR="00A832F7" w:rsidRPr="00B726B5" w14:paraId="2FFE9C8E" w14:textId="77777777" w:rsidTr="0039284B">
        <w:trPr>
          <w:trHeight w:val="37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75B2DEFC" w14:textId="77777777" w:rsidR="00A832F7" w:rsidRDefault="00A832F7" w:rsidP="0006341D">
            <w:pPr>
              <w:rPr>
                <w:color w:val="000000"/>
                <w:sz w:val="20"/>
                <w:szCs w:val="20"/>
              </w:rPr>
            </w:pPr>
            <w:r>
              <w:rPr>
                <w:color w:val="000000"/>
                <w:sz w:val="20"/>
                <w:szCs w:val="20"/>
              </w:rPr>
              <w:t>Dittrich: 11 – Noises seemed to influence what they perceived;</w:t>
            </w:r>
          </w:p>
          <w:p w14:paraId="6A2169D2" w14:textId="77777777" w:rsidR="00A832F7" w:rsidRDefault="00A832F7" w:rsidP="0006341D">
            <w:pPr>
              <w:rPr>
                <w:color w:val="000000"/>
                <w:sz w:val="20"/>
                <w:szCs w:val="20"/>
              </w:rPr>
            </w:pPr>
            <w:r>
              <w:rPr>
                <w:color w:val="000000"/>
                <w:sz w:val="20"/>
                <w:szCs w:val="20"/>
              </w:rPr>
              <w:t xml:space="preserve">               14 – The shapes of things seemed to change according to sounds and noises;</w:t>
            </w:r>
          </w:p>
          <w:p w14:paraId="1EE59C4B" w14:textId="77777777" w:rsidR="00A832F7" w:rsidRDefault="00A832F7" w:rsidP="0006341D">
            <w:pPr>
              <w:rPr>
                <w:color w:val="000000"/>
                <w:sz w:val="20"/>
                <w:szCs w:val="20"/>
              </w:rPr>
            </w:pPr>
            <w:r>
              <w:rPr>
                <w:color w:val="000000"/>
                <w:sz w:val="20"/>
                <w:szCs w:val="20"/>
              </w:rPr>
              <w:t xml:space="preserve">               18 – Things around them took on strange new meanings for them;</w:t>
            </w:r>
          </w:p>
          <w:p w14:paraId="69A9BE83" w14:textId="77777777" w:rsidR="00A832F7" w:rsidRPr="00B726B5" w:rsidRDefault="00A832F7" w:rsidP="0006341D">
            <w:pPr>
              <w:rPr>
                <w:color w:val="000000"/>
                <w:sz w:val="20"/>
                <w:szCs w:val="20"/>
              </w:rPr>
            </w:pPr>
            <w:r>
              <w:rPr>
                <w:color w:val="000000"/>
                <w:sz w:val="20"/>
                <w:szCs w:val="20"/>
              </w:rPr>
              <w:t xml:space="preserve">               51 – The colors of things seemed to be influenced by sounds and noises.</w:t>
            </w:r>
          </w:p>
        </w:tc>
      </w:tr>
      <w:tr w:rsidR="00A832F7" w:rsidRPr="00B726B5" w14:paraId="4CEC43AB" w14:textId="77777777" w:rsidTr="0039284B">
        <w:trPr>
          <w:trHeight w:val="6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55C8BBD1" w14:textId="77777777" w:rsidR="00A832F7" w:rsidRPr="00B726B5" w:rsidRDefault="00A832F7" w:rsidP="0006341D">
            <w:pPr>
              <w:jc w:val="center"/>
              <w:rPr>
                <w:color w:val="000000"/>
                <w:sz w:val="20"/>
                <w:szCs w:val="20"/>
              </w:rPr>
            </w:pPr>
            <w:r w:rsidRPr="00B726B5">
              <w:rPr>
                <w:color w:val="000000"/>
                <w:sz w:val="20"/>
                <w:szCs w:val="20"/>
              </w:rPr>
              <w:t>(NON)DUALITY AWARENESS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A1EAA"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1C27"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FC714"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2BF8"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54C3E7" w14:textId="77777777" w:rsidR="00A832F7" w:rsidRPr="00B726B5" w:rsidRDefault="00A832F7" w:rsidP="0006341D">
            <w:pPr>
              <w:jc w:val="center"/>
              <w:rPr>
                <w:color w:val="000000"/>
                <w:sz w:val="20"/>
                <w:szCs w:val="20"/>
              </w:rPr>
            </w:pPr>
            <w:r>
              <w:rPr>
                <w:color w:val="000000"/>
                <w:sz w:val="20"/>
                <w:szCs w:val="20"/>
              </w:rPr>
              <w:t>11</w:t>
            </w:r>
          </w:p>
        </w:tc>
      </w:tr>
      <w:tr w:rsidR="00A832F7" w:rsidRPr="00B726B5" w14:paraId="7D8C655F" w14:textId="77777777" w:rsidTr="0039284B">
        <w:trPr>
          <w:trHeight w:val="6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1EECCD4A" w14:textId="77777777" w:rsidR="00A832F7" w:rsidRPr="00B726B5" w:rsidRDefault="00A832F7" w:rsidP="0006341D">
            <w:pPr>
              <w:rPr>
                <w:color w:val="000000"/>
                <w:sz w:val="20"/>
                <w:szCs w:val="20"/>
              </w:rPr>
            </w:pPr>
            <w:r>
              <w:rPr>
                <w:color w:val="000000"/>
                <w:sz w:val="20"/>
                <w:szCs w:val="20"/>
              </w:rPr>
              <w:t>Walsh: 11 – Content of internal experience; having form or formless?</w:t>
            </w:r>
          </w:p>
        </w:tc>
      </w:tr>
      <w:tr w:rsidR="00A832F7" w:rsidRPr="00B726B5" w14:paraId="7707C30A"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0E19F762" w14:textId="77777777" w:rsidR="00A832F7" w:rsidRPr="00B726B5" w:rsidRDefault="00A832F7" w:rsidP="0006341D">
            <w:pPr>
              <w:jc w:val="center"/>
              <w:rPr>
                <w:color w:val="000000"/>
                <w:sz w:val="20"/>
                <w:szCs w:val="20"/>
              </w:rPr>
            </w:pPr>
            <w:r w:rsidRPr="00B726B5">
              <w:rPr>
                <w:color w:val="000000"/>
                <w:sz w:val="20"/>
                <w:szCs w:val="20"/>
              </w:rPr>
              <w:t>SENSE OF DANGER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2679" w14:textId="77777777" w:rsidR="00A832F7" w:rsidRPr="00B726B5" w:rsidRDefault="00A832F7" w:rsidP="0006341D">
            <w:pPr>
              <w:jc w:val="center"/>
              <w:rPr>
                <w:color w:val="000000"/>
                <w:sz w:val="20"/>
                <w:szCs w:val="20"/>
              </w:rPr>
            </w:pPr>
            <w:r w:rsidRPr="00B726B5">
              <w:rPr>
                <w:color w:val="000000"/>
                <w:sz w:val="20"/>
                <w:szCs w:val="20"/>
              </w:rPr>
              <w:t>29, 38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4A87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4256"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88B4"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D9225A" w14:textId="77777777" w:rsidR="00A832F7" w:rsidRPr="00B726B5" w:rsidRDefault="00A832F7" w:rsidP="0006341D">
            <w:pPr>
              <w:jc w:val="center"/>
              <w:rPr>
                <w:color w:val="000000"/>
                <w:sz w:val="20"/>
                <w:szCs w:val="20"/>
              </w:rPr>
            </w:pPr>
          </w:p>
        </w:tc>
      </w:tr>
      <w:tr w:rsidR="00A832F7" w:rsidRPr="00B726B5" w14:paraId="235ACC1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7FD249A5" w14:textId="77777777" w:rsidR="00A832F7" w:rsidRDefault="00A832F7" w:rsidP="0006341D">
            <w:pPr>
              <w:rPr>
                <w:color w:val="000000"/>
                <w:sz w:val="20"/>
                <w:szCs w:val="20"/>
              </w:rPr>
            </w:pPr>
            <w:r>
              <w:rPr>
                <w:color w:val="000000"/>
                <w:sz w:val="20"/>
                <w:szCs w:val="20"/>
              </w:rPr>
              <w:t>Dittrich: 29 – A sense of nameless dread;</w:t>
            </w:r>
          </w:p>
          <w:p w14:paraId="41603840" w14:textId="77777777" w:rsidR="00A832F7" w:rsidRPr="00B726B5" w:rsidRDefault="00A832F7" w:rsidP="0006341D">
            <w:pPr>
              <w:rPr>
                <w:color w:val="000000"/>
                <w:sz w:val="20"/>
                <w:szCs w:val="20"/>
              </w:rPr>
            </w:pPr>
            <w:r>
              <w:rPr>
                <w:color w:val="000000"/>
                <w:sz w:val="20"/>
                <w:szCs w:val="20"/>
              </w:rPr>
              <w:t xml:space="preserve">               38 – They felt threatened.</w:t>
            </w:r>
          </w:p>
        </w:tc>
      </w:tr>
      <w:tr w:rsidR="00A832F7" w:rsidRPr="00B726B5" w14:paraId="4004A196" w14:textId="77777777" w:rsidTr="0039284B">
        <w:trPr>
          <w:trHeight w:val="6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6D5443DA" w14:textId="77777777" w:rsidR="00A832F7" w:rsidRPr="00B726B5" w:rsidRDefault="00A832F7" w:rsidP="0006341D">
            <w:pPr>
              <w:jc w:val="center"/>
              <w:rPr>
                <w:color w:val="000000"/>
                <w:sz w:val="20"/>
                <w:szCs w:val="20"/>
              </w:rPr>
            </w:pPr>
            <w:r w:rsidRPr="00B726B5">
              <w:rPr>
                <w:color w:val="000000"/>
                <w:sz w:val="20"/>
                <w:szCs w:val="20"/>
              </w:rPr>
              <w:t>EXPAND BEYOND BODY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BF68F" w14:textId="77777777" w:rsidR="00A832F7" w:rsidRPr="00B726B5" w:rsidRDefault="00A832F7" w:rsidP="0006341D">
            <w:pPr>
              <w:jc w:val="center"/>
              <w:rPr>
                <w:color w:val="000000"/>
                <w:sz w:val="20"/>
                <w:szCs w:val="20"/>
              </w:rPr>
            </w:pPr>
            <w:r w:rsidRPr="00B726B5">
              <w:rPr>
                <w:color w:val="000000"/>
                <w:sz w:val="20"/>
                <w:szCs w:val="20"/>
              </w:rPr>
              <w:t>15, 42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A93C" w14:textId="77777777" w:rsidR="00A832F7" w:rsidRPr="00B726B5" w:rsidRDefault="00A832F7" w:rsidP="0006341D">
            <w:pPr>
              <w:jc w:val="center"/>
              <w:rPr>
                <w:color w:val="000000"/>
                <w:sz w:val="20"/>
                <w:szCs w:val="20"/>
              </w:rPr>
            </w:pPr>
            <w:r w:rsidRPr="00B726B5">
              <w:rPr>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421B"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7E173" w14:textId="77777777" w:rsidR="00A832F7" w:rsidRPr="00B726B5" w:rsidRDefault="00A832F7" w:rsidP="0006341D">
            <w:pPr>
              <w:jc w:val="center"/>
              <w:rPr>
                <w:color w:val="000000"/>
                <w:sz w:val="20"/>
                <w:szCs w:val="20"/>
              </w:rPr>
            </w:pPr>
            <w:r w:rsidRPr="00B726B5">
              <w:rPr>
                <w:color w:val="000000"/>
                <w:sz w:val="20"/>
                <w:szCs w:val="20"/>
              </w:rPr>
              <w:t>3, 25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90B1DF" w14:textId="77777777" w:rsidR="00A832F7" w:rsidRPr="00B726B5" w:rsidRDefault="00A832F7" w:rsidP="0006341D">
            <w:pPr>
              <w:jc w:val="center"/>
              <w:rPr>
                <w:color w:val="000000"/>
                <w:sz w:val="20"/>
                <w:szCs w:val="20"/>
              </w:rPr>
            </w:pPr>
            <w:r w:rsidRPr="00B726B5">
              <w:rPr>
                <w:color w:val="000000"/>
                <w:sz w:val="20"/>
                <w:szCs w:val="20"/>
              </w:rPr>
              <w:t>10</w:t>
            </w:r>
          </w:p>
        </w:tc>
      </w:tr>
      <w:tr w:rsidR="00A832F7" w:rsidRPr="00B726B5" w14:paraId="26B400BB" w14:textId="77777777" w:rsidTr="0039284B">
        <w:trPr>
          <w:trHeight w:val="6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0CB7CEC9" w14:textId="77777777" w:rsidR="00A832F7" w:rsidRDefault="00A832F7" w:rsidP="0006341D">
            <w:pPr>
              <w:rPr>
                <w:color w:val="000000"/>
                <w:sz w:val="20"/>
                <w:szCs w:val="20"/>
              </w:rPr>
            </w:pPr>
            <w:r>
              <w:rPr>
                <w:color w:val="000000"/>
                <w:sz w:val="20"/>
                <w:szCs w:val="20"/>
              </w:rPr>
              <w:t>Dittrich:     15 – They had the impression of no longer having a body;</w:t>
            </w:r>
          </w:p>
          <w:p w14:paraId="0284BFF4" w14:textId="77777777" w:rsidR="00A832F7" w:rsidRDefault="00A832F7" w:rsidP="0006341D">
            <w:pPr>
              <w:rPr>
                <w:color w:val="000000"/>
                <w:sz w:val="20"/>
                <w:szCs w:val="20"/>
              </w:rPr>
            </w:pPr>
            <w:r>
              <w:rPr>
                <w:color w:val="000000"/>
                <w:sz w:val="20"/>
                <w:szCs w:val="20"/>
              </w:rPr>
              <w:t xml:space="preserve">                  42 – They had the impression of being outside their body.</w:t>
            </w:r>
          </w:p>
          <w:p w14:paraId="39C49955" w14:textId="77777777" w:rsidR="00A832F7" w:rsidRDefault="00A832F7" w:rsidP="0006341D">
            <w:pPr>
              <w:rPr>
                <w:color w:val="000000"/>
                <w:sz w:val="20"/>
                <w:szCs w:val="20"/>
              </w:rPr>
            </w:pPr>
            <w:r>
              <w:rPr>
                <w:color w:val="000000"/>
                <w:sz w:val="20"/>
                <w:szCs w:val="20"/>
              </w:rPr>
              <w:t>Friedman: 12 – They had the impression of experiencing the individual atoms in their body.</w:t>
            </w:r>
          </w:p>
          <w:p w14:paraId="463B135E" w14:textId="77777777" w:rsidR="00A832F7" w:rsidRDefault="00A832F7" w:rsidP="0006341D">
            <w:pPr>
              <w:rPr>
                <w:color w:val="000000"/>
                <w:sz w:val="20"/>
                <w:szCs w:val="20"/>
              </w:rPr>
            </w:pPr>
            <w:r>
              <w:rPr>
                <w:color w:val="000000"/>
                <w:sz w:val="20"/>
                <w:szCs w:val="20"/>
              </w:rPr>
              <w:t>Pekala:       3 – Whether their consciousness seemed to be within or outside of their body;</w:t>
            </w:r>
          </w:p>
          <w:p w14:paraId="6362E48C" w14:textId="77777777" w:rsidR="00A832F7" w:rsidRDefault="00A832F7" w:rsidP="0006341D">
            <w:pPr>
              <w:rPr>
                <w:color w:val="000000"/>
                <w:sz w:val="20"/>
                <w:szCs w:val="20"/>
              </w:rPr>
            </w:pPr>
            <w:r>
              <w:rPr>
                <w:color w:val="000000"/>
                <w:sz w:val="20"/>
                <w:szCs w:val="20"/>
              </w:rPr>
              <w:t xml:space="preserve">                 25 – Whether their awareness seemed focused within or outside of their body.</w:t>
            </w:r>
          </w:p>
          <w:p w14:paraId="63E6C22C" w14:textId="77777777" w:rsidR="00A832F7" w:rsidRPr="00B726B5" w:rsidRDefault="00A832F7" w:rsidP="0006341D">
            <w:pPr>
              <w:rPr>
                <w:color w:val="000000"/>
                <w:sz w:val="20"/>
                <w:szCs w:val="20"/>
              </w:rPr>
            </w:pPr>
            <w:r>
              <w:rPr>
                <w:color w:val="000000"/>
                <w:sz w:val="20"/>
                <w:szCs w:val="20"/>
              </w:rPr>
              <w:t>Walsh:      10 – Whether perception seemed to be from outside of their body.</w:t>
            </w:r>
          </w:p>
        </w:tc>
      </w:tr>
      <w:tr w:rsidR="00A832F7" w:rsidRPr="00B726B5" w14:paraId="12806293" w14:textId="77777777" w:rsidTr="0039284B">
        <w:trPr>
          <w:trHeight w:val="39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628CCB3E" w14:textId="77777777" w:rsidR="00A832F7" w:rsidRPr="00B726B5" w:rsidRDefault="00A832F7" w:rsidP="0006341D">
            <w:pPr>
              <w:jc w:val="center"/>
              <w:rPr>
                <w:color w:val="000000"/>
                <w:sz w:val="20"/>
                <w:szCs w:val="20"/>
              </w:rPr>
            </w:pPr>
            <w:r w:rsidRPr="00B726B5">
              <w:rPr>
                <w:color w:val="000000"/>
                <w:sz w:val="20"/>
                <w:szCs w:val="20"/>
              </w:rPr>
              <w:t>EMPTY, FREE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E40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174C"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472EA" w14:textId="77777777" w:rsidR="00A832F7" w:rsidRPr="00B726B5" w:rsidRDefault="00A832F7" w:rsidP="0006341D">
            <w:pPr>
              <w:jc w:val="center"/>
              <w:rPr>
                <w:color w:val="000000"/>
                <w:sz w:val="20"/>
                <w:szCs w:val="20"/>
              </w:rPr>
            </w:pPr>
            <w:r w:rsidRPr="00B726B5">
              <w:rPr>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263F"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3D01F1" w14:textId="77777777" w:rsidR="00A832F7" w:rsidRPr="00B726B5" w:rsidRDefault="00A832F7" w:rsidP="0006341D">
            <w:pPr>
              <w:jc w:val="center"/>
              <w:rPr>
                <w:color w:val="000000"/>
                <w:sz w:val="20"/>
                <w:szCs w:val="20"/>
              </w:rPr>
            </w:pPr>
            <w:r w:rsidRPr="00B726B5">
              <w:rPr>
                <w:color w:val="000000"/>
                <w:sz w:val="20"/>
                <w:szCs w:val="20"/>
              </w:rPr>
              <w:t>8</w:t>
            </w:r>
          </w:p>
        </w:tc>
      </w:tr>
      <w:tr w:rsidR="00A832F7" w:rsidRPr="00B726B5" w14:paraId="046DE314" w14:textId="77777777" w:rsidTr="0039284B">
        <w:trPr>
          <w:trHeight w:val="39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62525194" w14:textId="77777777" w:rsidR="00A832F7" w:rsidRDefault="00A832F7" w:rsidP="0006341D">
            <w:pPr>
              <w:rPr>
                <w:color w:val="000000"/>
                <w:sz w:val="20"/>
                <w:szCs w:val="20"/>
              </w:rPr>
            </w:pPr>
            <w:r>
              <w:rPr>
                <w:color w:val="000000"/>
                <w:sz w:val="20"/>
                <w:szCs w:val="20"/>
              </w:rPr>
              <w:t>Friedman: 17 – “The entire universe beyond time which is me in an ultimate sense.”</w:t>
            </w:r>
          </w:p>
          <w:p w14:paraId="0B10931B" w14:textId="77777777" w:rsidR="00A832F7" w:rsidRDefault="00A832F7" w:rsidP="0006341D">
            <w:pPr>
              <w:rPr>
                <w:color w:val="000000"/>
                <w:sz w:val="20"/>
                <w:szCs w:val="20"/>
              </w:rPr>
            </w:pPr>
            <w:r>
              <w:rPr>
                <w:color w:val="000000"/>
                <w:sz w:val="20"/>
                <w:szCs w:val="20"/>
              </w:rPr>
              <w:t>Hood:   4 – “Everything seemed to disappear from their mind until they were conscious only of a void.”</w:t>
            </w:r>
          </w:p>
          <w:p w14:paraId="15E81B59" w14:textId="77777777" w:rsidR="00A832F7" w:rsidRPr="00B726B5" w:rsidRDefault="00A832F7" w:rsidP="0006341D">
            <w:pPr>
              <w:rPr>
                <w:color w:val="000000"/>
                <w:sz w:val="20"/>
                <w:szCs w:val="20"/>
              </w:rPr>
            </w:pPr>
            <w:r>
              <w:rPr>
                <w:color w:val="000000"/>
                <w:sz w:val="20"/>
                <w:szCs w:val="20"/>
              </w:rPr>
              <w:t xml:space="preserve">Walsh:  8 – Insight into the nature of self or identity.  </w:t>
            </w:r>
          </w:p>
        </w:tc>
      </w:tr>
      <w:tr w:rsidR="00A832F7" w:rsidRPr="00B726B5" w14:paraId="56BE61DA"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06AD1D28" w14:textId="77777777" w:rsidR="00A832F7" w:rsidRPr="00B726B5" w:rsidRDefault="00A832F7" w:rsidP="0006341D">
            <w:pPr>
              <w:jc w:val="center"/>
              <w:rPr>
                <w:color w:val="000000"/>
                <w:sz w:val="20"/>
                <w:szCs w:val="20"/>
              </w:rPr>
            </w:pPr>
            <w:r w:rsidRPr="00B726B5">
              <w:rPr>
                <w:color w:val="000000"/>
                <w:sz w:val="20"/>
                <w:szCs w:val="20"/>
              </w:rPr>
              <w:t>EGO SHIFT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4456C" w14:textId="77777777" w:rsidR="00A832F7" w:rsidRPr="00B726B5" w:rsidRDefault="00A832F7" w:rsidP="0006341D">
            <w:pPr>
              <w:jc w:val="center"/>
              <w:rPr>
                <w:color w:val="000000"/>
                <w:sz w:val="20"/>
                <w:szCs w:val="20"/>
              </w:rPr>
            </w:pPr>
            <w:r w:rsidRPr="00B726B5">
              <w:rPr>
                <w:color w:val="000000"/>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81B6C" w14:textId="77777777" w:rsidR="00A832F7" w:rsidRPr="00B726B5" w:rsidRDefault="00A832F7" w:rsidP="0006341D">
            <w:pPr>
              <w:jc w:val="center"/>
              <w:rPr>
                <w:color w:val="000000"/>
                <w:sz w:val="20"/>
                <w:szCs w:val="20"/>
              </w:rPr>
            </w:pPr>
            <w:r w:rsidRPr="00B726B5">
              <w:rPr>
                <w:color w:val="000000"/>
                <w:sz w:val="20"/>
                <w:szCs w:val="20"/>
              </w:rPr>
              <w:t>6, 12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0DA3F" w14:textId="77777777" w:rsidR="00A832F7" w:rsidRPr="00B726B5" w:rsidRDefault="00A832F7" w:rsidP="0006341D">
            <w:pPr>
              <w:jc w:val="center"/>
              <w:rPr>
                <w:color w:val="000000"/>
                <w:sz w:val="20"/>
                <w:szCs w:val="20"/>
              </w:rPr>
            </w:pPr>
            <w:r w:rsidRPr="00B726B5">
              <w:rPr>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7ED3" w14:textId="77777777" w:rsidR="00A832F7" w:rsidRPr="00B726B5" w:rsidRDefault="00A832F7" w:rsidP="0006341D">
            <w:pPr>
              <w:jc w:val="center"/>
              <w:rPr>
                <w:color w:val="000000"/>
                <w:sz w:val="20"/>
                <w:szCs w:val="20"/>
              </w:rPr>
            </w:pPr>
            <w:r w:rsidRPr="00B726B5">
              <w:rPr>
                <w:color w:val="000000"/>
                <w:sz w:val="20"/>
                <w:szCs w:val="20"/>
              </w:rPr>
              <w:t>4, 15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5B399F" w14:textId="77777777" w:rsidR="00A832F7" w:rsidRPr="00B726B5" w:rsidRDefault="00A832F7" w:rsidP="0006341D">
            <w:pPr>
              <w:jc w:val="center"/>
              <w:rPr>
                <w:color w:val="000000"/>
                <w:sz w:val="20"/>
                <w:szCs w:val="20"/>
              </w:rPr>
            </w:pPr>
            <w:r w:rsidRPr="00B726B5">
              <w:rPr>
                <w:color w:val="000000"/>
                <w:sz w:val="20"/>
                <w:szCs w:val="20"/>
              </w:rPr>
              <w:t>1, 12</w:t>
            </w:r>
          </w:p>
        </w:tc>
      </w:tr>
      <w:tr w:rsidR="00A832F7" w:rsidRPr="00B726B5" w14:paraId="18E1BD73"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60BCC0E9" w14:textId="77777777" w:rsidR="00A832F7" w:rsidRDefault="00A832F7" w:rsidP="0006341D">
            <w:pPr>
              <w:rPr>
                <w:color w:val="000000"/>
                <w:sz w:val="20"/>
                <w:szCs w:val="20"/>
              </w:rPr>
            </w:pPr>
            <w:r>
              <w:rPr>
                <w:color w:val="000000"/>
                <w:sz w:val="20"/>
                <w:szCs w:val="20"/>
              </w:rPr>
              <w:t>Dittrich:  27 – They claimed to have experienced “a touch of eternity.”</w:t>
            </w:r>
          </w:p>
          <w:p w14:paraId="444186E2" w14:textId="77777777" w:rsidR="00A832F7" w:rsidRDefault="00A832F7" w:rsidP="0006341D">
            <w:pPr>
              <w:rPr>
                <w:color w:val="000000"/>
                <w:sz w:val="20"/>
                <w:szCs w:val="20"/>
              </w:rPr>
            </w:pPr>
            <w:r>
              <w:rPr>
                <w:color w:val="000000"/>
                <w:sz w:val="20"/>
                <w:szCs w:val="20"/>
              </w:rPr>
              <w:t>Friedman: 6 – “Experiences of all life forms of which I am one”;</w:t>
            </w:r>
          </w:p>
          <w:p w14:paraId="20E05695" w14:textId="77777777" w:rsidR="00A832F7" w:rsidRDefault="00A832F7" w:rsidP="0006341D">
            <w:pPr>
              <w:rPr>
                <w:color w:val="000000"/>
                <w:sz w:val="20"/>
                <w:szCs w:val="20"/>
              </w:rPr>
            </w:pPr>
            <w:r>
              <w:rPr>
                <w:color w:val="000000"/>
                <w:sz w:val="20"/>
                <w:szCs w:val="20"/>
              </w:rPr>
              <w:t xml:space="preserve">                12 – As if aware of the individual atoms in their body.</w:t>
            </w:r>
          </w:p>
          <w:p w14:paraId="59665ABC" w14:textId="77777777" w:rsidR="00A832F7" w:rsidRDefault="00A832F7" w:rsidP="0006341D">
            <w:pPr>
              <w:rPr>
                <w:color w:val="000000"/>
                <w:sz w:val="20"/>
                <w:szCs w:val="20"/>
              </w:rPr>
            </w:pPr>
            <w:r>
              <w:rPr>
                <w:color w:val="000000"/>
                <w:sz w:val="20"/>
                <w:szCs w:val="20"/>
              </w:rPr>
              <w:t>Pekala:      4 – Whether they were aware of being an expansive sphere of consciousness;</w:t>
            </w:r>
          </w:p>
          <w:p w14:paraId="46B3B883" w14:textId="77777777" w:rsidR="00A832F7" w:rsidRDefault="00A832F7" w:rsidP="0006341D">
            <w:pPr>
              <w:rPr>
                <w:color w:val="000000"/>
                <w:sz w:val="20"/>
                <w:szCs w:val="20"/>
              </w:rPr>
            </w:pPr>
            <w:r>
              <w:rPr>
                <w:color w:val="000000"/>
                <w:sz w:val="20"/>
                <w:szCs w:val="20"/>
              </w:rPr>
              <w:t xml:space="preserve">                15 – Whether they experienced their consciousness to be outside of their physical body.</w:t>
            </w:r>
          </w:p>
          <w:p w14:paraId="77BA47BD" w14:textId="77777777" w:rsidR="00A832F7" w:rsidRDefault="00A832F7" w:rsidP="0006341D">
            <w:pPr>
              <w:rPr>
                <w:color w:val="000000"/>
                <w:sz w:val="20"/>
                <w:szCs w:val="20"/>
              </w:rPr>
            </w:pPr>
            <w:r>
              <w:rPr>
                <w:color w:val="000000"/>
                <w:sz w:val="20"/>
                <w:szCs w:val="20"/>
              </w:rPr>
              <w:t>Walsh:       1 – Degree of reduction of experiential awareness;</w:t>
            </w:r>
          </w:p>
          <w:p w14:paraId="405F08CF" w14:textId="77777777" w:rsidR="00A832F7" w:rsidRPr="00B726B5" w:rsidRDefault="00A832F7" w:rsidP="0006341D">
            <w:pPr>
              <w:rPr>
                <w:color w:val="000000"/>
                <w:sz w:val="20"/>
                <w:szCs w:val="20"/>
              </w:rPr>
            </w:pPr>
            <w:r>
              <w:rPr>
                <w:color w:val="000000"/>
                <w:sz w:val="20"/>
                <w:szCs w:val="20"/>
              </w:rPr>
              <w:t xml:space="preserve">                12 – The spiritual level of the conscious state reported.</w:t>
            </w:r>
          </w:p>
        </w:tc>
      </w:tr>
      <w:tr w:rsidR="00A832F7" w:rsidRPr="00B726B5" w14:paraId="280B2112" w14:textId="77777777" w:rsidTr="0039284B">
        <w:trPr>
          <w:trHeight w:val="40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272DACDC" w14:textId="77777777" w:rsidR="00A832F7" w:rsidRPr="00B726B5" w:rsidRDefault="00A832F7" w:rsidP="0006341D">
            <w:pPr>
              <w:jc w:val="center"/>
              <w:rPr>
                <w:color w:val="000000"/>
                <w:sz w:val="20"/>
                <w:szCs w:val="20"/>
              </w:rPr>
            </w:pPr>
            <w:r w:rsidRPr="00B726B5">
              <w:rPr>
                <w:color w:val="000000"/>
                <w:sz w:val="20"/>
                <w:szCs w:val="20"/>
              </w:rPr>
              <w:t>FRAGMENT</w:t>
            </w:r>
            <w:r>
              <w:rPr>
                <w:color w:val="000000"/>
                <w:sz w:val="20"/>
                <w:szCs w:val="20"/>
              </w:rPr>
              <w:t xml:space="preserve">ED </w:t>
            </w:r>
            <w:r w:rsidRPr="00B726B5">
              <w:rPr>
                <w:color w:val="000000"/>
                <w:sz w:val="20"/>
                <w:szCs w:val="20"/>
              </w:rPr>
              <w:t>CONSC</w:t>
            </w:r>
            <w:r>
              <w:rPr>
                <w:color w:val="000000"/>
                <w:sz w:val="20"/>
                <w:szCs w:val="20"/>
              </w:rPr>
              <w:t>IOUSNESS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43B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BD4D8"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124A1"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71D3D" w14:textId="77777777" w:rsidR="00A832F7" w:rsidRPr="00B726B5" w:rsidRDefault="00A832F7" w:rsidP="0006341D">
            <w:pPr>
              <w:jc w:val="center"/>
              <w:rPr>
                <w:color w:val="000000"/>
                <w:sz w:val="20"/>
                <w:szCs w:val="20"/>
              </w:rPr>
            </w:pPr>
            <w:r w:rsidRPr="00B726B5">
              <w:rPr>
                <w:color w:val="000000"/>
                <w:sz w:val="20"/>
                <w:szCs w:val="20"/>
              </w:rPr>
              <w:t>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698473" w14:textId="77777777" w:rsidR="00A832F7" w:rsidRPr="00B726B5" w:rsidRDefault="00A832F7" w:rsidP="0006341D">
            <w:pPr>
              <w:jc w:val="center"/>
              <w:rPr>
                <w:color w:val="000000"/>
                <w:sz w:val="20"/>
                <w:szCs w:val="20"/>
              </w:rPr>
            </w:pPr>
          </w:p>
        </w:tc>
      </w:tr>
      <w:tr w:rsidR="00A832F7" w:rsidRPr="00B726B5" w14:paraId="039237B6" w14:textId="77777777" w:rsidTr="0039284B">
        <w:trPr>
          <w:trHeight w:val="40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E007B97" w14:textId="77777777" w:rsidR="00A832F7" w:rsidRPr="00B726B5" w:rsidRDefault="00A832F7" w:rsidP="0006341D">
            <w:pPr>
              <w:rPr>
                <w:color w:val="000000"/>
                <w:sz w:val="20"/>
                <w:szCs w:val="20"/>
              </w:rPr>
            </w:pPr>
            <w:r>
              <w:rPr>
                <w:color w:val="000000"/>
                <w:sz w:val="20"/>
                <w:szCs w:val="20"/>
              </w:rPr>
              <w:t>Pekala: 40 – Whether they were simultaneously aware of everything at once.</w:t>
            </w:r>
          </w:p>
        </w:tc>
      </w:tr>
      <w:tr w:rsidR="00A832F7" w:rsidRPr="00B726B5" w14:paraId="6F41B792" w14:textId="77777777" w:rsidTr="0039284B">
        <w:trPr>
          <w:trHeight w:val="36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B6FEB28" w14:textId="77777777" w:rsidR="00A832F7" w:rsidRPr="00B726B5" w:rsidRDefault="00A832F7" w:rsidP="0006341D">
            <w:pPr>
              <w:jc w:val="center"/>
              <w:rPr>
                <w:color w:val="000000"/>
                <w:sz w:val="20"/>
                <w:szCs w:val="20"/>
              </w:rPr>
            </w:pPr>
            <w:r w:rsidRPr="00B726B5">
              <w:rPr>
                <w:color w:val="000000"/>
                <w:sz w:val="20"/>
                <w:szCs w:val="20"/>
              </w:rPr>
              <w:t>FRACTAL INFINITY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D0D30" w14:textId="77777777" w:rsidR="00A832F7" w:rsidRPr="00B726B5" w:rsidRDefault="00A832F7" w:rsidP="0006341D">
            <w:pPr>
              <w:jc w:val="center"/>
              <w:rPr>
                <w:color w:val="000000"/>
                <w:sz w:val="20"/>
                <w:szCs w:val="20"/>
              </w:rPr>
            </w:pPr>
            <w:r w:rsidRPr="00B726B5">
              <w:rPr>
                <w:color w:val="000000"/>
                <w:sz w:val="20"/>
                <w:szCs w:val="20"/>
              </w:rPr>
              <w:t>8, 13, 20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FB1FF"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490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264C"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9C1797" w14:textId="77777777" w:rsidR="00A832F7" w:rsidRPr="00B726B5" w:rsidRDefault="00A832F7" w:rsidP="0006341D">
            <w:pPr>
              <w:jc w:val="center"/>
              <w:rPr>
                <w:color w:val="000000"/>
                <w:sz w:val="20"/>
                <w:szCs w:val="20"/>
              </w:rPr>
            </w:pPr>
            <w:r>
              <w:rPr>
                <w:color w:val="000000"/>
                <w:sz w:val="20"/>
                <w:szCs w:val="20"/>
              </w:rPr>
              <w:t>11</w:t>
            </w:r>
          </w:p>
        </w:tc>
      </w:tr>
      <w:tr w:rsidR="00A832F7" w:rsidRPr="00B726B5" w14:paraId="48BC30AF" w14:textId="77777777" w:rsidTr="0039284B">
        <w:trPr>
          <w:trHeight w:val="36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72C5353" w14:textId="77777777" w:rsidR="00A832F7" w:rsidRDefault="00A832F7" w:rsidP="0006341D">
            <w:pPr>
              <w:rPr>
                <w:color w:val="000000"/>
                <w:sz w:val="20"/>
                <w:szCs w:val="20"/>
              </w:rPr>
            </w:pPr>
            <w:r>
              <w:rPr>
                <w:color w:val="000000"/>
                <w:sz w:val="20"/>
                <w:szCs w:val="20"/>
              </w:rPr>
              <w:t>Dittrich: 8 – They saw a regular patterns in complete darkness or with closed eyes;</w:t>
            </w:r>
          </w:p>
          <w:p w14:paraId="0A857797" w14:textId="77777777" w:rsidR="00A832F7" w:rsidRDefault="00A832F7" w:rsidP="0006341D">
            <w:pPr>
              <w:rPr>
                <w:color w:val="000000"/>
                <w:sz w:val="20"/>
                <w:szCs w:val="20"/>
              </w:rPr>
            </w:pPr>
            <w:r>
              <w:rPr>
                <w:color w:val="000000"/>
                <w:sz w:val="20"/>
                <w:szCs w:val="20"/>
              </w:rPr>
              <w:t xml:space="preserve">             13, 20 – They saw colors or lights in complete darkness or with closed eyes.</w:t>
            </w:r>
          </w:p>
          <w:p w14:paraId="3D498691" w14:textId="77777777" w:rsidR="00A832F7" w:rsidRPr="00B726B5" w:rsidRDefault="00A832F7" w:rsidP="0006341D">
            <w:pPr>
              <w:rPr>
                <w:color w:val="000000"/>
                <w:sz w:val="20"/>
                <w:szCs w:val="20"/>
              </w:rPr>
            </w:pPr>
            <w:r>
              <w:rPr>
                <w:color w:val="000000"/>
                <w:sz w:val="20"/>
                <w:szCs w:val="20"/>
              </w:rPr>
              <w:t>Walsh:  11 – Whether the content of their inner experience was formless or had form.</w:t>
            </w:r>
          </w:p>
        </w:tc>
      </w:tr>
      <w:tr w:rsidR="00A832F7" w:rsidRPr="00B726B5" w14:paraId="0DF671E8"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76A47267" w14:textId="77777777" w:rsidR="00A832F7" w:rsidRPr="00B726B5" w:rsidRDefault="00A832F7" w:rsidP="0006341D">
            <w:pPr>
              <w:jc w:val="center"/>
              <w:rPr>
                <w:color w:val="000000"/>
                <w:sz w:val="20"/>
                <w:szCs w:val="20"/>
              </w:rPr>
            </w:pPr>
            <w:r w:rsidRPr="00B726B5">
              <w:rPr>
                <w:color w:val="000000"/>
                <w:sz w:val="20"/>
                <w:szCs w:val="20"/>
              </w:rPr>
              <w:t>HIGHER DIM</w:t>
            </w:r>
            <w:r>
              <w:rPr>
                <w:color w:val="000000"/>
                <w:sz w:val="20"/>
                <w:szCs w:val="20"/>
              </w:rPr>
              <w:t>ENSIO</w:t>
            </w:r>
            <w:r w:rsidRPr="00B726B5">
              <w:rPr>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C88A"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B17FF"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45E84" w14:textId="77777777" w:rsidR="00A832F7" w:rsidRPr="00B726B5" w:rsidRDefault="00A832F7" w:rsidP="0006341D">
            <w:pPr>
              <w:jc w:val="center"/>
              <w:rPr>
                <w:color w:val="000000"/>
                <w:sz w:val="20"/>
                <w:szCs w:val="20"/>
              </w:rPr>
            </w:pPr>
            <w:r w:rsidRPr="00B726B5">
              <w:rPr>
                <w:color w:val="000000"/>
                <w:sz w:val="20"/>
                <w:szCs w:val="20"/>
              </w:rPr>
              <w:t>13, 17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AAF5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D67295" w14:textId="77777777" w:rsidR="00A832F7" w:rsidRPr="00B726B5" w:rsidRDefault="00A832F7" w:rsidP="0006341D">
            <w:pPr>
              <w:jc w:val="center"/>
              <w:rPr>
                <w:color w:val="000000"/>
                <w:sz w:val="20"/>
                <w:szCs w:val="20"/>
              </w:rPr>
            </w:pPr>
            <w:r w:rsidRPr="00B726B5">
              <w:rPr>
                <w:color w:val="000000"/>
                <w:sz w:val="20"/>
                <w:szCs w:val="20"/>
              </w:rPr>
              <w:t>12</w:t>
            </w:r>
          </w:p>
        </w:tc>
      </w:tr>
      <w:tr w:rsidR="00A832F7" w:rsidRPr="00B726B5" w14:paraId="519FC8B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27C9877" w14:textId="77777777" w:rsidR="00A832F7" w:rsidRDefault="00A832F7" w:rsidP="0006341D">
            <w:pPr>
              <w:rPr>
                <w:color w:val="000000"/>
                <w:sz w:val="20"/>
                <w:szCs w:val="20"/>
              </w:rPr>
            </w:pPr>
            <w:r>
              <w:rPr>
                <w:color w:val="000000"/>
                <w:sz w:val="20"/>
                <w:szCs w:val="20"/>
              </w:rPr>
              <w:lastRenderedPageBreak/>
              <w:t>Friedman: 17 – An insight that the entire universe beyond time is oneself in an ultimate sense.</w:t>
            </w:r>
          </w:p>
          <w:p w14:paraId="40F1D623" w14:textId="77777777" w:rsidR="00A832F7" w:rsidRDefault="00A832F7" w:rsidP="0006341D">
            <w:pPr>
              <w:rPr>
                <w:color w:val="000000"/>
                <w:sz w:val="20"/>
                <w:szCs w:val="20"/>
              </w:rPr>
            </w:pPr>
            <w:r>
              <w:rPr>
                <w:color w:val="000000"/>
                <w:sz w:val="20"/>
                <w:szCs w:val="20"/>
              </w:rPr>
              <w:t>Hood:       13, 17 – They claimed to have experienced a new or ultimate view of reality;</w:t>
            </w:r>
          </w:p>
          <w:p w14:paraId="18B0CC71" w14:textId="77777777" w:rsidR="00A832F7" w:rsidRPr="00B726B5" w:rsidRDefault="00A832F7" w:rsidP="0006341D">
            <w:pPr>
              <w:rPr>
                <w:color w:val="000000"/>
                <w:sz w:val="20"/>
                <w:szCs w:val="20"/>
              </w:rPr>
            </w:pPr>
            <w:r>
              <w:rPr>
                <w:color w:val="000000"/>
                <w:sz w:val="20"/>
                <w:szCs w:val="20"/>
              </w:rPr>
              <w:t>Walsh:      12 – The spiritual level of the given state of consciousness.</w:t>
            </w:r>
          </w:p>
        </w:tc>
      </w:tr>
      <w:tr w:rsidR="00A832F7" w:rsidRPr="00B726B5" w14:paraId="214B2C65"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79E40120" w14:textId="77777777" w:rsidR="00A832F7" w:rsidRPr="00B726B5" w:rsidRDefault="00A832F7" w:rsidP="0006341D">
            <w:pPr>
              <w:jc w:val="center"/>
              <w:rPr>
                <w:color w:val="000000"/>
                <w:sz w:val="20"/>
                <w:szCs w:val="20"/>
              </w:rPr>
            </w:pPr>
            <w:r w:rsidRPr="00B726B5">
              <w:rPr>
                <w:color w:val="000000"/>
                <w:sz w:val="20"/>
                <w:szCs w:val="20"/>
              </w:rPr>
              <w:t>MYSTIC OTHER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1100" w14:textId="77777777" w:rsidR="00A832F7" w:rsidRPr="00B726B5" w:rsidRDefault="00A832F7" w:rsidP="0006341D">
            <w:pPr>
              <w:jc w:val="center"/>
              <w:rPr>
                <w:color w:val="000000"/>
                <w:sz w:val="20"/>
                <w:szCs w:val="20"/>
              </w:rPr>
            </w:pPr>
            <w:r w:rsidRPr="00B726B5">
              <w:rPr>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07E3"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75F7" w14:textId="77777777" w:rsidR="00A832F7" w:rsidRPr="00B726B5" w:rsidRDefault="00A832F7" w:rsidP="0006341D">
            <w:pPr>
              <w:jc w:val="center"/>
              <w:rPr>
                <w:color w:val="000000"/>
                <w:sz w:val="20"/>
                <w:szCs w:val="20"/>
              </w:rPr>
            </w:pPr>
            <w:r w:rsidRPr="00B726B5">
              <w:rPr>
                <w:color w:val="000000"/>
                <w:sz w:val="20"/>
                <w:szCs w:val="20"/>
              </w:rPr>
              <w:t>2, 17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67126"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FB8A3" w14:textId="77777777" w:rsidR="00A832F7" w:rsidRPr="00B726B5" w:rsidRDefault="00A832F7" w:rsidP="0006341D">
            <w:pPr>
              <w:jc w:val="center"/>
              <w:rPr>
                <w:color w:val="000000"/>
                <w:sz w:val="20"/>
                <w:szCs w:val="20"/>
              </w:rPr>
            </w:pPr>
          </w:p>
        </w:tc>
      </w:tr>
      <w:tr w:rsidR="00A832F7" w:rsidRPr="00B726B5" w14:paraId="5CBD0ACF"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5BF2D6BD" w14:textId="77777777" w:rsidR="00A832F7" w:rsidRDefault="00A832F7" w:rsidP="0006341D">
            <w:pPr>
              <w:rPr>
                <w:color w:val="000000"/>
                <w:sz w:val="20"/>
                <w:szCs w:val="20"/>
              </w:rPr>
            </w:pPr>
            <w:r>
              <w:rPr>
                <w:color w:val="000000"/>
                <w:sz w:val="20"/>
                <w:szCs w:val="20"/>
              </w:rPr>
              <w:t>Dittrich: 6 – They had the feeling of being connected to a superior power.</w:t>
            </w:r>
          </w:p>
          <w:p w14:paraId="0E24E568" w14:textId="77777777" w:rsidR="00A832F7" w:rsidRDefault="00A832F7" w:rsidP="0006341D">
            <w:pPr>
              <w:rPr>
                <w:color w:val="000000"/>
                <w:sz w:val="20"/>
                <w:szCs w:val="20"/>
              </w:rPr>
            </w:pPr>
            <w:r>
              <w:rPr>
                <w:color w:val="000000"/>
                <w:sz w:val="20"/>
                <w:szCs w:val="20"/>
              </w:rPr>
              <w:t>Hood:    2 – Whether they had an experience incapable of being expressed in words;</w:t>
            </w:r>
          </w:p>
          <w:p w14:paraId="38818AF7" w14:textId="77777777" w:rsidR="00A832F7" w:rsidRPr="00B726B5" w:rsidRDefault="00A832F7" w:rsidP="0006341D">
            <w:pPr>
              <w:rPr>
                <w:color w:val="000000"/>
                <w:sz w:val="20"/>
                <w:szCs w:val="20"/>
              </w:rPr>
            </w:pPr>
            <w:r>
              <w:rPr>
                <w:color w:val="000000"/>
                <w:sz w:val="20"/>
                <w:szCs w:val="20"/>
              </w:rPr>
              <w:t xml:space="preserve">            17 – Ultimate reality seemed to have been revealed to them.</w:t>
            </w:r>
          </w:p>
        </w:tc>
      </w:tr>
      <w:tr w:rsidR="00A832F7" w:rsidRPr="00B726B5" w14:paraId="6E7E84D8"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5B548250" w14:textId="77777777" w:rsidR="00A832F7" w:rsidRPr="00B726B5" w:rsidRDefault="00A832F7" w:rsidP="0006341D">
            <w:pPr>
              <w:jc w:val="center"/>
              <w:rPr>
                <w:color w:val="000000"/>
                <w:sz w:val="20"/>
                <w:szCs w:val="20"/>
              </w:rPr>
            </w:pPr>
            <w:r w:rsidRPr="00B726B5">
              <w:rPr>
                <w:color w:val="000000"/>
                <w:sz w:val="20"/>
                <w:szCs w:val="20"/>
              </w:rPr>
              <w:t>NON-VERBAL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80C1B"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47DE"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2E43E" w14:textId="77777777" w:rsidR="00A832F7" w:rsidRPr="00B726B5" w:rsidRDefault="00A832F7" w:rsidP="0006341D">
            <w:pPr>
              <w:jc w:val="center"/>
              <w:rPr>
                <w:color w:val="000000"/>
                <w:sz w:val="20"/>
                <w:szCs w:val="20"/>
              </w:rPr>
            </w:pPr>
            <w:r w:rsidRPr="00B726B5">
              <w:rPr>
                <w:color w:val="000000"/>
                <w:sz w:val="20"/>
                <w:szCs w:val="20"/>
              </w:rPr>
              <w:t>2, 23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AFB23"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F134AD" w14:textId="77777777" w:rsidR="00A832F7" w:rsidRPr="00B726B5" w:rsidRDefault="00A832F7" w:rsidP="0006341D">
            <w:pPr>
              <w:jc w:val="center"/>
              <w:rPr>
                <w:color w:val="000000"/>
                <w:sz w:val="20"/>
                <w:szCs w:val="20"/>
              </w:rPr>
            </w:pPr>
            <w:r w:rsidRPr="00B726B5">
              <w:rPr>
                <w:color w:val="000000"/>
                <w:sz w:val="20"/>
                <w:szCs w:val="20"/>
              </w:rPr>
              <w:t>2, 11</w:t>
            </w:r>
          </w:p>
        </w:tc>
      </w:tr>
      <w:tr w:rsidR="00A832F7" w:rsidRPr="00B726B5" w14:paraId="556808EF"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06BB54EC" w14:textId="77777777" w:rsidR="00A832F7" w:rsidRDefault="00A832F7" w:rsidP="0006341D">
            <w:pPr>
              <w:rPr>
                <w:color w:val="000000"/>
                <w:sz w:val="20"/>
                <w:szCs w:val="20"/>
              </w:rPr>
            </w:pPr>
            <w:r>
              <w:rPr>
                <w:color w:val="000000"/>
                <w:sz w:val="20"/>
                <w:szCs w:val="20"/>
              </w:rPr>
              <w:t>Hood:  2, 23 – Whether they had an experience incapable of being expressed.</w:t>
            </w:r>
          </w:p>
          <w:p w14:paraId="5BB59E5A" w14:textId="77777777" w:rsidR="00A832F7" w:rsidRDefault="00A832F7" w:rsidP="0006341D">
            <w:pPr>
              <w:rPr>
                <w:color w:val="000000"/>
                <w:sz w:val="20"/>
                <w:szCs w:val="20"/>
              </w:rPr>
            </w:pPr>
            <w:r>
              <w:rPr>
                <w:color w:val="000000"/>
                <w:sz w:val="20"/>
                <w:szCs w:val="20"/>
              </w:rPr>
              <w:t>Walsh: 2 – Changes in their ability to communicate in the altered state;</w:t>
            </w:r>
          </w:p>
          <w:p w14:paraId="6188BA82" w14:textId="77777777" w:rsidR="00A832F7" w:rsidRPr="00B726B5" w:rsidRDefault="00A832F7" w:rsidP="0006341D">
            <w:pPr>
              <w:rPr>
                <w:color w:val="000000"/>
                <w:sz w:val="20"/>
                <w:szCs w:val="20"/>
              </w:rPr>
            </w:pPr>
            <w:r>
              <w:rPr>
                <w:color w:val="000000"/>
                <w:sz w:val="20"/>
                <w:szCs w:val="20"/>
              </w:rPr>
              <w:t xml:space="preserve">          11 – Whether the content of their inner state had form.</w:t>
            </w:r>
          </w:p>
        </w:tc>
      </w:tr>
      <w:tr w:rsidR="00A832F7" w:rsidRPr="00B726B5" w14:paraId="34F1B21E"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32B8E65" w14:textId="77777777" w:rsidR="00A832F7" w:rsidRPr="00B726B5" w:rsidRDefault="00A832F7" w:rsidP="0006341D">
            <w:pPr>
              <w:jc w:val="center"/>
              <w:rPr>
                <w:color w:val="000000"/>
                <w:sz w:val="20"/>
                <w:szCs w:val="20"/>
              </w:rPr>
            </w:pPr>
            <w:r w:rsidRPr="00B726B5">
              <w:rPr>
                <w:color w:val="000000"/>
                <w:sz w:val="20"/>
                <w:szCs w:val="20"/>
              </w:rPr>
              <w:t>NEW WORLD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7CCE"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A295"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C0D5C"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97D74"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2EAEB8" w14:textId="77777777" w:rsidR="00A832F7" w:rsidRPr="00B726B5" w:rsidRDefault="00A832F7" w:rsidP="0006341D">
            <w:pPr>
              <w:jc w:val="center"/>
              <w:rPr>
                <w:color w:val="000000"/>
                <w:sz w:val="20"/>
                <w:szCs w:val="20"/>
              </w:rPr>
            </w:pPr>
            <w:r w:rsidRPr="00B726B5">
              <w:rPr>
                <w:color w:val="000000"/>
                <w:sz w:val="20"/>
                <w:szCs w:val="20"/>
              </w:rPr>
              <w:t>12</w:t>
            </w:r>
          </w:p>
        </w:tc>
      </w:tr>
      <w:tr w:rsidR="00A832F7" w:rsidRPr="00B726B5" w14:paraId="17A3AACA"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374B0A9B" w14:textId="77777777" w:rsidR="00A832F7" w:rsidRDefault="00A832F7" w:rsidP="0006341D">
            <w:pPr>
              <w:rPr>
                <w:color w:val="000000"/>
                <w:sz w:val="20"/>
                <w:szCs w:val="20"/>
              </w:rPr>
            </w:pPr>
            <w:r>
              <w:rPr>
                <w:color w:val="000000"/>
                <w:sz w:val="20"/>
                <w:szCs w:val="20"/>
              </w:rPr>
              <w:t>Friedman: 17 – An insight that the entire universe beyond time was oneself in an ultimate sense.</w:t>
            </w:r>
          </w:p>
          <w:p w14:paraId="54E2B0C0" w14:textId="77777777" w:rsidR="00A832F7" w:rsidRPr="00B726B5" w:rsidRDefault="00A832F7" w:rsidP="0006341D">
            <w:pPr>
              <w:rPr>
                <w:color w:val="000000"/>
                <w:sz w:val="20"/>
                <w:szCs w:val="20"/>
              </w:rPr>
            </w:pPr>
            <w:r>
              <w:rPr>
                <w:color w:val="000000"/>
                <w:sz w:val="20"/>
                <w:szCs w:val="20"/>
              </w:rPr>
              <w:t>Hood:       17 – Ultimate reality seemed to have been revealed to them.</w:t>
            </w:r>
          </w:p>
        </w:tc>
      </w:tr>
      <w:tr w:rsidR="00A832F7" w:rsidRPr="00B726B5" w14:paraId="2D64C0E1"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7CDBD694" w14:textId="77777777" w:rsidR="00A832F7" w:rsidRPr="00B726B5" w:rsidRDefault="00A832F7" w:rsidP="0006341D">
            <w:pPr>
              <w:jc w:val="center"/>
              <w:rPr>
                <w:color w:val="000000"/>
                <w:sz w:val="20"/>
                <w:szCs w:val="20"/>
              </w:rPr>
            </w:pPr>
            <w:r w:rsidRPr="00B726B5">
              <w:rPr>
                <w:color w:val="000000"/>
                <w:sz w:val="20"/>
                <w:szCs w:val="20"/>
              </w:rPr>
              <w:t>PERFECTION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EBBF" w14:textId="77777777" w:rsidR="00A832F7" w:rsidRPr="00B726B5" w:rsidRDefault="00A832F7" w:rsidP="0006341D">
            <w:pPr>
              <w:jc w:val="center"/>
              <w:rPr>
                <w:color w:val="000000"/>
                <w:sz w:val="20"/>
                <w:szCs w:val="20"/>
              </w:rPr>
            </w:pPr>
            <w:r w:rsidRPr="00B726B5">
              <w:rPr>
                <w:color w:val="000000"/>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BB28"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ACED"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A6D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56360F" w14:textId="77777777" w:rsidR="00A832F7" w:rsidRPr="00B726B5" w:rsidRDefault="00A832F7" w:rsidP="0006341D">
            <w:pPr>
              <w:jc w:val="center"/>
              <w:rPr>
                <w:color w:val="000000"/>
                <w:sz w:val="20"/>
                <w:szCs w:val="20"/>
              </w:rPr>
            </w:pPr>
          </w:p>
        </w:tc>
      </w:tr>
      <w:tr w:rsidR="00A832F7" w:rsidRPr="00B726B5" w14:paraId="187CBA01"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0D485301" w14:textId="77777777" w:rsidR="00A832F7" w:rsidRDefault="00A832F7" w:rsidP="0006341D">
            <w:pPr>
              <w:rPr>
                <w:color w:val="000000"/>
                <w:sz w:val="20"/>
                <w:szCs w:val="20"/>
              </w:rPr>
            </w:pPr>
            <w:r>
              <w:rPr>
                <w:color w:val="000000"/>
                <w:sz w:val="20"/>
                <w:szCs w:val="20"/>
              </w:rPr>
              <w:t>Dittrich: 28 – Conflicts and contradictions seemed to dissolve for them.</w:t>
            </w:r>
          </w:p>
          <w:p w14:paraId="2AA509FB" w14:textId="77777777" w:rsidR="00A832F7" w:rsidRPr="00B726B5" w:rsidRDefault="00A832F7" w:rsidP="0006341D">
            <w:pPr>
              <w:rPr>
                <w:color w:val="000000"/>
                <w:sz w:val="20"/>
                <w:szCs w:val="20"/>
              </w:rPr>
            </w:pPr>
            <w:r>
              <w:rPr>
                <w:color w:val="000000"/>
                <w:sz w:val="20"/>
                <w:szCs w:val="20"/>
              </w:rPr>
              <w:t>Hood:    17 – Ultimate reality seemed to have been revealed to them.</w:t>
            </w:r>
          </w:p>
        </w:tc>
      </w:tr>
      <w:tr w:rsidR="00A832F7" w:rsidRPr="00B726B5" w14:paraId="6BD6872D"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03F86759" w14:textId="77777777" w:rsidR="00A832F7" w:rsidRPr="00B726B5" w:rsidRDefault="00A832F7" w:rsidP="0006341D">
            <w:pPr>
              <w:jc w:val="center"/>
              <w:rPr>
                <w:color w:val="000000"/>
                <w:sz w:val="20"/>
                <w:szCs w:val="20"/>
              </w:rPr>
            </w:pPr>
            <w:r w:rsidRPr="00B726B5">
              <w:rPr>
                <w:color w:val="000000"/>
                <w:sz w:val="20"/>
                <w:szCs w:val="20"/>
              </w:rPr>
              <w:t>PAST LIVES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1708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7223F" w14:textId="77777777" w:rsidR="00A832F7" w:rsidRPr="00B726B5" w:rsidRDefault="00A832F7" w:rsidP="0006341D">
            <w:pPr>
              <w:jc w:val="center"/>
              <w:rPr>
                <w:color w:val="000000"/>
                <w:sz w:val="20"/>
                <w:szCs w:val="20"/>
              </w:rPr>
            </w:pPr>
            <w:r w:rsidRPr="00B726B5">
              <w:rPr>
                <w:color w:val="000000"/>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82B6"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3FF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FA6A8D" w14:textId="77777777" w:rsidR="00A832F7" w:rsidRPr="00B726B5" w:rsidRDefault="00A832F7" w:rsidP="0006341D">
            <w:pPr>
              <w:jc w:val="center"/>
              <w:rPr>
                <w:color w:val="000000"/>
                <w:sz w:val="20"/>
                <w:szCs w:val="20"/>
              </w:rPr>
            </w:pPr>
          </w:p>
        </w:tc>
      </w:tr>
      <w:tr w:rsidR="00A832F7" w:rsidRPr="00B726B5" w14:paraId="21A365C1"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200CAF07" w14:textId="77777777" w:rsidR="00A832F7" w:rsidRPr="00B726B5" w:rsidRDefault="00A832F7" w:rsidP="0006341D">
            <w:pPr>
              <w:rPr>
                <w:color w:val="000000"/>
                <w:sz w:val="20"/>
                <w:szCs w:val="20"/>
              </w:rPr>
            </w:pPr>
            <w:r>
              <w:rPr>
                <w:color w:val="000000"/>
                <w:sz w:val="20"/>
                <w:szCs w:val="20"/>
              </w:rPr>
              <w:t>Friedman: 14 – An insight that all that happened before their lifetime had somehow influenced them.</w:t>
            </w:r>
          </w:p>
        </w:tc>
      </w:tr>
      <w:tr w:rsidR="00A832F7" w:rsidRPr="00B726B5" w14:paraId="0E09D07C"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4835829" w14:textId="77777777" w:rsidR="00A832F7" w:rsidRPr="00B726B5" w:rsidRDefault="00A832F7" w:rsidP="0006341D">
            <w:pPr>
              <w:jc w:val="center"/>
              <w:rPr>
                <w:color w:val="000000"/>
                <w:sz w:val="20"/>
                <w:szCs w:val="20"/>
              </w:rPr>
            </w:pPr>
            <w:r w:rsidRPr="00B726B5">
              <w:rPr>
                <w:color w:val="000000"/>
                <w:sz w:val="20"/>
                <w:szCs w:val="20"/>
              </w:rPr>
              <w:t>RETURN TO ORIGIN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D578"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1563" w14:textId="77777777" w:rsidR="00A832F7" w:rsidRPr="00B726B5" w:rsidRDefault="00A832F7" w:rsidP="0006341D">
            <w:pPr>
              <w:jc w:val="center"/>
              <w:rPr>
                <w:color w:val="000000"/>
                <w:sz w:val="20"/>
                <w:szCs w:val="20"/>
              </w:rPr>
            </w:pPr>
            <w:r w:rsidRPr="00B726B5">
              <w:rPr>
                <w:color w:val="000000"/>
                <w:sz w:val="20"/>
                <w:szCs w:val="20"/>
              </w:rPr>
              <w:t>6, 17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6B08"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D351"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19BA37" w14:textId="77777777" w:rsidR="00A832F7" w:rsidRPr="00B726B5" w:rsidRDefault="00A832F7" w:rsidP="0006341D">
            <w:pPr>
              <w:jc w:val="center"/>
              <w:rPr>
                <w:color w:val="000000"/>
                <w:sz w:val="20"/>
                <w:szCs w:val="20"/>
              </w:rPr>
            </w:pPr>
          </w:p>
        </w:tc>
      </w:tr>
      <w:tr w:rsidR="00A832F7" w:rsidRPr="00B726B5" w14:paraId="0D37AF39"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298FEC4E" w14:textId="77777777" w:rsidR="00A832F7" w:rsidRDefault="00A832F7" w:rsidP="0006341D">
            <w:pPr>
              <w:rPr>
                <w:color w:val="000000"/>
                <w:sz w:val="20"/>
                <w:szCs w:val="20"/>
              </w:rPr>
            </w:pPr>
            <w:r>
              <w:rPr>
                <w:color w:val="000000"/>
                <w:sz w:val="20"/>
                <w:szCs w:val="20"/>
              </w:rPr>
              <w:t>Friedman: 6 – An insight that they were one with the experiences of all life forms;</w:t>
            </w:r>
          </w:p>
          <w:p w14:paraId="11693C36" w14:textId="77777777" w:rsidR="00A832F7" w:rsidRPr="00B726B5" w:rsidRDefault="00A832F7" w:rsidP="0006341D">
            <w:pPr>
              <w:rPr>
                <w:color w:val="000000"/>
                <w:sz w:val="20"/>
                <w:szCs w:val="20"/>
              </w:rPr>
            </w:pPr>
            <w:r>
              <w:rPr>
                <w:color w:val="000000"/>
                <w:sz w:val="20"/>
                <w:szCs w:val="20"/>
              </w:rPr>
              <w:t xml:space="preserve">                17 – An insight that the entire universe beyond time was oneself in an ultimate sense.</w:t>
            </w:r>
          </w:p>
        </w:tc>
      </w:tr>
      <w:tr w:rsidR="00A832F7" w:rsidRPr="00B726B5" w14:paraId="64D77B9D" w14:textId="77777777" w:rsidTr="0039284B">
        <w:trPr>
          <w:trHeight w:val="375"/>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2C49DBC0" w14:textId="77777777" w:rsidR="00A832F7" w:rsidRPr="00B726B5" w:rsidRDefault="00A832F7" w:rsidP="0006341D">
            <w:pPr>
              <w:jc w:val="center"/>
              <w:rPr>
                <w:color w:val="000000"/>
                <w:sz w:val="20"/>
                <w:szCs w:val="20"/>
              </w:rPr>
            </w:pPr>
            <w:r w:rsidRPr="00B726B5">
              <w:rPr>
                <w:color w:val="000000"/>
                <w:sz w:val="20"/>
                <w:szCs w:val="20"/>
              </w:rPr>
              <w:t>SENSE OF DIVINE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01783" w14:textId="77777777" w:rsidR="00A832F7" w:rsidRPr="00B726B5" w:rsidRDefault="00A832F7" w:rsidP="0006341D">
            <w:pPr>
              <w:jc w:val="center"/>
              <w:rPr>
                <w:color w:val="000000"/>
                <w:sz w:val="20"/>
                <w:szCs w:val="20"/>
              </w:rPr>
            </w:pPr>
            <w:r w:rsidRPr="00B726B5">
              <w:rPr>
                <w:color w:val="000000"/>
                <w:sz w:val="20"/>
                <w:szCs w:val="20"/>
              </w:rPr>
              <w:t>6, 66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2D05C"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0361C"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9E19"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95FB54" w14:textId="77777777" w:rsidR="00A832F7" w:rsidRPr="00B726B5" w:rsidRDefault="00A832F7" w:rsidP="0006341D">
            <w:pPr>
              <w:jc w:val="center"/>
              <w:rPr>
                <w:color w:val="000000"/>
                <w:sz w:val="20"/>
                <w:szCs w:val="20"/>
              </w:rPr>
            </w:pPr>
            <w:r w:rsidRPr="00B726B5">
              <w:rPr>
                <w:color w:val="000000"/>
                <w:sz w:val="20"/>
                <w:szCs w:val="20"/>
              </w:rPr>
              <w:t>12</w:t>
            </w:r>
          </w:p>
        </w:tc>
      </w:tr>
      <w:tr w:rsidR="00A832F7" w:rsidRPr="00B726B5" w14:paraId="7CA9B9FA" w14:textId="77777777" w:rsidTr="0039284B">
        <w:trPr>
          <w:trHeight w:val="375"/>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39AE156B" w14:textId="77777777" w:rsidR="00A832F7" w:rsidRDefault="00A832F7" w:rsidP="0006341D">
            <w:pPr>
              <w:rPr>
                <w:color w:val="000000"/>
                <w:sz w:val="20"/>
                <w:szCs w:val="20"/>
              </w:rPr>
            </w:pPr>
            <w:r>
              <w:rPr>
                <w:color w:val="000000"/>
                <w:sz w:val="20"/>
                <w:szCs w:val="20"/>
              </w:rPr>
              <w:t>Dittrich: 6 – They had the feeling of being connected to a superior power;</w:t>
            </w:r>
          </w:p>
          <w:p w14:paraId="66788C7A" w14:textId="77777777" w:rsidR="00A832F7" w:rsidRDefault="00A832F7" w:rsidP="0006341D">
            <w:pPr>
              <w:rPr>
                <w:color w:val="000000"/>
                <w:sz w:val="20"/>
                <w:szCs w:val="20"/>
              </w:rPr>
            </w:pPr>
            <w:r>
              <w:rPr>
                <w:color w:val="000000"/>
                <w:sz w:val="20"/>
                <w:szCs w:val="20"/>
              </w:rPr>
              <w:t xml:space="preserve">             66 – They claimed that their experience had religious aspects.</w:t>
            </w:r>
          </w:p>
          <w:p w14:paraId="39B1FFA9" w14:textId="77777777" w:rsidR="00A832F7" w:rsidRPr="00B726B5" w:rsidRDefault="00A832F7" w:rsidP="0006341D">
            <w:pPr>
              <w:rPr>
                <w:color w:val="000000"/>
                <w:sz w:val="20"/>
                <w:szCs w:val="20"/>
              </w:rPr>
            </w:pPr>
            <w:r>
              <w:rPr>
                <w:color w:val="000000"/>
                <w:sz w:val="20"/>
                <w:szCs w:val="20"/>
              </w:rPr>
              <w:t>Walsh: 12 – The spiritual level of the given state.</w:t>
            </w:r>
          </w:p>
        </w:tc>
      </w:tr>
      <w:tr w:rsidR="00A832F7" w:rsidRPr="00B726B5" w14:paraId="68576B12"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650A5E2" w14:textId="77777777" w:rsidR="00A832F7" w:rsidRPr="00B726B5" w:rsidRDefault="00A832F7" w:rsidP="0006341D">
            <w:pPr>
              <w:jc w:val="center"/>
              <w:rPr>
                <w:color w:val="000000"/>
                <w:sz w:val="20"/>
                <w:szCs w:val="20"/>
              </w:rPr>
            </w:pPr>
            <w:r w:rsidRPr="00B726B5">
              <w:rPr>
                <w:color w:val="000000"/>
                <w:sz w:val="20"/>
                <w:szCs w:val="20"/>
              </w:rPr>
              <w:t>SENSE OF DESTINY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87E88" w14:textId="77777777" w:rsidR="00A832F7" w:rsidRPr="00B726B5" w:rsidRDefault="00A832F7" w:rsidP="0006341D">
            <w:pPr>
              <w:jc w:val="center"/>
              <w:rPr>
                <w:color w:val="000000"/>
                <w:sz w:val="20"/>
                <w:szCs w:val="20"/>
              </w:rPr>
            </w:pPr>
            <w:r w:rsidRPr="00B726B5">
              <w:rPr>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006D" w14:textId="77777777" w:rsidR="00A832F7" w:rsidRPr="00B726B5" w:rsidRDefault="00A832F7" w:rsidP="0006341D">
            <w:pPr>
              <w:jc w:val="center"/>
              <w:rPr>
                <w:color w:val="000000"/>
                <w:sz w:val="20"/>
                <w:szCs w:val="20"/>
              </w:rPr>
            </w:pPr>
            <w:r w:rsidRPr="00B726B5">
              <w:rPr>
                <w:color w:val="000000"/>
                <w:sz w:val="20"/>
                <w:szCs w:val="20"/>
              </w:rPr>
              <w:t xml:space="preserve">14, 18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C00FB"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E7D8B"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53079B" w14:textId="77777777" w:rsidR="00A832F7" w:rsidRPr="00B726B5" w:rsidRDefault="00A832F7" w:rsidP="0006341D">
            <w:pPr>
              <w:jc w:val="center"/>
              <w:rPr>
                <w:color w:val="000000"/>
                <w:sz w:val="20"/>
                <w:szCs w:val="20"/>
              </w:rPr>
            </w:pPr>
          </w:p>
        </w:tc>
      </w:tr>
      <w:tr w:rsidR="00A832F7" w:rsidRPr="00B726B5" w14:paraId="545D4A92"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7CB3805B" w14:textId="77777777" w:rsidR="00A832F7" w:rsidRDefault="00A832F7" w:rsidP="0006341D">
            <w:pPr>
              <w:rPr>
                <w:color w:val="000000"/>
                <w:sz w:val="20"/>
                <w:szCs w:val="20"/>
              </w:rPr>
            </w:pPr>
            <w:r>
              <w:rPr>
                <w:color w:val="000000"/>
                <w:sz w:val="20"/>
                <w:szCs w:val="20"/>
              </w:rPr>
              <w:t>Dittrich:    18 – Things around them had a strange new meaning for them.</w:t>
            </w:r>
          </w:p>
          <w:p w14:paraId="0D5015B4" w14:textId="77777777" w:rsidR="00A832F7" w:rsidRPr="00B726B5" w:rsidRDefault="00A832F7" w:rsidP="0006341D">
            <w:pPr>
              <w:rPr>
                <w:color w:val="000000"/>
                <w:sz w:val="20"/>
                <w:szCs w:val="20"/>
              </w:rPr>
            </w:pPr>
            <w:r>
              <w:rPr>
                <w:color w:val="000000"/>
                <w:sz w:val="20"/>
                <w:szCs w:val="20"/>
              </w:rPr>
              <w:t>Friedman: 14 – An insight that everything that happened before their lifetime had influenced them.</w:t>
            </w:r>
          </w:p>
        </w:tc>
      </w:tr>
      <w:tr w:rsidR="00A832F7" w:rsidRPr="00B726B5" w14:paraId="26ED5A01"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1A029503" w14:textId="77777777" w:rsidR="00A832F7" w:rsidRPr="00B726B5" w:rsidRDefault="00A832F7" w:rsidP="0006341D">
            <w:pPr>
              <w:jc w:val="center"/>
              <w:rPr>
                <w:color w:val="000000"/>
                <w:sz w:val="20"/>
                <w:szCs w:val="20"/>
              </w:rPr>
            </w:pPr>
            <w:r w:rsidRPr="00B726B5">
              <w:rPr>
                <w:color w:val="000000"/>
                <w:sz w:val="20"/>
                <w:szCs w:val="20"/>
              </w:rPr>
              <w:t>SENSE OF SELF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B62F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6803" w14:textId="77777777" w:rsidR="00A832F7" w:rsidRPr="00B726B5" w:rsidRDefault="00A832F7" w:rsidP="0006341D">
            <w:pPr>
              <w:jc w:val="center"/>
              <w:rPr>
                <w:color w:val="000000"/>
                <w:sz w:val="20"/>
                <w:szCs w:val="20"/>
              </w:rPr>
            </w:pPr>
            <w:r w:rsidRPr="00B726B5">
              <w:rPr>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2EB4" w14:textId="77777777" w:rsidR="00A832F7" w:rsidRPr="00B726B5" w:rsidRDefault="00A832F7" w:rsidP="0006341D">
            <w:pPr>
              <w:jc w:val="center"/>
              <w:rPr>
                <w:color w:val="000000"/>
                <w:sz w:val="20"/>
                <w:szCs w:val="20"/>
              </w:rPr>
            </w:pPr>
            <w:r w:rsidRPr="00B726B5">
              <w:rPr>
                <w:color w:val="000000"/>
                <w:sz w:val="20"/>
                <w:szCs w:val="20"/>
              </w:rPr>
              <w:t>3, 4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C93A5"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F8FC20" w14:textId="77777777" w:rsidR="00A832F7" w:rsidRPr="00B726B5" w:rsidRDefault="00A832F7" w:rsidP="0006341D">
            <w:pPr>
              <w:jc w:val="center"/>
              <w:rPr>
                <w:color w:val="000000"/>
                <w:sz w:val="20"/>
                <w:szCs w:val="20"/>
              </w:rPr>
            </w:pPr>
            <w:r w:rsidRPr="00B726B5">
              <w:rPr>
                <w:color w:val="000000"/>
                <w:sz w:val="20"/>
                <w:szCs w:val="20"/>
              </w:rPr>
              <w:t>8</w:t>
            </w:r>
          </w:p>
        </w:tc>
      </w:tr>
      <w:tr w:rsidR="00A832F7" w:rsidRPr="00B726B5" w14:paraId="49D05C5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7AA28DEF" w14:textId="77777777" w:rsidR="00A832F7" w:rsidRDefault="00A832F7" w:rsidP="0006341D">
            <w:pPr>
              <w:rPr>
                <w:color w:val="000000"/>
                <w:sz w:val="20"/>
                <w:szCs w:val="20"/>
              </w:rPr>
            </w:pPr>
            <w:r>
              <w:rPr>
                <w:color w:val="000000"/>
                <w:sz w:val="20"/>
                <w:szCs w:val="20"/>
              </w:rPr>
              <w:t>Friedman: 12 – They seemed to be aware of the individual atoms in their body.</w:t>
            </w:r>
          </w:p>
          <w:p w14:paraId="492C0528" w14:textId="77777777" w:rsidR="00A832F7" w:rsidRDefault="00A832F7" w:rsidP="0006341D">
            <w:pPr>
              <w:rPr>
                <w:color w:val="000000"/>
                <w:sz w:val="20"/>
                <w:szCs w:val="20"/>
              </w:rPr>
            </w:pPr>
            <w:r>
              <w:rPr>
                <w:color w:val="000000"/>
                <w:sz w:val="20"/>
                <w:szCs w:val="20"/>
              </w:rPr>
              <w:t>Hood:         3 – They claimed that something greater than oneself seemed to absorb them;</w:t>
            </w:r>
          </w:p>
          <w:p w14:paraId="38CEA8C6" w14:textId="77777777" w:rsidR="00A832F7" w:rsidRDefault="00A832F7" w:rsidP="0006341D">
            <w:pPr>
              <w:rPr>
                <w:color w:val="000000"/>
                <w:sz w:val="20"/>
                <w:szCs w:val="20"/>
              </w:rPr>
            </w:pPr>
            <w:r>
              <w:rPr>
                <w:color w:val="000000"/>
                <w:sz w:val="20"/>
                <w:szCs w:val="20"/>
              </w:rPr>
              <w:t xml:space="preserve">                   4 – Everything seemed to disappear from their mind until they were aware only of a void.</w:t>
            </w:r>
          </w:p>
          <w:p w14:paraId="6B2D7437" w14:textId="77777777" w:rsidR="00A832F7" w:rsidRPr="00B726B5" w:rsidRDefault="00A832F7" w:rsidP="0006341D">
            <w:pPr>
              <w:rPr>
                <w:color w:val="000000"/>
                <w:sz w:val="20"/>
                <w:szCs w:val="20"/>
              </w:rPr>
            </w:pPr>
            <w:r>
              <w:rPr>
                <w:color w:val="000000"/>
                <w:sz w:val="20"/>
                <w:szCs w:val="20"/>
              </w:rPr>
              <w:t>Walsh:        8 – Insights into the nature of the sense of self or identity.</w:t>
            </w:r>
          </w:p>
        </w:tc>
      </w:tr>
      <w:tr w:rsidR="00A832F7" w:rsidRPr="00B726B5" w14:paraId="7125AC48"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597340E8" w14:textId="77777777" w:rsidR="00A832F7" w:rsidRPr="00B726B5" w:rsidRDefault="00A832F7" w:rsidP="0006341D">
            <w:pPr>
              <w:jc w:val="center"/>
              <w:rPr>
                <w:color w:val="000000"/>
                <w:sz w:val="20"/>
                <w:szCs w:val="20"/>
              </w:rPr>
            </w:pPr>
            <w:r w:rsidRPr="00B726B5">
              <w:rPr>
                <w:color w:val="000000"/>
                <w:sz w:val="20"/>
                <w:szCs w:val="20"/>
              </w:rPr>
              <w:t>OTHER SENSES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F32D" w14:textId="77777777" w:rsidR="00A832F7" w:rsidRPr="00B726B5" w:rsidRDefault="00A832F7" w:rsidP="0006341D">
            <w:pPr>
              <w:jc w:val="center"/>
              <w:rPr>
                <w:color w:val="000000"/>
                <w:sz w:val="20"/>
                <w:szCs w:val="20"/>
              </w:rPr>
            </w:pPr>
            <w:r w:rsidRPr="00B726B5">
              <w:rPr>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D898" w14:textId="77777777" w:rsidR="00A832F7" w:rsidRPr="00B726B5" w:rsidRDefault="00A832F7" w:rsidP="0006341D">
            <w:pPr>
              <w:jc w:val="center"/>
              <w:rPr>
                <w:color w:val="000000"/>
                <w:sz w:val="20"/>
                <w:szCs w:val="20"/>
              </w:rPr>
            </w:pPr>
            <w:r w:rsidRPr="00B726B5">
              <w:rPr>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117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D32E" w14:textId="77777777" w:rsidR="00A832F7" w:rsidRPr="00B726B5" w:rsidRDefault="00A832F7" w:rsidP="0006341D">
            <w:pPr>
              <w:jc w:val="center"/>
              <w:rPr>
                <w:color w:val="000000"/>
                <w:sz w:val="20"/>
                <w:szCs w:val="20"/>
              </w:rPr>
            </w:pPr>
            <w:r w:rsidRPr="00B726B5">
              <w:rPr>
                <w:color w:val="000000"/>
                <w:sz w:val="20"/>
                <w:szCs w:val="20"/>
              </w:rPr>
              <w:t>4, 14, 23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7185C4" w14:textId="77777777" w:rsidR="00A832F7" w:rsidRPr="00B726B5" w:rsidRDefault="00A832F7" w:rsidP="0006341D">
            <w:pPr>
              <w:jc w:val="center"/>
              <w:rPr>
                <w:color w:val="000000"/>
                <w:sz w:val="20"/>
                <w:szCs w:val="20"/>
              </w:rPr>
            </w:pPr>
            <w:r w:rsidRPr="00B726B5">
              <w:rPr>
                <w:color w:val="000000"/>
                <w:sz w:val="20"/>
                <w:szCs w:val="20"/>
              </w:rPr>
              <w:t>7</w:t>
            </w:r>
          </w:p>
        </w:tc>
      </w:tr>
      <w:tr w:rsidR="00A832F7" w:rsidRPr="00B726B5" w14:paraId="4F96250E"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4D4F3E91" w14:textId="77777777" w:rsidR="00A832F7" w:rsidRDefault="00A832F7" w:rsidP="0006341D">
            <w:pPr>
              <w:rPr>
                <w:color w:val="000000"/>
                <w:sz w:val="20"/>
                <w:szCs w:val="20"/>
              </w:rPr>
            </w:pPr>
            <w:r>
              <w:rPr>
                <w:color w:val="000000"/>
                <w:sz w:val="20"/>
                <w:szCs w:val="20"/>
              </w:rPr>
              <w:t>Dittrich:     17 – Everyday things gained a special meaning for them.</w:t>
            </w:r>
          </w:p>
          <w:p w14:paraId="7420169E" w14:textId="77777777" w:rsidR="00A832F7" w:rsidRDefault="00A832F7" w:rsidP="0006341D">
            <w:pPr>
              <w:rPr>
                <w:color w:val="000000"/>
                <w:sz w:val="20"/>
                <w:szCs w:val="20"/>
              </w:rPr>
            </w:pPr>
            <w:r>
              <w:rPr>
                <w:color w:val="000000"/>
                <w:sz w:val="20"/>
                <w:szCs w:val="20"/>
              </w:rPr>
              <w:t>Friedman: 12 – The impression of being the individual atoms in one’s body.</w:t>
            </w:r>
          </w:p>
          <w:p w14:paraId="0E10925A" w14:textId="77777777" w:rsidR="00A832F7" w:rsidRDefault="00A832F7" w:rsidP="0006341D">
            <w:pPr>
              <w:rPr>
                <w:color w:val="000000"/>
                <w:sz w:val="20"/>
                <w:szCs w:val="20"/>
              </w:rPr>
            </w:pPr>
            <w:r>
              <w:rPr>
                <w:color w:val="000000"/>
                <w:sz w:val="20"/>
                <w:szCs w:val="20"/>
              </w:rPr>
              <w:t>Pekala:       4, 14 – Whether they were aware of being an expansive sphere of consciousness;</w:t>
            </w:r>
          </w:p>
          <w:p w14:paraId="2CCB505A" w14:textId="77777777" w:rsidR="00A832F7" w:rsidRDefault="00A832F7" w:rsidP="0006341D">
            <w:pPr>
              <w:rPr>
                <w:color w:val="000000"/>
                <w:sz w:val="20"/>
                <w:szCs w:val="20"/>
              </w:rPr>
            </w:pPr>
            <w:r>
              <w:rPr>
                <w:color w:val="000000"/>
                <w:sz w:val="20"/>
                <w:szCs w:val="20"/>
              </w:rPr>
              <w:t xml:space="preserve">                 23 – Whether they were able to focus on each thought equally, or on some more than others.</w:t>
            </w:r>
          </w:p>
          <w:p w14:paraId="0ED65561" w14:textId="77777777" w:rsidR="00A832F7" w:rsidRPr="00B726B5" w:rsidRDefault="00A832F7" w:rsidP="0006341D">
            <w:pPr>
              <w:rPr>
                <w:color w:val="000000"/>
                <w:sz w:val="20"/>
                <w:szCs w:val="20"/>
              </w:rPr>
            </w:pPr>
            <w:r>
              <w:rPr>
                <w:color w:val="000000"/>
                <w:sz w:val="20"/>
                <w:szCs w:val="20"/>
              </w:rPr>
              <w:t>Walsh:       are I 7 – Degree of sensitivity to special perceptions.</w:t>
            </w:r>
          </w:p>
        </w:tc>
      </w:tr>
      <w:tr w:rsidR="00A832F7" w:rsidRPr="00B726B5" w14:paraId="1D14300E"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4E187A7A" w14:textId="77777777" w:rsidR="00A832F7" w:rsidRPr="00B726B5" w:rsidRDefault="00A832F7" w:rsidP="0006341D">
            <w:pPr>
              <w:jc w:val="center"/>
              <w:rPr>
                <w:color w:val="000000"/>
                <w:sz w:val="20"/>
                <w:szCs w:val="20"/>
              </w:rPr>
            </w:pPr>
            <w:r w:rsidRPr="00B726B5">
              <w:rPr>
                <w:color w:val="000000"/>
                <w:sz w:val="20"/>
                <w:szCs w:val="20"/>
              </w:rPr>
              <w:t>TRANSCEND LANG</w:t>
            </w:r>
            <w:r>
              <w:rPr>
                <w:color w:val="000000"/>
                <w:sz w:val="20"/>
                <w:szCs w:val="20"/>
              </w:rPr>
              <w:t>UAGE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1F85D8" w14:textId="77777777" w:rsidR="00A832F7" w:rsidRPr="00B726B5" w:rsidRDefault="00A832F7" w:rsidP="0006341D">
            <w:pPr>
              <w:jc w:val="center"/>
              <w:rPr>
                <w:color w:val="000000"/>
                <w:sz w:val="20"/>
                <w:szCs w:val="20"/>
              </w:rPr>
            </w:pPr>
            <w:r>
              <w:rPr>
                <w:color w:val="000000"/>
                <w:sz w:val="20"/>
                <w:szCs w:val="20"/>
              </w:rPr>
              <w:t>17, 18</w:t>
            </w:r>
            <w:r w:rsidRPr="00B726B5">
              <w:rPr>
                <w:color w:val="000000"/>
                <w:sz w:val="20"/>
                <w:szCs w:val="20"/>
              </w:rPr>
              <w:t>, 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5E7C0D"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C9A443"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AF7842"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4BA53CA4" w14:textId="77777777" w:rsidR="00A832F7" w:rsidRPr="00B726B5" w:rsidRDefault="00A832F7" w:rsidP="0006341D">
            <w:pPr>
              <w:jc w:val="center"/>
              <w:rPr>
                <w:color w:val="000000"/>
                <w:sz w:val="20"/>
                <w:szCs w:val="20"/>
              </w:rPr>
            </w:pPr>
          </w:p>
        </w:tc>
      </w:tr>
      <w:tr w:rsidR="00A832F7" w:rsidRPr="00B726B5" w14:paraId="6F5BC957"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2A843FB6" w14:textId="77777777" w:rsidR="00A832F7" w:rsidRDefault="00A832F7" w:rsidP="0006341D">
            <w:pPr>
              <w:rPr>
                <w:color w:val="000000"/>
                <w:sz w:val="20"/>
                <w:szCs w:val="20"/>
              </w:rPr>
            </w:pPr>
            <w:r>
              <w:rPr>
                <w:color w:val="000000"/>
                <w:sz w:val="20"/>
                <w:szCs w:val="20"/>
              </w:rPr>
              <w:t>Dittrich: 17, 18  – Things gained a special or transcendental meaning;</w:t>
            </w:r>
          </w:p>
          <w:p w14:paraId="2E8CEC8E" w14:textId="77777777" w:rsidR="00A832F7" w:rsidRPr="00B726B5" w:rsidRDefault="00A832F7" w:rsidP="0006341D">
            <w:pPr>
              <w:rPr>
                <w:color w:val="000000"/>
                <w:sz w:val="20"/>
                <w:szCs w:val="20"/>
              </w:rPr>
            </w:pPr>
            <w:r>
              <w:rPr>
                <w:color w:val="000000"/>
                <w:sz w:val="20"/>
                <w:szCs w:val="20"/>
              </w:rPr>
              <w:t xml:space="preserve">               32 – One’s surroundings seemed strange and weird.</w:t>
            </w:r>
          </w:p>
        </w:tc>
      </w:tr>
      <w:tr w:rsidR="00A832F7" w:rsidRPr="00B726B5" w14:paraId="72908310"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2F4812EE" w14:textId="77777777" w:rsidR="00A832F7" w:rsidRPr="00B726B5" w:rsidRDefault="00A832F7" w:rsidP="0006341D">
            <w:pPr>
              <w:jc w:val="center"/>
              <w:rPr>
                <w:color w:val="000000"/>
                <w:sz w:val="20"/>
                <w:szCs w:val="20"/>
              </w:rPr>
            </w:pPr>
            <w:r w:rsidRPr="00B726B5">
              <w:rPr>
                <w:color w:val="000000"/>
                <w:sz w:val="20"/>
                <w:szCs w:val="20"/>
              </w:rPr>
              <w:t>TIMELESS QUALITY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05E8" w14:textId="77777777" w:rsidR="00A832F7" w:rsidRPr="00B726B5" w:rsidRDefault="00A832F7" w:rsidP="0006341D">
            <w:pPr>
              <w:jc w:val="center"/>
              <w:rPr>
                <w:color w:val="000000"/>
                <w:sz w:val="20"/>
                <w:szCs w:val="20"/>
              </w:rPr>
            </w:pPr>
            <w:r w:rsidRPr="00B726B5">
              <w:rPr>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8020"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4CBB" w14:textId="77777777" w:rsidR="00A832F7" w:rsidRPr="00B726B5" w:rsidRDefault="00A832F7" w:rsidP="0006341D">
            <w:pPr>
              <w:jc w:val="center"/>
              <w:rPr>
                <w:color w:val="000000"/>
                <w:sz w:val="20"/>
                <w:szCs w:val="20"/>
              </w:rPr>
            </w:pPr>
            <w:r w:rsidRPr="00B726B5">
              <w:rPr>
                <w:color w:val="000000"/>
                <w:sz w:val="20"/>
                <w:szCs w:val="20"/>
              </w:rPr>
              <w:t>1, 11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5436" w14:textId="77777777" w:rsidR="00A832F7" w:rsidRPr="00B726B5" w:rsidRDefault="00A832F7" w:rsidP="0006341D">
            <w:pPr>
              <w:jc w:val="center"/>
              <w:rPr>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56D70E3" w14:textId="77777777" w:rsidR="00A832F7" w:rsidRPr="00B726B5" w:rsidRDefault="00A832F7" w:rsidP="0006341D">
            <w:pPr>
              <w:jc w:val="center"/>
              <w:rPr>
                <w:color w:val="000000"/>
                <w:sz w:val="20"/>
                <w:szCs w:val="20"/>
              </w:rPr>
            </w:pPr>
          </w:p>
        </w:tc>
      </w:tr>
      <w:tr w:rsidR="00A832F7" w:rsidRPr="00B726B5" w14:paraId="05BFF4B6"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2D00EB68" w14:textId="77777777" w:rsidR="00A832F7" w:rsidRDefault="00A832F7" w:rsidP="0006341D">
            <w:pPr>
              <w:rPr>
                <w:color w:val="000000"/>
                <w:sz w:val="20"/>
                <w:szCs w:val="20"/>
              </w:rPr>
            </w:pPr>
            <w:r>
              <w:rPr>
                <w:color w:val="000000"/>
                <w:sz w:val="20"/>
                <w:szCs w:val="20"/>
              </w:rPr>
              <w:t>Dittrich: 19 – They were concerned that the state might last forever.</w:t>
            </w:r>
          </w:p>
          <w:p w14:paraId="1753D285" w14:textId="77777777" w:rsidR="00A832F7" w:rsidRPr="00B726B5" w:rsidRDefault="00A832F7" w:rsidP="0006341D">
            <w:pPr>
              <w:rPr>
                <w:color w:val="000000"/>
                <w:sz w:val="20"/>
                <w:szCs w:val="20"/>
              </w:rPr>
            </w:pPr>
            <w:r>
              <w:rPr>
                <w:color w:val="000000"/>
                <w:sz w:val="20"/>
                <w:szCs w:val="20"/>
              </w:rPr>
              <w:t>Hood:     1, 11 – Whether they had an experience that was timeless and spaceless.</w:t>
            </w:r>
          </w:p>
        </w:tc>
      </w:tr>
      <w:tr w:rsidR="00A832F7" w:rsidRPr="00B726B5" w14:paraId="593B8BE8" w14:textId="77777777" w:rsidTr="0039284B">
        <w:trPr>
          <w:trHeight w:val="300"/>
        </w:trPr>
        <w:tc>
          <w:tcPr>
            <w:tcW w:w="0" w:type="auto"/>
            <w:tcBorders>
              <w:top w:val="single" w:sz="4" w:space="0" w:color="auto"/>
              <w:left w:val="nil"/>
              <w:bottom w:val="single" w:sz="4" w:space="0" w:color="auto"/>
              <w:right w:val="single" w:sz="4" w:space="0" w:color="auto"/>
            </w:tcBorders>
            <w:shd w:val="clear" w:color="auto" w:fill="auto"/>
            <w:vAlign w:val="center"/>
            <w:hideMark/>
          </w:tcPr>
          <w:p w14:paraId="301BAD08" w14:textId="77777777" w:rsidR="00A832F7" w:rsidRPr="00B726B5" w:rsidRDefault="00A832F7" w:rsidP="0006341D">
            <w:pPr>
              <w:jc w:val="center"/>
              <w:rPr>
                <w:color w:val="000000"/>
                <w:sz w:val="20"/>
                <w:szCs w:val="20"/>
              </w:rPr>
            </w:pPr>
            <w:r w:rsidRPr="00B726B5">
              <w:rPr>
                <w:color w:val="000000"/>
                <w:sz w:val="20"/>
                <w:szCs w:val="20"/>
              </w:rPr>
              <w:lastRenderedPageBreak/>
              <w:t>UNIVERSALITY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C740" w14:textId="77777777" w:rsidR="00A832F7" w:rsidRPr="00B726B5" w:rsidRDefault="00A832F7" w:rsidP="0006341D">
            <w:pPr>
              <w:jc w:val="center"/>
              <w:rPr>
                <w:color w:val="000000"/>
                <w:sz w:val="20"/>
                <w:szCs w:val="20"/>
              </w:rPr>
            </w:pPr>
            <w:r w:rsidRPr="00B726B5">
              <w:rPr>
                <w:color w:val="000000"/>
                <w:sz w:val="20"/>
                <w:szCs w:val="20"/>
              </w:rPr>
              <w:t>10, 27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B6B2" w14:textId="77777777" w:rsidR="00A832F7" w:rsidRPr="00B726B5" w:rsidRDefault="00A832F7" w:rsidP="0006341D">
            <w:pPr>
              <w:jc w:val="center"/>
              <w:rPr>
                <w:color w:val="000000"/>
                <w:sz w:val="20"/>
                <w:szCs w:val="20"/>
              </w:rPr>
            </w:pPr>
            <w:r w:rsidRPr="00B726B5">
              <w:rPr>
                <w:color w:val="000000"/>
                <w:sz w:val="20"/>
                <w:szCs w:val="20"/>
              </w:rPr>
              <w:t>6, 17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9958" w14:textId="77777777" w:rsidR="00A832F7" w:rsidRPr="00B726B5" w:rsidRDefault="00A832F7" w:rsidP="0006341D">
            <w:pPr>
              <w:jc w:val="center"/>
              <w:rPr>
                <w:color w:val="000000"/>
                <w:sz w:val="20"/>
                <w:szCs w:val="20"/>
              </w:rPr>
            </w:pPr>
            <w:r w:rsidRPr="00B726B5">
              <w:rPr>
                <w:color w:val="000000"/>
                <w:sz w:val="20"/>
                <w:szCs w:val="20"/>
              </w:rPr>
              <w:t>12, 19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56DCF" w14:textId="77777777" w:rsidR="00A832F7" w:rsidRPr="00B726B5" w:rsidRDefault="00A832F7" w:rsidP="0006341D">
            <w:pPr>
              <w:jc w:val="center"/>
              <w:rPr>
                <w:color w:val="000000"/>
                <w:sz w:val="20"/>
                <w:szCs w:val="20"/>
              </w:rPr>
            </w:pPr>
            <w:r w:rsidRPr="00B726B5">
              <w:rPr>
                <w:color w:val="000000"/>
                <w:sz w:val="20"/>
                <w:szCs w:val="20"/>
              </w:rPr>
              <w:t>14, 20, 26, 40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425174" w14:textId="77777777" w:rsidR="00A832F7" w:rsidRPr="00B726B5" w:rsidRDefault="00A832F7" w:rsidP="0006341D">
            <w:pPr>
              <w:jc w:val="center"/>
              <w:rPr>
                <w:color w:val="000000"/>
                <w:sz w:val="20"/>
                <w:szCs w:val="20"/>
              </w:rPr>
            </w:pPr>
            <w:r w:rsidRPr="00B726B5">
              <w:rPr>
                <w:color w:val="000000"/>
                <w:sz w:val="20"/>
                <w:szCs w:val="20"/>
              </w:rPr>
              <w:t>10, 12</w:t>
            </w:r>
          </w:p>
        </w:tc>
      </w:tr>
      <w:tr w:rsidR="00A832F7" w:rsidRPr="00B726B5" w14:paraId="2EC53195" w14:textId="77777777" w:rsidTr="0039284B">
        <w:trPr>
          <w:trHeight w:val="300"/>
        </w:trPr>
        <w:tc>
          <w:tcPr>
            <w:tcW w:w="0" w:type="auto"/>
            <w:gridSpan w:val="6"/>
            <w:tcBorders>
              <w:top w:val="single" w:sz="4" w:space="0" w:color="auto"/>
              <w:left w:val="nil"/>
              <w:bottom w:val="single" w:sz="4" w:space="0" w:color="auto"/>
              <w:right w:val="single" w:sz="4" w:space="0" w:color="auto"/>
            </w:tcBorders>
            <w:shd w:val="clear" w:color="auto" w:fill="auto"/>
            <w:vAlign w:val="center"/>
          </w:tcPr>
          <w:p w14:paraId="5C732908" w14:textId="77777777" w:rsidR="00A832F7" w:rsidRDefault="00A832F7" w:rsidP="0006341D">
            <w:pPr>
              <w:rPr>
                <w:color w:val="000000"/>
                <w:sz w:val="20"/>
                <w:szCs w:val="20"/>
              </w:rPr>
            </w:pPr>
            <w:r>
              <w:rPr>
                <w:color w:val="000000"/>
                <w:sz w:val="20"/>
                <w:szCs w:val="20"/>
              </w:rPr>
              <w:t>Dittrich:  10 – Everything seemed to unify into oneness;</w:t>
            </w:r>
          </w:p>
          <w:p w14:paraId="48FA0B5F" w14:textId="77777777" w:rsidR="00A832F7" w:rsidRDefault="00A832F7" w:rsidP="0006341D">
            <w:pPr>
              <w:rPr>
                <w:color w:val="000000"/>
                <w:sz w:val="20"/>
                <w:szCs w:val="20"/>
              </w:rPr>
            </w:pPr>
            <w:r>
              <w:rPr>
                <w:color w:val="000000"/>
                <w:sz w:val="20"/>
                <w:szCs w:val="20"/>
              </w:rPr>
              <w:t xml:space="preserve">                27 – They claimed to experience a touch of eternity.</w:t>
            </w:r>
          </w:p>
          <w:p w14:paraId="3B9311D4" w14:textId="77777777" w:rsidR="00A832F7" w:rsidRDefault="00A832F7" w:rsidP="0006341D">
            <w:pPr>
              <w:rPr>
                <w:color w:val="000000"/>
                <w:sz w:val="20"/>
                <w:szCs w:val="20"/>
              </w:rPr>
            </w:pPr>
            <w:r>
              <w:rPr>
                <w:color w:val="000000"/>
                <w:sz w:val="20"/>
                <w:szCs w:val="20"/>
              </w:rPr>
              <w:t>Friedman: 6 – They claimed to feel being part of all life forms;</w:t>
            </w:r>
          </w:p>
          <w:p w14:paraId="141FD573" w14:textId="77777777" w:rsidR="00A832F7" w:rsidRDefault="00A832F7" w:rsidP="0006341D">
            <w:pPr>
              <w:rPr>
                <w:color w:val="000000"/>
                <w:sz w:val="20"/>
                <w:szCs w:val="20"/>
              </w:rPr>
            </w:pPr>
            <w:r>
              <w:rPr>
                <w:color w:val="000000"/>
                <w:sz w:val="20"/>
                <w:szCs w:val="20"/>
              </w:rPr>
              <w:t xml:space="preserve">                17 – The insight that the entire universe beyond time was oneself in an ultimate sense.</w:t>
            </w:r>
          </w:p>
          <w:p w14:paraId="244C51AE" w14:textId="77777777" w:rsidR="00A832F7" w:rsidRDefault="00A832F7" w:rsidP="0006341D">
            <w:pPr>
              <w:rPr>
                <w:color w:val="000000"/>
                <w:sz w:val="20"/>
                <w:szCs w:val="20"/>
              </w:rPr>
            </w:pPr>
            <w:r>
              <w:rPr>
                <w:color w:val="000000"/>
                <w:sz w:val="20"/>
                <w:szCs w:val="20"/>
              </w:rPr>
              <w:t>Hood:      12 – Whether they had an experience of being one with all things;</w:t>
            </w:r>
          </w:p>
          <w:p w14:paraId="1EE63CD5" w14:textId="77777777" w:rsidR="00A832F7" w:rsidRDefault="00A832F7" w:rsidP="0006341D">
            <w:pPr>
              <w:rPr>
                <w:color w:val="000000"/>
                <w:sz w:val="20"/>
                <w:szCs w:val="20"/>
              </w:rPr>
            </w:pPr>
            <w:r>
              <w:rPr>
                <w:color w:val="000000"/>
                <w:sz w:val="20"/>
                <w:szCs w:val="20"/>
              </w:rPr>
              <w:t xml:space="preserve">                19 – They felt everything in the world to be part of the same whole.</w:t>
            </w:r>
          </w:p>
          <w:p w14:paraId="01B868D6" w14:textId="77777777" w:rsidR="00A832F7" w:rsidRDefault="00A832F7" w:rsidP="0006341D">
            <w:pPr>
              <w:rPr>
                <w:color w:val="000000"/>
                <w:sz w:val="20"/>
                <w:szCs w:val="20"/>
              </w:rPr>
            </w:pPr>
            <w:r>
              <w:rPr>
                <w:color w:val="000000"/>
                <w:sz w:val="20"/>
                <w:szCs w:val="20"/>
              </w:rPr>
              <w:t>Pekala:    14 – Whether they were aware of being an expansive sphere of consciousness;</w:t>
            </w:r>
          </w:p>
          <w:p w14:paraId="1A9A88BA" w14:textId="77777777" w:rsidR="00A832F7" w:rsidRDefault="00A832F7" w:rsidP="0006341D">
            <w:pPr>
              <w:rPr>
                <w:color w:val="000000"/>
                <w:sz w:val="20"/>
                <w:szCs w:val="20"/>
              </w:rPr>
            </w:pPr>
            <w:r>
              <w:rPr>
                <w:color w:val="000000"/>
                <w:sz w:val="20"/>
                <w:szCs w:val="20"/>
              </w:rPr>
              <w:t xml:space="preserve">                20 – Whether they were aware of everything at once;</w:t>
            </w:r>
          </w:p>
          <w:p w14:paraId="357BF6C7" w14:textId="77777777" w:rsidR="00A832F7" w:rsidRDefault="00A832F7" w:rsidP="0006341D">
            <w:pPr>
              <w:rPr>
                <w:color w:val="000000"/>
                <w:sz w:val="20"/>
                <w:szCs w:val="20"/>
              </w:rPr>
            </w:pPr>
            <w:r>
              <w:rPr>
                <w:color w:val="000000"/>
                <w:sz w:val="20"/>
                <w:szCs w:val="20"/>
              </w:rPr>
              <w:t xml:space="preserve">                26 – They felt their consciousness to be everywhere at once;</w:t>
            </w:r>
          </w:p>
          <w:p w14:paraId="6FB70B67" w14:textId="77777777" w:rsidR="00A832F7" w:rsidRDefault="00A832F7" w:rsidP="0006341D">
            <w:pPr>
              <w:rPr>
                <w:color w:val="000000"/>
                <w:sz w:val="20"/>
                <w:szCs w:val="20"/>
              </w:rPr>
            </w:pPr>
            <w:r>
              <w:rPr>
                <w:color w:val="000000"/>
                <w:sz w:val="20"/>
                <w:szCs w:val="20"/>
              </w:rPr>
              <w:t xml:space="preserve">                40 – They claimed to be aware of everything at once.</w:t>
            </w:r>
          </w:p>
          <w:p w14:paraId="5C3D69D3" w14:textId="77777777" w:rsidR="00A832F7" w:rsidRDefault="00A832F7" w:rsidP="0006341D">
            <w:pPr>
              <w:rPr>
                <w:color w:val="000000"/>
                <w:sz w:val="20"/>
                <w:szCs w:val="20"/>
              </w:rPr>
            </w:pPr>
            <w:r>
              <w:rPr>
                <w:color w:val="000000"/>
                <w:sz w:val="20"/>
                <w:szCs w:val="20"/>
              </w:rPr>
              <w:t>Walsh:     10 – An out of body experience, or seemed to perceive from a point outside of the body?</w:t>
            </w:r>
          </w:p>
          <w:p w14:paraId="3B11A3C9" w14:textId="77777777" w:rsidR="00A832F7" w:rsidRPr="00B726B5" w:rsidRDefault="00A832F7" w:rsidP="0006341D">
            <w:pPr>
              <w:rPr>
                <w:color w:val="000000"/>
                <w:sz w:val="20"/>
                <w:szCs w:val="20"/>
              </w:rPr>
            </w:pPr>
            <w:r>
              <w:rPr>
                <w:color w:val="000000"/>
                <w:sz w:val="20"/>
                <w:szCs w:val="20"/>
              </w:rPr>
              <w:t xml:space="preserve">                12 – The spiritual level of the given state.</w:t>
            </w:r>
          </w:p>
        </w:tc>
      </w:tr>
    </w:tbl>
    <w:p w14:paraId="5E0BF99E" w14:textId="77777777" w:rsidR="00A832F7" w:rsidRDefault="00A832F7" w:rsidP="0006341D">
      <w:r>
        <w:t>Legend: Numbers in the above table refer to specific item numbers in each of the five respective instruments.</w:t>
      </w:r>
    </w:p>
    <w:p w14:paraId="0C741019" w14:textId="77777777" w:rsidR="00A832F7" w:rsidRDefault="00A832F7" w:rsidP="0006341D"/>
    <w:p w14:paraId="5B9A3F8F" w14:textId="77777777" w:rsidR="00A832F7" w:rsidRDefault="00A832F7" w:rsidP="0006341D">
      <w:pPr>
        <w:spacing w:line="480" w:lineRule="auto"/>
        <w:ind w:firstLine="720"/>
      </w:pPr>
      <w:r>
        <w:t xml:space="preserve">Of the total 220 interview qualia, 34 (15%) of them were represented, to various degrees, in the five standard instruments.  Significantly absent from the referenced instruments are the qualia related to the following (codes per Table 2): </w:t>
      </w:r>
    </w:p>
    <w:p w14:paraId="47853ECB" w14:textId="77777777" w:rsidR="00A832F7" w:rsidRDefault="00A832F7" w:rsidP="0006341D">
      <w:pPr>
        <w:spacing w:line="480" w:lineRule="auto"/>
        <w:ind w:firstLine="720"/>
      </w:pPr>
      <w:r>
        <w:t xml:space="preserve">Healing (BENCA, BENDSO, BENOBS, BENEHE, BENPH, EXPDP); </w:t>
      </w:r>
    </w:p>
    <w:p w14:paraId="5DC6D686" w14:textId="77777777" w:rsidR="00A832F7" w:rsidRDefault="00A832F7" w:rsidP="0006341D">
      <w:pPr>
        <w:spacing w:line="480" w:lineRule="auto"/>
        <w:ind w:left="2088" w:hanging="648"/>
      </w:pPr>
      <w:r w:rsidRPr="00976539">
        <w:t>BENCA</w:t>
      </w:r>
      <w:r>
        <w:t xml:space="preserve"> – The experience helped cure an addiction or alcoholism;</w:t>
      </w:r>
    </w:p>
    <w:p w14:paraId="3020B849" w14:textId="77777777" w:rsidR="00A832F7" w:rsidRDefault="00A832F7" w:rsidP="0006341D">
      <w:pPr>
        <w:spacing w:line="480" w:lineRule="auto"/>
        <w:ind w:left="2088" w:hanging="648"/>
      </w:pPr>
      <w:proofErr w:type="gramStart"/>
      <w:r w:rsidRPr="00976539">
        <w:t>BENDS</w:t>
      </w:r>
      <w:r>
        <w:t>O  –</w:t>
      </w:r>
      <w:proofErr w:type="gramEnd"/>
      <w:r>
        <w:t xml:space="preserve"> They reported having been healed of obsessions;</w:t>
      </w:r>
    </w:p>
    <w:p w14:paraId="724A87AE" w14:textId="77777777" w:rsidR="00A832F7" w:rsidRDefault="00A832F7" w:rsidP="0006341D">
      <w:pPr>
        <w:spacing w:line="480" w:lineRule="auto"/>
        <w:ind w:left="2088" w:hanging="648"/>
      </w:pPr>
      <w:r>
        <w:t>BENOBS – They became aware of a tendency to obsessiveness;</w:t>
      </w:r>
    </w:p>
    <w:p w14:paraId="30442323" w14:textId="77777777" w:rsidR="00A832F7" w:rsidRDefault="00A832F7" w:rsidP="0006341D">
      <w:pPr>
        <w:spacing w:line="480" w:lineRule="auto"/>
        <w:ind w:left="2088" w:hanging="648"/>
      </w:pPr>
      <w:r>
        <w:t>BENEHE – The recalled experience imbued an emotional healing;</w:t>
      </w:r>
    </w:p>
    <w:p w14:paraId="4104B22F" w14:textId="77777777" w:rsidR="00A832F7" w:rsidRDefault="00A832F7" w:rsidP="0006341D">
      <w:pPr>
        <w:spacing w:line="480" w:lineRule="auto"/>
        <w:ind w:left="2088" w:hanging="648"/>
      </w:pPr>
      <w:r>
        <w:t>BENPH – They experienced a physical healing of some sort;</w:t>
      </w:r>
    </w:p>
    <w:p w14:paraId="6C347EF3" w14:textId="77777777" w:rsidR="00A832F7" w:rsidRDefault="00A832F7" w:rsidP="0006341D">
      <w:pPr>
        <w:spacing w:line="480" w:lineRule="auto"/>
        <w:ind w:left="2088" w:hanging="648"/>
      </w:pPr>
      <w:r>
        <w:t>EXPDP – They reported a deep sense of peace after coming through an experience.</w:t>
      </w:r>
    </w:p>
    <w:p w14:paraId="34F7343A" w14:textId="77777777" w:rsidR="00A832F7" w:rsidRDefault="00A832F7" w:rsidP="0006341D">
      <w:pPr>
        <w:spacing w:line="480" w:lineRule="auto"/>
        <w:ind w:firstLine="720"/>
      </w:pPr>
      <w:r>
        <w:t>Insightfulness (BENHG, BENTHT, EFFBUD, EFFEGS, EFFSPL, EXPUT, EXPDKN, EXPDTH, EXPMS, EXPSPR, INSALR, INSEUR, INSLG, INSLIL, INSLVL, INSMC, INSSTR, INSTM, INSTMP, INSWP);</w:t>
      </w:r>
    </w:p>
    <w:p w14:paraId="0A9B69F8" w14:textId="77777777" w:rsidR="00A832F7" w:rsidRDefault="00A832F7" w:rsidP="0006341D">
      <w:pPr>
        <w:spacing w:line="480" w:lineRule="auto"/>
        <w:ind w:left="2457" w:hanging="990"/>
      </w:pPr>
      <w:r>
        <w:lastRenderedPageBreak/>
        <w:t>BENHG – They had the impression that their experience was for the highest good;</w:t>
      </w:r>
    </w:p>
    <w:p w14:paraId="073CFADB" w14:textId="77777777" w:rsidR="00A832F7" w:rsidRDefault="00A832F7" w:rsidP="0006341D">
      <w:pPr>
        <w:spacing w:line="480" w:lineRule="auto"/>
        <w:ind w:left="2457" w:hanging="990"/>
      </w:pPr>
      <w:r>
        <w:t>BENTHT – They reported an increased awareness of how their thoughts have troubled them;</w:t>
      </w:r>
    </w:p>
    <w:p w14:paraId="49705A08" w14:textId="77777777" w:rsidR="00A832F7" w:rsidRDefault="00A832F7" w:rsidP="0006341D">
      <w:pPr>
        <w:spacing w:line="480" w:lineRule="auto"/>
        <w:ind w:left="2457" w:hanging="990"/>
      </w:pPr>
      <w:r>
        <w:t>EFFBUD – Their integration felt like the emergence of the Buddha to them;</w:t>
      </w:r>
    </w:p>
    <w:p w14:paraId="763AC0C4" w14:textId="77777777" w:rsidR="00A832F7" w:rsidRDefault="00A832F7" w:rsidP="0006341D">
      <w:pPr>
        <w:spacing w:line="480" w:lineRule="auto"/>
        <w:ind w:left="2457" w:hanging="990"/>
      </w:pPr>
      <w:r>
        <w:t>EFFEGS – They deliberately allowed themselves to be transformed;</w:t>
      </w:r>
    </w:p>
    <w:p w14:paraId="47021391" w14:textId="77777777" w:rsidR="00A832F7" w:rsidRDefault="00A832F7" w:rsidP="0006341D">
      <w:pPr>
        <w:spacing w:line="480" w:lineRule="auto"/>
        <w:ind w:left="2457" w:hanging="990"/>
      </w:pPr>
      <w:r>
        <w:t>EFFSPL – They were caught between habitual ideas about themselves and what they discovered in their special experience;</w:t>
      </w:r>
    </w:p>
    <w:p w14:paraId="35B57EF6" w14:textId="77777777" w:rsidR="00A832F7" w:rsidRDefault="00A832F7" w:rsidP="0006341D">
      <w:pPr>
        <w:spacing w:line="480" w:lineRule="auto"/>
        <w:ind w:left="2457" w:hanging="990"/>
      </w:pPr>
      <w:r>
        <w:t>EXPUT – The experience seemed to untangle any confusion for them;</w:t>
      </w:r>
    </w:p>
    <w:p w14:paraId="0ED482AE" w14:textId="77777777" w:rsidR="00A832F7" w:rsidRDefault="00A832F7" w:rsidP="0006341D">
      <w:pPr>
        <w:spacing w:line="480" w:lineRule="auto"/>
        <w:ind w:left="2457" w:hanging="990"/>
      </w:pPr>
      <w:r>
        <w:t>EXPDKN – Their experience imbued them with the sense of direct knowing;</w:t>
      </w:r>
    </w:p>
    <w:p w14:paraId="09A6027D" w14:textId="77777777" w:rsidR="00A832F7" w:rsidRDefault="00A832F7" w:rsidP="0006341D">
      <w:pPr>
        <w:spacing w:line="480" w:lineRule="auto"/>
        <w:ind w:left="2457" w:hanging="990"/>
      </w:pPr>
      <w:r>
        <w:t>EXPDTH – Death sometimes appeared as a guide or a doorway to them;</w:t>
      </w:r>
    </w:p>
    <w:p w14:paraId="40BA2E81" w14:textId="77777777" w:rsidR="00A832F7" w:rsidRDefault="00A832F7" w:rsidP="0006341D">
      <w:pPr>
        <w:spacing w:line="480" w:lineRule="auto"/>
        <w:ind w:left="2457" w:hanging="990"/>
      </w:pPr>
      <w:r>
        <w:t>EXPMS – They reported information that was not really different from themselves, but not under ordinary control;</w:t>
      </w:r>
    </w:p>
    <w:p w14:paraId="4196F470" w14:textId="77777777" w:rsidR="00A832F7" w:rsidRDefault="00A832F7" w:rsidP="0006341D">
      <w:pPr>
        <w:spacing w:line="480" w:lineRule="auto"/>
        <w:ind w:left="2457" w:hanging="990"/>
      </w:pPr>
      <w:r>
        <w:t>EXPSPR – They reported the impression that good spirits were always with them;</w:t>
      </w:r>
    </w:p>
    <w:p w14:paraId="572C43E7" w14:textId="77777777" w:rsidR="00A832F7" w:rsidRDefault="00A832F7" w:rsidP="0006341D">
      <w:pPr>
        <w:spacing w:line="480" w:lineRule="auto"/>
        <w:ind w:left="2457" w:hanging="990"/>
      </w:pPr>
      <w:r>
        <w:t>INSALR – They reported an insight that all will be revealed;</w:t>
      </w:r>
    </w:p>
    <w:p w14:paraId="5835DF3D" w14:textId="77777777" w:rsidR="00A832F7" w:rsidRDefault="00A832F7" w:rsidP="0006341D">
      <w:pPr>
        <w:spacing w:line="480" w:lineRule="auto"/>
        <w:ind w:left="2457" w:hanging="990"/>
      </w:pPr>
      <w:r>
        <w:t>INSEUR – They described an experience as a Eureka moment;</w:t>
      </w:r>
    </w:p>
    <w:p w14:paraId="25C21DB3" w14:textId="77777777" w:rsidR="00A832F7" w:rsidRDefault="00A832F7" w:rsidP="0006341D">
      <w:pPr>
        <w:spacing w:line="480" w:lineRule="auto"/>
        <w:ind w:left="2457" w:hanging="990"/>
      </w:pPr>
      <w:r>
        <w:t>INSLG – Their experience prompted them to let go of what had been stopping them;</w:t>
      </w:r>
    </w:p>
    <w:p w14:paraId="22FA1D24" w14:textId="77777777" w:rsidR="00A832F7" w:rsidRDefault="00A832F7" w:rsidP="0006341D">
      <w:pPr>
        <w:spacing w:line="480" w:lineRule="auto"/>
        <w:ind w:left="2457" w:hanging="990"/>
      </w:pPr>
      <w:r>
        <w:t>INSLIL – They reported an insight that life is illusory;</w:t>
      </w:r>
    </w:p>
    <w:p w14:paraId="703CC1FF" w14:textId="77777777" w:rsidR="00A832F7" w:rsidRDefault="00A832F7" w:rsidP="0006341D">
      <w:pPr>
        <w:spacing w:line="480" w:lineRule="auto"/>
        <w:ind w:left="2457" w:hanging="990"/>
      </w:pPr>
      <w:r>
        <w:lastRenderedPageBreak/>
        <w:t>INSLVL – They reported seeing a hierarchy: ordinary, dream, mystical, and non-levels;</w:t>
      </w:r>
    </w:p>
    <w:p w14:paraId="65EB3E42" w14:textId="77777777" w:rsidR="00A832F7" w:rsidRDefault="00A832F7" w:rsidP="0006341D">
      <w:pPr>
        <w:spacing w:line="480" w:lineRule="auto"/>
        <w:ind w:left="2457" w:hanging="990"/>
      </w:pPr>
      <w:r>
        <w:t>INSMC – They reported an insight that they had choices in the moment;</w:t>
      </w:r>
    </w:p>
    <w:p w14:paraId="0CC0561A" w14:textId="77777777" w:rsidR="00A832F7" w:rsidRDefault="00A832F7" w:rsidP="0006341D">
      <w:pPr>
        <w:spacing w:line="480" w:lineRule="auto"/>
        <w:ind w:left="2457" w:hanging="990"/>
      </w:pPr>
      <w:r>
        <w:t>INSSTR – They had the impression that their mission was to resolve karma;</w:t>
      </w:r>
    </w:p>
    <w:p w14:paraId="49B3DB0B" w14:textId="77777777" w:rsidR="00A832F7" w:rsidRDefault="00A832F7" w:rsidP="0006341D">
      <w:pPr>
        <w:spacing w:line="480" w:lineRule="auto"/>
        <w:ind w:left="2457" w:hanging="990"/>
      </w:pPr>
      <w:r>
        <w:t>INSTM – They reported an implicit trust in the efficacy of their favorite psychedelic;</w:t>
      </w:r>
    </w:p>
    <w:p w14:paraId="13E7064C" w14:textId="77777777" w:rsidR="00A832F7" w:rsidRDefault="00A832F7" w:rsidP="0006341D">
      <w:pPr>
        <w:spacing w:line="480" w:lineRule="auto"/>
        <w:ind w:left="2457" w:hanging="990"/>
      </w:pPr>
      <w:r>
        <w:t>INSTMP – They reported the insight that everything is temporary;</w:t>
      </w:r>
    </w:p>
    <w:p w14:paraId="20E94829" w14:textId="77777777" w:rsidR="00A832F7" w:rsidRDefault="00A832F7" w:rsidP="0006341D">
      <w:pPr>
        <w:spacing w:line="480" w:lineRule="auto"/>
        <w:ind w:left="2463" w:hanging="994"/>
      </w:pPr>
      <w:r>
        <w:t>INSWP – They reported being convinced of the special power of words.</w:t>
      </w:r>
    </w:p>
    <w:p w14:paraId="3082095D" w14:textId="77777777" w:rsidR="00A832F7" w:rsidRDefault="00A832F7" w:rsidP="0006341D">
      <w:pPr>
        <w:spacing w:line="480" w:lineRule="auto"/>
        <w:ind w:firstLine="720"/>
      </w:pPr>
      <w:r>
        <w:t xml:space="preserve">The role of ritual (BENOS, BENSB, INFSD, INFMU, EXPCR); </w:t>
      </w:r>
    </w:p>
    <w:p w14:paraId="07ADFEAB" w14:textId="77777777" w:rsidR="00A832F7" w:rsidRDefault="00A832F7" w:rsidP="0006341D">
      <w:pPr>
        <w:spacing w:line="480" w:lineRule="auto"/>
        <w:ind w:left="2070" w:hanging="540"/>
      </w:pPr>
      <w:r w:rsidRPr="00976539">
        <w:t>BENOS</w:t>
      </w:r>
      <w:r>
        <w:t xml:space="preserve"> – They reported that something opened in them from singing or dancing;</w:t>
      </w:r>
    </w:p>
    <w:p w14:paraId="390F9D58" w14:textId="77777777" w:rsidR="00A832F7" w:rsidRDefault="00A832F7" w:rsidP="0006341D">
      <w:pPr>
        <w:spacing w:line="480" w:lineRule="auto"/>
        <w:ind w:left="2070" w:hanging="540"/>
      </w:pPr>
      <w:r w:rsidRPr="00976539">
        <w:t>BENSB</w:t>
      </w:r>
      <w:r>
        <w:t xml:space="preserve"> – They reported having become more oriented toward self-betterment;</w:t>
      </w:r>
    </w:p>
    <w:p w14:paraId="27140DCA" w14:textId="77777777" w:rsidR="00A832F7" w:rsidRDefault="00A832F7" w:rsidP="0006341D">
      <w:pPr>
        <w:spacing w:line="480" w:lineRule="auto"/>
        <w:ind w:left="2070" w:hanging="540"/>
      </w:pPr>
      <w:r w:rsidRPr="00976539">
        <w:t>INFSD</w:t>
      </w:r>
      <w:r>
        <w:t xml:space="preserve"> – They had been influenced by a psychedelic religion like Santo Daime;</w:t>
      </w:r>
    </w:p>
    <w:p w14:paraId="4761C989" w14:textId="77777777" w:rsidR="00A832F7" w:rsidRDefault="00A832F7" w:rsidP="0006341D">
      <w:pPr>
        <w:spacing w:line="480" w:lineRule="auto"/>
        <w:ind w:left="2070" w:hanging="540"/>
      </w:pPr>
      <w:r w:rsidRPr="00976539">
        <w:t>INFMU</w:t>
      </w:r>
      <w:r>
        <w:t xml:space="preserve"> – They reported that music was an important influence for them;</w:t>
      </w:r>
    </w:p>
    <w:p w14:paraId="0D7D6DBB" w14:textId="77777777" w:rsidR="00A832F7" w:rsidRDefault="00A832F7" w:rsidP="0006341D">
      <w:pPr>
        <w:spacing w:line="480" w:lineRule="auto"/>
        <w:ind w:left="2073" w:hanging="547"/>
      </w:pPr>
      <w:r w:rsidRPr="00976539">
        <w:t>EXPCR</w:t>
      </w:r>
      <w:r>
        <w:t xml:space="preserve"> – Particularly with Santo Daime experiences, people reported feeling what they called “the current.”</w:t>
      </w:r>
    </w:p>
    <w:p w14:paraId="1FE7540F" w14:textId="77777777" w:rsidR="00A832F7" w:rsidRDefault="00A832F7" w:rsidP="0006341D">
      <w:pPr>
        <w:spacing w:line="480" w:lineRule="auto"/>
        <w:ind w:firstLine="720"/>
      </w:pPr>
      <w:r>
        <w:t>Tendencies toward obsessiveness (BENPE, BENSKM, EFFMSN, EFFSV, EXPSP);</w:t>
      </w:r>
    </w:p>
    <w:p w14:paraId="089094FA" w14:textId="77777777" w:rsidR="00A832F7" w:rsidRDefault="00A832F7" w:rsidP="0006341D">
      <w:pPr>
        <w:spacing w:line="480" w:lineRule="auto"/>
        <w:ind w:left="2403" w:hanging="873"/>
      </w:pPr>
      <w:r w:rsidRPr="00976539">
        <w:t>BENPE</w:t>
      </w:r>
      <w:r>
        <w:t xml:space="preserve"> – They reported experiencing increased passion or enthusiasm;</w:t>
      </w:r>
    </w:p>
    <w:p w14:paraId="2DAFDFE9" w14:textId="77777777" w:rsidR="00A832F7" w:rsidRDefault="00A832F7" w:rsidP="0006341D">
      <w:pPr>
        <w:spacing w:line="480" w:lineRule="auto"/>
        <w:ind w:left="2403" w:hanging="873"/>
      </w:pPr>
      <w:r w:rsidRPr="00976539">
        <w:lastRenderedPageBreak/>
        <w:t>BENSKM</w:t>
      </w:r>
      <w:r>
        <w:t xml:space="preserve"> – They reported feeling sense on a mission to seek mastery;</w:t>
      </w:r>
    </w:p>
    <w:p w14:paraId="4F2DC41C" w14:textId="77777777" w:rsidR="00A832F7" w:rsidRDefault="00A832F7" w:rsidP="0006341D">
      <w:pPr>
        <w:spacing w:line="480" w:lineRule="auto"/>
        <w:ind w:left="2403" w:hanging="873"/>
      </w:pPr>
      <w:r w:rsidRPr="00976539">
        <w:t>EFFMSN</w:t>
      </w:r>
      <w:r>
        <w:t xml:space="preserve"> – Being imbued with a sense of mission in general;</w:t>
      </w:r>
    </w:p>
    <w:p w14:paraId="29C9578A" w14:textId="77777777" w:rsidR="00A832F7" w:rsidRDefault="00A832F7" w:rsidP="0006341D">
      <w:pPr>
        <w:spacing w:line="480" w:lineRule="auto"/>
        <w:ind w:left="2403" w:hanging="873"/>
      </w:pPr>
      <w:r w:rsidRPr="00976539">
        <w:t>EFFSV</w:t>
      </w:r>
      <w:r>
        <w:t xml:space="preserve"> – They reported feeling an increased sense of service;</w:t>
      </w:r>
    </w:p>
    <w:p w14:paraId="2C301C28" w14:textId="77777777" w:rsidR="00A832F7" w:rsidRDefault="00A832F7" w:rsidP="0006341D">
      <w:pPr>
        <w:spacing w:line="480" w:lineRule="auto"/>
        <w:ind w:left="2403" w:hanging="873"/>
      </w:pPr>
      <w:r w:rsidRPr="00976539">
        <w:t>EXPSP</w:t>
      </w:r>
      <w:r>
        <w:t xml:space="preserve"> – They reported sensing spirit possession.</w:t>
      </w:r>
    </w:p>
    <w:p w14:paraId="4CB4E7E6" w14:textId="77777777" w:rsidR="00A832F7" w:rsidRDefault="00A832F7" w:rsidP="0006341D">
      <w:pPr>
        <w:spacing w:line="480" w:lineRule="auto"/>
        <w:ind w:firstLine="720"/>
      </w:pPr>
      <w:r>
        <w:t>Special sensitivities (EFFAT, EFFCT, EFFCTS, EFFHA, EFFIE, EFFKYS, EFFPRM, EFFRCP, EFFSMF, EFFTP, EXPPSK, EXPSHC);</w:t>
      </w:r>
    </w:p>
    <w:p w14:paraId="53313354" w14:textId="77777777" w:rsidR="00A832F7" w:rsidRDefault="00A832F7" w:rsidP="0006341D">
      <w:pPr>
        <w:spacing w:line="480" w:lineRule="auto"/>
        <w:ind w:left="2160" w:hanging="567"/>
      </w:pPr>
      <w:r w:rsidRPr="00C6209B">
        <w:t>EFFAT</w:t>
      </w:r>
      <w:r>
        <w:t xml:space="preserve"> – They reported becoming aware of events or thoughts that triggered mood changes in themselves;</w:t>
      </w:r>
    </w:p>
    <w:p w14:paraId="218AF004" w14:textId="77777777" w:rsidR="00A832F7" w:rsidRDefault="00A832F7" w:rsidP="0006341D">
      <w:pPr>
        <w:spacing w:line="480" w:lineRule="auto"/>
        <w:ind w:left="2160" w:hanging="567"/>
      </w:pPr>
      <w:r w:rsidRPr="00C6209B">
        <w:t>EFFCT</w:t>
      </w:r>
      <w:r>
        <w:t xml:space="preserve"> – They reported that their own state altered from being in the presence of someone who was on psychedelics;</w:t>
      </w:r>
    </w:p>
    <w:p w14:paraId="6A267C67" w14:textId="77777777" w:rsidR="00A832F7" w:rsidRDefault="00A832F7" w:rsidP="0006341D">
      <w:pPr>
        <w:spacing w:line="480" w:lineRule="auto"/>
        <w:ind w:left="2160" w:hanging="567"/>
      </w:pPr>
      <w:r w:rsidRPr="00C6209B">
        <w:t>EFFCTS</w:t>
      </w:r>
      <w:r>
        <w:t xml:space="preserve"> – They reported having an increased ability to sense the state of another person;</w:t>
      </w:r>
    </w:p>
    <w:p w14:paraId="617F6909" w14:textId="77777777" w:rsidR="00A832F7" w:rsidRDefault="00A832F7" w:rsidP="0006341D">
      <w:pPr>
        <w:spacing w:line="480" w:lineRule="auto"/>
        <w:ind w:left="2160" w:hanging="567"/>
      </w:pPr>
      <w:r w:rsidRPr="00C6209B">
        <w:t>EFFHA</w:t>
      </w:r>
      <w:r>
        <w:t xml:space="preserve"> – They reported being in a special state in which thoughts came easily;</w:t>
      </w:r>
    </w:p>
    <w:p w14:paraId="6FED7481" w14:textId="77777777" w:rsidR="00A832F7" w:rsidRDefault="00A832F7" w:rsidP="0006341D">
      <w:pPr>
        <w:spacing w:line="480" w:lineRule="auto"/>
        <w:ind w:left="2160" w:hanging="567"/>
      </w:pPr>
      <w:r w:rsidRPr="00C6209B">
        <w:t>EFFIE</w:t>
      </w:r>
      <w:r>
        <w:t xml:space="preserve"> – They reported having increased empathy;</w:t>
      </w:r>
    </w:p>
    <w:p w14:paraId="039B6AD5" w14:textId="77777777" w:rsidR="00A832F7" w:rsidRDefault="00A832F7" w:rsidP="0006341D">
      <w:pPr>
        <w:spacing w:line="480" w:lineRule="auto"/>
        <w:ind w:left="2160" w:hanging="567"/>
      </w:pPr>
      <w:r w:rsidRPr="00C6209B">
        <w:t>EFFKYS</w:t>
      </w:r>
      <w:r>
        <w:t xml:space="preserve"> – they reported having awareness of other people’s states and conditions remotely;</w:t>
      </w:r>
    </w:p>
    <w:p w14:paraId="7C5E2B7E" w14:textId="77777777" w:rsidR="00A832F7" w:rsidRDefault="00A832F7" w:rsidP="0006341D">
      <w:pPr>
        <w:spacing w:line="480" w:lineRule="auto"/>
        <w:ind w:left="2160" w:hanging="567"/>
      </w:pPr>
      <w:r w:rsidRPr="00C6209B">
        <w:t>EFFPRM</w:t>
      </w:r>
      <w:r>
        <w:t xml:space="preserve"> – They reported having psychic preconception or similar acuities;</w:t>
      </w:r>
    </w:p>
    <w:p w14:paraId="43B770DE" w14:textId="77777777" w:rsidR="00A832F7" w:rsidRDefault="00A832F7" w:rsidP="0006341D">
      <w:pPr>
        <w:spacing w:line="480" w:lineRule="auto"/>
        <w:ind w:left="2160" w:hanging="567"/>
      </w:pPr>
      <w:r w:rsidRPr="00C6209B">
        <w:t>EFFRCP</w:t>
      </w:r>
      <w:r>
        <w:t xml:space="preserve"> – They feel that they are more receptive to new ideas and feelings since their special experience;</w:t>
      </w:r>
    </w:p>
    <w:p w14:paraId="6F71C44B" w14:textId="77777777" w:rsidR="00A832F7" w:rsidRDefault="00A832F7" w:rsidP="0006341D">
      <w:pPr>
        <w:spacing w:line="480" w:lineRule="auto"/>
        <w:ind w:left="2160" w:hanging="567"/>
      </w:pPr>
      <w:r w:rsidRPr="00C6209B">
        <w:lastRenderedPageBreak/>
        <w:t>EFFSMF</w:t>
      </w:r>
      <w:r>
        <w:t xml:space="preserve"> – They reported that things within their special experience had a distinctive smell or taste;</w:t>
      </w:r>
    </w:p>
    <w:p w14:paraId="7A8474AB" w14:textId="77777777" w:rsidR="00A832F7" w:rsidRDefault="00A832F7" w:rsidP="0006341D">
      <w:pPr>
        <w:spacing w:line="480" w:lineRule="auto"/>
        <w:ind w:left="2160" w:hanging="567"/>
      </w:pPr>
      <w:r w:rsidRPr="00C6209B">
        <w:t>EFFTP</w:t>
      </w:r>
      <w:r>
        <w:t xml:space="preserve"> – they reported having shared experiences with other people, telepathically;</w:t>
      </w:r>
    </w:p>
    <w:p w14:paraId="467CB50A" w14:textId="77777777" w:rsidR="00A832F7" w:rsidRDefault="00A832F7" w:rsidP="0006341D">
      <w:pPr>
        <w:spacing w:line="480" w:lineRule="auto"/>
        <w:ind w:left="2160" w:hanging="567"/>
      </w:pPr>
      <w:r w:rsidRPr="00C6209B">
        <w:t>EXPPSK</w:t>
      </w:r>
      <w:r>
        <w:t xml:space="preserve"> – They reported having telekinetic powers in their special experience;</w:t>
      </w:r>
    </w:p>
    <w:p w14:paraId="393A1048" w14:textId="77777777" w:rsidR="00A832F7" w:rsidRDefault="00A832F7" w:rsidP="0006341D">
      <w:pPr>
        <w:spacing w:line="480" w:lineRule="auto"/>
        <w:ind w:left="2160" w:hanging="562"/>
      </w:pPr>
      <w:r w:rsidRPr="00C6209B">
        <w:t>EXPSHC</w:t>
      </w:r>
      <w:r>
        <w:t xml:space="preserve"> – They described a dreamlike “shadow companion.”</w:t>
      </w:r>
    </w:p>
    <w:p w14:paraId="038F7739" w14:textId="77777777" w:rsidR="00A832F7" w:rsidRDefault="00A832F7" w:rsidP="0006341D">
      <w:pPr>
        <w:spacing w:line="480" w:lineRule="auto"/>
        <w:ind w:firstLine="720"/>
      </w:pPr>
      <w:r>
        <w:t>Opening of special energies (EFFKLB, EFFKLE, EFFSDE, EXPECE, EXPEL, EXPIB, EXPORG, EXPRS, EXPRV, EXPSEW);</w:t>
      </w:r>
    </w:p>
    <w:p w14:paraId="31DD69C0" w14:textId="77777777" w:rsidR="00A832F7" w:rsidRDefault="00A832F7" w:rsidP="0006341D">
      <w:pPr>
        <w:spacing w:line="480" w:lineRule="auto"/>
        <w:ind w:left="2160" w:hanging="540"/>
      </w:pPr>
      <w:r w:rsidRPr="00C6209B">
        <w:t>EFFKLB</w:t>
      </w:r>
      <w:r>
        <w:t xml:space="preserve"> – They reported going into special, pranayama-like breathing in their experience;</w:t>
      </w:r>
    </w:p>
    <w:p w14:paraId="162EAC64" w14:textId="77777777" w:rsidR="00A832F7" w:rsidRDefault="00A832F7" w:rsidP="0006341D">
      <w:pPr>
        <w:spacing w:line="480" w:lineRule="auto"/>
        <w:ind w:left="2160" w:hanging="540"/>
      </w:pPr>
      <w:r w:rsidRPr="00C6209B">
        <w:t>EFFKLE</w:t>
      </w:r>
      <w:r>
        <w:t xml:space="preserve"> – the reported having special kundalini-like energy shooting up through their body during their experience;</w:t>
      </w:r>
    </w:p>
    <w:p w14:paraId="1798304D" w14:textId="77777777" w:rsidR="00A832F7" w:rsidRDefault="00A832F7" w:rsidP="0006341D">
      <w:pPr>
        <w:spacing w:line="480" w:lineRule="auto"/>
        <w:ind w:left="2160" w:hanging="540"/>
      </w:pPr>
      <w:r w:rsidRPr="00C6209B">
        <w:t>EFFSDE</w:t>
      </w:r>
      <w:r>
        <w:t xml:space="preserve"> – They claimed, during their experience, being able to direct the energies in themselves;</w:t>
      </w:r>
    </w:p>
    <w:p w14:paraId="4481C7C0" w14:textId="77777777" w:rsidR="00A832F7" w:rsidRDefault="00A832F7" w:rsidP="0006341D">
      <w:pPr>
        <w:spacing w:line="480" w:lineRule="auto"/>
        <w:ind w:left="2160" w:hanging="540"/>
      </w:pPr>
      <w:r w:rsidRPr="00C6209B">
        <w:t>EXPECE</w:t>
      </w:r>
      <w:r>
        <w:t xml:space="preserve"> – They reported experiencing ecstatic energies;</w:t>
      </w:r>
    </w:p>
    <w:p w14:paraId="41D8D90E" w14:textId="77777777" w:rsidR="00A832F7" w:rsidRDefault="00A832F7" w:rsidP="0006341D">
      <w:pPr>
        <w:spacing w:line="480" w:lineRule="auto"/>
        <w:ind w:left="2160" w:hanging="540"/>
      </w:pPr>
      <w:r w:rsidRPr="00C6209B">
        <w:t>EXPEL</w:t>
      </w:r>
      <w:r>
        <w:t xml:space="preserve"> – They reported experiencing electrical energies;</w:t>
      </w:r>
    </w:p>
    <w:p w14:paraId="370BD2CA" w14:textId="77777777" w:rsidR="00A832F7" w:rsidRDefault="00A832F7" w:rsidP="0006341D">
      <w:pPr>
        <w:spacing w:line="480" w:lineRule="auto"/>
        <w:ind w:left="2160" w:hanging="540"/>
      </w:pPr>
      <w:r w:rsidRPr="00C6209B">
        <w:t>EXPIB</w:t>
      </w:r>
      <w:r>
        <w:t xml:space="preserve"> – They reported the impression of their body glowing as a source of light;</w:t>
      </w:r>
    </w:p>
    <w:p w14:paraId="5BA26E04" w14:textId="77777777" w:rsidR="00A832F7" w:rsidRDefault="00A832F7" w:rsidP="0006341D">
      <w:pPr>
        <w:spacing w:line="480" w:lineRule="auto"/>
        <w:ind w:left="2160" w:hanging="540"/>
      </w:pPr>
      <w:r w:rsidRPr="00C6209B">
        <w:t>EXPORG</w:t>
      </w:r>
      <w:r>
        <w:t xml:space="preserve"> – They reported having an “orgasmic explosion” in their body;</w:t>
      </w:r>
    </w:p>
    <w:p w14:paraId="0163791B" w14:textId="77777777" w:rsidR="00A832F7" w:rsidRDefault="00A832F7" w:rsidP="0006341D">
      <w:pPr>
        <w:spacing w:line="480" w:lineRule="auto"/>
        <w:ind w:left="2160" w:hanging="540"/>
      </w:pPr>
      <w:r w:rsidRPr="00C6209B">
        <w:lastRenderedPageBreak/>
        <w:t>EXPRS</w:t>
      </w:r>
      <w:r>
        <w:t xml:space="preserve"> – They felt as if a radiating substance was moving through them;</w:t>
      </w:r>
    </w:p>
    <w:p w14:paraId="6029B8A1" w14:textId="77777777" w:rsidR="00A832F7" w:rsidRDefault="00A832F7" w:rsidP="0006341D">
      <w:pPr>
        <w:spacing w:line="480" w:lineRule="auto"/>
        <w:ind w:left="2160" w:hanging="540"/>
      </w:pPr>
      <w:r w:rsidRPr="00C6209B">
        <w:t>EXPRV</w:t>
      </w:r>
      <w:r>
        <w:t xml:space="preserve"> – They reported feeling ripples or vibrations going through them, during their experience;</w:t>
      </w:r>
    </w:p>
    <w:p w14:paraId="3B9CDEB1" w14:textId="77777777" w:rsidR="00A832F7" w:rsidRDefault="00A832F7" w:rsidP="0006341D">
      <w:pPr>
        <w:spacing w:line="480" w:lineRule="auto"/>
        <w:ind w:left="2174" w:hanging="547"/>
      </w:pPr>
      <w:r w:rsidRPr="00C6209B">
        <w:t>EXPSEW</w:t>
      </w:r>
      <w:r>
        <w:t xml:space="preserve"> – They reported seeing subtle energies at work in themselves and in the world.</w:t>
      </w:r>
    </w:p>
    <w:p w14:paraId="0C180851" w14:textId="77777777" w:rsidR="00A832F7" w:rsidRDefault="00A832F7" w:rsidP="0006341D">
      <w:pPr>
        <w:spacing w:line="480" w:lineRule="auto"/>
        <w:ind w:firstLine="720"/>
      </w:pPr>
      <w:r>
        <w:t>Otherworldliness: (EXPTR, EXPBGC, EXPDR, EXPDV, EXPHA, EXPMCH, EXPMM, EXPNTH, EXPRT, EXPSF, EXPSHC, EXPSMS, EXPSWD);</w:t>
      </w:r>
    </w:p>
    <w:p w14:paraId="1103C101" w14:textId="77777777" w:rsidR="00A832F7" w:rsidRDefault="00A832F7" w:rsidP="0006341D">
      <w:pPr>
        <w:spacing w:line="480" w:lineRule="auto"/>
        <w:ind w:left="2205" w:hanging="477"/>
      </w:pPr>
      <w:r w:rsidRPr="00C6209B">
        <w:t>EXPTR</w:t>
      </w:r>
      <w:r>
        <w:t xml:space="preserve"> – They reported having felt “transported” during their experience;</w:t>
      </w:r>
    </w:p>
    <w:p w14:paraId="580FF1F8" w14:textId="77777777" w:rsidR="00A832F7" w:rsidRDefault="00A832F7" w:rsidP="0006341D">
      <w:pPr>
        <w:spacing w:line="480" w:lineRule="auto"/>
        <w:ind w:left="2205" w:hanging="477"/>
      </w:pPr>
      <w:r w:rsidRPr="00C6209B">
        <w:t>EXPBGC</w:t>
      </w:r>
      <w:r>
        <w:t xml:space="preserve"> – One had the sense that we had only scratched the surface;</w:t>
      </w:r>
    </w:p>
    <w:p w14:paraId="76C2902E" w14:textId="77777777" w:rsidR="00A832F7" w:rsidRDefault="00A832F7" w:rsidP="0006341D">
      <w:pPr>
        <w:spacing w:line="480" w:lineRule="auto"/>
        <w:ind w:left="2205" w:hanging="477"/>
      </w:pPr>
      <w:r w:rsidRPr="00C6209B">
        <w:t>EXPDR</w:t>
      </w:r>
      <w:r>
        <w:t xml:space="preserve"> – Either during or following the experience, life seemed to be a dream;</w:t>
      </w:r>
    </w:p>
    <w:p w14:paraId="212233CB" w14:textId="77777777" w:rsidR="00A832F7" w:rsidRDefault="00A832F7" w:rsidP="0006341D">
      <w:pPr>
        <w:spacing w:line="480" w:lineRule="auto"/>
        <w:ind w:left="2205" w:hanging="477"/>
      </w:pPr>
      <w:r w:rsidRPr="00C6209B">
        <w:t>EXPDV</w:t>
      </w:r>
      <w:r>
        <w:t xml:space="preserve"> – They reported an experience of déjà vu;</w:t>
      </w:r>
    </w:p>
    <w:p w14:paraId="3829A89F" w14:textId="77777777" w:rsidR="00A832F7" w:rsidRDefault="00A832F7" w:rsidP="0006341D">
      <w:pPr>
        <w:spacing w:line="480" w:lineRule="auto"/>
        <w:ind w:left="2205" w:hanging="477"/>
      </w:pPr>
      <w:r w:rsidRPr="00C6209B">
        <w:t>EXPHA</w:t>
      </w:r>
      <w:r>
        <w:t xml:space="preserve"> – They reported an experience comparable to Castaneda’s “heightened awareness”;</w:t>
      </w:r>
    </w:p>
    <w:p w14:paraId="3136A63E" w14:textId="77777777" w:rsidR="00A832F7" w:rsidRDefault="00A832F7" w:rsidP="0006341D">
      <w:pPr>
        <w:spacing w:line="480" w:lineRule="auto"/>
        <w:ind w:left="2205" w:hanging="477"/>
      </w:pPr>
      <w:r w:rsidRPr="00C6209B">
        <w:t>EXPMCH</w:t>
      </w:r>
      <w:r>
        <w:t xml:space="preserve"> – Their experience gave them the sense of either being like a machine or inside of a machine;</w:t>
      </w:r>
    </w:p>
    <w:p w14:paraId="18946122" w14:textId="77777777" w:rsidR="00A832F7" w:rsidRDefault="00A832F7" w:rsidP="0006341D">
      <w:pPr>
        <w:spacing w:line="480" w:lineRule="auto"/>
        <w:ind w:left="2205" w:hanging="477"/>
      </w:pPr>
      <w:r w:rsidRPr="00C6209B">
        <w:t>EXPMM</w:t>
      </w:r>
      <w:r>
        <w:t xml:space="preserve"> – They reported feeling as if they had passed through a membrane between either parts of themselves or their states of awareness;</w:t>
      </w:r>
    </w:p>
    <w:p w14:paraId="0F5F0935" w14:textId="77777777" w:rsidR="00A832F7" w:rsidRDefault="00A832F7" w:rsidP="0006341D">
      <w:pPr>
        <w:spacing w:line="480" w:lineRule="auto"/>
        <w:ind w:left="2205" w:hanging="477"/>
      </w:pPr>
      <w:r w:rsidRPr="00C6209B">
        <w:t>EXPNTH</w:t>
      </w:r>
      <w:r>
        <w:t xml:space="preserve"> – They reported having felt “lost in the void”;</w:t>
      </w:r>
    </w:p>
    <w:p w14:paraId="4BF0DE0A" w14:textId="77777777" w:rsidR="00A832F7" w:rsidRDefault="00A832F7" w:rsidP="0006341D">
      <w:pPr>
        <w:spacing w:line="480" w:lineRule="auto"/>
        <w:ind w:left="2205" w:hanging="477"/>
      </w:pPr>
      <w:r w:rsidRPr="00C6209B">
        <w:lastRenderedPageBreak/>
        <w:t>EXPRT</w:t>
      </w:r>
      <w:r>
        <w:t xml:space="preserve"> – There reported receiving a message as if from a higher being that was not within themselves;</w:t>
      </w:r>
    </w:p>
    <w:p w14:paraId="728310C7" w14:textId="77777777" w:rsidR="00A832F7" w:rsidRDefault="00A832F7" w:rsidP="0006341D">
      <w:pPr>
        <w:spacing w:line="480" w:lineRule="auto"/>
        <w:ind w:left="2205" w:hanging="477"/>
      </w:pPr>
      <w:r w:rsidRPr="00C6209B">
        <w:t>EXPSF</w:t>
      </w:r>
      <w:r>
        <w:t xml:space="preserve"> – They reported that their experience had qualities like science-fiction;</w:t>
      </w:r>
    </w:p>
    <w:p w14:paraId="292798C2" w14:textId="77777777" w:rsidR="00A832F7" w:rsidRDefault="00A832F7" w:rsidP="0006341D">
      <w:pPr>
        <w:spacing w:line="480" w:lineRule="auto"/>
        <w:ind w:left="2205" w:hanging="477"/>
      </w:pPr>
      <w:r w:rsidRPr="00C6209B">
        <w:t>EXPSHC</w:t>
      </w:r>
      <w:r>
        <w:t xml:space="preserve"> – They reported meeting a dreamlike “shadow companion” in their experience;</w:t>
      </w:r>
    </w:p>
    <w:p w14:paraId="6F1C04B1" w14:textId="77777777" w:rsidR="00A832F7" w:rsidRDefault="00A832F7" w:rsidP="0006341D">
      <w:pPr>
        <w:spacing w:line="480" w:lineRule="auto"/>
        <w:ind w:left="2205" w:hanging="477"/>
      </w:pPr>
      <w:r w:rsidRPr="00C6209B">
        <w:t>EXPSMS</w:t>
      </w:r>
      <w:r>
        <w:t xml:space="preserve"> – They reported that the particular states of another person in the room had a distinctive odor to it;</w:t>
      </w:r>
    </w:p>
    <w:p w14:paraId="20ECFFAD" w14:textId="77777777" w:rsidR="00A832F7" w:rsidRDefault="00A832F7" w:rsidP="0006341D">
      <w:pPr>
        <w:spacing w:line="480" w:lineRule="auto"/>
        <w:ind w:left="2205" w:hanging="477"/>
      </w:pPr>
      <w:r w:rsidRPr="00C6209B">
        <w:t>EXPSWD</w:t>
      </w:r>
      <w:r>
        <w:t xml:space="preserve"> – They reported that the world seemed to stop, during their experience.</w:t>
      </w:r>
    </w:p>
    <w:p w14:paraId="3F194F9D" w14:textId="77777777" w:rsidR="00A832F7" w:rsidRDefault="00A832F7" w:rsidP="0006341D">
      <w:pPr>
        <w:spacing w:line="480" w:lineRule="auto"/>
        <w:ind w:firstLine="720"/>
      </w:pPr>
      <w:r>
        <w:t>Transformational effects: (EXPRD, EXPRO, EXPSW, EXPTF).</w:t>
      </w:r>
    </w:p>
    <w:p w14:paraId="4910039D" w14:textId="77777777" w:rsidR="00A832F7" w:rsidRDefault="00A832F7" w:rsidP="0006341D">
      <w:pPr>
        <w:spacing w:line="480" w:lineRule="auto"/>
        <w:ind w:left="2340" w:hanging="531"/>
      </w:pPr>
      <w:r w:rsidRPr="00C6209B">
        <w:t>EXPRD</w:t>
      </w:r>
      <w:r>
        <w:t xml:space="preserve"> – They reported that their experience somehow prepared them for their death;</w:t>
      </w:r>
    </w:p>
    <w:p w14:paraId="0667861D" w14:textId="77777777" w:rsidR="00A832F7" w:rsidRDefault="00A832F7" w:rsidP="0006341D">
      <w:pPr>
        <w:spacing w:line="480" w:lineRule="auto"/>
        <w:ind w:left="2340" w:hanging="531"/>
      </w:pPr>
      <w:r w:rsidRPr="00C6209B">
        <w:t>EXPRO</w:t>
      </w:r>
      <w:r>
        <w:t xml:space="preserve"> – They reported feeling that their experience returned them to the origin of their existence;</w:t>
      </w:r>
    </w:p>
    <w:p w14:paraId="4C90C579" w14:textId="77777777" w:rsidR="00A832F7" w:rsidRDefault="00A832F7" w:rsidP="0006341D">
      <w:pPr>
        <w:spacing w:line="480" w:lineRule="auto"/>
        <w:ind w:left="2340" w:hanging="531"/>
      </w:pPr>
      <w:r w:rsidRPr="00C6209B">
        <w:t>EXPSW</w:t>
      </w:r>
      <w:r>
        <w:t xml:space="preserve"> – Their experience seemed to flip a switch in them that changed their perspective;</w:t>
      </w:r>
    </w:p>
    <w:p w14:paraId="68F4A2F9" w14:textId="77777777" w:rsidR="00A832F7" w:rsidRDefault="00A832F7" w:rsidP="0006341D">
      <w:pPr>
        <w:spacing w:line="480" w:lineRule="auto"/>
        <w:ind w:left="2340" w:hanging="531"/>
      </w:pPr>
      <w:r w:rsidRPr="00C6209B">
        <w:t>EXPTF</w:t>
      </w:r>
      <w:r>
        <w:t xml:space="preserve"> – They reported that they felt generally transformed by their experience.</w:t>
      </w:r>
    </w:p>
    <w:p w14:paraId="0C1D1981" w14:textId="51704BBF" w:rsidR="00A832F7" w:rsidRDefault="00A832F7" w:rsidP="0006341D">
      <w:pPr>
        <w:spacing w:line="480" w:lineRule="auto"/>
        <w:ind w:firstLine="720"/>
      </w:pPr>
      <w:r>
        <w:t xml:space="preserve">Matching up the reported qualia from the interviews with those of the </w:t>
      </w:r>
      <w:r w:rsidR="00303DB0">
        <w:t xml:space="preserve">5 </w:t>
      </w:r>
      <w:r>
        <w:t>referenced instruments, I added the following three categories (noting significant overlap with the above classes):</w:t>
      </w:r>
    </w:p>
    <w:p w14:paraId="536824AE" w14:textId="77777777" w:rsidR="00A832F7" w:rsidRDefault="00A832F7" w:rsidP="0006341D">
      <w:pPr>
        <w:spacing w:line="480" w:lineRule="auto"/>
        <w:ind w:firstLine="720"/>
      </w:pPr>
      <w:r w:rsidRPr="00703E46">
        <w:lastRenderedPageBreak/>
        <w:t>Benefits</w:t>
      </w:r>
      <w:r>
        <w:t xml:space="preserve"> (BENAC, BENCL, BENDIE, BENJOY, EFFCR, EXPPF, EXPSDY);</w:t>
      </w:r>
    </w:p>
    <w:p w14:paraId="5D54179A" w14:textId="77777777" w:rsidR="00A832F7" w:rsidRDefault="00A832F7" w:rsidP="0006341D">
      <w:pPr>
        <w:spacing w:line="480" w:lineRule="auto"/>
        <w:ind w:left="2160" w:hanging="558"/>
      </w:pPr>
      <w:r>
        <w:t>BENAC – Willingness to accept oneself as one is;</w:t>
      </w:r>
    </w:p>
    <w:p w14:paraId="7E1A5A77" w14:textId="77777777" w:rsidR="00A832F7" w:rsidRDefault="00A832F7" w:rsidP="0006341D">
      <w:pPr>
        <w:spacing w:line="480" w:lineRule="auto"/>
        <w:ind w:left="2160" w:hanging="558"/>
      </w:pPr>
      <w:r>
        <w:t>BENCL – They reported an increased sense of clarity;</w:t>
      </w:r>
    </w:p>
    <w:p w14:paraId="540D7A2B" w14:textId="77777777" w:rsidR="00A832F7" w:rsidRDefault="00A832F7" w:rsidP="0006341D">
      <w:pPr>
        <w:spacing w:line="480" w:lineRule="auto"/>
        <w:ind w:left="2160" w:hanging="558"/>
      </w:pPr>
      <w:r>
        <w:t>BENDIE – Recalling the experience gave them deep insights into themselves;</w:t>
      </w:r>
    </w:p>
    <w:p w14:paraId="2414B60A" w14:textId="77777777" w:rsidR="00A832F7" w:rsidRDefault="00A832F7" w:rsidP="0006341D">
      <w:pPr>
        <w:spacing w:line="480" w:lineRule="auto"/>
        <w:ind w:left="2160" w:hanging="558"/>
      </w:pPr>
      <w:r>
        <w:t>BENJOY – There reported or demonstrated joyfulness from their experience;</w:t>
      </w:r>
    </w:p>
    <w:p w14:paraId="49985F1F" w14:textId="77777777" w:rsidR="00A832F7" w:rsidRDefault="00A832F7" w:rsidP="0006341D">
      <w:pPr>
        <w:spacing w:line="480" w:lineRule="auto"/>
        <w:ind w:left="2160" w:hanging="558"/>
      </w:pPr>
      <w:r>
        <w:t>EFFCR – They felt complete from their experience, with a deep sense of relief;</w:t>
      </w:r>
    </w:p>
    <w:p w14:paraId="7585F8A8" w14:textId="77777777" w:rsidR="00A832F7" w:rsidRDefault="00A832F7" w:rsidP="0006341D">
      <w:pPr>
        <w:spacing w:line="480" w:lineRule="auto"/>
        <w:ind w:left="2160" w:hanging="558"/>
      </w:pPr>
      <w:r>
        <w:t>EXPPF – Their experience seemed to resolve everything for them;</w:t>
      </w:r>
    </w:p>
    <w:p w14:paraId="2FA1416A" w14:textId="77777777" w:rsidR="00A832F7" w:rsidRDefault="00A832F7" w:rsidP="0006341D">
      <w:pPr>
        <w:spacing w:line="480" w:lineRule="auto"/>
        <w:ind w:left="2160" w:hanging="562"/>
      </w:pPr>
      <w:r>
        <w:t>EXPSDY – They felt that they now knew their own destiny.</w:t>
      </w:r>
    </w:p>
    <w:p w14:paraId="58574710" w14:textId="77777777" w:rsidR="00A832F7" w:rsidRDefault="00A832F7" w:rsidP="0006341D">
      <w:pPr>
        <w:spacing w:line="480" w:lineRule="auto"/>
        <w:ind w:firstLine="720"/>
      </w:pPr>
      <w:r w:rsidRPr="00703E46">
        <w:t>Conscious attributes</w:t>
      </w:r>
      <w:r>
        <w:t xml:space="preserve"> (BENTHT, BENWT, EFFHA, EFFTP, EXPDAW, EXPES, EXPFCO, EXPHD, EXPMO, EXPNV, EXPPLF, EXPRO, EXPSLF, EXPSNS, EXPTL, EXPUNV);</w:t>
      </w:r>
    </w:p>
    <w:p w14:paraId="274E1C90" w14:textId="77777777" w:rsidR="00A832F7" w:rsidRDefault="00A832F7" w:rsidP="0006341D">
      <w:pPr>
        <w:spacing w:line="480" w:lineRule="auto"/>
        <w:ind w:left="2313" w:hanging="873"/>
      </w:pPr>
      <w:r>
        <w:t>BENTHT – They reported having benefit from increased awareness of how their thoughts have troubled them;</w:t>
      </w:r>
    </w:p>
    <w:p w14:paraId="7AAA7B6D" w14:textId="77777777" w:rsidR="00A832F7" w:rsidRDefault="00A832F7" w:rsidP="0006341D">
      <w:pPr>
        <w:spacing w:line="480" w:lineRule="auto"/>
        <w:ind w:left="2313" w:hanging="873"/>
      </w:pPr>
      <w:r>
        <w:t>BENWT – Their experiences inculcated the “witness perspective” in them;</w:t>
      </w:r>
    </w:p>
    <w:p w14:paraId="794E10DC" w14:textId="77777777" w:rsidR="00A832F7" w:rsidRDefault="00A832F7" w:rsidP="0006341D">
      <w:pPr>
        <w:spacing w:line="480" w:lineRule="auto"/>
        <w:ind w:left="2313" w:hanging="873"/>
      </w:pPr>
      <w:r>
        <w:t>EFFHA – They reported having had a special state in which thoughts came easily;</w:t>
      </w:r>
    </w:p>
    <w:p w14:paraId="42E9C953" w14:textId="77777777" w:rsidR="00A832F7" w:rsidRDefault="00A832F7" w:rsidP="0006341D">
      <w:pPr>
        <w:spacing w:line="480" w:lineRule="auto"/>
        <w:ind w:left="2313" w:hanging="873"/>
      </w:pPr>
      <w:r>
        <w:t>EFFTP – They reported telepathically sharing thoughts and feelings with other people;</w:t>
      </w:r>
    </w:p>
    <w:p w14:paraId="1DDD434E" w14:textId="77777777" w:rsidR="00A832F7" w:rsidRDefault="00A832F7" w:rsidP="0006341D">
      <w:pPr>
        <w:spacing w:line="480" w:lineRule="auto"/>
        <w:ind w:left="2313" w:hanging="873"/>
      </w:pPr>
      <w:r>
        <w:lastRenderedPageBreak/>
        <w:t>EXPDAW – The dual nature of reality became apparent to them; they referred to a state of “non-duality”;</w:t>
      </w:r>
    </w:p>
    <w:p w14:paraId="4C6BCC1F" w14:textId="77777777" w:rsidR="00A832F7" w:rsidRDefault="00A832F7" w:rsidP="0006341D">
      <w:pPr>
        <w:spacing w:line="480" w:lineRule="auto"/>
        <w:ind w:left="2313" w:hanging="873"/>
      </w:pPr>
      <w:r>
        <w:t>EXPES – Ego shift – another way of saying transformed or “transcending the body”;</w:t>
      </w:r>
    </w:p>
    <w:p w14:paraId="5E82915C" w14:textId="77777777" w:rsidR="00A832F7" w:rsidRDefault="00A832F7" w:rsidP="0006341D">
      <w:pPr>
        <w:spacing w:line="480" w:lineRule="auto"/>
        <w:ind w:left="2313" w:hanging="873"/>
      </w:pPr>
      <w:r>
        <w:t>EXPFCO – They reported feeling as if there consciousness had been shattered;</w:t>
      </w:r>
    </w:p>
    <w:p w14:paraId="520F56EE" w14:textId="77777777" w:rsidR="00A832F7" w:rsidRDefault="00A832F7" w:rsidP="0006341D">
      <w:pPr>
        <w:spacing w:line="480" w:lineRule="auto"/>
        <w:ind w:left="2313" w:hanging="873"/>
      </w:pPr>
      <w:r>
        <w:t>EXPHD – There reported feeling as if they were in a higher dimension;</w:t>
      </w:r>
    </w:p>
    <w:p w14:paraId="3186C081" w14:textId="77777777" w:rsidR="00A832F7" w:rsidRDefault="00A832F7" w:rsidP="0006341D">
      <w:pPr>
        <w:spacing w:line="480" w:lineRule="auto"/>
        <w:ind w:left="2313" w:hanging="873"/>
      </w:pPr>
      <w:r>
        <w:t>EXPMO – They experienced something ineffable that was not themselves; “mystical other”;</w:t>
      </w:r>
    </w:p>
    <w:p w14:paraId="1993D8C0" w14:textId="77777777" w:rsidR="00A832F7" w:rsidRDefault="00A832F7" w:rsidP="0006341D">
      <w:pPr>
        <w:spacing w:line="480" w:lineRule="auto"/>
        <w:ind w:left="2313" w:hanging="873"/>
      </w:pPr>
      <w:r>
        <w:t xml:space="preserve">EXPNV – They attempted to describe nonverbal information; </w:t>
      </w:r>
    </w:p>
    <w:p w14:paraId="57EF06F4" w14:textId="77777777" w:rsidR="00A832F7" w:rsidRDefault="00A832F7" w:rsidP="0006341D">
      <w:pPr>
        <w:spacing w:line="480" w:lineRule="auto"/>
        <w:ind w:left="2313" w:hanging="873"/>
      </w:pPr>
      <w:r>
        <w:t>EXPPLF –</w:t>
      </w:r>
      <w:r w:rsidRPr="00622501">
        <w:t xml:space="preserve"> </w:t>
      </w:r>
      <w:r>
        <w:t>Their experiences gave them the impression of remembering past lives;</w:t>
      </w:r>
    </w:p>
    <w:p w14:paraId="07EAAA3E" w14:textId="77777777" w:rsidR="00A832F7" w:rsidRDefault="00A832F7" w:rsidP="0006341D">
      <w:pPr>
        <w:spacing w:line="480" w:lineRule="auto"/>
        <w:ind w:left="2313" w:hanging="873"/>
      </w:pPr>
      <w:r>
        <w:t>EXPRO – They reported feeling as if they were returning to the origin of their existence;</w:t>
      </w:r>
    </w:p>
    <w:p w14:paraId="5091B9B4" w14:textId="77777777" w:rsidR="00A832F7" w:rsidRDefault="00A832F7" w:rsidP="0006341D">
      <w:pPr>
        <w:spacing w:line="480" w:lineRule="auto"/>
        <w:ind w:left="2313" w:hanging="873"/>
      </w:pPr>
      <w:r>
        <w:t>EXPSLF – They reported a heightened sense of self-awareness;</w:t>
      </w:r>
    </w:p>
    <w:p w14:paraId="018E1C8A" w14:textId="77777777" w:rsidR="00A832F7" w:rsidRDefault="00A832F7" w:rsidP="0006341D">
      <w:pPr>
        <w:spacing w:line="480" w:lineRule="auto"/>
        <w:ind w:left="2313" w:hanging="873"/>
      </w:pPr>
      <w:r>
        <w:t>EXPSNS – They seemed to have experienced more than the normal five senses;</w:t>
      </w:r>
    </w:p>
    <w:p w14:paraId="43E98E0F" w14:textId="77777777" w:rsidR="00A832F7" w:rsidRDefault="00A832F7" w:rsidP="0006341D">
      <w:pPr>
        <w:spacing w:line="480" w:lineRule="auto"/>
        <w:ind w:left="2313" w:hanging="873"/>
      </w:pPr>
      <w:r>
        <w:t>EXPTL – There experience seemed to transcend the limits of language;</w:t>
      </w:r>
    </w:p>
    <w:p w14:paraId="71FBAA91" w14:textId="77777777" w:rsidR="00A832F7" w:rsidRPr="00703E46" w:rsidRDefault="00A832F7" w:rsidP="0006341D">
      <w:pPr>
        <w:spacing w:line="480" w:lineRule="auto"/>
        <w:ind w:left="2318" w:hanging="878"/>
        <w:rPr>
          <w:sz w:val="16"/>
          <w:szCs w:val="16"/>
        </w:rPr>
      </w:pPr>
      <w:r>
        <w:t>EXPUNV – Everything in themselves seemed to be connected.</w:t>
      </w:r>
    </w:p>
    <w:p w14:paraId="5ECB6F2A" w14:textId="77777777" w:rsidR="00A832F7" w:rsidRDefault="00A832F7" w:rsidP="0006341D">
      <w:pPr>
        <w:spacing w:line="480" w:lineRule="auto"/>
        <w:ind w:firstLine="720"/>
      </w:pPr>
      <w:r w:rsidRPr="00703E46">
        <w:t>Side effects</w:t>
      </w:r>
      <w:r>
        <w:t xml:space="preserve"> (EFFFXN, EFFIR, EFFRS, EFFSOS, EFFTRP, EXPDG, EXPEB, EXPEMP, EXPFI, EXPOW, EXPSD, EXPTLS).</w:t>
      </w:r>
    </w:p>
    <w:p w14:paraId="3D748D14" w14:textId="77777777" w:rsidR="00A832F7" w:rsidRDefault="00A832F7" w:rsidP="0006341D">
      <w:pPr>
        <w:spacing w:line="480" w:lineRule="auto"/>
        <w:ind w:left="2160" w:hanging="720"/>
      </w:pPr>
      <w:r>
        <w:t>EFFFXN – They would find themselves fixated on some object;</w:t>
      </w:r>
    </w:p>
    <w:p w14:paraId="3B55048B" w14:textId="77777777" w:rsidR="00A832F7" w:rsidRDefault="00A832F7" w:rsidP="0006341D">
      <w:pPr>
        <w:spacing w:line="480" w:lineRule="auto"/>
        <w:ind w:left="2160" w:hanging="720"/>
      </w:pPr>
      <w:r>
        <w:lastRenderedPageBreak/>
        <w:t>EFFIR – They reported an increased interest in ritual and religion since their special experience;</w:t>
      </w:r>
    </w:p>
    <w:p w14:paraId="479C1EE3" w14:textId="77777777" w:rsidR="00A832F7" w:rsidRDefault="00A832F7" w:rsidP="0006341D">
      <w:pPr>
        <w:spacing w:line="480" w:lineRule="auto"/>
        <w:ind w:left="2160" w:hanging="720"/>
      </w:pPr>
      <w:r>
        <w:t>EFFRS – Their experience seemed to involve a reality shift;</w:t>
      </w:r>
    </w:p>
    <w:p w14:paraId="4B59D4DD" w14:textId="77777777" w:rsidR="00A832F7" w:rsidRDefault="00A832F7" w:rsidP="0006341D">
      <w:pPr>
        <w:spacing w:line="480" w:lineRule="auto"/>
        <w:ind w:left="2160" w:hanging="720"/>
      </w:pPr>
      <w:r>
        <w:t>EFFSOS – They seemed to have lost their sense of self – overwhelmed;</w:t>
      </w:r>
    </w:p>
    <w:p w14:paraId="5047F96D" w14:textId="77777777" w:rsidR="00A832F7" w:rsidRDefault="00A832F7" w:rsidP="0006341D">
      <w:pPr>
        <w:spacing w:line="480" w:lineRule="auto"/>
        <w:ind w:left="2160" w:hanging="720"/>
      </w:pPr>
      <w:r>
        <w:t>EFFTRP – The ordinary senses seemed to have been switched with each other;</w:t>
      </w:r>
    </w:p>
    <w:p w14:paraId="7438ADF3" w14:textId="77777777" w:rsidR="00A832F7" w:rsidRDefault="00A832F7" w:rsidP="0006341D">
      <w:pPr>
        <w:spacing w:line="480" w:lineRule="auto"/>
        <w:ind w:left="2160" w:hanging="720"/>
      </w:pPr>
      <w:r>
        <w:t>EXPDG – They reported feeling some sort of threat in their experience;</w:t>
      </w:r>
    </w:p>
    <w:p w14:paraId="3D763DEF" w14:textId="77777777" w:rsidR="00A832F7" w:rsidRDefault="00A832F7" w:rsidP="0006341D">
      <w:pPr>
        <w:spacing w:line="480" w:lineRule="auto"/>
        <w:ind w:left="2160" w:hanging="720"/>
      </w:pPr>
      <w:r>
        <w:t>EXPEB – They reported feeling as if their consciousness had expanded beyond their body;</w:t>
      </w:r>
    </w:p>
    <w:p w14:paraId="7C32E0FF" w14:textId="77777777" w:rsidR="00A832F7" w:rsidRDefault="00A832F7" w:rsidP="0006341D">
      <w:pPr>
        <w:spacing w:line="480" w:lineRule="auto"/>
        <w:ind w:left="2160" w:hanging="720"/>
      </w:pPr>
      <w:r>
        <w:t>EXPEMP – They reported feeling empty and free;</w:t>
      </w:r>
    </w:p>
    <w:p w14:paraId="46EE9B69" w14:textId="77777777" w:rsidR="00A832F7" w:rsidRDefault="00A832F7" w:rsidP="0006341D">
      <w:pPr>
        <w:spacing w:line="480" w:lineRule="auto"/>
        <w:ind w:left="2160" w:hanging="720"/>
      </w:pPr>
      <w:r>
        <w:t>EXPFI – “Fractal infinity”: the world seemed to turn into an infinitely regressive set of patterns;</w:t>
      </w:r>
    </w:p>
    <w:p w14:paraId="4ACCDFE3" w14:textId="77777777" w:rsidR="00A832F7" w:rsidRDefault="00A832F7" w:rsidP="0006341D">
      <w:pPr>
        <w:spacing w:line="480" w:lineRule="auto"/>
        <w:ind w:left="2160" w:hanging="720"/>
      </w:pPr>
      <w:r>
        <w:t>EXPOW – Their experience felt like the opening of a new world;</w:t>
      </w:r>
    </w:p>
    <w:p w14:paraId="30B5F204" w14:textId="77777777" w:rsidR="00A832F7" w:rsidRDefault="00A832F7" w:rsidP="0006341D">
      <w:pPr>
        <w:spacing w:line="480" w:lineRule="auto"/>
        <w:ind w:left="2160" w:hanging="720"/>
      </w:pPr>
      <w:r>
        <w:t>EXPSD – They felt a sense of the divine or of meeting with God;</w:t>
      </w:r>
    </w:p>
    <w:p w14:paraId="4F12422B" w14:textId="77777777" w:rsidR="00A832F7" w:rsidRDefault="00A832F7" w:rsidP="0006341D">
      <w:pPr>
        <w:spacing w:line="480" w:lineRule="auto"/>
        <w:ind w:left="2160" w:hanging="720"/>
      </w:pPr>
      <w:r>
        <w:t>EXPTLS – They lost their sense of time, or the passage of time became distorted.</w:t>
      </w:r>
    </w:p>
    <w:p w14:paraId="0A8146BD" w14:textId="77777777" w:rsidR="00A832F7" w:rsidRDefault="00A832F7" w:rsidP="0006341D">
      <w:pPr>
        <w:spacing w:line="480" w:lineRule="auto"/>
        <w:ind w:firstLine="720"/>
      </w:pPr>
      <w:r>
        <w:t xml:space="preserve">In Table 5, I collected all of these qualia classes into various categories of consciousness as described by my participants and also by the relevant literature (e.g., </w:t>
      </w:r>
      <w:r w:rsidRPr="00B41A6B">
        <w:t xml:space="preserve">Andersen, </w:t>
      </w:r>
      <w:proofErr w:type="spellStart"/>
      <w:r w:rsidRPr="00B41A6B">
        <w:t>Schjoedt</w:t>
      </w:r>
      <w:proofErr w:type="spellEnd"/>
      <w:r w:rsidRPr="00B41A6B">
        <w:t xml:space="preserve">, </w:t>
      </w:r>
      <w:proofErr w:type="spellStart"/>
      <w:r w:rsidRPr="00B41A6B">
        <w:t>Nielbo</w:t>
      </w:r>
      <w:proofErr w:type="spellEnd"/>
      <w:r w:rsidRPr="00B41A6B">
        <w:t xml:space="preserve">, &amp; </w:t>
      </w:r>
      <w:proofErr w:type="spellStart"/>
      <w:r w:rsidRPr="00B41A6B">
        <w:t>Sørensen</w:t>
      </w:r>
      <w:proofErr w:type="spellEnd"/>
      <w:r w:rsidRPr="00B41A6B">
        <w:t xml:space="preserve">, 2014; </w:t>
      </w:r>
      <w:r w:rsidRPr="00B41A6B">
        <w:rPr>
          <w:bCs/>
        </w:rPr>
        <w:t xml:space="preserve">Barrett, 1979; </w:t>
      </w:r>
      <w:r w:rsidRPr="00B41A6B">
        <w:t>Bonner &amp; Friedman, 2011; Campbell, 2009; Dennett, 2001)</w:t>
      </w:r>
      <w:r>
        <w:t xml:space="preserve">, except that most of the classifications in the literature are based on theory or tradition, whereas my new table is based on the data from this current research project, as well as my extensive personal experience (see Appendix C).  </w:t>
      </w:r>
    </w:p>
    <w:p w14:paraId="79533CA9" w14:textId="5C16B335" w:rsidR="00A832F7" w:rsidRPr="00B726B5" w:rsidRDefault="00A832F7" w:rsidP="00257C61">
      <w:pPr>
        <w:pStyle w:val="Caption"/>
      </w:pPr>
      <w:r>
        <w:br w:type="page"/>
      </w:r>
      <w:r>
        <w:lastRenderedPageBreak/>
        <w:t>Table 5</w:t>
      </w:r>
      <w:r w:rsidR="00557EAB">
        <w:br/>
      </w:r>
      <w:r w:rsidR="00557EAB">
        <w:br/>
      </w:r>
      <w:r w:rsidRPr="00257C61">
        <w:rPr>
          <w:rStyle w:val="TableTitle"/>
        </w:rPr>
        <w:t>Interview Qualia as Components of Consciousness Categories</w:t>
      </w:r>
    </w:p>
    <w:tbl>
      <w:tblPr>
        <w:tblW w:w="12499" w:type="dxa"/>
        <w:tblInd w:w="93" w:type="dxa"/>
        <w:tblLook w:val="04A0" w:firstRow="1" w:lastRow="0" w:firstColumn="1" w:lastColumn="0" w:noHBand="0" w:noVBand="1"/>
      </w:tblPr>
      <w:tblGrid>
        <w:gridCol w:w="9613"/>
        <w:gridCol w:w="222"/>
        <w:gridCol w:w="222"/>
        <w:gridCol w:w="222"/>
        <w:gridCol w:w="222"/>
        <w:gridCol w:w="222"/>
        <w:gridCol w:w="222"/>
        <w:gridCol w:w="222"/>
        <w:gridCol w:w="222"/>
        <w:gridCol w:w="222"/>
        <w:gridCol w:w="222"/>
        <w:gridCol w:w="222"/>
        <w:gridCol w:w="222"/>
        <w:gridCol w:w="222"/>
      </w:tblGrid>
      <w:tr w:rsidR="00A832F7" w:rsidRPr="00B726B5" w14:paraId="6812FEC7" w14:textId="77777777" w:rsidTr="0039284B">
        <w:trPr>
          <w:trHeight w:val="870"/>
        </w:trPr>
        <w:tc>
          <w:tcPr>
            <w:tcW w:w="0" w:type="auto"/>
            <w:tcBorders>
              <w:top w:val="nil"/>
              <w:left w:val="nil"/>
              <w:bottom w:val="single" w:sz="4" w:space="0" w:color="auto"/>
              <w:right w:val="nil"/>
            </w:tcBorders>
            <w:shd w:val="clear" w:color="auto" w:fill="auto"/>
            <w:noWrap/>
            <w:vAlign w:val="bottom"/>
          </w:tcPr>
          <w:tbl>
            <w:tblPr>
              <w:tblW w:w="4475" w:type="pct"/>
              <w:tblLook w:val="04A0" w:firstRow="1" w:lastRow="0" w:firstColumn="1" w:lastColumn="0" w:noHBand="0" w:noVBand="1"/>
            </w:tblPr>
            <w:tblGrid>
              <w:gridCol w:w="3084"/>
              <w:gridCol w:w="435"/>
              <w:gridCol w:w="541"/>
              <w:gridCol w:w="435"/>
              <w:gridCol w:w="435"/>
              <w:gridCol w:w="435"/>
              <w:gridCol w:w="435"/>
              <w:gridCol w:w="435"/>
              <w:gridCol w:w="435"/>
              <w:gridCol w:w="435"/>
              <w:gridCol w:w="435"/>
              <w:gridCol w:w="435"/>
              <w:gridCol w:w="435"/>
            </w:tblGrid>
            <w:tr w:rsidR="00A832F7" w:rsidRPr="00857BAA" w14:paraId="213ECB62" w14:textId="77777777" w:rsidTr="0039284B">
              <w:trPr>
                <w:trHeight w:val="576"/>
                <w:tblHeader/>
              </w:trPr>
              <w:tc>
                <w:tcPr>
                  <w:tcW w:w="5000" w:type="pct"/>
                  <w:gridSpan w:val="13"/>
                  <w:tcBorders>
                    <w:top w:val="nil"/>
                  </w:tcBorders>
                  <w:shd w:val="clear" w:color="auto" w:fill="auto"/>
                  <w:vAlign w:val="center"/>
                </w:tcPr>
                <w:p w14:paraId="094B1A5B" w14:textId="77777777" w:rsidR="00A832F7" w:rsidRPr="00C750B9" w:rsidRDefault="00A832F7" w:rsidP="0006341D">
                  <w:pPr>
                    <w:jc w:val="center"/>
                    <w:rPr>
                      <w:color w:val="000000"/>
                      <w:sz w:val="18"/>
                      <w:szCs w:val="18"/>
                    </w:rPr>
                  </w:pPr>
                  <w:r>
                    <w:rPr>
                      <w:color w:val="000000"/>
                      <w:sz w:val="18"/>
                      <w:szCs w:val="18"/>
                    </w:rPr>
                    <w:t xml:space="preserve">                                                                    </w:t>
                  </w:r>
                  <w:r w:rsidRPr="00C750B9">
                    <w:rPr>
                      <w:color w:val="000000"/>
                      <w:sz w:val="18"/>
                      <w:szCs w:val="18"/>
                    </w:rPr>
                    <w:t>PROPOSED CATEGORY</w:t>
                  </w:r>
                </w:p>
              </w:tc>
            </w:tr>
            <w:tr w:rsidR="00A832F7" w:rsidRPr="00857BAA" w14:paraId="6A95FC91" w14:textId="77777777" w:rsidTr="0039284B">
              <w:trPr>
                <w:trHeight w:val="1845"/>
                <w:tblHeader/>
              </w:trPr>
              <w:tc>
                <w:tcPr>
                  <w:tcW w:w="1834" w:type="pct"/>
                  <w:tcBorders>
                    <w:left w:val="nil"/>
                    <w:bottom w:val="single" w:sz="8" w:space="0" w:color="auto"/>
                    <w:right w:val="single" w:sz="8" w:space="0" w:color="auto"/>
                  </w:tcBorders>
                  <w:shd w:val="clear" w:color="auto" w:fill="auto"/>
                  <w:vAlign w:val="center"/>
                  <w:hideMark/>
                </w:tcPr>
                <w:p w14:paraId="010D3C88" w14:textId="77777777" w:rsidR="00A832F7" w:rsidRPr="00C750B9" w:rsidRDefault="00A832F7" w:rsidP="0006341D">
                  <w:pPr>
                    <w:jc w:val="center"/>
                    <w:rPr>
                      <w:color w:val="000000"/>
                      <w:sz w:val="18"/>
                      <w:szCs w:val="18"/>
                    </w:rPr>
                  </w:pPr>
                  <w:r w:rsidRPr="00C750B9">
                    <w:rPr>
                      <w:color w:val="000000"/>
                      <w:sz w:val="18"/>
                      <w:szCs w:val="18"/>
                    </w:rPr>
                    <w:t xml:space="preserve"> </w:t>
                  </w:r>
                  <w:r w:rsidRPr="00C750B9">
                    <w:rPr>
                      <w:color w:val="000000"/>
                      <w:sz w:val="18"/>
                      <w:szCs w:val="18"/>
                    </w:rPr>
                    <w:br/>
                  </w:r>
                  <w:r w:rsidRPr="00C750B9">
                    <w:rPr>
                      <w:color w:val="000000"/>
                      <w:sz w:val="18"/>
                      <w:szCs w:val="18"/>
                    </w:rPr>
                    <w:br/>
                  </w:r>
                  <w:r w:rsidRPr="00C750B9">
                    <w:rPr>
                      <w:color w:val="000000"/>
                      <w:sz w:val="18"/>
                      <w:szCs w:val="18"/>
                    </w:rPr>
                    <w:br/>
                    <w:t>REPORTED QUALIA</w:t>
                  </w:r>
                </w:p>
              </w:tc>
              <w:tc>
                <w:tcPr>
                  <w:tcW w:w="259" w:type="pct"/>
                  <w:tcBorders>
                    <w:left w:val="nil"/>
                    <w:bottom w:val="single" w:sz="8" w:space="0" w:color="auto"/>
                    <w:right w:val="single" w:sz="8" w:space="0" w:color="auto"/>
                  </w:tcBorders>
                  <w:shd w:val="clear" w:color="auto" w:fill="auto"/>
                  <w:textDirection w:val="btLr"/>
                  <w:vAlign w:val="center"/>
                  <w:hideMark/>
                </w:tcPr>
                <w:p w14:paraId="73D7DD48" w14:textId="77777777" w:rsidR="00A832F7" w:rsidRPr="00C750B9" w:rsidRDefault="00A832F7" w:rsidP="0006341D">
                  <w:pPr>
                    <w:jc w:val="center"/>
                    <w:rPr>
                      <w:color w:val="000000"/>
                      <w:sz w:val="18"/>
                      <w:szCs w:val="18"/>
                    </w:rPr>
                  </w:pPr>
                  <w:r w:rsidRPr="00C750B9">
                    <w:rPr>
                      <w:color w:val="000000"/>
                      <w:sz w:val="18"/>
                      <w:szCs w:val="18"/>
                    </w:rPr>
                    <w:t>ADDCTV-OBSESS HEALING</w:t>
                  </w:r>
                </w:p>
              </w:tc>
              <w:tc>
                <w:tcPr>
                  <w:tcW w:w="322" w:type="pct"/>
                  <w:tcBorders>
                    <w:left w:val="nil"/>
                    <w:bottom w:val="single" w:sz="8" w:space="0" w:color="auto"/>
                    <w:right w:val="single" w:sz="8" w:space="0" w:color="auto"/>
                  </w:tcBorders>
                  <w:shd w:val="clear" w:color="auto" w:fill="auto"/>
                  <w:textDirection w:val="btLr"/>
                  <w:vAlign w:val="center"/>
                  <w:hideMark/>
                </w:tcPr>
                <w:p w14:paraId="3B5115FC" w14:textId="77777777" w:rsidR="00A832F7" w:rsidRPr="00C750B9" w:rsidRDefault="00A832F7" w:rsidP="0006341D">
                  <w:pPr>
                    <w:jc w:val="center"/>
                    <w:rPr>
                      <w:color w:val="000000"/>
                      <w:sz w:val="18"/>
                      <w:szCs w:val="18"/>
                    </w:rPr>
                  </w:pPr>
                  <w:r w:rsidRPr="00C750B9">
                    <w:rPr>
                      <w:color w:val="000000"/>
                      <w:sz w:val="18"/>
                      <w:szCs w:val="18"/>
                    </w:rPr>
                    <w:t>EMOT'L HEALING</w:t>
                  </w:r>
                </w:p>
              </w:tc>
              <w:tc>
                <w:tcPr>
                  <w:tcW w:w="259" w:type="pct"/>
                  <w:tcBorders>
                    <w:left w:val="nil"/>
                    <w:bottom w:val="single" w:sz="8" w:space="0" w:color="auto"/>
                    <w:right w:val="single" w:sz="8" w:space="0" w:color="auto"/>
                  </w:tcBorders>
                  <w:shd w:val="clear" w:color="auto" w:fill="auto"/>
                  <w:textDirection w:val="btLr"/>
                  <w:vAlign w:val="center"/>
                  <w:hideMark/>
                </w:tcPr>
                <w:p w14:paraId="30C5291C" w14:textId="77777777" w:rsidR="00A832F7" w:rsidRPr="00C750B9" w:rsidRDefault="00A832F7" w:rsidP="0006341D">
                  <w:pPr>
                    <w:jc w:val="center"/>
                    <w:rPr>
                      <w:color w:val="000000"/>
                      <w:sz w:val="18"/>
                      <w:szCs w:val="18"/>
                    </w:rPr>
                  </w:pPr>
                  <w:r w:rsidRPr="00C750B9">
                    <w:rPr>
                      <w:color w:val="000000"/>
                      <w:sz w:val="18"/>
                      <w:szCs w:val="18"/>
                    </w:rPr>
                    <w:t>THE BARDO</w:t>
                  </w:r>
                </w:p>
              </w:tc>
              <w:tc>
                <w:tcPr>
                  <w:tcW w:w="259" w:type="pct"/>
                  <w:tcBorders>
                    <w:left w:val="nil"/>
                    <w:bottom w:val="single" w:sz="8" w:space="0" w:color="auto"/>
                    <w:right w:val="single" w:sz="8" w:space="0" w:color="auto"/>
                  </w:tcBorders>
                  <w:shd w:val="clear" w:color="auto" w:fill="auto"/>
                  <w:textDirection w:val="btLr"/>
                  <w:vAlign w:val="center"/>
                  <w:hideMark/>
                </w:tcPr>
                <w:p w14:paraId="16C6D25E" w14:textId="77777777" w:rsidR="00A832F7" w:rsidRPr="00C750B9" w:rsidRDefault="00A832F7" w:rsidP="0006341D">
                  <w:pPr>
                    <w:jc w:val="center"/>
                    <w:rPr>
                      <w:color w:val="000000"/>
                      <w:sz w:val="18"/>
                      <w:szCs w:val="18"/>
                    </w:rPr>
                  </w:pPr>
                  <w:r w:rsidRPr="00C750B9">
                    <w:rPr>
                      <w:color w:val="000000"/>
                      <w:sz w:val="18"/>
                      <w:szCs w:val="18"/>
                    </w:rPr>
                    <w:t>LUCID DREAMG</w:t>
                  </w:r>
                </w:p>
              </w:tc>
              <w:tc>
                <w:tcPr>
                  <w:tcW w:w="259" w:type="pct"/>
                  <w:tcBorders>
                    <w:left w:val="nil"/>
                    <w:bottom w:val="single" w:sz="8" w:space="0" w:color="auto"/>
                    <w:right w:val="single" w:sz="8" w:space="0" w:color="auto"/>
                  </w:tcBorders>
                  <w:shd w:val="clear" w:color="auto" w:fill="auto"/>
                  <w:textDirection w:val="btLr"/>
                  <w:vAlign w:val="center"/>
                  <w:hideMark/>
                </w:tcPr>
                <w:p w14:paraId="648126A7" w14:textId="77777777" w:rsidR="00A832F7" w:rsidRPr="00C750B9" w:rsidRDefault="00A832F7" w:rsidP="0006341D">
                  <w:pPr>
                    <w:jc w:val="center"/>
                    <w:rPr>
                      <w:color w:val="000000"/>
                      <w:sz w:val="18"/>
                      <w:szCs w:val="18"/>
                    </w:rPr>
                  </w:pPr>
                  <w:r w:rsidRPr="00C750B9">
                    <w:rPr>
                      <w:color w:val="000000"/>
                      <w:sz w:val="18"/>
                      <w:szCs w:val="18"/>
                    </w:rPr>
                    <w:t>HEIGHT AWARE</w:t>
                  </w:r>
                </w:p>
              </w:tc>
              <w:tc>
                <w:tcPr>
                  <w:tcW w:w="259" w:type="pct"/>
                  <w:tcBorders>
                    <w:left w:val="nil"/>
                    <w:bottom w:val="single" w:sz="8" w:space="0" w:color="auto"/>
                    <w:right w:val="single" w:sz="8" w:space="0" w:color="auto"/>
                  </w:tcBorders>
                  <w:shd w:val="clear" w:color="auto" w:fill="auto"/>
                  <w:textDirection w:val="btLr"/>
                  <w:vAlign w:val="center"/>
                  <w:hideMark/>
                </w:tcPr>
                <w:p w14:paraId="49B4D1F3" w14:textId="77777777" w:rsidR="00A832F7" w:rsidRPr="00C750B9" w:rsidRDefault="00A832F7" w:rsidP="0006341D">
                  <w:pPr>
                    <w:jc w:val="center"/>
                    <w:rPr>
                      <w:color w:val="000000"/>
                      <w:sz w:val="18"/>
                      <w:szCs w:val="18"/>
                    </w:rPr>
                  </w:pPr>
                  <w:r w:rsidRPr="00C750B9">
                    <w:rPr>
                      <w:color w:val="000000"/>
                      <w:sz w:val="18"/>
                      <w:szCs w:val="18"/>
                    </w:rPr>
                    <w:t>INSIGHTFULNESS</w:t>
                  </w:r>
                </w:p>
              </w:tc>
              <w:tc>
                <w:tcPr>
                  <w:tcW w:w="259" w:type="pct"/>
                  <w:tcBorders>
                    <w:left w:val="nil"/>
                    <w:bottom w:val="single" w:sz="8" w:space="0" w:color="auto"/>
                    <w:right w:val="single" w:sz="8" w:space="0" w:color="auto"/>
                  </w:tcBorders>
                  <w:shd w:val="clear" w:color="auto" w:fill="auto"/>
                  <w:textDirection w:val="btLr"/>
                  <w:vAlign w:val="center"/>
                  <w:hideMark/>
                </w:tcPr>
                <w:p w14:paraId="38E725BA" w14:textId="77777777" w:rsidR="00A832F7" w:rsidRPr="00C750B9" w:rsidRDefault="00A832F7" w:rsidP="0006341D">
                  <w:pPr>
                    <w:jc w:val="center"/>
                    <w:rPr>
                      <w:color w:val="000000"/>
                      <w:sz w:val="18"/>
                      <w:szCs w:val="18"/>
                    </w:rPr>
                  </w:pPr>
                  <w:r w:rsidRPr="00C750B9">
                    <w:rPr>
                      <w:color w:val="000000"/>
                      <w:sz w:val="18"/>
                      <w:szCs w:val="18"/>
                    </w:rPr>
                    <w:t>SUPERNATURAL</w:t>
                  </w:r>
                </w:p>
              </w:tc>
              <w:tc>
                <w:tcPr>
                  <w:tcW w:w="259" w:type="pct"/>
                  <w:tcBorders>
                    <w:left w:val="nil"/>
                    <w:bottom w:val="single" w:sz="8" w:space="0" w:color="auto"/>
                    <w:right w:val="single" w:sz="8" w:space="0" w:color="auto"/>
                  </w:tcBorders>
                  <w:shd w:val="clear" w:color="auto" w:fill="auto"/>
                  <w:textDirection w:val="btLr"/>
                  <w:vAlign w:val="center"/>
                  <w:hideMark/>
                </w:tcPr>
                <w:p w14:paraId="169F313B" w14:textId="77777777" w:rsidR="00A832F7" w:rsidRPr="00C750B9" w:rsidRDefault="00A832F7" w:rsidP="0006341D">
                  <w:pPr>
                    <w:jc w:val="center"/>
                    <w:rPr>
                      <w:color w:val="000000"/>
                      <w:sz w:val="18"/>
                      <w:szCs w:val="18"/>
                    </w:rPr>
                  </w:pPr>
                  <w:r w:rsidRPr="00C750B9">
                    <w:rPr>
                      <w:color w:val="000000"/>
                      <w:sz w:val="18"/>
                      <w:szCs w:val="18"/>
                    </w:rPr>
                    <w:t>DEVOTION/AWE</w:t>
                  </w:r>
                </w:p>
              </w:tc>
              <w:tc>
                <w:tcPr>
                  <w:tcW w:w="259" w:type="pct"/>
                  <w:tcBorders>
                    <w:left w:val="nil"/>
                    <w:bottom w:val="single" w:sz="8" w:space="0" w:color="auto"/>
                    <w:right w:val="single" w:sz="8" w:space="0" w:color="auto"/>
                  </w:tcBorders>
                  <w:shd w:val="clear" w:color="auto" w:fill="auto"/>
                  <w:textDirection w:val="btLr"/>
                  <w:vAlign w:val="center"/>
                  <w:hideMark/>
                </w:tcPr>
                <w:p w14:paraId="7430640B" w14:textId="77777777" w:rsidR="00A832F7" w:rsidRPr="00C750B9" w:rsidRDefault="00A832F7" w:rsidP="0006341D">
                  <w:pPr>
                    <w:jc w:val="center"/>
                    <w:rPr>
                      <w:color w:val="000000"/>
                      <w:sz w:val="18"/>
                      <w:szCs w:val="18"/>
                    </w:rPr>
                  </w:pPr>
                  <w:r w:rsidRPr="00C750B9">
                    <w:rPr>
                      <w:color w:val="000000"/>
                      <w:sz w:val="18"/>
                      <w:szCs w:val="18"/>
                    </w:rPr>
                    <w:t>PSYCHIC EFFECTS</w:t>
                  </w:r>
                </w:p>
              </w:tc>
              <w:tc>
                <w:tcPr>
                  <w:tcW w:w="259" w:type="pct"/>
                  <w:tcBorders>
                    <w:left w:val="nil"/>
                    <w:bottom w:val="single" w:sz="8" w:space="0" w:color="auto"/>
                    <w:right w:val="single" w:sz="8" w:space="0" w:color="auto"/>
                  </w:tcBorders>
                  <w:shd w:val="clear" w:color="auto" w:fill="auto"/>
                  <w:textDirection w:val="btLr"/>
                  <w:vAlign w:val="center"/>
                  <w:hideMark/>
                </w:tcPr>
                <w:p w14:paraId="7F7B025D" w14:textId="77777777" w:rsidR="00A832F7" w:rsidRPr="00C750B9" w:rsidRDefault="00A832F7" w:rsidP="0006341D">
                  <w:pPr>
                    <w:jc w:val="center"/>
                    <w:rPr>
                      <w:color w:val="000000"/>
                      <w:sz w:val="18"/>
                      <w:szCs w:val="18"/>
                    </w:rPr>
                  </w:pPr>
                  <w:r w:rsidRPr="00C750B9">
                    <w:rPr>
                      <w:color w:val="000000"/>
                      <w:sz w:val="18"/>
                      <w:szCs w:val="18"/>
                    </w:rPr>
                    <w:t>SPIRITUAL POWER</w:t>
                  </w:r>
                </w:p>
              </w:tc>
              <w:tc>
                <w:tcPr>
                  <w:tcW w:w="259" w:type="pct"/>
                  <w:tcBorders>
                    <w:left w:val="nil"/>
                    <w:bottom w:val="single" w:sz="8" w:space="0" w:color="auto"/>
                    <w:right w:val="single" w:sz="8" w:space="0" w:color="auto"/>
                  </w:tcBorders>
                  <w:shd w:val="clear" w:color="auto" w:fill="auto"/>
                  <w:textDirection w:val="btLr"/>
                  <w:vAlign w:val="center"/>
                  <w:hideMark/>
                </w:tcPr>
                <w:p w14:paraId="2D169A1B" w14:textId="77777777" w:rsidR="00A832F7" w:rsidRPr="00C750B9" w:rsidRDefault="00A832F7" w:rsidP="0006341D">
                  <w:pPr>
                    <w:jc w:val="center"/>
                    <w:rPr>
                      <w:color w:val="000000"/>
                      <w:sz w:val="18"/>
                      <w:szCs w:val="18"/>
                    </w:rPr>
                  </w:pPr>
                  <w:r w:rsidRPr="00C750B9">
                    <w:rPr>
                      <w:color w:val="000000"/>
                      <w:sz w:val="18"/>
                      <w:szCs w:val="18"/>
                    </w:rPr>
                    <w:t>UNIVRSAL AWARENESS</w:t>
                  </w:r>
                </w:p>
              </w:tc>
              <w:tc>
                <w:tcPr>
                  <w:tcW w:w="259" w:type="pct"/>
                  <w:tcBorders>
                    <w:left w:val="nil"/>
                    <w:bottom w:val="single" w:sz="8" w:space="0" w:color="auto"/>
                    <w:right w:val="single" w:sz="8" w:space="0" w:color="auto"/>
                  </w:tcBorders>
                  <w:shd w:val="clear" w:color="auto" w:fill="auto"/>
                  <w:textDirection w:val="btLr"/>
                  <w:vAlign w:val="center"/>
                  <w:hideMark/>
                </w:tcPr>
                <w:p w14:paraId="5722BC13" w14:textId="77777777" w:rsidR="00A832F7" w:rsidRPr="00C750B9" w:rsidRDefault="00A832F7" w:rsidP="0006341D">
                  <w:pPr>
                    <w:jc w:val="center"/>
                    <w:rPr>
                      <w:color w:val="000000"/>
                      <w:sz w:val="18"/>
                      <w:szCs w:val="18"/>
                    </w:rPr>
                  </w:pPr>
                  <w:r w:rsidRPr="00C750B9">
                    <w:rPr>
                      <w:color w:val="000000"/>
                      <w:sz w:val="18"/>
                      <w:szCs w:val="18"/>
                    </w:rPr>
                    <w:t>DIVINE AWARENESS</w:t>
                  </w:r>
                </w:p>
              </w:tc>
            </w:tr>
            <w:tr w:rsidR="00A832F7" w:rsidRPr="00857BAA" w14:paraId="3BC9FD96" w14:textId="77777777" w:rsidTr="0039284B">
              <w:trPr>
                <w:trHeight w:val="331"/>
              </w:trPr>
              <w:tc>
                <w:tcPr>
                  <w:tcW w:w="1834" w:type="pct"/>
                  <w:tcBorders>
                    <w:top w:val="nil"/>
                    <w:left w:val="nil"/>
                    <w:bottom w:val="single" w:sz="4" w:space="0" w:color="auto"/>
                    <w:right w:val="single" w:sz="4" w:space="0" w:color="auto"/>
                  </w:tcBorders>
                  <w:shd w:val="clear" w:color="auto" w:fill="auto"/>
                  <w:vAlign w:val="center"/>
                  <w:hideMark/>
                </w:tcPr>
                <w:p w14:paraId="17073473" w14:textId="77777777" w:rsidR="00A832F7" w:rsidRPr="00703E46" w:rsidRDefault="00A832F7" w:rsidP="0006341D">
                  <w:pPr>
                    <w:jc w:val="center"/>
                    <w:rPr>
                      <w:color w:val="000000"/>
                      <w:sz w:val="20"/>
                      <w:szCs w:val="20"/>
                    </w:rPr>
                  </w:pPr>
                  <w:r w:rsidRPr="00703E46">
                    <w:rPr>
                      <w:color w:val="000000"/>
                      <w:sz w:val="20"/>
                      <w:szCs w:val="20"/>
                    </w:rPr>
                    <w:t>Acceptance</w:t>
                  </w:r>
                </w:p>
              </w:tc>
              <w:tc>
                <w:tcPr>
                  <w:tcW w:w="259" w:type="pct"/>
                  <w:tcBorders>
                    <w:top w:val="nil"/>
                    <w:left w:val="nil"/>
                    <w:bottom w:val="single" w:sz="4" w:space="0" w:color="auto"/>
                    <w:right w:val="single" w:sz="4" w:space="0" w:color="auto"/>
                  </w:tcBorders>
                  <w:shd w:val="clear" w:color="auto" w:fill="auto"/>
                  <w:vAlign w:val="center"/>
                  <w:hideMark/>
                </w:tcPr>
                <w:p w14:paraId="0A73D73A"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19148F6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4CF541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0DABE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2CF845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E141E3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4D841C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7605DA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6F60B9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82768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AE510D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60C334B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8D3128E"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4F124AAB" w14:textId="77777777" w:rsidR="00A832F7" w:rsidRPr="00703E46" w:rsidRDefault="00A832F7" w:rsidP="0006341D">
                  <w:pPr>
                    <w:jc w:val="center"/>
                    <w:rPr>
                      <w:color w:val="000000"/>
                      <w:sz w:val="20"/>
                      <w:szCs w:val="20"/>
                    </w:rPr>
                  </w:pPr>
                  <w:r w:rsidRPr="00703E46">
                    <w:rPr>
                      <w:color w:val="000000"/>
                      <w:sz w:val="20"/>
                      <w:szCs w:val="20"/>
                    </w:rPr>
                    <w:t>Compassion, Benevolence</w:t>
                  </w:r>
                </w:p>
              </w:tc>
              <w:tc>
                <w:tcPr>
                  <w:tcW w:w="259" w:type="pct"/>
                  <w:tcBorders>
                    <w:top w:val="nil"/>
                    <w:left w:val="nil"/>
                    <w:bottom w:val="single" w:sz="4" w:space="0" w:color="auto"/>
                    <w:right w:val="single" w:sz="4" w:space="0" w:color="auto"/>
                  </w:tcBorders>
                  <w:shd w:val="clear" w:color="auto" w:fill="auto"/>
                  <w:vAlign w:val="center"/>
                  <w:hideMark/>
                </w:tcPr>
                <w:p w14:paraId="0BC7608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ACF162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5919A5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DDB53E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22F6DD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09664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4A496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93C3F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76599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FB29F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299170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1614D8EF"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1F32C2B5" w14:textId="77777777" w:rsidTr="0039284B">
              <w:trPr>
                <w:trHeight w:val="435"/>
              </w:trPr>
              <w:tc>
                <w:tcPr>
                  <w:tcW w:w="1834" w:type="pct"/>
                  <w:tcBorders>
                    <w:top w:val="nil"/>
                    <w:left w:val="nil"/>
                    <w:bottom w:val="single" w:sz="4" w:space="0" w:color="auto"/>
                    <w:right w:val="single" w:sz="4" w:space="0" w:color="auto"/>
                  </w:tcBorders>
                  <w:shd w:val="clear" w:color="auto" w:fill="auto"/>
                  <w:vAlign w:val="center"/>
                  <w:hideMark/>
                </w:tcPr>
                <w:p w14:paraId="147BA13D" w14:textId="77777777" w:rsidR="00A832F7" w:rsidRPr="00703E46" w:rsidRDefault="00A832F7" w:rsidP="0006341D">
                  <w:pPr>
                    <w:jc w:val="center"/>
                    <w:rPr>
                      <w:color w:val="000000"/>
                      <w:sz w:val="20"/>
                      <w:szCs w:val="20"/>
                    </w:rPr>
                  </w:pPr>
                  <w:r w:rsidRPr="00703E46">
                    <w:rPr>
                      <w:color w:val="000000"/>
                      <w:sz w:val="20"/>
                      <w:szCs w:val="20"/>
                    </w:rPr>
                    <w:t>Cured Addiction, Alcoholism</w:t>
                  </w:r>
                </w:p>
              </w:tc>
              <w:tc>
                <w:tcPr>
                  <w:tcW w:w="259" w:type="pct"/>
                  <w:tcBorders>
                    <w:top w:val="nil"/>
                    <w:left w:val="nil"/>
                    <w:bottom w:val="single" w:sz="4" w:space="0" w:color="auto"/>
                    <w:right w:val="single" w:sz="4" w:space="0" w:color="auto"/>
                  </w:tcBorders>
                  <w:shd w:val="clear" w:color="auto" w:fill="auto"/>
                  <w:vAlign w:val="center"/>
                  <w:hideMark/>
                </w:tcPr>
                <w:p w14:paraId="65E557DB"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2A685D5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0D121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1F1B3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08029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FCA4C6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EE2AEE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95C2A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FDC5F8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44A376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E3C577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5BF3488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3D965F2"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796454CB" w14:textId="77777777" w:rsidR="00A832F7" w:rsidRPr="00703E46" w:rsidRDefault="00A832F7" w:rsidP="0006341D">
                  <w:pPr>
                    <w:jc w:val="center"/>
                    <w:rPr>
                      <w:color w:val="000000"/>
                      <w:sz w:val="20"/>
                      <w:szCs w:val="20"/>
                    </w:rPr>
                  </w:pPr>
                  <w:r w:rsidRPr="00703E46">
                    <w:rPr>
                      <w:color w:val="000000"/>
                      <w:sz w:val="20"/>
                      <w:szCs w:val="20"/>
                    </w:rPr>
                    <w:t>Increased Clarity</w:t>
                  </w:r>
                </w:p>
              </w:tc>
              <w:tc>
                <w:tcPr>
                  <w:tcW w:w="259" w:type="pct"/>
                  <w:tcBorders>
                    <w:top w:val="nil"/>
                    <w:left w:val="nil"/>
                    <w:bottom w:val="single" w:sz="4" w:space="0" w:color="auto"/>
                    <w:right w:val="single" w:sz="4" w:space="0" w:color="auto"/>
                  </w:tcBorders>
                  <w:shd w:val="clear" w:color="auto" w:fill="auto"/>
                  <w:vAlign w:val="center"/>
                  <w:hideMark/>
                </w:tcPr>
                <w:p w14:paraId="1915F50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A66863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A385A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EE57B2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4B33E1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B62FD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FB394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758EAA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92EFB8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A747BB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1BA866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4BC3DBF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7A968ED" w14:textId="77777777" w:rsidTr="0039284B">
              <w:trPr>
                <w:trHeight w:val="404"/>
              </w:trPr>
              <w:tc>
                <w:tcPr>
                  <w:tcW w:w="1834" w:type="pct"/>
                  <w:tcBorders>
                    <w:top w:val="nil"/>
                    <w:left w:val="nil"/>
                    <w:bottom w:val="single" w:sz="4" w:space="0" w:color="auto"/>
                    <w:right w:val="single" w:sz="4" w:space="0" w:color="auto"/>
                  </w:tcBorders>
                  <w:shd w:val="clear" w:color="auto" w:fill="auto"/>
                  <w:vAlign w:val="center"/>
                  <w:hideMark/>
                </w:tcPr>
                <w:p w14:paraId="3628D400" w14:textId="77777777" w:rsidR="00A832F7" w:rsidRPr="00703E46" w:rsidRDefault="00A832F7" w:rsidP="0006341D">
                  <w:pPr>
                    <w:jc w:val="center"/>
                    <w:rPr>
                      <w:color w:val="000000"/>
                      <w:sz w:val="20"/>
                      <w:szCs w:val="20"/>
                    </w:rPr>
                  </w:pPr>
                  <w:r w:rsidRPr="00703E46">
                    <w:rPr>
                      <w:color w:val="000000"/>
                      <w:sz w:val="20"/>
                      <w:szCs w:val="20"/>
                    </w:rPr>
                    <w:t xml:space="preserve">Deep Insight </w:t>
                  </w:r>
                  <w:r>
                    <w:rPr>
                      <w:color w:val="000000"/>
                      <w:sz w:val="20"/>
                      <w:szCs w:val="20"/>
                    </w:rPr>
                    <w:t>f</w:t>
                  </w:r>
                  <w:r w:rsidRPr="00703E46">
                    <w:rPr>
                      <w:color w:val="000000"/>
                      <w:sz w:val="20"/>
                      <w:szCs w:val="20"/>
                    </w:rPr>
                    <w:t>rom Experience.</w:t>
                  </w:r>
                </w:p>
              </w:tc>
              <w:tc>
                <w:tcPr>
                  <w:tcW w:w="259" w:type="pct"/>
                  <w:tcBorders>
                    <w:top w:val="nil"/>
                    <w:left w:val="nil"/>
                    <w:bottom w:val="single" w:sz="4" w:space="0" w:color="auto"/>
                    <w:right w:val="single" w:sz="4" w:space="0" w:color="auto"/>
                  </w:tcBorders>
                  <w:shd w:val="clear" w:color="auto" w:fill="auto"/>
                  <w:vAlign w:val="center"/>
                  <w:hideMark/>
                </w:tcPr>
                <w:p w14:paraId="5759CABB"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2AC353C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270FB9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36FA5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1D652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BBD93E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2DFFA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5A779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4F889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DD0753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12D54D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231D574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980C1CE" w14:textId="77777777" w:rsidTr="0039284B">
              <w:trPr>
                <w:trHeight w:val="422"/>
              </w:trPr>
              <w:tc>
                <w:tcPr>
                  <w:tcW w:w="1834" w:type="pct"/>
                  <w:tcBorders>
                    <w:top w:val="nil"/>
                    <w:left w:val="nil"/>
                    <w:bottom w:val="single" w:sz="4" w:space="0" w:color="auto"/>
                    <w:right w:val="single" w:sz="4" w:space="0" w:color="auto"/>
                  </w:tcBorders>
                  <w:shd w:val="clear" w:color="auto" w:fill="auto"/>
                  <w:vAlign w:val="center"/>
                  <w:hideMark/>
                </w:tcPr>
                <w:p w14:paraId="792B1FCA" w14:textId="77777777" w:rsidR="00A832F7" w:rsidRPr="00703E46" w:rsidRDefault="00A832F7" w:rsidP="0006341D">
                  <w:pPr>
                    <w:jc w:val="center"/>
                    <w:rPr>
                      <w:color w:val="000000"/>
                      <w:sz w:val="20"/>
                      <w:szCs w:val="20"/>
                    </w:rPr>
                  </w:pPr>
                  <w:r w:rsidRPr="00703E46">
                    <w:rPr>
                      <w:color w:val="000000"/>
                      <w:sz w:val="20"/>
                      <w:szCs w:val="20"/>
                    </w:rPr>
                    <w:t xml:space="preserve">Deep Insight </w:t>
                  </w:r>
                  <w:r>
                    <w:rPr>
                      <w:color w:val="000000"/>
                      <w:sz w:val="20"/>
                      <w:szCs w:val="20"/>
                    </w:rPr>
                    <w:t>f</w:t>
                  </w:r>
                  <w:r w:rsidRPr="00703E46">
                    <w:rPr>
                      <w:color w:val="000000"/>
                      <w:sz w:val="20"/>
                      <w:szCs w:val="20"/>
                    </w:rPr>
                    <w:t>rom Interview</w:t>
                  </w:r>
                </w:p>
              </w:tc>
              <w:tc>
                <w:tcPr>
                  <w:tcW w:w="259" w:type="pct"/>
                  <w:tcBorders>
                    <w:top w:val="nil"/>
                    <w:left w:val="nil"/>
                    <w:bottom w:val="single" w:sz="4" w:space="0" w:color="auto"/>
                    <w:right w:val="single" w:sz="4" w:space="0" w:color="auto"/>
                  </w:tcBorders>
                  <w:shd w:val="clear" w:color="auto" w:fill="auto"/>
                  <w:vAlign w:val="center"/>
                  <w:hideMark/>
                </w:tcPr>
                <w:p w14:paraId="066F8478"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7F399B4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006C8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F4CDB8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28EA5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57403F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EC8568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6AD07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709C1E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C610A7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1DB7CF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3C56658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130ADD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B97E1AA" w14:textId="77777777" w:rsidR="00A832F7" w:rsidRPr="00703E46" w:rsidRDefault="00A832F7" w:rsidP="0006341D">
                  <w:pPr>
                    <w:jc w:val="center"/>
                    <w:rPr>
                      <w:color w:val="000000"/>
                      <w:sz w:val="20"/>
                      <w:szCs w:val="20"/>
                    </w:rPr>
                  </w:pPr>
                  <w:proofErr w:type="spellStart"/>
                  <w:r w:rsidRPr="00703E46">
                    <w:rPr>
                      <w:color w:val="000000"/>
                      <w:sz w:val="20"/>
                      <w:szCs w:val="20"/>
                    </w:rPr>
                    <w:t>Disobsession</w:t>
                  </w:r>
                  <w:proofErr w:type="spellEnd"/>
                </w:p>
              </w:tc>
              <w:tc>
                <w:tcPr>
                  <w:tcW w:w="259" w:type="pct"/>
                  <w:tcBorders>
                    <w:top w:val="nil"/>
                    <w:left w:val="nil"/>
                    <w:bottom w:val="single" w:sz="4" w:space="0" w:color="auto"/>
                    <w:right w:val="single" w:sz="4" w:space="0" w:color="auto"/>
                  </w:tcBorders>
                  <w:shd w:val="clear" w:color="auto" w:fill="auto"/>
                  <w:vAlign w:val="center"/>
                  <w:hideMark/>
                </w:tcPr>
                <w:p w14:paraId="4CB90AD4"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71E1393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85CB0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6E8F6F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257A33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71C8E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DA12B5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B099DB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AF5981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AD9170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55646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09D5FBF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8287C2B" w14:textId="77777777" w:rsidTr="0039284B">
              <w:trPr>
                <w:trHeight w:val="555"/>
              </w:trPr>
              <w:tc>
                <w:tcPr>
                  <w:tcW w:w="1834" w:type="pct"/>
                  <w:tcBorders>
                    <w:top w:val="nil"/>
                    <w:left w:val="nil"/>
                    <w:bottom w:val="single" w:sz="4" w:space="0" w:color="auto"/>
                    <w:right w:val="single" w:sz="4" w:space="0" w:color="auto"/>
                  </w:tcBorders>
                  <w:shd w:val="clear" w:color="auto" w:fill="auto"/>
                  <w:vAlign w:val="center"/>
                  <w:hideMark/>
                </w:tcPr>
                <w:p w14:paraId="7388F866" w14:textId="77777777" w:rsidR="00A832F7" w:rsidRPr="00703E46" w:rsidRDefault="00A832F7" w:rsidP="0006341D">
                  <w:pPr>
                    <w:jc w:val="center"/>
                    <w:rPr>
                      <w:color w:val="000000"/>
                      <w:sz w:val="20"/>
                      <w:szCs w:val="20"/>
                    </w:rPr>
                  </w:pPr>
                  <w:r w:rsidRPr="00703E46">
                    <w:rPr>
                      <w:color w:val="000000"/>
                      <w:sz w:val="20"/>
                      <w:szCs w:val="20"/>
                    </w:rPr>
                    <w:t xml:space="preserve">Emotional </w:t>
                  </w:r>
                  <w:proofErr w:type="spellStart"/>
                  <w:r w:rsidRPr="00703E46">
                    <w:rPr>
                      <w:color w:val="000000"/>
                      <w:sz w:val="20"/>
                      <w:szCs w:val="20"/>
                    </w:rPr>
                    <w:t>Healng</w:t>
                  </w:r>
                  <w:proofErr w:type="spellEnd"/>
                  <w:r w:rsidRPr="00703E46">
                    <w:rPr>
                      <w:color w:val="000000"/>
                      <w:sz w:val="20"/>
                      <w:szCs w:val="20"/>
                    </w:rPr>
                    <w:t xml:space="preserve"> </w:t>
                  </w:r>
                  <w:r>
                    <w:rPr>
                      <w:color w:val="000000"/>
                      <w:sz w:val="20"/>
                      <w:szCs w:val="20"/>
                    </w:rPr>
                    <w:t>f</w:t>
                  </w:r>
                  <w:r w:rsidRPr="00703E46">
                    <w:rPr>
                      <w:color w:val="000000"/>
                      <w:sz w:val="20"/>
                      <w:szCs w:val="20"/>
                    </w:rPr>
                    <w:t xml:space="preserve">rom </w:t>
                  </w:r>
                  <w:r w:rsidRPr="00703E46">
                    <w:rPr>
                      <w:color w:val="000000"/>
                      <w:sz w:val="20"/>
                      <w:szCs w:val="20"/>
                    </w:rPr>
                    <w:br/>
                  </w:r>
                  <w:r>
                    <w:rPr>
                      <w:color w:val="000000"/>
                      <w:sz w:val="20"/>
                      <w:szCs w:val="20"/>
                    </w:rPr>
                    <w:t>t</w:t>
                  </w:r>
                  <w:r w:rsidRPr="00703E46">
                    <w:rPr>
                      <w:color w:val="000000"/>
                      <w:sz w:val="20"/>
                      <w:szCs w:val="20"/>
                    </w:rPr>
                    <w:t>he Experience</w:t>
                  </w:r>
                </w:p>
              </w:tc>
              <w:tc>
                <w:tcPr>
                  <w:tcW w:w="259" w:type="pct"/>
                  <w:tcBorders>
                    <w:top w:val="nil"/>
                    <w:left w:val="nil"/>
                    <w:bottom w:val="single" w:sz="4" w:space="0" w:color="auto"/>
                    <w:right w:val="single" w:sz="4" w:space="0" w:color="auto"/>
                  </w:tcBorders>
                  <w:shd w:val="clear" w:color="auto" w:fill="auto"/>
                  <w:vAlign w:val="center"/>
                  <w:hideMark/>
                </w:tcPr>
                <w:p w14:paraId="68AE5A5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03CD7EA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D7F759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DD0492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A922D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4F822F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E61C64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800714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4058DD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41EAEF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82A44D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189FDE8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F68425C" w14:textId="77777777" w:rsidTr="0039284B">
              <w:trPr>
                <w:trHeight w:val="494"/>
              </w:trPr>
              <w:tc>
                <w:tcPr>
                  <w:tcW w:w="1834" w:type="pct"/>
                  <w:tcBorders>
                    <w:top w:val="nil"/>
                    <w:left w:val="nil"/>
                    <w:bottom w:val="single" w:sz="4" w:space="0" w:color="auto"/>
                    <w:right w:val="single" w:sz="4" w:space="0" w:color="auto"/>
                  </w:tcBorders>
                  <w:shd w:val="clear" w:color="auto" w:fill="auto"/>
                  <w:vAlign w:val="center"/>
                  <w:hideMark/>
                </w:tcPr>
                <w:p w14:paraId="54304E05" w14:textId="77777777" w:rsidR="00A832F7" w:rsidRPr="00703E46" w:rsidRDefault="00A832F7" w:rsidP="0006341D">
                  <w:pPr>
                    <w:jc w:val="center"/>
                    <w:rPr>
                      <w:color w:val="000000"/>
                      <w:sz w:val="20"/>
                      <w:szCs w:val="20"/>
                    </w:rPr>
                  </w:pPr>
                  <w:r w:rsidRPr="00703E46">
                    <w:rPr>
                      <w:color w:val="000000"/>
                      <w:sz w:val="20"/>
                      <w:szCs w:val="20"/>
                    </w:rPr>
                    <w:t xml:space="preserve">Emotional Healing From </w:t>
                  </w:r>
                  <w:r w:rsidRPr="00703E46">
                    <w:rPr>
                      <w:color w:val="000000"/>
                      <w:sz w:val="20"/>
                      <w:szCs w:val="20"/>
                    </w:rPr>
                    <w:br/>
                  </w:r>
                  <w:r>
                    <w:rPr>
                      <w:color w:val="000000"/>
                      <w:sz w:val="20"/>
                      <w:szCs w:val="20"/>
                    </w:rPr>
                    <w:t>t</w:t>
                  </w:r>
                  <w:r w:rsidRPr="00703E46">
                    <w:rPr>
                      <w:color w:val="000000"/>
                      <w:sz w:val="20"/>
                      <w:szCs w:val="20"/>
                    </w:rPr>
                    <w:t>he Interview</w:t>
                  </w:r>
                </w:p>
              </w:tc>
              <w:tc>
                <w:tcPr>
                  <w:tcW w:w="259" w:type="pct"/>
                  <w:tcBorders>
                    <w:top w:val="nil"/>
                    <w:left w:val="nil"/>
                    <w:bottom w:val="single" w:sz="4" w:space="0" w:color="auto"/>
                    <w:right w:val="single" w:sz="4" w:space="0" w:color="auto"/>
                  </w:tcBorders>
                  <w:shd w:val="clear" w:color="auto" w:fill="auto"/>
                  <w:vAlign w:val="center"/>
                  <w:hideMark/>
                </w:tcPr>
                <w:p w14:paraId="5C2DEBD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68BD384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E25A7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5922F8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436A70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FB2DF5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C2DA7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E8A3B1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80A75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4465D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A7C53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6E9C5B5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364CBF5"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5DC6C113" w14:textId="77777777" w:rsidR="00A832F7" w:rsidRPr="00703E46" w:rsidRDefault="00A832F7" w:rsidP="0006341D">
                  <w:pPr>
                    <w:jc w:val="center"/>
                    <w:rPr>
                      <w:color w:val="000000"/>
                      <w:sz w:val="20"/>
                      <w:szCs w:val="20"/>
                    </w:rPr>
                  </w:pPr>
                  <w:r w:rsidRPr="00703E46">
                    <w:rPr>
                      <w:color w:val="000000"/>
                      <w:sz w:val="20"/>
                      <w:szCs w:val="20"/>
                    </w:rPr>
                    <w:t>Gradual Integration</w:t>
                  </w:r>
                </w:p>
              </w:tc>
              <w:tc>
                <w:tcPr>
                  <w:tcW w:w="259" w:type="pct"/>
                  <w:tcBorders>
                    <w:top w:val="nil"/>
                    <w:left w:val="nil"/>
                    <w:bottom w:val="single" w:sz="4" w:space="0" w:color="auto"/>
                    <w:right w:val="single" w:sz="4" w:space="0" w:color="auto"/>
                  </w:tcBorders>
                  <w:shd w:val="clear" w:color="auto" w:fill="auto"/>
                  <w:vAlign w:val="center"/>
                  <w:hideMark/>
                </w:tcPr>
                <w:p w14:paraId="2CE9E745"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245A151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EE7D0B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E3F19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5D484A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4F2E08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49C62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E73F3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15E977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4E461B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88605B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4895518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388E4B0" w14:textId="77777777" w:rsidTr="0039284B">
              <w:trPr>
                <w:trHeight w:val="341"/>
              </w:trPr>
              <w:tc>
                <w:tcPr>
                  <w:tcW w:w="1834" w:type="pct"/>
                  <w:tcBorders>
                    <w:top w:val="nil"/>
                    <w:left w:val="nil"/>
                    <w:bottom w:val="single" w:sz="4" w:space="0" w:color="auto"/>
                    <w:right w:val="single" w:sz="4" w:space="0" w:color="auto"/>
                  </w:tcBorders>
                  <w:shd w:val="clear" w:color="auto" w:fill="auto"/>
                  <w:vAlign w:val="center"/>
                  <w:hideMark/>
                </w:tcPr>
                <w:p w14:paraId="6CF146C6" w14:textId="77777777" w:rsidR="00A832F7" w:rsidRPr="00703E46" w:rsidRDefault="00A832F7" w:rsidP="0006341D">
                  <w:pPr>
                    <w:jc w:val="center"/>
                    <w:rPr>
                      <w:color w:val="000000"/>
                      <w:sz w:val="20"/>
                      <w:szCs w:val="20"/>
                    </w:rPr>
                  </w:pPr>
                  <w:r w:rsidRPr="00703E46">
                    <w:rPr>
                      <w:color w:val="000000"/>
                      <w:sz w:val="20"/>
                      <w:szCs w:val="20"/>
                    </w:rPr>
                    <w:t>Harmonizes with Others</w:t>
                  </w:r>
                </w:p>
              </w:tc>
              <w:tc>
                <w:tcPr>
                  <w:tcW w:w="259" w:type="pct"/>
                  <w:tcBorders>
                    <w:top w:val="nil"/>
                    <w:left w:val="nil"/>
                    <w:bottom w:val="single" w:sz="4" w:space="0" w:color="auto"/>
                    <w:right w:val="single" w:sz="4" w:space="0" w:color="auto"/>
                  </w:tcBorders>
                  <w:shd w:val="clear" w:color="auto" w:fill="auto"/>
                  <w:vAlign w:val="center"/>
                  <w:hideMark/>
                </w:tcPr>
                <w:p w14:paraId="7F3512C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321EA8C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D3D823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BB9E4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5729A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899A93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9FDC0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6D6A0C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2E358B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6CE936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DF9E87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775784A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2E933AD"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65BA3509" w14:textId="77777777" w:rsidR="00A832F7" w:rsidRPr="00703E46" w:rsidRDefault="00A832F7" w:rsidP="0006341D">
                  <w:pPr>
                    <w:jc w:val="center"/>
                    <w:rPr>
                      <w:color w:val="000000"/>
                      <w:sz w:val="20"/>
                      <w:szCs w:val="20"/>
                    </w:rPr>
                  </w:pPr>
                  <w:r w:rsidRPr="00703E46">
                    <w:rPr>
                      <w:color w:val="000000"/>
                      <w:sz w:val="20"/>
                      <w:szCs w:val="20"/>
                    </w:rPr>
                    <w:t>Acting for Highest Good</w:t>
                  </w:r>
                </w:p>
              </w:tc>
              <w:tc>
                <w:tcPr>
                  <w:tcW w:w="259" w:type="pct"/>
                  <w:tcBorders>
                    <w:top w:val="nil"/>
                    <w:left w:val="nil"/>
                    <w:bottom w:val="single" w:sz="4" w:space="0" w:color="auto"/>
                    <w:right w:val="single" w:sz="4" w:space="0" w:color="auto"/>
                  </w:tcBorders>
                  <w:shd w:val="clear" w:color="auto" w:fill="auto"/>
                  <w:vAlign w:val="center"/>
                  <w:hideMark/>
                </w:tcPr>
                <w:p w14:paraId="3391994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3B1E7B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B128CA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1A9C4C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8EF84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7B90E6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16ABBC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6B338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49BE8A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399DD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9694A6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675715B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5AB9076" w14:textId="77777777" w:rsidTr="0039284B">
              <w:trPr>
                <w:trHeight w:val="521"/>
              </w:trPr>
              <w:tc>
                <w:tcPr>
                  <w:tcW w:w="1834" w:type="pct"/>
                  <w:tcBorders>
                    <w:top w:val="nil"/>
                    <w:left w:val="nil"/>
                    <w:bottom w:val="single" w:sz="4" w:space="0" w:color="auto"/>
                    <w:right w:val="single" w:sz="4" w:space="0" w:color="auto"/>
                  </w:tcBorders>
                  <w:shd w:val="clear" w:color="auto" w:fill="auto"/>
                  <w:vAlign w:val="center"/>
                  <w:hideMark/>
                </w:tcPr>
                <w:p w14:paraId="177022AE" w14:textId="77777777" w:rsidR="00A832F7" w:rsidRPr="00703E46" w:rsidRDefault="00A832F7" w:rsidP="0006341D">
                  <w:pPr>
                    <w:jc w:val="center"/>
                    <w:rPr>
                      <w:color w:val="000000"/>
                      <w:sz w:val="20"/>
                      <w:szCs w:val="20"/>
                    </w:rPr>
                  </w:pPr>
                  <w:r w:rsidRPr="00703E46">
                    <w:rPr>
                      <w:color w:val="000000"/>
                      <w:sz w:val="20"/>
                      <w:szCs w:val="20"/>
                    </w:rPr>
                    <w:t>Increased Awareness of Impact on Others</w:t>
                  </w:r>
                </w:p>
              </w:tc>
              <w:tc>
                <w:tcPr>
                  <w:tcW w:w="259" w:type="pct"/>
                  <w:tcBorders>
                    <w:top w:val="nil"/>
                    <w:left w:val="nil"/>
                    <w:bottom w:val="single" w:sz="4" w:space="0" w:color="auto"/>
                    <w:right w:val="single" w:sz="4" w:space="0" w:color="auto"/>
                  </w:tcBorders>
                  <w:shd w:val="clear" w:color="auto" w:fill="auto"/>
                  <w:vAlign w:val="center"/>
                  <w:hideMark/>
                </w:tcPr>
                <w:p w14:paraId="43EF34D8"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4ACB0ED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B046BA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3A2A5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1B71CB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8D5A5A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7408CE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269305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871221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735E96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A4809D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58ADFC0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FE7F8CF"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41D1BD82" w14:textId="77777777" w:rsidR="00A832F7" w:rsidRPr="00703E46" w:rsidRDefault="00A832F7" w:rsidP="0006341D">
                  <w:pPr>
                    <w:jc w:val="center"/>
                    <w:rPr>
                      <w:color w:val="000000"/>
                      <w:sz w:val="20"/>
                      <w:szCs w:val="20"/>
                    </w:rPr>
                  </w:pPr>
                  <w:r w:rsidRPr="00703E46">
                    <w:rPr>
                      <w:color w:val="000000"/>
                      <w:sz w:val="20"/>
                      <w:szCs w:val="20"/>
                    </w:rPr>
                    <w:t>Increased Intuition</w:t>
                  </w:r>
                </w:p>
              </w:tc>
              <w:tc>
                <w:tcPr>
                  <w:tcW w:w="259" w:type="pct"/>
                  <w:tcBorders>
                    <w:top w:val="nil"/>
                    <w:left w:val="nil"/>
                    <w:bottom w:val="single" w:sz="4" w:space="0" w:color="auto"/>
                    <w:right w:val="single" w:sz="4" w:space="0" w:color="auto"/>
                  </w:tcBorders>
                  <w:shd w:val="clear" w:color="auto" w:fill="auto"/>
                  <w:vAlign w:val="center"/>
                  <w:hideMark/>
                </w:tcPr>
                <w:p w14:paraId="265FF85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4AC82DA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8D258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E5AA8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ECBA18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500C9D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A4C9C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815AD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2A9804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BAA67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347E51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182C208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45BCB1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1411862" w14:textId="77777777" w:rsidR="00A832F7" w:rsidRPr="00703E46" w:rsidRDefault="00A832F7" w:rsidP="0006341D">
                  <w:pPr>
                    <w:jc w:val="center"/>
                    <w:rPr>
                      <w:color w:val="000000"/>
                      <w:sz w:val="20"/>
                      <w:szCs w:val="20"/>
                    </w:rPr>
                  </w:pPr>
                  <w:r w:rsidRPr="00703E46">
                    <w:rPr>
                      <w:color w:val="000000"/>
                      <w:sz w:val="20"/>
                      <w:szCs w:val="20"/>
                    </w:rPr>
                    <w:t>Joyfulness</w:t>
                  </w:r>
                </w:p>
              </w:tc>
              <w:tc>
                <w:tcPr>
                  <w:tcW w:w="259" w:type="pct"/>
                  <w:tcBorders>
                    <w:top w:val="nil"/>
                    <w:left w:val="nil"/>
                    <w:bottom w:val="single" w:sz="4" w:space="0" w:color="auto"/>
                    <w:right w:val="single" w:sz="4" w:space="0" w:color="auto"/>
                  </w:tcBorders>
                  <w:shd w:val="clear" w:color="auto" w:fill="auto"/>
                  <w:vAlign w:val="center"/>
                  <w:hideMark/>
                </w:tcPr>
                <w:p w14:paraId="295132C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2B14F7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E57490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599631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87A4E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7274C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9C01E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A51C57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E1227E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991741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C1EEEB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69B8DF4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7E9B44D"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008A1E33" w14:textId="77777777" w:rsidR="00A832F7" w:rsidRPr="00703E46" w:rsidRDefault="00A832F7" w:rsidP="0006341D">
                  <w:pPr>
                    <w:jc w:val="center"/>
                    <w:rPr>
                      <w:color w:val="000000"/>
                      <w:sz w:val="20"/>
                      <w:szCs w:val="20"/>
                    </w:rPr>
                  </w:pPr>
                  <w:r w:rsidRPr="00703E46">
                    <w:rPr>
                      <w:color w:val="000000"/>
                      <w:sz w:val="20"/>
                      <w:szCs w:val="20"/>
                    </w:rPr>
                    <w:t>“Less is Enough”</w:t>
                  </w:r>
                </w:p>
              </w:tc>
              <w:tc>
                <w:tcPr>
                  <w:tcW w:w="259" w:type="pct"/>
                  <w:tcBorders>
                    <w:top w:val="nil"/>
                    <w:left w:val="nil"/>
                    <w:bottom w:val="single" w:sz="4" w:space="0" w:color="auto"/>
                    <w:right w:val="single" w:sz="4" w:space="0" w:color="auto"/>
                  </w:tcBorders>
                  <w:shd w:val="clear" w:color="auto" w:fill="auto"/>
                  <w:vAlign w:val="center"/>
                  <w:hideMark/>
                </w:tcPr>
                <w:p w14:paraId="4DB547E5"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3E93ECF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BF69D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F0C60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8E2AA7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AB3869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43FB22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AA3B90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5FDF01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9EFDB0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1B2520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31013F6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95583E7"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7BB6B7B3" w14:textId="77777777" w:rsidR="00A832F7" w:rsidRPr="00703E46" w:rsidRDefault="00A832F7" w:rsidP="0006341D">
                  <w:pPr>
                    <w:jc w:val="center"/>
                    <w:rPr>
                      <w:color w:val="000000"/>
                      <w:sz w:val="20"/>
                      <w:szCs w:val="20"/>
                    </w:rPr>
                  </w:pPr>
                  <w:r w:rsidRPr="00703E46">
                    <w:rPr>
                      <w:color w:val="000000"/>
                      <w:sz w:val="20"/>
                      <w:szCs w:val="20"/>
                    </w:rPr>
                    <w:t>More Sociability</w:t>
                  </w:r>
                </w:p>
              </w:tc>
              <w:tc>
                <w:tcPr>
                  <w:tcW w:w="259" w:type="pct"/>
                  <w:tcBorders>
                    <w:top w:val="nil"/>
                    <w:left w:val="nil"/>
                    <w:bottom w:val="single" w:sz="4" w:space="0" w:color="auto"/>
                    <w:right w:val="single" w:sz="4" w:space="0" w:color="auto"/>
                  </w:tcBorders>
                  <w:shd w:val="clear" w:color="auto" w:fill="auto"/>
                  <w:vAlign w:val="center"/>
                  <w:hideMark/>
                </w:tcPr>
                <w:p w14:paraId="2BB2440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0E910C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83526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A23A9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51F8F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6D5D5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46C6A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E3A3E7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B7B47A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378A52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66416E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18CF073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5EECC67"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40B21F77" w14:textId="77777777" w:rsidR="00A832F7" w:rsidRPr="00703E46" w:rsidRDefault="00A832F7" w:rsidP="0006341D">
                  <w:pPr>
                    <w:jc w:val="center"/>
                    <w:rPr>
                      <w:color w:val="000000"/>
                      <w:sz w:val="20"/>
                      <w:szCs w:val="20"/>
                    </w:rPr>
                  </w:pPr>
                  <w:r w:rsidRPr="00703E46">
                    <w:rPr>
                      <w:color w:val="000000"/>
                      <w:sz w:val="20"/>
                      <w:szCs w:val="20"/>
                    </w:rPr>
                    <w:t>Aware of Obsession</w:t>
                  </w:r>
                </w:p>
              </w:tc>
              <w:tc>
                <w:tcPr>
                  <w:tcW w:w="259" w:type="pct"/>
                  <w:tcBorders>
                    <w:top w:val="nil"/>
                    <w:left w:val="nil"/>
                    <w:bottom w:val="single" w:sz="4" w:space="0" w:color="auto"/>
                    <w:right w:val="single" w:sz="4" w:space="0" w:color="auto"/>
                  </w:tcBorders>
                  <w:shd w:val="clear" w:color="auto" w:fill="auto"/>
                  <w:vAlign w:val="center"/>
                  <w:hideMark/>
                </w:tcPr>
                <w:p w14:paraId="0C6DFD50"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729B9AC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68EF2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4FE047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FFD3E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157E58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40D335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978C0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8861A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BAFA6C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C9EE7F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1735619F"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56060FD6"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65247BBC" w14:textId="77777777" w:rsidR="00A832F7" w:rsidRPr="00703E46" w:rsidRDefault="00A832F7" w:rsidP="0006341D">
                  <w:pPr>
                    <w:jc w:val="center"/>
                    <w:rPr>
                      <w:color w:val="000000"/>
                      <w:sz w:val="20"/>
                      <w:szCs w:val="20"/>
                    </w:rPr>
                  </w:pPr>
                  <w:r w:rsidRPr="00703E46">
                    <w:rPr>
                      <w:color w:val="000000"/>
                      <w:sz w:val="20"/>
                      <w:szCs w:val="20"/>
                    </w:rPr>
                    <w:t>Songs, Dance Helped</w:t>
                  </w:r>
                </w:p>
              </w:tc>
              <w:tc>
                <w:tcPr>
                  <w:tcW w:w="259" w:type="pct"/>
                  <w:tcBorders>
                    <w:top w:val="nil"/>
                    <w:left w:val="nil"/>
                    <w:bottom w:val="single" w:sz="4" w:space="0" w:color="auto"/>
                    <w:right w:val="single" w:sz="4" w:space="0" w:color="auto"/>
                  </w:tcBorders>
                  <w:shd w:val="clear" w:color="auto" w:fill="auto"/>
                  <w:vAlign w:val="center"/>
                  <w:hideMark/>
                </w:tcPr>
                <w:p w14:paraId="43ABBFE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2EEEBE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8192C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8D13A7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DBD6A6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6A7FC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59F3E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93D1B3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8497A5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5E693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9AAE01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6B63281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B8E42CB"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419A6CF8" w14:textId="77777777" w:rsidR="00A832F7" w:rsidRPr="00703E46" w:rsidRDefault="00A832F7" w:rsidP="0006341D">
                  <w:pPr>
                    <w:jc w:val="center"/>
                    <w:rPr>
                      <w:color w:val="000000"/>
                      <w:sz w:val="20"/>
                      <w:szCs w:val="20"/>
                    </w:rPr>
                  </w:pPr>
                  <w:r w:rsidRPr="00703E46">
                    <w:rPr>
                      <w:color w:val="000000"/>
                      <w:sz w:val="20"/>
                      <w:szCs w:val="20"/>
                    </w:rPr>
                    <w:t>Passion, Enthusiasm</w:t>
                  </w:r>
                </w:p>
              </w:tc>
              <w:tc>
                <w:tcPr>
                  <w:tcW w:w="259" w:type="pct"/>
                  <w:tcBorders>
                    <w:top w:val="nil"/>
                    <w:left w:val="nil"/>
                    <w:bottom w:val="single" w:sz="4" w:space="0" w:color="auto"/>
                    <w:right w:val="single" w:sz="4" w:space="0" w:color="auto"/>
                  </w:tcBorders>
                  <w:shd w:val="clear" w:color="auto" w:fill="auto"/>
                  <w:vAlign w:val="center"/>
                  <w:hideMark/>
                </w:tcPr>
                <w:p w14:paraId="5C5332F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ED73BD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220A37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92B00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1B31EF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FB8727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20B9BD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267515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0A756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EB6462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1AD3A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3DB889E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3550A2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BA55F94" w14:textId="77777777" w:rsidR="00A832F7" w:rsidRPr="00703E46" w:rsidRDefault="00A832F7" w:rsidP="0006341D">
                  <w:pPr>
                    <w:jc w:val="center"/>
                    <w:rPr>
                      <w:color w:val="000000"/>
                      <w:sz w:val="20"/>
                      <w:szCs w:val="20"/>
                    </w:rPr>
                  </w:pPr>
                  <w:r w:rsidRPr="00703E46">
                    <w:rPr>
                      <w:color w:val="000000"/>
                      <w:sz w:val="20"/>
                      <w:szCs w:val="20"/>
                    </w:rPr>
                    <w:t>Emotions Pivoted</w:t>
                  </w:r>
                </w:p>
              </w:tc>
              <w:tc>
                <w:tcPr>
                  <w:tcW w:w="259" w:type="pct"/>
                  <w:tcBorders>
                    <w:top w:val="nil"/>
                    <w:left w:val="nil"/>
                    <w:bottom w:val="single" w:sz="4" w:space="0" w:color="auto"/>
                    <w:right w:val="single" w:sz="4" w:space="0" w:color="auto"/>
                  </w:tcBorders>
                  <w:shd w:val="clear" w:color="auto" w:fill="auto"/>
                  <w:vAlign w:val="center"/>
                  <w:hideMark/>
                </w:tcPr>
                <w:p w14:paraId="2250981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08E796B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78D43E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1726D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DD142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FF725A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76C9D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CD6F7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DD94B8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432D00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C62BA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429543C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F1A88FB"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20730EC7" w14:textId="77777777" w:rsidR="00A832F7" w:rsidRPr="00703E46" w:rsidRDefault="00A832F7" w:rsidP="0006341D">
                  <w:pPr>
                    <w:jc w:val="center"/>
                    <w:rPr>
                      <w:color w:val="000000"/>
                      <w:sz w:val="20"/>
                      <w:szCs w:val="20"/>
                    </w:rPr>
                  </w:pPr>
                  <w:r w:rsidRPr="00703E46">
                    <w:rPr>
                      <w:color w:val="000000"/>
                      <w:sz w:val="20"/>
                      <w:szCs w:val="20"/>
                    </w:rPr>
                    <w:t>Physical Healing</w:t>
                  </w:r>
                </w:p>
              </w:tc>
              <w:tc>
                <w:tcPr>
                  <w:tcW w:w="259" w:type="pct"/>
                  <w:tcBorders>
                    <w:top w:val="nil"/>
                    <w:left w:val="nil"/>
                    <w:bottom w:val="single" w:sz="4" w:space="0" w:color="auto"/>
                    <w:right w:val="single" w:sz="4" w:space="0" w:color="auto"/>
                  </w:tcBorders>
                  <w:shd w:val="clear" w:color="auto" w:fill="auto"/>
                  <w:vAlign w:val="center"/>
                  <w:hideMark/>
                </w:tcPr>
                <w:p w14:paraId="790A99F8"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26C1A95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E8A5E5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51695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74260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880F0C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5A1CD4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B4DAF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5797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151101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DE4216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13E1F90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CBDC1C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805FB6C" w14:textId="77777777" w:rsidR="00A832F7" w:rsidRPr="00703E46" w:rsidRDefault="00A832F7" w:rsidP="0006341D">
                  <w:pPr>
                    <w:jc w:val="center"/>
                    <w:rPr>
                      <w:color w:val="000000"/>
                      <w:sz w:val="20"/>
                      <w:szCs w:val="20"/>
                    </w:rPr>
                  </w:pPr>
                  <w:r w:rsidRPr="00703E46">
                    <w:rPr>
                      <w:color w:val="000000"/>
                      <w:sz w:val="20"/>
                      <w:szCs w:val="20"/>
                    </w:rPr>
                    <w:lastRenderedPageBreak/>
                    <w:t>Being Present</w:t>
                  </w:r>
                </w:p>
              </w:tc>
              <w:tc>
                <w:tcPr>
                  <w:tcW w:w="259" w:type="pct"/>
                  <w:tcBorders>
                    <w:top w:val="nil"/>
                    <w:left w:val="nil"/>
                    <w:bottom w:val="single" w:sz="4" w:space="0" w:color="auto"/>
                    <w:right w:val="single" w:sz="4" w:space="0" w:color="auto"/>
                  </w:tcBorders>
                  <w:shd w:val="clear" w:color="auto" w:fill="auto"/>
                  <w:vAlign w:val="center"/>
                  <w:hideMark/>
                </w:tcPr>
                <w:p w14:paraId="388B29D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4DD0DB2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07403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DB9A57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60CE31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7712A5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B7354C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2874C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B9182C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8533BA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C23447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70064CD0"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69F1C4FE"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56BF864B" w14:textId="77777777" w:rsidR="00A832F7" w:rsidRPr="00703E46" w:rsidRDefault="00A832F7" w:rsidP="0006341D">
                  <w:pPr>
                    <w:jc w:val="center"/>
                    <w:rPr>
                      <w:color w:val="000000"/>
                      <w:sz w:val="20"/>
                      <w:szCs w:val="20"/>
                    </w:rPr>
                  </w:pPr>
                  <w:r w:rsidRPr="00703E46">
                    <w:rPr>
                      <w:color w:val="000000"/>
                      <w:sz w:val="20"/>
                      <w:szCs w:val="20"/>
                    </w:rPr>
                    <w:t>Received a Helpful Push</w:t>
                  </w:r>
                </w:p>
              </w:tc>
              <w:tc>
                <w:tcPr>
                  <w:tcW w:w="259" w:type="pct"/>
                  <w:tcBorders>
                    <w:top w:val="nil"/>
                    <w:left w:val="nil"/>
                    <w:bottom w:val="single" w:sz="4" w:space="0" w:color="auto"/>
                    <w:right w:val="single" w:sz="4" w:space="0" w:color="auto"/>
                  </w:tcBorders>
                  <w:shd w:val="clear" w:color="auto" w:fill="auto"/>
                  <w:vAlign w:val="center"/>
                  <w:hideMark/>
                </w:tcPr>
                <w:p w14:paraId="0C8FE26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06EC9C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2D44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9A5C44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76900F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255C2C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F1EA3C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57E3F2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749423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07DEE7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A31B40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7FD3585C"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7ED41213"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7B1F42F9" w14:textId="77777777" w:rsidR="00A832F7" w:rsidRPr="00703E46" w:rsidRDefault="00A832F7" w:rsidP="0006341D">
                  <w:pPr>
                    <w:jc w:val="center"/>
                    <w:rPr>
                      <w:color w:val="000000"/>
                      <w:sz w:val="20"/>
                      <w:szCs w:val="20"/>
                    </w:rPr>
                  </w:pPr>
                  <w:r w:rsidRPr="00703E46">
                    <w:rPr>
                      <w:color w:val="000000"/>
                      <w:sz w:val="20"/>
                      <w:szCs w:val="20"/>
                    </w:rPr>
                    <w:t>Self-Betterment</w:t>
                  </w:r>
                </w:p>
              </w:tc>
              <w:tc>
                <w:tcPr>
                  <w:tcW w:w="259" w:type="pct"/>
                  <w:tcBorders>
                    <w:top w:val="nil"/>
                    <w:left w:val="nil"/>
                    <w:bottom w:val="single" w:sz="4" w:space="0" w:color="auto"/>
                    <w:right w:val="single" w:sz="4" w:space="0" w:color="auto"/>
                  </w:tcBorders>
                  <w:shd w:val="clear" w:color="auto" w:fill="auto"/>
                  <w:vAlign w:val="center"/>
                  <w:hideMark/>
                </w:tcPr>
                <w:p w14:paraId="7959509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2751CF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1E65DB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A72CA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168A1F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61B3DE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E229C5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0D46B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03797A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FC1736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B75F84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07C3D52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11EF87C"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28C660DC" w14:textId="77777777" w:rsidR="00A832F7" w:rsidRPr="00703E46" w:rsidRDefault="00A832F7" w:rsidP="0006341D">
                  <w:pPr>
                    <w:jc w:val="center"/>
                    <w:rPr>
                      <w:color w:val="000000"/>
                      <w:sz w:val="20"/>
                      <w:szCs w:val="20"/>
                    </w:rPr>
                  </w:pPr>
                  <w:r w:rsidRPr="00703E46">
                    <w:rPr>
                      <w:color w:val="000000"/>
                      <w:sz w:val="20"/>
                      <w:szCs w:val="20"/>
                    </w:rPr>
                    <w:t>New Skillset</w:t>
                  </w:r>
                </w:p>
              </w:tc>
              <w:tc>
                <w:tcPr>
                  <w:tcW w:w="259" w:type="pct"/>
                  <w:tcBorders>
                    <w:top w:val="nil"/>
                    <w:left w:val="nil"/>
                    <w:bottom w:val="single" w:sz="4" w:space="0" w:color="auto"/>
                    <w:right w:val="single" w:sz="4" w:space="0" w:color="auto"/>
                  </w:tcBorders>
                  <w:shd w:val="clear" w:color="auto" w:fill="auto"/>
                  <w:vAlign w:val="center"/>
                  <w:hideMark/>
                </w:tcPr>
                <w:p w14:paraId="5D7E986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5CAAC33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E1046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17E27D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FCC89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4B7643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A8CFF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E44094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32500A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D97A77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DFF758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2C4D00A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C1308E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C2F8384" w14:textId="77777777" w:rsidR="00A832F7" w:rsidRPr="00703E46" w:rsidRDefault="00A832F7" w:rsidP="0006341D">
                  <w:pPr>
                    <w:jc w:val="center"/>
                    <w:rPr>
                      <w:color w:val="000000"/>
                      <w:sz w:val="20"/>
                      <w:szCs w:val="20"/>
                    </w:rPr>
                  </w:pPr>
                  <w:r w:rsidRPr="00703E46">
                    <w:rPr>
                      <w:color w:val="000000"/>
                      <w:sz w:val="20"/>
                      <w:szCs w:val="20"/>
                    </w:rPr>
                    <w:t>Seeks Mastery</w:t>
                  </w:r>
                </w:p>
              </w:tc>
              <w:tc>
                <w:tcPr>
                  <w:tcW w:w="259" w:type="pct"/>
                  <w:tcBorders>
                    <w:top w:val="nil"/>
                    <w:left w:val="nil"/>
                    <w:bottom w:val="single" w:sz="4" w:space="0" w:color="auto"/>
                    <w:right w:val="single" w:sz="4" w:space="0" w:color="auto"/>
                  </w:tcBorders>
                  <w:shd w:val="clear" w:color="auto" w:fill="auto"/>
                  <w:vAlign w:val="center"/>
                  <w:hideMark/>
                </w:tcPr>
                <w:p w14:paraId="05D529F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5DB76F0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12B1C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E00E7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3BAC65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F58DD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F34E5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B54BC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CAE7F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F32DB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D237FE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45EE8FE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81E9AE6"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31494F0D" w14:textId="77777777" w:rsidR="00A832F7" w:rsidRPr="00703E46" w:rsidRDefault="00A832F7" w:rsidP="0006341D">
                  <w:pPr>
                    <w:jc w:val="center"/>
                    <w:rPr>
                      <w:color w:val="000000"/>
                      <w:sz w:val="20"/>
                      <w:szCs w:val="20"/>
                    </w:rPr>
                  </w:pPr>
                  <w:r w:rsidRPr="00703E46">
                    <w:rPr>
                      <w:color w:val="000000"/>
                      <w:sz w:val="20"/>
                      <w:szCs w:val="20"/>
                    </w:rPr>
                    <w:t>Awareness of Self-Destructive Thoughts</w:t>
                  </w:r>
                </w:p>
              </w:tc>
              <w:tc>
                <w:tcPr>
                  <w:tcW w:w="259" w:type="pct"/>
                  <w:tcBorders>
                    <w:top w:val="nil"/>
                    <w:left w:val="nil"/>
                    <w:bottom w:val="single" w:sz="4" w:space="0" w:color="auto"/>
                    <w:right w:val="single" w:sz="4" w:space="0" w:color="auto"/>
                  </w:tcBorders>
                  <w:shd w:val="clear" w:color="auto" w:fill="auto"/>
                  <w:vAlign w:val="center"/>
                  <w:hideMark/>
                </w:tcPr>
                <w:p w14:paraId="646A63F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608AB89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4D7CD2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5E6EEC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763CB7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A819FB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9DA447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581808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42C286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D162F0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7175A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55FD0E6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1EAA1CD" w14:textId="77777777" w:rsidTr="0039284B">
              <w:trPr>
                <w:trHeight w:val="405"/>
              </w:trPr>
              <w:tc>
                <w:tcPr>
                  <w:tcW w:w="1834" w:type="pct"/>
                  <w:tcBorders>
                    <w:top w:val="nil"/>
                    <w:left w:val="nil"/>
                    <w:bottom w:val="single" w:sz="4" w:space="0" w:color="auto"/>
                    <w:right w:val="single" w:sz="4" w:space="0" w:color="auto"/>
                  </w:tcBorders>
                  <w:shd w:val="clear" w:color="auto" w:fill="auto"/>
                  <w:vAlign w:val="center"/>
                  <w:hideMark/>
                </w:tcPr>
                <w:p w14:paraId="792951B4" w14:textId="77777777" w:rsidR="00A832F7" w:rsidRPr="00703E46" w:rsidRDefault="00A832F7" w:rsidP="0006341D">
                  <w:pPr>
                    <w:jc w:val="center"/>
                    <w:rPr>
                      <w:color w:val="000000"/>
                      <w:sz w:val="20"/>
                      <w:szCs w:val="20"/>
                    </w:rPr>
                  </w:pPr>
                  <w:r w:rsidRPr="00703E46">
                    <w:rPr>
                      <w:color w:val="000000"/>
                      <w:sz w:val="20"/>
                      <w:szCs w:val="20"/>
                    </w:rPr>
                    <w:t>Witness Position</w:t>
                  </w:r>
                </w:p>
              </w:tc>
              <w:tc>
                <w:tcPr>
                  <w:tcW w:w="259" w:type="pct"/>
                  <w:tcBorders>
                    <w:top w:val="nil"/>
                    <w:left w:val="nil"/>
                    <w:bottom w:val="single" w:sz="4" w:space="0" w:color="auto"/>
                    <w:right w:val="single" w:sz="4" w:space="0" w:color="auto"/>
                  </w:tcBorders>
                  <w:shd w:val="clear" w:color="auto" w:fill="auto"/>
                  <w:vAlign w:val="center"/>
                  <w:hideMark/>
                </w:tcPr>
                <w:p w14:paraId="413052A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5E0095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ED42B2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C89108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14BC0D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231E1F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EB726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35C927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16C70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82D1C3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5A0F8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0B57C9F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4E3465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14E165A" w14:textId="77777777" w:rsidR="00A832F7" w:rsidRPr="00703E46" w:rsidRDefault="00A832F7" w:rsidP="0006341D">
                  <w:pPr>
                    <w:jc w:val="center"/>
                    <w:rPr>
                      <w:color w:val="000000"/>
                      <w:sz w:val="20"/>
                      <w:szCs w:val="20"/>
                    </w:rPr>
                  </w:pPr>
                  <w:r w:rsidRPr="00703E46">
                    <w:rPr>
                      <w:color w:val="000000"/>
                      <w:sz w:val="20"/>
                      <w:szCs w:val="20"/>
                    </w:rPr>
                    <w:t>Easier with Animals</w:t>
                  </w:r>
                  <w:r w:rsidRPr="00703E46">
                    <w:rPr>
                      <w:color w:val="000000"/>
                      <w:sz w:val="20"/>
                      <w:szCs w:val="20"/>
                    </w:rPr>
                    <w:br/>
                    <w:t>Than with People</w:t>
                  </w:r>
                </w:p>
              </w:tc>
              <w:tc>
                <w:tcPr>
                  <w:tcW w:w="259" w:type="pct"/>
                  <w:tcBorders>
                    <w:top w:val="nil"/>
                    <w:left w:val="nil"/>
                    <w:bottom w:val="single" w:sz="4" w:space="0" w:color="auto"/>
                    <w:right w:val="single" w:sz="4" w:space="0" w:color="auto"/>
                  </w:tcBorders>
                  <w:shd w:val="clear" w:color="auto" w:fill="auto"/>
                  <w:vAlign w:val="center"/>
                  <w:hideMark/>
                </w:tcPr>
                <w:p w14:paraId="0BBC759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57F7846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9F7B3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A4713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3CB73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F1215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3D29DB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1FA46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97E233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71AE4F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DCE3F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3C7663E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3F26D4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E0F7FDB" w14:textId="77777777" w:rsidR="00A832F7" w:rsidRPr="00703E46" w:rsidRDefault="00A832F7" w:rsidP="0006341D">
                  <w:pPr>
                    <w:jc w:val="center"/>
                    <w:rPr>
                      <w:color w:val="000000"/>
                      <w:sz w:val="20"/>
                      <w:szCs w:val="20"/>
                    </w:rPr>
                  </w:pPr>
                  <w:r w:rsidRPr="00703E46">
                    <w:rPr>
                      <w:color w:val="000000"/>
                      <w:sz w:val="20"/>
                      <w:szCs w:val="20"/>
                    </w:rPr>
                    <w:t xml:space="preserve">Awareness </w:t>
                  </w:r>
                  <w:r>
                    <w:rPr>
                      <w:color w:val="000000"/>
                      <w:sz w:val="20"/>
                      <w:szCs w:val="20"/>
                    </w:rPr>
                    <w:t>o</w:t>
                  </w:r>
                  <w:r w:rsidRPr="00703E46">
                    <w:rPr>
                      <w:color w:val="000000"/>
                      <w:sz w:val="20"/>
                      <w:szCs w:val="20"/>
                    </w:rPr>
                    <w:t>f Emotional Triggers</w:t>
                  </w:r>
                </w:p>
              </w:tc>
              <w:tc>
                <w:tcPr>
                  <w:tcW w:w="259" w:type="pct"/>
                  <w:tcBorders>
                    <w:top w:val="nil"/>
                    <w:left w:val="nil"/>
                    <w:bottom w:val="single" w:sz="4" w:space="0" w:color="auto"/>
                    <w:right w:val="single" w:sz="4" w:space="0" w:color="auto"/>
                  </w:tcBorders>
                  <w:shd w:val="clear" w:color="auto" w:fill="auto"/>
                  <w:vAlign w:val="center"/>
                  <w:hideMark/>
                </w:tcPr>
                <w:p w14:paraId="73A8CA20"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vAlign w:val="center"/>
                  <w:hideMark/>
                </w:tcPr>
                <w:p w14:paraId="2D5F181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42C554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3CFF7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664FD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115BF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1021EE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96917E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FC5EB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6F7DC9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DD6D80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662BA8A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15D2E93"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76572FBB" w14:textId="77777777" w:rsidR="00A832F7" w:rsidRPr="00703E46" w:rsidRDefault="00A832F7" w:rsidP="0006341D">
                  <w:pPr>
                    <w:jc w:val="center"/>
                    <w:rPr>
                      <w:color w:val="000000"/>
                      <w:sz w:val="20"/>
                      <w:szCs w:val="20"/>
                    </w:rPr>
                  </w:pPr>
                  <w:r w:rsidRPr="00703E46">
                    <w:rPr>
                      <w:color w:val="000000"/>
                      <w:sz w:val="20"/>
                      <w:szCs w:val="20"/>
                    </w:rPr>
                    <w:t>Sees Auras</w:t>
                  </w:r>
                </w:p>
              </w:tc>
              <w:tc>
                <w:tcPr>
                  <w:tcW w:w="259" w:type="pct"/>
                  <w:tcBorders>
                    <w:top w:val="nil"/>
                    <w:left w:val="nil"/>
                    <w:bottom w:val="single" w:sz="4" w:space="0" w:color="auto"/>
                    <w:right w:val="single" w:sz="4" w:space="0" w:color="auto"/>
                  </w:tcBorders>
                  <w:shd w:val="clear" w:color="auto" w:fill="auto"/>
                  <w:vAlign w:val="center"/>
                  <w:hideMark/>
                </w:tcPr>
                <w:p w14:paraId="09CF0B34"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66ED7D8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FF510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789357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5D4BED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DAA292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3FA92D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EE026B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83AD1F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395B82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1C5F48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7242A267"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675718CE"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ED07944" w14:textId="77777777" w:rsidR="00A832F7" w:rsidRPr="00703E46" w:rsidRDefault="00A832F7" w:rsidP="0006341D">
                  <w:pPr>
                    <w:jc w:val="center"/>
                    <w:rPr>
                      <w:color w:val="000000"/>
                      <w:sz w:val="20"/>
                      <w:szCs w:val="20"/>
                    </w:rPr>
                  </w:pPr>
                  <w:r w:rsidRPr="00703E46">
                    <w:rPr>
                      <w:color w:val="000000"/>
                      <w:sz w:val="20"/>
                      <w:szCs w:val="20"/>
                    </w:rPr>
                    <w:t>Bad Dreams</w:t>
                  </w:r>
                </w:p>
              </w:tc>
              <w:tc>
                <w:tcPr>
                  <w:tcW w:w="259" w:type="pct"/>
                  <w:tcBorders>
                    <w:top w:val="nil"/>
                    <w:left w:val="nil"/>
                    <w:bottom w:val="single" w:sz="4" w:space="0" w:color="auto"/>
                    <w:right w:val="single" w:sz="4" w:space="0" w:color="auto"/>
                  </w:tcBorders>
                  <w:shd w:val="clear" w:color="auto" w:fill="auto"/>
                  <w:vAlign w:val="center"/>
                  <w:hideMark/>
                </w:tcPr>
                <w:p w14:paraId="4EC92AE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1680A9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0FFFAC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744E9E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9CD360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09F7E5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1BEC5D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EB8BB1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FED85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63857A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A885B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6C3278F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796F02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35F93E5" w14:textId="77777777" w:rsidR="00A832F7" w:rsidRPr="00703E46" w:rsidRDefault="00A832F7" w:rsidP="0006341D">
                  <w:pPr>
                    <w:jc w:val="center"/>
                    <w:rPr>
                      <w:color w:val="000000"/>
                      <w:sz w:val="20"/>
                      <w:szCs w:val="20"/>
                    </w:rPr>
                  </w:pPr>
                  <w:r w:rsidRPr="00703E46">
                    <w:rPr>
                      <w:color w:val="000000"/>
                      <w:sz w:val="20"/>
                      <w:szCs w:val="20"/>
                    </w:rPr>
                    <w:t>Beauty Opened</w:t>
                  </w:r>
                </w:p>
              </w:tc>
              <w:tc>
                <w:tcPr>
                  <w:tcW w:w="259" w:type="pct"/>
                  <w:tcBorders>
                    <w:top w:val="nil"/>
                    <w:left w:val="nil"/>
                    <w:bottom w:val="single" w:sz="4" w:space="0" w:color="auto"/>
                    <w:right w:val="single" w:sz="4" w:space="0" w:color="auto"/>
                  </w:tcBorders>
                  <w:shd w:val="clear" w:color="auto" w:fill="auto"/>
                  <w:vAlign w:val="center"/>
                  <w:hideMark/>
                </w:tcPr>
                <w:p w14:paraId="54B971B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694D265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FC3D6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7004E5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1CB273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9AB61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D1487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DD57E5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025D38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46F5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6494E9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3559F84A"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60CC5E99"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54879D4C" w14:textId="77777777" w:rsidR="00A832F7" w:rsidRPr="00703E46" w:rsidRDefault="00A832F7" w:rsidP="0006341D">
                  <w:pPr>
                    <w:jc w:val="center"/>
                    <w:rPr>
                      <w:color w:val="000000"/>
                      <w:sz w:val="20"/>
                      <w:szCs w:val="20"/>
                    </w:rPr>
                  </w:pPr>
                  <w:r w:rsidRPr="00703E46">
                    <w:rPr>
                      <w:color w:val="000000"/>
                      <w:sz w:val="20"/>
                      <w:szCs w:val="20"/>
                    </w:rPr>
                    <w:t>Buddha Integration</w:t>
                  </w:r>
                </w:p>
              </w:tc>
              <w:tc>
                <w:tcPr>
                  <w:tcW w:w="259" w:type="pct"/>
                  <w:tcBorders>
                    <w:top w:val="nil"/>
                    <w:left w:val="nil"/>
                    <w:bottom w:val="single" w:sz="4" w:space="0" w:color="auto"/>
                    <w:right w:val="single" w:sz="4" w:space="0" w:color="auto"/>
                  </w:tcBorders>
                  <w:shd w:val="clear" w:color="auto" w:fill="auto"/>
                  <w:vAlign w:val="center"/>
                  <w:hideMark/>
                </w:tcPr>
                <w:p w14:paraId="71AA4EF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2DA52C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4B0EBB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24F2AF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22FFFA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66F6CC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BAE021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92EB8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8622B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93A130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3F9E26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746EFC2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9FA50E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B560C4B" w14:textId="77777777" w:rsidR="00A832F7" w:rsidRPr="00703E46" w:rsidRDefault="00A832F7" w:rsidP="0006341D">
                  <w:pPr>
                    <w:jc w:val="center"/>
                    <w:rPr>
                      <w:color w:val="000000"/>
                      <w:sz w:val="20"/>
                      <w:szCs w:val="20"/>
                    </w:rPr>
                  </w:pPr>
                  <w:r w:rsidRPr="00703E46">
                    <w:rPr>
                      <w:color w:val="000000"/>
                      <w:sz w:val="20"/>
                      <w:szCs w:val="20"/>
                    </w:rPr>
                    <w:t>Channel Group Energy</w:t>
                  </w:r>
                </w:p>
              </w:tc>
              <w:tc>
                <w:tcPr>
                  <w:tcW w:w="259" w:type="pct"/>
                  <w:tcBorders>
                    <w:top w:val="nil"/>
                    <w:left w:val="nil"/>
                    <w:bottom w:val="single" w:sz="4" w:space="0" w:color="auto"/>
                    <w:right w:val="single" w:sz="4" w:space="0" w:color="auto"/>
                  </w:tcBorders>
                  <w:shd w:val="clear" w:color="auto" w:fill="auto"/>
                  <w:vAlign w:val="center"/>
                  <w:hideMark/>
                </w:tcPr>
                <w:p w14:paraId="4F2264A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57B1D9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F2C52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25C33E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63FBF7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6A0376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B7B47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3760A0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26C765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6054E9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74A5906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0EA2E36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FEDBD8E"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2FEF5D4" w14:textId="77777777" w:rsidR="00A832F7" w:rsidRPr="00703E46" w:rsidRDefault="00A832F7" w:rsidP="0006341D">
                  <w:pPr>
                    <w:jc w:val="center"/>
                    <w:rPr>
                      <w:color w:val="000000"/>
                      <w:sz w:val="20"/>
                      <w:szCs w:val="20"/>
                    </w:rPr>
                  </w:pPr>
                  <w:r w:rsidRPr="00703E46">
                    <w:rPr>
                      <w:color w:val="000000"/>
                      <w:sz w:val="20"/>
                      <w:szCs w:val="20"/>
                    </w:rPr>
                    <w:t>Feeling Complete, Relief</w:t>
                  </w:r>
                </w:p>
              </w:tc>
              <w:tc>
                <w:tcPr>
                  <w:tcW w:w="259" w:type="pct"/>
                  <w:tcBorders>
                    <w:top w:val="nil"/>
                    <w:left w:val="nil"/>
                    <w:bottom w:val="single" w:sz="4" w:space="0" w:color="auto"/>
                    <w:right w:val="single" w:sz="4" w:space="0" w:color="auto"/>
                  </w:tcBorders>
                  <w:shd w:val="clear" w:color="auto" w:fill="auto"/>
                  <w:vAlign w:val="center"/>
                  <w:hideMark/>
                </w:tcPr>
                <w:p w14:paraId="7A29912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27B2FF9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903AC6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CF9CA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5E8DC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1712D7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DEB251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0FB00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845A51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2DB37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EE4630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vAlign w:val="center"/>
                  <w:hideMark/>
                </w:tcPr>
                <w:p w14:paraId="3AB8D5C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344B006"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3E8DEC5E" w14:textId="77777777" w:rsidR="00A832F7" w:rsidRPr="00703E46" w:rsidRDefault="00A832F7" w:rsidP="0006341D">
                  <w:pPr>
                    <w:jc w:val="center"/>
                    <w:rPr>
                      <w:color w:val="000000"/>
                      <w:sz w:val="20"/>
                      <w:szCs w:val="20"/>
                    </w:rPr>
                  </w:pPr>
                  <w:r w:rsidRPr="00703E46">
                    <w:rPr>
                      <w:color w:val="000000"/>
                      <w:sz w:val="20"/>
                      <w:szCs w:val="20"/>
                    </w:rPr>
                    <w:t>Contact High</w:t>
                  </w:r>
                </w:p>
              </w:tc>
              <w:tc>
                <w:tcPr>
                  <w:tcW w:w="259" w:type="pct"/>
                  <w:tcBorders>
                    <w:top w:val="nil"/>
                    <w:left w:val="nil"/>
                    <w:bottom w:val="single" w:sz="4" w:space="0" w:color="auto"/>
                    <w:right w:val="single" w:sz="4" w:space="0" w:color="auto"/>
                  </w:tcBorders>
                  <w:shd w:val="clear" w:color="auto" w:fill="auto"/>
                  <w:vAlign w:val="center"/>
                  <w:hideMark/>
                </w:tcPr>
                <w:p w14:paraId="65B1AEA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6C8755E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EF8439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54586E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755AC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CC3CCC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92B9B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DEB84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F50FA2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09A087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0442D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529EDB0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BBF733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D21A54D" w14:textId="77777777" w:rsidR="00A832F7" w:rsidRPr="00703E46" w:rsidRDefault="00A832F7" w:rsidP="0006341D">
                  <w:pPr>
                    <w:jc w:val="center"/>
                    <w:rPr>
                      <w:color w:val="000000"/>
                      <w:sz w:val="20"/>
                      <w:szCs w:val="20"/>
                    </w:rPr>
                  </w:pPr>
                  <w:r w:rsidRPr="00703E46">
                    <w:rPr>
                      <w:color w:val="000000"/>
                      <w:sz w:val="20"/>
                      <w:szCs w:val="20"/>
                    </w:rPr>
                    <w:t>Contact Sensitivity</w:t>
                  </w:r>
                </w:p>
              </w:tc>
              <w:tc>
                <w:tcPr>
                  <w:tcW w:w="259" w:type="pct"/>
                  <w:tcBorders>
                    <w:top w:val="nil"/>
                    <w:left w:val="nil"/>
                    <w:bottom w:val="single" w:sz="4" w:space="0" w:color="auto"/>
                    <w:right w:val="single" w:sz="4" w:space="0" w:color="auto"/>
                  </w:tcBorders>
                  <w:shd w:val="clear" w:color="auto" w:fill="auto"/>
                  <w:vAlign w:val="center"/>
                  <w:hideMark/>
                </w:tcPr>
                <w:p w14:paraId="3ECF73F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37A14B8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1DAA6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C3521E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D6286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7C3CA0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D29D3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8AC12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6C53B40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22F69C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FFAF3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6952E24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32092E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AB3F260" w14:textId="77777777" w:rsidR="00A832F7" w:rsidRPr="00703E46" w:rsidRDefault="00A832F7" w:rsidP="0006341D">
                  <w:pPr>
                    <w:jc w:val="center"/>
                    <w:rPr>
                      <w:color w:val="000000"/>
                      <w:sz w:val="20"/>
                      <w:szCs w:val="20"/>
                    </w:rPr>
                  </w:pPr>
                  <w:r w:rsidRPr="00703E46">
                    <w:rPr>
                      <w:color w:val="000000"/>
                      <w:sz w:val="20"/>
                      <w:szCs w:val="20"/>
                    </w:rPr>
                    <w:t>Saw Clear White Light</w:t>
                  </w:r>
                </w:p>
              </w:tc>
              <w:tc>
                <w:tcPr>
                  <w:tcW w:w="259" w:type="pct"/>
                  <w:tcBorders>
                    <w:top w:val="nil"/>
                    <w:left w:val="nil"/>
                    <w:bottom w:val="single" w:sz="4" w:space="0" w:color="auto"/>
                    <w:right w:val="single" w:sz="4" w:space="0" w:color="auto"/>
                  </w:tcBorders>
                  <w:shd w:val="clear" w:color="auto" w:fill="auto"/>
                  <w:vAlign w:val="center"/>
                  <w:hideMark/>
                </w:tcPr>
                <w:p w14:paraId="14662E3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2F077F3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DA86A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10F49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281AC0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53B0531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E6F8F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08E35F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5DC49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F4C3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EFFA5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407D548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95552C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3AFF21F" w14:textId="77777777" w:rsidR="00A832F7" w:rsidRPr="00703E46" w:rsidRDefault="00A832F7" w:rsidP="0006341D">
                  <w:pPr>
                    <w:jc w:val="center"/>
                    <w:rPr>
                      <w:color w:val="000000"/>
                      <w:sz w:val="20"/>
                      <w:szCs w:val="20"/>
                    </w:rPr>
                  </w:pPr>
                  <w:r w:rsidRPr="00703E46">
                    <w:rPr>
                      <w:color w:val="000000"/>
                      <w:sz w:val="20"/>
                      <w:szCs w:val="20"/>
                    </w:rPr>
                    <w:t>Cycles Of Emotion</w:t>
                  </w:r>
                </w:p>
              </w:tc>
              <w:tc>
                <w:tcPr>
                  <w:tcW w:w="259" w:type="pct"/>
                  <w:tcBorders>
                    <w:top w:val="nil"/>
                    <w:left w:val="nil"/>
                    <w:bottom w:val="single" w:sz="4" w:space="0" w:color="auto"/>
                    <w:right w:val="single" w:sz="4" w:space="0" w:color="auto"/>
                  </w:tcBorders>
                  <w:shd w:val="clear" w:color="auto" w:fill="auto"/>
                  <w:vAlign w:val="center"/>
                  <w:hideMark/>
                </w:tcPr>
                <w:p w14:paraId="7FE8591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0FADB7C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670BFB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E768D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52789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8E46C2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E16AA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769BAEE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4D9105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4F85DFF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DED39D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70D1527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F3B30A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9559B4C" w14:textId="77777777" w:rsidR="00A832F7" w:rsidRPr="00703E46" w:rsidRDefault="00A832F7" w:rsidP="0006341D">
                  <w:pPr>
                    <w:jc w:val="center"/>
                    <w:rPr>
                      <w:color w:val="000000"/>
                      <w:sz w:val="20"/>
                      <w:szCs w:val="20"/>
                    </w:rPr>
                  </w:pPr>
                  <w:r w:rsidRPr="00703E46">
                    <w:rPr>
                      <w:color w:val="000000"/>
                      <w:sz w:val="20"/>
                      <w:szCs w:val="20"/>
                    </w:rPr>
                    <w:t>Ego Surrender</w:t>
                  </w:r>
                </w:p>
              </w:tc>
              <w:tc>
                <w:tcPr>
                  <w:tcW w:w="259" w:type="pct"/>
                  <w:tcBorders>
                    <w:top w:val="nil"/>
                    <w:left w:val="nil"/>
                    <w:bottom w:val="single" w:sz="4" w:space="0" w:color="auto"/>
                    <w:right w:val="single" w:sz="4" w:space="0" w:color="auto"/>
                  </w:tcBorders>
                  <w:shd w:val="clear" w:color="auto" w:fill="auto"/>
                  <w:vAlign w:val="center"/>
                  <w:hideMark/>
                </w:tcPr>
                <w:p w14:paraId="743387E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77F0915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63047E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E8595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5C235D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2698384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8B38D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B4D15C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374A622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BA3E4E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vAlign w:val="center"/>
                  <w:hideMark/>
                </w:tcPr>
                <w:p w14:paraId="19916C5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7AF68AE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DDED67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CC58E97" w14:textId="77777777" w:rsidR="00A832F7" w:rsidRPr="00703E46" w:rsidRDefault="00A832F7" w:rsidP="0006341D">
                  <w:pPr>
                    <w:jc w:val="center"/>
                    <w:rPr>
                      <w:color w:val="000000"/>
                      <w:sz w:val="20"/>
                      <w:szCs w:val="20"/>
                    </w:rPr>
                  </w:pPr>
                  <w:r w:rsidRPr="00703E46">
                    <w:rPr>
                      <w:color w:val="000000"/>
                      <w:sz w:val="20"/>
                      <w:szCs w:val="20"/>
                    </w:rPr>
                    <w:t>Filtered out External Noise</w:t>
                  </w:r>
                </w:p>
              </w:tc>
              <w:tc>
                <w:tcPr>
                  <w:tcW w:w="259" w:type="pct"/>
                  <w:tcBorders>
                    <w:top w:val="nil"/>
                    <w:left w:val="nil"/>
                    <w:bottom w:val="single" w:sz="4" w:space="0" w:color="auto"/>
                    <w:right w:val="single" w:sz="4" w:space="0" w:color="auto"/>
                  </w:tcBorders>
                  <w:shd w:val="clear" w:color="auto" w:fill="auto"/>
                  <w:vAlign w:val="center"/>
                  <w:hideMark/>
                </w:tcPr>
                <w:p w14:paraId="41FC2B9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vAlign w:val="center"/>
                  <w:hideMark/>
                </w:tcPr>
                <w:p w14:paraId="0221401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0A351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46BEBA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B3C4AE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3121C3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58D2435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156DA7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2AD155E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BD9F2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vAlign w:val="center"/>
                  <w:hideMark/>
                </w:tcPr>
                <w:p w14:paraId="332AF3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vAlign w:val="center"/>
                  <w:hideMark/>
                </w:tcPr>
                <w:p w14:paraId="11C92D6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7CE4BBA"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8D5EF6B" w14:textId="77777777" w:rsidR="00A832F7" w:rsidRPr="00703E46" w:rsidRDefault="00A832F7" w:rsidP="0006341D">
                  <w:pPr>
                    <w:jc w:val="center"/>
                    <w:rPr>
                      <w:color w:val="000000"/>
                      <w:sz w:val="20"/>
                      <w:szCs w:val="20"/>
                    </w:rPr>
                  </w:pPr>
                  <w:r w:rsidRPr="00703E46">
                    <w:rPr>
                      <w:color w:val="000000"/>
                      <w:sz w:val="20"/>
                      <w:szCs w:val="20"/>
                    </w:rPr>
                    <w:t>Fluid Moods</w:t>
                  </w:r>
                </w:p>
              </w:tc>
              <w:tc>
                <w:tcPr>
                  <w:tcW w:w="259" w:type="pct"/>
                  <w:tcBorders>
                    <w:top w:val="nil"/>
                    <w:left w:val="nil"/>
                    <w:bottom w:val="single" w:sz="4" w:space="0" w:color="auto"/>
                    <w:right w:val="single" w:sz="4" w:space="0" w:color="auto"/>
                  </w:tcBorders>
                  <w:shd w:val="clear" w:color="auto" w:fill="auto"/>
                  <w:noWrap/>
                  <w:vAlign w:val="center"/>
                  <w:hideMark/>
                </w:tcPr>
                <w:p w14:paraId="624E963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BE68F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0CDC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37B63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F946B2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BE07BB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F5B65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61630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11FDBB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E3C67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E493A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A62B53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80CE254"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403C157B" w14:textId="77777777" w:rsidR="00A832F7" w:rsidRPr="00703E46" w:rsidRDefault="00A832F7" w:rsidP="0006341D">
                  <w:pPr>
                    <w:jc w:val="center"/>
                    <w:rPr>
                      <w:color w:val="000000"/>
                      <w:sz w:val="20"/>
                      <w:szCs w:val="20"/>
                    </w:rPr>
                  </w:pPr>
                  <w:r w:rsidRPr="00703E46">
                    <w:rPr>
                      <w:color w:val="000000"/>
                      <w:sz w:val="20"/>
                      <w:szCs w:val="20"/>
                    </w:rPr>
                    <w:t>Awareness of Fixation</w:t>
                  </w:r>
                </w:p>
              </w:tc>
              <w:tc>
                <w:tcPr>
                  <w:tcW w:w="259" w:type="pct"/>
                  <w:tcBorders>
                    <w:top w:val="nil"/>
                    <w:left w:val="nil"/>
                    <w:bottom w:val="single" w:sz="4" w:space="0" w:color="auto"/>
                    <w:right w:val="single" w:sz="4" w:space="0" w:color="auto"/>
                  </w:tcBorders>
                  <w:shd w:val="clear" w:color="auto" w:fill="auto"/>
                  <w:noWrap/>
                  <w:vAlign w:val="center"/>
                  <w:hideMark/>
                </w:tcPr>
                <w:p w14:paraId="5C10F3B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16279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E616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EF16C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4A494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EA19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DACB5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8B78CF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4A6C63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0E8B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148D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990189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F279BEA"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1537933" w14:textId="77777777" w:rsidR="00A832F7" w:rsidRPr="00703E46" w:rsidRDefault="00A832F7" w:rsidP="0006341D">
                  <w:pPr>
                    <w:jc w:val="center"/>
                    <w:rPr>
                      <w:color w:val="000000"/>
                      <w:sz w:val="20"/>
                      <w:szCs w:val="20"/>
                    </w:rPr>
                  </w:pPr>
                  <w:r w:rsidRPr="00703E46">
                    <w:rPr>
                      <w:color w:val="000000"/>
                      <w:sz w:val="20"/>
                      <w:szCs w:val="20"/>
                    </w:rPr>
                    <w:t>Hyper-Awareness</w:t>
                  </w:r>
                </w:p>
              </w:tc>
              <w:tc>
                <w:tcPr>
                  <w:tcW w:w="259" w:type="pct"/>
                  <w:tcBorders>
                    <w:top w:val="nil"/>
                    <w:left w:val="nil"/>
                    <w:bottom w:val="single" w:sz="4" w:space="0" w:color="auto"/>
                    <w:right w:val="single" w:sz="4" w:space="0" w:color="auto"/>
                  </w:tcBorders>
                  <w:shd w:val="clear" w:color="auto" w:fill="auto"/>
                  <w:noWrap/>
                  <w:vAlign w:val="center"/>
                  <w:hideMark/>
                </w:tcPr>
                <w:p w14:paraId="6A5D545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979A45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A348F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3238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AE05A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91C97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F6EC7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3DAFFF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9A023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54CCC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E3FE5D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461989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21CA5F5"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0D954FBB" w14:textId="77777777" w:rsidR="00A832F7" w:rsidRPr="00703E46" w:rsidRDefault="00A832F7" w:rsidP="0006341D">
                  <w:pPr>
                    <w:jc w:val="center"/>
                    <w:rPr>
                      <w:color w:val="000000"/>
                      <w:sz w:val="20"/>
                      <w:szCs w:val="20"/>
                    </w:rPr>
                  </w:pPr>
                  <w:r w:rsidRPr="00703E46">
                    <w:rPr>
                      <w:color w:val="000000"/>
                      <w:sz w:val="20"/>
                      <w:szCs w:val="20"/>
                    </w:rPr>
                    <w:t>Heartbreak, Sobs</w:t>
                  </w:r>
                </w:p>
              </w:tc>
              <w:tc>
                <w:tcPr>
                  <w:tcW w:w="259" w:type="pct"/>
                  <w:tcBorders>
                    <w:top w:val="nil"/>
                    <w:left w:val="nil"/>
                    <w:bottom w:val="single" w:sz="4" w:space="0" w:color="auto"/>
                    <w:right w:val="single" w:sz="4" w:space="0" w:color="auto"/>
                  </w:tcBorders>
                  <w:shd w:val="clear" w:color="auto" w:fill="auto"/>
                  <w:noWrap/>
                  <w:vAlign w:val="center"/>
                  <w:hideMark/>
                </w:tcPr>
                <w:p w14:paraId="342065B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9EBF55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C2F600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847F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6202F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CE2B8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6920C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1A5AD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1CA6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2A85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1557B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76A3FC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7D85752"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40176F7C" w14:textId="77777777" w:rsidR="00A832F7" w:rsidRPr="00703E46" w:rsidRDefault="00A832F7" w:rsidP="0006341D">
                  <w:pPr>
                    <w:jc w:val="center"/>
                    <w:rPr>
                      <w:color w:val="000000"/>
                      <w:sz w:val="20"/>
                      <w:szCs w:val="20"/>
                    </w:rPr>
                  </w:pPr>
                  <w:r w:rsidRPr="00703E46">
                    <w:rPr>
                      <w:color w:val="000000"/>
                      <w:sz w:val="20"/>
                      <w:szCs w:val="20"/>
                    </w:rPr>
                    <w:t>Heart Racing</w:t>
                  </w:r>
                </w:p>
              </w:tc>
              <w:tc>
                <w:tcPr>
                  <w:tcW w:w="259" w:type="pct"/>
                  <w:tcBorders>
                    <w:top w:val="nil"/>
                    <w:left w:val="nil"/>
                    <w:bottom w:val="single" w:sz="4" w:space="0" w:color="auto"/>
                    <w:right w:val="single" w:sz="4" w:space="0" w:color="auto"/>
                  </w:tcBorders>
                  <w:shd w:val="clear" w:color="auto" w:fill="auto"/>
                  <w:noWrap/>
                  <w:vAlign w:val="center"/>
                  <w:hideMark/>
                </w:tcPr>
                <w:p w14:paraId="5E1CCCD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1EAA0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12C3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D51A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6BC20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00105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7EB1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270CB1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C2C49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10C31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19E70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CC1F4C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4CCE45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19AED9C" w14:textId="77777777" w:rsidR="00A832F7" w:rsidRPr="00703E46" w:rsidRDefault="00A832F7" w:rsidP="0006341D">
                  <w:pPr>
                    <w:jc w:val="center"/>
                    <w:rPr>
                      <w:color w:val="000000"/>
                      <w:sz w:val="20"/>
                      <w:szCs w:val="20"/>
                    </w:rPr>
                  </w:pPr>
                  <w:r w:rsidRPr="00703E46">
                    <w:rPr>
                      <w:color w:val="000000"/>
                      <w:sz w:val="20"/>
                      <w:szCs w:val="20"/>
                    </w:rPr>
                    <w:t>Increased Empathy</w:t>
                  </w:r>
                </w:p>
              </w:tc>
              <w:tc>
                <w:tcPr>
                  <w:tcW w:w="259" w:type="pct"/>
                  <w:tcBorders>
                    <w:top w:val="nil"/>
                    <w:left w:val="nil"/>
                    <w:bottom w:val="single" w:sz="4" w:space="0" w:color="auto"/>
                    <w:right w:val="single" w:sz="4" w:space="0" w:color="auto"/>
                  </w:tcBorders>
                  <w:shd w:val="clear" w:color="auto" w:fill="auto"/>
                  <w:noWrap/>
                  <w:vAlign w:val="center"/>
                  <w:hideMark/>
                </w:tcPr>
                <w:p w14:paraId="6F9A473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CAB2F7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48FFD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8A93A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4F0C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FAF3D1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0C815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E97C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653D56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92D671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DD8C56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401AF244"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2F74B4BE"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2361661B" w14:textId="77777777" w:rsidR="00A832F7" w:rsidRPr="00703E46" w:rsidRDefault="00A832F7" w:rsidP="0006341D">
                  <w:pPr>
                    <w:jc w:val="center"/>
                    <w:rPr>
                      <w:color w:val="000000"/>
                      <w:sz w:val="20"/>
                      <w:szCs w:val="20"/>
                    </w:rPr>
                  </w:pPr>
                  <w:r w:rsidRPr="00703E46">
                    <w:rPr>
                      <w:color w:val="000000"/>
                      <w:sz w:val="20"/>
                      <w:szCs w:val="20"/>
                    </w:rPr>
                    <w:t>Increased Spirituality</w:t>
                  </w:r>
                </w:p>
              </w:tc>
              <w:tc>
                <w:tcPr>
                  <w:tcW w:w="259" w:type="pct"/>
                  <w:tcBorders>
                    <w:top w:val="nil"/>
                    <w:left w:val="nil"/>
                    <w:bottom w:val="single" w:sz="4" w:space="0" w:color="auto"/>
                    <w:right w:val="single" w:sz="4" w:space="0" w:color="auto"/>
                  </w:tcBorders>
                  <w:shd w:val="clear" w:color="auto" w:fill="auto"/>
                  <w:noWrap/>
                  <w:vAlign w:val="center"/>
                  <w:hideMark/>
                </w:tcPr>
                <w:p w14:paraId="6A96D4A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767EE8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36297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E1F9E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3CB8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17D3A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36F38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328C95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EC1ABA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E3AE2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79BF27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04B1AE34"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5F9746E4" w14:textId="77777777" w:rsidTr="0039284B">
              <w:trPr>
                <w:trHeight w:val="315"/>
              </w:trPr>
              <w:tc>
                <w:tcPr>
                  <w:tcW w:w="1834" w:type="pct"/>
                  <w:tcBorders>
                    <w:top w:val="nil"/>
                    <w:left w:val="nil"/>
                    <w:bottom w:val="single" w:sz="4" w:space="0" w:color="auto"/>
                    <w:right w:val="single" w:sz="4" w:space="0" w:color="auto"/>
                  </w:tcBorders>
                  <w:shd w:val="clear" w:color="auto" w:fill="auto"/>
                  <w:vAlign w:val="center"/>
                  <w:hideMark/>
                </w:tcPr>
                <w:p w14:paraId="2B46AB2D" w14:textId="77777777" w:rsidR="00A832F7" w:rsidRPr="00703E46" w:rsidRDefault="00A832F7" w:rsidP="0006341D">
                  <w:pPr>
                    <w:jc w:val="center"/>
                    <w:rPr>
                      <w:color w:val="000000"/>
                      <w:sz w:val="20"/>
                      <w:szCs w:val="20"/>
                    </w:rPr>
                  </w:pPr>
                  <w:r w:rsidRPr="00703E46">
                    <w:rPr>
                      <w:color w:val="000000"/>
                      <w:sz w:val="20"/>
                      <w:szCs w:val="20"/>
                    </w:rPr>
                    <w:t>Kundalini Breath</w:t>
                  </w:r>
                </w:p>
              </w:tc>
              <w:tc>
                <w:tcPr>
                  <w:tcW w:w="259" w:type="pct"/>
                  <w:tcBorders>
                    <w:top w:val="nil"/>
                    <w:left w:val="nil"/>
                    <w:bottom w:val="single" w:sz="4" w:space="0" w:color="auto"/>
                    <w:right w:val="single" w:sz="4" w:space="0" w:color="auto"/>
                  </w:tcBorders>
                  <w:shd w:val="clear" w:color="auto" w:fill="auto"/>
                  <w:noWrap/>
                  <w:vAlign w:val="center"/>
                  <w:hideMark/>
                </w:tcPr>
                <w:p w14:paraId="5121A22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255C27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11964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BF468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02C64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67D3B9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646A6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05385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F2AF3A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DD2825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FDE5B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05BDF6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F8CA8BB" w14:textId="77777777" w:rsidTr="0039284B">
              <w:trPr>
                <w:trHeight w:val="315"/>
              </w:trPr>
              <w:tc>
                <w:tcPr>
                  <w:tcW w:w="1834" w:type="pct"/>
                  <w:tcBorders>
                    <w:top w:val="nil"/>
                    <w:left w:val="nil"/>
                    <w:bottom w:val="single" w:sz="4" w:space="0" w:color="auto"/>
                    <w:right w:val="single" w:sz="4" w:space="0" w:color="auto"/>
                  </w:tcBorders>
                  <w:shd w:val="clear" w:color="auto" w:fill="auto"/>
                  <w:vAlign w:val="center"/>
                  <w:hideMark/>
                </w:tcPr>
                <w:p w14:paraId="4987810E" w14:textId="77777777" w:rsidR="00A832F7" w:rsidRPr="00703E46" w:rsidRDefault="00A832F7" w:rsidP="0006341D">
                  <w:pPr>
                    <w:jc w:val="center"/>
                    <w:rPr>
                      <w:color w:val="000000"/>
                      <w:sz w:val="20"/>
                      <w:szCs w:val="20"/>
                    </w:rPr>
                  </w:pPr>
                  <w:r w:rsidRPr="00703E46">
                    <w:rPr>
                      <w:color w:val="000000"/>
                      <w:sz w:val="20"/>
                      <w:szCs w:val="20"/>
                    </w:rPr>
                    <w:t>Kundalini Energy</w:t>
                  </w:r>
                </w:p>
              </w:tc>
              <w:tc>
                <w:tcPr>
                  <w:tcW w:w="259" w:type="pct"/>
                  <w:tcBorders>
                    <w:top w:val="nil"/>
                    <w:left w:val="nil"/>
                    <w:bottom w:val="single" w:sz="4" w:space="0" w:color="auto"/>
                    <w:right w:val="single" w:sz="4" w:space="0" w:color="auto"/>
                  </w:tcBorders>
                  <w:shd w:val="clear" w:color="auto" w:fill="auto"/>
                  <w:noWrap/>
                  <w:vAlign w:val="center"/>
                  <w:hideMark/>
                </w:tcPr>
                <w:p w14:paraId="6E6ED159"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2C62265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C64A2F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CC46F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CAD01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D9DC6D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8E200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4737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417229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960DC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59AB9B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BD2C2E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6A6405B"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1231F556" w14:textId="77777777" w:rsidR="00A832F7" w:rsidRPr="00703E46" w:rsidRDefault="00A832F7" w:rsidP="0006341D">
                  <w:pPr>
                    <w:jc w:val="center"/>
                    <w:rPr>
                      <w:color w:val="000000"/>
                      <w:sz w:val="20"/>
                      <w:szCs w:val="20"/>
                    </w:rPr>
                  </w:pPr>
                  <w:r w:rsidRPr="00703E46">
                    <w:rPr>
                      <w:color w:val="000000"/>
                      <w:sz w:val="20"/>
                      <w:szCs w:val="20"/>
                    </w:rPr>
                    <w:t>Distinguished “Keys” in Others</w:t>
                  </w:r>
                </w:p>
              </w:tc>
              <w:tc>
                <w:tcPr>
                  <w:tcW w:w="259" w:type="pct"/>
                  <w:tcBorders>
                    <w:top w:val="nil"/>
                    <w:left w:val="nil"/>
                    <w:bottom w:val="single" w:sz="4" w:space="0" w:color="auto"/>
                    <w:right w:val="single" w:sz="4" w:space="0" w:color="auto"/>
                  </w:tcBorders>
                  <w:shd w:val="clear" w:color="auto" w:fill="auto"/>
                  <w:noWrap/>
                  <w:vAlign w:val="center"/>
                  <w:hideMark/>
                </w:tcPr>
                <w:p w14:paraId="219DB13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9A3938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360272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CB77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A63D6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68D668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9A38D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8111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83A26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0FA3B2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ABC638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5843A88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2692014"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22FFA4B3" w14:textId="77777777" w:rsidR="00A832F7" w:rsidRPr="00703E46" w:rsidRDefault="00A832F7" w:rsidP="0006341D">
                  <w:pPr>
                    <w:jc w:val="center"/>
                    <w:rPr>
                      <w:color w:val="000000"/>
                      <w:sz w:val="20"/>
                      <w:szCs w:val="20"/>
                    </w:rPr>
                  </w:pPr>
                  <w:r w:rsidRPr="00703E46">
                    <w:rPr>
                      <w:color w:val="000000"/>
                      <w:sz w:val="20"/>
                      <w:szCs w:val="20"/>
                    </w:rPr>
                    <w:t>“More Awake Than Awake”</w:t>
                  </w:r>
                </w:p>
              </w:tc>
              <w:tc>
                <w:tcPr>
                  <w:tcW w:w="259" w:type="pct"/>
                  <w:tcBorders>
                    <w:top w:val="nil"/>
                    <w:left w:val="nil"/>
                    <w:bottom w:val="single" w:sz="4" w:space="0" w:color="auto"/>
                    <w:right w:val="single" w:sz="4" w:space="0" w:color="auto"/>
                  </w:tcBorders>
                  <w:shd w:val="clear" w:color="auto" w:fill="auto"/>
                  <w:noWrap/>
                  <w:vAlign w:val="center"/>
                  <w:hideMark/>
                </w:tcPr>
                <w:p w14:paraId="445E1F0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9D810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086A9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EE544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424532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096E8D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86E781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102B06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F352EE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654966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1ACDD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0D57F54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3BDA9F8"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160041BC" w14:textId="77777777" w:rsidR="00A832F7" w:rsidRPr="00703E46" w:rsidRDefault="00A832F7" w:rsidP="0006341D">
                  <w:pPr>
                    <w:jc w:val="center"/>
                    <w:rPr>
                      <w:color w:val="000000"/>
                      <w:sz w:val="20"/>
                      <w:szCs w:val="20"/>
                    </w:rPr>
                  </w:pPr>
                  <w:r w:rsidRPr="00703E46">
                    <w:rPr>
                      <w:color w:val="000000"/>
                      <w:sz w:val="20"/>
                      <w:szCs w:val="20"/>
                    </w:rPr>
                    <w:t>Sense of Mission</w:t>
                  </w:r>
                </w:p>
              </w:tc>
              <w:tc>
                <w:tcPr>
                  <w:tcW w:w="259" w:type="pct"/>
                  <w:tcBorders>
                    <w:top w:val="nil"/>
                    <w:left w:val="nil"/>
                    <w:bottom w:val="single" w:sz="4" w:space="0" w:color="auto"/>
                    <w:right w:val="single" w:sz="4" w:space="0" w:color="auto"/>
                  </w:tcBorders>
                  <w:shd w:val="clear" w:color="auto" w:fill="auto"/>
                  <w:noWrap/>
                  <w:vAlign w:val="center"/>
                  <w:hideMark/>
                </w:tcPr>
                <w:p w14:paraId="22E6920F"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027DFB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634A3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7451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67086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CB9D8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AC7C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423F77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D9E13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A1789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C9BCD2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01A806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6075A0C"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5E2E56F3" w14:textId="77777777" w:rsidR="00A832F7" w:rsidRPr="00703E46" w:rsidRDefault="00A832F7" w:rsidP="0006341D">
                  <w:pPr>
                    <w:jc w:val="center"/>
                    <w:rPr>
                      <w:color w:val="000000"/>
                      <w:sz w:val="20"/>
                      <w:szCs w:val="20"/>
                    </w:rPr>
                  </w:pPr>
                  <w:r w:rsidRPr="00703E46">
                    <w:rPr>
                      <w:color w:val="000000"/>
                      <w:sz w:val="20"/>
                      <w:szCs w:val="20"/>
                    </w:rPr>
                    <w:t>Negative Response</w:t>
                  </w:r>
                </w:p>
              </w:tc>
              <w:tc>
                <w:tcPr>
                  <w:tcW w:w="259" w:type="pct"/>
                  <w:tcBorders>
                    <w:top w:val="nil"/>
                    <w:left w:val="nil"/>
                    <w:bottom w:val="single" w:sz="4" w:space="0" w:color="auto"/>
                    <w:right w:val="single" w:sz="4" w:space="0" w:color="auto"/>
                  </w:tcBorders>
                  <w:shd w:val="clear" w:color="auto" w:fill="auto"/>
                  <w:noWrap/>
                  <w:vAlign w:val="center"/>
                  <w:hideMark/>
                </w:tcPr>
                <w:p w14:paraId="32CA898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F0B1DC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881CF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063A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4F5E4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85452A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F42C3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50CF0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2367A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4D6F2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AD14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2FAAE8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87955E4"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43165DBF" w14:textId="77777777" w:rsidR="00A832F7" w:rsidRPr="00703E46" w:rsidRDefault="00A832F7" w:rsidP="0006341D">
                  <w:pPr>
                    <w:jc w:val="center"/>
                    <w:rPr>
                      <w:color w:val="000000"/>
                      <w:sz w:val="20"/>
                      <w:szCs w:val="20"/>
                    </w:rPr>
                  </w:pPr>
                  <w:r w:rsidRPr="00703E46">
                    <w:rPr>
                      <w:color w:val="000000"/>
                      <w:sz w:val="20"/>
                      <w:szCs w:val="20"/>
                    </w:rPr>
                    <w:t>Openness, Flexibility</w:t>
                  </w:r>
                </w:p>
              </w:tc>
              <w:tc>
                <w:tcPr>
                  <w:tcW w:w="259" w:type="pct"/>
                  <w:tcBorders>
                    <w:top w:val="nil"/>
                    <w:left w:val="nil"/>
                    <w:bottom w:val="single" w:sz="4" w:space="0" w:color="auto"/>
                    <w:right w:val="single" w:sz="4" w:space="0" w:color="auto"/>
                  </w:tcBorders>
                  <w:shd w:val="clear" w:color="auto" w:fill="auto"/>
                  <w:noWrap/>
                  <w:vAlign w:val="center"/>
                  <w:hideMark/>
                </w:tcPr>
                <w:p w14:paraId="4C173BA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25788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30DF8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F144E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ECAD9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CBDCE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0E792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E510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C75CB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3BD12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4D3EA1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00C81FD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137B71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1E0D1D1" w14:textId="77777777" w:rsidR="00A832F7" w:rsidRPr="00703E46" w:rsidRDefault="00A832F7" w:rsidP="0006341D">
                  <w:pPr>
                    <w:jc w:val="center"/>
                    <w:rPr>
                      <w:color w:val="000000"/>
                      <w:sz w:val="20"/>
                      <w:szCs w:val="20"/>
                    </w:rPr>
                  </w:pPr>
                  <w:r w:rsidRPr="00703E46">
                    <w:rPr>
                      <w:color w:val="000000"/>
                      <w:sz w:val="20"/>
                      <w:szCs w:val="20"/>
                    </w:rPr>
                    <w:lastRenderedPageBreak/>
                    <w:t>Portal Recall, Otherworldly</w:t>
                  </w:r>
                </w:p>
              </w:tc>
              <w:tc>
                <w:tcPr>
                  <w:tcW w:w="259" w:type="pct"/>
                  <w:tcBorders>
                    <w:top w:val="nil"/>
                    <w:left w:val="nil"/>
                    <w:bottom w:val="single" w:sz="4" w:space="0" w:color="auto"/>
                    <w:right w:val="single" w:sz="4" w:space="0" w:color="auto"/>
                  </w:tcBorders>
                  <w:shd w:val="clear" w:color="auto" w:fill="auto"/>
                  <w:noWrap/>
                  <w:vAlign w:val="center"/>
                  <w:hideMark/>
                </w:tcPr>
                <w:p w14:paraId="28DDF09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562BE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829DF6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6D3AE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E7995C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972947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B61EB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4C49CD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C16F1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8D0C6A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C6134E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8376C0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153EC33"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41779478" w14:textId="77777777" w:rsidR="00A832F7" w:rsidRPr="00703E46" w:rsidRDefault="00A832F7" w:rsidP="0006341D">
                  <w:pPr>
                    <w:jc w:val="center"/>
                    <w:rPr>
                      <w:color w:val="000000"/>
                      <w:sz w:val="20"/>
                      <w:szCs w:val="20"/>
                    </w:rPr>
                  </w:pPr>
                  <w:r w:rsidRPr="00703E46">
                    <w:rPr>
                      <w:color w:val="000000"/>
                      <w:sz w:val="20"/>
                      <w:szCs w:val="20"/>
                    </w:rPr>
                    <w:t>Pressure in Chest</w:t>
                  </w:r>
                </w:p>
              </w:tc>
              <w:tc>
                <w:tcPr>
                  <w:tcW w:w="259" w:type="pct"/>
                  <w:tcBorders>
                    <w:top w:val="nil"/>
                    <w:left w:val="nil"/>
                    <w:bottom w:val="single" w:sz="4" w:space="0" w:color="auto"/>
                    <w:right w:val="single" w:sz="4" w:space="0" w:color="auto"/>
                  </w:tcBorders>
                  <w:shd w:val="clear" w:color="auto" w:fill="auto"/>
                  <w:noWrap/>
                  <w:vAlign w:val="center"/>
                  <w:hideMark/>
                </w:tcPr>
                <w:p w14:paraId="23879264"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307D5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8916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297F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1526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7DB36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5759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06900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D089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2B705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82B8A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BF2EBF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C6004F7"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B994F93" w14:textId="77777777" w:rsidR="00A832F7" w:rsidRPr="00703E46" w:rsidRDefault="00A832F7" w:rsidP="0006341D">
                  <w:pPr>
                    <w:jc w:val="center"/>
                    <w:rPr>
                      <w:color w:val="000000"/>
                      <w:sz w:val="20"/>
                      <w:szCs w:val="20"/>
                    </w:rPr>
                  </w:pPr>
                  <w:r w:rsidRPr="00703E46">
                    <w:rPr>
                      <w:color w:val="000000"/>
                      <w:sz w:val="20"/>
                      <w:szCs w:val="20"/>
                    </w:rPr>
                    <w:t>Premonition</w:t>
                  </w:r>
                </w:p>
              </w:tc>
              <w:tc>
                <w:tcPr>
                  <w:tcW w:w="259" w:type="pct"/>
                  <w:tcBorders>
                    <w:top w:val="nil"/>
                    <w:left w:val="nil"/>
                    <w:bottom w:val="single" w:sz="4" w:space="0" w:color="auto"/>
                    <w:right w:val="single" w:sz="4" w:space="0" w:color="auto"/>
                  </w:tcBorders>
                  <w:shd w:val="clear" w:color="auto" w:fill="auto"/>
                  <w:noWrap/>
                  <w:vAlign w:val="center"/>
                  <w:hideMark/>
                </w:tcPr>
                <w:p w14:paraId="638E753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B33D5B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9B78D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76DCF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406DC6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642F1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2B32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1357D7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C1B926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8CD490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7734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6245F1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41F0A4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AAB3FE2" w14:textId="77777777" w:rsidR="00A832F7" w:rsidRPr="00703E46" w:rsidRDefault="00A832F7" w:rsidP="0006341D">
                  <w:pPr>
                    <w:jc w:val="center"/>
                    <w:rPr>
                      <w:color w:val="000000"/>
                      <w:sz w:val="20"/>
                      <w:szCs w:val="20"/>
                    </w:rPr>
                  </w:pPr>
                  <w:r w:rsidRPr="00703E46">
                    <w:rPr>
                      <w:color w:val="000000"/>
                      <w:sz w:val="20"/>
                      <w:szCs w:val="20"/>
                    </w:rPr>
                    <w:t>Receptivity</w:t>
                  </w:r>
                </w:p>
              </w:tc>
              <w:tc>
                <w:tcPr>
                  <w:tcW w:w="259" w:type="pct"/>
                  <w:tcBorders>
                    <w:top w:val="nil"/>
                    <w:left w:val="nil"/>
                    <w:bottom w:val="single" w:sz="4" w:space="0" w:color="auto"/>
                    <w:right w:val="single" w:sz="4" w:space="0" w:color="auto"/>
                  </w:tcBorders>
                  <w:shd w:val="clear" w:color="auto" w:fill="auto"/>
                  <w:noWrap/>
                  <w:vAlign w:val="center"/>
                  <w:hideMark/>
                </w:tcPr>
                <w:p w14:paraId="16BEBE3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E94C47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C41B35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F89ED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6CA3A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7CF29C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183085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AE3E94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478B29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6913D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2BF58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07719A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4C41AFC"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55DB43DA" w14:textId="77777777" w:rsidR="00A832F7" w:rsidRPr="00703E46" w:rsidRDefault="00A832F7" w:rsidP="0006341D">
                  <w:pPr>
                    <w:jc w:val="center"/>
                    <w:rPr>
                      <w:color w:val="000000"/>
                      <w:sz w:val="20"/>
                      <w:szCs w:val="20"/>
                    </w:rPr>
                  </w:pPr>
                  <w:r w:rsidRPr="00CD4D5D">
                    <w:rPr>
                      <w:color w:val="000000"/>
                      <w:sz w:val="20"/>
                      <w:szCs w:val="20"/>
                    </w:rPr>
                    <w:t>Reaccessed</w:t>
                  </w:r>
                  <w:r w:rsidRPr="00703E46">
                    <w:rPr>
                      <w:color w:val="000000"/>
                      <w:sz w:val="20"/>
                      <w:szCs w:val="20"/>
                    </w:rPr>
                    <w:t xml:space="preserve"> Magic</w:t>
                  </w:r>
                </w:p>
              </w:tc>
              <w:tc>
                <w:tcPr>
                  <w:tcW w:w="259" w:type="pct"/>
                  <w:tcBorders>
                    <w:top w:val="nil"/>
                    <w:left w:val="nil"/>
                    <w:bottom w:val="single" w:sz="4" w:space="0" w:color="auto"/>
                    <w:right w:val="single" w:sz="4" w:space="0" w:color="auto"/>
                  </w:tcBorders>
                  <w:shd w:val="clear" w:color="auto" w:fill="auto"/>
                  <w:noWrap/>
                  <w:vAlign w:val="center"/>
                  <w:hideMark/>
                </w:tcPr>
                <w:p w14:paraId="57C6E32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4052A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542408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9B3530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F857D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F1D197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6623C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B782CD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5D04F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793DE1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EBC870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193F8F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910963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24C3946" w14:textId="77777777" w:rsidR="00A832F7" w:rsidRPr="00703E46" w:rsidRDefault="00A832F7" w:rsidP="0006341D">
                  <w:pPr>
                    <w:jc w:val="center"/>
                    <w:rPr>
                      <w:color w:val="000000"/>
                      <w:sz w:val="20"/>
                      <w:szCs w:val="20"/>
                    </w:rPr>
                  </w:pPr>
                  <w:r w:rsidRPr="00703E46">
                    <w:rPr>
                      <w:color w:val="000000"/>
                      <w:sz w:val="20"/>
                      <w:szCs w:val="20"/>
                    </w:rPr>
                    <w:t>Recover Memories</w:t>
                  </w:r>
                </w:p>
              </w:tc>
              <w:tc>
                <w:tcPr>
                  <w:tcW w:w="259" w:type="pct"/>
                  <w:tcBorders>
                    <w:top w:val="nil"/>
                    <w:left w:val="nil"/>
                    <w:bottom w:val="single" w:sz="4" w:space="0" w:color="auto"/>
                    <w:right w:val="single" w:sz="4" w:space="0" w:color="auto"/>
                  </w:tcBorders>
                  <w:shd w:val="clear" w:color="auto" w:fill="auto"/>
                  <w:noWrap/>
                  <w:vAlign w:val="center"/>
                  <w:hideMark/>
                </w:tcPr>
                <w:p w14:paraId="613DF27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08CB13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77D5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4C9B3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5EAAF1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74C15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CD115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C401C8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92E95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90F86D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3B4380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3D6233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6EAD7F9" w14:textId="77777777" w:rsidTr="0039284B">
              <w:trPr>
                <w:trHeight w:val="315"/>
              </w:trPr>
              <w:tc>
                <w:tcPr>
                  <w:tcW w:w="1834" w:type="pct"/>
                  <w:tcBorders>
                    <w:top w:val="nil"/>
                    <w:left w:val="nil"/>
                    <w:bottom w:val="single" w:sz="4" w:space="0" w:color="auto"/>
                    <w:right w:val="single" w:sz="4" w:space="0" w:color="auto"/>
                  </w:tcBorders>
                  <w:shd w:val="clear" w:color="auto" w:fill="auto"/>
                  <w:vAlign w:val="center"/>
                  <w:hideMark/>
                </w:tcPr>
                <w:p w14:paraId="1C5FBB83" w14:textId="77777777" w:rsidR="00A832F7" w:rsidRPr="00703E46" w:rsidRDefault="00A832F7" w:rsidP="0006341D">
                  <w:pPr>
                    <w:jc w:val="center"/>
                    <w:rPr>
                      <w:color w:val="000000"/>
                      <w:sz w:val="20"/>
                      <w:szCs w:val="20"/>
                    </w:rPr>
                  </w:pPr>
                  <w:r w:rsidRPr="00703E46">
                    <w:rPr>
                      <w:color w:val="000000"/>
                      <w:sz w:val="20"/>
                      <w:szCs w:val="20"/>
                    </w:rPr>
                    <w:t>Reality Shift</w:t>
                  </w:r>
                </w:p>
              </w:tc>
              <w:tc>
                <w:tcPr>
                  <w:tcW w:w="259" w:type="pct"/>
                  <w:tcBorders>
                    <w:top w:val="nil"/>
                    <w:left w:val="nil"/>
                    <w:bottom w:val="single" w:sz="4" w:space="0" w:color="auto"/>
                    <w:right w:val="single" w:sz="4" w:space="0" w:color="auto"/>
                  </w:tcBorders>
                  <w:shd w:val="clear" w:color="auto" w:fill="auto"/>
                  <w:noWrap/>
                  <w:vAlign w:val="center"/>
                  <w:hideMark/>
                </w:tcPr>
                <w:p w14:paraId="1FA949E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C8547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1ECE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8EC47C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B89565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EC2D7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D009F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F1AB1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23EF5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3A1F60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69774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7412238D"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1FEE71AF"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2A6C601F" w14:textId="77777777" w:rsidR="00A832F7" w:rsidRPr="00703E46" w:rsidRDefault="00A832F7" w:rsidP="0006341D">
                  <w:pPr>
                    <w:jc w:val="center"/>
                    <w:rPr>
                      <w:color w:val="000000"/>
                      <w:sz w:val="20"/>
                      <w:szCs w:val="20"/>
                    </w:rPr>
                  </w:pPr>
                  <w:r w:rsidRPr="00CD4D5D">
                    <w:rPr>
                      <w:color w:val="000000"/>
                      <w:sz w:val="20"/>
                      <w:szCs w:val="20"/>
                    </w:rPr>
                    <w:t>Reaccessed</w:t>
                  </w:r>
                  <w:r w:rsidRPr="00703E46">
                    <w:rPr>
                      <w:color w:val="000000"/>
                      <w:sz w:val="20"/>
                      <w:szCs w:val="20"/>
                    </w:rPr>
                    <w:t xml:space="preserve"> States</w:t>
                  </w:r>
                </w:p>
              </w:tc>
              <w:tc>
                <w:tcPr>
                  <w:tcW w:w="259" w:type="pct"/>
                  <w:tcBorders>
                    <w:top w:val="nil"/>
                    <w:left w:val="nil"/>
                    <w:bottom w:val="single" w:sz="4" w:space="0" w:color="auto"/>
                    <w:right w:val="single" w:sz="4" w:space="0" w:color="auto"/>
                  </w:tcBorders>
                  <w:shd w:val="clear" w:color="auto" w:fill="auto"/>
                  <w:noWrap/>
                  <w:vAlign w:val="center"/>
                  <w:hideMark/>
                </w:tcPr>
                <w:p w14:paraId="1AB0580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A2F064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91088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53F4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1C9342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EE3D0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C79D5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8ECA95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A293D0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1822B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7F9B90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23B170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E720CA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98C04C4" w14:textId="77777777" w:rsidR="00A832F7" w:rsidRPr="00703E46" w:rsidRDefault="00A832F7" w:rsidP="0006341D">
                  <w:pPr>
                    <w:jc w:val="center"/>
                    <w:rPr>
                      <w:color w:val="000000"/>
                      <w:sz w:val="20"/>
                      <w:szCs w:val="20"/>
                    </w:rPr>
                  </w:pPr>
                  <w:r w:rsidRPr="00703E46">
                    <w:rPr>
                      <w:color w:val="000000"/>
                      <w:sz w:val="20"/>
                      <w:szCs w:val="20"/>
                    </w:rPr>
                    <w:t>Self-Direct Energies</w:t>
                  </w:r>
                </w:p>
              </w:tc>
              <w:tc>
                <w:tcPr>
                  <w:tcW w:w="259" w:type="pct"/>
                  <w:tcBorders>
                    <w:top w:val="nil"/>
                    <w:left w:val="nil"/>
                    <w:bottom w:val="single" w:sz="4" w:space="0" w:color="auto"/>
                    <w:right w:val="single" w:sz="4" w:space="0" w:color="auto"/>
                  </w:tcBorders>
                  <w:shd w:val="clear" w:color="auto" w:fill="auto"/>
                  <w:noWrap/>
                  <w:vAlign w:val="center"/>
                  <w:hideMark/>
                </w:tcPr>
                <w:p w14:paraId="2B9FA3E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65FA0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9B12D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2EFC1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2895EA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01599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DD756F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3080E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CCD2D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0C238B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0567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863F9C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C30D24A"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085D2A55" w14:textId="77777777" w:rsidR="00A832F7" w:rsidRPr="00703E46" w:rsidRDefault="00A832F7" w:rsidP="0006341D">
                  <w:pPr>
                    <w:jc w:val="center"/>
                    <w:rPr>
                      <w:color w:val="000000"/>
                      <w:sz w:val="20"/>
                      <w:szCs w:val="20"/>
                    </w:rPr>
                  </w:pPr>
                  <w:r w:rsidRPr="00703E46">
                    <w:rPr>
                      <w:color w:val="000000"/>
                      <w:sz w:val="20"/>
                      <w:szCs w:val="20"/>
                    </w:rPr>
                    <w:t>Felt Shame</w:t>
                  </w:r>
                </w:p>
              </w:tc>
              <w:tc>
                <w:tcPr>
                  <w:tcW w:w="259" w:type="pct"/>
                  <w:tcBorders>
                    <w:top w:val="nil"/>
                    <w:left w:val="nil"/>
                    <w:bottom w:val="single" w:sz="4" w:space="0" w:color="auto"/>
                    <w:right w:val="single" w:sz="4" w:space="0" w:color="auto"/>
                  </w:tcBorders>
                  <w:shd w:val="clear" w:color="auto" w:fill="auto"/>
                  <w:noWrap/>
                  <w:vAlign w:val="center"/>
                  <w:hideMark/>
                </w:tcPr>
                <w:p w14:paraId="792DBE6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AEEE9E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A905DC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6B1FF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BB6442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61B5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74639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1CBEC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ECF402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DD78B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6D5FD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503C1D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0C7A7EE"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80031BA" w14:textId="77777777" w:rsidR="00A832F7" w:rsidRPr="00703E46" w:rsidRDefault="00A832F7" w:rsidP="0006341D">
                  <w:pPr>
                    <w:jc w:val="center"/>
                    <w:rPr>
                      <w:color w:val="000000"/>
                      <w:sz w:val="20"/>
                      <w:szCs w:val="20"/>
                    </w:rPr>
                  </w:pPr>
                  <w:r w:rsidRPr="00703E46">
                    <w:rPr>
                      <w:color w:val="000000"/>
                      <w:sz w:val="20"/>
                      <w:szCs w:val="20"/>
                    </w:rPr>
                    <w:t>Felt Small</w:t>
                  </w:r>
                </w:p>
              </w:tc>
              <w:tc>
                <w:tcPr>
                  <w:tcW w:w="259" w:type="pct"/>
                  <w:tcBorders>
                    <w:top w:val="nil"/>
                    <w:left w:val="nil"/>
                    <w:bottom w:val="single" w:sz="4" w:space="0" w:color="auto"/>
                    <w:right w:val="single" w:sz="4" w:space="0" w:color="auto"/>
                  </w:tcBorders>
                  <w:shd w:val="clear" w:color="auto" w:fill="auto"/>
                  <w:noWrap/>
                  <w:vAlign w:val="center"/>
                  <w:hideMark/>
                </w:tcPr>
                <w:p w14:paraId="6A80AC6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5629A3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C450E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5FBA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80D1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F201C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3B06C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81130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BC3FF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93F432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FF1C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7FF1B4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06B3427"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5681FD3F" w14:textId="77777777" w:rsidR="00A832F7" w:rsidRPr="00703E46" w:rsidRDefault="00A832F7" w:rsidP="0006341D">
                  <w:pPr>
                    <w:jc w:val="center"/>
                    <w:rPr>
                      <w:color w:val="000000"/>
                      <w:sz w:val="20"/>
                      <w:szCs w:val="20"/>
                    </w:rPr>
                  </w:pPr>
                  <w:r w:rsidRPr="00703E46">
                    <w:rPr>
                      <w:color w:val="000000"/>
                      <w:sz w:val="20"/>
                      <w:szCs w:val="20"/>
                    </w:rPr>
                    <w:t>Smelled Flowers</w:t>
                  </w:r>
                </w:p>
              </w:tc>
              <w:tc>
                <w:tcPr>
                  <w:tcW w:w="259" w:type="pct"/>
                  <w:tcBorders>
                    <w:top w:val="nil"/>
                    <w:left w:val="nil"/>
                    <w:bottom w:val="single" w:sz="4" w:space="0" w:color="auto"/>
                    <w:right w:val="single" w:sz="4" w:space="0" w:color="auto"/>
                  </w:tcBorders>
                  <w:shd w:val="clear" w:color="auto" w:fill="auto"/>
                  <w:noWrap/>
                  <w:vAlign w:val="center"/>
                  <w:hideMark/>
                </w:tcPr>
                <w:p w14:paraId="53DD450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AAE3A5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0208A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12ED1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1DB5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D3CF9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CF991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30DAE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4A97B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1AA88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3C608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5509B8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70E42E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BBC9928" w14:textId="77777777" w:rsidR="00A832F7" w:rsidRPr="00703E46" w:rsidRDefault="00A832F7" w:rsidP="0006341D">
                  <w:pPr>
                    <w:jc w:val="center"/>
                    <w:rPr>
                      <w:color w:val="000000"/>
                      <w:sz w:val="20"/>
                      <w:szCs w:val="20"/>
                    </w:rPr>
                  </w:pPr>
                  <w:r w:rsidRPr="00703E46">
                    <w:rPr>
                      <w:color w:val="000000"/>
                      <w:sz w:val="20"/>
                      <w:szCs w:val="20"/>
                    </w:rPr>
                    <w:t>Lost Sense of Self</w:t>
                  </w:r>
                </w:p>
              </w:tc>
              <w:tc>
                <w:tcPr>
                  <w:tcW w:w="259" w:type="pct"/>
                  <w:tcBorders>
                    <w:top w:val="nil"/>
                    <w:left w:val="nil"/>
                    <w:bottom w:val="single" w:sz="4" w:space="0" w:color="auto"/>
                    <w:right w:val="single" w:sz="4" w:space="0" w:color="auto"/>
                  </w:tcBorders>
                  <w:shd w:val="clear" w:color="auto" w:fill="auto"/>
                  <w:noWrap/>
                  <w:vAlign w:val="center"/>
                  <w:hideMark/>
                </w:tcPr>
                <w:p w14:paraId="4D4C56F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4B12D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38E2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48E9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3F46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90D4E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45785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2268AB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BA4FB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359051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24B53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00480C5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E6C1F3F" w14:textId="77777777" w:rsidTr="0039284B">
              <w:trPr>
                <w:trHeight w:val="420"/>
              </w:trPr>
              <w:tc>
                <w:tcPr>
                  <w:tcW w:w="1834" w:type="pct"/>
                  <w:tcBorders>
                    <w:top w:val="nil"/>
                    <w:left w:val="nil"/>
                    <w:bottom w:val="single" w:sz="4" w:space="0" w:color="auto"/>
                    <w:right w:val="single" w:sz="4" w:space="0" w:color="auto"/>
                  </w:tcBorders>
                  <w:shd w:val="clear" w:color="auto" w:fill="auto"/>
                  <w:vAlign w:val="center"/>
                  <w:hideMark/>
                </w:tcPr>
                <w:p w14:paraId="29290424" w14:textId="77777777" w:rsidR="00A832F7" w:rsidRPr="00703E46" w:rsidRDefault="00A832F7" w:rsidP="0006341D">
                  <w:pPr>
                    <w:jc w:val="center"/>
                    <w:rPr>
                      <w:color w:val="000000"/>
                      <w:sz w:val="20"/>
                      <w:szCs w:val="20"/>
                    </w:rPr>
                  </w:pPr>
                  <w:r w:rsidRPr="00703E46">
                    <w:rPr>
                      <w:color w:val="000000"/>
                      <w:sz w:val="20"/>
                      <w:szCs w:val="20"/>
                    </w:rPr>
                    <w:t>“Split Down the Middle”</w:t>
                  </w:r>
                </w:p>
              </w:tc>
              <w:tc>
                <w:tcPr>
                  <w:tcW w:w="259" w:type="pct"/>
                  <w:tcBorders>
                    <w:top w:val="nil"/>
                    <w:left w:val="nil"/>
                    <w:bottom w:val="single" w:sz="4" w:space="0" w:color="auto"/>
                    <w:right w:val="single" w:sz="4" w:space="0" w:color="auto"/>
                  </w:tcBorders>
                  <w:shd w:val="clear" w:color="auto" w:fill="auto"/>
                  <w:noWrap/>
                  <w:vAlign w:val="center"/>
                  <w:hideMark/>
                </w:tcPr>
                <w:p w14:paraId="25909CB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7D9D95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B7316C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3C962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459E85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32D0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6C437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656E8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4DBD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7C36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74724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F5441C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D1074A9"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4F79751" w14:textId="77777777" w:rsidR="00A832F7" w:rsidRPr="00703E46" w:rsidRDefault="00A832F7" w:rsidP="0006341D">
                  <w:pPr>
                    <w:jc w:val="center"/>
                    <w:rPr>
                      <w:color w:val="000000"/>
                      <w:sz w:val="20"/>
                      <w:szCs w:val="20"/>
                    </w:rPr>
                  </w:pPr>
                  <w:r w:rsidRPr="00703E46">
                    <w:rPr>
                      <w:color w:val="000000"/>
                      <w:sz w:val="20"/>
                      <w:szCs w:val="20"/>
                    </w:rPr>
                    <w:t>Sense of Strength</w:t>
                  </w:r>
                </w:p>
              </w:tc>
              <w:tc>
                <w:tcPr>
                  <w:tcW w:w="259" w:type="pct"/>
                  <w:tcBorders>
                    <w:top w:val="nil"/>
                    <w:left w:val="nil"/>
                    <w:bottom w:val="single" w:sz="4" w:space="0" w:color="auto"/>
                    <w:right w:val="single" w:sz="4" w:space="0" w:color="auto"/>
                  </w:tcBorders>
                  <w:shd w:val="clear" w:color="auto" w:fill="auto"/>
                  <w:noWrap/>
                  <w:vAlign w:val="center"/>
                  <w:hideMark/>
                </w:tcPr>
                <w:p w14:paraId="6974D9C3"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42D2F7C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78D41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6CD8F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CD0D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78F561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E669F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7C697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E61B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BAC477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B3E5EB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2C4A59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CBB505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B5827B9" w14:textId="77777777" w:rsidR="00A832F7" w:rsidRPr="00703E46" w:rsidRDefault="00A832F7" w:rsidP="0006341D">
                  <w:pPr>
                    <w:jc w:val="center"/>
                    <w:rPr>
                      <w:color w:val="000000"/>
                      <w:sz w:val="20"/>
                      <w:szCs w:val="20"/>
                    </w:rPr>
                  </w:pPr>
                  <w:r w:rsidRPr="00703E46">
                    <w:rPr>
                      <w:color w:val="000000"/>
                      <w:sz w:val="20"/>
                      <w:szCs w:val="20"/>
                    </w:rPr>
                    <w:t>Increased Sense of Service</w:t>
                  </w:r>
                </w:p>
              </w:tc>
              <w:tc>
                <w:tcPr>
                  <w:tcW w:w="259" w:type="pct"/>
                  <w:tcBorders>
                    <w:top w:val="nil"/>
                    <w:left w:val="nil"/>
                    <w:bottom w:val="single" w:sz="4" w:space="0" w:color="auto"/>
                    <w:right w:val="single" w:sz="4" w:space="0" w:color="auto"/>
                  </w:tcBorders>
                  <w:shd w:val="clear" w:color="auto" w:fill="auto"/>
                  <w:noWrap/>
                  <w:vAlign w:val="center"/>
                  <w:hideMark/>
                </w:tcPr>
                <w:p w14:paraId="0FF8C41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588798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FAC217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8BB2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426F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BAC1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9A8DD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3F7F7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C08D6D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A26AB5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88817C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78046C4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29808B4" w14:textId="77777777" w:rsidTr="0039284B">
              <w:trPr>
                <w:trHeight w:val="206"/>
              </w:trPr>
              <w:tc>
                <w:tcPr>
                  <w:tcW w:w="1834" w:type="pct"/>
                  <w:tcBorders>
                    <w:top w:val="nil"/>
                    <w:left w:val="nil"/>
                    <w:bottom w:val="single" w:sz="4" w:space="0" w:color="auto"/>
                    <w:right w:val="single" w:sz="4" w:space="0" w:color="auto"/>
                  </w:tcBorders>
                  <w:shd w:val="clear" w:color="auto" w:fill="auto"/>
                  <w:vAlign w:val="center"/>
                  <w:hideMark/>
                </w:tcPr>
                <w:p w14:paraId="1904E99A" w14:textId="77777777" w:rsidR="00A832F7" w:rsidRPr="00703E46" w:rsidRDefault="00A832F7" w:rsidP="0006341D">
                  <w:pPr>
                    <w:jc w:val="center"/>
                    <w:rPr>
                      <w:color w:val="000000"/>
                      <w:sz w:val="20"/>
                      <w:szCs w:val="20"/>
                    </w:rPr>
                  </w:pPr>
                  <w:r w:rsidRPr="00703E46">
                    <w:rPr>
                      <w:color w:val="000000"/>
                      <w:sz w:val="20"/>
                      <w:szCs w:val="20"/>
                    </w:rPr>
                    <w:t>Doing vs Thinking</w:t>
                  </w:r>
                </w:p>
              </w:tc>
              <w:tc>
                <w:tcPr>
                  <w:tcW w:w="259" w:type="pct"/>
                  <w:tcBorders>
                    <w:top w:val="nil"/>
                    <w:left w:val="nil"/>
                    <w:bottom w:val="single" w:sz="4" w:space="0" w:color="auto"/>
                    <w:right w:val="single" w:sz="4" w:space="0" w:color="auto"/>
                  </w:tcBorders>
                  <w:shd w:val="clear" w:color="auto" w:fill="auto"/>
                  <w:noWrap/>
                  <w:vAlign w:val="center"/>
                  <w:hideMark/>
                </w:tcPr>
                <w:p w14:paraId="6C8278E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466474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CA7D7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3CEB7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5212F6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5239AA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F06FD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FFEE15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18CCC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7400C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74D8A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4BA1A8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145F06F" w14:textId="77777777" w:rsidTr="0039284B">
              <w:trPr>
                <w:trHeight w:val="285"/>
              </w:trPr>
              <w:tc>
                <w:tcPr>
                  <w:tcW w:w="1834" w:type="pct"/>
                  <w:tcBorders>
                    <w:top w:val="nil"/>
                    <w:left w:val="nil"/>
                    <w:bottom w:val="single" w:sz="4" w:space="0" w:color="auto"/>
                    <w:right w:val="single" w:sz="4" w:space="0" w:color="auto"/>
                  </w:tcBorders>
                  <w:shd w:val="clear" w:color="auto" w:fill="auto"/>
                  <w:vAlign w:val="center"/>
                  <w:hideMark/>
                </w:tcPr>
                <w:p w14:paraId="2D92B78F" w14:textId="77777777" w:rsidR="00A832F7" w:rsidRPr="00703E46" w:rsidRDefault="00A832F7" w:rsidP="0006341D">
                  <w:pPr>
                    <w:jc w:val="center"/>
                    <w:rPr>
                      <w:color w:val="000000"/>
                      <w:sz w:val="20"/>
                      <w:szCs w:val="20"/>
                    </w:rPr>
                  </w:pPr>
                  <w:r w:rsidRPr="00703E46">
                    <w:rPr>
                      <w:color w:val="000000"/>
                      <w:sz w:val="20"/>
                      <w:szCs w:val="20"/>
                    </w:rPr>
                    <w:t>Tingling Hands</w:t>
                  </w:r>
                </w:p>
              </w:tc>
              <w:tc>
                <w:tcPr>
                  <w:tcW w:w="259" w:type="pct"/>
                  <w:tcBorders>
                    <w:top w:val="nil"/>
                    <w:left w:val="nil"/>
                    <w:bottom w:val="single" w:sz="4" w:space="0" w:color="auto"/>
                    <w:right w:val="single" w:sz="4" w:space="0" w:color="auto"/>
                  </w:tcBorders>
                  <w:shd w:val="clear" w:color="auto" w:fill="auto"/>
                  <w:noWrap/>
                  <w:vAlign w:val="center"/>
                  <w:hideMark/>
                </w:tcPr>
                <w:p w14:paraId="7098BE7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ECED88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56A1D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8AAD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139D03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1F5797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140A50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07506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A5A5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BF0DD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881A33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05ED60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5C80A0F" w14:textId="77777777" w:rsidTr="0039284B">
              <w:trPr>
                <w:trHeight w:val="315"/>
              </w:trPr>
              <w:tc>
                <w:tcPr>
                  <w:tcW w:w="1834" w:type="pct"/>
                  <w:tcBorders>
                    <w:top w:val="nil"/>
                    <w:left w:val="nil"/>
                    <w:bottom w:val="single" w:sz="4" w:space="0" w:color="auto"/>
                    <w:right w:val="single" w:sz="4" w:space="0" w:color="auto"/>
                  </w:tcBorders>
                  <w:shd w:val="clear" w:color="auto" w:fill="auto"/>
                  <w:vAlign w:val="center"/>
                  <w:hideMark/>
                </w:tcPr>
                <w:p w14:paraId="6325B201" w14:textId="77777777" w:rsidR="00A832F7" w:rsidRPr="00703E46" w:rsidRDefault="00A832F7" w:rsidP="0006341D">
                  <w:pPr>
                    <w:jc w:val="center"/>
                    <w:rPr>
                      <w:color w:val="000000"/>
                      <w:sz w:val="20"/>
                      <w:szCs w:val="20"/>
                    </w:rPr>
                  </w:pPr>
                  <w:r w:rsidRPr="00703E46">
                    <w:rPr>
                      <w:color w:val="000000"/>
                      <w:sz w:val="20"/>
                      <w:szCs w:val="20"/>
                    </w:rPr>
                    <w:t>Telepathic</w:t>
                  </w:r>
                </w:p>
              </w:tc>
              <w:tc>
                <w:tcPr>
                  <w:tcW w:w="259" w:type="pct"/>
                  <w:tcBorders>
                    <w:top w:val="nil"/>
                    <w:left w:val="nil"/>
                    <w:bottom w:val="single" w:sz="4" w:space="0" w:color="auto"/>
                    <w:right w:val="single" w:sz="4" w:space="0" w:color="auto"/>
                  </w:tcBorders>
                  <w:shd w:val="clear" w:color="auto" w:fill="auto"/>
                  <w:noWrap/>
                  <w:vAlign w:val="center"/>
                  <w:hideMark/>
                </w:tcPr>
                <w:p w14:paraId="382ACED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D4DFF5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48D83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9C61C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5F92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87846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EEF2D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E77F1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02A24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A17E48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1A77A2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1069D2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8F668DB"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2636B077" w14:textId="77777777" w:rsidR="00A832F7" w:rsidRPr="00703E46" w:rsidRDefault="00A832F7" w:rsidP="0006341D">
                  <w:pPr>
                    <w:jc w:val="center"/>
                    <w:rPr>
                      <w:color w:val="000000"/>
                      <w:sz w:val="20"/>
                      <w:szCs w:val="20"/>
                    </w:rPr>
                  </w:pPr>
                  <w:r w:rsidRPr="00703E46">
                    <w:rPr>
                      <w:color w:val="000000"/>
                      <w:sz w:val="20"/>
                      <w:szCs w:val="20"/>
                    </w:rPr>
                    <w:t>Synesthesia</w:t>
                  </w:r>
                </w:p>
              </w:tc>
              <w:tc>
                <w:tcPr>
                  <w:tcW w:w="259" w:type="pct"/>
                  <w:tcBorders>
                    <w:top w:val="nil"/>
                    <w:left w:val="nil"/>
                    <w:bottom w:val="single" w:sz="4" w:space="0" w:color="auto"/>
                    <w:right w:val="single" w:sz="4" w:space="0" w:color="auto"/>
                  </w:tcBorders>
                  <w:shd w:val="clear" w:color="auto" w:fill="auto"/>
                  <w:noWrap/>
                  <w:vAlign w:val="center"/>
                  <w:hideMark/>
                </w:tcPr>
                <w:p w14:paraId="1B1C7A4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E8BE6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1EA3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7A93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B7558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C61D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6AA5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4F1E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257401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84262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D953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D55A06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7D46539"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70215546" w14:textId="77777777" w:rsidR="00A832F7" w:rsidRPr="00703E46" w:rsidRDefault="00A832F7" w:rsidP="0006341D">
                  <w:pPr>
                    <w:jc w:val="center"/>
                    <w:rPr>
                      <w:color w:val="000000"/>
                      <w:sz w:val="20"/>
                      <w:szCs w:val="20"/>
                    </w:rPr>
                  </w:pPr>
                  <w:r w:rsidRPr="00703E46">
                    <w:rPr>
                      <w:color w:val="000000"/>
                      <w:sz w:val="20"/>
                      <w:szCs w:val="20"/>
                    </w:rPr>
                    <w:t>More Expressive</w:t>
                  </w:r>
                </w:p>
              </w:tc>
              <w:tc>
                <w:tcPr>
                  <w:tcW w:w="259" w:type="pct"/>
                  <w:tcBorders>
                    <w:top w:val="nil"/>
                    <w:left w:val="nil"/>
                    <w:bottom w:val="single" w:sz="4" w:space="0" w:color="auto"/>
                    <w:right w:val="single" w:sz="4" w:space="0" w:color="auto"/>
                  </w:tcBorders>
                  <w:shd w:val="clear" w:color="auto" w:fill="auto"/>
                  <w:noWrap/>
                  <w:vAlign w:val="center"/>
                  <w:hideMark/>
                </w:tcPr>
                <w:p w14:paraId="49D155B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ED22D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0383B1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3F5C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D761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CF42E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4634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0493B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47FAC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0FD2DA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BCD9B2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9C5798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BB291D2" w14:textId="77777777" w:rsidTr="0039284B">
              <w:trPr>
                <w:trHeight w:val="270"/>
              </w:trPr>
              <w:tc>
                <w:tcPr>
                  <w:tcW w:w="1834" w:type="pct"/>
                  <w:tcBorders>
                    <w:top w:val="nil"/>
                    <w:left w:val="nil"/>
                    <w:bottom w:val="single" w:sz="4" w:space="0" w:color="auto"/>
                    <w:right w:val="single" w:sz="4" w:space="0" w:color="auto"/>
                  </w:tcBorders>
                  <w:shd w:val="clear" w:color="auto" w:fill="auto"/>
                  <w:vAlign w:val="center"/>
                  <w:hideMark/>
                </w:tcPr>
                <w:p w14:paraId="7A3BF71F" w14:textId="77777777" w:rsidR="00A832F7" w:rsidRPr="00703E46" w:rsidRDefault="00A832F7" w:rsidP="0006341D">
                  <w:pPr>
                    <w:jc w:val="center"/>
                    <w:rPr>
                      <w:color w:val="000000"/>
                      <w:sz w:val="20"/>
                      <w:szCs w:val="20"/>
                    </w:rPr>
                  </w:pPr>
                  <w:r w:rsidRPr="00703E46">
                    <w:rPr>
                      <w:color w:val="000000"/>
                      <w:sz w:val="20"/>
                      <w:szCs w:val="20"/>
                    </w:rPr>
                    <w:t>Appreciation of Power</w:t>
                  </w:r>
                </w:p>
              </w:tc>
              <w:tc>
                <w:tcPr>
                  <w:tcW w:w="259" w:type="pct"/>
                  <w:tcBorders>
                    <w:top w:val="nil"/>
                    <w:left w:val="nil"/>
                    <w:bottom w:val="single" w:sz="4" w:space="0" w:color="auto"/>
                    <w:right w:val="single" w:sz="4" w:space="0" w:color="auto"/>
                  </w:tcBorders>
                  <w:shd w:val="clear" w:color="auto" w:fill="auto"/>
                  <w:noWrap/>
                  <w:vAlign w:val="center"/>
                  <w:hideMark/>
                </w:tcPr>
                <w:p w14:paraId="6984620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6B1E4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8BD50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77AA2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5C89B9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06243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A7E71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59FFB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DB370C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7F9B08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F6BE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4EDA3D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954C4CE"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C90F9BB" w14:textId="77777777" w:rsidR="00A832F7" w:rsidRPr="00703E46" w:rsidRDefault="00A832F7" w:rsidP="0006341D">
                  <w:pPr>
                    <w:jc w:val="center"/>
                    <w:rPr>
                      <w:color w:val="000000"/>
                      <w:sz w:val="20"/>
                      <w:szCs w:val="20"/>
                    </w:rPr>
                  </w:pPr>
                  <w:r w:rsidRPr="00703E46">
                    <w:rPr>
                      <w:color w:val="000000"/>
                      <w:sz w:val="20"/>
                      <w:szCs w:val="20"/>
                    </w:rPr>
                    <w:t>Age Regression</w:t>
                  </w:r>
                </w:p>
              </w:tc>
              <w:tc>
                <w:tcPr>
                  <w:tcW w:w="259" w:type="pct"/>
                  <w:tcBorders>
                    <w:top w:val="nil"/>
                    <w:left w:val="nil"/>
                    <w:bottom w:val="single" w:sz="4" w:space="0" w:color="auto"/>
                    <w:right w:val="single" w:sz="4" w:space="0" w:color="auto"/>
                  </w:tcBorders>
                  <w:shd w:val="clear" w:color="auto" w:fill="auto"/>
                  <w:noWrap/>
                  <w:vAlign w:val="center"/>
                  <w:hideMark/>
                </w:tcPr>
                <w:p w14:paraId="10C96FFA"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1AD972C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31630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4B20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3831B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D7661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742D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00EF0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0DF57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29058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7C5D04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AD5060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7625627"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440F0E9E" w14:textId="77777777" w:rsidR="00A832F7" w:rsidRPr="00703E46" w:rsidRDefault="00A832F7" w:rsidP="0006341D">
                  <w:pPr>
                    <w:jc w:val="center"/>
                    <w:rPr>
                      <w:color w:val="000000"/>
                      <w:sz w:val="20"/>
                      <w:szCs w:val="20"/>
                    </w:rPr>
                  </w:pPr>
                  <w:r w:rsidRPr="00703E46">
                    <w:rPr>
                      <w:color w:val="000000"/>
                      <w:sz w:val="20"/>
                      <w:szCs w:val="20"/>
                    </w:rPr>
                    <w:t>All Bigger, More Complex</w:t>
                  </w:r>
                </w:p>
              </w:tc>
              <w:tc>
                <w:tcPr>
                  <w:tcW w:w="259" w:type="pct"/>
                  <w:tcBorders>
                    <w:top w:val="nil"/>
                    <w:left w:val="nil"/>
                    <w:bottom w:val="single" w:sz="4" w:space="0" w:color="auto"/>
                    <w:right w:val="single" w:sz="4" w:space="0" w:color="auto"/>
                  </w:tcBorders>
                  <w:shd w:val="clear" w:color="auto" w:fill="auto"/>
                  <w:noWrap/>
                  <w:vAlign w:val="center"/>
                  <w:hideMark/>
                </w:tcPr>
                <w:p w14:paraId="10B09FF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2F47A2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FFEED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7A3D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C8681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2DBB1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86FF8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A737A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C0E70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FF149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4C534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2C71735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CEF3468" w14:textId="77777777" w:rsidTr="0039284B">
              <w:trPr>
                <w:trHeight w:val="510"/>
              </w:trPr>
              <w:tc>
                <w:tcPr>
                  <w:tcW w:w="1834" w:type="pct"/>
                  <w:tcBorders>
                    <w:top w:val="nil"/>
                    <w:left w:val="nil"/>
                    <w:bottom w:val="single" w:sz="4" w:space="0" w:color="auto"/>
                    <w:right w:val="single" w:sz="4" w:space="0" w:color="auto"/>
                  </w:tcBorders>
                  <w:shd w:val="clear" w:color="auto" w:fill="auto"/>
                  <w:vAlign w:val="center"/>
                  <w:hideMark/>
                </w:tcPr>
                <w:p w14:paraId="328FDA94" w14:textId="77777777" w:rsidR="00A832F7" w:rsidRPr="00703E46" w:rsidRDefault="00A832F7" w:rsidP="0006341D">
                  <w:pPr>
                    <w:jc w:val="center"/>
                    <w:rPr>
                      <w:color w:val="000000"/>
                      <w:sz w:val="20"/>
                      <w:szCs w:val="20"/>
                    </w:rPr>
                  </w:pPr>
                  <w:r w:rsidRPr="00703E46">
                    <w:rPr>
                      <w:color w:val="000000"/>
                      <w:sz w:val="20"/>
                      <w:szCs w:val="20"/>
                    </w:rPr>
                    <w:t>Slower, Deeper Breath</w:t>
                  </w:r>
                </w:p>
              </w:tc>
              <w:tc>
                <w:tcPr>
                  <w:tcW w:w="259" w:type="pct"/>
                  <w:tcBorders>
                    <w:top w:val="nil"/>
                    <w:left w:val="nil"/>
                    <w:bottom w:val="single" w:sz="4" w:space="0" w:color="auto"/>
                    <w:right w:val="single" w:sz="4" w:space="0" w:color="auto"/>
                  </w:tcBorders>
                  <w:shd w:val="clear" w:color="auto" w:fill="auto"/>
                  <w:noWrap/>
                  <w:vAlign w:val="center"/>
                  <w:hideMark/>
                </w:tcPr>
                <w:p w14:paraId="53C13362"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35DD2BB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E2E1A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AF772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FBDF9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BE77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0587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3429A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32FECE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9F201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9F26F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BA5A671"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2308D0A2" w14:textId="77777777" w:rsidTr="0039284B">
              <w:trPr>
                <w:trHeight w:val="405"/>
              </w:trPr>
              <w:tc>
                <w:tcPr>
                  <w:tcW w:w="1834" w:type="pct"/>
                  <w:tcBorders>
                    <w:top w:val="nil"/>
                    <w:left w:val="nil"/>
                    <w:bottom w:val="single" w:sz="4" w:space="0" w:color="auto"/>
                    <w:right w:val="single" w:sz="4" w:space="0" w:color="auto"/>
                  </w:tcBorders>
                  <w:shd w:val="clear" w:color="auto" w:fill="auto"/>
                  <w:vAlign w:val="center"/>
                  <w:hideMark/>
                </w:tcPr>
                <w:p w14:paraId="7FBA878B" w14:textId="77777777" w:rsidR="00A832F7" w:rsidRPr="00703E46" w:rsidRDefault="00A832F7" w:rsidP="0006341D">
                  <w:pPr>
                    <w:jc w:val="center"/>
                    <w:rPr>
                      <w:color w:val="000000"/>
                      <w:sz w:val="20"/>
                      <w:szCs w:val="20"/>
                    </w:rPr>
                  </w:pPr>
                  <w:r w:rsidRPr="00703E46">
                    <w:rPr>
                      <w:color w:val="000000"/>
                      <w:sz w:val="20"/>
                      <w:szCs w:val="20"/>
                    </w:rPr>
                    <w:t>Felt “Current”</w:t>
                  </w:r>
                </w:p>
              </w:tc>
              <w:tc>
                <w:tcPr>
                  <w:tcW w:w="259" w:type="pct"/>
                  <w:tcBorders>
                    <w:top w:val="nil"/>
                    <w:left w:val="nil"/>
                    <w:bottom w:val="single" w:sz="4" w:space="0" w:color="auto"/>
                    <w:right w:val="single" w:sz="4" w:space="0" w:color="auto"/>
                  </w:tcBorders>
                  <w:shd w:val="clear" w:color="auto" w:fill="auto"/>
                  <w:noWrap/>
                  <w:vAlign w:val="center"/>
                  <w:hideMark/>
                </w:tcPr>
                <w:p w14:paraId="31EED2D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21A3E0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CA12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24F91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75919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45E65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5C79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A9D557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0E4C3B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3345B1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97F3A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26BF7A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694B911"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2438A035" w14:textId="77777777" w:rsidR="00A832F7" w:rsidRPr="00703E46" w:rsidRDefault="00A832F7" w:rsidP="0006341D">
                  <w:pPr>
                    <w:jc w:val="center"/>
                    <w:rPr>
                      <w:color w:val="000000"/>
                      <w:sz w:val="20"/>
                      <w:szCs w:val="20"/>
                    </w:rPr>
                  </w:pPr>
                  <w:r w:rsidRPr="00703E46">
                    <w:rPr>
                      <w:color w:val="000000"/>
                      <w:sz w:val="20"/>
                      <w:szCs w:val="20"/>
                    </w:rPr>
                    <w:t>Despair After</w:t>
                  </w:r>
                </w:p>
              </w:tc>
              <w:tc>
                <w:tcPr>
                  <w:tcW w:w="259" w:type="pct"/>
                  <w:tcBorders>
                    <w:top w:val="nil"/>
                    <w:left w:val="nil"/>
                    <w:bottom w:val="single" w:sz="4" w:space="0" w:color="auto"/>
                    <w:right w:val="single" w:sz="4" w:space="0" w:color="auto"/>
                  </w:tcBorders>
                  <w:shd w:val="clear" w:color="auto" w:fill="auto"/>
                  <w:noWrap/>
                  <w:vAlign w:val="center"/>
                  <w:hideMark/>
                </w:tcPr>
                <w:p w14:paraId="2B66E46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555F4E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DA10A7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1AB10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06058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0ED7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F6B19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C710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CDD1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F98C1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7F2E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11AA76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7B9FA72" w14:textId="77777777" w:rsidTr="0039284B">
              <w:trPr>
                <w:trHeight w:val="510"/>
              </w:trPr>
              <w:tc>
                <w:tcPr>
                  <w:tcW w:w="1834" w:type="pct"/>
                  <w:tcBorders>
                    <w:top w:val="nil"/>
                    <w:left w:val="nil"/>
                    <w:bottom w:val="single" w:sz="4" w:space="0" w:color="auto"/>
                    <w:right w:val="single" w:sz="4" w:space="0" w:color="auto"/>
                  </w:tcBorders>
                  <w:shd w:val="clear" w:color="auto" w:fill="auto"/>
                  <w:vAlign w:val="center"/>
                  <w:hideMark/>
                </w:tcPr>
                <w:p w14:paraId="328C7FE4" w14:textId="77777777" w:rsidR="00A832F7" w:rsidRPr="00703E46" w:rsidRDefault="00A832F7" w:rsidP="0006341D">
                  <w:pPr>
                    <w:jc w:val="center"/>
                    <w:rPr>
                      <w:color w:val="000000"/>
                      <w:sz w:val="20"/>
                      <w:szCs w:val="20"/>
                    </w:rPr>
                  </w:pPr>
                  <w:r w:rsidRPr="00703E46">
                    <w:rPr>
                      <w:color w:val="000000"/>
                      <w:sz w:val="20"/>
                      <w:szCs w:val="20"/>
                    </w:rPr>
                    <w:t>(Non)Duality Awareness</w:t>
                  </w:r>
                </w:p>
              </w:tc>
              <w:tc>
                <w:tcPr>
                  <w:tcW w:w="259" w:type="pct"/>
                  <w:tcBorders>
                    <w:top w:val="nil"/>
                    <w:left w:val="nil"/>
                    <w:bottom w:val="single" w:sz="4" w:space="0" w:color="auto"/>
                    <w:right w:val="single" w:sz="4" w:space="0" w:color="auto"/>
                  </w:tcBorders>
                  <w:shd w:val="clear" w:color="auto" w:fill="auto"/>
                  <w:noWrap/>
                  <w:vAlign w:val="center"/>
                  <w:hideMark/>
                </w:tcPr>
                <w:p w14:paraId="531328F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1167A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69F94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8CED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7BCBA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40939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36B04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96FF5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CE18E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9E12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2B8A3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762E36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D2483F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4C9CB12" w14:textId="77777777" w:rsidR="00A832F7" w:rsidRPr="00703E46" w:rsidRDefault="00A832F7" w:rsidP="0006341D">
                  <w:pPr>
                    <w:jc w:val="center"/>
                    <w:rPr>
                      <w:color w:val="000000"/>
                      <w:sz w:val="20"/>
                      <w:szCs w:val="20"/>
                    </w:rPr>
                  </w:pPr>
                  <w:r w:rsidRPr="00703E46">
                    <w:rPr>
                      <w:color w:val="000000"/>
                      <w:sz w:val="20"/>
                      <w:szCs w:val="20"/>
                    </w:rPr>
                    <w:t>Sense of Danger</w:t>
                  </w:r>
                </w:p>
              </w:tc>
              <w:tc>
                <w:tcPr>
                  <w:tcW w:w="259" w:type="pct"/>
                  <w:tcBorders>
                    <w:top w:val="nil"/>
                    <w:left w:val="nil"/>
                    <w:bottom w:val="single" w:sz="4" w:space="0" w:color="auto"/>
                    <w:right w:val="single" w:sz="4" w:space="0" w:color="auto"/>
                  </w:tcBorders>
                  <w:shd w:val="clear" w:color="auto" w:fill="auto"/>
                  <w:noWrap/>
                  <w:vAlign w:val="center"/>
                  <w:hideMark/>
                </w:tcPr>
                <w:p w14:paraId="1C803B5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E7175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B8D46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ABA71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D94B6C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3575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F1E3D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BF95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CB2E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C78D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8A8E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582272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AA76DE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CE88109" w14:textId="77777777" w:rsidR="00A832F7" w:rsidRPr="00703E46" w:rsidRDefault="00A832F7" w:rsidP="0006341D">
                  <w:pPr>
                    <w:jc w:val="center"/>
                    <w:rPr>
                      <w:color w:val="000000"/>
                      <w:sz w:val="20"/>
                      <w:szCs w:val="20"/>
                    </w:rPr>
                  </w:pPr>
                  <w:r w:rsidRPr="00703E46">
                    <w:rPr>
                      <w:color w:val="000000"/>
                      <w:sz w:val="20"/>
                      <w:szCs w:val="20"/>
                    </w:rPr>
                    <w:t>Direct Knowing</w:t>
                  </w:r>
                </w:p>
              </w:tc>
              <w:tc>
                <w:tcPr>
                  <w:tcW w:w="259" w:type="pct"/>
                  <w:tcBorders>
                    <w:top w:val="nil"/>
                    <w:left w:val="nil"/>
                    <w:bottom w:val="single" w:sz="4" w:space="0" w:color="auto"/>
                    <w:right w:val="single" w:sz="4" w:space="0" w:color="auto"/>
                  </w:tcBorders>
                  <w:shd w:val="clear" w:color="auto" w:fill="auto"/>
                  <w:noWrap/>
                  <w:vAlign w:val="center"/>
                  <w:hideMark/>
                </w:tcPr>
                <w:p w14:paraId="0EAB275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710EBC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3118F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978B0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BC85F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C6B73E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14B0AD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6EC89D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B71CB5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7936DB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DE5423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F2A73C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750CE81"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43133EE" w14:textId="77777777" w:rsidR="00A832F7" w:rsidRPr="00703E46" w:rsidRDefault="00A832F7" w:rsidP="0006341D">
                  <w:pPr>
                    <w:jc w:val="center"/>
                    <w:rPr>
                      <w:color w:val="000000"/>
                      <w:sz w:val="20"/>
                      <w:szCs w:val="20"/>
                    </w:rPr>
                  </w:pPr>
                  <w:r w:rsidRPr="00703E46">
                    <w:rPr>
                      <w:color w:val="000000"/>
                      <w:sz w:val="20"/>
                      <w:szCs w:val="20"/>
                    </w:rPr>
                    <w:t>Demonic Episode</w:t>
                  </w:r>
                </w:p>
              </w:tc>
              <w:tc>
                <w:tcPr>
                  <w:tcW w:w="259" w:type="pct"/>
                  <w:tcBorders>
                    <w:top w:val="nil"/>
                    <w:left w:val="nil"/>
                    <w:bottom w:val="single" w:sz="4" w:space="0" w:color="auto"/>
                    <w:right w:val="single" w:sz="4" w:space="0" w:color="auto"/>
                  </w:tcBorders>
                  <w:shd w:val="clear" w:color="auto" w:fill="auto"/>
                  <w:noWrap/>
                  <w:vAlign w:val="center"/>
                  <w:hideMark/>
                </w:tcPr>
                <w:p w14:paraId="3EA1FD9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78A524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84935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915470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518F0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3E9236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20056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034F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017A0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B2D14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138B3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2D1024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CB359EB"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720F28F7" w14:textId="77777777" w:rsidR="00A832F7" w:rsidRPr="00703E46" w:rsidRDefault="00A832F7" w:rsidP="0006341D">
                  <w:pPr>
                    <w:jc w:val="center"/>
                    <w:rPr>
                      <w:color w:val="000000"/>
                      <w:sz w:val="20"/>
                      <w:szCs w:val="20"/>
                    </w:rPr>
                  </w:pPr>
                  <w:r w:rsidRPr="00703E46">
                    <w:rPr>
                      <w:color w:val="000000"/>
                      <w:sz w:val="20"/>
                      <w:szCs w:val="20"/>
                    </w:rPr>
                    <w:t>Deep Peace</w:t>
                  </w:r>
                </w:p>
              </w:tc>
              <w:tc>
                <w:tcPr>
                  <w:tcW w:w="259" w:type="pct"/>
                  <w:tcBorders>
                    <w:top w:val="nil"/>
                    <w:left w:val="nil"/>
                    <w:bottom w:val="single" w:sz="4" w:space="0" w:color="auto"/>
                    <w:right w:val="single" w:sz="4" w:space="0" w:color="auto"/>
                  </w:tcBorders>
                  <w:shd w:val="clear" w:color="auto" w:fill="auto"/>
                  <w:noWrap/>
                  <w:vAlign w:val="center"/>
                  <w:hideMark/>
                </w:tcPr>
                <w:p w14:paraId="4AA3808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D8735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711DF0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A57A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58E5A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6FF6A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955AE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112B9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8C22F3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998E3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9F1DA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E4EB645"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7E0C881C" w14:textId="77777777" w:rsidTr="0039284B">
              <w:trPr>
                <w:trHeight w:val="450"/>
              </w:trPr>
              <w:tc>
                <w:tcPr>
                  <w:tcW w:w="1834" w:type="pct"/>
                  <w:tcBorders>
                    <w:top w:val="nil"/>
                    <w:left w:val="nil"/>
                    <w:bottom w:val="single" w:sz="4" w:space="0" w:color="auto"/>
                    <w:right w:val="single" w:sz="4" w:space="0" w:color="auto"/>
                  </w:tcBorders>
                  <w:shd w:val="clear" w:color="auto" w:fill="auto"/>
                  <w:vAlign w:val="center"/>
                  <w:hideMark/>
                </w:tcPr>
                <w:p w14:paraId="678D7917" w14:textId="77777777" w:rsidR="00A832F7" w:rsidRPr="00703E46" w:rsidRDefault="00A832F7" w:rsidP="0006341D">
                  <w:pPr>
                    <w:jc w:val="center"/>
                    <w:rPr>
                      <w:color w:val="000000"/>
                      <w:sz w:val="20"/>
                      <w:szCs w:val="20"/>
                    </w:rPr>
                  </w:pPr>
                  <w:r w:rsidRPr="00703E46">
                    <w:rPr>
                      <w:color w:val="000000"/>
                      <w:sz w:val="20"/>
                      <w:szCs w:val="20"/>
                    </w:rPr>
                    <w:t>Life as Dream</w:t>
                  </w:r>
                </w:p>
              </w:tc>
              <w:tc>
                <w:tcPr>
                  <w:tcW w:w="259" w:type="pct"/>
                  <w:tcBorders>
                    <w:top w:val="nil"/>
                    <w:left w:val="nil"/>
                    <w:bottom w:val="single" w:sz="4" w:space="0" w:color="auto"/>
                    <w:right w:val="single" w:sz="4" w:space="0" w:color="auto"/>
                  </w:tcBorders>
                  <w:shd w:val="clear" w:color="auto" w:fill="auto"/>
                  <w:noWrap/>
                  <w:vAlign w:val="center"/>
                  <w:hideMark/>
                </w:tcPr>
                <w:p w14:paraId="396B56B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5E9E7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6B5DC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F87BC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5B119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290A7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F82727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A6DD17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0894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43168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C4471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AE8BFA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FAA6E35"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41CE877E" w14:textId="77777777" w:rsidR="00A832F7" w:rsidRPr="00703E46" w:rsidRDefault="00A832F7" w:rsidP="0006341D">
                  <w:pPr>
                    <w:jc w:val="center"/>
                    <w:rPr>
                      <w:color w:val="000000"/>
                      <w:sz w:val="20"/>
                      <w:szCs w:val="20"/>
                    </w:rPr>
                  </w:pPr>
                  <w:r w:rsidRPr="00703E46">
                    <w:rPr>
                      <w:color w:val="000000"/>
                      <w:sz w:val="20"/>
                      <w:szCs w:val="20"/>
                    </w:rPr>
                    <w:t>Death Connection</w:t>
                  </w:r>
                </w:p>
              </w:tc>
              <w:tc>
                <w:tcPr>
                  <w:tcW w:w="259" w:type="pct"/>
                  <w:tcBorders>
                    <w:top w:val="nil"/>
                    <w:left w:val="nil"/>
                    <w:bottom w:val="single" w:sz="4" w:space="0" w:color="auto"/>
                    <w:right w:val="single" w:sz="4" w:space="0" w:color="auto"/>
                  </w:tcBorders>
                  <w:shd w:val="clear" w:color="auto" w:fill="auto"/>
                  <w:noWrap/>
                  <w:vAlign w:val="center"/>
                  <w:hideMark/>
                </w:tcPr>
                <w:p w14:paraId="2B30C73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95745A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18B64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15464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365A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4737A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2FDEB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7EBC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14A3C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3DAC2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64D33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906A9B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3F2A7F0"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7852CA15" w14:textId="77777777" w:rsidR="00A832F7" w:rsidRPr="00703E46" w:rsidRDefault="00A832F7" w:rsidP="0006341D">
                  <w:pPr>
                    <w:jc w:val="center"/>
                    <w:rPr>
                      <w:color w:val="000000"/>
                      <w:sz w:val="20"/>
                      <w:szCs w:val="20"/>
                    </w:rPr>
                  </w:pPr>
                  <w:r w:rsidRPr="00703E46">
                    <w:rPr>
                      <w:color w:val="000000"/>
                      <w:sz w:val="20"/>
                      <w:szCs w:val="20"/>
                    </w:rPr>
                    <w:t>Déjà Vu</w:t>
                  </w:r>
                </w:p>
              </w:tc>
              <w:tc>
                <w:tcPr>
                  <w:tcW w:w="259" w:type="pct"/>
                  <w:tcBorders>
                    <w:top w:val="nil"/>
                    <w:left w:val="nil"/>
                    <w:bottom w:val="single" w:sz="4" w:space="0" w:color="auto"/>
                    <w:right w:val="single" w:sz="4" w:space="0" w:color="auto"/>
                  </w:tcBorders>
                  <w:shd w:val="clear" w:color="auto" w:fill="auto"/>
                  <w:noWrap/>
                  <w:vAlign w:val="center"/>
                  <w:hideMark/>
                </w:tcPr>
                <w:p w14:paraId="1B1F77F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149638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77CA32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38C49A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F2DC9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0490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247E3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80A99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A9492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E68B0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4F476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971F5E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4278D95"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0F21500C" w14:textId="77777777" w:rsidR="00A832F7" w:rsidRPr="00703E46" w:rsidRDefault="00A832F7" w:rsidP="0006341D">
                  <w:pPr>
                    <w:jc w:val="center"/>
                    <w:rPr>
                      <w:color w:val="000000"/>
                      <w:sz w:val="20"/>
                      <w:szCs w:val="20"/>
                    </w:rPr>
                  </w:pPr>
                  <w:r w:rsidRPr="00703E46">
                    <w:rPr>
                      <w:color w:val="000000"/>
                      <w:sz w:val="20"/>
                      <w:szCs w:val="20"/>
                    </w:rPr>
                    <w:lastRenderedPageBreak/>
                    <w:t>Expand Beyond Body</w:t>
                  </w:r>
                </w:p>
              </w:tc>
              <w:tc>
                <w:tcPr>
                  <w:tcW w:w="259" w:type="pct"/>
                  <w:tcBorders>
                    <w:top w:val="nil"/>
                    <w:left w:val="nil"/>
                    <w:bottom w:val="single" w:sz="4" w:space="0" w:color="auto"/>
                    <w:right w:val="single" w:sz="4" w:space="0" w:color="auto"/>
                  </w:tcBorders>
                  <w:shd w:val="clear" w:color="auto" w:fill="auto"/>
                  <w:noWrap/>
                  <w:vAlign w:val="center"/>
                  <w:hideMark/>
                </w:tcPr>
                <w:p w14:paraId="0C08962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0744B8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8338B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D238BC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B7816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EC3A5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86E0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722B6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F7814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3286F5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444CE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447DE4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8A3BBBC"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C6F58A9" w14:textId="77777777" w:rsidR="00A832F7" w:rsidRPr="00703E46" w:rsidRDefault="00A832F7" w:rsidP="0006341D">
                  <w:pPr>
                    <w:jc w:val="center"/>
                    <w:rPr>
                      <w:color w:val="000000"/>
                      <w:sz w:val="20"/>
                      <w:szCs w:val="20"/>
                    </w:rPr>
                  </w:pPr>
                  <w:r w:rsidRPr="00703E46">
                    <w:rPr>
                      <w:color w:val="000000"/>
                      <w:sz w:val="20"/>
                      <w:szCs w:val="20"/>
                    </w:rPr>
                    <w:t>Ecstatic Energy</w:t>
                  </w:r>
                </w:p>
              </w:tc>
              <w:tc>
                <w:tcPr>
                  <w:tcW w:w="259" w:type="pct"/>
                  <w:tcBorders>
                    <w:top w:val="nil"/>
                    <w:left w:val="nil"/>
                    <w:bottom w:val="single" w:sz="4" w:space="0" w:color="auto"/>
                    <w:right w:val="single" w:sz="4" w:space="0" w:color="auto"/>
                  </w:tcBorders>
                  <w:shd w:val="clear" w:color="auto" w:fill="auto"/>
                  <w:noWrap/>
                  <w:vAlign w:val="center"/>
                  <w:hideMark/>
                </w:tcPr>
                <w:p w14:paraId="76A9027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CD07C7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54427D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BA376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CED516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758991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F6A5F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D49793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BC7C0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7EE660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FCD7D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954789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5024AA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C65E4A6" w14:textId="77777777" w:rsidR="00A832F7" w:rsidRPr="00703E46" w:rsidRDefault="00A832F7" w:rsidP="0006341D">
                  <w:pPr>
                    <w:jc w:val="center"/>
                    <w:rPr>
                      <w:color w:val="000000"/>
                      <w:sz w:val="20"/>
                      <w:szCs w:val="20"/>
                    </w:rPr>
                  </w:pPr>
                  <w:r w:rsidRPr="00703E46">
                    <w:rPr>
                      <w:color w:val="000000"/>
                      <w:sz w:val="20"/>
                      <w:szCs w:val="20"/>
                    </w:rPr>
                    <w:t>Electrical Sense</w:t>
                  </w:r>
                </w:p>
              </w:tc>
              <w:tc>
                <w:tcPr>
                  <w:tcW w:w="259" w:type="pct"/>
                  <w:tcBorders>
                    <w:top w:val="nil"/>
                    <w:left w:val="nil"/>
                    <w:bottom w:val="single" w:sz="4" w:space="0" w:color="auto"/>
                    <w:right w:val="single" w:sz="4" w:space="0" w:color="auto"/>
                  </w:tcBorders>
                  <w:shd w:val="clear" w:color="auto" w:fill="auto"/>
                  <w:noWrap/>
                  <w:vAlign w:val="center"/>
                  <w:hideMark/>
                </w:tcPr>
                <w:p w14:paraId="6C01ADD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776DC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F830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D6923B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8D254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2DC45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767D8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5E4BF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385302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960A7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21B273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6BCD34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1117515" w14:textId="77777777" w:rsidTr="0039284B">
              <w:trPr>
                <w:trHeight w:val="390"/>
              </w:trPr>
              <w:tc>
                <w:tcPr>
                  <w:tcW w:w="1834" w:type="pct"/>
                  <w:tcBorders>
                    <w:top w:val="nil"/>
                    <w:left w:val="nil"/>
                    <w:bottom w:val="single" w:sz="4" w:space="0" w:color="auto"/>
                    <w:right w:val="single" w:sz="4" w:space="0" w:color="auto"/>
                  </w:tcBorders>
                  <w:shd w:val="clear" w:color="auto" w:fill="auto"/>
                  <w:vAlign w:val="center"/>
                  <w:hideMark/>
                </w:tcPr>
                <w:p w14:paraId="13F58AF5" w14:textId="77777777" w:rsidR="00A832F7" w:rsidRPr="00703E46" w:rsidRDefault="00A832F7" w:rsidP="0006341D">
                  <w:pPr>
                    <w:jc w:val="center"/>
                    <w:rPr>
                      <w:color w:val="000000"/>
                      <w:sz w:val="20"/>
                      <w:szCs w:val="20"/>
                    </w:rPr>
                  </w:pPr>
                  <w:r w:rsidRPr="00703E46">
                    <w:rPr>
                      <w:color w:val="000000"/>
                      <w:sz w:val="20"/>
                      <w:szCs w:val="20"/>
                    </w:rPr>
                    <w:t>Empty, Free</w:t>
                  </w:r>
                </w:p>
              </w:tc>
              <w:tc>
                <w:tcPr>
                  <w:tcW w:w="259" w:type="pct"/>
                  <w:tcBorders>
                    <w:top w:val="nil"/>
                    <w:left w:val="nil"/>
                    <w:bottom w:val="single" w:sz="4" w:space="0" w:color="auto"/>
                    <w:right w:val="single" w:sz="4" w:space="0" w:color="auto"/>
                  </w:tcBorders>
                  <w:shd w:val="clear" w:color="auto" w:fill="auto"/>
                  <w:noWrap/>
                  <w:vAlign w:val="center"/>
                  <w:hideMark/>
                </w:tcPr>
                <w:p w14:paraId="4DE0A0A3"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3D7F599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99BED0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DE1588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0ECA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76A4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9999C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AE5CC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2B5D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AAD09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A1230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6EC44A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4AC0A2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5C580FF" w14:textId="77777777" w:rsidR="00A832F7" w:rsidRPr="00703E46" w:rsidRDefault="00A832F7" w:rsidP="0006341D">
                  <w:pPr>
                    <w:jc w:val="center"/>
                    <w:rPr>
                      <w:color w:val="000000"/>
                      <w:sz w:val="20"/>
                      <w:szCs w:val="20"/>
                    </w:rPr>
                  </w:pPr>
                  <w:r w:rsidRPr="00703E46">
                    <w:rPr>
                      <w:color w:val="000000"/>
                      <w:sz w:val="20"/>
                      <w:szCs w:val="20"/>
                    </w:rPr>
                    <w:t>Ego Shift</w:t>
                  </w:r>
                </w:p>
              </w:tc>
              <w:tc>
                <w:tcPr>
                  <w:tcW w:w="259" w:type="pct"/>
                  <w:tcBorders>
                    <w:top w:val="nil"/>
                    <w:left w:val="nil"/>
                    <w:bottom w:val="single" w:sz="4" w:space="0" w:color="auto"/>
                    <w:right w:val="single" w:sz="4" w:space="0" w:color="auto"/>
                  </w:tcBorders>
                  <w:shd w:val="clear" w:color="auto" w:fill="auto"/>
                  <w:noWrap/>
                  <w:vAlign w:val="center"/>
                  <w:hideMark/>
                </w:tcPr>
                <w:p w14:paraId="24F26C5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333E85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964AF5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6A85C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3E7EF8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3DCAD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EDE00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7B896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F83043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046D24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7FDF57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34BF946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F2F912C" w14:textId="77777777" w:rsidTr="0039284B">
              <w:trPr>
                <w:trHeight w:val="405"/>
              </w:trPr>
              <w:tc>
                <w:tcPr>
                  <w:tcW w:w="1834" w:type="pct"/>
                  <w:tcBorders>
                    <w:top w:val="nil"/>
                    <w:left w:val="nil"/>
                    <w:bottom w:val="single" w:sz="4" w:space="0" w:color="auto"/>
                    <w:right w:val="single" w:sz="4" w:space="0" w:color="auto"/>
                  </w:tcBorders>
                  <w:shd w:val="clear" w:color="auto" w:fill="auto"/>
                  <w:vAlign w:val="center"/>
                  <w:hideMark/>
                </w:tcPr>
                <w:p w14:paraId="470E6DDB" w14:textId="77777777" w:rsidR="00A832F7" w:rsidRPr="00703E46" w:rsidRDefault="00A832F7" w:rsidP="0006341D">
                  <w:pPr>
                    <w:jc w:val="center"/>
                    <w:rPr>
                      <w:color w:val="000000"/>
                      <w:sz w:val="20"/>
                      <w:szCs w:val="20"/>
                    </w:rPr>
                  </w:pPr>
                  <w:r w:rsidRPr="00703E46">
                    <w:rPr>
                      <w:color w:val="000000"/>
                      <w:sz w:val="20"/>
                      <w:szCs w:val="20"/>
                    </w:rPr>
                    <w:t>Fragmented Consciousness</w:t>
                  </w:r>
                </w:p>
              </w:tc>
              <w:tc>
                <w:tcPr>
                  <w:tcW w:w="259" w:type="pct"/>
                  <w:tcBorders>
                    <w:top w:val="nil"/>
                    <w:left w:val="nil"/>
                    <w:bottom w:val="single" w:sz="4" w:space="0" w:color="auto"/>
                    <w:right w:val="single" w:sz="4" w:space="0" w:color="auto"/>
                  </w:tcBorders>
                  <w:shd w:val="clear" w:color="auto" w:fill="auto"/>
                  <w:noWrap/>
                  <w:vAlign w:val="center"/>
                  <w:hideMark/>
                </w:tcPr>
                <w:p w14:paraId="0F9955C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87CB0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294859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D5F0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7D5D9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7BD1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29BA0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D2F9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4CB19A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A498D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88B3F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66D039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8CBC92B"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4EE10C3E" w14:textId="77777777" w:rsidR="00A832F7" w:rsidRPr="00703E46" w:rsidRDefault="00A832F7" w:rsidP="0006341D">
                  <w:pPr>
                    <w:jc w:val="center"/>
                    <w:rPr>
                      <w:color w:val="000000"/>
                      <w:sz w:val="20"/>
                      <w:szCs w:val="20"/>
                    </w:rPr>
                  </w:pPr>
                  <w:r w:rsidRPr="00703E46">
                    <w:rPr>
                      <w:color w:val="000000"/>
                      <w:sz w:val="20"/>
                      <w:szCs w:val="20"/>
                    </w:rPr>
                    <w:t>“Fractal Infinity”</w:t>
                  </w:r>
                </w:p>
              </w:tc>
              <w:tc>
                <w:tcPr>
                  <w:tcW w:w="259" w:type="pct"/>
                  <w:tcBorders>
                    <w:top w:val="nil"/>
                    <w:left w:val="nil"/>
                    <w:bottom w:val="single" w:sz="4" w:space="0" w:color="auto"/>
                    <w:right w:val="single" w:sz="4" w:space="0" w:color="auto"/>
                  </w:tcBorders>
                  <w:shd w:val="clear" w:color="auto" w:fill="auto"/>
                  <w:noWrap/>
                  <w:vAlign w:val="center"/>
                  <w:hideMark/>
                </w:tcPr>
                <w:p w14:paraId="2A9F766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28DF2A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A2FB6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94BA7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9C1A18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45F548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3B4CC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FD914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BBA93C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FC4FED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71FA2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696F89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D52F0C3" w14:textId="77777777" w:rsidTr="0039284B">
              <w:trPr>
                <w:trHeight w:val="405"/>
              </w:trPr>
              <w:tc>
                <w:tcPr>
                  <w:tcW w:w="1834" w:type="pct"/>
                  <w:tcBorders>
                    <w:top w:val="nil"/>
                    <w:left w:val="nil"/>
                    <w:bottom w:val="single" w:sz="4" w:space="0" w:color="auto"/>
                    <w:right w:val="single" w:sz="4" w:space="0" w:color="auto"/>
                  </w:tcBorders>
                  <w:shd w:val="clear" w:color="auto" w:fill="auto"/>
                  <w:vAlign w:val="center"/>
                  <w:hideMark/>
                </w:tcPr>
                <w:p w14:paraId="7CF14A50" w14:textId="77777777" w:rsidR="00A832F7" w:rsidRPr="00703E46" w:rsidRDefault="00A832F7" w:rsidP="0006341D">
                  <w:pPr>
                    <w:jc w:val="center"/>
                    <w:rPr>
                      <w:color w:val="000000"/>
                      <w:sz w:val="20"/>
                      <w:szCs w:val="20"/>
                    </w:rPr>
                  </w:pPr>
                  <w:r w:rsidRPr="00703E46">
                    <w:rPr>
                      <w:color w:val="000000"/>
                      <w:sz w:val="20"/>
                      <w:szCs w:val="20"/>
                    </w:rPr>
                    <w:t>Felt Grief</w:t>
                  </w:r>
                </w:p>
              </w:tc>
              <w:tc>
                <w:tcPr>
                  <w:tcW w:w="259" w:type="pct"/>
                  <w:tcBorders>
                    <w:top w:val="nil"/>
                    <w:left w:val="nil"/>
                    <w:bottom w:val="single" w:sz="4" w:space="0" w:color="auto"/>
                    <w:right w:val="single" w:sz="4" w:space="0" w:color="auto"/>
                  </w:tcBorders>
                  <w:shd w:val="clear" w:color="auto" w:fill="auto"/>
                  <w:noWrap/>
                  <w:vAlign w:val="center"/>
                  <w:hideMark/>
                </w:tcPr>
                <w:p w14:paraId="4FBCDB2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B2FEC7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8904D4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2F17C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4CABE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6C37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8ACD6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F653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E32F5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C9ACA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604A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E12ABB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C08799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1EB3BCA" w14:textId="77777777" w:rsidR="00A832F7" w:rsidRPr="00703E46" w:rsidRDefault="00A832F7" w:rsidP="0006341D">
                  <w:pPr>
                    <w:jc w:val="center"/>
                    <w:rPr>
                      <w:color w:val="000000"/>
                      <w:sz w:val="20"/>
                      <w:szCs w:val="20"/>
                    </w:rPr>
                  </w:pPr>
                  <w:r w:rsidRPr="00703E46">
                    <w:rPr>
                      <w:color w:val="000000"/>
                      <w:sz w:val="20"/>
                      <w:szCs w:val="20"/>
                    </w:rPr>
                    <w:t>Heightened Awareness</w:t>
                  </w:r>
                </w:p>
              </w:tc>
              <w:tc>
                <w:tcPr>
                  <w:tcW w:w="259" w:type="pct"/>
                  <w:tcBorders>
                    <w:top w:val="nil"/>
                    <w:left w:val="nil"/>
                    <w:bottom w:val="single" w:sz="4" w:space="0" w:color="auto"/>
                    <w:right w:val="single" w:sz="4" w:space="0" w:color="auto"/>
                  </w:tcBorders>
                  <w:shd w:val="clear" w:color="auto" w:fill="auto"/>
                  <w:noWrap/>
                  <w:vAlign w:val="center"/>
                  <w:hideMark/>
                </w:tcPr>
                <w:p w14:paraId="38616AC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C4A4F8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DABD5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9ED31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315692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6F0B5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A1358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346949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C0778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3B608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6D1E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A2A83A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8B44A5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C2CDE2F" w14:textId="77777777" w:rsidR="00A832F7" w:rsidRPr="00703E46" w:rsidRDefault="00A832F7" w:rsidP="0006341D">
                  <w:pPr>
                    <w:jc w:val="center"/>
                    <w:rPr>
                      <w:color w:val="000000"/>
                      <w:sz w:val="20"/>
                      <w:szCs w:val="20"/>
                    </w:rPr>
                  </w:pPr>
                  <w:r w:rsidRPr="00703E46">
                    <w:rPr>
                      <w:color w:val="000000"/>
                      <w:sz w:val="20"/>
                      <w:szCs w:val="20"/>
                    </w:rPr>
                    <w:t>Higher Dimension</w:t>
                  </w:r>
                </w:p>
              </w:tc>
              <w:tc>
                <w:tcPr>
                  <w:tcW w:w="259" w:type="pct"/>
                  <w:tcBorders>
                    <w:top w:val="nil"/>
                    <w:left w:val="nil"/>
                    <w:bottom w:val="single" w:sz="4" w:space="0" w:color="auto"/>
                    <w:right w:val="single" w:sz="4" w:space="0" w:color="auto"/>
                  </w:tcBorders>
                  <w:shd w:val="clear" w:color="auto" w:fill="auto"/>
                  <w:noWrap/>
                  <w:vAlign w:val="center"/>
                  <w:hideMark/>
                </w:tcPr>
                <w:p w14:paraId="70548C7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69E61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21106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07E36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F8D24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8A69EC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25A3E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E0E124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CDF6E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29B4BF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BF42A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66D431B"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7554B15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7958650" w14:textId="77777777" w:rsidR="00A832F7" w:rsidRPr="00703E46" w:rsidRDefault="00A832F7" w:rsidP="0006341D">
                  <w:pPr>
                    <w:jc w:val="center"/>
                    <w:rPr>
                      <w:color w:val="000000"/>
                      <w:sz w:val="20"/>
                      <w:szCs w:val="20"/>
                    </w:rPr>
                  </w:pPr>
                  <w:r w:rsidRPr="00703E46">
                    <w:rPr>
                      <w:color w:val="000000"/>
                      <w:sz w:val="20"/>
                      <w:szCs w:val="20"/>
                    </w:rPr>
                    <w:t>Illuminated Body</w:t>
                  </w:r>
                </w:p>
              </w:tc>
              <w:tc>
                <w:tcPr>
                  <w:tcW w:w="259" w:type="pct"/>
                  <w:tcBorders>
                    <w:top w:val="nil"/>
                    <w:left w:val="nil"/>
                    <w:bottom w:val="single" w:sz="4" w:space="0" w:color="auto"/>
                    <w:right w:val="single" w:sz="4" w:space="0" w:color="auto"/>
                  </w:tcBorders>
                  <w:shd w:val="clear" w:color="auto" w:fill="auto"/>
                  <w:noWrap/>
                  <w:vAlign w:val="center"/>
                  <w:hideMark/>
                </w:tcPr>
                <w:p w14:paraId="0E4E6B34"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1736FF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9A90B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AFD6B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CCCF08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D34B1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8E48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71ABA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D3BA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E9C2D9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8EEB7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DEC826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781B5CE" w14:textId="77777777" w:rsidTr="0039284B">
              <w:trPr>
                <w:trHeight w:val="420"/>
              </w:trPr>
              <w:tc>
                <w:tcPr>
                  <w:tcW w:w="1834" w:type="pct"/>
                  <w:tcBorders>
                    <w:top w:val="nil"/>
                    <w:left w:val="nil"/>
                    <w:bottom w:val="single" w:sz="4" w:space="0" w:color="auto"/>
                    <w:right w:val="single" w:sz="4" w:space="0" w:color="auto"/>
                  </w:tcBorders>
                  <w:shd w:val="clear" w:color="auto" w:fill="auto"/>
                  <w:vAlign w:val="center"/>
                  <w:hideMark/>
                </w:tcPr>
                <w:p w14:paraId="4D254348" w14:textId="77777777" w:rsidR="00A832F7" w:rsidRPr="00703E46" w:rsidRDefault="00A832F7" w:rsidP="0006341D">
                  <w:pPr>
                    <w:jc w:val="center"/>
                    <w:rPr>
                      <w:color w:val="000000"/>
                      <w:sz w:val="20"/>
                      <w:szCs w:val="20"/>
                    </w:rPr>
                  </w:pPr>
                  <w:r w:rsidRPr="00703E46">
                    <w:rPr>
                      <w:color w:val="000000"/>
                      <w:sz w:val="20"/>
                      <w:szCs w:val="20"/>
                    </w:rPr>
                    <w:t>Internal Battle</w:t>
                  </w:r>
                </w:p>
              </w:tc>
              <w:tc>
                <w:tcPr>
                  <w:tcW w:w="259" w:type="pct"/>
                  <w:tcBorders>
                    <w:top w:val="nil"/>
                    <w:left w:val="nil"/>
                    <w:bottom w:val="single" w:sz="4" w:space="0" w:color="auto"/>
                    <w:right w:val="single" w:sz="4" w:space="0" w:color="auto"/>
                  </w:tcBorders>
                  <w:shd w:val="clear" w:color="auto" w:fill="auto"/>
                  <w:noWrap/>
                  <w:vAlign w:val="center"/>
                  <w:hideMark/>
                </w:tcPr>
                <w:p w14:paraId="2992FCC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6F8D73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364CF7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D77DF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AC402B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A9DCD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89BED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6BAB8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3A131D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00E07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B0F2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55E8E3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C3BE61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6288F07" w14:textId="77777777" w:rsidR="00A832F7" w:rsidRPr="00703E46" w:rsidRDefault="00A832F7" w:rsidP="0006341D">
                  <w:pPr>
                    <w:jc w:val="center"/>
                    <w:rPr>
                      <w:color w:val="000000"/>
                      <w:sz w:val="20"/>
                      <w:szCs w:val="20"/>
                    </w:rPr>
                  </w:pPr>
                  <w:r w:rsidRPr="00703E46">
                    <w:rPr>
                      <w:color w:val="000000"/>
                      <w:sz w:val="20"/>
                      <w:szCs w:val="20"/>
                    </w:rPr>
                    <w:t>Love</w:t>
                  </w:r>
                </w:p>
              </w:tc>
              <w:tc>
                <w:tcPr>
                  <w:tcW w:w="259" w:type="pct"/>
                  <w:tcBorders>
                    <w:top w:val="nil"/>
                    <w:left w:val="nil"/>
                    <w:bottom w:val="single" w:sz="4" w:space="0" w:color="auto"/>
                    <w:right w:val="single" w:sz="4" w:space="0" w:color="auto"/>
                  </w:tcBorders>
                  <w:shd w:val="clear" w:color="auto" w:fill="auto"/>
                  <w:noWrap/>
                  <w:vAlign w:val="center"/>
                  <w:hideMark/>
                </w:tcPr>
                <w:p w14:paraId="0D03EEAA"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6AE7B19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595ED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CA6E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7F0327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CC117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C6B1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89D594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776ECD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69754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0C44DC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75E98FBB"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2E51D1AE"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40F76650" w14:textId="77777777" w:rsidR="00A832F7" w:rsidRPr="00703E46" w:rsidRDefault="00A832F7" w:rsidP="0006341D">
                  <w:pPr>
                    <w:jc w:val="center"/>
                    <w:rPr>
                      <w:color w:val="000000"/>
                      <w:sz w:val="20"/>
                      <w:szCs w:val="20"/>
                    </w:rPr>
                  </w:pPr>
                  <w:r w:rsidRPr="00703E46">
                    <w:rPr>
                      <w:color w:val="000000"/>
                      <w:sz w:val="20"/>
                      <w:szCs w:val="20"/>
                    </w:rPr>
                    <w:t>Machine Awareness</w:t>
                  </w:r>
                </w:p>
              </w:tc>
              <w:tc>
                <w:tcPr>
                  <w:tcW w:w="259" w:type="pct"/>
                  <w:tcBorders>
                    <w:top w:val="nil"/>
                    <w:left w:val="nil"/>
                    <w:bottom w:val="single" w:sz="4" w:space="0" w:color="auto"/>
                    <w:right w:val="single" w:sz="4" w:space="0" w:color="auto"/>
                  </w:tcBorders>
                  <w:shd w:val="clear" w:color="auto" w:fill="auto"/>
                  <w:noWrap/>
                  <w:vAlign w:val="center"/>
                  <w:hideMark/>
                </w:tcPr>
                <w:p w14:paraId="6E1CCFF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26447A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C1E69D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5CEA36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5FD23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E10E83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AA5EF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809749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CB407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974ED1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B99A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C6BCAD9"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58396F7"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13E5DACD" w14:textId="77777777" w:rsidR="00A832F7" w:rsidRPr="00703E46" w:rsidRDefault="00A832F7" w:rsidP="0006341D">
                  <w:pPr>
                    <w:jc w:val="center"/>
                    <w:rPr>
                      <w:color w:val="000000"/>
                      <w:sz w:val="20"/>
                      <w:szCs w:val="20"/>
                    </w:rPr>
                  </w:pPr>
                  <w:r w:rsidRPr="00703E46">
                    <w:rPr>
                      <w:color w:val="000000"/>
                      <w:sz w:val="20"/>
                      <w:szCs w:val="20"/>
                    </w:rPr>
                    <w:t>Moving Through</w:t>
                  </w:r>
                  <w:r w:rsidRPr="00703E46">
                    <w:rPr>
                      <w:color w:val="000000"/>
                      <w:sz w:val="20"/>
                      <w:szCs w:val="20"/>
                    </w:rPr>
                    <w:br/>
                    <w:t>a Membrane</w:t>
                  </w:r>
                </w:p>
              </w:tc>
              <w:tc>
                <w:tcPr>
                  <w:tcW w:w="259" w:type="pct"/>
                  <w:tcBorders>
                    <w:top w:val="nil"/>
                    <w:left w:val="nil"/>
                    <w:bottom w:val="single" w:sz="4" w:space="0" w:color="auto"/>
                    <w:right w:val="single" w:sz="4" w:space="0" w:color="auto"/>
                  </w:tcBorders>
                  <w:shd w:val="clear" w:color="auto" w:fill="auto"/>
                  <w:noWrap/>
                  <w:vAlign w:val="center"/>
                  <w:hideMark/>
                </w:tcPr>
                <w:p w14:paraId="7407B51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6BB7C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B6C7F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C21D7E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96365F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54CB54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D2AC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F201B7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CB421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B2F7F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DFC4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08FBE4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B17B91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4434E28" w14:textId="77777777" w:rsidR="00A832F7" w:rsidRPr="00703E46" w:rsidRDefault="00A832F7" w:rsidP="0006341D">
                  <w:pPr>
                    <w:jc w:val="center"/>
                    <w:rPr>
                      <w:color w:val="000000"/>
                      <w:sz w:val="20"/>
                      <w:szCs w:val="20"/>
                    </w:rPr>
                  </w:pPr>
                  <w:r w:rsidRPr="00703E46">
                    <w:rPr>
                      <w:color w:val="000000"/>
                      <w:sz w:val="20"/>
                      <w:szCs w:val="20"/>
                    </w:rPr>
                    <w:t>Mystic Other</w:t>
                  </w:r>
                </w:p>
              </w:tc>
              <w:tc>
                <w:tcPr>
                  <w:tcW w:w="259" w:type="pct"/>
                  <w:tcBorders>
                    <w:top w:val="nil"/>
                    <w:left w:val="nil"/>
                    <w:bottom w:val="single" w:sz="4" w:space="0" w:color="auto"/>
                    <w:right w:val="single" w:sz="4" w:space="0" w:color="auto"/>
                  </w:tcBorders>
                  <w:shd w:val="clear" w:color="auto" w:fill="auto"/>
                  <w:noWrap/>
                  <w:vAlign w:val="center"/>
                  <w:hideMark/>
                </w:tcPr>
                <w:p w14:paraId="551A38D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A04322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04E1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C39A1B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9FE7B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C6153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429180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78C9D9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8866EC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855196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3BCF62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33B7582"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34CE5692" w14:textId="77777777" w:rsidTr="0039284B">
              <w:trPr>
                <w:trHeight w:val="405"/>
              </w:trPr>
              <w:tc>
                <w:tcPr>
                  <w:tcW w:w="1834" w:type="pct"/>
                  <w:tcBorders>
                    <w:top w:val="nil"/>
                    <w:left w:val="nil"/>
                    <w:bottom w:val="single" w:sz="4" w:space="0" w:color="auto"/>
                    <w:right w:val="single" w:sz="4" w:space="0" w:color="auto"/>
                  </w:tcBorders>
                  <w:shd w:val="clear" w:color="auto" w:fill="auto"/>
                  <w:vAlign w:val="center"/>
                  <w:hideMark/>
                </w:tcPr>
                <w:p w14:paraId="1823ADE6" w14:textId="77777777" w:rsidR="00A832F7" w:rsidRPr="00703E46" w:rsidRDefault="00A832F7" w:rsidP="0006341D">
                  <w:pPr>
                    <w:jc w:val="center"/>
                    <w:rPr>
                      <w:color w:val="000000"/>
                      <w:sz w:val="20"/>
                      <w:szCs w:val="20"/>
                    </w:rPr>
                  </w:pPr>
                  <w:r w:rsidRPr="00703E46">
                    <w:rPr>
                      <w:color w:val="000000"/>
                      <w:sz w:val="20"/>
                      <w:szCs w:val="20"/>
                    </w:rPr>
                    <w:t>Message from “High Self”</w:t>
                  </w:r>
                </w:p>
              </w:tc>
              <w:tc>
                <w:tcPr>
                  <w:tcW w:w="259" w:type="pct"/>
                  <w:tcBorders>
                    <w:top w:val="nil"/>
                    <w:left w:val="nil"/>
                    <w:bottom w:val="single" w:sz="4" w:space="0" w:color="auto"/>
                    <w:right w:val="single" w:sz="4" w:space="0" w:color="auto"/>
                  </w:tcBorders>
                  <w:shd w:val="clear" w:color="auto" w:fill="auto"/>
                  <w:noWrap/>
                  <w:vAlign w:val="center"/>
                  <w:hideMark/>
                </w:tcPr>
                <w:p w14:paraId="2BD3198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C87737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36555C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19879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8B442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C192B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B26191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F9DB63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0651A0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A5410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BBCC7B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5446A25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3B453C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ADBE1A6" w14:textId="77777777" w:rsidR="00A832F7" w:rsidRPr="00703E46" w:rsidRDefault="00A832F7" w:rsidP="0006341D">
                  <w:pPr>
                    <w:jc w:val="center"/>
                    <w:rPr>
                      <w:color w:val="000000"/>
                      <w:sz w:val="20"/>
                      <w:szCs w:val="20"/>
                    </w:rPr>
                  </w:pPr>
                  <w:r w:rsidRPr="00703E46">
                    <w:rPr>
                      <w:color w:val="000000"/>
                      <w:sz w:val="20"/>
                      <w:szCs w:val="20"/>
                    </w:rPr>
                    <w:t>“Not-Doing”</w:t>
                  </w:r>
                </w:p>
              </w:tc>
              <w:tc>
                <w:tcPr>
                  <w:tcW w:w="259" w:type="pct"/>
                  <w:tcBorders>
                    <w:top w:val="nil"/>
                    <w:left w:val="nil"/>
                    <w:bottom w:val="single" w:sz="4" w:space="0" w:color="auto"/>
                    <w:right w:val="single" w:sz="4" w:space="0" w:color="auto"/>
                  </w:tcBorders>
                  <w:shd w:val="clear" w:color="auto" w:fill="auto"/>
                  <w:noWrap/>
                  <w:vAlign w:val="center"/>
                  <w:hideMark/>
                </w:tcPr>
                <w:p w14:paraId="106C898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EE3D86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5F2C12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E838F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DF946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34C564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296EA8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2B076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C168A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4D7ABB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0E2C95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75219C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7DDD50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7FE69EF" w14:textId="77777777" w:rsidR="00A832F7" w:rsidRPr="00703E46" w:rsidRDefault="00A832F7" w:rsidP="0006341D">
                  <w:pPr>
                    <w:jc w:val="center"/>
                    <w:rPr>
                      <w:color w:val="000000"/>
                      <w:sz w:val="20"/>
                      <w:szCs w:val="20"/>
                    </w:rPr>
                  </w:pPr>
                  <w:r w:rsidRPr="00703E46">
                    <w:rPr>
                      <w:color w:val="000000"/>
                      <w:sz w:val="20"/>
                      <w:szCs w:val="20"/>
                    </w:rPr>
                    <w:t>Noth</w:t>
                  </w:r>
                  <w:r>
                    <w:rPr>
                      <w:color w:val="000000"/>
                      <w:sz w:val="20"/>
                      <w:szCs w:val="20"/>
                    </w:rPr>
                    <w:t>i</w:t>
                  </w:r>
                  <w:r w:rsidRPr="00703E46">
                    <w:rPr>
                      <w:color w:val="000000"/>
                      <w:sz w:val="20"/>
                      <w:szCs w:val="20"/>
                    </w:rPr>
                    <w:t>ngness, Felt Lost</w:t>
                  </w:r>
                </w:p>
              </w:tc>
              <w:tc>
                <w:tcPr>
                  <w:tcW w:w="259" w:type="pct"/>
                  <w:tcBorders>
                    <w:top w:val="nil"/>
                    <w:left w:val="nil"/>
                    <w:bottom w:val="single" w:sz="4" w:space="0" w:color="auto"/>
                    <w:right w:val="single" w:sz="4" w:space="0" w:color="auto"/>
                  </w:tcBorders>
                  <w:shd w:val="clear" w:color="auto" w:fill="auto"/>
                  <w:noWrap/>
                  <w:vAlign w:val="center"/>
                  <w:hideMark/>
                </w:tcPr>
                <w:p w14:paraId="0632C69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4F9AE1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980E9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97431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9772D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21D6D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069D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C7F0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6847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977D7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B4C0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D4053D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F0F805A"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4420033" w14:textId="77777777" w:rsidR="00A832F7" w:rsidRPr="00703E46" w:rsidRDefault="00A832F7" w:rsidP="0006341D">
                  <w:pPr>
                    <w:jc w:val="center"/>
                    <w:rPr>
                      <w:color w:val="000000"/>
                      <w:sz w:val="20"/>
                      <w:szCs w:val="20"/>
                    </w:rPr>
                  </w:pPr>
                  <w:r w:rsidRPr="00703E46">
                    <w:rPr>
                      <w:color w:val="000000"/>
                      <w:sz w:val="20"/>
                      <w:szCs w:val="20"/>
                    </w:rPr>
                    <w:t>Non-Verbal</w:t>
                  </w:r>
                </w:p>
              </w:tc>
              <w:tc>
                <w:tcPr>
                  <w:tcW w:w="259" w:type="pct"/>
                  <w:tcBorders>
                    <w:top w:val="nil"/>
                    <w:left w:val="nil"/>
                    <w:bottom w:val="single" w:sz="4" w:space="0" w:color="auto"/>
                    <w:right w:val="single" w:sz="4" w:space="0" w:color="auto"/>
                  </w:tcBorders>
                  <w:shd w:val="clear" w:color="auto" w:fill="auto"/>
                  <w:noWrap/>
                  <w:vAlign w:val="center"/>
                  <w:hideMark/>
                </w:tcPr>
                <w:p w14:paraId="630E872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F62FE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3D18FE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989CB2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643B99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F348E1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3B917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E49951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EA93F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D3B2C2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1950D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3040552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2D5A14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0BBC59B" w14:textId="77777777" w:rsidR="00A832F7" w:rsidRPr="00703E46" w:rsidRDefault="00A832F7" w:rsidP="0006341D">
                  <w:pPr>
                    <w:jc w:val="center"/>
                    <w:rPr>
                      <w:color w:val="000000"/>
                      <w:sz w:val="20"/>
                      <w:szCs w:val="20"/>
                    </w:rPr>
                  </w:pPr>
                  <w:r w:rsidRPr="00703E46">
                    <w:rPr>
                      <w:color w:val="000000"/>
                      <w:sz w:val="20"/>
                      <w:szCs w:val="20"/>
                    </w:rPr>
                    <w:t>Orgasmic Explosion</w:t>
                  </w:r>
                </w:p>
              </w:tc>
              <w:tc>
                <w:tcPr>
                  <w:tcW w:w="259" w:type="pct"/>
                  <w:tcBorders>
                    <w:top w:val="nil"/>
                    <w:left w:val="nil"/>
                    <w:bottom w:val="single" w:sz="4" w:space="0" w:color="auto"/>
                    <w:right w:val="single" w:sz="4" w:space="0" w:color="auto"/>
                  </w:tcBorders>
                  <w:shd w:val="clear" w:color="auto" w:fill="auto"/>
                  <w:noWrap/>
                  <w:vAlign w:val="center"/>
                  <w:hideMark/>
                </w:tcPr>
                <w:p w14:paraId="3E9874AB"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79C0A8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FFB1E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2593E7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BD463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C3AE1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E9D69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D98E8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3DDC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2F1C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975EA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BB5A70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495B05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89892EE" w14:textId="77777777" w:rsidR="00A832F7" w:rsidRPr="00703E46" w:rsidRDefault="00A832F7" w:rsidP="0006341D">
                  <w:pPr>
                    <w:jc w:val="center"/>
                    <w:rPr>
                      <w:color w:val="000000"/>
                      <w:sz w:val="20"/>
                      <w:szCs w:val="20"/>
                    </w:rPr>
                  </w:pPr>
                  <w:r w:rsidRPr="00703E46">
                    <w:rPr>
                      <w:color w:val="000000"/>
                      <w:sz w:val="20"/>
                      <w:szCs w:val="20"/>
                    </w:rPr>
                    <w:t>New World</w:t>
                  </w:r>
                </w:p>
              </w:tc>
              <w:tc>
                <w:tcPr>
                  <w:tcW w:w="259" w:type="pct"/>
                  <w:tcBorders>
                    <w:top w:val="nil"/>
                    <w:left w:val="nil"/>
                    <w:bottom w:val="single" w:sz="4" w:space="0" w:color="auto"/>
                    <w:right w:val="single" w:sz="4" w:space="0" w:color="auto"/>
                  </w:tcBorders>
                  <w:shd w:val="clear" w:color="auto" w:fill="auto"/>
                  <w:noWrap/>
                  <w:vAlign w:val="center"/>
                  <w:hideMark/>
                </w:tcPr>
                <w:p w14:paraId="20499D8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32C77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ED18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C3C44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E4D3E7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624C7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A1B9CE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0606FD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AF5E0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8B7F57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4516AF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28071AD"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B7D52A8"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5D9A15A6" w14:textId="77777777" w:rsidR="00A832F7" w:rsidRPr="00703E46" w:rsidRDefault="00A832F7" w:rsidP="0006341D">
                  <w:pPr>
                    <w:jc w:val="center"/>
                    <w:rPr>
                      <w:color w:val="000000"/>
                      <w:sz w:val="20"/>
                      <w:szCs w:val="20"/>
                    </w:rPr>
                  </w:pPr>
                  <w:r w:rsidRPr="00703E46">
                    <w:rPr>
                      <w:color w:val="000000"/>
                      <w:sz w:val="20"/>
                      <w:szCs w:val="20"/>
                    </w:rPr>
                    <w:t>See Patterns</w:t>
                  </w:r>
                </w:p>
              </w:tc>
              <w:tc>
                <w:tcPr>
                  <w:tcW w:w="259" w:type="pct"/>
                  <w:tcBorders>
                    <w:top w:val="nil"/>
                    <w:left w:val="nil"/>
                    <w:bottom w:val="single" w:sz="4" w:space="0" w:color="auto"/>
                    <w:right w:val="single" w:sz="4" w:space="0" w:color="auto"/>
                  </w:tcBorders>
                  <w:shd w:val="clear" w:color="auto" w:fill="auto"/>
                  <w:noWrap/>
                  <w:vAlign w:val="center"/>
                  <w:hideMark/>
                </w:tcPr>
                <w:p w14:paraId="7B3D75A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FD7FE5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44DB3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89AD3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A44B6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7ED71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B1605B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6E7089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41560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D8E4E3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75A8D1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7E446D0"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160E019"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1D8E09C" w14:textId="77777777" w:rsidR="00A832F7" w:rsidRPr="00703E46" w:rsidRDefault="00A832F7" w:rsidP="0006341D">
                  <w:pPr>
                    <w:jc w:val="center"/>
                    <w:rPr>
                      <w:color w:val="000000"/>
                      <w:sz w:val="20"/>
                      <w:szCs w:val="20"/>
                    </w:rPr>
                  </w:pPr>
                  <w:r w:rsidRPr="00703E46">
                    <w:rPr>
                      <w:color w:val="000000"/>
                      <w:sz w:val="20"/>
                      <w:szCs w:val="20"/>
                    </w:rPr>
                    <w:t>Perfection</w:t>
                  </w:r>
                </w:p>
              </w:tc>
              <w:tc>
                <w:tcPr>
                  <w:tcW w:w="259" w:type="pct"/>
                  <w:tcBorders>
                    <w:top w:val="nil"/>
                    <w:left w:val="nil"/>
                    <w:bottom w:val="single" w:sz="4" w:space="0" w:color="auto"/>
                    <w:right w:val="single" w:sz="4" w:space="0" w:color="auto"/>
                  </w:tcBorders>
                  <w:shd w:val="clear" w:color="auto" w:fill="auto"/>
                  <w:noWrap/>
                  <w:vAlign w:val="center"/>
                  <w:hideMark/>
                </w:tcPr>
                <w:p w14:paraId="482D719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26BEBE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144BC6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4FD897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8ED1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AFB815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D9EBAB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6D772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B805B5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63D32E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D5E1F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7C49AC38"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21531E3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C81ED61" w14:textId="77777777" w:rsidR="00A832F7" w:rsidRPr="00703E46" w:rsidRDefault="00A832F7" w:rsidP="0006341D">
                  <w:pPr>
                    <w:jc w:val="center"/>
                    <w:rPr>
                      <w:color w:val="000000"/>
                      <w:sz w:val="20"/>
                      <w:szCs w:val="20"/>
                    </w:rPr>
                  </w:pPr>
                  <w:r w:rsidRPr="00703E46">
                    <w:rPr>
                      <w:color w:val="000000"/>
                      <w:sz w:val="20"/>
                      <w:szCs w:val="20"/>
                    </w:rPr>
                    <w:t>Past Lives</w:t>
                  </w:r>
                </w:p>
              </w:tc>
              <w:tc>
                <w:tcPr>
                  <w:tcW w:w="259" w:type="pct"/>
                  <w:tcBorders>
                    <w:top w:val="nil"/>
                    <w:left w:val="nil"/>
                    <w:bottom w:val="single" w:sz="4" w:space="0" w:color="auto"/>
                    <w:right w:val="single" w:sz="4" w:space="0" w:color="auto"/>
                  </w:tcBorders>
                  <w:shd w:val="clear" w:color="auto" w:fill="auto"/>
                  <w:noWrap/>
                  <w:vAlign w:val="center"/>
                  <w:hideMark/>
                </w:tcPr>
                <w:p w14:paraId="4F7C9B5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A5F870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CB38F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855ECB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36637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71534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95070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3AE2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18849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EA33CD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62EA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8C4CF5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21B23D9"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CBBD7A4" w14:textId="77777777" w:rsidR="00A832F7" w:rsidRPr="00703E46" w:rsidRDefault="00A832F7" w:rsidP="0006341D">
                  <w:pPr>
                    <w:jc w:val="center"/>
                    <w:rPr>
                      <w:color w:val="000000"/>
                      <w:sz w:val="20"/>
                      <w:szCs w:val="20"/>
                    </w:rPr>
                  </w:pPr>
                  <w:r w:rsidRPr="00703E46">
                    <w:rPr>
                      <w:color w:val="000000"/>
                      <w:sz w:val="20"/>
                      <w:szCs w:val="20"/>
                    </w:rPr>
                    <w:t>Psychokinesis</w:t>
                  </w:r>
                </w:p>
              </w:tc>
              <w:tc>
                <w:tcPr>
                  <w:tcW w:w="259" w:type="pct"/>
                  <w:tcBorders>
                    <w:top w:val="nil"/>
                    <w:left w:val="nil"/>
                    <w:bottom w:val="single" w:sz="4" w:space="0" w:color="auto"/>
                    <w:right w:val="single" w:sz="4" w:space="0" w:color="auto"/>
                  </w:tcBorders>
                  <w:shd w:val="clear" w:color="auto" w:fill="auto"/>
                  <w:noWrap/>
                  <w:vAlign w:val="center"/>
                  <w:hideMark/>
                </w:tcPr>
                <w:p w14:paraId="1D4C5B0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54C50E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BC8FE2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CAA2D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0D4E97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30C72C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9B6D1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8B50B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491DE6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B0D309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40CF1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FA46DF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A8CFDD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63B1F7D" w14:textId="77777777" w:rsidR="00A832F7" w:rsidRPr="00703E46" w:rsidRDefault="00A832F7" w:rsidP="0006341D">
                  <w:pPr>
                    <w:jc w:val="center"/>
                    <w:rPr>
                      <w:color w:val="000000"/>
                      <w:sz w:val="20"/>
                      <w:szCs w:val="20"/>
                    </w:rPr>
                  </w:pPr>
                  <w:r w:rsidRPr="00703E46">
                    <w:rPr>
                      <w:color w:val="000000"/>
                      <w:sz w:val="20"/>
                      <w:szCs w:val="20"/>
                    </w:rPr>
                    <w:t>Ready to Die</w:t>
                  </w:r>
                </w:p>
              </w:tc>
              <w:tc>
                <w:tcPr>
                  <w:tcW w:w="259" w:type="pct"/>
                  <w:tcBorders>
                    <w:top w:val="nil"/>
                    <w:left w:val="nil"/>
                    <w:bottom w:val="single" w:sz="4" w:space="0" w:color="auto"/>
                    <w:right w:val="single" w:sz="4" w:space="0" w:color="auto"/>
                  </w:tcBorders>
                  <w:shd w:val="clear" w:color="auto" w:fill="auto"/>
                  <w:noWrap/>
                  <w:vAlign w:val="center"/>
                  <w:hideMark/>
                </w:tcPr>
                <w:p w14:paraId="7533C85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E9A7C5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7A0E67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2B5C99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0414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93607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6E9B47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EBDFCC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996F7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AEF0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55FD36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83D164A"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5B068FA9"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DF3A6C1" w14:textId="77777777" w:rsidR="00A832F7" w:rsidRPr="00703E46" w:rsidRDefault="00A832F7" w:rsidP="0006341D">
                  <w:pPr>
                    <w:jc w:val="center"/>
                    <w:rPr>
                      <w:color w:val="000000"/>
                      <w:sz w:val="20"/>
                      <w:szCs w:val="20"/>
                    </w:rPr>
                  </w:pPr>
                  <w:r w:rsidRPr="00703E46">
                    <w:rPr>
                      <w:color w:val="000000"/>
                      <w:sz w:val="20"/>
                      <w:szCs w:val="20"/>
                    </w:rPr>
                    <w:t>Reaccessed Feelings</w:t>
                  </w:r>
                </w:p>
              </w:tc>
              <w:tc>
                <w:tcPr>
                  <w:tcW w:w="259" w:type="pct"/>
                  <w:tcBorders>
                    <w:top w:val="nil"/>
                    <w:left w:val="nil"/>
                    <w:bottom w:val="single" w:sz="4" w:space="0" w:color="auto"/>
                    <w:right w:val="single" w:sz="4" w:space="0" w:color="auto"/>
                  </w:tcBorders>
                  <w:shd w:val="clear" w:color="auto" w:fill="auto"/>
                  <w:noWrap/>
                  <w:vAlign w:val="center"/>
                  <w:hideMark/>
                </w:tcPr>
                <w:p w14:paraId="47511F0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E20B62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7F9934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C939D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09478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094C0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8B751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BCF150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2670AF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1C29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1648AD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92E949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DF78D2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5C23DF2" w14:textId="77777777" w:rsidR="00A832F7" w:rsidRPr="00703E46" w:rsidRDefault="00A832F7" w:rsidP="0006341D">
                  <w:pPr>
                    <w:jc w:val="center"/>
                    <w:rPr>
                      <w:color w:val="000000"/>
                      <w:sz w:val="20"/>
                      <w:szCs w:val="20"/>
                    </w:rPr>
                  </w:pPr>
                  <w:r w:rsidRPr="00703E46">
                    <w:rPr>
                      <w:color w:val="000000"/>
                      <w:sz w:val="20"/>
                      <w:szCs w:val="20"/>
                    </w:rPr>
                    <w:t>Return to Origin</w:t>
                  </w:r>
                </w:p>
              </w:tc>
              <w:tc>
                <w:tcPr>
                  <w:tcW w:w="259" w:type="pct"/>
                  <w:tcBorders>
                    <w:top w:val="nil"/>
                    <w:left w:val="nil"/>
                    <w:bottom w:val="single" w:sz="4" w:space="0" w:color="auto"/>
                    <w:right w:val="single" w:sz="4" w:space="0" w:color="auto"/>
                  </w:tcBorders>
                  <w:shd w:val="clear" w:color="auto" w:fill="auto"/>
                  <w:noWrap/>
                  <w:vAlign w:val="center"/>
                  <w:hideMark/>
                </w:tcPr>
                <w:p w14:paraId="27CF2C2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1DDB9B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29C03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6C02D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9A114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9569E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90C4A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789BE8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5F719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A94EC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3415D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7F35CC9D"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637B9A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CEE32FC" w14:textId="77777777" w:rsidR="00A832F7" w:rsidRPr="00703E46" w:rsidRDefault="00A832F7" w:rsidP="0006341D">
                  <w:pPr>
                    <w:jc w:val="center"/>
                    <w:rPr>
                      <w:color w:val="000000"/>
                      <w:sz w:val="20"/>
                      <w:szCs w:val="20"/>
                    </w:rPr>
                  </w:pPr>
                  <w:r w:rsidRPr="00703E46">
                    <w:rPr>
                      <w:color w:val="000000"/>
                      <w:sz w:val="20"/>
                      <w:szCs w:val="20"/>
                    </w:rPr>
                    <w:t>Reaccessed Physiology</w:t>
                  </w:r>
                </w:p>
              </w:tc>
              <w:tc>
                <w:tcPr>
                  <w:tcW w:w="259" w:type="pct"/>
                  <w:tcBorders>
                    <w:top w:val="nil"/>
                    <w:left w:val="nil"/>
                    <w:bottom w:val="single" w:sz="4" w:space="0" w:color="auto"/>
                    <w:right w:val="single" w:sz="4" w:space="0" w:color="auto"/>
                  </w:tcBorders>
                  <w:shd w:val="clear" w:color="auto" w:fill="auto"/>
                  <w:noWrap/>
                  <w:vAlign w:val="center"/>
                  <w:hideMark/>
                </w:tcPr>
                <w:p w14:paraId="4926BB06"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6DE1A7F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4F5F0A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1DC71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6B1BA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10201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AC176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0BA13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23495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498D8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C6F7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205DE8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BED0909"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42D98A11" w14:textId="77777777" w:rsidR="00A832F7" w:rsidRPr="00703E46" w:rsidRDefault="00A832F7" w:rsidP="0006341D">
                  <w:pPr>
                    <w:jc w:val="center"/>
                    <w:rPr>
                      <w:color w:val="000000"/>
                      <w:sz w:val="20"/>
                      <w:szCs w:val="20"/>
                    </w:rPr>
                  </w:pPr>
                  <w:r w:rsidRPr="00703E46">
                    <w:rPr>
                      <w:color w:val="000000"/>
                      <w:sz w:val="20"/>
                      <w:szCs w:val="20"/>
                    </w:rPr>
                    <w:t>“Radiating Substance”</w:t>
                  </w:r>
                </w:p>
              </w:tc>
              <w:tc>
                <w:tcPr>
                  <w:tcW w:w="259" w:type="pct"/>
                  <w:tcBorders>
                    <w:top w:val="nil"/>
                    <w:left w:val="nil"/>
                    <w:bottom w:val="single" w:sz="4" w:space="0" w:color="auto"/>
                    <w:right w:val="single" w:sz="4" w:space="0" w:color="auto"/>
                  </w:tcBorders>
                  <w:shd w:val="clear" w:color="auto" w:fill="auto"/>
                  <w:noWrap/>
                  <w:vAlign w:val="center"/>
                  <w:hideMark/>
                </w:tcPr>
                <w:p w14:paraId="2E927E93"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50EA3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DA02DC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5098A2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A04F57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B49E2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82FD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83775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A3744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B0E4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3F61E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E9BD95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4131E2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F808DFC" w14:textId="77777777" w:rsidR="00A832F7" w:rsidRPr="00703E46" w:rsidRDefault="00A832F7" w:rsidP="0006341D">
                  <w:pPr>
                    <w:jc w:val="center"/>
                    <w:rPr>
                      <w:color w:val="000000"/>
                      <w:sz w:val="20"/>
                      <w:szCs w:val="20"/>
                    </w:rPr>
                  </w:pPr>
                  <w:r w:rsidRPr="00703E46">
                    <w:rPr>
                      <w:color w:val="000000"/>
                      <w:sz w:val="20"/>
                      <w:szCs w:val="20"/>
                    </w:rPr>
                    <w:t>Received a Transmission</w:t>
                  </w:r>
                </w:p>
              </w:tc>
              <w:tc>
                <w:tcPr>
                  <w:tcW w:w="259" w:type="pct"/>
                  <w:tcBorders>
                    <w:top w:val="nil"/>
                    <w:left w:val="nil"/>
                    <w:bottom w:val="single" w:sz="4" w:space="0" w:color="auto"/>
                    <w:right w:val="single" w:sz="4" w:space="0" w:color="auto"/>
                  </w:tcBorders>
                  <w:shd w:val="clear" w:color="auto" w:fill="auto"/>
                  <w:noWrap/>
                  <w:vAlign w:val="center"/>
                  <w:hideMark/>
                </w:tcPr>
                <w:p w14:paraId="01D3F62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B972E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1EE39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121A6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8BA77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8A4C6C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46B1A8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BE6BE5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21A42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BA3C9C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581C8E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F05943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81AA4A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C798049" w14:textId="77777777" w:rsidR="00A832F7" w:rsidRPr="00703E46" w:rsidRDefault="00A832F7" w:rsidP="0006341D">
                  <w:pPr>
                    <w:jc w:val="center"/>
                    <w:rPr>
                      <w:color w:val="000000"/>
                      <w:sz w:val="20"/>
                      <w:szCs w:val="20"/>
                    </w:rPr>
                  </w:pPr>
                  <w:r w:rsidRPr="00703E46">
                    <w:rPr>
                      <w:color w:val="000000"/>
                      <w:sz w:val="20"/>
                      <w:szCs w:val="20"/>
                    </w:rPr>
                    <w:t>Ripples, Vibrations</w:t>
                  </w:r>
                </w:p>
              </w:tc>
              <w:tc>
                <w:tcPr>
                  <w:tcW w:w="259" w:type="pct"/>
                  <w:tcBorders>
                    <w:top w:val="nil"/>
                    <w:left w:val="nil"/>
                    <w:bottom w:val="single" w:sz="4" w:space="0" w:color="auto"/>
                    <w:right w:val="single" w:sz="4" w:space="0" w:color="auto"/>
                  </w:tcBorders>
                  <w:shd w:val="clear" w:color="auto" w:fill="auto"/>
                  <w:noWrap/>
                  <w:vAlign w:val="center"/>
                  <w:hideMark/>
                </w:tcPr>
                <w:p w14:paraId="4C3B457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8E5A5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0AF8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E132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5058D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6C5F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B8F41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C4C2F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77CF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6038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66EF1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0EE114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6EF0F13" w14:textId="77777777" w:rsidTr="0039284B">
              <w:trPr>
                <w:trHeight w:val="375"/>
              </w:trPr>
              <w:tc>
                <w:tcPr>
                  <w:tcW w:w="1834" w:type="pct"/>
                  <w:tcBorders>
                    <w:top w:val="nil"/>
                    <w:left w:val="nil"/>
                    <w:bottom w:val="single" w:sz="4" w:space="0" w:color="auto"/>
                    <w:right w:val="single" w:sz="4" w:space="0" w:color="auto"/>
                  </w:tcBorders>
                  <w:shd w:val="clear" w:color="auto" w:fill="auto"/>
                  <w:vAlign w:val="center"/>
                  <w:hideMark/>
                </w:tcPr>
                <w:p w14:paraId="412C0AF7" w14:textId="77777777" w:rsidR="00A832F7" w:rsidRPr="00703E46" w:rsidRDefault="00A832F7" w:rsidP="0006341D">
                  <w:pPr>
                    <w:jc w:val="center"/>
                    <w:rPr>
                      <w:color w:val="000000"/>
                      <w:sz w:val="20"/>
                      <w:szCs w:val="20"/>
                    </w:rPr>
                  </w:pPr>
                  <w:r w:rsidRPr="00703E46">
                    <w:rPr>
                      <w:color w:val="000000"/>
                      <w:sz w:val="20"/>
                      <w:szCs w:val="20"/>
                    </w:rPr>
                    <w:t>Sense of Divine</w:t>
                  </w:r>
                </w:p>
              </w:tc>
              <w:tc>
                <w:tcPr>
                  <w:tcW w:w="259" w:type="pct"/>
                  <w:tcBorders>
                    <w:top w:val="nil"/>
                    <w:left w:val="nil"/>
                    <w:bottom w:val="single" w:sz="4" w:space="0" w:color="auto"/>
                    <w:right w:val="single" w:sz="4" w:space="0" w:color="auto"/>
                  </w:tcBorders>
                  <w:shd w:val="clear" w:color="auto" w:fill="auto"/>
                  <w:noWrap/>
                  <w:vAlign w:val="center"/>
                  <w:hideMark/>
                </w:tcPr>
                <w:p w14:paraId="51AD78AD"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6FB619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DC729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23F6C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BFCC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263BC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0D00F4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8E78D7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62A99D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B5CDEB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4D8037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3E08E968"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7FE0125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C223301" w14:textId="77777777" w:rsidR="00A832F7" w:rsidRPr="00703E46" w:rsidRDefault="00A832F7" w:rsidP="0006341D">
                  <w:pPr>
                    <w:jc w:val="center"/>
                    <w:rPr>
                      <w:color w:val="000000"/>
                      <w:sz w:val="20"/>
                      <w:szCs w:val="20"/>
                    </w:rPr>
                  </w:pPr>
                  <w:r w:rsidRPr="00703E46">
                    <w:rPr>
                      <w:color w:val="000000"/>
                      <w:sz w:val="20"/>
                      <w:szCs w:val="20"/>
                    </w:rPr>
                    <w:t>Sense of Destiny</w:t>
                  </w:r>
                </w:p>
              </w:tc>
              <w:tc>
                <w:tcPr>
                  <w:tcW w:w="259" w:type="pct"/>
                  <w:tcBorders>
                    <w:top w:val="nil"/>
                    <w:left w:val="nil"/>
                    <w:bottom w:val="single" w:sz="4" w:space="0" w:color="auto"/>
                    <w:right w:val="single" w:sz="4" w:space="0" w:color="auto"/>
                  </w:tcBorders>
                  <w:shd w:val="clear" w:color="auto" w:fill="auto"/>
                  <w:noWrap/>
                  <w:vAlign w:val="center"/>
                  <w:hideMark/>
                </w:tcPr>
                <w:p w14:paraId="570B84C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FF2ABB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BB1DC3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159793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8B903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5285D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885D30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FE56B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8517E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7959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595F5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2ABB23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7D1CA4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522C55D7" w14:textId="77777777" w:rsidR="00A832F7" w:rsidRPr="00703E46" w:rsidRDefault="00A832F7" w:rsidP="0006341D">
                  <w:pPr>
                    <w:jc w:val="center"/>
                    <w:rPr>
                      <w:color w:val="000000"/>
                      <w:sz w:val="20"/>
                      <w:szCs w:val="20"/>
                    </w:rPr>
                  </w:pPr>
                  <w:r w:rsidRPr="00703E46">
                    <w:rPr>
                      <w:color w:val="000000"/>
                      <w:sz w:val="20"/>
                      <w:szCs w:val="20"/>
                    </w:rPr>
                    <w:t>See Energy from Self-Work</w:t>
                  </w:r>
                </w:p>
              </w:tc>
              <w:tc>
                <w:tcPr>
                  <w:tcW w:w="259" w:type="pct"/>
                  <w:tcBorders>
                    <w:top w:val="nil"/>
                    <w:left w:val="nil"/>
                    <w:bottom w:val="single" w:sz="4" w:space="0" w:color="auto"/>
                    <w:right w:val="single" w:sz="4" w:space="0" w:color="auto"/>
                  </w:tcBorders>
                  <w:shd w:val="clear" w:color="auto" w:fill="auto"/>
                  <w:noWrap/>
                  <w:vAlign w:val="center"/>
                  <w:hideMark/>
                </w:tcPr>
                <w:p w14:paraId="09E608D4"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8ED59D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49BBEF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5F9858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084AC0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CC7E7B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C118EF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8A706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ABCDB9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A40DFB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D40BC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52D3F10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D42DAD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6498C2A" w14:textId="77777777" w:rsidR="00A832F7" w:rsidRPr="00703E46" w:rsidRDefault="00A832F7" w:rsidP="0006341D">
                  <w:pPr>
                    <w:jc w:val="center"/>
                    <w:rPr>
                      <w:color w:val="000000"/>
                      <w:sz w:val="20"/>
                      <w:szCs w:val="20"/>
                    </w:rPr>
                  </w:pPr>
                  <w:r w:rsidRPr="00703E46">
                    <w:rPr>
                      <w:color w:val="000000"/>
                      <w:sz w:val="20"/>
                      <w:szCs w:val="20"/>
                    </w:rPr>
                    <w:lastRenderedPageBreak/>
                    <w:t>Science Fiction Quality</w:t>
                  </w:r>
                </w:p>
              </w:tc>
              <w:tc>
                <w:tcPr>
                  <w:tcW w:w="259" w:type="pct"/>
                  <w:tcBorders>
                    <w:top w:val="nil"/>
                    <w:left w:val="nil"/>
                    <w:bottom w:val="single" w:sz="4" w:space="0" w:color="auto"/>
                    <w:right w:val="single" w:sz="4" w:space="0" w:color="auto"/>
                  </w:tcBorders>
                  <w:shd w:val="clear" w:color="auto" w:fill="auto"/>
                  <w:noWrap/>
                  <w:vAlign w:val="center"/>
                  <w:hideMark/>
                </w:tcPr>
                <w:p w14:paraId="3E92EB9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564F2D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C627E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8F4DEE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517D03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D9B530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ACC076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045FE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3D570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441C9A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E187B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91F9FD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54B9A64"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8D20947" w14:textId="77777777" w:rsidR="00A832F7" w:rsidRPr="00703E46" w:rsidRDefault="00A832F7" w:rsidP="0006341D">
                  <w:pPr>
                    <w:jc w:val="center"/>
                    <w:rPr>
                      <w:color w:val="000000"/>
                      <w:sz w:val="20"/>
                      <w:szCs w:val="20"/>
                    </w:rPr>
                  </w:pPr>
                  <w:r w:rsidRPr="00703E46">
                    <w:rPr>
                      <w:color w:val="000000"/>
                      <w:sz w:val="20"/>
                      <w:szCs w:val="20"/>
                    </w:rPr>
                    <w:t>Shadow Companion</w:t>
                  </w:r>
                </w:p>
              </w:tc>
              <w:tc>
                <w:tcPr>
                  <w:tcW w:w="259" w:type="pct"/>
                  <w:tcBorders>
                    <w:top w:val="nil"/>
                    <w:left w:val="nil"/>
                    <w:bottom w:val="single" w:sz="4" w:space="0" w:color="auto"/>
                    <w:right w:val="single" w:sz="4" w:space="0" w:color="auto"/>
                  </w:tcBorders>
                  <w:shd w:val="clear" w:color="auto" w:fill="auto"/>
                  <w:noWrap/>
                  <w:vAlign w:val="center"/>
                  <w:hideMark/>
                </w:tcPr>
                <w:p w14:paraId="3CBAB1D9"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145AF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6A508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EA16B5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19FF0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D291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35877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C9AD3E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C0C99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02A34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D3F03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585B3B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F66F8D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06EC94C" w14:textId="77777777" w:rsidR="00A832F7" w:rsidRPr="00703E46" w:rsidRDefault="00A832F7" w:rsidP="0006341D">
                  <w:pPr>
                    <w:jc w:val="center"/>
                    <w:rPr>
                      <w:color w:val="000000"/>
                      <w:sz w:val="20"/>
                      <w:szCs w:val="20"/>
                    </w:rPr>
                  </w:pPr>
                  <w:r w:rsidRPr="00703E46">
                    <w:rPr>
                      <w:color w:val="000000"/>
                      <w:sz w:val="20"/>
                      <w:szCs w:val="20"/>
                    </w:rPr>
                    <w:t>Shared Phenomena</w:t>
                  </w:r>
                </w:p>
              </w:tc>
              <w:tc>
                <w:tcPr>
                  <w:tcW w:w="259" w:type="pct"/>
                  <w:tcBorders>
                    <w:top w:val="nil"/>
                    <w:left w:val="nil"/>
                    <w:bottom w:val="single" w:sz="4" w:space="0" w:color="auto"/>
                    <w:right w:val="single" w:sz="4" w:space="0" w:color="auto"/>
                  </w:tcBorders>
                  <w:shd w:val="clear" w:color="auto" w:fill="auto"/>
                  <w:noWrap/>
                  <w:vAlign w:val="center"/>
                  <w:hideMark/>
                </w:tcPr>
                <w:p w14:paraId="352D095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BCCAA0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A27A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54E17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5B42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17DDE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A822F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F51F49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20E15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712E4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F084C2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3C5F4F0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D5B62B5"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C640B6C" w14:textId="77777777" w:rsidR="00A832F7" w:rsidRPr="00703E46" w:rsidRDefault="00A832F7" w:rsidP="0006341D">
                  <w:pPr>
                    <w:jc w:val="center"/>
                    <w:rPr>
                      <w:color w:val="000000"/>
                      <w:sz w:val="20"/>
                      <w:szCs w:val="20"/>
                    </w:rPr>
                  </w:pPr>
                  <w:r w:rsidRPr="00703E46">
                    <w:rPr>
                      <w:color w:val="000000"/>
                      <w:sz w:val="20"/>
                      <w:szCs w:val="20"/>
                    </w:rPr>
                    <w:t>Sense of Self</w:t>
                  </w:r>
                </w:p>
              </w:tc>
              <w:tc>
                <w:tcPr>
                  <w:tcW w:w="259" w:type="pct"/>
                  <w:tcBorders>
                    <w:top w:val="nil"/>
                    <w:left w:val="nil"/>
                    <w:bottom w:val="single" w:sz="4" w:space="0" w:color="auto"/>
                    <w:right w:val="single" w:sz="4" w:space="0" w:color="auto"/>
                  </w:tcBorders>
                  <w:shd w:val="clear" w:color="auto" w:fill="auto"/>
                  <w:noWrap/>
                  <w:vAlign w:val="center"/>
                  <w:hideMark/>
                </w:tcPr>
                <w:p w14:paraId="4516E92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AFA67F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37415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7AD83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EC617D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8C723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07426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8A9A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598F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2ECFDC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8D1E37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71009F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183B4B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5E69E02" w14:textId="77777777" w:rsidR="00A832F7" w:rsidRPr="00703E46" w:rsidRDefault="00A832F7" w:rsidP="0006341D">
                  <w:pPr>
                    <w:jc w:val="center"/>
                    <w:rPr>
                      <w:color w:val="000000"/>
                      <w:sz w:val="20"/>
                      <w:szCs w:val="20"/>
                    </w:rPr>
                  </w:pPr>
                  <w:r w:rsidRPr="00703E46">
                    <w:rPr>
                      <w:color w:val="000000"/>
                      <w:sz w:val="20"/>
                      <w:szCs w:val="20"/>
                    </w:rPr>
                    <w:t>Sense of Magic</w:t>
                  </w:r>
                </w:p>
              </w:tc>
              <w:tc>
                <w:tcPr>
                  <w:tcW w:w="259" w:type="pct"/>
                  <w:tcBorders>
                    <w:top w:val="nil"/>
                    <w:left w:val="nil"/>
                    <w:bottom w:val="single" w:sz="4" w:space="0" w:color="auto"/>
                    <w:right w:val="single" w:sz="4" w:space="0" w:color="auto"/>
                  </w:tcBorders>
                  <w:shd w:val="clear" w:color="auto" w:fill="auto"/>
                  <w:noWrap/>
                  <w:vAlign w:val="center"/>
                  <w:hideMark/>
                </w:tcPr>
                <w:p w14:paraId="5B488E1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97EE5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4413D8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E2867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E4E3B75"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A4BCD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12957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8FDF6C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F0779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12808F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7ED896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EBE31A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612BF8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64B8197B" w14:textId="77777777" w:rsidR="00A832F7" w:rsidRPr="00703E46" w:rsidRDefault="00A832F7" w:rsidP="0006341D">
                  <w:pPr>
                    <w:jc w:val="center"/>
                    <w:rPr>
                      <w:color w:val="000000"/>
                      <w:sz w:val="20"/>
                      <w:szCs w:val="20"/>
                    </w:rPr>
                  </w:pPr>
                  <w:r w:rsidRPr="00703E46">
                    <w:rPr>
                      <w:color w:val="000000"/>
                      <w:sz w:val="20"/>
                      <w:szCs w:val="20"/>
                    </w:rPr>
                    <w:t>Smelt Others States</w:t>
                  </w:r>
                </w:p>
              </w:tc>
              <w:tc>
                <w:tcPr>
                  <w:tcW w:w="259" w:type="pct"/>
                  <w:tcBorders>
                    <w:top w:val="nil"/>
                    <w:left w:val="nil"/>
                    <w:bottom w:val="single" w:sz="4" w:space="0" w:color="auto"/>
                    <w:right w:val="single" w:sz="4" w:space="0" w:color="auto"/>
                  </w:tcBorders>
                  <w:shd w:val="clear" w:color="auto" w:fill="auto"/>
                  <w:noWrap/>
                  <w:vAlign w:val="center"/>
                  <w:hideMark/>
                </w:tcPr>
                <w:p w14:paraId="05B6779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417025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C1DB0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4FCC5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03C578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5F5E5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72401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B1144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83075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DBD848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A92D6E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E4C7434"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DCD18CA"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849EF83" w14:textId="77777777" w:rsidR="00A832F7" w:rsidRPr="00703E46" w:rsidRDefault="00A832F7" w:rsidP="0006341D">
                  <w:pPr>
                    <w:jc w:val="center"/>
                    <w:rPr>
                      <w:color w:val="000000"/>
                      <w:sz w:val="20"/>
                      <w:szCs w:val="20"/>
                    </w:rPr>
                  </w:pPr>
                  <w:r w:rsidRPr="00703E46">
                    <w:rPr>
                      <w:color w:val="000000"/>
                      <w:sz w:val="20"/>
                      <w:szCs w:val="20"/>
                    </w:rPr>
                    <w:t>Synchronicities</w:t>
                  </w:r>
                </w:p>
              </w:tc>
              <w:tc>
                <w:tcPr>
                  <w:tcW w:w="259" w:type="pct"/>
                  <w:tcBorders>
                    <w:top w:val="nil"/>
                    <w:left w:val="nil"/>
                    <w:bottom w:val="single" w:sz="4" w:space="0" w:color="auto"/>
                    <w:right w:val="single" w:sz="4" w:space="0" w:color="auto"/>
                  </w:tcBorders>
                  <w:shd w:val="clear" w:color="auto" w:fill="auto"/>
                  <w:noWrap/>
                  <w:vAlign w:val="center"/>
                  <w:hideMark/>
                </w:tcPr>
                <w:p w14:paraId="5776563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1D696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04C5BD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6D48E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92F6C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C10F10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0FA71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2D7A5C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600857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D0DC1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3D7B58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355B620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149AE1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03CBA3A" w14:textId="77777777" w:rsidR="00A832F7" w:rsidRPr="00703E46" w:rsidRDefault="00A832F7" w:rsidP="0006341D">
                  <w:pPr>
                    <w:jc w:val="center"/>
                    <w:rPr>
                      <w:color w:val="000000"/>
                      <w:sz w:val="20"/>
                      <w:szCs w:val="20"/>
                    </w:rPr>
                  </w:pPr>
                  <w:r w:rsidRPr="00703E46">
                    <w:rPr>
                      <w:color w:val="000000"/>
                      <w:sz w:val="20"/>
                      <w:szCs w:val="20"/>
                    </w:rPr>
                    <w:t>Other Senses</w:t>
                  </w:r>
                </w:p>
              </w:tc>
              <w:tc>
                <w:tcPr>
                  <w:tcW w:w="259" w:type="pct"/>
                  <w:tcBorders>
                    <w:top w:val="nil"/>
                    <w:left w:val="nil"/>
                    <w:bottom w:val="single" w:sz="4" w:space="0" w:color="auto"/>
                    <w:right w:val="single" w:sz="4" w:space="0" w:color="auto"/>
                  </w:tcBorders>
                  <w:shd w:val="clear" w:color="auto" w:fill="auto"/>
                  <w:noWrap/>
                  <w:vAlign w:val="center"/>
                  <w:hideMark/>
                </w:tcPr>
                <w:p w14:paraId="04C1096F"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7C9389F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1FB93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125F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2E6CBD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B274AE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D72530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5E8AAE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F06A6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72FDEF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28A98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A120B5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E4480C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52A7BB7C" w14:textId="77777777" w:rsidR="00A832F7" w:rsidRPr="00703E46" w:rsidRDefault="00A832F7" w:rsidP="0006341D">
                  <w:pPr>
                    <w:jc w:val="center"/>
                    <w:rPr>
                      <w:color w:val="000000"/>
                      <w:sz w:val="20"/>
                      <w:szCs w:val="20"/>
                    </w:rPr>
                  </w:pPr>
                  <w:r w:rsidRPr="00703E46">
                    <w:rPr>
                      <w:color w:val="000000"/>
                      <w:sz w:val="20"/>
                      <w:szCs w:val="20"/>
                    </w:rPr>
                    <w:t>Spirit Possession</w:t>
                  </w:r>
                </w:p>
              </w:tc>
              <w:tc>
                <w:tcPr>
                  <w:tcW w:w="259" w:type="pct"/>
                  <w:tcBorders>
                    <w:top w:val="nil"/>
                    <w:left w:val="nil"/>
                    <w:bottom w:val="single" w:sz="4" w:space="0" w:color="auto"/>
                    <w:right w:val="single" w:sz="4" w:space="0" w:color="auto"/>
                  </w:tcBorders>
                  <w:shd w:val="clear" w:color="auto" w:fill="auto"/>
                  <w:noWrap/>
                  <w:vAlign w:val="center"/>
                  <w:hideMark/>
                </w:tcPr>
                <w:p w14:paraId="07D060D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01EBA1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D5FCD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D51A0F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F98196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13C58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8CE97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6E446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5F5A4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B181B0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6D2D5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14C116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BD8E19A" w14:textId="77777777" w:rsidTr="0039284B">
              <w:trPr>
                <w:trHeight w:val="510"/>
              </w:trPr>
              <w:tc>
                <w:tcPr>
                  <w:tcW w:w="1834" w:type="pct"/>
                  <w:tcBorders>
                    <w:top w:val="nil"/>
                    <w:left w:val="nil"/>
                    <w:bottom w:val="single" w:sz="4" w:space="0" w:color="auto"/>
                    <w:right w:val="single" w:sz="4" w:space="0" w:color="auto"/>
                  </w:tcBorders>
                  <w:shd w:val="clear" w:color="auto" w:fill="auto"/>
                  <w:vAlign w:val="center"/>
                  <w:hideMark/>
                </w:tcPr>
                <w:p w14:paraId="750C019D" w14:textId="77777777" w:rsidR="00A832F7" w:rsidRPr="00703E46" w:rsidRDefault="00A832F7" w:rsidP="0006341D">
                  <w:pPr>
                    <w:jc w:val="center"/>
                    <w:rPr>
                      <w:color w:val="000000"/>
                      <w:sz w:val="20"/>
                      <w:szCs w:val="20"/>
                    </w:rPr>
                  </w:pPr>
                  <w:r w:rsidRPr="00703E46">
                    <w:rPr>
                      <w:color w:val="000000"/>
                      <w:sz w:val="20"/>
                      <w:szCs w:val="20"/>
                    </w:rPr>
                    <w:t>“Spirits Always Present”</w:t>
                  </w:r>
                </w:p>
              </w:tc>
              <w:tc>
                <w:tcPr>
                  <w:tcW w:w="259" w:type="pct"/>
                  <w:tcBorders>
                    <w:top w:val="nil"/>
                    <w:left w:val="nil"/>
                    <w:bottom w:val="single" w:sz="4" w:space="0" w:color="auto"/>
                    <w:right w:val="single" w:sz="4" w:space="0" w:color="auto"/>
                  </w:tcBorders>
                  <w:shd w:val="clear" w:color="auto" w:fill="auto"/>
                  <w:noWrap/>
                  <w:vAlign w:val="center"/>
                  <w:hideMark/>
                </w:tcPr>
                <w:p w14:paraId="68A6E941"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64F615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55403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8C2A2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73A2D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F53EF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47CB25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ED37BB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23E04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04F01A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1FE9D6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FE8AA4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41C47B9" w14:textId="77777777" w:rsidTr="0039284B">
              <w:trPr>
                <w:trHeight w:val="345"/>
              </w:trPr>
              <w:tc>
                <w:tcPr>
                  <w:tcW w:w="1834" w:type="pct"/>
                  <w:tcBorders>
                    <w:top w:val="nil"/>
                    <w:left w:val="nil"/>
                    <w:bottom w:val="single" w:sz="4" w:space="0" w:color="auto"/>
                    <w:right w:val="single" w:sz="4" w:space="0" w:color="auto"/>
                  </w:tcBorders>
                  <w:shd w:val="clear" w:color="auto" w:fill="auto"/>
                  <w:vAlign w:val="center"/>
                  <w:hideMark/>
                </w:tcPr>
                <w:p w14:paraId="1A537DD4" w14:textId="77777777" w:rsidR="00A832F7" w:rsidRPr="00703E46" w:rsidRDefault="00A832F7" w:rsidP="0006341D">
                  <w:pPr>
                    <w:jc w:val="center"/>
                    <w:rPr>
                      <w:color w:val="000000"/>
                      <w:sz w:val="20"/>
                      <w:szCs w:val="20"/>
                    </w:rPr>
                  </w:pPr>
                  <w:r w:rsidRPr="00703E46">
                    <w:rPr>
                      <w:color w:val="000000"/>
                      <w:sz w:val="20"/>
                      <w:szCs w:val="20"/>
                    </w:rPr>
                    <w:t>“Like A Switch Flipped”</w:t>
                  </w:r>
                </w:p>
              </w:tc>
              <w:tc>
                <w:tcPr>
                  <w:tcW w:w="259" w:type="pct"/>
                  <w:tcBorders>
                    <w:top w:val="nil"/>
                    <w:left w:val="nil"/>
                    <w:bottom w:val="single" w:sz="4" w:space="0" w:color="auto"/>
                    <w:right w:val="single" w:sz="4" w:space="0" w:color="auto"/>
                  </w:tcBorders>
                  <w:shd w:val="clear" w:color="auto" w:fill="auto"/>
                  <w:noWrap/>
                  <w:vAlign w:val="center"/>
                  <w:hideMark/>
                </w:tcPr>
                <w:p w14:paraId="100F004A"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2A8ADB4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C0B9FD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500D66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C2DDD3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68CA93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43ED0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1E92E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9BD3A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13667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54EB0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6E6822A"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6013395"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6BF83C1A" w14:textId="77777777" w:rsidR="00A832F7" w:rsidRPr="00703E46" w:rsidRDefault="00A832F7" w:rsidP="0006341D">
                  <w:pPr>
                    <w:jc w:val="center"/>
                    <w:rPr>
                      <w:color w:val="000000"/>
                      <w:sz w:val="20"/>
                      <w:szCs w:val="20"/>
                    </w:rPr>
                  </w:pPr>
                  <w:r w:rsidRPr="00703E46">
                    <w:rPr>
                      <w:color w:val="000000"/>
                      <w:sz w:val="20"/>
                      <w:szCs w:val="20"/>
                    </w:rPr>
                    <w:t>“The World Stopped”</w:t>
                  </w:r>
                </w:p>
              </w:tc>
              <w:tc>
                <w:tcPr>
                  <w:tcW w:w="259" w:type="pct"/>
                  <w:tcBorders>
                    <w:top w:val="nil"/>
                    <w:left w:val="nil"/>
                    <w:bottom w:val="single" w:sz="4" w:space="0" w:color="auto"/>
                    <w:right w:val="single" w:sz="4" w:space="0" w:color="auto"/>
                  </w:tcBorders>
                  <w:shd w:val="clear" w:color="auto" w:fill="auto"/>
                  <w:noWrap/>
                  <w:vAlign w:val="center"/>
                  <w:hideMark/>
                </w:tcPr>
                <w:p w14:paraId="2D269E9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D9FDFE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5D65D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F193A3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DBC1B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AA2C8D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FEDD2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97627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DE3A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67A7C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F9C36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26F37CA3"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0E515B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5724C813" w14:textId="77777777" w:rsidR="00A832F7" w:rsidRPr="00703E46" w:rsidRDefault="00A832F7" w:rsidP="0006341D">
                  <w:pPr>
                    <w:jc w:val="center"/>
                    <w:rPr>
                      <w:color w:val="000000"/>
                      <w:sz w:val="20"/>
                      <w:szCs w:val="20"/>
                    </w:rPr>
                  </w:pPr>
                  <w:r w:rsidRPr="00703E46">
                    <w:rPr>
                      <w:color w:val="000000"/>
                      <w:sz w:val="20"/>
                      <w:szCs w:val="20"/>
                    </w:rPr>
                    <w:t>Felt Transformed</w:t>
                  </w:r>
                </w:p>
              </w:tc>
              <w:tc>
                <w:tcPr>
                  <w:tcW w:w="259" w:type="pct"/>
                  <w:tcBorders>
                    <w:top w:val="nil"/>
                    <w:left w:val="nil"/>
                    <w:bottom w:val="single" w:sz="4" w:space="0" w:color="auto"/>
                    <w:right w:val="single" w:sz="4" w:space="0" w:color="auto"/>
                  </w:tcBorders>
                  <w:shd w:val="clear" w:color="auto" w:fill="auto"/>
                  <w:noWrap/>
                  <w:vAlign w:val="center"/>
                  <w:hideMark/>
                </w:tcPr>
                <w:p w14:paraId="391C5ECA"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106D35B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8B268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F525C4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5AA43B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F59BE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C6BAD0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D924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62EF3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07F6C7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71E61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39471F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AD902C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F7F6A4C" w14:textId="77777777" w:rsidR="00A832F7" w:rsidRPr="00703E46" w:rsidRDefault="00A832F7" w:rsidP="0006341D">
                  <w:pPr>
                    <w:jc w:val="center"/>
                    <w:rPr>
                      <w:color w:val="000000"/>
                      <w:sz w:val="20"/>
                      <w:szCs w:val="20"/>
                    </w:rPr>
                  </w:pPr>
                  <w:r w:rsidRPr="00703E46">
                    <w:rPr>
                      <w:color w:val="000000"/>
                      <w:sz w:val="20"/>
                      <w:szCs w:val="20"/>
                    </w:rPr>
                    <w:t>Transcended Language</w:t>
                  </w:r>
                </w:p>
              </w:tc>
              <w:tc>
                <w:tcPr>
                  <w:tcW w:w="259" w:type="pct"/>
                  <w:tcBorders>
                    <w:top w:val="nil"/>
                    <w:left w:val="nil"/>
                    <w:bottom w:val="single" w:sz="4" w:space="0" w:color="auto"/>
                    <w:right w:val="single" w:sz="4" w:space="0" w:color="auto"/>
                  </w:tcBorders>
                  <w:shd w:val="clear" w:color="auto" w:fill="auto"/>
                  <w:noWrap/>
                  <w:vAlign w:val="center"/>
                  <w:hideMark/>
                </w:tcPr>
                <w:p w14:paraId="261DA467"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5A38BF2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0972A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B7FB7A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DB52C6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A744D3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AC432B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DA85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14426B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8EC05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576368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316C038"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9A34A0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24B7ADB" w14:textId="77777777" w:rsidR="00A832F7" w:rsidRPr="00703E46" w:rsidRDefault="00A832F7" w:rsidP="0006341D">
                  <w:pPr>
                    <w:jc w:val="center"/>
                    <w:rPr>
                      <w:color w:val="000000"/>
                      <w:sz w:val="20"/>
                      <w:szCs w:val="20"/>
                    </w:rPr>
                  </w:pPr>
                  <w:r w:rsidRPr="00703E46">
                    <w:rPr>
                      <w:color w:val="000000"/>
                      <w:sz w:val="20"/>
                      <w:szCs w:val="20"/>
                    </w:rPr>
                    <w:t>Timeless Quality</w:t>
                  </w:r>
                </w:p>
              </w:tc>
              <w:tc>
                <w:tcPr>
                  <w:tcW w:w="259" w:type="pct"/>
                  <w:tcBorders>
                    <w:top w:val="nil"/>
                    <w:left w:val="nil"/>
                    <w:bottom w:val="single" w:sz="4" w:space="0" w:color="auto"/>
                    <w:right w:val="single" w:sz="4" w:space="0" w:color="auto"/>
                  </w:tcBorders>
                  <w:shd w:val="clear" w:color="auto" w:fill="auto"/>
                  <w:noWrap/>
                  <w:vAlign w:val="center"/>
                  <w:hideMark/>
                </w:tcPr>
                <w:p w14:paraId="64B50E1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0EB06E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3740D9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639BBC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FE6D4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569BC9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7409A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2A312A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50E5E7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34BBD8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BB1940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6893AD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7F9E62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85B0AE3" w14:textId="77777777" w:rsidR="00A832F7" w:rsidRPr="00703E46" w:rsidRDefault="00A832F7" w:rsidP="0006341D">
                  <w:pPr>
                    <w:jc w:val="center"/>
                    <w:rPr>
                      <w:color w:val="000000"/>
                      <w:sz w:val="20"/>
                      <w:szCs w:val="20"/>
                    </w:rPr>
                  </w:pPr>
                  <w:r w:rsidRPr="00703E46">
                    <w:rPr>
                      <w:color w:val="000000"/>
                      <w:sz w:val="20"/>
                      <w:szCs w:val="20"/>
                    </w:rPr>
                    <w:t>Transported</w:t>
                  </w:r>
                </w:p>
              </w:tc>
              <w:tc>
                <w:tcPr>
                  <w:tcW w:w="259" w:type="pct"/>
                  <w:tcBorders>
                    <w:top w:val="nil"/>
                    <w:left w:val="nil"/>
                    <w:bottom w:val="single" w:sz="4" w:space="0" w:color="auto"/>
                    <w:right w:val="single" w:sz="4" w:space="0" w:color="auto"/>
                  </w:tcBorders>
                  <w:shd w:val="clear" w:color="auto" w:fill="auto"/>
                  <w:noWrap/>
                  <w:vAlign w:val="center"/>
                  <w:hideMark/>
                </w:tcPr>
                <w:p w14:paraId="67BD9056"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E57265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6664B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332B89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BE0593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8CB5D1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BEE11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1CF2AB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A6A13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82D88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8B972F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D7BF88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C580BB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8FF25DC" w14:textId="77777777" w:rsidR="00A832F7" w:rsidRPr="00703E46" w:rsidRDefault="00A832F7" w:rsidP="0006341D">
                  <w:pPr>
                    <w:jc w:val="center"/>
                    <w:rPr>
                      <w:color w:val="000000"/>
                      <w:sz w:val="20"/>
                      <w:szCs w:val="20"/>
                    </w:rPr>
                  </w:pPr>
                  <w:r w:rsidRPr="00703E46">
                    <w:rPr>
                      <w:color w:val="000000"/>
                      <w:sz w:val="20"/>
                      <w:szCs w:val="20"/>
                    </w:rPr>
                    <w:t>Terrifying Unreality</w:t>
                  </w:r>
                </w:p>
              </w:tc>
              <w:tc>
                <w:tcPr>
                  <w:tcW w:w="259" w:type="pct"/>
                  <w:tcBorders>
                    <w:top w:val="nil"/>
                    <w:left w:val="nil"/>
                    <w:bottom w:val="single" w:sz="4" w:space="0" w:color="auto"/>
                    <w:right w:val="single" w:sz="4" w:space="0" w:color="auto"/>
                  </w:tcBorders>
                  <w:shd w:val="clear" w:color="auto" w:fill="auto"/>
                  <w:noWrap/>
                  <w:vAlign w:val="center"/>
                  <w:hideMark/>
                </w:tcPr>
                <w:p w14:paraId="5F5C2B8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DFEEC9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7C7B4D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72C2A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4A1586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C85C9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945D5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FCE196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0B0E7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9F694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7969A8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7B3809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420B9DA"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38C78CC2" w14:textId="77777777" w:rsidR="00A832F7" w:rsidRPr="00703E46" w:rsidRDefault="00A832F7" w:rsidP="0006341D">
                  <w:pPr>
                    <w:jc w:val="center"/>
                    <w:rPr>
                      <w:color w:val="000000"/>
                      <w:sz w:val="20"/>
                      <w:szCs w:val="20"/>
                    </w:rPr>
                  </w:pPr>
                  <w:r w:rsidRPr="00703E46">
                    <w:rPr>
                      <w:color w:val="000000"/>
                      <w:sz w:val="20"/>
                      <w:szCs w:val="20"/>
                    </w:rPr>
                    <w:t>Universality</w:t>
                  </w:r>
                </w:p>
              </w:tc>
              <w:tc>
                <w:tcPr>
                  <w:tcW w:w="259" w:type="pct"/>
                  <w:tcBorders>
                    <w:top w:val="nil"/>
                    <w:left w:val="nil"/>
                    <w:bottom w:val="single" w:sz="4" w:space="0" w:color="auto"/>
                    <w:right w:val="single" w:sz="4" w:space="0" w:color="auto"/>
                  </w:tcBorders>
                  <w:shd w:val="clear" w:color="auto" w:fill="auto"/>
                  <w:noWrap/>
                  <w:vAlign w:val="center"/>
                  <w:hideMark/>
                </w:tcPr>
                <w:p w14:paraId="5A6FB74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AD81A7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F7BBC4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F34F2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30771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354903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E2E051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68645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82553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F7EC4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4316AB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16D8BEE9" w14:textId="77777777" w:rsidR="00A832F7" w:rsidRPr="00C750B9" w:rsidRDefault="00A832F7" w:rsidP="0006341D">
                  <w:pPr>
                    <w:jc w:val="center"/>
                    <w:rPr>
                      <w:color w:val="000000"/>
                      <w:sz w:val="18"/>
                      <w:szCs w:val="18"/>
                    </w:rPr>
                  </w:pPr>
                  <w:r w:rsidRPr="00C750B9">
                    <w:rPr>
                      <w:color w:val="000000"/>
                      <w:sz w:val="18"/>
                      <w:szCs w:val="18"/>
                    </w:rPr>
                    <w:t>√</w:t>
                  </w:r>
                </w:p>
              </w:tc>
            </w:tr>
            <w:tr w:rsidR="00A832F7" w:rsidRPr="00857BAA" w14:paraId="2EB6A44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686A56E" w14:textId="77777777" w:rsidR="00A832F7" w:rsidRPr="00703E46" w:rsidRDefault="00A832F7" w:rsidP="0006341D">
                  <w:pPr>
                    <w:jc w:val="center"/>
                    <w:rPr>
                      <w:color w:val="000000"/>
                      <w:sz w:val="20"/>
                      <w:szCs w:val="20"/>
                    </w:rPr>
                  </w:pPr>
                  <w:r w:rsidRPr="00703E46">
                    <w:rPr>
                      <w:color w:val="000000"/>
                      <w:sz w:val="20"/>
                      <w:szCs w:val="20"/>
                    </w:rPr>
                    <w:t>Untangling</w:t>
                  </w:r>
                </w:p>
              </w:tc>
              <w:tc>
                <w:tcPr>
                  <w:tcW w:w="259" w:type="pct"/>
                  <w:tcBorders>
                    <w:top w:val="nil"/>
                    <w:left w:val="nil"/>
                    <w:bottom w:val="single" w:sz="4" w:space="0" w:color="auto"/>
                    <w:right w:val="single" w:sz="4" w:space="0" w:color="auto"/>
                  </w:tcBorders>
                  <w:shd w:val="clear" w:color="auto" w:fill="auto"/>
                  <w:noWrap/>
                  <w:vAlign w:val="center"/>
                  <w:hideMark/>
                </w:tcPr>
                <w:p w14:paraId="36854082"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108830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E96BE0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804749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F8EC1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18518A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A0F754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1381A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62DC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4AB86D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360B766"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068C767"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2697DDD"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FC99DF9" w14:textId="77777777" w:rsidR="00A832F7" w:rsidRPr="00703E46" w:rsidRDefault="00A832F7" w:rsidP="0006341D">
                  <w:pPr>
                    <w:jc w:val="center"/>
                    <w:rPr>
                      <w:color w:val="000000"/>
                      <w:sz w:val="20"/>
                      <w:szCs w:val="20"/>
                    </w:rPr>
                  </w:pPr>
                  <w:r w:rsidRPr="00703E46">
                    <w:rPr>
                      <w:color w:val="000000"/>
                      <w:sz w:val="20"/>
                      <w:szCs w:val="20"/>
                    </w:rPr>
                    <w:t>Controls Sleep</w:t>
                  </w:r>
                </w:p>
              </w:tc>
              <w:tc>
                <w:tcPr>
                  <w:tcW w:w="259" w:type="pct"/>
                  <w:tcBorders>
                    <w:top w:val="nil"/>
                    <w:left w:val="nil"/>
                    <w:bottom w:val="single" w:sz="4" w:space="0" w:color="auto"/>
                    <w:right w:val="single" w:sz="4" w:space="0" w:color="auto"/>
                  </w:tcBorders>
                  <w:shd w:val="clear" w:color="auto" w:fill="auto"/>
                  <w:noWrap/>
                  <w:vAlign w:val="center"/>
                  <w:hideMark/>
                </w:tcPr>
                <w:p w14:paraId="64BE334B"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FC2BC4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CBDEF8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9B9C2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5C2A39E"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70BAC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DC1AD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FFAE0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C36A2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1CB40F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D8725E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4C7072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F589DC7" w14:textId="77777777" w:rsidTr="0039284B">
              <w:trPr>
                <w:trHeight w:val="510"/>
              </w:trPr>
              <w:tc>
                <w:tcPr>
                  <w:tcW w:w="1834" w:type="pct"/>
                  <w:tcBorders>
                    <w:top w:val="nil"/>
                    <w:left w:val="nil"/>
                    <w:bottom w:val="single" w:sz="4" w:space="0" w:color="auto"/>
                    <w:right w:val="single" w:sz="4" w:space="0" w:color="auto"/>
                  </w:tcBorders>
                  <w:shd w:val="clear" w:color="auto" w:fill="auto"/>
                  <w:vAlign w:val="center"/>
                  <w:hideMark/>
                </w:tcPr>
                <w:p w14:paraId="540E714F" w14:textId="77777777" w:rsidR="00A832F7" w:rsidRPr="00703E46" w:rsidRDefault="00A832F7" w:rsidP="0006341D">
                  <w:pPr>
                    <w:jc w:val="center"/>
                    <w:rPr>
                      <w:color w:val="000000"/>
                      <w:sz w:val="20"/>
                      <w:szCs w:val="20"/>
                    </w:rPr>
                  </w:pPr>
                  <w:r w:rsidRPr="00703E46">
                    <w:rPr>
                      <w:color w:val="000000"/>
                      <w:sz w:val="20"/>
                      <w:szCs w:val="20"/>
                    </w:rPr>
                    <w:t>Comfort, Home, Protected</w:t>
                  </w:r>
                </w:p>
              </w:tc>
              <w:tc>
                <w:tcPr>
                  <w:tcW w:w="259" w:type="pct"/>
                  <w:tcBorders>
                    <w:top w:val="nil"/>
                    <w:left w:val="nil"/>
                    <w:bottom w:val="single" w:sz="4" w:space="0" w:color="auto"/>
                    <w:right w:val="single" w:sz="4" w:space="0" w:color="auto"/>
                  </w:tcBorders>
                  <w:shd w:val="clear" w:color="auto" w:fill="auto"/>
                  <w:noWrap/>
                  <w:vAlign w:val="center"/>
                  <w:hideMark/>
                </w:tcPr>
                <w:p w14:paraId="491DBE7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151FA7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A6036E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82781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A8AAC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7ACE8A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F65ACB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AA02A8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8D019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82072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859E14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B232BE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B0A29A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5A9B91A" w14:textId="77777777" w:rsidR="00A832F7" w:rsidRPr="00703E46" w:rsidRDefault="00A832F7" w:rsidP="0006341D">
                  <w:pPr>
                    <w:jc w:val="center"/>
                    <w:rPr>
                      <w:color w:val="000000"/>
                      <w:sz w:val="20"/>
                      <w:szCs w:val="20"/>
                    </w:rPr>
                  </w:pPr>
                  <w:r w:rsidRPr="00703E46">
                    <w:rPr>
                      <w:color w:val="000000"/>
                      <w:sz w:val="20"/>
                      <w:szCs w:val="20"/>
                    </w:rPr>
                    <w:t>Lucid Dreaming</w:t>
                  </w:r>
                </w:p>
              </w:tc>
              <w:tc>
                <w:tcPr>
                  <w:tcW w:w="259" w:type="pct"/>
                  <w:tcBorders>
                    <w:top w:val="nil"/>
                    <w:left w:val="nil"/>
                    <w:bottom w:val="single" w:sz="4" w:space="0" w:color="auto"/>
                    <w:right w:val="single" w:sz="4" w:space="0" w:color="auto"/>
                  </w:tcBorders>
                  <w:shd w:val="clear" w:color="auto" w:fill="auto"/>
                  <w:noWrap/>
                  <w:vAlign w:val="center"/>
                  <w:hideMark/>
                </w:tcPr>
                <w:p w14:paraId="0B2F042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5BFCAD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D5CFE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94DDE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C11C7B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127F81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66970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BCB23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10EF86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5C2EE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980498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992AD2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70D9BB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4FEBEB9D" w14:textId="77777777" w:rsidR="00A832F7" w:rsidRPr="00703E46" w:rsidRDefault="00A832F7" w:rsidP="0006341D">
                  <w:pPr>
                    <w:jc w:val="center"/>
                    <w:rPr>
                      <w:color w:val="000000"/>
                      <w:sz w:val="20"/>
                      <w:szCs w:val="20"/>
                    </w:rPr>
                  </w:pPr>
                  <w:r w:rsidRPr="00703E46">
                    <w:rPr>
                      <w:color w:val="000000"/>
                      <w:sz w:val="20"/>
                      <w:szCs w:val="20"/>
                    </w:rPr>
                    <w:t>“All To Be Revealed”</w:t>
                  </w:r>
                </w:p>
              </w:tc>
              <w:tc>
                <w:tcPr>
                  <w:tcW w:w="259" w:type="pct"/>
                  <w:tcBorders>
                    <w:top w:val="nil"/>
                    <w:left w:val="nil"/>
                    <w:bottom w:val="single" w:sz="4" w:space="0" w:color="auto"/>
                    <w:right w:val="single" w:sz="4" w:space="0" w:color="auto"/>
                  </w:tcBorders>
                  <w:shd w:val="clear" w:color="auto" w:fill="auto"/>
                  <w:noWrap/>
                  <w:vAlign w:val="center"/>
                  <w:hideMark/>
                </w:tcPr>
                <w:p w14:paraId="28BAD60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2B29FC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A803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96B6F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F719C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7A573C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156D2B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DE65E9"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0F874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6A0492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E22CA6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17BCF4F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58B3119"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01A9C7B" w14:textId="77777777" w:rsidR="00A832F7" w:rsidRPr="00703E46" w:rsidRDefault="00A832F7" w:rsidP="0006341D">
                  <w:pPr>
                    <w:jc w:val="center"/>
                    <w:rPr>
                      <w:color w:val="000000"/>
                      <w:sz w:val="20"/>
                      <w:szCs w:val="20"/>
                    </w:rPr>
                  </w:pPr>
                  <w:r w:rsidRPr="00703E46">
                    <w:rPr>
                      <w:color w:val="000000"/>
                      <w:sz w:val="20"/>
                      <w:szCs w:val="20"/>
                    </w:rPr>
                    <w:t>“This is It!”</w:t>
                  </w:r>
                </w:p>
              </w:tc>
              <w:tc>
                <w:tcPr>
                  <w:tcW w:w="259" w:type="pct"/>
                  <w:tcBorders>
                    <w:top w:val="nil"/>
                    <w:left w:val="nil"/>
                    <w:bottom w:val="single" w:sz="4" w:space="0" w:color="auto"/>
                    <w:right w:val="single" w:sz="4" w:space="0" w:color="auto"/>
                  </w:tcBorders>
                  <w:shd w:val="clear" w:color="auto" w:fill="auto"/>
                  <w:noWrap/>
                  <w:vAlign w:val="center"/>
                  <w:hideMark/>
                </w:tcPr>
                <w:p w14:paraId="47F209F4"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B74A57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FBA4B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4E9B61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4FBC5D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E153A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453B86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AD6868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12F503C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9FA00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2CAC3C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67C5423E"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58B6E0B"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7E74721" w14:textId="77777777" w:rsidR="00A832F7" w:rsidRPr="00703E46" w:rsidRDefault="00A832F7" w:rsidP="0006341D">
                  <w:pPr>
                    <w:jc w:val="center"/>
                    <w:rPr>
                      <w:color w:val="000000"/>
                      <w:sz w:val="20"/>
                      <w:szCs w:val="20"/>
                    </w:rPr>
                  </w:pPr>
                  <w:r w:rsidRPr="00703E46">
                    <w:rPr>
                      <w:color w:val="000000"/>
                      <w:sz w:val="20"/>
                      <w:szCs w:val="20"/>
                    </w:rPr>
                    <w:t>Let Go</w:t>
                  </w:r>
                </w:p>
              </w:tc>
              <w:tc>
                <w:tcPr>
                  <w:tcW w:w="259" w:type="pct"/>
                  <w:tcBorders>
                    <w:top w:val="nil"/>
                    <w:left w:val="nil"/>
                    <w:bottom w:val="single" w:sz="4" w:space="0" w:color="auto"/>
                    <w:right w:val="single" w:sz="4" w:space="0" w:color="auto"/>
                  </w:tcBorders>
                  <w:shd w:val="clear" w:color="auto" w:fill="auto"/>
                  <w:noWrap/>
                  <w:vAlign w:val="center"/>
                  <w:hideMark/>
                </w:tcPr>
                <w:p w14:paraId="1EA07590"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0CCACE1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5B51D5D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86B3B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3A935F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D873CE2"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8379E3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8BE78F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E34018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2BC22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5C3524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137D24C"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14DAC4B6"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0109A44B" w14:textId="77777777" w:rsidR="00A832F7" w:rsidRPr="00703E46" w:rsidRDefault="00A832F7" w:rsidP="0006341D">
                  <w:pPr>
                    <w:jc w:val="center"/>
                    <w:rPr>
                      <w:color w:val="000000"/>
                      <w:sz w:val="20"/>
                      <w:szCs w:val="20"/>
                    </w:rPr>
                  </w:pPr>
                  <w:r w:rsidRPr="00703E46">
                    <w:rPr>
                      <w:color w:val="000000"/>
                      <w:sz w:val="20"/>
                      <w:szCs w:val="20"/>
                    </w:rPr>
                    <w:t>Life is Illusion</w:t>
                  </w:r>
                </w:p>
              </w:tc>
              <w:tc>
                <w:tcPr>
                  <w:tcW w:w="259" w:type="pct"/>
                  <w:tcBorders>
                    <w:top w:val="nil"/>
                    <w:left w:val="nil"/>
                    <w:bottom w:val="single" w:sz="4" w:space="0" w:color="auto"/>
                    <w:right w:val="single" w:sz="4" w:space="0" w:color="auto"/>
                  </w:tcBorders>
                  <w:shd w:val="clear" w:color="auto" w:fill="auto"/>
                  <w:noWrap/>
                  <w:vAlign w:val="center"/>
                  <w:hideMark/>
                </w:tcPr>
                <w:p w14:paraId="69F0944E"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4D7663F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1E66B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FC4519B"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97B5EC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EEFBD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74025F8"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2FD84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2C34C3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950C7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AFBEC6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4DAA2F05"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6C4B07F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27B93131" w14:textId="77777777" w:rsidR="00A832F7" w:rsidRPr="00703E46" w:rsidRDefault="00A832F7" w:rsidP="0006341D">
                  <w:pPr>
                    <w:jc w:val="center"/>
                    <w:rPr>
                      <w:color w:val="000000"/>
                      <w:sz w:val="20"/>
                      <w:szCs w:val="20"/>
                    </w:rPr>
                  </w:pPr>
                  <w:r w:rsidRPr="00703E46">
                    <w:rPr>
                      <w:color w:val="000000"/>
                      <w:sz w:val="20"/>
                      <w:szCs w:val="20"/>
                    </w:rPr>
                    <w:t>Distinguish Levels</w:t>
                  </w:r>
                </w:p>
              </w:tc>
              <w:tc>
                <w:tcPr>
                  <w:tcW w:w="259" w:type="pct"/>
                  <w:tcBorders>
                    <w:top w:val="nil"/>
                    <w:left w:val="nil"/>
                    <w:bottom w:val="single" w:sz="4" w:space="0" w:color="auto"/>
                    <w:right w:val="single" w:sz="4" w:space="0" w:color="auto"/>
                  </w:tcBorders>
                  <w:shd w:val="clear" w:color="auto" w:fill="auto"/>
                  <w:noWrap/>
                  <w:vAlign w:val="center"/>
                  <w:hideMark/>
                </w:tcPr>
                <w:p w14:paraId="06A0EBB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67E6BF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B00E94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0311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9C3563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5D0038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8233F2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B3BC74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F5A2EC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01C1D66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44BBB5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8" w:space="0" w:color="auto"/>
                  </w:tcBorders>
                  <w:shd w:val="clear" w:color="auto" w:fill="auto"/>
                  <w:noWrap/>
                  <w:vAlign w:val="center"/>
                  <w:hideMark/>
                </w:tcPr>
                <w:p w14:paraId="685DA9E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7DC8AFF"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57CE36D" w14:textId="77777777" w:rsidR="00A832F7" w:rsidRPr="00703E46" w:rsidRDefault="00A832F7" w:rsidP="0006341D">
                  <w:pPr>
                    <w:jc w:val="center"/>
                    <w:rPr>
                      <w:color w:val="000000"/>
                      <w:sz w:val="20"/>
                      <w:szCs w:val="20"/>
                    </w:rPr>
                  </w:pPr>
                  <w:r w:rsidRPr="00703E46">
                    <w:rPr>
                      <w:color w:val="000000"/>
                      <w:sz w:val="20"/>
                      <w:szCs w:val="20"/>
                    </w:rPr>
                    <w:t>Moment-By-Moment Choice</w:t>
                  </w:r>
                </w:p>
              </w:tc>
              <w:tc>
                <w:tcPr>
                  <w:tcW w:w="259" w:type="pct"/>
                  <w:tcBorders>
                    <w:top w:val="nil"/>
                    <w:left w:val="nil"/>
                    <w:bottom w:val="single" w:sz="4" w:space="0" w:color="auto"/>
                    <w:right w:val="single" w:sz="4" w:space="0" w:color="auto"/>
                  </w:tcBorders>
                  <w:shd w:val="clear" w:color="auto" w:fill="auto"/>
                  <w:noWrap/>
                  <w:vAlign w:val="center"/>
                  <w:hideMark/>
                </w:tcPr>
                <w:p w14:paraId="732D80AC"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33AE298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B7C721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030D55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C7511F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23E3241"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71AAA1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4FB792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E64073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E75A35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08430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201531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2BA50772" w14:textId="77777777" w:rsidTr="0039284B">
              <w:trPr>
                <w:trHeight w:val="330"/>
              </w:trPr>
              <w:tc>
                <w:tcPr>
                  <w:tcW w:w="1834" w:type="pct"/>
                  <w:tcBorders>
                    <w:top w:val="nil"/>
                    <w:left w:val="nil"/>
                    <w:bottom w:val="single" w:sz="4" w:space="0" w:color="auto"/>
                    <w:right w:val="single" w:sz="4" w:space="0" w:color="auto"/>
                  </w:tcBorders>
                  <w:shd w:val="clear" w:color="auto" w:fill="auto"/>
                  <w:vAlign w:val="center"/>
                  <w:hideMark/>
                </w:tcPr>
                <w:p w14:paraId="32CD079F" w14:textId="77777777" w:rsidR="00A832F7" w:rsidRPr="00703E46" w:rsidRDefault="00A832F7" w:rsidP="0006341D">
                  <w:pPr>
                    <w:jc w:val="center"/>
                    <w:rPr>
                      <w:color w:val="000000"/>
                      <w:sz w:val="20"/>
                      <w:szCs w:val="20"/>
                    </w:rPr>
                  </w:pPr>
                  <w:r w:rsidRPr="00703E46">
                    <w:rPr>
                      <w:color w:val="000000"/>
                      <w:sz w:val="20"/>
                      <w:szCs w:val="20"/>
                    </w:rPr>
                    <w:t>“Sin Eater”</w:t>
                  </w:r>
                </w:p>
              </w:tc>
              <w:tc>
                <w:tcPr>
                  <w:tcW w:w="259" w:type="pct"/>
                  <w:tcBorders>
                    <w:top w:val="nil"/>
                    <w:left w:val="nil"/>
                    <w:bottom w:val="single" w:sz="4" w:space="0" w:color="auto"/>
                    <w:right w:val="single" w:sz="4" w:space="0" w:color="auto"/>
                  </w:tcBorders>
                  <w:shd w:val="clear" w:color="auto" w:fill="auto"/>
                  <w:noWrap/>
                  <w:vAlign w:val="center"/>
                  <w:hideMark/>
                </w:tcPr>
                <w:p w14:paraId="7EAA24F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058C38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51DF4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7F0248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2B51D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40C4F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4D07A3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ED64F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46975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29C9D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B31FF8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824823B"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8F70B50"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51B7D8C" w14:textId="77777777" w:rsidR="00A832F7" w:rsidRPr="00703E46" w:rsidRDefault="00A832F7" w:rsidP="0006341D">
                  <w:pPr>
                    <w:jc w:val="center"/>
                    <w:rPr>
                      <w:color w:val="000000"/>
                      <w:sz w:val="20"/>
                      <w:szCs w:val="20"/>
                    </w:rPr>
                  </w:pPr>
                  <w:r w:rsidRPr="00703E46">
                    <w:rPr>
                      <w:color w:val="000000"/>
                      <w:sz w:val="20"/>
                      <w:szCs w:val="20"/>
                    </w:rPr>
                    <w:t>“Trust the Medicine”</w:t>
                  </w:r>
                </w:p>
              </w:tc>
              <w:tc>
                <w:tcPr>
                  <w:tcW w:w="259" w:type="pct"/>
                  <w:tcBorders>
                    <w:top w:val="nil"/>
                    <w:left w:val="nil"/>
                    <w:bottom w:val="single" w:sz="4" w:space="0" w:color="auto"/>
                    <w:right w:val="single" w:sz="4" w:space="0" w:color="auto"/>
                  </w:tcBorders>
                  <w:shd w:val="clear" w:color="auto" w:fill="auto"/>
                  <w:noWrap/>
                  <w:vAlign w:val="center"/>
                  <w:hideMark/>
                </w:tcPr>
                <w:p w14:paraId="3AAC5B98"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142BA4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7EFEF8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AC51CC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6EE0B1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52C0A1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58B9F3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8680E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AF6633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4A26C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BD7CC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3C699146"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04C1E492"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879D094" w14:textId="77777777" w:rsidR="00A832F7" w:rsidRPr="00703E46" w:rsidRDefault="00A832F7" w:rsidP="0006341D">
                  <w:pPr>
                    <w:jc w:val="center"/>
                    <w:rPr>
                      <w:color w:val="000000"/>
                      <w:sz w:val="20"/>
                      <w:szCs w:val="20"/>
                    </w:rPr>
                  </w:pPr>
                  <w:r w:rsidRPr="00703E46">
                    <w:rPr>
                      <w:color w:val="000000"/>
                      <w:sz w:val="20"/>
                      <w:szCs w:val="20"/>
                    </w:rPr>
                    <w:t>Temporariness</w:t>
                  </w:r>
                </w:p>
              </w:tc>
              <w:tc>
                <w:tcPr>
                  <w:tcW w:w="259" w:type="pct"/>
                  <w:tcBorders>
                    <w:top w:val="nil"/>
                    <w:left w:val="nil"/>
                    <w:bottom w:val="single" w:sz="4" w:space="0" w:color="auto"/>
                    <w:right w:val="single" w:sz="4" w:space="0" w:color="auto"/>
                  </w:tcBorders>
                  <w:shd w:val="clear" w:color="auto" w:fill="auto"/>
                  <w:noWrap/>
                  <w:vAlign w:val="center"/>
                  <w:hideMark/>
                </w:tcPr>
                <w:p w14:paraId="7443B9C5"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653AAC1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6E882A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0E96FD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674CB9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B3787D"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52206F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571E40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44F5F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99E063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621A64"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749B4C0F"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53C04827"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1D6A781A" w14:textId="77777777" w:rsidR="00A832F7" w:rsidRPr="00703E46" w:rsidRDefault="00A832F7" w:rsidP="0006341D">
                  <w:pPr>
                    <w:jc w:val="center"/>
                    <w:rPr>
                      <w:color w:val="000000"/>
                      <w:sz w:val="20"/>
                      <w:szCs w:val="20"/>
                    </w:rPr>
                  </w:pPr>
                  <w:r w:rsidRPr="00703E46">
                    <w:rPr>
                      <w:color w:val="000000"/>
                      <w:sz w:val="20"/>
                      <w:szCs w:val="20"/>
                    </w:rPr>
                    <w:t>Power of Words</w:t>
                  </w:r>
                </w:p>
              </w:tc>
              <w:tc>
                <w:tcPr>
                  <w:tcW w:w="259" w:type="pct"/>
                  <w:tcBorders>
                    <w:top w:val="nil"/>
                    <w:left w:val="nil"/>
                    <w:bottom w:val="single" w:sz="4" w:space="0" w:color="auto"/>
                    <w:right w:val="single" w:sz="4" w:space="0" w:color="auto"/>
                  </w:tcBorders>
                  <w:shd w:val="clear" w:color="auto" w:fill="auto"/>
                  <w:noWrap/>
                  <w:vAlign w:val="center"/>
                  <w:hideMark/>
                </w:tcPr>
                <w:p w14:paraId="188E46BA"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253C19C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DB5905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96FBB3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E6E03C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D929D43"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CA7FC3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384956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063E017"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3298A620"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529F65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55DB28FD"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4EF04593" w14:textId="77777777" w:rsidTr="0039284B">
              <w:trPr>
                <w:trHeight w:val="360"/>
              </w:trPr>
              <w:tc>
                <w:tcPr>
                  <w:tcW w:w="1834" w:type="pct"/>
                  <w:tcBorders>
                    <w:top w:val="nil"/>
                    <w:left w:val="nil"/>
                    <w:bottom w:val="single" w:sz="4" w:space="0" w:color="auto"/>
                    <w:right w:val="single" w:sz="4" w:space="0" w:color="auto"/>
                  </w:tcBorders>
                  <w:shd w:val="clear" w:color="auto" w:fill="auto"/>
                  <w:vAlign w:val="center"/>
                  <w:hideMark/>
                </w:tcPr>
                <w:p w14:paraId="129CDCA2" w14:textId="77777777" w:rsidR="00A832F7" w:rsidRPr="00703E46" w:rsidRDefault="00A832F7" w:rsidP="0006341D">
                  <w:pPr>
                    <w:jc w:val="center"/>
                    <w:rPr>
                      <w:color w:val="000000"/>
                      <w:sz w:val="20"/>
                      <w:szCs w:val="20"/>
                    </w:rPr>
                  </w:pPr>
                  <w:r w:rsidRPr="00703E46">
                    <w:rPr>
                      <w:color w:val="000000"/>
                      <w:sz w:val="20"/>
                      <w:szCs w:val="20"/>
                    </w:rPr>
                    <w:t>Fear of Awakening</w:t>
                  </w:r>
                </w:p>
              </w:tc>
              <w:tc>
                <w:tcPr>
                  <w:tcW w:w="259" w:type="pct"/>
                  <w:tcBorders>
                    <w:top w:val="nil"/>
                    <w:left w:val="nil"/>
                    <w:bottom w:val="single" w:sz="4" w:space="0" w:color="auto"/>
                    <w:right w:val="single" w:sz="4" w:space="0" w:color="auto"/>
                  </w:tcBorders>
                  <w:shd w:val="clear" w:color="auto" w:fill="auto"/>
                  <w:noWrap/>
                  <w:vAlign w:val="center"/>
                  <w:hideMark/>
                </w:tcPr>
                <w:p w14:paraId="26C8EBE0" w14:textId="77777777" w:rsidR="00A832F7" w:rsidRPr="00C750B9" w:rsidRDefault="00A832F7" w:rsidP="0006341D">
                  <w:pPr>
                    <w:jc w:val="center"/>
                    <w:rPr>
                      <w:color w:val="000000"/>
                      <w:sz w:val="18"/>
                      <w:szCs w:val="18"/>
                    </w:rPr>
                  </w:pPr>
                  <w:r w:rsidRPr="00C750B9">
                    <w:rPr>
                      <w:color w:val="000000"/>
                      <w:sz w:val="18"/>
                      <w:szCs w:val="18"/>
                    </w:rPr>
                    <w:t> </w:t>
                  </w:r>
                </w:p>
              </w:tc>
              <w:tc>
                <w:tcPr>
                  <w:tcW w:w="322" w:type="pct"/>
                  <w:tcBorders>
                    <w:top w:val="nil"/>
                    <w:left w:val="nil"/>
                    <w:bottom w:val="single" w:sz="4" w:space="0" w:color="auto"/>
                    <w:right w:val="single" w:sz="4" w:space="0" w:color="auto"/>
                  </w:tcBorders>
                  <w:shd w:val="clear" w:color="auto" w:fill="auto"/>
                  <w:noWrap/>
                  <w:vAlign w:val="center"/>
                  <w:hideMark/>
                </w:tcPr>
                <w:p w14:paraId="050DAC9F"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78A404BC"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47568A3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0266B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D2BF79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AC625A9"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5E9F9B0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0A9B0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DEA4CB0"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108CBA0E"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1CA74D2"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7377AAB1"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72A9F576" w14:textId="77777777" w:rsidR="00A832F7" w:rsidRPr="00703E46" w:rsidRDefault="00A832F7" w:rsidP="0006341D">
                  <w:pPr>
                    <w:jc w:val="center"/>
                    <w:rPr>
                      <w:color w:val="000000"/>
                      <w:sz w:val="20"/>
                      <w:szCs w:val="20"/>
                    </w:rPr>
                  </w:pPr>
                  <w:r w:rsidRPr="00703E46">
                    <w:rPr>
                      <w:color w:val="000000"/>
                      <w:sz w:val="20"/>
                      <w:szCs w:val="20"/>
                    </w:rPr>
                    <w:t>Obsessiveness</w:t>
                  </w:r>
                </w:p>
              </w:tc>
              <w:tc>
                <w:tcPr>
                  <w:tcW w:w="259" w:type="pct"/>
                  <w:tcBorders>
                    <w:top w:val="nil"/>
                    <w:left w:val="nil"/>
                    <w:bottom w:val="single" w:sz="4" w:space="0" w:color="auto"/>
                    <w:right w:val="single" w:sz="4" w:space="0" w:color="auto"/>
                  </w:tcBorders>
                  <w:shd w:val="clear" w:color="auto" w:fill="auto"/>
                  <w:noWrap/>
                  <w:vAlign w:val="center"/>
                  <w:hideMark/>
                </w:tcPr>
                <w:p w14:paraId="7D3AB7A2"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50A3C72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61BDC0A"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65D5404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110AD8D"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7DEE36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CC780F8"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CABA907"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08019A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D641625"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43B26F6B"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2F693DE1" w14:textId="77777777" w:rsidR="00A832F7" w:rsidRPr="00C750B9" w:rsidRDefault="00A832F7" w:rsidP="0006341D">
                  <w:pPr>
                    <w:jc w:val="center"/>
                    <w:rPr>
                      <w:color w:val="000000"/>
                      <w:sz w:val="18"/>
                      <w:szCs w:val="18"/>
                    </w:rPr>
                  </w:pPr>
                  <w:r w:rsidRPr="00C750B9">
                    <w:rPr>
                      <w:color w:val="000000"/>
                      <w:sz w:val="18"/>
                      <w:szCs w:val="18"/>
                    </w:rPr>
                    <w:t> </w:t>
                  </w:r>
                </w:p>
              </w:tc>
            </w:tr>
            <w:tr w:rsidR="00A832F7" w:rsidRPr="00857BAA" w14:paraId="32CF09F3" w14:textId="77777777" w:rsidTr="0039284B">
              <w:trPr>
                <w:trHeight w:val="300"/>
              </w:trPr>
              <w:tc>
                <w:tcPr>
                  <w:tcW w:w="1834" w:type="pct"/>
                  <w:tcBorders>
                    <w:top w:val="nil"/>
                    <w:left w:val="nil"/>
                    <w:bottom w:val="single" w:sz="4" w:space="0" w:color="auto"/>
                    <w:right w:val="single" w:sz="4" w:space="0" w:color="auto"/>
                  </w:tcBorders>
                  <w:shd w:val="clear" w:color="auto" w:fill="auto"/>
                  <w:vAlign w:val="center"/>
                  <w:hideMark/>
                </w:tcPr>
                <w:p w14:paraId="50DC2CDB" w14:textId="77777777" w:rsidR="00A832F7" w:rsidRPr="00703E46" w:rsidRDefault="00A832F7" w:rsidP="0006341D">
                  <w:pPr>
                    <w:jc w:val="center"/>
                    <w:rPr>
                      <w:color w:val="000000"/>
                      <w:sz w:val="20"/>
                      <w:szCs w:val="20"/>
                    </w:rPr>
                  </w:pPr>
                  <w:r w:rsidRPr="00703E46">
                    <w:rPr>
                      <w:color w:val="000000"/>
                      <w:sz w:val="20"/>
                      <w:szCs w:val="20"/>
                    </w:rPr>
                    <w:t>Thoughts Prevented Progress</w:t>
                  </w:r>
                </w:p>
              </w:tc>
              <w:tc>
                <w:tcPr>
                  <w:tcW w:w="259" w:type="pct"/>
                  <w:tcBorders>
                    <w:top w:val="nil"/>
                    <w:left w:val="nil"/>
                    <w:bottom w:val="single" w:sz="4" w:space="0" w:color="auto"/>
                    <w:right w:val="single" w:sz="4" w:space="0" w:color="auto"/>
                  </w:tcBorders>
                  <w:shd w:val="clear" w:color="auto" w:fill="auto"/>
                  <w:noWrap/>
                  <w:vAlign w:val="center"/>
                  <w:hideMark/>
                </w:tcPr>
                <w:p w14:paraId="29B19E68" w14:textId="77777777" w:rsidR="00A832F7" w:rsidRPr="00C750B9" w:rsidRDefault="00A832F7" w:rsidP="0006341D">
                  <w:pPr>
                    <w:jc w:val="center"/>
                    <w:rPr>
                      <w:color w:val="000000"/>
                      <w:sz w:val="18"/>
                      <w:szCs w:val="18"/>
                    </w:rPr>
                  </w:pPr>
                  <w:r w:rsidRPr="00C750B9">
                    <w:rPr>
                      <w:color w:val="000000"/>
                      <w:sz w:val="18"/>
                      <w:szCs w:val="18"/>
                    </w:rPr>
                    <w:t>√</w:t>
                  </w:r>
                </w:p>
              </w:tc>
              <w:tc>
                <w:tcPr>
                  <w:tcW w:w="322" w:type="pct"/>
                  <w:tcBorders>
                    <w:top w:val="nil"/>
                    <w:left w:val="nil"/>
                    <w:bottom w:val="single" w:sz="4" w:space="0" w:color="auto"/>
                    <w:right w:val="single" w:sz="4" w:space="0" w:color="auto"/>
                  </w:tcBorders>
                  <w:shd w:val="clear" w:color="auto" w:fill="auto"/>
                  <w:noWrap/>
                  <w:vAlign w:val="center"/>
                  <w:hideMark/>
                </w:tcPr>
                <w:p w14:paraId="1E16D53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6CFFA714" w14:textId="77777777" w:rsidR="00A832F7" w:rsidRPr="00C750B9" w:rsidRDefault="00A832F7" w:rsidP="0006341D">
                  <w:pPr>
                    <w:jc w:val="center"/>
                    <w:rPr>
                      <w:color w:val="000000"/>
                      <w:sz w:val="18"/>
                      <w:szCs w:val="18"/>
                    </w:rPr>
                  </w:pPr>
                  <w:r w:rsidRPr="00C750B9">
                    <w:rPr>
                      <w:color w:val="000000"/>
                      <w:sz w:val="18"/>
                      <w:szCs w:val="18"/>
                    </w:rPr>
                    <w:t>√</w:t>
                  </w:r>
                </w:p>
              </w:tc>
              <w:tc>
                <w:tcPr>
                  <w:tcW w:w="259" w:type="pct"/>
                  <w:tcBorders>
                    <w:top w:val="nil"/>
                    <w:left w:val="nil"/>
                    <w:bottom w:val="single" w:sz="4" w:space="0" w:color="auto"/>
                    <w:right w:val="single" w:sz="4" w:space="0" w:color="auto"/>
                  </w:tcBorders>
                  <w:shd w:val="clear" w:color="auto" w:fill="auto"/>
                  <w:noWrap/>
                  <w:vAlign w:val="center"/>
                  <w:hideMark/>
                </w:tcPr>
                <w:p w14:paraId="26B99843"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39130EB1"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B2779AA"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4732EAC"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71D253F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CED63D6"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2A1BC882"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4" w:space="0" w:color="auto"/>
                  </w:tcBorders>
                  <w:shd w:val="clear" w:color="auto" w:fill="auto"/>
                  <w:noWrap/>
                  <w:vAlign w:val="center"/>
                  <w:hideMark/>
                </w:tcPr>
                <w:p w14:paraId="06E7ECCF" w14:textId="77777777" w:rsidR="00A832F7" w:rsidRPr="00C750B9" w:rsidRDefault="00A832F7" w:rsidP="0006341D">
                  <w:pPr>
                    <w:jc w:val="center"/>
                    <w:rPr>
                      <w:color w:val="000000"/>
                      <w:sz w:val="18"/>
                      <w:szCs w:val="18"/>
                    </w:rPr>
                  </w:pPr>
                  <w:r w:rsidRPr="00C750B9">
                    <w:rPr>
                      <w:color w:val="000000"/>
                      <w:sz w:val="18"/>
                      <w:szCs w:val="18"/>
                    </w:rPr>
                    <w:t> </w:t>
                  </w:r>
                </w:p>
              </w:tc>
              <w:tc>
                <w:tcPr>
                  <w:tcW w:w="259" w:type="pct"/>
                  <w:tcBorders>
                    <w:top w:val="nil"/>
                    <w:left w:val="nil"/>
                    <w:bottom w:val="single" w:sz="4" w:space="0" w:color="auto"/>
                    <w:right w:val="single" w:sz="8" w:space="0" w:color="auto"/>
                  </w:tcBorders>
                  <w:shd w:val="clear" w:color="auto" w:fill="auto"/>
                  <w:noWrap/>
                  <w:vAlign w:val="center"/>
                  <w:hideMark/>
                </w:tcPr>
                <w:p w14:paraId="0A7482EA" w14:textId="77777777" w:rsidR="00A832F7" w:rsidRPr="00C750B9" w:rsidRDefault="00A832F7" w:rsidP="0006341D">
                  <w:pPr>
                    <w:jc w:val="center"/>
                    <w:rPr>
                      <w:color w:val="000000"/>
                      <w:sz w:val="18"/>
                      <w:szCs w:val="18"/>
                    </w:rPr>
                  </w:pPr>
                  <w:r w:rsidRPr="00C750B9">
                    <w:rPr>
                      <w:color w:val="000000"/>
                      <w:sz w:val="18"/>
                      <w:szCs w:val="18"/>
                    </w:rPr>
                    <w:t> </w:t>
                  </w:r>
                </w:p>
              </w:tc>
            </w:tr>
          </w:tbl>
          <w:p w14:paraId="4BBD78EE"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3ED53181"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13D9030C"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0756AD64"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23469A7D"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66A179FC"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5BD1AAD0"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1592C77B"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3AFB6BF6"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5A6991A2"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1F04E8D1"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1A646229"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18167645" w14:textId="77777777" w:rsidR="00A832F7" w:rsidRPr="00B726B5" w:rsidRDefault="00A832F7" w:rsidP="0006341D">
            <w:pPr>
              <w:jc w:val="center"/>
              <w:rPr>
                <w:rFonts w:ascii="Calibri" w:hAnsi="Calibri" w:cs="Calibri"/>
                <w:color w:val="000000"/>
                <w:sz w:val="20"/>
                <w:szCs w:val="20"/>
              </w:rPr>
            </w:pPr>
          </w:p>
        </w:tc>
        <w:tc>
          <w:tcPr>
            <w:tcW w:w="0" w:type="auto"/>
            <w:tcBorders>
              <w:top w:val="nil"/>
              <w:left w:val="nil"/>
              <w:bottom w:val="nil"/>
              <w:right w:val="nil"/>
            </w:tcBorders>
            <w:shd w:val="clear" w:color="auto" w:fill="auto"/>
            <w:vAlign w:val="center"/>
          </w:tcPr>
          <w:p w14:paraId="30C3F176" w14:textId="77777777" w:rsidR="00A832F7" w:rsidRPr="00B726B5" w:rsidRDefault="00A832F7" w:rsidP="0006341D">
            <w:pPr>
              <w:jc w:val="center"/>
              <w:rPr>
                <w:rFonts w:ascii="Calibri" w:hAnsi="Calibri" w:cs="Calibri"/>
                <w:color w:val="000000"/>
                <w:sz w:val="20"/>
                <w:szCs w:val="20"/>
              </w:rPr>
            </w:pPr>
          </w:p>
        </w:tc>
      </w:tr>
    </w:tbl>
    <w:p w14:paraId="3BC4FA00" w14:textId="77777777" w:rsidR="00A832F7" w:rsidRDefault="00A832F7" w:rsidP="0006341D"/>
    <w:p w14:paraId="0EB7A673" w14:textId="77777777" w:rsidR="00A832F7" w:rsidRDefault="00A832F7" w:rsidP="0006341D">
      <w:pPr>
        <w:spacing w:line="480" w:lineRule="auto"/>
        <w:ind w:firstLine="720"/>
      </w:pPr>
      <w:r>
        <w:lastRenderedPageBreak/>
        <w:t xml:space="preserve">The categories I identified in Table 5 are intended as an intermediate step toward the integration I modeled in Table 2.  The states and levels I addressed are as follows: addictive/obsessive healing, emotional healing, “the </w:t>
      </w:r>
      <w:r w:rsidRPr="002A29FE">
        <w:rPr>
          <w:i/>
        </w:rPr>
        <w:t>bardo</w:t>
      </w:r>
      <w:r>
        <w:t>” (purgatory or shadow area), lucid dreaming, insightfulness, heightened awareness, supernatural, devotion and awe, psychic, spiritual power, universal awareness, and divinity.  In this table, I indicated which of the research qualia either support, or are components of, each example state or level.</w:t>
      </w:r>
    </w:p>
    <w:p w14:paraId="36793217" w14:textId="279A325D" w:rsidR="00A832F7" w:rsidRPr="000D4A66" w:rsidRDefault="00A832F7" w:rsidP="0006341D">
      <w:pPr>
        <w:pStyle w:val="APALevel1"/>
      </w:pPr>
      <w:bookmarkStart w:id="82" w:name="_Toc500918764"/>
      <w:r w:rsidRPr="000D4A66">
        <w:t xml:space="preserve">Follow-up </w:t>
      </w:r>
      <w:r w:rsidR="00505E75">
        <w:t>S</w:t>
      </w:r>
      <w:r w:rsidRPr="000D4A66">
        <w:t>urvey</w:t>
      </w:r>
      <w:bookmarkEnd w:id="82"/>
    </w:p>
    <w:p w14:paraId="62836B8E" w14:textId="77777777" w:rsidR="00A832F7" w:rsidRDefault="00A832F7" w:rsidP="0006341D">
      <w:pPr>
        <w:spacing w:line="480" w:lineRule="auto"/>
        <w:ind w:firstLine="720"/>
      </w:pPr>
      <w:r>
        <w:t>Table 6 illustrates how the participants responded when exposed to the entirety of responses from the entire sample group; the “1” marks predominate in showing what they were willing to add to their interview responses.  In particular, the table reveals a disparity (“X” marks) between my determinations and the interviewees’ self-perceptions; within the limitations of this cu8rrent study, it is not possible to determine whether this reveals flaws in my analysis methods or simply errors on the part of the interviewees.  The relatively sparse “A” marks show agreement between the interview and the follow-up.</w:t>
      </w:r>
    </w:p>
    <w:p w14:paraId="66C20033" w14:textId="77777777" w:rsidR="00A832F7" w:rsidRDefault="00A832F7" w:rsidP="0006341D">
      <w:pPr>
        <w:spacing w:line="480" w:lineRule="auto"/>
        <w:ind w:firstLine="720"/>
      </w:pPr>
      <w:r>
        <w:t xml:space="preserve">Ten participants completed the follow-up survey, one of whom (female, age &gt; 50) had not taken a verbal interview due to time constraints.  See Table 6 for a comparison between the survey results and those of the interviews.  The table compares survey responses to the original interviews, except for the one marked with an asterisk (*) who had not interviewed.  For those who had interviewed, a “1” represents a new response, an “A” signifies that the survey response agreed with the interview response, and an “X” </w:t>
      </w:r>
      <w:r>
        <w:lastRenderedPageBreak/>
        <w:t xml:space="preserve">indicates that the respondent omitted a survey item which had been addressed in the interview. </w:t>
      </w:r>
    </w:p>
    <w:p w14:paraId="3B8E87A8" w14:textId="77777777" w:rsidR="00A832F7" w:rsidRDefault="00A832F7" w:rsidP="0006341D">
      <w:pPr>
        <w:spacing w:line="480" w:lineRule="auto"/>
        <w:ind w:firstLine="720"/>
      </w:pPr>
      <w:r>
        <w:t>In Table 6, the participants are identified by the arbitrary encodings I used for correlating analysis with the raw data.</w:t>
      </w:r>
    </w:p>
    <w:p w14:paraId="543E751F" w14:textId="24AE34E9" w:rsidR="00A832F7" w:rsidRDefault="00A832F7" w:rsidP="00257C61">
      <w:pPr>
        <w:pStyle w:val="Caption"/>
      </w:pPr>
      <w:r>
        <w:br w:type="page"/>
      </w:r>
      <w:r>
        <w:lastRenderedPageBreak/>
        <w:t>Table 6</w:t>
      </w:r>
      <w:r w:rsidR="00B45B9F">
        <w:br/>
      </w:r>
      <w:r w:rsidR="00B45B9F">
        <w:br/>
      </w:r>
      <w:r w:rsidR="00B45B9F" w:rsidRPr="00257C61">
        <w:rPr>
          <w:rStyle w:val="TableTitle"/>
        </w:rPr>
        <w:t>Interviews vs. Surveys</w:t>
      </w:r>
    </w:p>
    <w:tbl>
      <w:tblPr>
        <w:tblW w:w="5000" w:type="pct"/>
        <w:tblBorders>
          <w:bottom w:val="single" w:sz="4" w:space="0" w:color="auto"/>
        </w:tblBorders>
        <w:tblLayout w:type="fixed"/>
        <w:tblCellMar>
          <w:left w:w="115" w:type="dxa"/>
          <w:right w:w="115" w:type="dxa"/>
        </w:tblCellMar>
        <w:tblLook w:val="04A0" w:firstRow="1" w:lastRow="0" w:firstColumn="1" w:lastColumn="0" w:noHBand="0" w:noVBand="1"/>
      </w:tblPr>
      <w:tblGrid>
        <w:gridCol w:w="1645"/>
        <w:gridCol w:w="540"/>
        <w:gridCol w:w="540"/>
        <w:gridCol w:w="540"/>
        <w:gridCol w:w="720"/>
        <w:gridCol w:w="720"/>
        <w:gridCol w:w="630"/>
        <w:gridCol w:w="720"/>
        <w:gridCol w:w="720"/>
        <w:gridCol w:w="720"/>
        <w:gridCol w:w="810"/>
        <w:gridCol w:w="565"/>
      </w:tblGrid>
      <w:tr w:rsidR="00A832F7" w:rsidRPr="00B726B5" w14:paraId="704FB272" w14:textId="77777777" w:rsidTr="0039284B">
        <w:trPr>
          <w:trHeight w:val="432"/>
        </w:trPr>
        <w:tc>
          <w:tcPr>
            <w:tcW w:w="1645" w:type="dxa"/>
            <w:vMerge w:val="restart"/>
            <w:tcBorders>
              <w:top w:val="single" w:sz="4" w:space="0" w:color="auto"/>
              <w:left w:val="single" w:sz="4" w:space="0" w:color="auto"/>
              <w:right w:val="single" w:sz="4" w:space="0" w:color="auto"/>
            </w:tcBorders>
            <w:shd w:val="clear" w:color="auto" w:fill="auto"/>
            <w:vAlign w:val="bottom"/>
          </w:tcPr>
          <w:p w14:paraId="7B1FFC93" w14:textId="77777777" w:rsidR="00A832F7" w:rsidRDefault="00A832F7" w:rsidP="0006341D">
            <w:pPr>
              <w:jc w:val="center"/>
              <w:rPr>
                <w:color w:val="000000"/>
                <w:sz w:val="20"/>
                <w:szCs w:val="20"/>
              </w:rPr>
            </w:pPr>
          </w:p>
          <w:p w14:paraId="15299D33" w14:textId="77777777" w:rsidR="00A832F7" w:rsidRPr="00B726B5" w:rsidDel="0043150A" w:rsidRDefault="00A832F7" w:rsidP="0006341D">
            <w:pPr>
              <w:jc w:val="center"/>
              <w:rPr>
                <w:color w:val="000000"/>
                <w:sz w:val="20"/>
                <w:szCs w:val="20"/>
              </w:rPr>
            </w:pPr>
            <w:r w:rsidRPr="00B726B5">
              <w:rPr>
                <w:color w:val="000000"/>
                <w:sz w:val="20"/>
                <w:szCs w:val="20"/>
              </w:rPr>
              <w:t>QUALIA</w:t>
            </w:r>
          </w:p>
        </w:tc>
        <w:tc>
          <w:tcPr>
            <w:tcW w:w="7225" w:type="dxa"/>
            <w:gridSpan w:val="11"/>
            <w:tcBorders>
              <w:top w:val="single" w:sz="4" w:space="0" w:color="auto"/>
              <w:left w:val="single" w:sz="4" w:space="0" w:color="auto"/>
              <w:bottom w:val="nil"/>
              <w:right w:val="single" w:sz="4" w:space="0" w:color="auto"/>
            </w:tcBorders>
            <w:shd w:val="clear" w:color="auto" w:fill="auto"/>
            <w:noWrap/>
            <w:vAlign w:val="center"/>
          </w:tcPr>
          <w:p w14:paraId="78806280" w14:textId="77777777" w:rsidR="00A832F7" w:rsidRDefault="00A832F7" w:rsidP="0006341D">
            <w:pPr>
              <w:jc w:val="center"/>
              <w:rPr>
                <w:color w:val="000000"/>
                <w:sz w:val="20"/>
                <w:szCs w:val="20"/>
              </w:rPr>
            </w:pPr>
            <w:r>
              <w:rPr>
                <w:color w:val="000000"/>
                <w:sz w:val="20"/>
                <w:szCs w:val="20"/>
              </w:rPr>
              <w:t>PARTICIPANT#</w:t>
            </w:r>
          </w:p>
        </w:tc>
      </w:tr>
      <w:tr w:rsidR="00A832F7" w:rsidRPr="00B726B5" w14:paraId="3438A184" w14:textId="77777777" w:rsidTr="0039284B">
        <w:trPr>
          <w:trHeight w:val="432"/>
        </w:trPr>
        <w:tc>
          <w:tcPr>
            <w:tcW w:w="1645" w:type="dxa"/>
            <w:vMerge/>
            <w:tcBorders>
              <w:left w:val="single" w:sz="4" w:space="0" w:color="auto"/>
              <w:bottom w:val="single" w:sz="4" w:space="0" w:color="auto"/>
              <w:right w:val="single" w:sz="4" w:space="0" w:color="auto"/>
            </w:tcBorders>
            <w:shd w:val="clear" w:color="auto" w:fill="auto"/>
            <w:vAlign w:val="center"/>
            <w:hideMark/>
          </w:tcPr>
          <w:p w14:paraId="3C7DB99F" w14:textId="77777777" w:rsidR="00A832F7" w:rsidRPr="00B726B5" w:rsidRDefault="00A832F7" w:rsidP="0006341D">
            <w:pPr>
              <w:jc w:val="center"/>
              <w:rPr>
                <w:color w:val="000000"/>
                <w:sz w:val="20"/>
                <w:szCs w:val="20"/>
              </w:rPr>
            </w:pPr>
          </w:p>
        </w:tc>
        <w:tc>
          <w:tcPr>
            <w:tcW w:w="540" w:type="dxa"/>
            <w:tcBorders>
              <w:top w:val="nil"/>
              <w:left w:val="single" w:sz="4" w:space="0" w:color="auto"/>
              <w:bottom w:val="single" w:sz="4" w:space="0" w:color="auto"/>
              <w:right w:val="single" w:sz="4" w:space="0" w:color="auto"/>
            </w:tcBorders>
            <w:shd w:val="clear" w:color="auto" w:fill="auto"/>
            <w:noWrap/>
            <w:vAlign w:val="center"/>
          </w:tcPr>
          <w:p w14:paraId="3E46EC7E" w14:textId="77777777" w:rsidR="00A832F7" w:rsidRPr="00703E46" w:rsidRDefault="00A832F7" w:rsidP="0006341D">
            <w:pPr>
              <w:jc w:val="center"/>
              <w:rPr>
                <w:color w:val="000000"/>
                <w:sz w:val="18"/>
                <w:szCs w:val="18"/>
              </w:rPr>
            </w:pPr>
            <w:r w:rsidRPr="00703E46">
              <w:rPr>
                <w:color w:val="000000"/>
                <w:sz w:val="18"/>
                <w:szCs w:val="18"/>
              </w:rPr>
              <w:t>203</w:t>
            </w:r>
          </w:p>
        </w:tc>
        <w:tc>
          <w:tcPr>
            <w:tcW w:w="540" w:type="dxa"/>
            <w:tcBorders>
              <w:top w:val="nil"/>
              <w:left w:val="single" w:sz="4" w:space="0" w:color="auto"/>
              <w:bottom w:val="single" w:sz="4" w:space="0" w:color="auto"/>
              <w:right w:val="single" w:sz="4" w:space="0" w:color="auto"/>
            </w:tcBorders>
            <w:shd w:val="clear" w:color="auto" w:fill="auto"/>
            <w:noWrap/>
            <w:vAlign w:val="center"/>
          </w:tcPr>
          <w:p w14:paraId="41EB6E8C" w14:textId="77777777" w:rsidR="00A832F7" w:rsidRPr="00703E46" w:rsidRDefault="00A832F7" w:rsidP="0006341D">
            <w:pPr>
              <w:jc w:val="center"/>
              <w:rPr>
                <w:color w:val="000000"/>
                <w:sz w:val="18"/>
                <w:szCs w:val="18"/>
              </w:rPr>
            </w:pPr>
            <w:r w:rsidRPr="00703E46">
              <w:rPr>
                <w:color w:val="000000"/>
                <w:sz w:val="18"/>
                <w:szCs w:val="18"/>
              </w:rPr>
              <w:t>304</w:t>
            </w:r>
          </w:p>
        </w:tc>
        <w:tc>
          <w:tcPr>
            <w:tcW w:w="540" w:type="dxa"/>
            <w:tcBorders>
              <w:top w:val="nil"/>
              <w:left w:val="single" w:sz="4" w:space="0" w:color="auto"/>
              <w:bottom w:val="single" w:sz="4" w:space="0" w:color="auto"/>
              <w:right w:val="single" w:sz="4" w:space="0" w:color="auto"/>
            </w:tcBorders>
            <w:shd w:val="clear" w:color="auto" w:fill="auto"/>
            <w:noWrap/>
            <w:vAlign w:val="center"/>
          </w:tcPr>
          <w:p w14:paraId="7FFCC35A" w14:textId="77777777" w:rsidR="00A832F7" w:rsidRPr="00703E46" w:rsidRDefault="00A832F7" w:rsidP="0006341D">
            <w:pPr>
              <w:jc w:val="center"/>
              <w:rPr>
                <w:color w:val="000000"/>
                <w:sz w:val="18"/>
                <w:szCs w:val="18"/>
              </w:rPr>
            </w:pPr>
            <w:r w:rsidRPr="00703E46">
              <w:rPr>
                <w:color w:val="000000"/>
                <w:sz w:val="18"/>
                <w:szCs w:val="18"/>
              </w:rPr>
              <w:t>956</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1EDF5360" w14:textId="77777777" w:rsidR="00A832F7" w:rsidRPr="00703E46" w:rsidRDefault="00A832F7" w:rsidP="0006341D">
            <w:pPr>
              <w:jc w:val="center"/>
              <w:rPr>
                <w:color w:val="000000"/>
                <w:sz w:val="18"/>
                <w:szCs w:val="18"/>
              </w:rPr>
            </w:pPr>
            <w:r w:rsidRPr="00703E46">
              <w:rPr>
                <w:color w:val="000000"/>
                <w:sz w:val="18"/>
                <w:szCs w:val="18"/>
              </w:rPr>
              <w:t>X13Z</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788E5121" w14:textId="77777777" w:rsidR="00A832F7" w:rsidRPr="00703E46" w:rsidRDefault="00A832F7" w:rsidP="0006341D">
            <w:pPr>
              <w:jc w:val="center"/>
              <w:rPr>
                <w:color w:val="000000"/>
                <w:sz w:val="18"/>
                <w:szCs w:val="18"/>
              </w:rPr>
            </w:pPr>
            <w:r w:rsidRPr="00703E46">
              <w:rPr>
                <w:color w:val="000000"/>
                <w:sz w:val="18"/>
                <w:szCs w:val="18"/>
              </w:rPr>
              <w:t>WXY</w:t>
            </w:r>
          </w:p>
        </w:tc>
        <w:tc>
          <w:tcPr>
            <w:tcW w:w="630" w:type="dxa"/>
            <w:tcBorders>
              <w:top w:val="nil"/>
              <w:left w:val="single" w:sz="4" w:space="0" w:color="auto"/>
              <w:bottom w:val="single" w:sz="4" w:space="0" w:color="auto"/>
              <w:right w:val="single" w:sz="4" w:space="0" w:color="auto"/>
            </w:tcBorders>
            <w:shd w:val="clear" w:color="auto" w:fill="auto"/>
            <w:noWrap/>
            <w:vAlign w:val="center"/>
          </w:tcPr>
          <w:p w14:paraId="06CB553B" w14:textId="77777777" w:rsidR="00A832F7" w:rsidRPr="00703E46" w:rsidRDefault="00A832F7" w:rsidP="0006341D">
            <w:pPr>
              <w:jc w:val="center"/>
              <w:rPr>
                <w:color w:val="000000"/>
                <w:sz w:val="18"/>
                <w:szCs w:val="18"/>
              </w:rPr>
            </w:pPr>
            <w:r w:rsidRPr="00703E46">
              <w:rPr>
                <w:color w:val="000000"/>
                <w:sz w:val="18"/>
                <w:szCs w:val="18"/>
              </w:rPr>
              <w:t>ZYX</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41915DD3" w14:textId="77777777" w:rsidR="00A832F7" w:rsidRPr="00703E46" w:rsidRDefault="00A832F7" w:rsidP="0006341D">
            <w:pPr>
              <w:jc w:val="center"/>
              <w:rPr>
                <w:color w:val="000000"/>
                <w:sz w:val="18"/>
                <w:szCs w:val="18"/>
              </w:rPr>
            </w:pPr>
            <w:r w:rsidRPr="00703E46">
              <w:rPr>
                <w:color w:val="000000"/>
                <w:sz w:val="18"/>
                <w:szCs w:val="18"/>
              </w:rPr>
              <w:t>AX5T*</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00C933A2" w14:textId="77777777" w:rsidR="00A832F7" w:rsidRPr="00703E46" w:rsidRDefault="00A832F7" w:rsidP="0006341D">
            <w:pPr>
              <w:jc w:val="center"/>
              <w:rPr>
                <w:color w:val="000000"/>
                <w:sz w:val="18"/>
                <w:szCs w:val="18"/>
              </w:rPr>
            </w:pPr>
            <w:r w:rsidRPr="00703E46">
              <w:rPr>
                <w:color w:val="000000"/>
                <w:sz w:val="18"/>
                <w:szCs w:val="18"/>
              </w:rPr>
              <w:t>MNO</w:t>
            </w:r>
          </w:p>
        </w:tc>
        <w:tc>
          <w:tcPr>
            <w:tcW w:w="720" w:type="dxa"/>
            <w:tcBorders>
              <w:top w:val="nil"/>
              <w:left w:val="single" w:sz="4" w:space="0" w:color="auto"/>
              <w:bottom w:val="single" w:sz="4" w:space="0" w:color="auto"/>
              <w:right w:val="single" w:sz="4" w:space="0" w:color="auto"/>
            </w:tcBorders>
            <w:shd w:val="clear" w:color="auto" w:fill="auto"/>
            <w:noWrap/>
            <w:vAlign w:val="center"/>
          </w:tcPr>
          <w:p w14:paraId="41CE885F" w14:textId="77777777" w:rsidR="00A832F7" w:rsidRPr="00703E46" w:rsidRDefault="00A832F7" w:rsidP="0006341D">
            <w:pPr>
              <w:jc w:val="center"/>
              <w:rPr>
                <w:color w:val="000000"/>
                <w:sz w:val="18"/>
                <w:szCs w:val="18"/>
              </w:rPr>
            </w:pPr>
            <w:r w:rsidRPr="00703E46">
              <w:rPr>
                <w:color w:val="000000"/>
                <w:sz w:val="18"/>
                <w:szCs w:val="18"/>
              </w:rPr>
              <w:t>STL5</w:t>
            </w:r>
          </w:p>
        </w:tc>
        <w:tc>
          <w:tcPr>
            <w:tcW w:w="810" w:type="dxa"/>
            <w:tcBorders>
              <w:top w:val="nil"/>
              <w:left w:val="single" w:sz="4" w:space="0" w:color="auto"/>
              <w:bottom w:val="single" w:sz="4" w:space="0" w:color="auto"/>
              <w:right w:val="single" w:sz="4" w:space="0" w:color="auto"/>
            </w:tcBorders>
            <w:vAlign w:val="center"/>
          </w:tcPr>
          <w:p w14:paraId="2B527909" w14:textId="77777777" w:rsidR="00A832F7" w:rsidRPr="00703E46" w:rsidRDefault="00A832F7" w:rsidP="0006341D">
            <w:pPr>
              <w:jc w:val="center"/>
              <w:rPr>
                <w:color w:val="000000"/>
                <w:sz w:val="18"/>
                <w:szCs w:val="18"/>
              </w:rPr>
            </w:pPr>
            <w:r w:rsidRPr="00703E46">
              <w:rPr>
                <w:color w:val="000000"/>
                <w:sz w:val="18"/>
                <w:szCs w:val="18"/>
              </w:rPr>
              <w:t>ABCD</w:t>
            </w:r>
          </w:p>
        </w:tc>
        <w:tc>
          <w:tcPr>
            <w:tcW w:w="565" w:type="dxa"/>
            <w:tcBorders>
              <w:top w:val="nil"/>
              <w:left w:val="single" w:sz="4" w:space="0" w:color="auto"/>
              <w:bottom w:val="single" w:sz="4" w:space="0" w:color="auto"/>
              <w:right w:val="single" w:sz="4" w:space="0" w:color="auto"/>
            </w:tcBorders>
            <w:vAlign w:val="center"/>
          </w:tcPr>
          <w:p w14:paraId="15FA0904" w14:textId="77777777" w:rsidR="00A832F7" w:rsidRPr="00703E46" w:rsidRDefault="00A832F7" w:rsidP="0006341D">
            <w:pPr>
              <w:jc w:val="center"/>
              <w:rPr>
                <w:color w:val="000000"/>
                <w:sz w:val="18"/>
                <w:szCs w:val="18"/>
              </w:rPr>
            </w:pPr>
            <w:r w:rsidRPr="00703E46">
              <w:rPr>
                <w:color w:val="000000"/>
                <w:sz w:val="18"/>
                <w:szCs w:val="18"/>
              </w:rPr>
              <w:t xml:space="preserve">801j   </w:t>
            </w:r>
          </w:p>
        </w:tc>
      </w:tr>
      <w:tr w:rsidR="00A832F7" w:rsidRPr="00B726B5" w14:paraId="3EAE8AD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E3B" w14:textId="77777777" w:rsidR="00A832F7" w:rsidRPr="00B726B5" w:rsidRDefault="00A832F7" w:rsidP="0006341D">
            <w:pPr>
              <w:jc w:val="center"/>
              <w:rPr>
                <w:color w:val="000000"/>
                <w:sz w:val="20"/>
                <w:szCs w:val="20"/>
              </w:rPr>
            </w:pPr>
            <w:r w:rsidRPr="00B726B5">
              <w:rPr>
                <w:color w:val="000000"/>
                <w:sz w:val="20"/>
                <w:szCs w:val="20"/>
              </w:rPr>
              <w:t>Acceptance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3E000"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52F8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C109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9CC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18E5"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CCF2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4BDD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4192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E50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5A2EF7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6C8C15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31A5BFE" w14:textId="77777777" w:rsidTr="0039284B">
        <w:trPr>
          <w:trHeight w:val="171"/>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11839" w14:textId="77777777" w:rsidR="00A832F7" w:rsidRPr="00B726B5" w:rsidRDefault="00A832F7" w:rsidP="0006341D">
            <w:pPr>
              <w:jc w:val="center"/>
              <w:rPr>
                <w:color w:val="000000"/>
                <w:sz w:val="20"/>
                <w:szCs w:val="20"/>
              </w:rPr>
            </w:pPr>
            <w:r w:rsidRPr="00B726B5">
              <w:rPr>
                <w:color w:val="000000"/>
                <w:sz w:val="20"/>
                <w:szCs w:val="20"/>
              </w:rPr>
              <w:t>Compass</w:t>
            </w:r>
            <w:r>
              <w:rPr>
                <w:color w:val="000000"/>
                <w:sz w:val="20"/>
                <w:szCs w:val="20"/>
              </w:rPr>
              <w:t>ion, Benevolence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B0C7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F45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644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CEB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1C2A"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3DD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03EF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609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D4F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7A5D4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D593A3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0DD4549" w14:textId="77777777" w:rsidTr="0039284B">
        <w:trPr>
          <w:trHeight w:val="43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F238" w14:textId="77777777" w:rsidR="00A832F7" w:rsidRPr="00B726B5" w:rsidRDefault="00A832F7" w:rsidP="0006341D">
            <w:pPr>
              <w:jc w:val="center"/>
              <w:rPr>
                <w:color w:val="000000"/>
                <w:sz w:val="20"/>
                <w:szCs w:val="20"/>
              </w:rPr>
            </w:pPr>
            <w:r w:rsidRPr="00B726B5">
              <w:rPr>
                <w:color w:val="000000"/>
                <w:sz w:val="20"/>
                <w:szCs w:val="20"/>
              </w:rPr>
              <w:t>Cured Ad</w:t>
            </w:r>
            <w:r>
              <w:rPr>
                <w:color w:val="000000"/>
                <w:sz w:val="20"/>
                <w:szCs w:val="20"/>
              </w:rPr>
              <w:t>d</w:t>
            </w:r>
            <w:r w:rsidRPr="00B726B5">
              <w:rPr>
                <w:color w:val="000000"/>
                <w:sz w:val="20"/>
                <w:szCs w:val="20"/>
              </w:rPr>
              <w:t>ict</w:t>
            </w:r>
            <w:r>
              <w:rPr>
                <w:color w:val="000000"/>
                <w:sz w:val="20"/>
                <w:szCs w:val="20"/>
              </w:rPr>
              <w:t>io</w:t>
            </w:r>
            <w:r w:rsidRPr="00B726B5">
              <w:rPr>
                <w:color w:val="000000"/>
                <w:sz w:val="20"/>
                <w:szCs w:val="20"/>
              </w:rPr>
              <w:t>n, Alc</w:t>
            </w:r>
            <w:r>
              <w:rPr>
                <w:color w:val="000000"/>
                <w:sz w:val="20"/>
                <w:szCs w:val="20"/>
              </w:rPr>
              <w:t>oholism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42B1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67FB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EE9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6D44C"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3F59"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A2E1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426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54E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F482F"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8110F3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1825AAC"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EFCCB79"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E255" w14:textId="77777777" w:rsidR="00A832F7" w:rsidRPr="00B726B5" w:rsidRDefault="00A832F7" w:rsidP="0006341D">
            <w:pPr>
              <w:jc w:val="center"/>
              <w:rPr>
                <w:color w:val="000000"/>
                <w:sz w:val="20"/>
                <w:szCs w:val="20"/>
              </w:rPr>
            </w:pPr>
            <w:r w:rsidRPr="00B726B5">
              <w:rPr>
                <w:color w:val="000000"/>
                <w:sz w:val="20"/>
                <w:szCs w:val="20"/>
              </w:rPr>
              <w:t>Incr</w:t>
            </w:r>
            <w:r>
              <w:rPr>
                <w:color w:val="000000"/>
                <w:sz w:val="20"/>
                <w:szCs w:val="20"/>
              </w:rPr>
              <w:t>eased</w:t>
            </w:r>
            <w:r w:rsidRPr="00B726B5">
              <w:rPr>
                <w:color w:val="000000"/>
                <w:sz w:val="20"/>
                <w:szCs w:val="20"/>
              </w:rPr>
              <w:t xml:space="preserve"> Clarity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7E1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B2BF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874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EA62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7E77A"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029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861C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CD47C"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058D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88BED2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B15662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9F20CB4" w14:textId="77777777" w:rsidTr="0039284B">
        <w:trPr>
          <w:trHeight w:val="6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AA9C" w14:textId="77777777" w:rsidR="00A832F7" w:rsidRPr="00B726B5" w:rsidRDefault="00A832F7" w:rsidP="0006341D">
            <w:pPr>
              <w:jc w:val="center"/>
              <w:rPr>
                <w:color w:val="000000"/>
                <w:sz w:val="20"/>
                <w:szCs w:val="20"/>
              </w:rPr>
            </w:pPr>
            <w:r w:rsidRPr="00B726B5">
              <w:rPr>
                <w:color w:val="000000"/>
                <w:sz w:val="20"/>
                <w:szCs w:val="20"/>
              </w:rPr>
              <w:t xml:space="preserve">Deep Insight </w:t>
            </w:r>
            <w:r>
              <w:rPr>
                <w:color w:val="000000"/>
                <w:sz w:val="20"/>
                <w:szCs w:val="20"/>
              </w:rPr>
              <w:t>f</w:t>
            </w:r>
            <w:r w:rsidRPr="00B726B5">
              <w:rPr>
                <w:color w:val="000000"/>
                <w:sz w:val="20"/>
                <w:szCs w:val="20"/>
              </w:rPr>
              <w:t xml:space="preserve">rom </w:t>
            </w:r>
            <w:r>
              <w:rPr>
                <w:color w:val="000000"/>
                <w:sz w:val="20"/>
                <w:szCs w:val="20"/>
              </w:rPr>
              <w:t xml:space="preserve">the </w:t>
            </w:r>
            <w:r w:rsidRPr="00B726B5">
              <w:rPr>
                <w:color w:val="000000"/>
                <w:sz w:val="20"/>
                <w:szCs w:val="20"/>
              </w:rPr>
              <w:t>Exper</w:t>
            </w:r>
            <w:r>
              <w:rPr>
                <w:color w:val="000000"/>
                <w:sz w:val="20"/>
                <w:szCs w:val="20"/>
              </w:rPr>
              <w:t>ience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C11B6"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7AA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E95D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0B6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A9F6"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351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43F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9273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133F4"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FC2F77A"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459CC30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3A026E5" w14:textId="77777777" w:rsidTr="0039284B">
        <w:trPr>
          <w:trHeight w:val="61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E1B39" w14:textId="77777777" w:rsidR="00A832F7" w:rsidRPr="00B726B5" w:rsidRDefault="00A832F7" w:rsidP="0006341D">
            <w:pPr>
              <w:jc w:val="center"/>
              <w:rPr>
                <w:color w:val="000000"/>
                <w:sz w:val="20"/>
                <w:szCs w:val="20"/>
              </w:rPr>
            </w:pPr>
            <w:r w:rsidRPr="00B726B5">
              <w:rPr>
                <w:color w:val="000000"/>
                <w:sz w:val="20"/>
                <w:szCs w:val="20"/>
              </w:rPr>
              <w:t xml:space="preserve">Deep Insight </w:t>
            </w:r>
            <w:r>
              <w:rPr>
                <w:color w:val="000000"/>
                <w:sz w:val="20"/>
                <w:szCs w:val="20"/>
              </w:rPr>
              <w:t>f</w:t>
            </w:r>
            <w:r w:rsidRPr="00B726B5">
              <w:rPr>
                <w:color w:val="000000"/>
                <w:sz w:val="20"/>
                <w:szCs w:val="20"/>
              </w:rPr>
              <w:t xml:space="preserve">rom </w:t>
            </w:r>
            <w:r>
              <w:rPr>
                <w:color w:val="000000"/>
                <w:sz w:val="20"/>
                <w:szCs w:val="20"/>
              </w:rPr>
              <w:t xml:space="preserve">the </w:t>
            </w:r>
            <w:r w:rsidRPr="00B726B5">
              <w:rPr>
                <w:color w:val="000000"/>
                <w:sz w:val="20"/>
                <w:szCs w:val="20"/>
              </w:rPr>
              <w:t>Int</w:t>
            </w:r>
            <w:r>
              <w:rPr>
                <w:color w:val="000000"/>
                <w:sz w:val="20"/>
                <w:szCs w:val="20"/>
              </w:rPr>
              <w:t>e</w:t>
            </w:r>
            <w:r w:rsidRPr="00B726B5">
              <w:rPr>
                <w:color w:val="000000"/>
                <w:sz w:val="20"/>
                <w:szCs w:val="20"/>
              </w:rPr>
              <w:t>rv</w:t>
            </w:r>
            <w:r>
              <w:rPr>
                <w:color w:val="000000"/>
                <w:sz w:val="20"/>
                <w:szCs w:val="20"/>
              </w:rPr>
              <w:t>ie</w:t>
            </w:r>
            <w:r w:rsidRPr="00B726B5">
              <w:rPr>
                <w:color w:val="000000"/>
                <w:sz w:val="20"/>
                <w:szCs w:val="20"/>
              </w:rPr>
              <w:t>w</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73EA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C06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99C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EBB1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0E6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CC2C"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5968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1A53"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AA0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738EFF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E5B678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62C00E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1282" w14:textId="77777777" w:rsidR="00A832F7" w:rsidRPr="00B726B5" w:rsidRDefault="00A832F7" w:rsidP="0006341D">
            <w:pPr>
              <w:jc w:val="center"/>
              <w:rPr>
                <w:color w:val="000000"/>
                <w:sz w:val="20"/>
                <w:szCs w:val="20"/>
              </w:rPr>
            </w:pPr>
            <w:proofErr w:type="spellStart"/>
            <w:r w:rsidRPr="00B726B5">
              <w:rPr>
                <w:color w:val="000000"/>
                <w:sz w:val="20"/>
                <w:szCs w:val="20"/>
              </w:rPr>
              <w:t>Disobsession</w:t>
            </w:r>
            <w:proofErr w:type="spellEnd"/>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FCD9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F9EF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DDB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DFB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53D9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90E8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BCE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55B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3F3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05E3D3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A5EE96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245FB7A" w14:textId="77777777" w:rsidTr="0039284B">
        <w:trPr>
          <w:trHeight w:val="55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D3BD" w14:textId="77777777" w:rsidR="00A832F7" w:rsidRPr="00B726B5" w:rsidRDefault="00A832F7" w:rsidP="0006341D">
            <w:pPr>
              <w:jc w:val="center"/>
              <w:rPr>
                <w:color w:val="000000"/>
                <w:sz w:val="20"/>
                <w:szCs w:val="20"/>
              </w:rPr>
            </w:pPr>
            <w:r w:rsidRPr="00B726B5">
              <w:rPr>
                <w:color w:val="000000"/>
                <w:sz w:val="20"/>
                <w:szCs w:val="20"/>
              </w:rPr>
              <w:t>Emot</w:t>
            </w:r>
            <w:r>
              <w:rPr>
                <w:color w:val="000000"/>
                <w:sz w:val="20"/>
                <w:szCs w:val="20"/>
              </w:rPr>
              <w:t>iona</w:t>
            </w:r>
            <w:r w:rsidRPr="00B726B5">
              <w:rPr>
                <w:color w:val="000000"/>
                <w:sz w:val="20"/>
                <w:szCs w:val="20"/>
              </w:rPr>
              <w:t>l H</w:t>
            </w:r>
            <w:r>
              <w:rPr>
                <w:color w:val="000000"/>
                <w:sz w:val="20"/>
                <w:szCs w:val="20"/>
              </w:rPr>
              <w:t>ea</w:t>
            </w:r>
            <w:r w:rsidRPr="00B726B5">
              <w:rPr>
                <w:color w:val="000000"/>
                <w:sz w:val="20"/>
                <w:szCs w:val="20"/>
              </w:rPr>
              <w:t>l</w:t>
            </w:r>
            <w:r>
              <w:rPr>
                <w:color w:val="000000"/>
                <w:sz w:val="20"/>
                <w:szCs w:val="20"/>
              </w:rPr>
              <w:t>i</w:t>
            </w:r>
            <w:r w:rsidRPr="00B726B5">
              <w:rPr>
                <w:color w:val="000000"/>
                <w:sz w:val="20"/>
                <w:szCs w:val="20"/>
              </w:rPr>
              <w:t xml:space="preserve">ng </w:t>
            </w:r>
            <w:r>
              <w:rPr>
                <w:color w:val="000000"/>
                <w:sz w:val="20"/>
                <w:szCs w:val="20"/>
              </w:rPr>
              <w:t>f</w:t>
            </w:r>
            <w:r w:rsidRPr="00B726B5">
              <w:rPr>
                <w:color w:val="000000"/>
                <w:sz w:val="20"/>
                <w:szCs w:val="20"/>
              </w:rPr>
              <w:t xml:space="preserve">rom </w:t>
            </w:r>
            <w:r>
              <w:rPr>
                <w:color w:val="000000"/>
                <w:sz w:val="20"/>
                <w:szCs w:val="20"/>
              </w:rPr>
              <w:t xml:space="preserve">the </w:t>
            </w:r>
            <w:r w:rsidRPr="00B726B5">
              <w:rPr>
                <w:color w:val="000000"/>
                <w:sz w:val="20"/>
                <w:szCs w:val="20"/>
              </w:rPr>
              <w:t>Exper</w:t>
            </w:r>
            <w:r>
              <w:rPr>
                <w:color w:val="000000"/>
                <w:sz w:val="20"/>
                <w:szCs w:val="20"/>
              </w:rPr>
              <w:t>ience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9DA3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5B8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568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E8F5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E3169"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A481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C3DA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5D1F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91B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1447CF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B7AD4E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E893DCA" w14:textId="77777777" w:rsidTr="0039284B">
        <w:trPr>
          <w:trHeight w:val="57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70A1" w14:textId="77777777" w:rsidR="00A832F7" w:rsidRPr="00B726B5" w:rsidRDefault="00A832F7" w:rsidP="0006341D">
            <w:pPr>
              <w:jc w:val="center"/>
              <w:rPr>
                <w:color w:val="000000"/>
                <w:sz w:val="20"/>
                <w:szCs w:val="20"/>
              </w:rPr>
            </w:pPr>
            <w:r w:rsidRPr="00B726B5">
              <w:rPr>
                <w:color w:val="000000"/>
                <w:sz w:val="20"/>
                <w:szCs w:val="20"/>
              </w:rPr>
              <w:t>Emot</w:t>
            </w:r>
            <w:r>
              <w:rPr>
                <w:color w:val="000000"/>
                <w:sz w:val="20"/>
                <w:szCs w:val="20"/>
              </w:rPr>
              <w:t>iona</w:t>
            </w:r>
            <w:r w:rsidRPr="00B726B5">
              <w:rPr>
                <w:color w:val="000000"/>
                <w:sz w:val="20"/>
                <w:szCs w:val="20"/>
              </w:rPr>
              <w:t>l H</w:t>
            </w:r>
            <w:r>
              <w:rPr>
                <w:color w:val="000000"/>
                <w:sz w:val="20"/>
                <w:szCs w:val="20"/>
              </w:rPr>
              <w:t>ea</w:t>
            </w:r>
            <w:r w:rsidRPr="00B726B5">
              <w:rPr>
                <w:color w:val="000000"/>
                <w:sz w:val="20"/>
                <w:szCs w:val="20"/>
              </w:rPr>
              <w:t>l</w:t>
            </w:r>
            <w:r>
              <w:rPr>
                <w:color w:val="000000"/>
                <w:sz w:val="20"/>
                <w:szCs w:val="20"/>
              </w:rPr>
              <w:t>i</w:t>
            </w:r>
            <w:r w:rsidRPr="00B726B5">
              <w:rPr>
                <w:color w:val="000000"/>
                <w:sz w:val="20"/>
                <w:szCs w:val="20"/>
              </w:rPr>
              <w:t xml:space="preserve">ng </w:t>
            </w:r>
            <w:r>
              <w:rPr>
                <w:color w:val="000000"/>
                <w:sz w:val="20"/>
                <w:szCs w:val="20"/>
              </w:rPr>
              <w:t>f</w:t>
            </w:r>
            <w:r w:rsidRPr="00B726B5">
              <w:rPr>
                <w:color w:val="000000"/>
                <w:sz w:val="20"/>
                <w:szCs w:val="20"/>
              </w:rPr>
              <w:t xml:space="preserve">rom </w:t>
            </w:r>
            <w:r>
              <w:rPr>
                <w:color w:val="000000"/>
                <w:sz w:val="20"/>
                <w:szCs w:val="20"/>
              </w:rPr>
              <w:t>the Interview</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6AD4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452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6E8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C672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F8BF"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65F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9A5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BA8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9CB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5DFC92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53432AF"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9EAAAF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3C88" w14:textId="77777777" w:rsidR="00A832F7" w:rsidRPr="00B726B5" w:rsidRDefault="00A832F7" w:rsidP="0006341D">
            <w:pPr>
              <w:jc w:val="center"/>
              <w:rPr>
                <w:color w:val="000000"/>
                <w:sz w:val="20"/>
                <w:szCs w:val="20"/>
              </w:rPr>
            </w:pPr>
            <w:r w:rsidRPr="00B726B5">
              <w:rPr>
                <w:color w:val="000000"/>
                <w:sz w:val="20"/>
                <w:szCs w:val="20"/>
              </w:rPr>
              <w:t xml:space="preserve">Grateful </w:t>
            </w:r>
            <w:r>
              <w:rPr>
                <w:color w:val="000000"/>
                <w:sz w:val="20"/>
                <w:szCs w:val="20"/>
              </w:rPr>
              <w:t>for the Experience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188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1CFB0"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94D1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F6A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9E860"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4DB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511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14B4F"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3127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449467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A200848"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C2204E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CB1E5" w14:textId="77777777" w:rsidR="00A832F7" w:rsidRPr="00B726B5" w:rsidRDefault="00A832F7" w:rsidP="0006341D">
            <w:pPr>
              <w:jc w:val="center"/>
              <w:rPr>
                <w:color w:val="000000"/>
                <w:sz w:val="20"/>
                <w:szCs w:val="20"/>
              </w:rPr>
            </w:pPr>
            <w:r w:rsidRPr="00B726B5">
              <w:rPr>
                <w:color w:val="000000"/>
                <w:sz w:val="20"/>
                <w:szCs w:val="20"/>
              </w:rPr>
              <w:t>Grateful</w:t>
            </w:r>
            <w:r>
              <w:rPr>
                <w:color w:val="000000"/>
                <w:sz w:val="20"/>
                <w:szCs w:val="20"/>
              </w:rPr>
              <w:t xml:space="preserve"> for the</w:t>
            </w:r>
            <w:r w:rsidRPr="00B726B5">
              <w:rPr>
                <w:color w:val="000000"/>
                <w:sz w:val="20"/>
                <w:szCs w:val="20"/>
              </w:rPr>
              <w:t xml:space="preserve"> Int</w:t>
            </w:r>
            <w:r>
              <w:rPr>
                <w:color w:val="000000"/>
                <w:sz w:val="20"/>
                <w:szCs w:val="20"/>
              </w:rPr>
              <w:t>e</w:t>
            </w:r>
            <w:r w:rsidRPr="00B726B5">
              <w:rPr>
                <w:color w:val="000000"/>
                <w:sz w:val="20"/>
                <w:szCs w:val="20"/>
              </w:rPr>
              <w:t>rv</w:t>
            </w:r>
            <w:r>
              <w:rPr>
                <w:color w:val="000000"/>
                <w:sz w:val="20"/>
                <w:szCs w:val="20"/>
              </w:rPr>
              <w:t>ie</w:t>
            </w:r>
            <w:r w:rsidRPr="00B726B5">
              <w:rPr>
                <w:color w:val="000000"/>
                <w:sz w:val="20"/>
                <w:szCs w:val="20"/>
              </w:rPr>
              <w:t>w</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18FEF"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937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5660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7983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845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D024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383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58C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0FE9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31301EE"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B3DC7A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0A75600"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1EBB8" w14:textId="77777777" w:rsidR="00A832F7" w:rsidRPr="00B726B5" w:rsidRDefault="00A832F7" w:rsidP="0006341D">
            <w:pPr>
              <w:jc w:val="center"/>
              <w:rPr>
                <w:color w:val="000000"/>
                <w:sz w:val="20"/>
                <w:szCs w:val="20"/>
              </w:rPr>
            </w:pPr>
            <w:r w:rsidRPr="00B726B5">
              <w:rPr>
                <w:color w:val="000000"/>
                <w:sz w:val="20"/>
                <w:szCs w:val="20"/>
              </w:rPr>
              <w:t>Gradual Integra</w:t>
            </w:r>
            <w:r>
              <w:rPr>
                <w:color w:val="000000"/>
                <w:sz w:val="20"/>
                <w:szCs w:val="20"/>
              </w:rPr>
              <w:t>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10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9C9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EFC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713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8B2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ED4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9866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5F8A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0E5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B3D055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F03678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F12342D" w14:textId="77777777" w:rsidTr="0039284B">
        <w:trPr>
          <w:trHeight w:val="40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FB10" w14:textId="77777777" w:rsidR="00A832F7" w:rsidRPr="00B726B5" w:rsidRDefault="00A832F7" w:rsidP="0006341D">
            <w:pPr>
              <w:jc w:val="center"/>
              <w:rPr>
                <w:color w:val="000000"/>
                <w:sz w:val="20"/>
                <w:szCs w:val="20"/>
              </w:rPr>
            </w:pPr>
            <w:r w:rsidRPr="00B726B5">
              <w:rPr>
                <w:color w:val="000000"/>
                <w:sz w:val="20"/>
                <w:szCs w:val="20"/>
              </w:rPr>
              <w:t>Happier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967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29D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CA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0C5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2F62"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B7FAB"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D9E6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1F89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440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E40502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44ED36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2D25BF6"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5693" w14:textId="77777777" w:rsidR="00A832F7" w:rsidRPr="00B726B5" w:rsidRDefault="00A832F7" w:rsidP="0006341D">
            <w:pPr>
              <w:jc w:val="center"/>
              <w:rPr>
                <w:color w:val="000000"/>
                <w:sz w:val="20"/>
                <w:szCs w:val="20"/>
              </w:rPr>
            </w:pPr>
            <w:r w:rsidRPr="00B726B5">
              <w:rPr>
                <w:color w:val="000000"/>
                <w:sz w:val="20"/>
                <w:szCs w:val="20"/>
              </w:rPr>
              <w:t xml:space="preserve">Harmonizes </w:t>
            </w:r>
            <w:r>
              <w:rPr>
                <w:color w:val="000000"/>
                <w:sz w:val="20"/>
                <w:szCs w:val="20"/>
              </w:rPr>
              <w:t>with</w:t>
            </w:r>
            <w:r w:rsidRPr="00B726B5">
              <w:rPr>
                <w:color w:val="000000"/>
                <w:sz w:val="20"/>
                <w:szCs w:val="20"/>
              </w:rPr>
              <w:t xml:space="preserve"> Oth</w:t>
            </w:r>
            <w:r>
              <w:rPr>
                <w:color w:val="000000"/>
                <w:sz w:val="20"/>
                <w:szCs w:val="20"/>
              </w:rPr>
              <w:t>e</w:t>
            </w:r>
            <w:r w:rsidRPr="00B726B5">
              <w:rPr>
                <w:color w:val="000000"/>
                <w:sz w:val="20"/>
                <w:szCs w:val="20"/>
              </w:rPr>
              <w:t>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100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9D97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E2D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8E9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C442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0157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3D8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5DA6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78485"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153AEA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260B37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A69A9B7"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ECF61" w14:textId="77777777" w:rsidR="00A832F7" w:rsidRPr="00B726B5" w:rsidRDefault="00A832F7" w:rsidP="0006341D">
            <w:pPr>
              <w:jc w:val="center"/>
              <w:rPr>
                <w:color w:val="000000"/>
                <w:sz w:val="20"/>
                <w:szCs w:val="20"/>
              </w:rPr>
            </w:pPr>
            <w:r w:rsidRPr="00B726B5">
              <w:rPr>
                <w:color w:val="000000"/>
                <w:sz w:val="20"/>
                <w:szCs w:val="20"/>
              </w:rPr>
              <w:t>Highest Good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6BA1F"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EF0B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1BF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7B8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B898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4B8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8FA7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911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FCBC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48AD1E"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0726111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C6400C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CAF1" w14:textId="77777777" w:rsidR="00A832F7" w:rsidRPr="00B726B5" w:rsidRDefault="00A832F7" w:rsidP="0006341D">
            <w:pPr>
              <w:jc w:val="center"/>
              <w:rPr>
                <w:color w:val="000000"/>
                <w:sz w:val="20"/>
                <w:szCs w:val="20"/>
              </w:rPr>
            </w:pPr>
            <w:r w:rsidRPr="00B726B5">
              <w:rPr>
                <w:color w:val="000000"/>
                <w:sz w:val="20"/>
                <w:szCs w:val="20"/>
              </w:rPr>
              <w:t>Increas</w:t>
            </w:r>
            <w:r>
              <w:rPr>
                <w:color w:val="000000"/>
                <w:sz w:val="20"/>
                <w:szCs w:val="20"/>
              </w:rPr>
              <w:t>e</w:t>
            </w:r>
            <w:r w:rsidRPr="00B726B5">
              <w:rPr>
                <w:color w:val="000000"/>
                <w:sz w:val="20"/>
                <w:szCs w:val="20"/>
              </w:rPr>
              <w:t xml:space="preserve">d Awareness </w:t>
            </w:r>
            <w:r>
              <w:rPr>
                <w:color w:val="000000"/>
                <w:sz w:val="20"/>
                <w:szCs w:val="20"/>
              </w:rPr>
              <w:t xml:space="preserve">of </w:t>
            </w:r>
            <w:r w:rsidRPr="00B726B5">
              <w:rPr>
                <w:color w:val="000000"/>
                <w:sz w:val="20"/>
                <w:szCs w:val="20"/>
              </w:rPr>
              <w:t>Impact</w:t>
            </w:r>
            <w:r>
              <w:rPr>
                <w:color w:val="000000"/>
                <w:sz w:val="20"/>
                <w:szCs w:val="20"/>
              </w:rPr>
              <w:t xml:space="preserve"> on Others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643E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7281E"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D9C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1305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1271"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246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396A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81A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BC5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87D1E1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2F71817"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ACCD2C4"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89C9" w14:textId="77777777" w:rsidR="00A832F7" w:rsidRPr="00B726B5" w:rsidRDefault="00A832F7" w:rsidP="0006341D">
            <w:pPr>
              <w:jc w:val="center"/>
              <w:rPr>
                <w:color w:val="000000"/>
                <w:sz w:val="20"/>
                <w:szCs w:val="20"/>
              </w:rPr>
            </w:pPr>
            <w:r w:rsidRPr="00B726B5">
              <w:rPr>
                <w:color w:val="000000"/>
                <w:sz w:val="20"/>
                <w:szCs w:val="20"/>
              </w:rPr>
              <w:t>Incr</w:t>
            </w:r>
            <w:r>
              <w:rPr>
                <w:color w:val="000000"/>
                <w:sz w:val="20"/>
                <w:szCs w:val="20"/>
              </w:rPr>
              <w:t>eased</w:t>
            </w:r>
            <w:r w:rsidRPr="00B726B5">
              <w:rPr>
                <w:color w:val="000000"/>
                <w:sz w:val="20"/>
                <w:szCs w:val="20"/>
              </w:rPr>
              <w:t xml:space="preserve"> Intuition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BBB29"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7F74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268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4899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F8A07"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EE10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4D2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9533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A7B1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CEFE80E"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AA659B8"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5781C1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8AC2" w14:textId="77777777" w:rsidR="00A832F7" w:rsidRPr="00B726B5" w:rsidRDefault="00A832F7" w:rsidP="0006341D">
            <w:pPr>
              <w:jc w:val="center"/>
              <w:rPr>
                <w:color w:val="000000"/>
                <w:sz w:val="20"/>
                <w:szCs w:val="20"/>
              </w:rPr>
            </w:pPr>
            <w:r w:rsidRPr="00B726B5">
              <w:rPr>
                <w:color w:val="000000"/>
                <w:sz w:val="20"/>
                <w:szCs w:val="20"/>
              </w:rPr>
              <w:t>Joyfulness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E217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7E9F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87BA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BED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4C839"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FA3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7E83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6B9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018A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EFEC39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EA25A8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74E45F4"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9EABB" w14:textId="77777777" w:rsidR="00A832F7" w:rsidRPr="00B726B5" w:rsidRDefault="00A832F7" w:rsidP="0006341D">
            <w:pPr>
              <w:jc w:val="center"/>
              <w:rPr>
                <w:color w:val="000000"/>
                <w:sz w:val="20"/>
                <w:szCs w:val="20"/>
              </w:rPr>
            </w:pPr>
            <w:r w:rsidRPr="00B726B5">
              <w:rPr>
                <w:color w:val="000000"/>
                <w:sz w:val="20"/>
                <w:szCs w:val="20"/>
              </w:rPr>
              <w:t>Lower Doses</w:t>
            </w:r>
            <w:r>
              <w:rPr>
                <w:color w:val="000000"/>
                <w:sz w:val="20"/>
                <w:szCs w:val="20"/>
              </w:rPr>
              <w:t xml:space="preserve"> were Better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DC0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AE49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F25C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4BD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FC3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33DF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C56E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0FD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EFF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43DD0E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28444C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B6F0040"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7112"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Less Is Enough</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47855"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48F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038D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651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D891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0E78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44B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CFBE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970D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7AAB55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AFC485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90F255E"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97342" w14:textId="77777777" w:rsidR="00A832F7" w:rsidRPr="00B726B5" w:rsidRDefault="00A832F7" w:rsidP="0006341D">
            <w:pPr>
              <w:jc w:val="center"/>
              <w:rPr>
                <w:color w:val="000000"/>
                <w:sz w:val="20"/>
                <w:szCs w:val="20"/>
              </w:rPr>
            </w:pPr>
            <w:r w:rsidRPr="00B726B5">
              <w:rPr>
                <w:color w:val="000000"/>
                <w:sz w:val="20"/>
                <w:szCs w:val="20"/>
              </w:rPr>
              <w:t>More Sociability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AD4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F51D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35EE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92F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0D9AD"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BAF8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3E5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571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CBC6"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5212A2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45B992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B16BD8A"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94378" w14:textId="77777777" w:rsidR="00A832F7" w:rsidRPr="00B726B5" w:rsidRDefault="00A832F7" w:rsidP="0006341D">
            <w:pPr>
              <w:jc w:val="center"/>
              <w:rPr>
                <w:color w:val="000000"/>
                <w:sz w:val="20"/>
                <w:szCs w:val="20"/>
              </w:rPr>
            </w:pPr>
            <w:r w:rsidRPr="00B726B5">
              <w:rPr>
                <w:color w:val="000000"/>
                <w:sz w:val="20"/>
                <w:szCs w:val="20"/>
              </w:rPr>
              <w:lastRenderedPageBreak/>
              <w:t xml:space="preserve">Aware </w:t>
            </w:r>
            <w:r>
              <w:rPr>
                <w:color w:val="000000"/>
                <w:sz w:val="20"/>
                <w:szCs w:val="20"/>
              </w:rPr>
              <w:t xml:space="preserve">of </w:t>
            </w:r>
            <w:r w:rsidRPr="00B726B5">
              <w:rPr>
                <w:color w:val="000000"/>
                <w:sz w:val="20"/>
                <w:szCs w:val="20"/>
              </w:rPr>
              <w:t>Obsession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0E8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839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558A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6D0D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9218"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541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117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18F5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4F4A3"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3DA10F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FC9C85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B0A80AB"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498D" w14:textId="77777777" w:rsidR="00A832F7" w:rsidRPr="00B726B5" w:rsidRDefault="00A832F7" w:rsidP="0006341D">
            <w:pPr>
              <w:jc w:val="center"/>
              <w:rPr>
                <w:color w:val="000000"/>
                <w:sz w:val="20"/>
                <w:szCs w:val="20"/>
              </w:rPr>
            </w:pPr>
            <w:r w:rsidRPr="00B726B5">
              <w:rPr>
                <w:color w:val="000000"/>
                <w:sz w:val="20"/>
                <w:szCs w:val="20"/>
              </w:rPr>
              <w:t>Songs, Dance</w:t>
            </w:r>
            <w:r>
              <w:rPr>
                <w:color w:val="000000"/>
                <w:sz w:val="20"/>
                <w:szCs w:val="20"/>
              </w:rPr>
              <w:t xml:space="preserve"> Helped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67C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616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E4D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2BA4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19814"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000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1A7F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9B0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3AE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D88529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1D6085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64C72F7"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6E726" w14:textId="77777777" w:rsidR="00A832F7" w:rsidRPr="00B726B5" w:rsidRDefault="00A832F7" w:rsidP="0006341D">
            <w:pPr>
              <w:jc w:val="center"/>
              <w:rPr>
                <w:color w:val="000000"/>
                <w:sz w:val="20"/>
                <w:szCs w:val="20"/>
              </w:rPr>
            </w:pPr>
            <w:r w:rsidRPr="00B726B5">
              <w:rPr>
                <w:color w:val="000000"/>
                <w:sz w:val="20"/>
                <w:szCs w:val="20"/>
              </w:rPr>
              <w:t>Passion, Enthus</w:t>
            </w:r>
            <w:r>
              <w:rPr>
                <w:color w:val="000000"/>
                <w:sz w:val="20"/>
                <w:szCs w:val="20"/>
              </w:rPr>
              <w:t>iasm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A48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99A8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A8A6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9AF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7C2C"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95A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F03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A7C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D293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072744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1E4819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EC7EE5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6A57" w14:textId="77777777" w:rsidR="00A832F7" w:rsidRPr="00B726B5" w:rsidRDefault="00A832F7" w:rsidP="0006341D">
            <w:pPr>
              <w:jc w:val="center"/>
              <w:rPr>
                <w:color w:val="000000"/>
                <w:sz w:val="20"/>
                <w:szCs w:val="20"/>
              </w:rPr>
            </w:pPr>
            <w:r w:rsidRPr="00B726B5">
              <w:rPr>
                <w:color w:val="000000"/>
                <w:sz w:val="20"/>
                <w:szCs w:val="20"/>
              </w:rPr>
              <w:t>Emotions Pivot</w:t>
            </w:r>
            <w:r>
              <w:rPr>
                <w:color w:val="000000"/>
                <w:sz w:val="20"/>
                <w:szCs w:val="20"/>
              </w:rPr>
              <w:t>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341B4"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C75C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F0F8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1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9B3C1"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ED2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86B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797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F938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58C8E9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C4644B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A140B15"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2840" w14:textId="77777777" w:rsidR="00A832F7" w:rsidRPr="00B726B5" w:rsidRDefault="00A832F7" w:rsidP="0006341D">
            <w:pPr>
              <w:jc w:val="center"/>
              <w:rPr>
                <w:color w:val="000000"/>
                <w:sz w:val="20"/>
                <w:szCs w:val="20"/>
              </w:rPr>
            </w:pPr>
            <w:r w:rsidRPr="00B726B5">
              <w:rPr>
                <w:color w:val="000000"/>
                <w:sz w:val="20"/>
                <w:szCs w:val="20"/>
              </w:rPr>
              <w:t>Phys</w:t>
            </w:r>
            <w:r>
              <w:rPr>
                <w:color w:val="000000"/>
                <w:sz w:val="20"/>
                <w:szCs w:val="20"/>
              </w:rPr>
              <w:t>ical</w:t>
            </w:r>
            <w:r w:rsidRPr="00B726B5">
              <w:rPr>
                <w:color w:val="000000"/>
                <w:sz w:val="20"/>
                <w:szCs w:val="20"/>
              </w:rPr>
              <w:t xml:space="preserve"> H</w:t>
            </w:r>
            <w:r>
              <w:rPr>
                <w:color w:val="000000"/>
                <w:sz w:val="20"/>
                <w:szCs w:val="20"/>
              </w:rPr>
              <w:t>ea</w:t>
            </w:r>
            <w:r w:rsidRPr="00B726B5">
              <w:rPr>
                <w:color w:val="000000"/>
                <w:sz w:val="20"/>
                <w:szCs w:val="20"/>
              </w:rPr>
              <w:t>l</w:t>
            </w:r>
            <w:r>
              <w:rPr>
                <w:color w:val="000000"/>
                <w:sz w:val="20"/>
                <w:szCs w:val="20"/>
              </w:rPr>
              <w:t>i</w:t>
            </w:r>
            <w:r w:rsidRPr="00B726B5">
              <w:rPr>
                <w:color w:val="000000"/>
                <w:sz w:val="20"/>
                <w:szCs w:val="20"/>
              </w:rPr>
              <w:t>ng</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4D73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737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245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756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FA8B0"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519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C5D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F23C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CEB0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992366D"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93ED23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453564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A02D1" w14:textId="77777777" w:rsidR="00A832F7" w:rsidRPr="00B726B5" w:rsidRDefault="00A832F7" w:rsidP="0006341D">
            <w:pPr>
              <w:jc w:val="center"/>
              <w:rPr>
                <w:color w:val="000000"/>
                <w:sz w:val="20"/>
                <w:szCs w:val="20"/>
              </w:rPr>
            </w:pPr>
            <w:r w:rsidRPr="00B726B5">
              <w:rPr>
                <w:color w:val="000000"/>
                <w:sz w:val="20"/>
                <w:szCs w:val="20"/>
              </w:rPr>
              <w:t>Being Present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CBC3"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EEC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F1FC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301F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3C90"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3B2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1A2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6114"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000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41CE1A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308D154"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F55D195"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09E3" w14:textId="77777777" w:rsidR="00A832F7" w:rsidRPr="00B726B5" w:rsidRDefault="00A832F7" w:rsidP="0006341D">
            <w:pPr>
              <w:jc w:val="center"/>
              <w:rPr>
                <w:color w:val="000000"/>
                <w:sz w:val="20"/>
                <w:szCs w:val="20"/>
              </w:rPr>
            </w:pPr>
            <w:r w:rsidRPr="00B726B5">
              <w:rPr>
                <w:color w:val="000000"/>
                <w:sz w:val="20"/>
                <w:szCs w:val="20"/>
              </w:rPr>
              <w:t>Helpful Push</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F269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8B35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0E4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A50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9879E"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46C1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3E1A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DD6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F479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B8A06AE"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92F1C1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76F8C43"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2D8E" w14:textId="77777777" w:rsidR="00A832F7" w:rsidRPr="00B726B5" w:rsidRDefault="00A832F7" w:rsidP="0006341D">
            <w:pPr>
              <w:jc w:val="center"/>
              <w:rPr>
                <w:color w:val="000000"/>
                <w:sz w:val="20"/>
                <w:szCs w:val="20"/>
              </w:rPr>
            </w:pPr>
            <w:r w:rsidRPr="00B726B5">
              <w:rPr>
                <w:color w:val="000000"/>
                <w:sz w:val="20"/>
                <w:szCs w:val="20"/>
              </w:rPr>
              <w:t>Self-Better</w:t>
            </w:r>
            <w:r>
              <w:rPr>
                <w:color w:val="000000"/>
                <w:sz w:val="20"/>
                <w:szCs w:val="20"/>
              </w:rPr>
              <w:t>ment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E4DC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A4659"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9EC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CCE9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F888C"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341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8DF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CAF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3BC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487226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F3FA37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7738A50"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4B35E" w14:textId="77777777" w:rsidR="00A832F7" w:rsidRPr="00B726B5" w:rsidRDefault="00A832F7" w:rsidP="0006341D">
            <w:pPr>
              <w:jc w:val="center"/>
              <w:rPr>
                <w:color w:val="000000"/>
                <w:sz w:val="20"/>
                <w:szCs w:val="20"/>
              </w:rPr>
            </w:pPr>
            <w:r w:rsidRPr="00B726B5">
              <w:rPr>
                <w:color w:val="000000"/>
                <w:sz w:val="20"/>
                <w:szCs w:val="20"/>
              </w:rPr>
              <w:t>New Skillset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EC8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ABB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959D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7DA2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8F696"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D25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9A17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B1AB"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B99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1FDF41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688C17C"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3EB703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DF7DB" w14:textId="77777777" w:rsidR="00A832F7" w:rsidRPr="00B726B5" w:rsidRDefault="00A832F7" w:rsidP="0006341D">
            <w:pPr>
              <w:jc w:val="center"/>
              <w:rPr>
                <w:color w:val="000000"/>
                <w:sz w:val="20"/>
                <w:szCs w:val="20"/>
              </w:rPr>
            </w:pPr>
            <w:r w:rsidRPr="00B726B5">
              <w:rPr>
                <w:color w:val="000000"/>
                <w:sz w:val="20"/>
                <w:szCs w:val="20"/>
              </w:rPr>
              <w:t>Seeks Mastery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496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EBAC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02D4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5AD4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51DEA"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958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CC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0270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6FD0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8E5F78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9566EF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4B6F58D" w14:textId="77777777" w:rsidTr="0039284B">
        <w:trPr>
          <w:trHeight w:val="40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C532" w14:textId="77777777" w:rsidR="00A832F7" w:rsidRPr="00B726B5" w:rsidRDefault="00A832F7" w:rsidP="0006341D">
            <w:pPr>
              <w:jc w:val="center"/>
              <w:rPr>
                <w:color w:val="000000"/>
                <w:sz w:val="20"/>
                <w:szCs w:val="20"/>
              </w:rPr>
            </w:pPr>
            <w:r>
              <w:rPr>
                <w:color w:val="000000"/>
                <w:sz w:val="20"/>
                <w:szCs w:val="20"/>
              </w:rPr>
              <w:t xml:space="preserve">Aware of Self-Destructive </w:t>
            </w:r>
            <w:r w:rsidRPr="00B726B5">
              <w:rPr>
                <w:color w:val="000000"/>
                <w:sz w:val="20"/>
                <w:szCs w:val="20"/>
              </w:rPr>
              <w:t>Thought</w:t>
            </w:r>
            <w:r>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5F97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10096"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03B9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B7D3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004B1"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E65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BB7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1F44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6758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E86CAF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425AEF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D4E6C17" w14:textId="77777777" w:rsidTr="0039284B">
        <w:trPr>
          <w:trHeight w:val="28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713AA" w14:textId="77777777" w:rsidR="00A832F7" w:rsidRPr="00B726B5" w:rsidRDefault="00A832F7" w:rsidP="0006341D">
            <w:pPr>
              <w:jc w:val="center"/>
              <w:rPr>
                <w:color w:val="000000"/>
                <w:sz w:val="20"/>
                <w:szCs w:val="20"/>
              </w:rPr>
            </w:pPr>
            <w:r w:rsidRPr="00B726B5">
              <w:rPr>
                <w:color w:val="000000"/>
                <w:sz w:val="20"/>
                <w:szCs w:val="20"/>
              </w:rPr>
              <w:t>Witness</w:t>
            </w:r>
            <w:r>
              <w:rPr>
                <w:color w:val="000000"/>
                <w:sz w:val="20"/>
                <w:szCs w:val="20"/>
              </w:rPr>
              <w:t xml:space="preserve"> Position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A3AE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250B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02B9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4296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1216"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9C5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1F1A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508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9E1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83DB28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1F69F6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CF142B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58C3D" w14:textId="77777777" w:rsidR="00A832F7" w:rsidRPr="00B726B5" w:rsidRDefault="00A832F7" w:rsidP="0006341D">
            <w:pPr>
              <w:jc w:val="center"/>
              <w:rPr>
                <w:color w:val="000000"/>
                <w:sz w:val="20"/>
                <w:szCs w:val="20"/>
              </w:rPr>
            </w:pPr>
            <w:r w:rsidRPr="00B726B5">
              <w:rPr>
                <w:color w:val="000000"/>
                <w:sz w:val="20"/>
                <w:szCs w:val="20"/>
              </w:rPr>
              <w:t xml:space="preserve">Easier </w:t>
            </w:r>
            <w:r>
              <w:rPr>
                <w:color w:val="000000"/>
                <w:sz w:val="20"/>
                <w:szCs w:val="20"/>
              </w:rPr>
              <w:t>with</w:t>
            </w:r>
            <w:r w:rsidRPr="00B726B5">
              <w:rPr>
                <w:color w:val="000000"/>
                <w:sz w:val="20"/>
                <w:szCs w:val="20"/>
              </w:rPr>
              <w:t xml:space="preserve"> Animals</w:t>
            </w:r>
            <w:r>
              <w:rPr>
                <w:color w:val="000000"/>
                <w:sz w:val="20"/>
                <w:szCs w:val="20"/>
              </w:rPr>
              <w:t xml:space="preserve"> than with People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F0D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BC3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DF8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20B9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39FF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514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E1C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BC3B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2C9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4EDE3F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550198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C7203B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300F" w14:textId="77777777" w:rsidR="00A832F7" w:rsidRPr="00B726B5" w:rsidRDefault="00A832F7" w:rsidP="0006341D">
            <w:pPr>
              <w:jc w:val="center"/>
              <w:rPr>
                <w:color w:val="000000"/>
                <w:sz w:val="20"/>
                <w:szCs w:val="20"/>
              </w:rPr>
            </w:pPr>
            <w:r w:rsidRPr="00B726B5">
              <w:rPr>
                <w:color w:val="000000"/>
                <w:sz w:val="20"/>
                <w:szCs w:val="20"/>
              </w:rPr>
              <w:t>Aware</w:t>
            </w:r>
            <w:r>
              <w:rPr>
                <w:color w:val="000000"/>
                <w:sz w:val="20"/>
                <w:szCs w:val="20"/>
              </w:rPr>
              <w:t>ness of</w:t>
            </w:r>
            <w:r w:rsidRPr="00B726B5">
              <w:rPr>
                <w:color w:val="000000"/>
                <w:sz w:val="20"/>
                <w:szCs w:val="20"/>
              </w:rPr>
              <w:t xml:space="preserve"> Trigger</w:t>
            </w:r>
            <w:r>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978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2D4F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913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40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6023A"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00EB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22DD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49DD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19B4"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5BBCFE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122BB2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64BF7BA"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60ADB" w14:textId="77777777" w:rsidR="00A832F7" w:rsidRPr="00B726B5" w:rsidRDefault="00A832F7" w:rsidP="0006341D">
            <w:pPr>
              <w:jc w:val="center"/>
              <w:rPr>
                <w:color w:val="000000"/>
                <w:sz w:val="20"/>
                <w:szCs w:val="20"/>
              </w:rPr>
            </w:pPr>
            <w:r w:rsidRPr="00B726B5">
              <w:rPr>
                <w:color w:val="000000"/>
                <w:sz w:val="20"/>
                <w:szCs w:val="20"/>
              </w:rPr>
              <w:t>Sees Auras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38F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570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BB3C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DE73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DD3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02AF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8D0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98C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72D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6A781A3"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3253AC3"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95DE14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467A" w14:textId="77777777" w:rsidR="00A832F7" w:rsidRPr="00B726B5" w:rsidRDefault="00A832F7" w:rsidP="0006341D">
            <w:pPr>
              <w:jc w:val="center"/>
              <w:rPr>
                <w:color w:val="000000"/>
                <w:sz w:val="20"/>
                <w:szCs w:val="20"/>
              </w:rPr>
            </w:pPr>
            <w:r w:rsidRPr="00B726B5">
              <w:rPr>
                <w:color w:val="000000"/>
                <w:sz w:val="20"/>
                <w:szCs w:val="20"/>
              </w:rPr>
              <w:t>Bad Dreams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BA11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FE96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5D3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74C1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FF0C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46F2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A522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DF07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DB3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4893407"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E9DDE17"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07B8D5B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79711" w14:textId="77777777" w:rsidR="00A832F7" w:rsidRPr="00B726B5" w:rsidRDefault="00A832F7" w:rsidP="0006341D">
            <w:pPr>
              <w:jc w:val="center"/>
              <w:rPr>
                <w:color w:val="000000"/>
                <w:sz w:val="20"/>
                <w:szCs w:val="20"/>
              </w:rPr>
            </w:pPr>
            <w:r w:rsidRPr="00B726B5">
              <w:rPr>
                <w:color w:val="000000"/>
                <w:sz w:val="20"/>
                <w:szCs w:val="20"/>
              </w:rPr>
              <w:t>Beauty Opened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B24D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138C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062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D47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0AC38"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BD0E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678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C3A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C83F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B0F20D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E6D072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4363599"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7FD5" w14:textId="77777777" w:rsidR="00A832F7" w:rsidRPr="00B726B5" w:rsidRDefault="00A832F7" w:rsidP="0006341D">
            <w:pPr>
              <w:jc w:val="center"/>
              <w:rPr>
                <w:color w:val="000000"/>
                <w:sz w:val="20"/>
                <w:szCs w:val="20"/>
              </w:rPr>
            </w:pPr>
            <w:r w:rsidRPr="00B726B5">
              <w:rPr>
                <w:color w:val="000000"/>
                <w:sz w:val="20"/>
                <w:szCs w:val="20"/>
              </w:rPr>
              <w:t>Buddha Integrat</w:t>
            </w:r>
            <w:r>
              <w:rPr>
                <w:color w:val="000000"/>
                <w:sz w:val="20"/>
                <w:szCs w:val="20"/>
              </w:rPr>
              <w: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3EA9D"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C79E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755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E8B2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E583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B6DD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23AA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1F8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C92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919873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365D20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D9DA2D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30220" w14:textId="77777777" w:rsidR="00A832F7" w:rsidRPr="00B726B5" w:rsidRDefault="00A832F7" w:rsidP="0006341D">
            <w:pPr>
              <w:jc w:val="center"/>
              <w:rPr>
                <w:color w:val="000000"/>
                <w:sz w:val="20"/>
                <w:szCs w:val="20"/>
              </w:rPr>
            </w:pPr>
            <w:r w:rsidRPr="00B726B5">
              <w:rPr>
                <w:color w:val="000000"/>
                <w:sz w:val="20"/>
                <w:szCs w:val="20"/>
              </w:rPr>
              <w:t>Channel Gr</w:t>
            </w:r>
            <w:r>
              <w:rPr>
                <w:color w:val="000000"/>
                <w:sz w:val="20"/>
                <w:szCs w:val="20"/>
              </w:rPr>
              <w:t>oup Ene</w:t>
            </w:r>
            <w:r w:rsidRPr="00B726B5">
              <w:rPr>
                <w:color w:val="000000"/>
                <w:sz w:val="20"/>
                <w:szCs w:val="20"/>
              </w:rPr>
              <w:t>rgy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73C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26D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A74A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F7E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433DB"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6061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712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F79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0BFC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EF94AF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CBDEF98"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A909B1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BE47F" w14:textId="77777777" w:rsidR="00A832F7" w:rsidRPr="00B726B5" w:rsidRDefault="00A832F7" w:rsidP="0006341D">
            <w:pPr>
              <w:jc w:val="center"/>
              <w:rPr>
                <w:color w:val="000000"/>
                <w:sz w:val="20"/>
                <w:szCs w:val="20"/>
              </w:rPr>
            </w:pPr>
            <w:r>
              <w:rPr>
                <w:color w:val="000000"/>
                <w:sz w:val="20"/>
                <w:szCs w:val="20"/>
              </w:rPr>
              <w:t xml:space="preserve">Felt </w:t>
            </w:r>
            <w:r w:rsidRPr="00B726B5">
              <w:rPr>
                <w:color w:val="000000"/>
                <w:sz w:val="20"/>
                <w:szCs w:val="20"/>
              </w:rPr>
              <w:t>Complete, Relief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BB4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204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B5E6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16EE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A94C"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6903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66E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F7CC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FE7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7752EF5"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45975B2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CF64490"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BCD6" w14:textId="77777777" w:rsidR="00A832F7" w:rsidRPr="00B726B5" w:rsidRDefault="00A832F7" w:rsidP="0006341D">
            <w:pPr>
              <w:jc w:val="center"/>
              <w:rPr>
                <w:color w:val="000000"/>
                <w:sz w:val="20"/>
                <w:szCs w:val="20"/>
              </w:rPr>
            </w:pPr>
            <w:r w:rsidRPr="00B726B5">
              <w:rPr>
                <w:color w:val="000000"/>
                <w:sz w:val="20"/>
                <w:szCs w:val="20"/>
              </w:rPr>
              <w:t>Contact High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44C4"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0A1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2DE7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E471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A037D"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4ACD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E3E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5A6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DA4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F091DA1"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BC26DA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C3748E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1236D" w14:textId="77777777" w:rsidR="00A832F7" w:rsidRPr="00B726B5" w:rsidRDefault="00A832F7" w:rsidP="0006341D">
            <w:pPr>
              <w:jc w:val="center"/>
              <w:rPr>
                <w:color w:val="000000"/>
                <w:sz w:val="20"/>
                <w:szCs w:val="20"/>
              </w:rPr>
            </w:pPr>
            <w:r w:rsidRPr="00B726B5">
              <w:rPr>
                <w:color w:val="000000"/>
                <w:sz w:val="20"/>
                <w:szCs w:val="20"/>
              </w:rPr>
              <w:t>Contact Sensitiv</w:t>
            </w:r>
            <w:r>
              <w:rPr>
                <w:color w:val="000000"/>
                <w:sz w:val="20"/>
                <w:szCs w:val="20"/>
              </w:rPr>
              <w:t>it</w:t>
            </w:r>
            <w:r w:rsidRPr="00B726B5">
              <w:rPr>
                <w:color w:val="000000"/>
                <w:sz w:val="20"/>
                <w:szCs w:val="20"/>
              </w:rPr>
              <w: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E1A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530A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7B1F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2EEA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95C40"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4BAD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E82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16E7"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9586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2E097D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D2E170D"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2D2F1D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4B76E" w14:textId="77777777" w:rsidR="00A832F7" w:rsidRPr="00B726B5" w:rsidRDefault="00A832F7" w:rsidP="0006341D">
            <w:pPr>
              <w:jc w:val="center"/>
              <w:rPr>
                <w:color w:val="000000"/>
                <w:sz w:val="20"/>
                <w:szCs w:val="20"/>
              </w:rPr>
            </w:pPr>
            <w:r>
              <w:rPr>
                <w:color w:val="000000"/>
                <w:sz w:val="20"/>
                <w:szCs w:val="20"/>
              </w:rPr>
              <w:t xml:space="preserve">Saw </w:t>
            </w:r>
            <w:r w:rsidRPr="00B726B5">
              <w:rPr>
                <w:color w:val="000000"/>
                <w:sz w:val="20"/>
                <w:szCs w:val="20"/>
              </w:rPr>
              <w:t>Clear White Light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FE4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EBC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AA3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876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595E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EDF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9691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204E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096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FBF69D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D4C4A8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ECB670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45058" w14:textId="77777777" w:rsidR="00A832F7" w:rsidRPr="00B726B5" w:rsidRDefault="00A832F7" w:rsidP="0006341D">
            <w:pPr>
              <w:jc w:val="center"/>
              <w:rPr>
                <w:color w:val="000000"/>
                <w:sz w:val="20"/>
                <w:szCs w:val="20"/>
              </w:rPr>
            </w:pPr>
            <w:r w:rsidRPr="00B726B5">
              <w:rPr>
                <w:color w:val="000000"/>
                <w:sz w:val="20"/>
                <w:szCs w:val="20"/>
              </w:rPr>
              <w:t xml:space="preserve">Cycles </w:t>
            </w:r>
            <w:r>
              <w:rPr>
                <w:color w:val="000000"/>
                <w:sz w:val="20"/>
                <w:szCs w:val="20"/>
              </w:rPr>
              <w:t>of</w:t>
            </w:r>
            <w:r w:rsidRPr="00B726B5">
              <w:rPr>
                <w:color w:val="000000"/>
                <w:sz w:val="20"/>
                <w:szCs w:val="20"/>
              </w:rPr>
              <w:t xml:space="preserve"> Emotion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233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41B9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C1A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AEE4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8A1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435B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EA12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201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050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CD53AC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B3DD96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19327B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CE43E" w14:textId="77777777" w:rsidR="00A832F7" w:rsidRPr="00B726B5" w:rsidRDefault="00A832F7" w:rsidP="0006341D">
            <w:pPr>
              <w:jc w:val="center"/>
              <w:rPr>
                <w:color w:val="000000"/>
                <w:sz w:val="20"/>
                <w:szCs w:val="20"/>
              </w:rPr>
            </w:pPr>
            <w:r w:rsidRPr="00B726B5">
              <w:rPr>
                <w:color w:val="000000"/>
                <w:sz w:val="20"/>
                <w:szCs w:val="20"/>
              </w:rPr>
              <w:t>Ego Surrender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CF0C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868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B6FE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18F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3856E"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A96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A739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2570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9CB4"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C5868F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6C0128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68ABA6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A367" w14:textId="77777777" w:rsidR="00A832F7" w:rsidRPr="00B726B5" w:rsidRDefault="00A832F7" w:rsidP="0006341D">
            <w:pPr>
              <w:jc w:val="center"/>
              <w:rPr>
                <w:color w:val="000000"/>
                <w:sz w:val="20"/>
                <w:szCs w:val="20"/>
              </w:rPr>
            </w:pPr>
            <w:r w:rsidRPr="00B726B5">
              <w:rPr>
                <w:color w:val="000000"/>
                <w:sz w:val="20"/>
                <w:szCs w:val="20"/>
              </w:rPr>
              <w:t>Filt</w:t>
            </w:r>
            <w:r>
              <w:rPr>
                <w:color w:val="000000"/>
                <w:sz w:val="20"/>
                <w:szCs w:val="20"/>
              </w:rPr>
              <w:t xml:space="preserve">ered out External </w:t>
            </w:r>
            <w:r w:rsidRPr="00B726B5">
              <w:rPr>
                <w:color w:val="000000"/>
                <w:sz w:val="20"/>
                <w:szCs w:val="20"/>
              </w:rPr>
              <w:t>Noise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782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C39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C4E8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C771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969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5A1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36E3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F47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6EAC"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CC1A1B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B65AC2C"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3F7394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A20B" w14:textId="77777777" w:rsidR="00A832F7" w:rsidRPr="00B726B5" w:rsidRDefault="00A832F7" w:rsidP="0006341D">
            <w:pPr>
              <w:jc w:val="center"/>
              <w:rPr>
                <w:color w:val="000000"/>
                <w:sz w:val="20"/>
                <w:szCs w:val="20"/>
              </w:rPr>
            </w:pPr>
            <w:r w:rsidRPr="00B726B5">
              <w:rPr>
                <w:color w:val="000000"/>
                <w:sz w:val="20"/>
                <w:szCs w:val="20"/>
              </w:rPr>
              <w:t>Effortless Vomit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4D8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CDA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3DD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3CB8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C7E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6B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94D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CE9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9D2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7534434"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06C409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D140C4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5E7" w14:textId="77777777" w:rsidR="00A832F7" w:rsidRPr="00B726B5" w:rsidRDefault="00A832F7" w:rsidP="0006341D">
            <w:pPr>
              <w:jc w:val="center"/>
              <w:rPr>
                <w:color w:val="000000"/>
                <w:sz w:val="20"/>
                <w:szCs w:val="20"/>
              </w:rPr>
            </w:pPr>
            <w:r w:rsidRPr="00B726B5">
              <w:rPr>
                <w:color w:val="000000"/>
                <w:sz w:val="20"/>
                <w:szCs w:val="20"/>
              </w:rPr>
              <w:t>Fluid Moods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2DF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D178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D464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CF0C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DA883"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64F2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7EE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F3C8E"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0F4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3EE85E5"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09346E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74F0CE1"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92BF" w14:textId="77777777" w:rsidR="00A832F7" w:rsidRPr="00B726B5" w:rsidRDefault="00A832F7" w:rsidP="0006341D">
            <w:pPr>
              <w:jc w:val="center"/>
              <w:rPr>
                <w:color w:val="000000"/>
                <w:sz w:val="20"/>
                <w:szCs w:val="20"/>
              </w:rPr>
            </w:pPr>
            <w:r w:rsidRPr="00B726B5">
              <w:rPr>
                <w:color w:val="000000"/>
                <w:sz w:val="20"/>
                <w:szCs w:val="20"/>
              </w:rPr>
              <w:t>Fixation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A7D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BA8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ABF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14EE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2A7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6D6F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047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4268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2F0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8016C7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9AB2FA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7D9002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E1F7" w14:textId="77777777" w:rsidR="00A832F7" w:rsidRPr="00B726B5" w:rsidRDefault="00A832F7" w:rsidP="0006341D">
            <w:pPr>
              <w:jc w:val="center"/>
              <w:rPr>
                <w:color w:val="000000"/>
                <w:sz w:val="20"/>
                <w:szCs w:val="20"/>
              </w:rPr>
            </w:pPr>
            <w:r w:rsidRPr="00B726B5">
              <w:rPr>
                <w:color w:val="000000"/>
                <w:sz w:val="20"/>
                <w:szCs w:val="20"/>
              </w:rPr>
              <w:lastRenderedPageBreak/>
              <w:t>Hyper-Awareness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8C7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43D0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5F01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76A5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71485"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23C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A37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EBE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482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88CBE7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A7439C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787DA4D"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8E5F" w14:textId="77777777" w:rsidR="00A832F7" w:rsidRPr="00B726B5" w:rsidRDefault="00A832F7" w:rsidP="0006341D">
            <w:pPr>
              <w:jc w:val="center"/>
              <w:rPr>
                <w:color w:val="000000"/>
                <w:sz w:val="20"/>
                <w:szCs w:val="20"/>
              </w:rPr>
            </w:pPr>
            <w:r w:rsidRPr="00B726B5">
              <w:rPr>
                <w:color w:val="000000"/>
                <w:sz w:val="20"/>
                <w:szCs w:val="20"/>
              </w:rPr>
              <w:t>Heartbreak, Sobs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AC0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4AE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0A9F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A8A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2BC93"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9119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C4E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336E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DF2FE"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9AFC12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691EEE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732DD63"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C4DE" w14:textId="77777777" w:rsidR="00A832F7" w:rsidRPr="00B726B5" w:rsidRDefault="00A832F7" w:rsidP="0006341D">
            <w:pPr>
              <w:jc w:val="center"/>
              <w:rPr>
                <w:color w:val="000000"/>
                <w:sz w:val="20"/>
                <w:szCs w:val="20"/>
              </w:rPr>
            </w:pPr>
            <w:r w:rsidRPr="00B726B5">
              <w:rPr>
                <w:color w:val="000000"/>
                <w:sz w:val="20"/>
                <w:szCs w:val="20"/>
              </w:rPr>
              <w:t>Heart Racing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4D1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1606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BD1E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FF17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E5F2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64D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9B7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7A1F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4F6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A7DF1E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2CB56D67" w14:textId="77777777" w:rsidR="00A832F7" w:rsidRPr="008F7C38" w:rsidRDefault="00A832F7" w:rsidP="0006341D">
            <w:pPr>
              <w:jc w:val="right"/>
              <w:rPr>
                <w:color w:val="000000"/>
                <w:sz w:val="20"/>
                <w:szCs w:val="20"/>
              </w:rPr>
            </w:pPr>
            <w:r w:rsidRPr="008F7C38">
              <w:rPr>
                <w:color w:val="000000"/>
                <w:sz w:val="20"/>
                <w:szCs w:val="20"/>
              </w:rPr>
              <w:t>1</w:t>
            </w:r>
          </w:p>
        </w:tc>
      </w:tr>
      <w:tr w:rsidR="00A832F7" w:rsidRPr="00B726B5" w14:paraId="0F5E8AC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F80F" w14:textId="77777777" w:rsidR="00A832F7" w:rsidRPr="00B726B5" w:rsidRDefault="00A832F7" w:rsidP="0006341D">
            <w:pPr>
              <w:jc w:val="center"/>
              <w:rPr>
                <w:color w:val="000000"/>
                <w:sz w:val="20"/>
                <w:szCs w:val="20"/>
              </w:rPr>
            </w:pPr>
            <w:r w:rsidRPr="00B726B5">
              <w:rPr>
                <w:color w:val="000000"/>
                <w:sz w:val="20"/>
                <w:szCs w:val="20"/>
              </w:rPr>
              <w:t>Incr</w:t>
            </w:r>
            <w:r>
              <w:rPr>
                <w:color w:val="000000"/>
                <w:sz w:val="20"/>
                <w:szCs w:val="20"/>
              </w:rPr>
              <w:t>eased</w:t>
            </w:r>
            <w:r w:rsidRPr="00B726B5">
              <w:rPr>
                <w:color w:val="000000"/>
                <w:sz w:val="20"/>
                <w:szCs w:val="20"/>
              </w:rPr>
              <w:t xml:space="preserve"> Empathy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09C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D9B6"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0E59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E73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F6A6"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432D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E671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140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248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C1E674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56C860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394CE7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55D4" w14:textId="77777777" w:rsidR="00A832F7" w:rsidRPr="00B726B5" w:rsidRDefault="00A832F7" w:rsidP="0006341D">
            <w:pPr>
              <w:jc w:val="center"/>
              <w:rPr>
                <w:color w:val="000000"/>
                <w:sz w:val="20"/>
                <w:szCs w:val="20"/>
              </w:rPr>
            </w:pPr>
            <w:r w:rsidRPr="00B726B5">
              <w:rPr>
                <w:color w:val="000000"/>
                <w:sz w:val="20"/>
                <w:szCs w:val="20"/>
              </w:rPr>
              <w:t>Incr</w:t>
            </w:r>
            <w:r>
              <w:rPr>
                <w:color w:val="000000"/>
                <w:sz w:val="20"/>
                <w:szCs w:val="20"/>
              </w:rPr>
              <w:t>ease</w:t>
            </w:r>
            <w:r w:rsidRPr="00B726B5">
              <w:rPr>
                <w:color w:val="000000"/>
                <w:sz w:val="20"/>
                <w:szCs w:val="20"/>
              </w:rPr>
              <w:t>d Religiosity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C75D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978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317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D7B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120C"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6214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DFF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BBA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AAC3E"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D3EC2E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BC805D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19AE413"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72E4" w14:textId="77777777" w:rsidR="00A832F7" w:rsidRPr="00B726B5" w:rsidRDefault="00A832F7" w:rsidP="0006341D">
            <w:pPr>
              <w:jc w:val="center"/>
              <w:rPr>
                <w:color w:val="000000"/>
                <w:sz w:val="20"/>
                <w:szCs w:val="20"/>
              </w:rPr>
            </w:pPr>
            <w:r w:rsidRPr="00B726B5">
              <w:rPr>
                <w:color w:val="000000"/>
                <w:sz w:val="20"/>
                <w:szCs w:val="20"/>
              </w:rPr>
              <w:t>Inc</w:t>
            </w:r>
            <w:r>
              <w:rPr>
                <w:color w:val="000000"/>
                <w:sz w:val="20"/>
                <w:szCs w:val="20"/>
              </w:rPr>
              <w:t xml:space="preserve">reased </w:t>
            </w:r>
            <w:r w:rsidRPr="00B726B5">
              <w:rPr>
                <w:color w:val="000000"/>
                <w:sz w:val="20"/>
                <w:szCs w:val="20"/>
              </w:rPr>
              <w:t>Spiritual</w:t>
            </w:r>
            <w:r>
              <w:rPr>
                <w:color w:val="000000"/>
                <w:sz w:val="20"/>
                <w:szCs w:val="20"/>
              </w:rPr>
              <w:t>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E7ABC"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732F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4887"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A6D9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E7CA"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AF12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109B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174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02C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B0AC19F"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36B2BA1E"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DD87F86" w14:textId="77777777" w:rsidTr="0039284B">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51D8" w14:textId="77777777" w:rsidR="00A832F7" w:rsidRPr="00B726B5" w:rsidRDefault="00A832F7" w:rsidP="0006341D">
            <w:pPr>
              <w:jc w:val="center"/>
              <w:rPr>
                <w:color w:val="000000"/>
                <w:sz w:val="20"/>
                <w:szCs w:val="20"/>
              </w:rPr>
            </w:pPr>
            <w:r w:rsidRPr="00B726B5">
              <w:rPr>
                <w:color w:val="000000"/>
                <w:sz w:val="20"/>
                <w:szCs w:val="20"/>
              </w:rPr>
              <w:t>Kundalini Breath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93F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A2C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E5A6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F9D5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6CEA"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63F34"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35A7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2B0B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7B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44CBFD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F69185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01D0305" w14:textId="77777777" w:rsidTr="0039284B">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12C6B" w14:textId="77777777" w:rsidR="00A832F7" w:rsidRPr="00B726B5" w:rsidRDefault="00A832F7" w:rsidP="0006341D">
            <w:pPr>
              <w:jc w:val="center"/>
              <w:rPr>
                <w:color w:val="000000"/>
                <w:sz w:val="20"/>
                <w:szCs w:val="20"/>
              </w:rPr>
            </w:pPr>
            <w:r w:rsidRPr="00B726B5">
              <w:rPr>
                <w:color w:val="000000"/>
                <w:sz w:val="20"/>
                <w:szCs w:val="20"/>
              </w:rPr>
              <w:t>Kundalini Energy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DE9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FE0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F3F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24C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AC8C"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45B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A27B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2427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994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24E8A9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2A27B379"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39AC125A"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9BD66" w14:textId="77777777" w:rsidR="00A832F7" w:rsidRPr="00B726B5" w:rsidRDefault="00A832F7" w:rsidP="0006341D">
            <w:pPr>
              <w:jc w:val="center"/>
              <w:rPr>
                <w:color w:val="000000"/>
                <w:sz w:val="20"/>
                <w:szCs w:val="20"/>
              </w:rPr>
            </w:pPr>
            <w:r w:rsidRPr="00B726B5">
              <w:rPr>
                <w:color w:val="000000"/>
                <w:sz w:val="20"/>
                <w:szCs w:val="20"/>
              </w:rPr>
              <w:t>Dist</w:t>
            </w:r>
            <w:r>
              <w:rPr>
                <w:color w:val="000000"/>
                <w:sz w:val="20"/>
                <w:szCs w:val="20"/>
              </w:rPr>
              <w:t>inguished “Keys” i</w:t>
            </w:r>
            <w:r w:rsidRPr="00B726B5">
              <w:rPr>
                <w:color w:val="000000"/>
                <w:sz w:val="20"/>
                <w:szCs w:val="20"/>
              </w:rPr>
              <w:t>n Others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98B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9A3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315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024B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0E6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A36B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0F88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AE674"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A55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14ED31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8052D6A"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E68F0C4"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CE2E" w14:textId="77777777" w:rsidR="00A832F7" w:rsidRPr="00B726B5" w:rsidRDefault="00A832F7" w:rsidP="0006341D">
            <w:pPr>
              <w:jc w:val="center"/>
              <w:rPr>
                <w:color w:val="000000"/>
                <w:sz w:val="20"/>
                <w:szCs w:val="20"/>
              </w:rPr>
            </w:pPr>
            <w:r>
              <w:rPr>
                <w:color w:val="000000"/>
                <w:sz w:val="20"/>
                <w:szCs w:val="20"/>
              </w:rPr>
              <w:t xml:space="preserve">“More </w:t>
            </w:r>
            <w:r w:rsidRPr="00B726B5">
              <w:rPr>
                <w:color w:val="000000"/>
                <w:sz w:val="20"/>
                <w:szCs w:val="20"/>
              </w:rPr>
              <w:t>Awake</w:t>
            </w:r>
            <w:r>
              <w:rPr>
                <w:color w:val="000000"/>
                <w:sz w:val="20"/>
                <w:szCs w:val="20"/>
              </w:rPr>
              <w:t xml:space="preserve"> than Awake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792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5A63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E49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A02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67C2"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15FDB"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7415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1003"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9EF4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B7E16E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1F411254" w14:textId="77777777" w:rsidR="00A832F7" w:rsidRPr="008F7C38" w:rsidRDefault="00A832F7" w:rsidP="0006341D">
            <w:pPr>
              <w:jc w:val="right"/>
              <w:rPr>
                <w:color w:val="000000"/>
                <w:sz w:val="20"/>
                <w:szCs w:val="20"/>
              </w:rPr>
            </w:pPr>
            <w:r w:rsidRPr="008F7C38">
              <w:rPr>
                <w:color w:val="000000"/>
                <w:sz w:val="20"/>
                <w:szCs w:val="20"/>
              </w:rPr>
              <w:t>1</w:t>
            </w:r>
          </w:p>
        </w:tc>
      </w:tr>
      <w:tr w:rsidR="00A832F7" w:rsidRPr="00B726B5" w14:paraId="180B9DDA"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5749" w14:textId="77777777" w:rsidR="00A832F7" w:rsidRPr="00B726B5" w:rsidRDefault="00A832F7" w:rsidP="0006341D">
            <w:pPr>
              <w:jc w:val="center"/>
              <w:rPr>
                <w:color w:val="000000"/>
                <w:sz w:val="20"/>
                <w:szCs w:val="20"/>
              </w:rPr>
            </w:pPr>
            <w:r w:rsidRPr="00B726B5">
              <w:rPr>
                <w:color w:val="000000"/>
                <w:sz w:val="20"/>
                <w:szCs w:val="20"/>
              </w:rPr>
              <w:t>Sense Of Mission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65B5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1D6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7A0C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1B3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575C"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55B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D198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5E5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BA40"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459E03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6FCB72A"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0642233"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74A3" w14:textId="77777777" w:rsidR="00A832F7" w:rsidRPr="00B726B5" w:rsidRDefault="00A832F7" w:rsidP="0006341D">
            <w:pPr>
              <w:jc w:val="center"/>
              <w:rPr>
                <w:color w:val="000000"/>
                <w:sz w:val="20"/>
                <w:szCs w:val="20"/>
              </w:rPr>
            </w:pPr>
            <w:r w:rsidRPr="00B726B5">
              <w:rPr>
                <w:color w:val="000000"/>
                <w:sz w:val="20"/>
                <w:szCs w:val="20"/>
              </w:rPr>
              <w:t>Neg</w:t>
            </w:r>
            <w:r>
              <w:rPr>
                <w:color w:val="000000"/>
                <w:sz w:val="20"/>
                <w:szCs w:val="20"/>
              </w:rPr>
              <w:t>ative</w:t>
            </w:r>
            <w:r w:rsidRPr="00B726B5">
              <w:rPr>
                <w:color w:val="000000"/>
                <w:sz w:val="20"/>
                <w:szCs w:val="20"/>
              </w:rPr>
              <w:t xml:space="preserve"> Resp</w:t>
            </w:r>
            <w:r>
              <w:rPr>
                <w:color w:val="000000"/>
                <w:sz w:val="20"/>
                <w:szCs w:val="20"/>
              </w:rPr>
              <w:t>o</w:t>
            </w:r>
            <w:r w:rsidRPr="00B726B5">
              <w:rPr>
                <w:color w:val="000000"/>
                <w:sz w:val="20"/>
                <w:szCs w:val="20"/>
              </w:rPr>
              <w:t>ns</w:t>
            </w:r>
            <w:r>
              <w:rPr>
                <w:color w:val="000000"/>
                <w:sz w:val="20"/>
                <w:szCs w:val="20"/>
              </w:rPr>
              <w:t>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4CC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7E0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D50B"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3B0F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760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C2C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D9E3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629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341E9"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1743A7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2F3071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FC8E61E"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D4D8" w14:textId="77777777" w:rsidR="00A832F7" w:rsidRPr="00B726B5" w:rsidRDefault="00A832F7" w:rsidP="0006341D">
            <w:pPr>
              <w:jc w:val="center"/>
              <w:rPr>
                <w:color w:val="000000"/>
                <w:sz w:val="20"/>
                <w:szCs w:val="20"/>
              </w:rPr>
            </w:pPr>
            <w:r w:rsidRPr="00B726B5">
              <w:rPr>
                <w:color w:val="000000"/>
                <w:sz w:val="20"/>
                <w:szCs w:val="20"/>
              </w:rPr>
              <w:t>Openness, Flex</w:t>
            </w:r>
            <w:r>
              <w:rPr>
                <w:color w:val="000000"/>
                <w:sz w:val="20"/>
                <w:szCs w:val="20"/>
              </w:rPr>
              <w:t>ibilit</w:t>
            </w:r>
            <w:r w:rsidRPr="00B726B5">
              <w:rPr>
                <w:color w:val="000000"/>
                <w:sz w:val="20"/>
                <w:szCs w:val="20"/>
              </w:rPr>
              <w: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45E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063D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22BE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3B2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E34C"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1AC0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27FF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CE6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5832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D54AC4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461320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1E2DE7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1A36" w14:textId="77777777" w:rsidR="00A832F7" w:rsidRPr="00B726B5" w:rsidRDefault="00A832F7" w:rsidP="0006341D">
            <w:pPr>
              <w:jc w:val="center"/>
              <w:rPr>
                <w:color w:val="000000"/>
                <w:sz w:val="20"/>
                <w:szCs w:val="20"/>
              </w:rPr>
            </w:pPr>
            <w:r w:rsidRPr="00B726B5">
              <w:rPr>
                <w:color w:val="000000"/>
                <w:sz w:val="20"/>
                <w:szCs w:val="20"/>
              </w:rPr>
              <w:t>Overwhelmed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779A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2AE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746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150E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99972"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050A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1FC6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793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357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0E3C5F6"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D2E3CE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803A19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E9FF" w14:textId="77777777" w:rsidR="00A832F7" w:rsidRPr="00B726B5" w:rsidRDefault="00A832F7" w:rsidP="0006341D">
            <w:pPr>
              <w:jc w:val="center"/>
              <w:rPr>
                <w:color w:val="000000"/>
                <w:sz w:val="20"/>
                <w:szCs w:val="20"/>
              </w:rPr>
            </w:pPr>
            <w:r w:rsidRPr="00B726B5">
              <w:rPr>
                <w:color w:val="000000"/>
                <w:sz w:val="20"/>
                <w:szCs w:val="20"/>
              </w:rPr>
              <w:t>Playfulness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9BE0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B8C4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0433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ECE1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5755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714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AEB1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8B41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1595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8BDB5BA"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0F166D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AEA04C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38DB" w14:textId="77777777" w:rsidR="00A832F7" w:rsidRPr="00B726B5" w:rsidRDefault="00A832F7" w:rsidP="0006341D">
            <w:pPr>
              <w:jc w:val="center"/>
              <w:rPr>
                <w:color w:val="000000"/>
                <w:sz w:val="20"/>
                <w:szCs w:val="20"/>
              </w:rPr>
            </w:pPr>
            <w:r w:rsidRPr="00B726B5">
              <w:rPr>
                <w:color w:val="000000"/>
                <w:sz w:val="20"/>
                <w:szCs w:val="20"/>
              </w:rPr>
              <w:t>Portal Recall,</w:t>
            </w:r>
            <w:r>
              <w:rPr>
                <w:color w:val="000000"/>
                <w:sz w:val="20"/>
                <w:szCs w:val="20"/>
              </w:rPr>
              <w:t xml:space="preserve"> </w:t>
            </w:r>
            <w:r w:rsidRPr="00B726B5">
              <w:rPr>
                <w:color w:val="000000"/>
                <w:sz w:val="20"/>
                <w:szCs w:val="20"/>
              </w:rPr>
              <w:t>Oth</w:t>
            </w:r>
            <w:r>
              <w:rPr>
                <w:color w:val="000000"/>
                <w:sz w:val="20"/>
                <w:szCs w:val="20"/>
              </w:rPr>
              <w:t>erworldly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E2B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DEA1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B2DA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643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A521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C0F3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F9D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6C4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D97B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4E24E3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8DEEAF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F103DE8"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9BA9" w14:textId="77777777" w:rsidR="00A832F7" w:rsidRPr="00B726B5" w:rsidRDefault="00A832F7" w:rsidP="0006341D">
            <w:pPr>
              <w:jc w:val="center"/>
              <w:rPr>
                <w:color w:val="000000"/>
                <w:sz w:val="20"/>
                <w:szCs w:val="20"/>
              </w:rPr>
            </w:pPr>
            <w:r w:rsidRPr="00B726B5">
              <w:rPr>
                <w:color w:val="000000"/>
                <w:sz w:val="20"/>
                <w:szCs w:val="20"/>
              </w:rPr>
              <w:t xml:space="preserve">Pressure </w:t>
            </w:r>
            <w:r>
              <w:rPr>
                <w:color w:val="000000"/>
                <w:sz w:val="20"/>
                <w:szCs w:val="20"/>
              </w:rPr>
              <w:t xml:space="preserve">in </w:t>
            </w:r>
            <w:r w:rsidRPr="00B726B5">
              <w:rPr>
                <w:color w:val="000000"/>
                <w:sz w:val="20"/>
                <w:szCs w:val="20"/>
              </w:rPr>
              <w:t>Chest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6EA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92E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85C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2D41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E99E5"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BAA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ECDE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730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2AD2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139BAA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EBACB25"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F81AD5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C399" w14:textId="77777777" w:rsidR="00A832F7" w:rsidRPr="00B726B5" w:rsidRDefault="00A832F7" w:rsidP="0006341D">
            <w:pPr>
              <w:jc w:val="center"/>
              <w:rPr>
                <w:color w:val="000000"/>
                <w:sz w:val="20"/>
                <w:szCs w:val="20"/>
              </w:rPr>
            </w:pPr>
            <w:r w:rsidRPr="00B726B5">
              <w:rPr>
                <w:color w:val="000000"/>
                <w:sz w:val="20"/>
                <w:szCs w:val="20"/>
              </w:rPr>
              <w:t>Premonition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3A80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566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7D8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378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184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73A6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97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B6B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0D92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36C5D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C50B6C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479056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C3E9" w14:textId="77777777" w:rsidR="00A832F7" w:rsidRPr="00B726B5" w:rsidRDefault="00A832F7" w:rsidP="0006341D">
            <w:pPr>
              <w:jc w:val="center"/>
              <w:rPr>
                <w:color w:val="000000"/>
                <w:sz w:val="20"/>
                <w:szCs w:val="20"/>
              </w:rPr>
            </w:pPr>
            <w:r w:rsidRPr="00B726B5">
              <w:rPr>
                <w:color w:val="000000"/>
                <w:sz w:val="20"/>
                <w:szCs w:val="20"/>
              </w:rPr>
              <w:t>Receptivity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2800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A50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C93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C7AC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3A0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0EC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12C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758F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C05D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CF9FA3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D006D97"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0A43C9F"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5E0A" w14:textId="77777777" w:rsidR="00A832F7" w:rsidRPr="00B726B5" w:rsidRDefault="00A832F7" w:rsidP="0006341D">
            <w:pPr>
              <w:jc w:val="center"/>
              <w:rPr>
                <w:color w:val="000000"/>
                <w:sz w:val="20"/>
                <w:szCs w:val="20"/>
              </w:rPr>
            </w:pPr>
            <w:r w:rsidRPr="00B726B5">
              <w:rPr>
                <w:color w:val="000000"/>
                <w:sz w:val="20"/>
                <w:szCs w:val="20"/>
              </w:rPr>
              <w:t>Reaccess</w:t>
            </w:r>
            <w:r>
              <w:rPr>
                <w:color w:val="000000"/>
                <w:sz w:val="20"/>
                <w:szCs w:val="20"/>
              </w:rPr>
              <w:t>ed</w:t>
            </w:r>
            <w:r w:rsidRPr="00B726B5">
              <w:rPr>
                <w:color w:val="000000"/>
                <w:sz w:val="20"/>
                <w:szCs w:val="20"/>
              </w:rPr>
              <w:t xml:space="preserve"> Magic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6C8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D75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9518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FDA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3721"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0B4D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6A3B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E7B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CD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E78D8F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D299E22"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021923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5111" w14:textId="77777777" w:rsidR="00A832F7" w:rsidRPr="00B726B5" w:rsidRDefault="00A832F7" w:rsidP="0006341D">
            <w:pPr>
              <w:jc w:val="center"/>
              <w:rPr>
                <w:color w:val="000000"/>
                <w:sz w:val="20"/>
                <w:szCs w:val="20"/>
              </w:rPr>
            </w:pPr>
            <w:r w:rsidRPr="00B726B5">
              <w:rPr>
                <w:color w:val="000000"/>
                <w:sz w:val="20"/>
                <w:szCs w:val="20"/>
              </w:rPr>
              <w:t>Recover Mem</w:t>
            </w:r>
            <w:r>
              <w:rPr>
                <w:color w:val="000000"/>
                <w:sz w:val="20"/>
                <w:szCs w:val="20"/>
              </w:rPr>
              <w:t>orie</w:t>
            </w:r>
            <w:r w:rsidRPr="00B726B5">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0C094"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F1F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6DE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368C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3C31"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9F4B8"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E3DA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8DB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CE78C"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C1BAA9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C6B6C2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F8DDE90" w14:textId="77777777" w:rsidTr="0039284B">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78FD" w14:textId="77777777" w:rsidR="00A832F7" w:rsidRPr="00B726B5" w:rsidRDefault="00A832F7" w:rsidP="0006341D">
            <w:pPr>
              <w:jc w:val="center"/>
              <w:rPr>
                <w:color w:val="000000"/>
                <w:sz w:val="20"/>
                <w:szCs w:val="20"/>
              </w:rPr>
            </w:pPr>
            <w:r w:rsidRPr="00B726B5">
              <w:rPr>
                <w:color w:val="000000"/>
                <w:sz w:val="20"/>
                <w:szCs w:val="20"/>
              </w:rPr>
              <w:t>Reality Shift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276B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77D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3F4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7CF5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534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9FC1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359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D207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3B66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81924D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7A8533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6D8D612"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03C3D" w14:textId="77777777" w:rsidR="00A832F7" w:rsidRPr="00B726B5" w:rsidRDefault="00A832F7" w:rsidP="0006341D">
            <w:pPr>
              <w:jc w:val="center"/>
              <w:rPr>
                <w:color w:val="000000"/>
                <w:sz w:val="20"/>
                <w:szCs w:val="20"/>
              </w:rPr>
            </w:pPr>
            <w:r w:rsidRPr="00B726B5">
              <w:rPr>
                <w:color w:val="000000"/>
                <w:sz w:val="20"/>
                <w:szCs w:val="20"/>
              </w:rPr>
              <w:t>Reaccess</w:t>
            </w:r>
            <w:r>
              <w:rPr>
                <w:color w:val="000000"/>
                <w:sz w:val="20"/>
                <w:szCs w:val="20"/>
              </w:rPr>
              <w:t>ed</w:t>
            </w:r>
            <w:r w:rsidRPr="00B726B5">
              <w:rPr>
                <w:color w:val="000000"/>
                <w:sz w:val="20"/>
                <w:szCs w:val="20"/>
              </w:rPr>
              <w:t xml:space="preserve"> States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C8C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35B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88A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B2A6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A2A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3265"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20FF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BC80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B49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8AFEF3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07941A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B5B6BB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95D09" w14:textId="77777777" w:rsidR="00A832F7" w:rsidRPr="00B726B5" w:rsidRDefault="00A832F7" w:rsidP="0006341D">
            <w:pPr>
              <w:jc w:val="center"/>
              <w:rPr>
                <w:color w:val="000000"/>
                <w:sz w:val="20"/>
                <w:szCs w:val="20"/>
              </w:rPr>
            </w:pPr>
            <w:r w:rsidRPr="00B726B5">
              <w:rPr>
                <w:color w:val="000000"/>
                <w:sz w:val="20"/>
                <w:szCs w:val="20"/>
              </w:rPr>
              <w:t>Self-Direc</w:t>
            </w:r>
            <w:r>
              <w:rPr>
                <w:color w:val="000000"/>
                <w:sz w:val="20"/>
                <w:szCs w:val="20"/>
              </w:rPr>
              <w:t>ted</w:t>
            </w:r>
            <w:r w:rsidRPr="00B726B5">
              <w:rPr>
                <w:color w:val="000000"/>
                <w:sz w:val="20"/>
                <w:szCs w:val="20"/>
              </w:rPr>
              <w:t xml:space="preserve"> En</w:t>
            </w:r>
            <w:r>
              <w:rPr>
                <w:color w:val="000000"/>
                <w:sz w:val="20"/>
                <w:szCs w:val="20"/>
              </w:rPr>
              <w:t>e</w:t>
            </w:r>
            <w:r w:rsidRPr="00B726B5">
              <w:rPr>
                <w:color w:val="000000"/>
                <w:sz w:val="20"/>
                <w:szCs w:val="20"/>
              </w:rPr>
              <w:t>rgies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FCB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8EC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479F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89C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208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E022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6683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8E71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206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DA6723A"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3578EE5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572C8DB"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766F" w14:textId="77777777" w:rsidR="00A832F7" w:rsidRPr="00B726B5" w:rsidRDefault="00A832F7" w:rsidP="0006341D">
            <w:pPr>
              <w:jc w:val="center"/>
              <w:rPr>
                <w:color w:val="000000"/>
                <w:sz w:val="20"/>
                <w:szCs w:val="20"/>
              </w:rPr>
            </w:pPr>
            <w:r w:rsidRPr="00B726B5">
              <w:rPr>
                <w:color w:val="000000"/>
                <w:sz w:val="20"/>
                <w:szCs w:val="20"/>
              </w:rPr>
              <w:t>Felt Shame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7A6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6D76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16B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DEF8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9E1D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A7F0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7FBA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BDF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992D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22A56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830712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7E64AB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368C" w14:textId="77777777" w:rsidR="00A832F7" w:rsidRPr="00B726B5" w:rsidRDefault="00A832F7" w:rsidP="0006341D">
            <w:pPr>
              <w:jc w:val="center"/>
              <w:rPr>
                <w:color w:val="000000"/>
                <w:sz w:val="20"/>
                <w:szCs w:val="20"/>
              </w:rPr>
            </w:pPr>
            <w:r w:rsidRPr="00B726B5">
              <w:rPr>
                <w:color w:val="000000"/>
                <w:sz w:val="20"/>
                <w:szCs w:val="20"/>
              </w:rPr>
              <w:t>Felt Small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9938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162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CE6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8F3C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C3A8"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E94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C720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435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767D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DF7EAB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AF4441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EC925B2"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B588" w14:textId="77777777" w:rsidR="00A832F7" w:rsidRPr="00B726B5" w:rsidRDefault="00A832F7" w:rsidP="0006341D">
            <w:pPr>
              <w:jc w:val="center"/>
              <w:rPr>
                <w:color w:val="000000"/>
                <w:sz w:val="20"/>
                <w:szCs w:val="20"/>
              </w:rPr>
            </w:pPr>
            <w:r w:rsidRPr="00B726B5">
              <w:rPr>
                <w:color w:val="000000"/>
                <w:sz w:val="20"/>
                <w:szCs w:val="20"/>
              </w:rPr>
              <w:t>Smelled Flowers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E99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0EC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51E9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26CB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A77B"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155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5932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BFB8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CC73"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17C14F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03E3D7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69446F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7F63B" w14:textId="77777777" w:rsidR="00A832F7" w:rsidRPr="00B726B5" w:rsidRDefault="00A832F7" w:rsidP="0006341D">
            <w:pPr>
              <w:jc w:val="center"/>
              <w:rPr>
                <w:color w:val="000000"/>
                <w:sz w:val="20"/>
                <w:szCs w:val="20"/>
              </w:rPr>
            </w:pPr>
            <w:r w:rsidRPr="00B726B5">
              <w:rPr>
                <w:color w:val="000000"/>
                <w:sz w:val="20"/>
                <w:szCs w:val="20"/>
              </w:rPr>
              <w:t xml:space="preserve">Lost Sense </w:t>
            </w:r>
            <w:r>
              <w:rPr>
                <w:color w:val="000000"/>
                <w:sz w:val="20"/>
                <w:szCs w:val="20"/>
              </w:rPr>
              <w:t>of</w:t>
            </w:r>
            <w:r w:rsidRPr="00B726B5">
              <w:rPr>
                <w:color w:val="000000"/>
                <w:sz w:val="20"/>
                <w:szCs w:val="20"/>
              </w:rPr>
              <w:t xml:space="preserve"> Self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03B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160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85A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BF8B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6205"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37"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DCE4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021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127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47CC28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13FC5C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AF6B31B" w14:textId="77777777" w:rsidTr="0039284B">
        <w:trPr>
          <w:trHeight w:val="4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3C82D"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 xml:space="preserve">Split Down </w:t>
            </w:r>
            <w:r>
              <w:rPr>
                <w:color w:val="000000"/>
                <w:sz w:val="20"/>
                <w:szCs w:val="20"/>
              </w:rPr>
              <w:t xml:space="preserve">the </w:t>
            </w:r>
            <w:r w:rsidRPr="00B726B5">
              <w:rPr>
                <w:color w:val="000000"/>
                <w:sz w:val="20"/>
                <w:szCs w:val="20"/>
              </w:rPr>
              <w:t>Middl</w:t>
            </w:r>
            <w:r>
              <w:rPr>
                <w:color w:val="000000"/>
                <w:sz w:val="20"/>
                <w:szCs w:val="20"/>
              </w:rPr>
              <w:t>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3AA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8CA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C6A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3CD8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C494"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4A5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BC18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450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435B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8EDD0BF"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066E27B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1C217C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F6E9" w14:textId="77777777" w:rsidR="00A832F7" w:rsidRPr="00B726B5" w:rsidRDefault="00A832F7" w:rsidP="0006341D">
            <w:pPr>
              <w:jc w:val="center"/>
              <w:rPr>
                <w:color w:val="000000"/>
                <w:sz w:val="20"/>
                <w:szCs w:val="20"/>
              </w:rPr>
            </w:pPr>
            <w:r w:rsidRPr="00B726B5">
              <w:rPr>
                <w:color w:val="000000"/>
                <w:sz w:val="20"/>
                <w:szCs w:val="20"/>
              </w:rPr>
              <w:lastRenderedPageBreak/>
              <w:t xml:space="preserve">Sense </w:t>
            </w:r>
            <w:r>
              <w:rPr>
                <w:color w:val="000000"/>
                <w:sz w:val="20"/>
                <w:szCs w:val="20"/>
              </w:rPr>
              <w:t>of</w:t>
            </w:r>
            <w:r w:rsidRPr="00B726B5">
              <w:rPr>
                <w:color w:val="000000"/>
                <w:sz w:val="20"/>
                <w:szCs w:val="20"/>
              </w:rPr>
              <w:t xml:space="preserve"> Strength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3C4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6944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4569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9D78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7AF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013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A75C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A62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84BF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2C6219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6024FF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F44E9E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7532E" w14:textId="77777777" w:rsidR="00A832F7" w:rsidRPr="00B726B5" w:rsidRDefault="00A832F7" w:rsidP="0006341D">
            <w:pPr>
              <w:jc w:val="center"/>
              <w:rPr>
                <w:color w:val="000000"/>
                <w:sz w:val="20"/>
                <w:szCs w:val="20"/>
              </w:rPr>
            </w:pPr>
            <w:r w:rsidRPr="00B726B5">
              <w:rPr>
                <w:color w:val="000000"/>
                <w:sz w:val="20"/>
                <w:szCs w:val="20"/>
              </w:rPr>
              <w:t>Increased Service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F11C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917AC"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CCF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20E1"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1DBA"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F0EB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4210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4CDC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663BF"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EFD48C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5DF36C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89579EE"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F214" w14:textId="77777777" w:rsidR="00A832F7" w:rsidRPr="00B726B5" w:rsidRDefault="00A832F7" w:rsidP="0006341D">
            <w:pPr>
              <w:jc w:val="center"/>
              <w:rPr>
                <w:color w:val="000000"/>
                <w:sz w:val="20"/>
                <w:szCs w:val="20"/>
              </w:rPr>
            </w:pPr>
            <w:r w:rsidRPr="00B726B5">
              <w:rPr>
                <w:color w:val="000000"/>
                <w:sz w:val="20"/>
                <w:szCs w:val="20"/>
              </w:rPr>
              <w:t xml:space="preserve">Doing </w:t>
            </w:r>
            <w:r>
              <w:rPr>
                <w:color w:val="000000"/>
                <w:sz w:val="20"/>
                <w:szCs w:val="20"/>
              </w:rPr>
              <w:t>vs</w:t>
            </w:r>
            <w:r w:rsidRPr="00B726B5">
              <w:rPr>
                <w:color w:val="000000"/>
                <w:sz w:val="20"/>
                <w:szCs w:val="20"/>
              </w:rPr>
              <w:t xml:space="preserve"> Thinking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C01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B9A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E207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F9B0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ACDF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CF4BD"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5FFB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F7EC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385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AB217BB"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D4559D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29CA595" w14:textId="77777777" w:rsidTr="0039284B">
        <w:trPr>
          <w:trHeight w:val="28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88F6" w14:textId="77777777" w:rsidR="00A832F7" w:rsidRPr="00B726B5" w:rsidRDefault="00A832F7" w:rsidP="0006341D">
            <w:pPr>
              <w:jc w:val="center"/>
              <w:rPr>
                <w:color w:val="000000"/>
                <w:sz w:val="20"/>
                <w:szCs w:val="20"/>
              </w:rPr>
            </w:pPr>
            <w:r w:rsidRPr="00B726B5">
              <w:rPr>
                <w:color w:val="000000"/>
                <w:sz w:val="20"/>
                <w:szCs w:val="20"/>
              </w:rPr>
              <w:t>Tingling Hands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A159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167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3C7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341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53E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BC0F"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037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287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64A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A57EA5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9C6970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4483A34" w14:textId="77777777" w:rsidTr="0039284B">
        <w:trPr>
          <w:trHeight w:val="31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92E42" w14:textId="77777777" w:rsidR="00A832F7" w:rsidRPr="00B726B5" w:rsidRDefault="00A832F7" w:rsidP="0006341D">
            <w:pPr>
              <w:jc w:val="center"/>
              <w:rPr>
                <w:color w:val="000000"/>
                <w:sz w:val="20"/>
                <w:szCs w:val="20"/>
              </w:rPr>
            </w:pPr>
            <w:r w:rsidRPr="00B726B5">
              <w:rPr>
                <w:color w:val="000000"/>
                <w:sz w:val="20"/>
                <w:szCs w:val="20"/>
              </w:rPr>
              <w:t>Telepathic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0476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F574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47FD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7FE7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118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ADF9"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0C1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79D2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A4C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37153F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DAEC1A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43FCD58"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8D25" w14:textId="77777777" w:rsidR="00A832F7" w:rsidRPr="00B726B5" w:rsidRDefault="00A832F7" w:rsidP="0006341D">
            <w:pPr>
              <w:jc w:val="center"/>
              <w:rPr>
                <w:color w:val="000000"/>
                <w:sz w:val="20"/>
                <w:szCs w:val="20"/>
              </w:rPr>
            </w:pPr>
            <w:r w:rsidRPr="00B726B5">
              <w:rPr>
                <w:color w:val="000000"/>
                <w:sz w:val="20"/>
                <w:szCs w:val="20"/>
              </w:rPr>
              <w:t>Synesthesia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9D6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E836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04D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E905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33AD5"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DB3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9AA2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1CC0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CA7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16C21F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5C6044E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C51DF61"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A619" w14:textId="77777777" w:rsidR="00A832F7" w:rsidRPr="00B726B5" w:rsidRDefault="00A832F7" w:rsidP="0006341D">
            <w:pPr>
              <w:jc w:val="center"/>
              <w:rPr>
                <w:color w:val="000000"/>
                <w:sz w:val="20"/>
                <w:szCs w:val="20"/>
              </w:rPr>
            </w:pPr>
            <w:r w:rsidRPr="00B726B5">
              <w:rPr>
                <w:color w:val="000000"/>
                <w:sz w:val="20"/>
                <w:szCs w:val="20"/>
              </w:rPr>
              <w:t>More Expressive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1F41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EA6A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BE4E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41E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EDA50"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0D0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2707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1D53C"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1B43"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B58C99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83A36B8"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72C32D0" w14:textId="77777777" w:rsidTr="0039284B">
        <w:trPr>
          <w:trHeight w:val="27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37FF" w14:textId="77777777" w:rsidR="00A832F7" w:rsidRPr="00B726B5" w:rsidRDefault="00A832F7" w:rsidP="0006341D">
            <w:pPr>
              <w:jc w:val="center"/>
              <w:rPr>
                <w:color w:val="000000"/>
                <w:sz w:val="20"/>
                <w:szCs w:val="20"/>
              </w:rPr>
            </w:pPr>
            <w:r w:rsidRPr="00B726B5">
              <w:rPr>
                <w:color w:val="000000"/>
                <w:sz w:val="20"/>
                <w:szCs w:val="20"/>
              </w:rPr>
              <w:t>Apprec</w:t>
            </w:r>
            <w:r>
              <w:rPr>
                <w:color w:val="000000"/>
                <w:sz w:val="20"/>
                <w:szCs w:val="20"/>
              </w:rPr>
              <w:t>iation of</w:t>
            </w:r>
            <w:r w:rsidRPr="00B726B5">
              <w:rPr>
                <w:color w:val="000000"/>
                <w:sz w:val="20"/>
                <w:szCs w:val="20"/>
              </w:rPr>
              <w:t xml:space="preserve"> Power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80E7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13D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2D7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D0CD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3DD8"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B419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FC1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35AA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9907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E38BA6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15363E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61DF03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6419D" w14:textId="77777777" w:rsidR="00A832F7" w:rsidRPr="00B726B5" w:rsidRDefault="00A832F7" w:rsidP="0006341D">
            <w:pPr>
              <w:jc w:val="center"/>
              <w:rPr>
                <w:color w:val="000000"/>
                <w:sz w:val="20"/>
                <w:szCs w:val="20"/>
              </w:rPr>
            </w:pPr>
            <w:r w:rsidRPr="00B726B5">
              <w:rPr>
                <w:color w:val="000000"/>
                <w:sz w:val="20"/>
                <w:szCs w:val="20"/>
              </w:rPr>
              <w:t>Age Regress</w:t>
            </w:r>
            <w:r>
              <w:rPr>
                <w:color w:val="000000"/>
                <w:sz w:val="20"/>
                <w:szCs w:val="20"/>
              </w:rPr>
              <w: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FD4AA"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E532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C1E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FE17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FDA0"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6BED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FE2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9D1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8B97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8B0FD9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8FCD255"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AAD556F"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5C9C0" w14:textId="77777777" w:rsidR="00A832F7" w:rsidRPr="00B726B5" w:rsidRDefault="00A832F7" w:rsidP="0006341D">
            <w:pPr>
              <w:jc w:val="center"/>
              <w:rPr>
                <w:color w:val="000000"/>
                <w:sz w:val="20"/>
                <w:szCs w:val="20"/>
              </w:rPr>
            </w:pPr>
            <w:r w:rsidRPr="00B726B5">
              <w:rPr>
                <w:color w:val="000000"/>
                <w:sz w:val="20"/>
                <w:szCs w:val="20"/>
              </w:rPr>
              <w:t xml:space="preserve">All Bigger, </w:t>
            </w:r>
            <w:r>
              <w:rPr>
                <w:color w:val="000000"/>
                <w:sz w:val="20"/>
                <w:szCs w:val="20"/>
              </w:rPr>
              <w:t xml:space="preserve">More </w:t>
            </w:r>
            <w:r w:rsidRPr="00B726B5">
              <w:rPr>
                <w:color w:val="000000"/>
                <w:sz w:val="20"/>
                <w:szCs w:val="20"/>
              </w:rPr>
              <w:t>C</w:t>
            </w:r>
            <w:r>
              <w:rPr>
                <w:color w:val="000000"/>
                <w:sz w:val="20"/>
                <w:szCs w:val="20"/>
              </w:rPr>
              <w:t>o</w:t>
            </w:r>
            <w:r w:rsidRPr="00B726B5">
              <w:rPr>
                <w:color w:val="000000"/>
                <w:sz w:val="20"/>
                <w:szCs w:val="20"/>
              </w:rPr>
              <w:t>mpl</w:t>
            </w:r>
            <w:r>
              <w:rPr>
                <w:color w:val="000000"/>
                <w:sz w:val="20"/>
                <w:szCs w:val="20"/>
              </w:rPr>
              <w:t>e</w:t>
            </w: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74B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392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0F24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C38F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2DA43"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C177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922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0F52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EDF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AED398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9C4B70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AC9C9D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8CBE" w14:textId="77777777" w:rsidR="00A832F7" w:rsidRPr="00B726B5" w:rsidRDefault="00A832F7" w:rsidP="0006341D">
            <w:pPr>
              <w:jc w:val="center"/>
              <w:rPr>
                <w:color w:val="000000"/>
                <w:sz w:val="20"/>
                <w:szCs w:val="20"/>
              </w:rPr>
            </w:pPr>
            <w:r w:rsidRPr="00B726B5">
              <w:rPr>
                <w:color w:val="000000"/>
                <w:sz w:val="20"/>
                <w:szCs w:val="20"/>
              </w:rPr>
              <w:t>Panting</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B33F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1D2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CA1F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1BB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9B13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0693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365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B274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BFA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8A8BEE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CB0EEE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CF1D784" w14:textId="77777777" w:rsidTr="0039284B">
        <w:trPr>
          <w:trHeight w:val="6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1B19" w14:textId="77777777" w:rsidR="00A832F7" w:rsidRPr="00B726B5" w:rsidRDefault="00A832F7" w:rsidP="0006341D">
            <w:pPr>
              <w:jc w:val="center"/>
              <w:rPr>
                <w:color w:val="000000"/>
                <w:sz w:val="20"/>
                <w:szCs w:val="20"/>
              </w:rPr>
            </w:pPr>
            <w:r w:rsidRPr="00B726B5">
              <w:rPr>
                <w:color w:val="000000"/>
                <w:sz w:val="20"/>
                <w:szCs w:val="20"/>
              </w:rPr>
              <w:t>Slower, Deeper Breath</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529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5F43"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7E6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395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89FF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DB83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29D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1EF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6E99"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CEBDC5E"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F71D47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AD4DE03" w14:textId="77777777" w:rsidTr="0039284B">
        <w:trPr>
          <w:trHeight w:val="4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B275" w14:textId="77777777" w:rsidR="00A832F7" w:rsidRPr="00B726B5" w:rsidRDefault="00A832F7" w:rsidP="0006341D">
            <w:pPr>
              <w:jc w:val="center"/>
              <w:rPr>
                <w:color w:val="000000"/>
                <w:sz w:val="20"/>
                <w:szCs w:val="20"/>
              </w:rPr>
            </w:pPr>
            <w:r w:rsidRPr="00B726B5">
              <w:rPr>
                <w:color w:val="000000"/>
                <w:sz w:val="20"/>
                <w:szCs w:val="20"/>
              </w:rPr>
              <w:t xml:space="preserve">Felt </w:t>
            </w:r>
            <w:r>
              <w:rPr>
                <w:color w:val="000000"/>
                <w:sz w:val="20"/>
                <w:szCs w:val="20"/>
              </w:rPr>
              <w:t>“</w:t>
            </w:r>
            <w:r w:rsidRPr="00B726B5">
              <w:rPr>
                <w:color w:val="000000"/>
                <w:sz w:val="20"/>
                <w:szCs w:val="20"/>
              </w:rPr>
              <w:t>Current</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DB43"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925A"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647A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7E46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29B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22F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9060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A33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8EC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4804B6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8DA53F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87DBA19"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EF69" w14:textId="77777777" w:rsidR="00A832F7" w:rsidRPr="00B726B5" w:rsidRDefault="00A832F7" w:rsidP="0006341D">
            <w:pPr>
              <w:jc w:val="center"/>
              <w:rPr>
                <w:color w:val="000000"/>
                <w:sz w:val="20"/>
                <w:szCs w:val="20"/>
              </w:rPr>
            </w:pPr>
            <w:r w:rsidRPr="00B726B5">
              <w:rPr>
                <w:color w:val="000000"/>
                <w:sz w:val="20"/>
                <w:szCs w:val="20"/>
              </w:rPr>
              <w:t>Despair After</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4C3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E8EE2"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C30B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DAA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5ABD"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DA4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AD6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7957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08BF"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3FF588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5F44EB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67735BE" w14:textId="77777777" w:rsidTr="0039284B">
        <w:trPr>
          <w:trHeight w:val="6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91A37" w14:textId="77777777" w:rsidR="00A832F7" w:rsidRPr="00B726B5" w:rsidRDefault="00A832F7" w:rsidP="0006341D">
            <w:pPr>
              <w:jc w:val="center"/>
              <w:rPr>
                <w:color w:val="000000"/>
                <w:sz w:val="20"/>
                <w:szCs w:val="20"/>
              </w:rPr>
            </w:pPr>
            <w:r w:rsidRPr="00B726B5">
              <w:rPr>
                <w:color w:val="000000"/>
                <w:sz w:val="20"/>
                <w:szCs w:val="20"/>
              </w:rPr>
              <w:t>(Non)Duality Awareness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6E3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3E8D"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D94F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B22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993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00B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4351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8D4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8EC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46E216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004E2A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5DB1E6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B282" w14:textId="77777777" w:rsidR="00A832F7" w:rsidRPr="00B726B5" w:rsidRDefault="00A832F7" w:rsidP="0006341D">
            <w:pPr>
              <w:jc w:val="center"/>
              <w:rPr>
                <w:color w:val="000000"/>
                <w:sz w:val="20"/>
                <w:szCs w:val="20"/>
              </w:rPr>
            </w:pPr>
            <w:r w:rsidRPr="00B726B5">
              <w:rPr>
                <w:color w:val="000000"/>
                <w:sz w:val="20"/>
                <w:szCs w:val="20"/>
              </w:rPr>
              <w:t xml:space="preserve">Sense </w:t>
            </w:r>
            <w:r>
              <w:rPr>
                <w:color w:val="000000"/>
                <w:sz w:val="20"/>
                <w:szCs w:val="20"/>
              </w:rPr>
              <w:t>of</w:t>
            </w:r>
            <w:r w:rsidRPr="00B726B5">
              <w:rPr>
                <w:color w:val="000000"/>
                <w:sz w:val="20"/>
                <w:szCs w:val="20"/>
              </w:rPr>
              <w:t xml:space="preserve"> Danger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E021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FBA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E9D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070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3095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A080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C73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1D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41C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EF18B6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37DA2C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75DF84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913D" w14:textId="77777777" w:rsidR="00A832F7" w:rsidRPr="00B726B5" w:rsidRDefault="00A832F7" w:rsidP="0006341D">
            <w:pPr>
              <w:jc w:val="center"/>
              <w:rPr>
                <w:color w:val="000000"/>
                <w:sz w:val="20"/>
                <w:szCs w:val="20"/>
              </w:rPr>
            </w:pPr>
            <w:r w:rsidRPr="00B726B5">
              <w:rPr>
                <w:color w:val="000000"/>
                <w:sz w:val="20"/>
                <w:szCs w:val="20"/>
              </w:rPr>
              <w:t>Direct Knowing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5796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064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1134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A4A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5F7D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6E3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A1B4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459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B80A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9C4705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016D7B5"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92EDCC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4DC6" w14:textId="77777777" w:rsidR="00A832F7" w:rsidRPr="00B726B5" w:rsidRDefault="00A832F7" w:rsidP="0006341D">
            <w:pPr>
              <w:jc w:val="center"/>
              <w:rPr>
                <w:color w:val="000000"/>
                <w:sz w:val="20"/>
                <w:szCs w:val="20"/>
              </w:rPr>
            </w:pPr>
            <w:r w:rsidRPr="00B726B5">
              <w:rPr>
                <w:color w:val="000000"/>
                <w:sz w:val="20"/>
                <w:szCs w:val="20"/>
              </w:rPr>
              <w:t>Demonic Episode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958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3F5E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E454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DB1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D0B5"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D70F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A87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4B74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778B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B1F6D48"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FB04AB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A16163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925E6" w14:textId="77777777" w:rsidR="00A832F7" w:rsidRPr="00B726B5" w:rsidRDefault="00A832F7" w:rsidP="0006341D">
            <w:pPr>
              <w:jc w:val="center"/>
              <w:rPr>
                <w:color w:val="000000"/>
                <w:sz w:val="20"/>
                <w:szCs w:val="20"/>
              </w:rPr>
            </w:pPr>
            <w:r w:rsidRPr="00B726B5">
              <w:rPr>
                <w:color w:val="000000"/>
                <w:sz w:val="20"/>
                <w:szCs w:val="20"/>
              </w:rPr>
              <w:t>Deep Peace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FAD5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9B2B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983F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C6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2B4DA"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1062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FDA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116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AFA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67C7097"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6EF7F8F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052A92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ED561" w14:textId="77777777" w:rsidR="00A832F7" w:rsidRPr="00B726B5" w:rsidRDefault="00A832F7" w:rsidP="0006341D">
            <w:pPr>
              <w:jc w:val="center"/>
              <w:rPr>
                <w:color w:val="000000"/>
                <w:sz w:val="20"/>
                <w:szCs w:val="20"/>
              </w:rPr>
            </w:pPr>
            <w:r w:rsidRPr="00B726B5">
              <w:rPr>
                <w:color w:val="000000"/>
                <w:sz w:val="20"/>
                <w:szCs w:val="20"/>
              </w:rPr>
              <w:t>Life As Dream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DA2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FEF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30A1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5EF9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53D4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F3A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619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33A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31D3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4445E4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3DE1F3C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87977DD"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C6DE" w14:textId="77777777" w:rsidR="00A832F7" w:rsidRPr="00B726B5" w:rsidRDefault="00A832F7" w:rsidP="0006341D">
            <w:pPr>
              <w:jc w:val="center"/>
              <w:rPr>
                <w:color w:val="000000"/>
                <w:sz w:val="20"/>
                <w:szCs w:val="20"/>
              </w:rPr>
            </w:pPr>
            <w:r w:rsidRPr="00B726B5">
              <w:rPr>
                <w:color w:val="000000"/>
                <w:sz w:val="20"/>
                <w:szCs w:val="20"/>
              </w:rPr>
              <w:t>Death Connect</w:t>
            </w:r>
            <w:r>
              <w:rPr>
                <w:color w:val="000000"/>
                <w:sz w:val="20"/>
                <w:szCs w:val="20"/>
              </w:rPr>
              <w:t>io</w:t>
            </w:r>
            <w:r w:rsidRPr="00B726B5">
              <w:rPr>
                <w:color w:val="000000"/>
                <w:sz w:val="20"/>
                <w:szCs w:val="20"/>
              </w:rPr>
              <w:t>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E9D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E4D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08A8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645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A1F4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E920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4E8F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1E1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B0A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5C57970"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63D0B34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86DA872"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3C6A" w14:textId="77777777" w:rsidR="00A832F7" w:rsidRPr="00B726B5" w:rsidRDefault="00A832F7" w:rsidP="0006341D">
            <w:pPr>
              <w:jc w:val="center"/>
              <w:rPr>
                <w:color w:val="000000"/>
                <w:sz w:val="20"/>
                <w:szCs w:val="20"/>
              </w:rPr>
            </w:pPr>
            <w:r w:rsidRPr="00B726B5">
              <w:rPr>
                <w:color w:val="000000"/>
                <w:sz w:val="20"/>
                <w:szCs w:val="20"/>
              </w:rPr>
              <w:t>Déjà Vu+</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944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9B7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145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3D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320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7198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017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3A7A"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564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8D6BFD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18BBA0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F1D89FC" w14:textId="77777777" w:rsidTr="0039284B">
        <w:trPr>
          <w:trHeight w:val="4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CC8B" w14:textId="77777777" w:rsidR="00A832F7" w:rsidRPr="00B726B5" w:rsidRDefault="00A832F7" w:rsidP="0006341D">
            <w:pPr>
              <w:jc w:val="center"/>
              <w:rPr>
                <w:color w:val="000000"/>
                <w:sz w:val="20"/>
                <w:szCs w:val="20"/>
              </w:rPr>
            </w:pPr>
            <w:r w:rsidRPr="00B726B5">
              <w:rPr>
                <w:color w:val="000000"/>
                <w:sz w:val="20"/>
                <w:szCs w:val="20"/>
              </w:rPr>
              <w:t>Expand Beyond Body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D400"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3E63C"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444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CC971"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9F83"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C258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995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EBD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35CD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89E683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30120A2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B0665A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36B60" w14:textId="77777777" w:rsidR="00A832F7" w:rsidRPr="00B726B5" w:rsidRDefault="00A832F7" w:rsidP="0006341D">
            <w:pPr>
              <w:jc w:val="center"/>
              <w:rPr>
                <w:color w:val="000000"/>
                <w:sz w:val="20"/>
                <w:szCs w:val="20"/>
              </w:rPr>
            </w:pPr>
            <w:r w:rsidRPr="00B726B5">
              <w:rPr>
                <w:color w:val="000000"/>
                <w:sz w:val="20"/>
                <w:szCs w:val="20"/>
              </w:rPr>
              <w:t>Ecstatic Energy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321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86A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FD79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3E9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0BBD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2D53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9611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64BC"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59E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23E22C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4C8EBAE"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60B307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743E" w14:textId="77777777" w:rsidR="00A832F7" w:rsidRPr="00B726B5" w:rsidRDefault="00A832F7" w:rsidP="0006341D">
            <w:pPr>
              <w:jc w:val="center"/>
              <w:rPr>
                <w:color w:val="000000"/>
                <w:sz w:val="20"/>
                <w:szCs w:val="20"/>
              </w:rPr>
            </w:pPr>
            <w:r w:rsidRPr="00B726B5">
              <w:rPr>
                <w:color w:val="000000"/>
                <w:sz w:val="20"/>
                <w:szCs w:val="20"/>
              </w:rPr>
              <w:t>Electricity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3328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6F18"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A8B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E226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AFD3F"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2315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B3C6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3F6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587B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08573B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AB6133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37EC6DE"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3FA1" w14:textId="77777777" w:rsidR="00A832F7" w:rsidRPr="00B726B5" w:rsidRDefault="00A832F7" w:rsidP="0006341D">
            <w:pPr>
              <w:jc w:val="center"/>
              <w:rPr>
                <w:color w:val="000000"/>
                <w:sz w:val="20"/>
                <w:szCs w:val="20"/>
              </w:rPr>
            </w:pPr>
            <w:r w:rsidRPr="00B726B5">
              <w:rPr>
                <w:color w:val="000000"/>
                <w:sz w:val="20"/>
                <w:szCs w:val="20"/>
              </w:rPr>
              <w:t>Empty, Free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BEF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859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7D21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44C1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913D5"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B2A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4E6E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AF7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4A2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4FDCA2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740FEE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53C102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1746" w14:textId="77777777" w:rsidR="00A832F7" w:rsidRPr="00B726B5" w:rsidRDefault="00A832F7" w:rsidP="0006341D">
            <w:pPr>
              <w:jc w:val="center"/>
              <w:rPr>
                <w:color w:val="000000"/>
                <w:sz w:val="20"/>
                <w:szCs w:val="20"/>
              </w:rPr>
            </w:pPr>
            <w:r w:rsidRPr="00B726B5">
              <w:rPr>
                <w:color w:val="000000"/>
                <w:sz w:val="20"/>
                <w:szCs w:val="20"/>
              </w:rPr>
              <w:t>Ego Shift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9D676"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5346C"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8FEF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C4D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536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5693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231C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D88F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C89D4"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C206DE5"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324C8E6"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1C07D8C" w14:textId="77777777" w:rsidTr="0039284B">
        <w:trPr>
          <w:trHeight w:val="40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420C" w14:textId="77777777" w:rsidR="00A832F7" w:rsidRPr="00B726B5" w:rsidRDefault="00A832F7" w:rsidP="0006341D">
            <w:pPr>
              <w:jc w:val="center"/>
              <w:rPr>
                <w:color w:val="000000"/>
                <w:sz w:val="20"/>
                <w:szCs w:val="20"/>
              </w:rPr>
            </w:pPr>
            <w:r w:rsidRPr="00B726B5">
              <w:rPr>
                <w:color w:val="000000"/>
                <w:sz w:val="20"/>
                <w:szCs w:val="20"/>
              </w:rPr>
              <w:t>Fragment</w:t>
            </w:r>
            <w:r>
              <w:rPr>
                <w:color w:val="000000"/>
                <w:sz w:val="20"/>
                <w:szCs w:val="20"/>
              </w:rPr>
              <w:t xml:space="preserve">ed </w:t>
            </w:r>
            <w:r w:rsidRPr="00B726B5">
              <w:rPr>
                <w:color w:val="000000"/>
                <w:sz w:val="20"/>
                <w:szCs w:val="20"/>
              </w:rPr>
              <w:t>Consc</w:t>
            </w:r>
            <w:r>
              <w:rPr>
                <w:color w:val="000000"/>
                <w:sz w:val="20"/>
                <w:szCs w:val="20"/>
              </w:rPr>
              <w:t>iousness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3ACF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403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24D5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D771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A211"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F265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DB77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4E38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262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2689E7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29463A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CC86E97"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4964"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Fractal Infinity</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398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AC5D"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27C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D04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EB70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FE70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EB1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AE55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176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4546C23"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5C54A8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4F89D54" w14:textId="77777777" w:rsidTr="0039284B">
        <w:trPr>
          <w:trHeight w:val="40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75904" w14:textId="77777777" w:rsidR="00A832F7" w:rsidRPr="00B726B5" w:rsidRDefault="00A832F7" w:rsidP="0006341D">
            <w:pPr>
              <w:jc w:val="center"/>
              <w:rPr>
                <w:color w:val="000000"/>
                <w:sz w:val="20"/>
                <w:szCs w:val="20"/>
              </w:rPr>
            </w:pPr>
            <w:r w:rsidRPr="00B726B5">
              <w:rPr>
                <w:color w:val="000000"/>
                <w:sz w:val="20"/>
                <w:szCs w:val="20"/>
              </w:rPr>
              <w:t>Felt Grief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ED73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BD3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07F0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156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6B5D"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A78D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E64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52C4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A55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E379BE7"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664D2D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54FC46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6D97" w14:textId="77777777" w:rsidR="00A832F7" w:rsidRPr="00B726B5" w:rsidRDefault="00A832F7" w:rsidP="0006341D">
            <w:pPr>
              <w:jc w:val="center"/>
              <w:rPr>
                <w:color w:val="000000"/>
                <w:sz w:val="20"/>
                <w:szCs w:val="20"/>
              </w:rPr>
            </w:pPr>
            <w:r w:rsidRPr="00B726B5">
              <w:rPr>
                <w:color w:val="000000"/>
                <w:sz w:val="20"/>
                <w:szCs w:val="20"/>
              </w:rPr>
              <w:t>Height</w:t>
            </w:r>
            <w:r>
              <w:rPr>
                <w:color w:val="000000"/>
                <w:sz w:val="20"/>
                <w:szCs w:val="20"/>
              </w:rPr>
              <w:t xml:space="preserve">ened </w:t>
            </w:r>
            <w:r w:rsidRPr="00B726B5">
              <w:rPr>
                <w:color w:val="000000"/>
                <w:sz w:val="20"/>
                <w:szCs w:val="20"/>
              </w:rPr>
              <w:lastRenderedPageBreak/>
              <w:t>Awaren</w:t>
            </w:r>
            <w:r>
              <w:rPr>
                <w:color w:val="000000"/>
                <w:sz w:val="20"/>
                <w:szCs w:val="20"/>
              </w:rPr>
              <w:t>e</w:t>
            </w:r>
            <w:r w:rsidRPr="00B726B5">
              <w:rPr>
                <w:color w:val="000000"/>
                <w:sz w:val="20"/>
                <w:szCs w:val="20"/>
              </w:rPr>
              <w:t>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1E08" w14:textId="77777777" w:rsidR="00A832F7" w:rsidRPr="00B726B5" w:rsidRDefault="00A832F7" w:rsidP="0006341D">
            <w:pPr>
              <w:jc w:val="center"/>
              <w:rPr>
                <w:color w:val="000000"/>
                <w:sz w:val="20"/>
                <w:szCs w:val="20"/>
              </w:rPr>
            </w:pPr>
            <w:r w:rsidRPr="00B726B5">
              <w:rPr>
                <w:color w:val="000000"/>
                <w:sz w:val="20"/>
                <w:szCs w:val="20"/>
              </w:rPr>
              <w:lastRenderedPageBreak/>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A137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828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EEA0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1A16"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3B9B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DDA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DAA4"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802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D08F37A"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7B71517B" w14:textId="77777777" w:rsidR="00A832F7" w:rsidRPr="008F7C38" w:rsidRDefault="00A832F7" w:rsidP="0006341D">
            <w:pPr>
              <w:jc w:val="right"/>
              <w:rPr>
                <w:color w:val="000000"/>
                <w:sz w:val="20"/>
                <w:szCs w:val="20"/>
              </w:rPr>
            </w:pPr>
            <w:r w:rsidRPr="008F7C38">
              <w:rPr>
                <w:color w:val="000000"/>
                <w:sz w:val="20"/>
                <w:szCs w:val="20"/>
              </w:rPr>
              <w:t>1</w:t>
            </w:r>
          </w:p>
        </w:tc>
      </w:tr>
      <w:tr w:rsidR="00A832F7" w:rsidRPr="00B726B5" w14:paraId="653ADBB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FADC5" w14:textId="77777777" w:rsidR="00A832F7" w:rsidRPr="00B726B5" w:rsidRDefault="00A832F7" w:rsidP="0006341D">
            <w:pPr>
              <w:jc w:val="center"/>
              <w:rPr>
                <w:color w:val="000000"/>
                <w:sz w:val="20"/>
                <w:szCs w:val="20"/>
              </w:rPr>
            </w:pPr>
            <w:r w:rsidRPr="00B726B5">
              <w:rPr>
                <w:color w:val="000000"/>
                <w:sz w:val="20"/>
                <w:szCs w:val="20"/>
              </w:rPr>
              <w:lastRenderedPageBreak/>
              <w:t>Higher Dim</w:t>
            </w:r>
            <w:r>
              <w:rPr>
                <w:color w:val="000000"/>
                <w:sz w:val="20"/>
                <w:szCs w:val="20"/>
              </w:rPr>
              <w:t>e</w:t>
            </w:r>
            <w:r w:rsidRPr="00B726B5">
              <w:rPr>
                <w:color w:val="000000"/>
                <w:sz w:val="20"/>
                <w:szCs w:val="20"/>
              </w:rPr>
              <w:t>ns</w:t>
            </w:r>
            <w:r>
              <w:rPr>
                <w:color w:val="000000"/>
                <w:sz w:val="20"/>
                <w:szCs w:val="20"/>
              </w:rPr>
              <w:t>io</w:t>
            </w:r>
            <w:r w:rsidRPr="00B726B5">
              <w:rPr>
                <w:color w:val="000000"/>
                <w:sz w:val="20"/>
                <w:szCs w:val="20"/>
              </w:rPr>
              <w:t>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A111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A35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075E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91B2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86F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374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633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9583"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915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5558CC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E065D6C"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63F9C5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C3E5" w14:textId="77777777" w:rsidR="00A832F7" w:rsidRPr="00B726B5" w:rsidRDefault="00A832F7" w:rsidP="0006341D">
            <w:pPr>
              <w:jc w:val="center"/>
              <w:rPr>
                <w:color w:val="000000"/>
                <w:sz w:val="20"/>
                <w:szCs w:val="20"/>
              </w:rPr>
            </w:pPr>
            <w:r w:rsidRPr="00B726B5">
              <w:rPr>
                <w:color w:val="000000"/>
                <w:sz w:val="20"/>
                <w:szCs w:val="20"/>
              </w:rPr>
              <w:t>Illuminated Body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3E0A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982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FBC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1B8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D00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690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3B64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394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576C"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04DA306"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D74006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B9C7DFF" w14:textId="77777777" w:rsidTr="0039284B">
        <w:trPr>
          <w:trHeight w:val="42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CE535" w14:textId="77777777" w:rsidR="00A832F7" w:rsidRPr="00B726B5" w:rsidRDefault="00A832F7" w:rsidP="0006341D">
            <w:pPr>
              <w:jc w:val="center"/>
              <w:rPr>
                <w:color w:val="000000"/>
                <w:sz w:val="20"/>
                <w:szCs w:val="20"/>
              </w:rPr>
            </w:pPr>
            <w:r w:rsidRPr="00B726B5">
              <w:rPr>
                <w:color w:val="000000"/>
                <w:sz w:val="20"/>
                <w:szCs w:val="20"/>
              </w:rPr>
              <w:t>Internal Battle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FFE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8FC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4C2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E26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AE1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4B75"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26E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B674"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573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D2668A4"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358933FF"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51423A2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AA0F6" w14:textId="77777777" w:rsidR="00A832F7" w:rsidRPr="00B726B5" w:rsidRDefault="00A832F7" w:rsidP="0006341D">
            <w:pPr>
              <w:jc w:val="center"/>
              <w:rPr>
                <w:color w:val="000000"/>
                <w:sz w:val="20"/>
                <w:szCs w:val="20"/>
              </w:rPr>
            </w:pPr>
            <w:r w:rsidRPr="00B726B5">
              <w:rPr>
                <w:color w:val="000000"/>
                <w:sz w:val="20"/>
                <w:szCs w:val="20"/>
              </w:rPr>
              <w:t>Love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EAF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CBBDB"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B97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BF73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7D53"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FC78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6289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FD23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06C0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4FC7572"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743285C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106080D"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639A" w14:textId="77777777" w:rsidR="00A832F7" w:rsidRPr="00B726B5" w:rsidRDefault="00A832F7" w:rsidP="0006341D">
            <w:pPr>
              <w:jc w:val="center"/>
              <w:rPr>
                <w:color w:val="000000"/>
                <w:sz w:val="20"/>
                <w:szCs w:val="20"/>
              </w:rPr>
            </w:pPr>
            <w:r w:rsidRPr="00B726B5">
              <w:rPr>
                <w:color w:val="000000"/>
                <w:sz w:val="20"/>
                <w:szCs w:val="20"/>
              </w:rPr>
              <w:t>Machine Aware</w:t>
            </w:r>
            <w:r>
              <w:rPr>
                <w:color w:val="000000"/>
                <w:sz w:val="20"/>
                <w:szCs w:val="20"/>
              </w:rPr>
              <w:t>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FEE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F78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CEF8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124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91A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754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0FA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074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A5DA6"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05767A6"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5430039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553EC2D"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FB8E8" w14:textId="77777777" w:rsidR="00A832F7" w:rsidRPr="00B726B5" w:rsidRDefault="00A832F7" w:rsidP="0006341D">
            <w:pPr>
              <w:jc w:val="center"/>
              <w:rPr>
                <w:color w:val="000000"/>
                <w:sz w:val="20"/>
                <w:szCs w:val="20"/>
              </w:rPr>
            </w:pPr>
            <w:r>
              <w:rPr>
                <w:color w:val="000000"/>
                <w:sz w:val="20"/>
                <w:szCs w:val="20"/>
              </w:rPr>
              <w:t xml:space="preserve">As if through a </w:t>
            </w:r>
            <w:r w:rsidRPr="00B726B5">
              <w:rPr>
                <w:color w:val="000000"/>
                <w:sz w:val="20"/>
                <w:szCs w:val="20"/>
              </w:rPr>
              <w:t>Membrane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5827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9F98"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6E2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73A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06E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334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F9AC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E34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B5290"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0FB3442"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010889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0B7454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881D2" w14:textId="77777777" w:rsidR="00A832F7" w:rsidRPr="00B726B5" w:rsidRDefault="00A832F7" w:rsidP="0006341D">
            <w:pPr>
              <w:jc w:val="center"/>
              <w:rPr>
                <w:color w:val="000000"/>
                <w:sz w:val="20"/>
                <w:szCs w:val="20"/>
              </w:rPr>
            </w:pPr>
            <w:r w:rsidRPr="00B726B5">
              <w:rPr>
                <w:color w:val="000000"/>
                <w:sz w:val="20"/>
                <w:szCs w:val="20"/>
              </w:rPr>
              <w:t>Mystic Other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9185B"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7FDF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2C0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0B19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4F7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5EF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443A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A13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316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E46BFC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B36CF3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543E078"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4F70" w14:textId="77777777" w:rsidR="00A832F7" w:rsidRPr="00B726B5" w:rsidRDefault="00A832F7" w:rsidP="0006341D">
            <w:pPr>
              <w:jc w:val="center"/>
              <w:rPr>
                <w:color w:val="000000"/>
                <w:sz w:val="20"/>
                <w:szCs w:val="20"/>
              </w:rPr>
            </w:pPr>
            <w:r w:rsidRPr="00B726B5">
              <w:rPr>
                <w:color w:val="000000"/>
                <w:sz w:val="20"/>
                <w:szCs w:val="20"/>
              </w:rPr>
              <w:t>M</w:t>
            </w:r>
            <w:r>
              <w:rPr>
                <w:color w:val="000000"/>
                <w:sz w:val="20"/>
                <w:szCs w:val="20"/>
              </w:rPr>
              <w:t>essage from</w:t>
            </w:r>
            <w:r w:rsidRPr="00B726B5">
              <w:rPr>
                <w:color w:val="000000"/>
                <w:sz w:val="20"/>
                <w:szCs w:val="20"/>
              </w:rPr>
              <w:t xml:space="preserve"> High Self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5574"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70DD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AF4F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50F0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E9B9E"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E3F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9BC2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47DC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7E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BF3B607"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3F9AEB5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5A798E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73057"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Not-Doing</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3DC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537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B0F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D623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E2B3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457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4BA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4D3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0DAEA"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0FB30DA"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F8E001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D9A006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0ADB3" w14:textId="77777777" w:rsidR="00A832F7" w:rsidRPr="00B726B5" w:rsidRDefault="00A832F7" w:rsidP="0006341D">
            <w:pPr>
              <w:jc w:val="center"/>
              <w:rPr>
                <w:color w:val="000000"/>
                <w:sz w:val="20"/>
                <w:szCs w:val="20"/>
              </w:rPr>
            </w:pPr>
            <w:r w:rsidRPr="00B726B5">
              <w:rPr>
                <w:color w:val="000000"/>
                <w:sz w:val="20"/>
                <w:szCs w:val="20"/>
              </w:rPr>
              <w:t>Noth</w:t>
            </w:r>
            <w:r>
              <w:rPr>
                <w:color w:val="000000"/>
                <w:sz w:val="20"/>
                <w:szCs w:val="20"/>
              </w:rPr>
              <w:t>i</w:t>
            </w:r>
            <w:r w:rsidRPr="00B726B5">
              <w:rPr>
                <w:color w:val="000000"/>
                <w:sz w:val="20"/>
                <w:szCs w:val="20"/>
              </w:rPr>
              <w:t>ngn</w:t>
            </w:r>
            <w:r>
              <w:rPr>
                <w:color w:val="000000"/>
                <w:sz w:val="20"/>
                <w:szCs w:val="20"/>
              </w:rPr>
              <w:t>e</w:t>
            </w:r>
            <w:r w:rsidRPr="00B726B5">
              <w:rPr>
                <w:color w:val="000000"/>
                <w:sz w:val="20"/>
                <w:szCs w:val="20"/>
              </w:rPr>
              <w:t>ss,</w:t>
            </w:r>
            <w:r>
              <w:rPr>
                <w:color w:val="000000"/>
                <w:sz w:val="20"/>
                <w:szCs w:val="20"/>
              </w:rPr>
              <w:t xml:space="preserve"> </w:t>
            </w:r>
            <w:r w:rsidRPr="00B726B5">
              <w:rPr>
                <w:color w:val="000000"/>
                <w:sz w:val="20"/>
                <w:szCs w:val="20"/>
              </w:rPr>
              <w:t>Lost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B48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36E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9FFC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4B0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6AA3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6CF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AA10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0DDE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44FA"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83BF9C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FEACBD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C64AAD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ED81" w14:textId="77777777" w:rsidR="00A832F7" w:rsidRPr="00B726B5" w:rsidRDefault="00A832F7" w:rsidP="0006341D">
            <w:pPr>
              <w:jc w:val="center"/>
              <w:rPr>
                <w:color w:val="000000"/>
                <w:sz w:val="20"/>
                <w:szCs w:val="20"/>
              </w:rPr>
            </w:pPr>
            <w:r w:rsidRPr="00B726B5">
              <w:rPr>
                <w:color w:val="000000"/>
                <w:sz w:val="20"/>
                <w:szCs w:val="20"/>
              </w:rPr>
              <w:t>Non-Verbal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1F3F"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5BE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603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14B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D94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1CF0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1459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8B01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744B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DD3A700"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BBA7D45"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1F22D9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CDCC" w14:textId="77777777" w:rsidR="00A832F7" w:rsidRPr="00B726B5" w:rsidRDefault="00A832F7" w:rsidP="0006341D">
            <w:pPr>
              <w:jc w:val="center"/>
              <w:rPr>
                <w:color w:val="000000"/>
                <w:sz w:val="20"/>
                <w:szCs w:val="20"/>
              </w:rPr>
            </w:pPr>
            <w:r w:rsidRPr="00B726B5">
              <w:rPr>
                <w:color w:val="000000"/>
                <w:sz w:val="20"/>
                <w:szCs w:val="20"/>
              </w:rPr>
              <w:t>Orgasmic Explos</w:t>
            </w:r>
            <w:r>
              <w:rPr>
                <w:color w:val="000000"/>
                <w:sz w:val="20"/>
                <w:szCs w:val="20"/>
              </w:rPr>
              <w:t>io</w:t>
            </w:r>
            <w:r w:rsidRPr="00B726B5">
              <w:rPr>
                <w:color w:val="000000"/>
                <w:sz w:val="20"/>
                <w:szCs w:val="20"/>
              </w:rPr>
              <w:t>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073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EB4D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BEB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CB90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75B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CE3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5DA9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EA43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E02D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DF06C96"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B82BF5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9C931C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CB9CD" w14:textId="77777777" w:rsidR="00A832F7" w:rsidRPr="00B726B5" w:rsidRDefault="00A832F7" w:rsidP="0006341D">
            <w:pPr>
              <w:jc w:val="center"/>
              <w:rPr>
                <w:color w:val="000000"/>
                <w:sz w:val="20"/>
                <w:szCs w:val="20"/>
              </w:rPr>
            </w:pPr>
            <w:r w:rsidRPr="00B726B5">
              <w:rPr>
                <w:color w:val="000000"/>
                <w:sz w:val="20"/>
                <w:szCs w:val="20"/>
              </w:rPr>
              <w:t>New World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0B82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73D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78CC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574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266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BB8B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99F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0EC2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44B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E993BA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7927CC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0BD267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C9E7" w14:textId="77777777" w:rsidR="00A832F7" w:rsidRPr="00B726B5" w:rsidRDefault="00A832F7" w:rsidP="0006341D">
            <w:pPr>
              <w:jc w:val="center"/>
              <w:rPr>
                <w:color w:val="000000"/>
                <w:sz w:val="20"/>
                <w:szCs w:val="20"/>
              </w:rPr>
            </w:pPr>
            <w:r w:rsidRPr="00B726B5">
              <w:rPr>
                <w:color w:val="000000"/>
                <w:sz w:val="20"/>
                <w:szCs w:val="20"/>
              </w:rPr>
              <w:t>See Patterns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939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A8B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4E3D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5C93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5CE9F"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4A31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0C65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72CB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1CD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1EA1C5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D4E526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85C52E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9A1A3" w14:textId="77777777" w:rsidR="00A832F7" w:rsidRPr="00B726B5" w:rsidRDefault="00A832F7" w:rsidP="0006341D">
            <w:pPr>
              <w:jc w:val="center"/>
              <w:rPr>
                <w:color w:val="000000"/>
                <w:sz w:val="20"/>
                <w:szCs w:val="20"/>
              </w:rPr>
            </w:pPr>
            <w:r w:rsidRPr="00B726B5">
              <w:rPr>
                <w:color w:val="000000"/>
                <w:sz w:val="20"/>
                <w:szCs w:val="20"/>
              </w:rPr>
              <w:t>Perfection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AAE2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C48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09C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84A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5862"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6D5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406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C0E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0147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03DFC10"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4FBBBB2"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65B0D77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A349" w14:textId="77777777" w:rsidR="00A832F7" w:rsidRPr="00B726B5" w:rsidRDefault="00A832F7" w:rsidP="0006341D">
            <w:pPr>
              <w:jc w:val="center"/>
              <w:rPr>
                <w:color w:val="000000"/>
                <w:sz w:val="20"/>
                <w:szCs w:val="20"/>
              </w:rPr>
            </w:pPr>
            <w:r w:rsidRPr="00B726B5">
              <w:rPr>
                <w:color w:val="000000"/>
                <w:sz w:val="20"/>
                <w:szCs w:val="20"/>
              </w:rPr>
              <w:t>Past Lives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F2A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2917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778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BAA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8A7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E8D8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7CBF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8490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4EE9"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C0E116B"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32BF085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05FCD9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B77D" w14:textId="77777777" w:rsidR="00A832F7" w:rsidRPr="00B726B5" w:rsidRDefault="00A832F7" w:rsidP="0006341D">
            <w:pPr>
              <w:jc w:val="center"/>
              <w:rPr>
                <w:color w:val="000000"/>
                <w:sz w:val="20"/>
                <w:szCs w:val="20"/>
              </w:rPr>
            </w:pPr>
            <w:r w:rsidRPr="00B726B5">
              <w:rPr>
                <w:color w:val="000000"/>
                <w:sz w:val="20"/>
                <w:szCs w:val="20"/>
              </w:rPr>
              <w:t>Posture Shift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A064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FEA1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8BA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E1E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6EDF"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3DD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89B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3FA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39F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3AEB76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0BFFD2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517CB2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B61A" w14:textId="77777777" w:rsidR="00A832F7" w:rsidRPr="00B726B5" w:rsidRDefault="00A832F7" w:rsidP="0006341D">
            <w:pPr>
              <w:jc w:val="center"/>
              <w:rPr>
                <w:color w:val="000000"/>
                <w:sz w:val="20"/>
                <w:szCs w:val="20"/>
              </w:rPr>
            </w:pPr>
            <w:r w:rsidRPr="00B726B5">
              <w:rPr>
                <w:color w:val="000000"/>
                <w:sz w:val="20"/>
                <w:szCs w:val="20"/>
              </w:rPr>
              <w:t>Psychedelic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CEFA5"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59E5"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6E9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1C2B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79AB6"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DC63"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722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4C76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FC8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9CFC5A1"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2DD768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34FABE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8F83A" w14:textId="77777777" w:rsidR="00A832F7" w:rsidRPr="00B726B5" w:rsidRDefault="00A832F7" w:rsidP="0006341D">
            <w:pPr>
              <w:jc w:val="center"/>
              <w:rPr>
                <w:color w:val="000000"/>
                <w:sz w:val="20"/>
                <w:szCs w:val="20"/>
              </w:rPr>
            </w:pPr>
            <w:r w:rsidRPr="00B726B5">
              <w:rPr>
                <w:color w:val="000000"/>
                <w:sz w:val="20"/>
                <w:szCs w:val="20"/>
              </w:rPr>
              <w:t>Psychokinesis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7BD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7F9B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F9C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388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BEA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B87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1308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849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E245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7F5F4A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1B68D1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32713C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3BDF9" w14:textId="77777777" w:rsidR="00A832F7" w:rsidRPr="00B726B5" w:rsidRDefault="00A832F7" w:rsidP="0006341D">
            <w:pPr>
              <w:jc w:val="center"/>
              <w:rPr>
                <w:color w:val="000000"/>
                <w:sz w:val="20"/>
                <w:szCs w:val="20"/>
              </w:rPr>
            </w:pPr>
            <w:r w:rsidRPr="00B726B5">
              <w:rPr>
                <w:color w:val="000000"/>
                <w:sz w:val="20"/>
                <w:szCs w:val="20"/>
              </w:rPr>
              <w:t>Ready To Die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BE49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DE8F"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DC0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EEB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5A6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707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542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B802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17C5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D7CEE3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CCB026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0F90FDD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E9FA" w14:textId="77777777" w:rsidR="00A832F7" w:rsidRPr="00B726B5" w:rsidRDefault="00A832F7" w:rsidP="0006341D">
            <w:pPr>
              <w:jc w:val="center"/>
              <w:rPr>
                <w:color w:val="000000"/>
                <w:sz w:val="20"/>
                <w:szCs w:val="20"/>
              </w:rPr>
            </w:pPr>
            <w:r w:rsidRPr="00B726B5">
              <w:rPr>
                <w:color w:val="000000"/>
                <w:sz w:val="20"/>
                <w:szCs w:val="20"/>
              </w:rPr>
              <w:t>Reaccessed Feelings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2DB2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D93D9"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C64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C281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C0C0B"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6F995"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9F1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05C7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176E"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E149FA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83D37C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976237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192C" w14:textId="77777777" w:rsidR="00A832F7" w:rsidRPr="00B726B5" w:rsidRDefault="00A832F7" w:rsidP="0006341D">
            <w:pPr>
              <w:jc w:val="center"/>
              <w:rPr>
                <w:color w:val="000000"/>
                <w:sz w:val="20"/>
                <w:szCs w:val="20"/>
              </w:rPr>
            </w:pPr>
            <w:r w:rsidRPr="00B726B5">
              <w:rPr>
                <w:color w:val="000000"/>
                <w:sz w:val="20"/>
                <w:szCs w:val="20"/>
              </w:rPr>
              <w:t>Return To Origin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A798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553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F8E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C41D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65DA5"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77E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BC78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CA5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BB4E9"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EF811B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DCC160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E81F67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A862" w14:textId="77777777" w:rsidR="00A832F7" w:rsidRPr="00B726B5" w:rsidRDefault="00A832F7" w:rsidP="0006341D">
            <w:pPr>
              <w:jc w:val="center"/>
              <w:rPr>
                <w:color w:val="000000"/>
                <w:sz w:val="20"/>
                <w:szCs w:val="20"/>
              </w:rPr>
            </w:pPr>
            <w:r w:rsidRPr="00B726B5">
              <w:rPr>
                <w:color w:val="000000"/>
                <w:sz w:val="20"/>
                <w:szCs w:val="20"/>
              </w:rPr>
              <w:t>Reacc</w:t>
            </w:r>
            <w:r>
              <w:rPr>
                <w:color w:val="000000"/>
                <w:sz w:val="20"/>
                <w:szCs w:val="20"/>
              </w:rPr>
              <w:t>esse</w:t>
            </w:r>
            <w:r w:rsidRPr="00B726B5">
              <w:rPr>
                <w:color w:val="000000"/>
                <w:sz w:val="20"/>
                <w:szCs w:val="20"/>
              </w:rPr>
              <w:t>d Physiol</w:t>
            </w:r>
            <w:r>
              <w:rPr>
                <w:color w:val="000000"/>
                <w:sz w:val="20"/>
                <w:szCs w:val="20"/>
              </w:rPr>
              <w:t>ogy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77FC1"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D0C3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B8D8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2AC6"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FAB85"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3F2F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DE6D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DCDE0"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E950"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965AD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F28779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6105897"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F5B1" w14:textId="77777777" w:rsidR="00A832F7" w:rsidRPr="00B726B5" w:rsidRDefault="00A832F7" w:rsidP="0006341D">
            <w:pPr>
              <w:jc w:val="center"/>
              <w:rPr>
                <w:color w:val="000000"/>
                <w:sz w:val="20"/>
                <w:szCs w:val="20"/>
              </w:rPr>
            </w:pPr>
            <w:r w:rsidRPr="00B726B5">
              <w:rPr>
                <w:color w:val="000000"/>
                <w:sz w:val="20"/>
                <w:szCs w:val="20"/>
              </w:rPr>
              <w:t>Radiating Subst</w:t>
            </w:r>
            <w:r>
              <w:rPr>
                <w:color w:val="000000"/>
                <w:sz w:val="20"/>
                <w:szCs w:val="20"/>
              </w:rPr>
              <w:t>ance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65A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5EBF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37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0D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1933B"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01B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0CE0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C8C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E17F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5090FC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7AF2AF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81CD18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3734A" w14:textId="77777777" w:rsidR="00A832F7" w:rsidRPr="00B726B5" w:rsidRDefault="00A832F7" w:rsidP="0006341D">
            <w:pPr>
              <w:jc w:val="center"/>
              <w:rPr>
                <w:color w:val="000000"/>
                <w:sz w:val="20"/>
                <w:szCs w:val="20"/>
              </w:rPr>
            </w:pPr>
            <w:r w:rsidRPr="00B726B5">
              <w:rPr>
                <w:color w:val="000000"/>
                <w:sz w:val="20"/>
                <w:szCs w:val="20"/>
              </w:rPr>
              <w:t>Rec</w:t>
            </w:r>
            <w:r>
              <w:rPr>
                <w:color w:val="000000"/>
                <w:sz w:val="20"/>
                <w:szCs w:val="20"/>
              </w:rPr>
              <w:t>eived a Transmission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E74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53E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CA8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FEB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7DD4A"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259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02A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2F8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9DA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D9B8F79"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13DBF39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600364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E200D" w14:textId="77777777" w:rsidR="00A832F7" w:rsidRPr="00B726B5" w:rsidRDefault="00A832F7" w:rsidP="0006341D">
            <w:pPr>
              <w:jc w:val="center"/>
              <w:rPr>
                <w:color w:val="000000"/>
                <w:sz w:val="20"/>
                <w:szCs w:val="20"/>
              </w:rPr>
            </w:pPr>
            <w:r w:rsidRPr="00B726B5">
              <w:rPr>
                <w:color w:val="000000"/>
                <w:sz w:val="20"/>
                <w:szCs w:val="20"/>
              </w:rPr>
              <w:t>Ripples, Vib</w:t>
            </w:r>
            <w:r>
              <w:rPr>
                <w:color w:val="000000"/>
                <w:sz w:val="20"/>
                <w:szCs w:val="20"/>
              </w:rPr>
              <w:t>ration</w:t>
            </w:r>
            <w:r w:rsidRPr="00B726B5">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052A3"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0EBB"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FBC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744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CA9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3C8B1"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6ECD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CDD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9F4F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A267A9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13915A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7B64CF8" w14:textId="77777777" w:rsidTr="0039284B">
        <w:trPr>
          <w:trHeight w:val="37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F2BBF" w14:textId="77777777" w:rsidR="00A832F7" w:rsidRPr="00B726B5" w:rsidRDefault="00A832F7" w:rsidP="0006341D">
            <w:pPr>
              <w:jc w:val="center"/>
              <w:rPr>
                <w:color w:val="000000"/>
                <w:sz w:val="20"/>
                <w:szCs w:val="20"/>
              </w:rPr>
            </w:pPr>
            <w:r w:rsidRPr="00B726B5">
              <w:rPr>
                <w:color w:val="000000"/>
                <w:sz w:val="20"/>
                <w:szCs w:val="20"/>
              </w:rPr>
              <w:t>Sense Of Divine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DEBDF"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874D"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90A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EC8F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2FA0"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FF80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C5F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76EC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8EB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80F1F6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7356D7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5DFA32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3A9FA" w14:textId="77777777" w:rsidR="00A832F7" w:rsidRPr="00B726B5" w:rsidRDefault="00A832F7" w:rsidP="0006341D">
            <w:pPr>
              <w:jc w:val="center"/>
              <w:rPr>
                <w:color w:val="000000"/>
                <w:sz w:val="20"/>
                <w:szCs w:val="20"/>
              </w:rPr>
            </w:pPr>
            <w:r w:rsidRPr="00B726B5">
              <w:rPr>
                <w:color w:val="000000"/>
                <w:sz w:val="20"/>
                <w:szCs w:val="20"/>
              </w:rPr>
              <w:t>Sense Of Destiny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C942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CFFE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0E7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3C54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38EBB"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6B4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B90B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4AA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B5C2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9EB378E"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FBF384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732C43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36C7" w14:textId="77777777" w:rsidR="00A832F7" w:rsidRPr="00B726B5" w:rsidRDefault="00A832F7" w:rsidP="0006341D">
            <w:pPr>
              <w:jc w:val="center"/>
              <w:rPr>
                <w:color w:val="000000"/>
                <w:sz w:val="20"/>
                <w:szCs w:val="20"/>
              </w:rPr>
            </w:pPr>
            <w:r w:rsidRPr="00B726B5">
              <w:rPr>
                <w:color w:val="000000"/>
                <w:sz w:val="20"/>
                <w:szCs w:val="20"/>
              </w:rPr>
              <w:t xml:space="preserve">See Energy </w:t>
            </w:r>
            <w:r>
              <w:rPr>
                <w:color w:val="000000"/>
                <w:sz w:val="20"/>
                <w:szCs w:val="20"/>
              </w:rPr>
              <w:t>from Self-Wo</w:t>
            </w:r>
            <w:r w:rsidRPr="00B726B5">
              <w:rPr>
                <w:color w:val="000000"/>
                <w:sz w:val="20"/>
                <w:szCs w:val="20"/>
              </w:rPr>
              <w:t>rk</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7D2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53F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8B1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D985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6CB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A89C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40ED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9A0B4"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CA0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930F73D"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689955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3B098D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EE9EA" w14:textId="77777777" w:rsidR="00A832F7" w:rsidRPr="00B726B5" w:rsidRDefault="00A832F7" w:rsidP="0006341D">
            <w:pPr>
              <w:jc w:val="center"/>
              <w:rPr>
                <w:color w:val="000000"/>
                <w:sz w:val="20"/>
                <w:szCs w:val="20"/>
              </w:rPr>
            </w:pPr>
            <w:r w:rsidRPr="00B726B5">
              <w:rPr>
                <w:color w:val="000000"/>
                <w:sz w:val="20"/>
                <w:szCs w:val="20"/>
              </w:rPr>
              <w:t>Sci</w:t>
            </w:r>
            <w:r>
              <w:rPr>
                <w:color w:val="000000"/>
                <w:sz w:val="20"/>
                <w:szCs w:val="20"/>
              </w:rPr>
              <w:t>ence Fiction Quality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0B82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C40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1C6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669C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4445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AA0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A20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344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AF31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6CD744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2F2B25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F4821C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0C6D" w14:textId="77777777" w:rsidR="00A832F7" w:rsidRPr="00B726B5" w:rsidRDefault="00A832F7" w:rsidP="0006341D">
            <w:pPr>
              <w:jc w:val="center"/>
              <w:rPr>
                <w:color w:val="000000"/>
                <w:sz w:val="20"/>
                <w:szCs w:val="20"/>
              </w:rPr>
            </w:pPr>
            <w:r w:rsidRPr="00B726B5">
              <w:rPr>
                <w:color w:val="000000"/>
                <w:sz w:val="20"/>
                <w:szCs w:val="20"/>
              </w:rPr>
              <w:t xml:space="preserve">Shadow </w:t>
            </w:r>
            <w:r w:rsidRPr="00B726B5">
              <w:rPr>
                <w:color w:val="000000"/>
                <w:sz w:val="20"/>
                <w:szCs w:val="20"/>
              </w:rPr>
              <w:lastRenderedPageBreak/>
              <w:t>Compan</w:t>
            </w:r>
            <w:r>
              <w:rPr>
                <w:color w:val="000000"/>
                <w:sz w:val="20"/>
                <w:szCs w:val="20"/>
              </w:rPr>
              <w: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A4E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C6D6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5AA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F9B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3E9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27E1"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DAB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5D78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08FE"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877E5E4"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5ABB521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32484F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4B3B2" w14:textId="77777777" w:rsidR="00A832F7" w:rsidRPr="00B726B5" w:rsidRDefault="00A832F7" w:rsidP="0006341D">
            <w:pPr>
              <w:jc w:val="center"/>
              <w:rPr>
                <w:color w:val="000000"/>
                <w:sz w:val="20"/>
                <w:szCs w:val="20"/>
              </w:rPr>
            </w:pPr>
            <w:r w:rsidRPr="00B726B5">
              <w:rPr>
                <w:color w:val="000000"/>
                <w:sz w:val="20"/>
                <w:szCs w:val="20"/>
              </w:rPr>
              <w:lastRenderedPageBreak/>
              <w:t>Shared Phenom</w:t>
            </w:r>
            <w:r>
              <w:rPr>
                <w:color w:val="000000"/>
                <w:sz w:val="20"/>
                <w:szCs w:val="20"/>
              </w:rPr>
              <w:t>ena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9CC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1C53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25C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EFA3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158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DE9B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974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471C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E51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336B956"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570CAE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BB10A8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E28D" w14:textId="77777777" w:rsidR="00A832F7" w:rsidRPr="00B726B5" w:rsidRDefault="00A832F7" w:rsidP="0006341D">
            <w:pPr>
              <w:jc w:val="center"/>
              <w:rPr>
                <w:color w:val="000000"/>
                <w:sz w:val="20"/>
                <w:szCs w:val="20"/>
              </w:rPr>
            </w:pPr>
            <w:r w:rsidRPr="00B726B5">
              <w:rPr>
                <w:color w:val="000000"/>
                <w:sz w:val="20"/>
                <w:szCs w:val="20"/>
              </w:rPr>
              <w:t xml:space="preserve">Sense </w:t>
            </w:r>
            <w:r>
              <w:rPr>
                <w:color w:val="000000"/>
                <w:sz w:val="20"/>
                <w:szCs w:val="20"/>
              </w:rPr>
              <w:t>of</w:t>
            </w:r>
            <w:r w:rsidRPr="00B726B5">
              <w:rPr>
                <w:color w:val="000000"/>
                <w:sz w:val="20"/>
                <w:szCs w:val="20"/>
              </w:rPr>
              <w:t xml:space="preserve"> Self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BFC4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9634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FCA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271C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799F"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AB2C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9A3A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422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C646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614BC2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482097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F540E7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5B51" w14:textId="77777777" w:rsidR="00A832F7" w:rsidRPr="00B726B5" w:rsidRDefault="00A832F7" w:rsidP="0006341D">
            <w:pPr>
              <w:jc w:val="center"/>
              <w:rPr>
                <w:color w:val="000000"/>
                <w:sz w:val="20"/>
                <w:szCs w:val="20"/>
              </w:rPr>
            </w:pPr>
            <w:r w:rsidRPr="00B726B5">
              <w:rPr>
                <w:color w:val="000000"/>
                <w:sz w:val="20"/>
                <w:szCs w:val="20"/>
              </w:rPr>
              <w:t xml:space="preserve">Sense </w:t>
            </w:r>
            <w:r>
              <w:rPr>
                <w:color w:val="000000"/>
                <w:sz w:val="20"/>
                <w:szCs w:val="20"/>
              </w:rPr>
              <w:t>o</w:t>
            </w:r>
            <w:r w:rsidRPr="00B726B5">
              <w:rPr>
                <w:color w:val="000000"/>
                <w:sz w:val="20"/>
                <w:szCs w:val="20"/>
              </w:rPr>
              <w:t>f Magic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2BC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87E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1863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77E4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4DC9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E479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C7BE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8BC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083D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D5DC9D0"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6213DEB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C97C4A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C9C7D" w14:textId="77777777" w:rsidR="00A832F7" w:rsidRPr="00B726B5" w:rsidRDefault="00A832F7" w:rsidP="0006341D">
            <w:pPr>
              <w:jc w:val="center"/>
              <w:rPr>
                <w:color w:val="000000"/>
                <w:sz w:val="20"/>
                <w:szCs w:val="20"/>
              </w:rPr>
            </w:pPr>
            <w:r w:rsidRPr="00B726B5">
              <w:rPr>
                <w:color w:val="000000"/>
                <w:sz w:val="20"/>
                <w:szCs w:val="20"/>
              </w:rPr>
              <w:t>Smelt Others</w:t>
            </w:r>
            <w:r>
              <w:rPr>
                <w:color w:val="000000"/>
                <w:sz w:val="20"/>
                <w:szCs w:val="20"/>
              </w:rPr>
              <w:t>’</w:t>
            </w:r>
            <w:r w:rsidRPr="00B726B5">
              <w:rPr>
                <w:color w:val="000000"/>
                <w:sz w:val="20"/>
                <w:szCs w:val="20"/>
              </w:rPr>
              <w:t xml:space="preserve"> St</w:t>
            </w:r>
            <w:r>
              <w:rPr>
                <w:color w:val="000000"/>
                <w:sz w:val="20"/>
                <w:szCs w:val="20"/>
              </w:rPr>
              <w:t>ate</w:t>
            </w:r>
            <w:r w:rsidRPr="00B726B5">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16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C5A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DBE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D224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802AF"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BE31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E7C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3A18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7996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A15899E"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74D53E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F76AC2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A29F" w14:textId="77777777" w:rsidR="00A832F7" w:rsidRPr="00B726B5" w:rsidRDefault="00A832F7" w:rsidP="0006341D">
            <w:pPr>
              <w:jc w:val="center"/>
              <w:rPr>
                <w:color w:val="000000"/>
                <w:sz w:val="20"/>
                <w:szCs w:val="20"/>
              </w:rPr>
            </w:pPr>
            <w:r w:rsidRPr="00B726B5">
              <w:rPr>
                <w:color w:val="000000"/>
                <w:sz w:val="20"/>
                <w:szCs w:val="20"/>
              </w:rPr>
              <w:t>Synchronicities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E5579"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E72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CFDE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99F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D27A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9E0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A8F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4FD6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20A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DD1842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9C6ECC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D3C87D9"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BC99" w14:textId="77777777" w:rsidR="00A832F7" w:rsidRPr="00B726B5" w:rsidRDefault="00A832F7" w:rsidP="0006341D">
            <w:pPr>
              <w:jc w:val="center"/>
              <w:rPr>
                <w:color w:val="000000"/>
                <w:sz w:val="20"/>
                <w:szCs w:val="20"/>
              </w:rPr>
            </w:pPr>
            <w:r w:rsidRPr="00B726B5">
              <w:rPr>
                <w:color w:val="000000"/>
                <w:sz w:val="20"/>
                <w:szCs w:val="20"/>
              </w:rPr>
              <w:t>Other Senses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AFE71"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0C1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B74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D440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EE8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85BF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C3CA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F1E5F"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E3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F864E5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E78D97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757716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57D6" w14:textId="77777777" w:rsidR="00A832F7" w:rsidRPr="00B726B5" w:rsidRDefault="00A832F7" w:rsidP="0006341D">
            <w:pPr>
              <w:jc w:val="center"/>
              <w:rPr>
                <w:color w:val="000000"/>
                <w:sz w:val="20"/>
                <w:szCs w:val="20"/>
              </w:rPr>
            </w:pPr>
            <w:r w:rsidRPr="00B726B5">
              <w:rPr>
                <w:color w:val="000000"/>
                <w:sz w:val="20"/>
                <w:szCs w:val="20"/>
              </w:rPr>
              <w:t>Spirit Possess</w:t>
            </w:r>
            <w:r>
              <w:rPr>
                <w:color w:val="000000"/>
                <w:sz w:val="20"/>
                <w:szCs w:val="20"/>
              </w:rPr>
              <w:t>ion</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9BF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0EF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31BB3"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A99D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919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A287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680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448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4342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3529E94"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39A73C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E82CB04" w14:textId="77777777" w:rsidTr="0039284B">
        <w:trPr>
          <w:trHeight w:val="314"/>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6DE7" w14:textId="77777777" w:rsidR="00A832F7" w:rsidRPr="00B726B5" w:rsidRDefault="00A832F7" w:rsidP="0006341D">
            <w:pPr>
              <w:jc w:val="center"/>
              <w:rPr>
                <w:color w:val="000000"/>
                <w:sz w:val="20"/>
                <w:szCs w:val="20"/>
              </w:rPr>
            </w:pPr>
            <w:r w:rsidRPr="00B726B5">
              <w:rPr>
                <w:color w:val="000000"/>
                <w:sz w:val="20"/>
                <w:szCs w:val="20"/>
              </w:rPr>
              <w:t>Spirits Always Present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24D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119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A9C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37FC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91EA"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FA6A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A57E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E19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C2F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72E28EB"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0E4A460"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BFF599D" w14:textId="77777777" w:rsidTr="0039284B">
        <w:trPr>
          <w:trHeight w:val="345"/>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57FA" w14:textId="77777777" w:rsidR="00A832F7" w:rsidRPr="00B726B5" w:rsidRDefault="00A832F7" w:rsidP="0006341D">
            <w:pPr>
              <w:jc w:val="center"/>
              <w:rPr>
                <w:color w:val="000000"/>
                <w:sz w:val="20"/>
                <w:szCs w:val="20"/>
              </w:rPr>
            </w:pPr>
            <w:r w:rsidRPr="00B726B5">
              <w:rPr>
                <w:color w:val="000000"/>
                <w:sz w:val="20"/>
                <w:szCs w:val="20"/>
              </w:rPr>
              <w:t>Switch Flipped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31804"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D379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18B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2BFD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60D52"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C7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4FA1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4BE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BA6F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607D7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8B8FE4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EE0888D"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D8685" w14:textId="77777777" w:rsidR="00A832F7" w:rsidRPr="00B726B5" w:rsidRDefault="00A832F7" w:rsidP="0006341D">
            <w:pPr>
              <w:jc w:val="center"/>
              <w:rPr>
                <w:color w:val="000000"/>
                <w:sz w:val="20"/>
                <w:szCs w:val="20"/>
              </w:rPr>
            </w:pPr>
            <w:r w:rsidRPr="00B726B5">
              <w:rPr>
                <w:color w:val="000000"/>
                <w:sz w:val="20"/>
                <w:szCs w:val="20"/>
              </w:rPr>
              <w:t>The World Stop</w:t>
            </w:r>
            <w:r>
              <w:rPr>
                <w:color w:val="000000"/>
                <w:sz w:val="20"/>
                <w:szCs w:val="20"/>
              </w:rPr>
              <w:t>ped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E75C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94ED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2C8D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F395E"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A88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698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516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D61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5697"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0B2C7D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5A8FC3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066440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33B80" w14:textId="77777777" w:rsidR="00A832F7" w:rsidRPr="00B726B5" w:rsidRDefault="00A832F7" w:rsidP="0006341D">
            <w:pPr>
              <w:jc w:val="center"/>
              <w:rPr>
                <w:color w:val="000000"/>
                <w:sz w:val="20"/>
                <w:szCs w:val="20"/>
              </w:rPr>
            </w:pPr>
            <w:r w:rsidRPr="00B726B5">
              <w:rPr>
                <w:color w:val="000000"/>
                <w:sz w:val="20"/>
                <w:szCs w:val="20"/>
              </w:rPr>
              <w:t>Transformed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72C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BE2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3FE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4BC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D61B"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B37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6DB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DDF24"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638A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997361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90282F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C4051D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D5ACC" w14:textId="77777777" w:rsidR="00A832F7" w:rsidRPr="00B726B5" w:rsidRDefault="00A832F7" w:rsidP="0006341D">
            <w:pPr>
              <w:jc w:val="center"/>
              <w:rPr>
                <w:color w:val="000000"/>
                <w:sz w:val="20"/>
                <w:szCs w:val="20"/>
              </w:rPr>
            </w:pPr>
            <w:r w:rsidRPr="00B726B5">
              <w:rPr>
                <w:color w:val="000000"/>
                <w:sz w:val="20"/>
                <w:szCs w:val="20"/>
              </w:rPr>
              <w:t>Transcend Lang</w:t>
            </w:r>
            <w:r>
              <w:rPr>
                <w:color w:val="000000"/>
                <w:sz w:val="20"/>
                <w:szCs w:val="20"/>
              </w:rPr>
              <w:t>uage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272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8550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583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C324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2017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F489C"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77B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88D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6B9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DAFDD31"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EC5905E"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A0068F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BFCE" w14:textId="77777777" w:rsidR="00A832F7" w:rsidRPr="00B726B5" w:rsidRDefault="00A832F7" w:rsidP="0006341D">
            <w:pPr>
              <w:jc w:val="center"/>
              <w:rPr>
                <w:color w:val="000000"/>
                <w:sz w:val="20"/>
                <w:szCs w:val="20"/>
              </w:rPr>
            </w:pPr>
            <w:r w:rsidRPr="00B726B5">
              <w:rPr>
                <w:color w:val="000000"/>
                <w:sz w:val="20"/>
                <w:szCs w:val="20"/>
              </w:rPr>
              <w:t>Timeless Quality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057E"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5B3C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F911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D320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55C96"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ADBF"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6EA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BBE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72B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F0CB75E"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5E33F4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56135B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3056" w14:textId="77777777" w:rsidR="00A832F7" w:rsidRPr="00B726B5" w:rsidRDefault="00A832F7" w:rsidP="0006341D">
            <w:pPr>
              <w:jc w:val="center"/>
              <w:rPr>
                <w:color w:val="000000"/>
                <w:sz w:val="20"/>
                <w:szCs w:val="20"/>
              </w:rPr>
            </w:pPr>
            <w:r w:rsidRPr="00B726B5">
              <w:rPr>
                <w:color w:val="000000"/>
                <w:sz w:val="20"/>
                <w:szCs w:val="20"/>
              </w:rPr>
              <w:t>Transported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3433"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642A"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D7EB8"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1C0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1C4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A04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53C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072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774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1917CB0"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56957F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9FC0742"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5845E" w14:textId="77777777" w:rsidR="00A832F7" w:rsidRPr="00B726B5" w:rsidRDefault="00A832F7" w:rsidP="0006341D">
            <w:pPr>
              <w:jc w:val="center"/>
              <w:rPr>
                <w:color w:val="000000"/>
                <w:sz w:val="20"/>
                <w:szCs w:val="20"/>
              </w:rPr>
            </w:pPr>
            <w:r w:rsidRPr="00B726B5">
              <w:rPr>
                <w:color w:val="000000"/>
                <w:sz w:val="20"/>
                <w:szCs w:val="20"/>
              </w:rPr>
              <w:t>Terrif</w:t>
            </w:r>
            <w:r>
              <w:rPr>
                <w:color w:val="000000"/>
                <w:sz w:val="20"/>
                <w:szCs w:val="20"/>
              </w:rPr>
              <w:t>yin</w:t>
            </w:r>
            <w:r w:rsidRPr="00B726B5">
              <w:rPr>
                <w:color w:val="000000"/>
                <w:sz w:val="20"/>
                <w:szCs w:val="20"/>
              </w:rPr>
              <w:t>g Unreality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3E56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4D02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337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4B6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C3743"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0C99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DEA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9D7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4D1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653BAFC"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539158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2D31BD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F2453" w14:textId="77777777" w:rsidR="00A832F7" w:rsidRPr="00B726B5" w:rsidRDefault="00A832F7" w:rsidP="0006341D">
            <w:pPr>
              <w:jc w:val="center"/>
              <w:rPr>
                <w:color w:val="000000"/>
                <w:sz w:val="20"/>
                <w:szCs w:val="20"/>
              </w:rPr>
            </w:pPr>
            <w:r w:rsidRPr="00B726B5">
              <w:rPr>
                <w:color w:val="000000"/>
                <w:sz w:val="20"/>
                <w:szCs w:val="20"/>
              </w:rPr>
              <w:t>Universality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6A93"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954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3CE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6D7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2D05"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FAE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B1A7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9AC1"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AF4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09946C51"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1E0C242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9FD478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121A" w14:textId="77777777" w:rsidR="00A832F7" w:rsidRPr="00B726B5" w:rsidRDefault="00A832F7" w:rsidP="0006341D">
            <w:pPr>
              <w:jc w:val="center"/>
              <w:rPr>
                <w:color w:val="000000"/>
                <w:sz w:val="20"/>
                <w:szCs w:val="20"/>
              </w:rPr>
            </w:pPr>
            <w:r w:rsidRPr="00B726B5">
              <w:rPr>
                <w:color w:val="000000"/>
                <w:sz w:val="20"/>
                <w:szCs w:val="20"/>
              </w:rPr>
              <w:t>Untangling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20C0"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C2D2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355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345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85FAB"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053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36CE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27F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A1C7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CD3123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86EB40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2D9386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2830" w14:textId="77777777" w:rsidR="00A832F7" w:rsidRPr="00B726B5" w:rsidRDefault="00A832F7" w:rsidP="0006341D">
            <w:pPr>
              <w:jc w:val="center"/>
              <w:rPr>
                <w:color w:val="000000"/>
                <w:sz w:val="20"/>
                <w:szCs w:val="20"/>
              </w:rPr>
            </w:pPr>
            <w:r w:rsidRPr="00B726B5">
              <w:rPr>
                <w:color w:val="000000"/>
                <w:sz w:val="20"/>
                <w:szCs w:val="20"/>
              </w:rPr>
              <w:t>Santo Daime</w:t>
            </w:r>
            <w:r>
              <w:rPr>
                <w:color w:val="000000"/>
                <w:sz w:val="20"/>
                <w:szCs w:val="20"/>
              </w:rPr>
              <w:t xml:space="preserve"> Religion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95F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E57C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7EA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DB4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465F2"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7DA5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1FB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B7C89"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57CA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27C915A"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6FE0EC6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28EA33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5A84E" w14:textId="77777777" w:rsidR="00A832F7" w:rsidRPr="00B726B5" w:rsidRDefault="00A832F7" w:rsidP="0006341D">
            <w:pPr>
              <w:jc w:val="center"/>
              <w:rPr>
                <w:color w:val="000000"/>
                <w:sz w:val="20"/>
                <w:szCs w:val="20"/>
              </w:rPr>
            </w:pPr>
            <w:r w:rsidRPr="00B726B5">
              <w:rPr>
                <w:color w:val="000000"/>
                <w:sz w:val="20"/>
                <w:szCs w:val="20"/>
              </w:rPr>
              <w:t>Academic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6667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6C56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7BF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10A3"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24B2"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B6E3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44F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2A3D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C02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16C8FD5"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5CD6ABE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8D8A5F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B2C7" w14:textId="77777777" w:rsidR="00A832F7" w:rsidRPr="00B726B5" w:rsidRDefault="00A832F7" w:rsidP="0006341D">
            <w:pPr>
              <w:jc w:val="center"/>
              <w:rPr>
                <w:color w:val="000000"/>
                <w:sz w:val="20"/>
                <w:szCs w:val="20"/>
              </w:rPr>
            </w:pPr>
            <w:r w:rsidRPr="00B726B5">
              <w:rPr>
                <w:color w:val="000000"/>
                <w:sz w:val="20"/>
                <w:szCs w:val="20"/>
              </w:rPr>
              <w:t>Castaneda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3371"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543E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AC43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6C89"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8A5A"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7C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2A7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AB8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893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CD8437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FA144C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262AE6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D17D" w14:textId="77777777" w:rsidR="00A832F7" w:rsidRPr="00B726B5" w:rsidRDefault="00A832F7" w:rsidP="0006341D">
            <w:pPr>
              <w:jc w:val="center"/>
              <w:rPr>
                <w:color w:val="000000"/>
                <w:sz w:val="20"/>
                <w:szCs w:val="20"/>
              </w:rPr>
            </w:pPr>
            <w:r w:rsidRPr="00B726B5">
              <w:rPr>
                <w:color w:val="000000"/>
                <w:sz w:val="20"/>
                <w:szCs w:val="20"/>
              </w:rPr>
              <w:t>Controls Sleep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8A3A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BA95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6C3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EB2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1EBB8"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F20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E881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42B"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1BFB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3150EB2"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9E1B17D"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A93AE0A" w14:textId="77777777" w:rsidTr="0039284B">
        <w:trPr>
          <w:trHeight w:val="6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5C6B" w14:textId="77777777" w:rsidR="00A832F7" w:rsidRPr="00B726B5" w:rsidRDefault="00A832F7" w:rsidP="0006341D">
            <w:pPr>
              <w:jc w:val="center"/>
              <w:rPr>
                <w:color w:val="000000"/>
                <w:sz w:val="20"/>
                <w:szCs w:val="20"/>
              </w:rPr>
            </w:pPr>
            <w:r w:rsidRPr="00B726B5">
              <w:rPr>
                <w:color w:val="000000"/>
                <w:sz w:val="20"/>
                <w:szCs w:val="20"/>
              </w:rPr>
              <w:t>Comfort, Home, Protected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34C9"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DA8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0999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18EF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7B59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0DF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C27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7ED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8F0B"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0A04E6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60ED4C44"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169A19E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8673C" w14:textId="77777777" w:rsidR="00A832F7" w:rsidRPr="00B726B5" w:rsidRDefault="00A832F7" w:rsidP="0006341D">
            <w:pPr>
              <w:jc w:val="center"/>
              <w:rPr>
                <w:color w:val="000000"/>
                <w:sz w:val="20"/>
                <w:szCs w:val="20"/>
              </w:rPr>
            </w:pPr>
            <w:r w:rsidRPr="00B726B5">
              <w:rPr>
                <w:color w:val="000000"/>
                <w:sz w:val="20"/>
                <w:szCs w:val="20"/>
              </w:rPr>
              <w:t>Childhood Incest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4C1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689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541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5A6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42B24"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B20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4DDD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EE57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927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20FEA32"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bottom"/>
          </w:tcPr>
          <w:p w14:paraId="27983E48"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28F6FD5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FE91D" w14:textId="77777777" w:rsidR="00A832F7" w:rsidRPr="00B726B5" w:rsidRDefault="00A832F7" w:rsidP="0006341D">
            <w:pPr>
              <w:jc w:val="center"/>
              <w:rPr>
                <w:color w:val="000000"/>
                <w:sz w:val="20"/>
                <w:szCs w:val="20"/>
              </w:rPr>
            </w:pPr>
            <w:r w:rsidRPr="00B726B5">
              <w:rPr>
                <w:color w:val="000000"/>
                <w:sz w:val="20"/>
                <w:szCs w:val="20"/>
              </w:rPr>
              <w:t>Discon</w:t>
            </w:r>
            <w:r>
              <w:rPr>
                <w:color w:val="000000"/>
                <w:sz w:val="20"/>
                <w:szCs w:val="20"/>
              </w:rPr>
              <w:t xml:space="preserve">nected </w:t>
            </w:r>
            <w:r w:rsidRPr="00B726B5">
              <w:rPr>
                <w:color w:val="000000"/>
                <w:sz w:val="20"/>
                <w:szCs w:val="20"/>
              </w:rPr>
              <w:t>Parent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EDA9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4E9F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508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BE93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DF0F0"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160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6170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D57C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C718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EBB85B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2B063A4A"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5F6BBF0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14E31" w14:textId="77777777" w:rsidR="00A832F7" w:rsidRPr="00B726B5" w:rsidRDefault="00A832F7" w:rsidP="0006341D">
            <w:pPr>
              <w:jc w:val="center"/>
              <w:rPr>
                <w:color w:val="000000"/>
                <w:sz w:val="20"/>
                <w:szCs w:val="20"/>
              </w:rPr>
            </w:pPr>
            <w:r w:rsidRPr="00B726B5">
              <w:rPr>
                <w:color w:val="000000"/>
                <w:sz w:val="20"/>
                <w:szCs w:val="20"/>
              </w:rPr>
              <w:t>Competitive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17CF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429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642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850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9132"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1DB1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FF15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FEC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FFB45"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C87843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05E93A3C"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024CF3E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4D79" w14:textId="77777777" w:rsidR="00A832F7" w:rsidRPr="00B726B5" w:rsidRDefault="00A832F7" w:rsidP="0006341D">
            <w:pPr>
              <w:jc w:val="center"/>
              <w:rPr>
                <w:color w:val="000000"/>
                <w:sz w:val="20"/>
                <w:szCs w:val="20"/>
              </w:rPr>
            </w:pPr>
            <w:r>
              <w:rPr>
                <w:color w:val="000000"/>
                <w:sz w:val="20"/>
                <w:szCs w:val="20"/>
              </w:rPr>
              <w:t xml:space="preserve">Used </w:t>
            </w:r>
            <w:r w:rsidRPr="00B726B5">
              <w:rPr>
                <w:color w:val="000000"/>
                <w:sz w:val="20"/>
                <w:szCs w:val="20"/>
              </w:rPr>
              <w:t>Cannabis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F91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AE06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FF0D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63F2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1314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C4B8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78F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FB6C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30333"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AAE836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bottom"/>
          </w:tcPr>
          <w:p w14:paraId="63F327DB" w14:textId="77777777" w:rsidR="00A832F7" w:rsidRPr="008F7C38" w:rsidRDefault="00A832F7" w:rsidP="0006341D">
            <w:pPr>
              <w:rPr>
                <w:color w:val="000000"/>
                <w:sz w:val="20"/>
                <w:szCs w:val="20"/>
              </w:rPr>
            </w:pPr>
            <w:r w:rsidRPr="008F7C38">
              <w:rPr>
                <w:color w:val="000000"/>
                <w:sz w:val="20"/>
                <w:szCs w:val="20"/>
              </w:rPr>
              <w:t> </w:t>
            </w:r>
          </w:p>
        </w:tc>
      </w:tr>
      <w:tr w:rsidR="00A832F7" w:rsidRPr="00B726B5" w14:paraId="625AFAE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665C5" w14:textId="77777777" w:rsidR="00A832F7" w:rsidRPr="00B726B5" w:rsidRDefault="00A832F7" w:rsidP="0006341D">
            <w:pPr>
              <w:jc w:val="center"/>
              <w:rPr>
                <w:color w:val="000000"/>
                <w:sz w:val="20"/>
                <w:szCs w:val="20"/>
              </w:rPr>
            </w:pPr>
            <w:r w:rsidRPr="00B726B5">
              <w:rPr>
                <w:color w:val="000000"/>
                <w:sz w:val="20"/>
                <w:szCs w:val="20"/>
              </w:rPr>
              <w:t>Dreams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B29E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A27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51A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4F0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8C34F"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9A7C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933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B73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D687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66E3D2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E2DE947" w14:textId="77777777" w:rsidR="00A832F7" w:rsidRPr="00703E46" w:rsidRDefault="00A832F7" w:rsidP="0006341D">
            <w:pPr>
              <w:jc w:val="center"/>
              <w:rPr>
                <w:color w:val="000000"/>
                <w:sz w:val="20"/>
                <w:szCs w:val="20"/>
              </w:rPr>
            </w:pPr>
            <w:r w:rsidRPr="00703E46">
              <w:rPr>
                <w:color w:val="000000"/>
                <w:sz w:val="20"/>
                <w:szCs w:val="20"/>
              </w:rPr>
              <w:t> </w:t>
            </w:r>
          </w:p>
        </w:tc>
      </w:tr>
      <w:tr w:rsidR="00A832F7" w:rsidRPr="00B726B5" w14:paraId="43A8AFF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F711" w14:textId="77777777" w:rsidR="00A832F7" w:rsidRPr="00B726B5" w:rsidRDefault="00A832F7" w:rsidP="0006341D">
            <w:pPr>
              <w:jc w:val="center"/>
              <w:rPr>
                <w:color w:val="000000"/>
                <w:sz w:val="20"/>
                <w:szCs w:val="20"/>
              </w:rPr>
            </w:pPr>
            <w:r w:rsidRPr="00B726B5">
              <w:rPr>
                <w:color w:val="000000"/>
                <w:sz w:val="20"/>
                <w:szCs w:val="20"/>
              </w:rPr>
              <w:t>Entrep</w:t>
            </w:r>
            <w:r>
              <w:rPr>
                <w:color w:val="000000"/>
                <w:sz w:val="20"/>
                <w:szCs w:val="20"/>
              </w:rPr>
              <w:t>re</w:t>
            </w:r>
            <w:r w:rsidRPr="00B726B5">
              <w:rPr>
                <w:color w:val="000000"/>
                <w:sz w:val="20"/>
                <w:szCs w:val="20"/>
              </w:rPr>
              <w:t>n</w:t>
            </w:r>
            <w:r>
              <w:rPr>
                <w:color w:val="000000"/>
                <w:sz w:val="20"/>
                <w:szCs w:val="20"/>
              </w:rPr>
              <w:t>eu</w:t>
            </w:r>
            <w:r w:rsidRPr="00B726B5">
              <w:rPr>
                <w:color w:val="000000"/>
                <w:sz w:val="20"/>
                <w:szCs w:val="20"/>
              </w:rPr>
              <w:t>rsh</w:t>
            </w:r>
            <w:r>
              <w:rPr>
                <w:color w:val="000000"/>
                <w:sz w:val="20"/>
                <w:szCs w:val="20"/>
              </w:rPr>
              <w:t>i</w:t>
            </w:r>
            <w:r w:rsidRPr="00B726B5">
              <w:rPr>
                <w:color w:val="000000"/>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1E0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B6D4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E16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789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3835"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6017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27B7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19D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0006"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5FBE09D"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E4B962" w14:textId="77777777" w:rsidR="00A832F7" w:rsidRPr="00703E46" w:rsidRDefault="00A832F7" w:rsidP="0006341D">
            <w:pPr>
              <w:jc w:val="center"/>
              <w:rPr>
                <w:color w:val="000000"/>
                <w:sz w:val="20"/>
                <w:szCs w:val="20"/>
              </w:rPr>
            </w:pPr>
            <w:r w:rsidRPr="00703E46">
              <w:rPr>
                <w:color w:val="000000"/>
                <w:sz w:val="20"/>
                <w:szCs w:val="20"/>
              </w:rPr>
              <w:t>G</w:t>
            </w:r>
          </w:p>
        </w:tc>
      </w:tr>
      <w:tr w:rsidR="00A832F7" w:rsidRPr="00B726B5" w14:paraId="5EDC424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3FFAF" w14:textId="77777777" w:rsidR="00A832F7" w:rsidRPr="00B726B5" w:rsidRDefault="00A832F7" w:rsidP="0006341D">
            <w:pPr>
              <w:jc w:val="center"/>
              <w:rPr>
                <w:color w:val="000000"/>
                <w:sz w:val="20"/>
                <w:szCs w:val="20"/>
              </w:rPr>
            </w:pPr>
            <w:r w:rsidRPr="00B726B5">
              <w:rPr>
                <w:color w:val="000000"/>
                <w:sz w:val="20"/>
                <w:szCs w:val="20"/>
              </w:rPr>
              <w:t>Eastern Trad</w:t>
            </w:r>
            <w:r>
              <w:rPr>
                <w:color w:val="000000"/>
                <w:sz w:val="20"/>
                <w:szCs w:val="20"/>
              </w:rPr>
              <w:t>ition</w:t>
            </w:r>
            <w:r w:rsidRPr="00B726B5">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4ABB3"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BC4A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E1B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4CEAC"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9379"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4D84"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9A28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C421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0900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EA11E74"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761A026F" w14:textId="77777777" w:rsidR="00A832F7" w:rsidRPr="00703E46" w:rsidRDefault="00A832F7" w:rsidP="0006341D">
            <w:pPr>
              <w:jc w:val="center"/>
              <w:rPr>
                <w:color w:val="000000"/>
                <w:sz w:val="20"/>
                <w:szCs w:val="20"/>
              </w:rPr>
            </w:pPr>
            <w:r w:rsidRPr="00703E46">
              <w:rPr>
                <w:color w:val="000000"/>
                <w:sz w:val="20"/>
                <w:szCs w:val="20"/>
              </w:rPr>
              <w:t>M</w:t>
            </w:r>
          </w:p>
        </w:tc>
      </w:tr>
      <w:tr w:rsidR="00A832F7" w:rsidRPr="00B726B5" w14:paraId="666C0FB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8660E" w14:textId="77777777" w:rsidR="00A832F7" w:rsidRPr="00B726B5" w:rsidRDefault="00A832F7" w:rsidP="0006341D">
            <w:pPr>
              <w:jc w:val="center"/>
              <w:rPr>
                <w:color w:val="000000"/>
                <w:sz w:val="20"/>
                <w:szCs w:val="20"/>
              </w:rPr>
            </w:pPr>
            <w:r w:rsidRPr="00B726B5">
              <w:rPr>
                <w:color w:val="000000"/>
                <w:sz w:val="20"/>
                <w:szCs w:val="20"/>
              </w:rPr>
              <w:t>Fear Of Loss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FF80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A452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C06F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201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4E4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7C28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F5D0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001F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97F8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A8E73D4"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5FE436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2EED6D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EF1E" w14:textId="77777777" w:rsidR="00A832F7" w:rsidRPr="00B726B5" w:rsidRDefault="00A832F7" w:rsidP="0006341D">
            <w:pPr>
              <w:jc w:val="center"/>
              <w:rPr>
                <w:color w:val="000000"/>
                <w:sz w:val="20"/>
                <w:szCs w:val="20"/>
              </w:rPr>
            </w:pPr>
            <w:r w:rsidRPr="00B726B5">
              <w:rPr>
                <w:color w:val="000000"/>
                <w:sz w:val="20"/>
                <w:szCs w:val="20"/>
              </w:rPr>
              <w:t>Fund</w:t>
            </w:r>
            <w:r>
              <w:rPr>
                <w:color w:val="000000"/>
                <w:sz w:val="20"/>
                <w:szCs w:val="20"/>
              </w:rPr>
              <w:t>a</w:t>
            </w:r>
            <w:r w:rsidRPr="00B726B5">
              <w:rPr>
                <w:color w:val="000000"/>
                <w:sz w:val="20"/>
                <w:szCs w:val="20"/>
              </w:rPr>
              <w:t>ment</w:t>
            </w:r>
            <w:r>
              <w:rPr>
                <w:color w:val="000000"/>
                <w:sz w:val="20"/>
                <w:szCs w:val="20"/>
              </w:rPr>
              <w:t>alist</w:t>
            </w:r>
            <w:r w:rsidRPr="00B726B5">
              <w:rPr>
                <w:color w:val="000000"/>
                <w:sz w:val="20"/>
                <w:szCs w:val="20"/>
              </w:rPr>
              <w:t xml:space="preserve"> Par</w:t>
            </w:r>
            <w:r>
              <w:rPr>
                <w:color w:val="000000"/>
                <w:sz w:val="20"/>
                <w:szCs w:val="20"/>
              </w:rPr>
              <w:t>e</w:t>
            </w:r>
            <w:r w:rsidRPr="00B726B5">
              <w:rPr>
                <w:color w:val="000000"/>
                <w:sz w:val="20"/>
                <w:szCs w:val="20"/>
              </w:rPr>
              <w:t>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339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95C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DBC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AA39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64BE"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FB02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ADE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E03D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FF0F"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B66C5E2"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0C2241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A6FFA0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53CE5" w14:textId="77777777" w:rsidR="00A832F7" w:rsidRPr="00B726B5" w:rsidRDefault="00A832F7" w:rsidP="0006341D">
            <w:pPr>
              <w:jc w:val="center"/>
              <w:rPr>
                <w:color w:val="000000"/>
                <w:sz w:val="20"/>
                <w:szCs w:val="20"/>
              </w:rPr>
            </w:pPr>
            <w:r w:rsidRPr="00B726B5">
              <w:rPr>
                <w:color w:val="000000"/>
                <w:sz w:val="20"/>
                <w:szCs w:val="20"/>
              </w:rPr>
              <w:t>Grof Breathw</w:t>
            </w:r>
            <w:r>
              <w:rPr>
                <w:color w:val="000000"/>
                <w:sz w:val="20"/>
                <w:szCs w:val="20"/>
              </w:rPr>
              <w:t>o</w:t>
            </w:r>
            <w:r w:rsidRPr="00B726B5">
              <w:rPr>
                <w:color w:val="000000"/>
                <w:sz w:val="20"/>
                <w:szCs w:val="20"/>
              </w:rPr>
              <w:t>rk</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DD80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250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8606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32D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68A2B"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F7D92"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1DB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8B0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7EA8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8BC065D"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04D2421"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6DA397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8AC6D" w14:textId="77777777" w:rsidR="00A832F7" w:rsidRPr="00B726B5" w:rsidRDefault="00A832F7" w:rsidP="0006341D">
            <w:pPr>
              <w:jc w:val="center"/>
              <w:rPr>
                <w:color w:val="000000"/>
                <w:sz w:val="20"/>
                <w:szCs w:val="20"/>
              </w:rPr>
            </w:pPr>
            <w:r w:rsidRPr="00B726B5">
              <w:rPr>
                <w:color w:val="000000"/>
                <w:sz w:val="20"/>
                <w:szCs w:val="20"/>
              </w:rPr>
              <w:lastRenderedPageBreak/>
              <w:t>Grief, Rage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B941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E1B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EC9E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5558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EDA03"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60E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795F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0D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04F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19A561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8E651B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A3C83B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B0A" w14:textId="77777777" w:rsidR="00A832F7" w:rsidRPr="00B726B5" w:rsidRDefault="00A832F7" w:rsidP="0006341D">
            <w:pPr>
              <w:jc w:val="center"/>
              <w:rPr>
                <w:color w:val="000000"/>
                <w:sz w:val="20"/>
                <w:szCs w:val="20"/>
              </w:rPr>
            </w:pPr>
            <w:r w:rsidRPr="00B726B5">
              <w:rPr>
                <w:color w:val="000000"/>
                <w:sz w:val="20"/>
                <w:szCs w:val="20"/>
              </w:rPr>
              <w:t>Gives Sessions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2A6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B010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E95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D9D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002A3"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0DA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320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348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D2F0"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181231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22D2DA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01785C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7BA4" w14:textId="77777777" w:rsidR="00A832F7" w:rsidRPr="00B726B5" w:rsidRDefault="00A832F7" w:rsidP="0006341D">
            <w:pPr>
              <w:jc w:val="center"/>
              <w:rPr>
                <w:color w:val="000000"/>
                <w:sz w:val="20"/>
                <w:szCs w:val="20"/>
              </w:rPr>
            </w:pPr>
            <w:r w:rsidRPr="00B726B5">
              <w:rPr>
                <w:color w:val="000000"/>
                <w:sz w:val="20"/>
                <w:szCs w:val="20"/>
              </w:rPr>
              <w:t>Old Hippie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333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DF4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7A9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4E917"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0952"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5734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E7CC"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04CC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8B8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8BEF78A"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12B2AD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3AB62DA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3C695" w14:textId="77777777" w:rsidR="00A832F7" w:rsidRPr="00B726B5" w:rsidRDefault="00A832F7" w:rsidP="0006341D">
            <w:pPr>
              <w:jc w:val="center"/>
              <w:rPr>
                <w:color w:val="000000"/>
                <w:sz w:val="20"/>
                <w:szCs w:val="20"/>
              </w:rPr>
            </w:pPr>
            <w:r w:rsidRPr="00B726B5">
              <w:rPr>
                <w:color w:val="000000"/>
                <w:sz w:val="20"/>
                <w:szCs w:val="20"/>
              </w:rPr>
              <w:t>L</w:t>
            </w:r>
            <w:r>
              <w:rPr>
                <w:color w:val="000000"/>
                <w:sz w:val="20"/>
                <w:szCs w:val="20"/>
              </w:rPr>
              <w:t>ives l</w:t>
            </w:r>
            <w:r w:rsidRPr="00B726B5">
              <w:rPr>
                <w:color w:val="000000"/>
                <w:sz w:val="20"/>
                <w:szCs w:val="20"/>
              </w:rPr>
              <w:t>ike Hermit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312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465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696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7102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34E14"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520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2743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1391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93D9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9DDAAD7"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7EFEF2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7DEBD2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1C630" w14:textId="77777777" w:rsidR="00A832F7" w:rsidRPr="00B726B5" w:rsidRDefault="00A832F7" w:rsidP="0006341D">
            <w:pPr>
              <w:jc w:val="center"/>
              <w:rPr>
                <w:color w:val="000000"/>
                <w:sz w:val="20"/>
                <w:szCs w:val="20"/>
              </w:rPr>
            </w:pPr>
            <w:r w:rsidRPr="00B726B5">
              <w:rPr>
                <w:color w:val="000000"/>
                <w:sz w:val="20"/>
                <w:szCs w:val="20"/>
              </w:rPr>
              <w:t>Seeks Intensity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D28EF"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184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8A2F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3CD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AC18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FEF9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7B55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E4A1"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6C62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28CEC4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3517AB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D1B6F2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DA0E" w14:textId="77777777" w:rsidR="00A832F7" w:rsidRPr="00B726B5" w:rsidRDefault="00A832F7" w:rsidP="0006341D">
            <w:pPr>
              <w:jc w:val="center"/>
              <w:rPr>
                <w:color w:val="000000"/>
                <w:sz w:val="20"/>
                <w:szCs w:val="20"/>
              </w:rPr>
            </w:pPr>
            <w:r w:rsidRPr="00B726B5">
              <w:rPr>
                <w:color w:val="000000"/>
                <w:sz w:val="20"/>
                <w:szCs w:val="20"/>
              </w:rPr>
              <w:t>Lucid Dreaming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2C1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55D5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397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82FB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929C"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476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423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3077"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1221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E64C20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A74C7A3"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FDB586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37107" w14:textId="77777777" w:rsidR="00A832F7" w:rsidRPr="00B726B5" w:rsidRDefault="00A832F7" w:rsidP="0006341D">
            <w:pPr>
              <w:jc w:val="center"/>
              <w:rPr>
                <w:color w:val="000000"/>
                <w:sz w:val="20"/>
                <w:szCs w:val="20"/>
              </w:rPr>
            </w:pPr>
            <w:r w:rsidRPr="00B726B5">
              <w:rPr>
                <w:color w:val="000000"/>
                <w:sz w:val="20"/>
                <w:szCs w:val="20"/>
              </w:rPr>
              <w:t>Music,</w:t>
            </w:r>
            <w:r>
              <w:rPr>
                <w:color w:val="000000"/>
                <w:sz w:val="20"/>
                <w:szCs w:val="20"/>
              </w:rPr>
              <w:t xml:space="preserve"> </w:t>
            </w:r>
            <w:r w:rsidRPr="00B726B5">
              <w:rPr>
                <w:color w:val="000000"/>
                <w:sz w:val="20"/>
                <w:szCs w:val="20"/>
              </w:rPr>
              <w:t>Art Stud</w:t>
            </w:r>
            <w:r>
              <w:rPr>
                <w:color w:val="000000"/>
                <w:sz w:val="20"/>
                <w:szCs w:val="20"/>
              </w:rPr>
              <w:t>ies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3CED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20763"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22FA4"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75C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2CE9"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A36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D8E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BCA7"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4F5A"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9F4ECC3"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42BD01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02DE2F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C256A" w14:textId="77777777" w:rsidR="00A832F7" w:rsidRPr="00B726B5" w:rsidRDefault="00A832F7" w:rsidP="0006341D">
            <w:pPr>
              <w:jc w:val="center"/>
              <w:rPr>
                <w:color w:val="000000"/>
                <w:sz w:val="20"/>
                <w:szCs w:val="20"/>
              </w:rPr>
            </w:pPr>
            <w:r w:rsidRPr="00B726B5">
              <w:rPr>
                <w:color w:val="000000"/>
                <w:sz w:val="20"/>
                <w:szCs w:val="20"/>
              </w:rPr>
              <w:t>Music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428D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08C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0B4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7DA2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9A93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D9E0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3BCD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9510"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6594E"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B0D0504"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D8631B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097D2F5" w14:textId="77777777" w:rsidTr="0039284B">
        <w:trPr>
          <w:trHeight w:val="6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F5E0" w14:textId="77777777" w:rsidR="00A832F7" w:rsidRPr="00B726B5" w:rsidRDefault="00A832F7" w:rsidP="0006341D">
            <w:pPr>
              <w:jc w:val="center"/>
              <w:rPr>
                <w:color w:val="000000"/>
                <w:sz w:val="20"/>
                <w:szCs w:val="20"/>
              </w:rPr>
            </w:pPr>
            <w:r w:rsidRPr="00B726B5">
              <w:rPr>
                <w:color w:val="000000"/>
                <w:sz w:val="20"/>
                <w:szCs w:val="20"/>
              </w:rPr>
              <w:t>Medit</w:t>
            </w:r>
            <w:r>
              <w:rPr>
                <w:color w:val="000000"/>
                <w:sz w:val="20"/>
                <w:szCs w:val="20"/>
              </w:rPr>
              <w:t>ation</w:t>
            </w:r>
            <w:r w:rsidRPr="00B726B5">
              <w:rPr>
                <w:color w:val="000000"/>
                <w:sz w:val="20"/>
                <w:szCs w:val="20"/>
              </w:rPr>
              <w:t>, Visual, Mindful</w:t>
            </w:r>
            <w:r>
              <w:rPr>
                <w:color w:val="000000"/>
                <w:sz w:val="20"/>
                <w:szCs w:val="20"/>
              </w:rPr>
              <w:t>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A76C8"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B996B"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71A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97D4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67B3"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419B"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894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E9547"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A3E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988B578"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1CA6A86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5D24FB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E2CA" w14:textId="77777777" w:rsidR="00A832F7" w:rsidRPr="00B726B5" w:rsidRDefault="00A832F7" w:rsidP="0006341D">
            <w:pPr>
              <w:jc w:val="center"/>
              <w:rPr>
                <w:color w:val="000000"/>
                <w:sz w:val="20"/>
                <w:szCs w:val="20"/>
              </w:rPr>
            </w:pPr>
            <w:r w:rsidRPr="00B726B5">
              <w:rPr>
                <w:color w:val="000000"/>
                <w:sz w:val="20"/>
                <w:szCs w:val="20"/>
              </w:rPr>
              <w:t>Nature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D146E"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5B0E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F775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10E2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8E30E"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77B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630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ACB6"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E846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8AB4048"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CCDFF9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0E4875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90ADB" w14:textId="77777777" w:rsidR="00A832F7" w:rsidRPr="00B726B5" w:rsidRDefault="00A832F7" w:rsidP="0006341D">
            <w:pPr>
              <w:jc w:val="center"/>
              <w:rPr>
                <w:color w:val="000000"/>
                <w:sz w:val="20"/>
                <w:szCs w:val="20"/>
              </w:rPr>
            </w:pPr>
            <w:r w:rsidRPr="00B726B5">
              <w:rPr>
                <w:color w:val="000000"/>
                <w:sz w:val="20"/>
                <w:szCs w:val="20"/>
              </w:rPr>
              <w:t>Piercing, Tat</w:t>
            </w:r>
            <w:r>
              <w:rPr>
                <w:color w:val="000000"/>
                <w:sz w:val="20"/>
                <w:szCs w:val="20"/>
              </w:rPr>
              <w:t>toos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2323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2A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79B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94D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8FE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3F5A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4B66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57A7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8B951"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C8A4359"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F468EE4"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808854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C52A" w14:textId="77777777" w:rsidR="00A832F7" w:rsidRPr="00B726B5" w:rsidRDefault="00A832F7" w:rsidP="0006341D">
            <w:pPr>
              <w:jc w:val="center"/>
              <w:rPr>
                <w:color w:val="000000"/>
                <w:sz w:val="20"/>
                <w:szCs w:val="20"/>
              </w:rPr>
            </w:pPr>
            <w:r w:rsidRPr="00B726B5">
              <w:rPr>
                <w:color w:val="000000"/>
                <w:sz w:val="20"/>
                <w:szCs w:val="20"/>
              </w:rPr>
              <w:t>Pre-Psychedelic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08458"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04A0" w14:textId="77777777" w:rsidR="00A832F7" w:rsidRPr="00B726B5" w:rsidRDefault="00A832F7" w:rsidP="0006341D">
            <w:pPr>
              <w:jc w:val="center"/>
              <w:rPr>
                <w:color w:val="000000"/>
                <w:sz w:val="20"/>
                <w:szCs w:val="20"/>
              </w:rPr>
            </w:pPr>
            <w:r w:rsidRPr="00B726B5">
              <w:rPr>
                <w:color w:val="000000"/>
                <w:sz w:val="20"/>
                <w:szCs w:val="20"/>
              </w:rPr>
              <w:t>X</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8541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F4B7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6B19"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F5C4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3BA2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84F8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5864"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3EEBB37"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4890DA0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601CD7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9723" w14:textId="77777777" w:rsidR="00A832F7" w:rsidRPr="00B726B5" w:rsidRDefault="00A832F7" w:rsidP="0006341D">
            <w:pPr>
              <w:jc w:val="center"/>
              <w:rPr>
                <w:color w:val="000000"/>
                <w:sz w:val="20"/>
                <w:szCs w:val="20"/>
              </w:rPr>
            </w:pPr>
            <w:r w:rsidRPr="00B726B5">
              <w:rPr>
                <w:color w:val="000000"/>
                <w:sz w:val="20"/>
                <w:szCs w:val="20"/>
              </w:rPr>
              <w:t>Psycho</w:t>
            </w:r>
            <w:r>
              <w:rPr>
                <w:color w:val="000000"/>
                <w:sz w:val="20"/>
                <w:szCs w:val="20"/>
              </w:rPr>
              <w:t>tic</w:t>
            </w:r>
            <w:r w:rsidRPr="00B726B5">
              <w:rPr>
                <w:color w:val="000000"/>
                <w:sz w:val="20"/>
                <w:szCs w:val="20"/>
              </w:rPr>
              <w:t xml:space="preserve"> Parent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148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276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7D2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307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C23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8DAC"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B7F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F06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64B3"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977E7FE"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80BC142"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0BA75B4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AC9D" w14:textId="77777777" w:rsidR="00A832F7" w:rsidRPr="00B726B5" w:rsidRDefault="00A832F7" w:rsidP="0006341D">
            <w:pPr>
              <w:jc w:val="center"/>
              <w:rPr>
                <w:color w:val="000000"/>
                <w:sz w:val="20"/>
                <w:szCs w:val="20"/>
              </w:rPr>
            </w:pPr>
            <w:r w:rsidRPr="00B726B5">
              <w:rPr>
                <w:color w:val="000000"/>
                <w:sz w:val="20"/>
                <w:szCs w:val="20"/>
              </w:rPr>
              <w:t>Rave Culture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F076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D05AB"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F2A9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1C8E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55542"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8AD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0C2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1B2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2F78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FFF6EE0"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54D905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56E79E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6A949" w14:textId="77777777" w:rsidR="00A832F7" w:rsidRPr="00B726B5" w:rsidRDefault="00A832F7" w:rsidP="0006341D">
            <w:pPr>
              <w:jc w:val="center"/>
              <w:rPr>
                <w:color w:val="000000"/>
                <w:sz w:val="20"/>
                <w:szCs w:val="20"/>
              </w:rPr>
            </w:pPr>
            <w:r w:rsidRPr="00B726B5">
              <w:rPr>
                <w:color w:val="000000"/>
                <w:sz w:val="20"/>
                <w:szCs w:val="20"/>
              </w:rPr>
              <w:t>Suicidal Depress</w:t>
            </w:r>
            <w:r>
              <w:rPr>
                <w:color w:val="000000"/>
                <w:sz w:val="20"/>
                <w:szCs w:val="20"/>
              </w:rPr>
              <w:t>io</w:t>
            </w:r>
            <w:r w:rsidRPr="00B726B5">
              <w:rPr>
                <w:color w:val="000000"/>
                <w:sz w:val="20"/>
                <w:szCs w:val="20"/>
              </w:rPr>
              <w:t>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9293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F8B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7BD1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57C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008E"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EED9"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DB9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9274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40A2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066920D"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49FDB751"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ABBF05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7D788" w14:textId="77777777" w:rsidR="00A832F7" w:rsidRPr="00B726B5" w:rsidRDefault="00A832F7" w:rsidP="0006341D">
            <w:pPr>
              <w:jc w:val="center"/>
              <w:rPr>
                <w:color w:val="000000"/>
                <w:sz w:val="20"/>
                <w:szCs w:val="20"/>
              </w:rPr>
            </w:pPr>
            <w:r w:rsidRPr="00B726B5">
              <w:rPr>
                <w:color w:val="000000"/>
                <w:sz w:val="20"/>
                <w:szCs w:val="20"/>
              </w:rPr>
              <w:t>Sensory Depriv</w:t>
            </w:r>
            <w:r>
              <w:rPr>
                <w:color w:val="000000"/>
                <w:sz w:val="20"/>
                <w:szCs w:val="20"/>
              </w:rPr>
              <w:t>ation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47D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59963"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5C5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FBF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6A2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C4D2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9D6F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7D7B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13C5"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1423E50"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55D636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44662F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05BD" w14:textId="77777777" w:rsidR="00A832F7" w:rsidRPr="00B726B5" w:rsidRDefault="00A832F7" w:rsidP="0006341D">
            <w:pPr>
              <w:jc w:val="center"/>
              <w:rPr>
                <w:color w:val="000000"/>
                <w:sz w:val="20"/>
                <w:szCs w:val="20"/>
              </w:rPr>
            </w:pPr>
            <w:r w:rsidRPr="00B726B5">
              <w:rPr>
                <w:color w:val="000000"/>
                <w:sz w:val="20"/>
                <w:szCs w:val="20"/>
              </w:rPr>
              <w:t>Siddhartha</w:t>
            </w:r>
            <w:r>
              <w:rPr>
                <w:color w:val="000000"/>
                <w:sz w:val="20"/>
                <w:szCs w:val="20"/>
              </w:rPr>
              <w:t>, Hesse influence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C5C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496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757B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183D"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7D9A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6323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36B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F540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6A88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8BCB1D7"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59FF5AA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7A1126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F2F1E" w14:textId="77777777" w:rsidR="00A832F7" w:rsidRPr="00B726B5" w:rsidRDefault="00A832F7" w:rsidP="0006341D">
            <w:pPr>
              <w:jc w:val="center"/>
              <w:rPr>
                <w:color w:val="000000"/>
                <w:sz w:val="20"/>
                <w:szCs w:val="20"/>
              </w:rPr>
            </w:pPr>
            <w:r w:rsidRPr="00B726B5">
              <w:rPr>
                <w:color w:val="000000"/>
                <w:sz w:val="20"/>
                <w:szCs w:val="20"/>
              </w:rPr>
              <w:t>Taking Therapy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F4AC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3C3C"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7AD8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8E4D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F86B"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208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6887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A68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887B4"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E9AD05E"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4388708"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BAA3D4B"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CB53D" w14:textId="77777777" w:rsidR="00A832F7" w:rsidRPr="00B726B5" w:rsidRDefault="00A832F7" w:rsidP="0006341D">
            <w:pPr>
              <w:jc w:val="center"/>
              <w:rPr>
                <w:color w:val="000000"/>
                <w:sz w:val="20"/>
                <w:szCs w:val="20"/>
              </w:rPr>
            </w:pPr>
            <w:r w:rsidRPr="00B726B5">
              <w:rPr>
                <w:color w:val="000000"/>
                <w:sz w:val="20"/>
                <w:szCs w:val="20"/>
              </w:rPr>
              <w:t>Tribal Shamanic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1D69A"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ABF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CF6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A678"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33EEE"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1B88"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1FE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9F30"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A5BD"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865316D"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D2626C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141FB9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E2509" w14:textId="77777777" w:rsidR="00A832F7" w:rsidRPr="00B726B5" w:rsidRDefault="00A832F7" w:rsidP="0006341D">
            <w:pPr>
              <w:jc w:val="center"/>
              <w:rPr>
                <w:color w:val="000000"/>
                <w:sz w:val="20"/>
                <w:szCs w:val="20"/>
              </w:rPr>
            </w:pPr>
            <w:r w:rsidRPr="00B726B5">
              <w:rPr>
                <w:color w:val="000000"/>
                <w:sz w:val="20"/>
                <w:szCs w:val="20"/>
              </w:rPr>
              <w:t>Willingness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FAC5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C9B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72C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103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D23D"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5A3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7A6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580C"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98A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16D25C5"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634ECE0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CE84A1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DBA08" w14:textId="77777777" w:rsidR="00A832F7" w:rsidRPr="00B726B5" w:rsidRDefault="00A832F7" w:rsidP="0006341D">
            <w:pPr>
              <w:jc w:val="center"/>
              <w:rPr>
                <w:color w:val="000000"/>
                <w:sz w:val="20"/>
                <w:szCs w:val="20"/>
              </w:rPr>
            </w:pPr>
            <w:r w:rsidRPr="00B726B5">
              <w:rPr>
                <w:color w:val="000000"/>
                <w:sz w:val="20"/>
                <w:szCs w:val="20"/>
              </w:rPr>
              <w:t>Write Book,</w:t>
            </w:r>
            <w:r>
              <w:rPr>
                <w:color w:val="000000"/>
                <w:sz w:val="20"/>
                <w:szCs w:val="20"/>
              </w:rPr>
              <w:t xml:space="preserve"> </w:t>
            </w:r>
            <w:r w:rsidRPr="00B726B5">
              <w:rPr>
                <w:color w:val="000000"/>
                <w:sz w:val="20"/>
                <w:szCs w:val="20"/>
              </w:rPr>
              <w:t>Blog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8725"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5FC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6E84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DD7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C066"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EDC4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483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5D4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003C"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7F8BA62E"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2B732F3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12F5FC03"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5C1F"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 xml:space="preserve">All </w:t>
            </w:r>
            <w:r>
              <w:rPr>
                <w:color w:val="000000"/>
                <w:sz w:val="20"/>
                <w:szCs w:val="20"/>
              </w:rPr>
              <w:t>t</w:t>
            </w:r>
            <w:r w:rsidRPr="00B726B5">
              <w:rPr>
                <w:color w:val="000000"/>
                <w:sz w:val="20"/>
                <w:szCs w:val="20"/>
              </w:rPr>
              <w:t xml:space="preserve">o </w:t>
            </w:r>
            <w:r>
              <w:rPr>
                <w:color w:val="000000"/>
                <w:sz w:val="20"/>
                <w:szCs w:val="20"/>
              </w:rPr>
              <w:t>be</w:t>
            </w:r>
            <w:r w:rsidRPr="00B726B5">
              <w:rPr>
                <w:color w:val="000000"/>
                <w:sz w:val="20"/>
                <w:szCs w:val="20"/>
              </w:rPr>
              <w:t xml:space="preserve"> Reveal</w:t>
            </w:r>
            <w:r>
              <w:rPr>
                <w:color w:val="000000"/>
                <w:sz w:val="20"/>
                <w:szCs w:val="20"/>
              </w:rPr>
              <w:t>e</w:t>
            </w:r>
            <w:r w:rsidRPr="00B726B5">
              <w:rPr>
                <w:color w:val="000000"/>
                <w:sz w:val="20"/>
                <w:szCs w:val="20"/>
              </w:rPr>
              <w:t>d</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1690"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4B2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1EB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429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CF72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212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FBA4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A041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DF7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B17C84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A6BC1C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38851C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B75D"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This Is It!</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2E12"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846B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246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BDF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077D7"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4048"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E771"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3B95D"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DA10"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6AC50E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BA8BDD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7702B6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60340" w14:textId="77777777" w:rsidR="00A832F7" w:rsidRPr="00B726B5" w:rsidRDefault="00A832F7" w:rsidP="0006341D">
            <w:pPr>
              <w:jc w:val="center"/>
              <w:rPr>
                <w:color w:val="000000"/>
                <w:sz w:val="20"/>
                <w:szCs w:val="20"/>
              </w:rPr>
            </w:pPr>
            <w:r w:rsidRPr="00B726B5">
              <w:rPr>
                <w:color w:val="000000"/>
                <w:sz w:val="20"/>
                <w:szCs w:val="20"/>
              </w:rPr>
              <w:t>Let Go</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A4C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9AA6"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8DC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AD7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68134"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9E3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038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D8605"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B5358"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FD9359A"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5AEA3E98"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2C53095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DF49F" w14:textId="77777777" w:rsidR="00A832F7" w:rsidRPr="00B726B5" w:rsidRDefault="00A832F7" w:rsidP="0006341D">
            <w:pPr>
              <w:jc w:val="center"/>
              <w:rPr>
                <w:color w:val="000000"/>
                <w:sz w:val="20"/>
                <w:szCs w:val="20"/>
              </w:rPr>
            </w:pPr>
            <w:r w:rsidRPr="00B726B5">
              <w:rPr>
                <w:color w:val="000000"/>
                <w:sz w:val="20"/>
                <w:szCs w:val="20"/>
              </w:rPr>
              <w:t>Life Illusion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484F"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E2A8"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065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4A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91A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E302D" w14:textId="77777777" w:rsidR="00A832F7" w:rsidRPr="00B726B5" w:rsidRDefault="00A832F7" w:rsidP="0006341D">
            <w:pPr>
              <w:jc w:val="center"/>
              <w:rPr>
                <w:color w:val="000000"/>
                <w:sz w:val="20"/>
                <w:szCs w:val="20"/>
              </w:rPr>
            </w:pPr>
            <w:r w:rsidRPr="00B726B5">
              <w:rPr>
                <w:color w:val="000000"/>
                <w:sz w:val="20"/>
                <w:szCs w:val="20"/>
              </w:rPr>
              <w:t>X</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0D2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A2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B759"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FC691EB"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FD8D43E"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5F64AB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A3F00" w14:textId="77777777" w:rsidR="00A832F7" w:rsidRPr="00B726B5" w:rsidRDefault="00A832F7" w:rsidP="0006341D">
            <w:pPr>
              <w:jc w:val="center"/>
              <w:rPr>
                <w:color w:val="000000"/>
                <w:sz w:val="20"/>
                <w:szCs w:val="20"/>
              </w:rPr>
            </w:pPr>
            <w:r w:rsidRPr="00B726B5">
              <w:rPr>
                <w:color w:val="000000"/>
                <w:sz w:val="20"/>
                <w:szCs w:val="20"/>
              </w:rPr>
              <w:t>Distinguish Levels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A82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2F97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962D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6BE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2A955"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D3B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989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E26BA"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099EA"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B6D98E0"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568E8E4F"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3C6F38A6"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DE690" w14:textId="77777777" w:rsidR="00A832F7" w:rsidRPr="00B726B5" w:rsidRDefault="00A832F7" w:rsidP="0006341D">
            <w:pPr>
              <w:jc w:val="center"/>
              <w:rPr>
                <w:color w:val="000000"/>
                <w:sz w:val="20"/>
                <w:szCs w:val="20"/>
              </w:rPr>
            </w:pPr>
            <w:r w:rsidRPr="00B726B5">
              <w:rPr>
                <w:color w:val="000000"/>
                <w:sz w:val="20"/>
                <w:szCs w:val="20"/>
              </w:rPr>
              <w:t>M</w:t>
            </w:r>
            <w:r>
              <w:rPr>
                <w:color w:val="000000"/>
                <w:sz w:val="20"/>
                <w:szCs w:val="20"/>
              </w:rPr>
              <w:t>oment-by-Moment Choice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2FB1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7F7A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880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33D8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146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606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DE443"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9FE2"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48055"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FBC37E9"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52B9C960"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17F459B2" w14:textId="77777777" w:rsidTr="0039284B">
        <w:trPr>
          <w:trHeight w:val="33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D0ACE"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Sin Eater</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433C9"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93A4"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3CA7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8FB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9506D"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4EB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E2FA"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F6D8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E22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FD8C869"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A8D409A"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237E778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1BDFC" w14:textId="77777777" w:rsidR="00A832F7" w:rsidRPr="00B726B5" w:rsidRDefault="00A832F7" w:rsidP="0006341D">
            <w:pPr>
              <w:jc w:val="center"/>
              <w:rPr>
                <w:color w:val="000000"/>
                <w:sz w:val="20"/>
                <w:szCs w:val="20"/>
              </w:rPr>
            </w:pPr>
            <w:r w:rsidRPr="00B726B5">
              <w:rPr>
                <w:color w:val="000000"/>
                <w:sz w:val="20"/>
                <w:szCs w:val="20"/>
              </w:rPr>
              <w:t xml:space="preserve">Trust </w:t>
            </w:r>
            <w:r>
              <w:rPr>
                <w:color w:val="000000"/>
                <w:sz w:val="20"/>
                <w:szCs w:val="20"/>
              </w:rPr>
              <w:t xml:space="preserve">the </w:t>
            </w:r>
            <w:r w:rsidRPr="00B726B5">
              <w:rPr>
                <w:color w:val="000000"/>
                <w:sz w:val="20"/>
                <w:szCs w:val="20"/>
              </w:rPr>
              <w:t>Medicine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2287D" w14:textId="77777777" w:rsidR="00A832F7" w:rsidRPr="00B726B5" w:rsidRDefault="00A832F7" w:rsidP="0006341D">
            <w:pPr>
              <w:jc w:val="center"/>
              <w:rPr>
                <w:color w:val="000000"/>
                <w:sz w:val="20"/>
                <w:szCs w:val="20"/>
              </w:rPr>
            </w:pPr>
            <w:r w:rsidRPr="00B726B5">
              <w:rPr>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293D"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2DD4F"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0D28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8582F"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BDB3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4B1A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03F1D"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278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3827640"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EFF4EC9"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ABD2D18"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CF985" w14:textId="77777777" w:rsidR="00A832F7" w:rsidRPr="00B726B5" w:rsidRDefault="00A832F7" w:rsidP="0006341D">
            <w:pPr>
              <w:jc w:val="center"/>
              <w:rPr>
                <w:color w:val="000000"/>
                <w:sz w:val="20"/>
                <w:szCs w:val="20"/>
              </w:rPr>
            </w:pPr>
            <w:r w:rsidRPr="00B726B5">
              <w:rPr>
                <w:color w:val="000000"/>
                <w:sz w:val="20"/>
                <w:szCs w:val="20"/>
              </w:rPr>
              <w:t>Temporariness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3DFA"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F97C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EA62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8FF7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DFF4E"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82336"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9A3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83AC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29A8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C0E675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3FA0111C"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73CB4517"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EE53" w14:textId="77777777" w:rsidR="00A832F7" w:rsidRPr="00B726B5" w:rsidRDefault="00A832F7" w:rsidP="0006341D">
            <w:pPr>
              <w:jc w:val="center"/>
              <w:rPr>
                <w:color w:val="000000"/>
                <w:sz w:val="20"/>
                <w:szCs w:val="20"/>
              </w:rPr>
            </w:pPr>
            <w:r w:rsidRPr="00B726B5">
              <w:rPr>
                <w:color w:val="000000"/>
                <w:sz w:val="20"/>
                <w:szCs w:val="20"/>
              </w:rPr>
              <w:t>Power</w:t>
            </w:r>
            <w:r>
              <w:rPr>
                <w:color w:val="000000"/>
                <w:sz w:val="20"/>
                <w:szCs w:val="20"/>
              </w:rPr>
              <w:t xml:space="preserve"> of</w:t>
            </w:r>
            <w:r w:rsidRPr="00B726B5">
              <w:rPr>
                <w:color w:val="000000"/>
                <w:sz w:val="20"/>
                <w:szCs w:val="20"/>
              </w:rPr>
              <w:t xml:space="preserve"> Word</w:t>
            </w:r>
            <w:r>
              <w:rPr>
                <w:color w:val="000000"/>
                <w:sz w:val="20"/>
                <w:szCs w:val="20"/>
              </w:rPr>
              <w:t>s</w:t>
            </w:r>
            <w:r w:rsidRPr="00B726B5">
              <w:rPr>
                <w:color w:val="000000"/>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EC2B1"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FC04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B55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AC9D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00A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8A03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72D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258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2FE6"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3213B56"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CEE0F3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78CB1E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66A75" w14:textId="77777777" w:rsidR="00A832F7" w:rsidRPr="00B726B5" w:rsidRDefault="00A832F7" w:rsidP="0006341D">
            <w:pPr>
              <w:jc w:val="center"/>
              <w:rPr>
                <w:color w:val="000000"/>
                <w:sz w:val="20"/>
                <w:szCs w:val="20"/>
              </w:rPr>
            </w:pPr>
            <w:r>
              <w:rPr>
                <w:color w:val="000000"/>
                <w:sz w:val="20"/>
                <w:szCs w:val="20"/>
              </w:rPr>
              <w:t>“</w:t>
            </w:r>
            <w:r w:rsidRPr="00B726B5">
              <w:rPr>
                <w:color w:val="000000"/>
                <w:sz w:val="20"/>
                <w:szCs w:val="20"/>
              </w:rPr>
              <w:t>More Coming</w:t>
            </w:r>
            <w:r>
              <w:rPr>
                <w:color w:val="000000"/>
                <w:sz w:val="20"/>
                <w:szCs w:val="20"/>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EE1F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ED9C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591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6AD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136BC"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9D77"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CFE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A731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DE63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D06846F"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1E135AB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E07EEAC"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25320" w14:textId="77777777" w:rsidR="00A832F7" w:rsidRPr="00B726B5" w:rsidRDefault="00A832F7" w:rsidP="0006341D">
            <w:pPr>
              <w:jc w:val="center"/>
              <w:rPr>
                <w:color w:val="000000"/>
                <w:sz w:val="20"/>
                <w:szCs w:val="20"/>
              </w:rPr>
            </w:pPr>
            <w:r w:rsidRPr="00B726B5">
              <w:rPr>
                <w:color w:val="000000"/>
                <w:sz w:val="20"/>
                <w:szCs w:val="20"/>
              </w:rPr>
              <w:t>Controlling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A26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32B75"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6E4A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E702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226D8"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124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FC1A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026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3395"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1D2D93C"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00E4A12D"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0679B4DF"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C2695" w14:textId="77777777" w:rsidR="00A832F7" w:rsidRPr="00B726B5" w:rsidRDefault="00A832F7" w:rsidP="0006341D">
            <w:pPr>
              <w:jc w:val="center"/>
              <w:rPr>
                <w:color w:val="000000"/>
                <w:sz w:val="20"/>
                <w:szCs w:val="20"/>
              </w:rPr>
            </w:pPr>
            <w:r w:rsidRPr="00B726B5">
              <w:rPr>
                <w:color w:val="000000"/>
                <w:sz w:val="20"/>
                <w:szCs w:val="20"/>
              </w:rPr>
              <w:lastRenderedPageBreak/>
              <w:t>Academic Resist</w:t>
            </w:r>
            <w:r>
              <w:rPr>
                <w:color w:val="000000"/>
                <w:sz w:val="20"/>
                <w:szCs w:val="20"/>
              </w:rPr>
              <w:t>ance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10F3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1E988"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C89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4B6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16C09"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A947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FB67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9D0B"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0701C"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639B617"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F0B7AFA"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473763F" w14:textId="77777777" w:rsidTr="0039284B">
        <w:trPr>
          <w:trHeight w:val="39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7FA5" w14:textId="77777777" w:rsidR="00A832F7" w:rsidRPr="00B726B5" w:rsidRDefault="00A832F7" w:rsidP="0006341D">
            <w:pPr>
              <w:jc w:val="center"/>
              <w:rPr>
                <w:color w:val="000000"/>
                <w:sz w:val="20"/>
                <w:szCs w:val="20"/>
              </w:rPr>
            </w:pPr>
            <w:r w:rsidRPr="00B726B5">
              <w:rPr>
                <w:color w:val="000000"/>
                <w:sz w:val="20"/>
                <w:szCs w:val="20"/>
              </w:rPr>
              <w:t xml:space="preserve">Lost </w:t>
            </w:r>
            <w:r>
              <w:rPr>
                <w:color w:val="000000"/>
                <w:sz w:val="20"/>
                <w:szCs w:val="20"/>
              </w:rPr>
              <w:t>i</w:t>
            </w:r>
            <w:r w:rsidRPr="00B726B5">
              <w:rPr>
                <w:color w:val="000000"/>
                <w:sz w:val="20"/>
                <w:szCs w:val="20"/>
              </w:rPr>
              <w:t>n Assump</w:t>
            </w:r>
            <w:r>
              <w:rPr>
                <w:color w:val="000000"/>
                <w:sz w:val="20"/>
                <w:szCs w:val="20"/>
              </w:rPr>
              <w:t>tion</w:t>
            </w:r>
            <w:r w:rsidRPr="00B726B5">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98C00"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C922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0885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B29B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CA04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D09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C99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30B9"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2E9A6"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1CA40D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7727945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72EE52C"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2D39" w14:textId="77777777" w:rsidR="00A832F7" w:rsidRPr="00B726B5" w:rsidRDefault="00A832F7" w:rsidP="0006341D">
            <w:pPr>
              <w:jc w:val="center"/>
              <w:rPr>
                <w:color w:val="000000"/>
                <w:sz w:val="20"/>
                <w:szCs w:val="20"/>
              </w:rPr>
            </w:pPr>
            <w:r w:rsidRPr="00B726B5">
              <w:rPr>
                <w:color w:val="000000"/>
                <w:sz w:val="20"/>
                <w:szCs w:val="20"/>
              </w:rPr>
              <w:t>Criticism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B17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8AA5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C236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6DEB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EFA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C0B8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DBF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7D7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6B63"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39A7AC67"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708DB392"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43D8A229"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89A6" w14:textId="77777777" w:rsidR="00A832F7" w:rsidRPr="00B726B5" w:rsidRDefault="00A832F7" w:rsidP="0006341D">
            <w:pPr>
              <w:jc w:val="center"/>
              <w:rPr>
                <w:color w:val="000000"/>
                <w:sz w:val="20"/>
                <w:szCs w:val="20"/>
              </w:rPr>
            </w:pPr>
            <w:r w:rsidRPr="00B726B5">
              <w:rPr>
                <w:color w:val="000000"/>
                <w:sz w:val="20"/>
                <w:szCs w:val="20"/>
              </w:rPr>
              <w:t xml:space="preserve">Fear </w:t>
            </w:r>
            <w:r>
              <w:rPr>
                <w:color w:val="000000"/>
                <w:sz w:val="20"/>
                <w:szCs w:val="20"/>
              </w:rPr>
              <w:t xml:space="preserve">of </w:t>
            </w:r>
            <w:r w:rsidRPr="00B726B5">
              <w:rPr>
                <w:color w:val="000000"/>
                <w:sz w:val="20"/>
                <w:szCs w:val="20"/>
              </w:rPr>
              <w:t>Awakening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F75C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63047"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6FDA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E55D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03FAC"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7B2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C86E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0DA0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95E12"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D5A80F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413BA23"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77BA1B4"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E9BD" w14:textId="77777777" w:rsidR="00A832F7" w:rsidRPr="00B726B5" w:rsidRDefault="00A832F7" w:rsidP="0006341D">
            <w:pPr>
              <w:jc w:val="center"/>
              <w:rPr>
                <w:color w:val="000000"/>
                <w:sz w:val="20"/>
                <w:szCs w:val="20"/>
              </w:rPr>
            </w:pPr>
            <w:r w:rsidRPr="00B726B5">
              <w:rPr>
                <w:color w:val="000000"/>
                <w:sz w:val="20"/>
                <w:szCs w:val="20"/>
              </w:rPr>
              <w:t>Fail</w:t>
            </w:r>
            <w:r>
              <w:rPr>
                <w:color w:val="000000"/>
                <w:sz w:val="20"/>
                <w:szCs w:val="20"/>
              </w:rPr>
              <w:t>e</w:t>
            </w:r>
            <w:r w:rsidRPr="00B726B5">
              <w:rPr>
                <w:color w:val="000000"/>
                <w:sz w:val="20"/>
                <w:szCs w:val="20"/>
              </w:rPr>
              <w:t>d Perfect</w:t>
            </w:r>
            <w:r>
              <w:rPr>
                <w:color w:val="000000"/>
                <w:sz w:val="20"/>
                <w:szCs w:val="20"/>
              </w:rPr>
              <w:t>ion</w:t>
            </w:r>
            <w:r w:rsidRPr="00B726B5">
              <w:rPr>
                <w:color w:val="000000"/>
                <w:sz w:val="20"/>
                <w:szCs w:val="20"/>
              </w:rPr>
              <w:t>ist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F89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69A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8754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8DCF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FED0"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55A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F4E5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76D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1F842"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FDDFA3B"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11D585D3"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9DD2070"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5D1D" w14:textId="77777777" w:rsidR="00A832F7" w:rsidRPr="00B726B5" w:rsidRDefault="00A832F7" w:rsidP="0006341D">
            <w:pPr>
              <w:jc w:val="center"/>
              <w:rPr>
                <w:color w:val="000000"/>
                <w:sz w:val="20"/>
                <w:szCs w:val="20"/>
              </w:rPr>
            </w:pPr>
            <w:r w:rsidRPr="00B726B5">
              <w:rPr>
                <w:color w:val="000000"/>
                <w:sz w:val="20"/>
                <w:szCs w:val="20"/>
              </w:rPr>
              <w:t>Frust</w:t>
            </w:r>
            <w:r>
              <w:rPr>
                <w:color w:val="000000"/>
                <w:sz w:val="20"/>
                <w:szCs w:val="20"/>
              </w:rPr>
              <w:t>rated with</w:t>
            </w:r>
            <w:r w:rsidRPr="00B726B5">
              <w:rPr>
                <w:color w:val="000000"/>
                <w:sz w:val="20"/>
                <w:szCs w:val="20"/>
              </w:rPr>
              <w:t xml:space="preserve"> Self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22D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23F8C"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875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131E"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23F1"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975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0ABD5"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CE71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451A"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267CCCB1"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CC55867"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77FE0E1"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4B4C" w14:textId="77777777" w:rsidR="00A832F7" w:rsidRPr="00B726B5" w:rsidRDefault="00A832F7" w:rsidP="0006341D">
            <w:pPr>
              <w:jc w:val="center"/>
              <w:rPr>
                <w:color w:val="000000"/>
                <w:sz w:val="20"/>
                <w:szCs w:val="20"/>
              </w:rPr>
            </w:pPr>
            <w:r w:rsidRPr="00B726B5">
              <w:rPr>
                <w:color w:val="000000"/>
                <w:sz w:val="20"/>
                <w:szCs w:val="20"/>
              </w:rPr>
              <w:t>Judgmental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5796"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FD914"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A7F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5E1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440A"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8098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1537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89A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A6C38"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D0666ED"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59A76FFB"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0F9185EA"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2D268" w14:textId="77777777" w:rsidR="00A832F7" w:rsidRPr="00B726B5" w:rsidRDefault="00A832F7" w:rsidP="0006341D">
            <w:pPr>
              <w:jc w:val="center"/>
              <w:rPr>
                <w:color w:val="000000"/>
                <w:sz w:val="20"/>
                <w:szCs w:val="20"/>
              </w:rPr>
            </w:pPr>
            <w:r w:rsidRPr="00B726B5">
              <w:rPr>
                <w:color w:val="000000"/>
                <w:sz w:val="20"/>
                <w:szCs w:val="20"/>
              </w:rPr>
              <w:t xml:space="preserve">Fear Loss </w:t>
            </w:r>
            <w:r>
              <w:rPr>
                <w:color w:val="000000"/>
                <w:sz w:val="20"/>
                <w:szCs w:val="20"/>
              </w:rPr>
              <w:t>of Contro</w:t>
            </w:r>
            <w:r w:rsidRPr="00B726B5">
              <w:rPr>
                <w:color w:val="000000"/>
                <w:sz w:val="20"/>
                <w:szCs w:val="20"/>
              </w:rPr>
              <w:t>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C23D"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6B9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13F2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1B0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91F2"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09F7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AA8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269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DE43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147A19EF" w14:textId="77777777" w:rsidR="00A832F7" w:rsidRPr="00703E46" w:rsidRDefault="00A832F7" w:rsidP="0006341D">
            <w:pPr>
              <w:jc w:val="center"/>
              <w:rPr>
                <w:color w:val="000000"/>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B419F8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77C1DA8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B1841" w14:textId="77777777" w:rsidR="00A832F7" w:rsidRPr="00B726B5" w:rsidRDefault="00A832F7" w:rsidP="0006341D">
            <w:pPr>
              <w:jc w:val="center"/>
              <w:rPr>
                <w:color w:val="000000"/>
                <w:sz w:val="20"/>
                <w:szCs w:val="20"/>
              </w:rPr>
            </w:pPr>
            <w:r w:rsidRPr="00B726B5">
              <w:rPr>
                <w:color w:val="000000"/>
                <w:sz w:val="20"/>
                <w:szCs w:val="20"/>
              </w:rPr>
              <w:t>Obsessive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62E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453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1EA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A9D5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681F"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477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E17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9A3BE" w14:textId="77777777" w:rsidR="00A832F7" w:rsidRPr="00B726B5" w:rsidRDefault="00A832F7" w:rsidP="0006341D">
            <w:pPr>
              <w:jc w:val="center"/>
              <w:rPr>
                <w:color w:val="000000"/>
                <w:sz w:val="20"/>
                <w:szCs w:val="20"/>
              </w:rPr>
            </w:pPr>
            <w:r w:rsidRPr="00B726B5">
              <w:rPr>
                <w:color w:val="000000"/>
                <w:sz w:val="20"/>
                <w:szCs w:val="20"/>
              </w:rPr>
              <w:t>A</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801F"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77F05C5"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3F0D2E9C"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F6F1071" w14:textId="77777777" w:rsidTr="0039284B">
        <w:trPr>
          <w:trHeight w:val="36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6927" w14:textId="77777777" w:rsidR="00A832F7" w:rsidRPr="00B726B5" w:rsidRDefault="00A832F7" w:rsidP="0006341D">
            <w:pPr>
              <w:jc w:val="center"/>
              <w:rPr>
                <w:color w:val="000000"/>
                <w:sz w:val="20"/>
                <w:szCs w:val="20"/>
              </w:rPr>
            </w:pPr>
            <w:r w:rsidRPr="00B726B5">
              <w:rPr>
                <w:color w:val="000000"/>
                <w:sz w:val="20"/>
                <w:szCs w:val="20"/>
              </w:rPr>
              <w:t>Body Disconnect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E8D7"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5A9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E496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38EE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DDF26"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AD9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E4C3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E3244"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50B7"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5BB4599D" w14:textId="77777777" w:rsidR="00A832F7" w:rsidRPr="00703E46" w:rsidRDefault="00A832F7" w:rsidP="0006341D">
            <w:pPr>
              <w:jc w:val="center"/>
              <w:rPr>
                <w:color w:val="000000"/>
                <w:sz w:val="20"/>
                <w:szCs w:val="20"/>
              </w:rPr>
            </w:pPr>
            <w:r w:rsidRPr="00703E46">
              <w:rPr>
                <w:color w:val="000000"/>
                <w:sz w:val="20"/>
                <w:szCs w:val="20"/>
              </w:rPr>
              <w:t>X</w:t>
            </w:r>
          </w:p>
        </w:tc>
        <w:tc>
          <w:tcPr>
            <w:tcW w:w="565" w:type="dxa"/>
            <w:tcBorders>
              <w:top w:val="single" w:sz="4" w:space="0" w:color="auto"/>
              <w:left w:val="single" w:sz="4" w:space="0" w:color="auto"/>
              <w:bottom w:val="single" w:sz="4" w:space="0" w:color="auto"/>
              <w:right w:val="single" w:sz="4" w:space="0" w:color="auto"/>
            </w:tcBorders>
            <w:vAlign w:val="center"/>
          </w:tcPr>
          <w:p w14:paraId="30DED3C6"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6184948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C420" w14:textId="77777777" w:rsidR="00A832F7" w:rsidRPr="00B726B5" w:rsidRDefault="00A832F7" w:rsidP="0006341D">
            <w:pPr>
              <w:jc w:val="center"/>
              <w:rPr>
                <w:color w:val="000000"/>
                <w:sz w:val="20"/>
                <w:szCs w:val="20"/>
              </w:rPr>
            </w:pPr>
            <w:r w:rsidRPr="00B726B5">
              <w:rPr>
                <w:color w:val="000000"/>
                <w:sz w:val="20"/>
                <w:szCs w:val="20"/>
              </w:rPr>
              <w:t>Self-Justify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EC9E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96CE"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1D0C"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048C0"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BD19" w14:textId="77777777" w:rsidR="00A832F7" w:rsidRPr="00B726B5" w:rsidRDefault="00A832F7" w:rsidP="0006341D">
            <w:pPr>
              <w:jc w:val="center"/>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A4FA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DD4B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73D2A"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3A51"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67E408E5"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3236205E"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428604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406B2" w14:textId="77777777" w:rsidR="00A832F7" w:rsidRPr="00B726B5" w:rsidRDefault="00A832F7" w:rsidP="0006341D">
            <w:pPr>
              <w:jc w:val="center"/>
              <w:rPr>
                <w:color w:val="000000"/>
                <w:sz w:val="20"/>
                <w:szCs w:val="20"/>
              </w:rPr>
            </w:pPr>
            <w:r w:rsidRPr="00B726B5">
              <w:rPr>
                <w:color w:val="000000"/>
                <w:sz w:val="20"/>
                <w:szCs w:val="20"/>
              </w:rPr>
              <w:t>Stuck On Story</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19ED9"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7CFEA"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F8C1"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6FF8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57160"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4479"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8C35"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5943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B5FB"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2093A46"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270D4BF9" w14:textId="77777777" w:rsidR="00A832F7" w:rsidRPr="008F7C38" w:rsidRDefault="00A832F7" w:rsidP="0006341D">
            <w:pPr>
              <w:jc w:val="center"/>
              <w:rPr>
                <w:color w:val="000000"/>
                <w:sz w:val="20"/>
                <w:szCs w:val="20"/>
              </w:rPr>
            </w:pPr>
            <w:r w:rsidRPr="008F7C38">
              <w:rPr>
                <w:color w:val="000000"/>
                <w:sz w:val="20"/>
                <w:szCs w:val="20"/>
              </w:rPr>
              <w:t> </w:t>
            </w:r>
          </w:p>
        </w:tc>
      </w:tr>
      <w:tr w:rsidR="00A832F7" w:rsidRPr="00B726B5" w14:paraId="4568103E"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69CD" w14:textId="77777777" w:rsidR="00A832F7" w:rsidRPr="00B726B5" w:rsidRDefault="00A832F7" w:rsidP="0006341D">
            <w:pPr>
              <w:jc w:val="center"/>
              <w:rPr>
                <w:color w:val="000000"/>
                <w:sz w:val="20"/>
                <w:szCs w:val="20"/>
              </w:rPr>
            </w:pPr>
            <w:r w:rsidRPr="00B726B5">
              <w:rPr>
                <w:color w:val="000000"/>
                <w:sz w:val="20"/>
                <w:szCs w:val="20"/>
              </w:rPr>
              <w:t>Superior Belief</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EB2AB"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911C2"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AE577"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1E39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FE22" w14:textId="77777777" w:rsidR="00A832F7" w:rsidRPr="00B726B5" w:rsidRDefault="00A832F7" w:rsidP="0006341D">
            <w:pPr>
              <w:jc w:val="center"/>
              <w:rPr>
                <w:color w:val="000000"/>
                <w:sz w:val="20"/>
                <w:szCs w:val="20"/>
              </w:rPr>
            </w:pPr>
            <w:r w:rsidRPr="00B726B5">
              <w:rPr>
                <w:color w:val="000000"/>
                <w:sz w:val="20"/>
                <w:szCs w:val="20"/>
              </w:rPr>
              <w:t>X</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35D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D657B"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B05BD"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E646" w14:textId="77777777" w:rsidR="00A832F7" w:rsidRPr="008F7C38" w:rsidRDefault="00A832F7" w:rsidP="0006341D">
            <w:pPr>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989D143"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472DDC45"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512C6DD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F7CF" w14:textId="77777777" w:rsidR="00A832F7" w:rsidRPr="00B726B5" w:rsidRDefault="00A832F7" w:rsidP="0006341D">
            <w:pPr>
              <w:jc w:val="center"/>
              <w:rPr>
                <w:color w:val="000000"/>
                <w:sz w:val="20"/>
                <w:szCs w:val="20"/>
              </w:rPr>
            </w:pPr>
            <w:r>
              <w:rPr>
                <w:color w:val="000000"/>
                <w:sz w:val="20"/>
                <w:szCs w:val="20"/>
              </w:rPr>
              <w:t xml:space="preserve">Self-Defeating </w:t>
            </w:r>
            <w:r w:rsidRPr="00B726B5">
              <w:rPr>
                <w:color w:val="000000"/>
                <w:sz w:val="20"/>
                <w:szCs w:val="20"/>
              </w:rPr>
              <w:t>Thought</w:t>
            </w:r>
            <w:r>
              <w:rPr>
                <w:color w:val="000000"/>
                <w:sz w:val="20"/>
                <w:szCs w:val="20"/>
              </w:rPr>
              <w: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9F81" w14:textId="77777777" w:rsidR="00A832F7" w:rsidRPr="00B726B5" w:rsidRDefault="00A832F7" w:rsidP="0006341D">
            <w:pPr>
              <w:jc w:val="center"/>
              <w:rPr>
                <w:color w:val="000000"/>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19DE" w14:textId="77777777" w:rsidR="00A832F7" w:rsidRPr="00B726B5" w:rsidRDefault="00A832F7" w:rsidP="0006341D">
            <w:pPr>
              <w:jc w:val="center"/>
              <w:rPr>
                <w:color w:val="000000"/>
                <w:sz w:val="20"/>
                <w:szCs w:val="20"/>
              </w:rPr>
            </w:pPr>
            <w:r w:rsidRPr="00B726B5">
              <w:rPr>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12D2"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CC78"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5EAB1" w14:textId="77777777" w:rsidR="00A832F7" w:rsidRPr="00B726B5" w:rsidRDefault="00A832F7" w:rsidP="0006341D">
            <w:pPr>
              <w:jc w:val="center"/>
              <w:rPr>
                <w:color w:val="000000"/>
                <w:sz w:val="20"/>
                <w:szCs w:val="20"/>
              </w:rPr>
            </w:pPr>
            <w:r w:rsidRPr="00B726B5">
              <w:rPr>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94CA3"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D5DF"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27886" w14:textId="77777777" w:rsidR="00A832F7" w:rsidRPr="00B726B5" w:rsidRDefault="00A832F7" w:rsidP="0006341D">
            <w:pPr>
              <w:jc w:val="center"/>
              <w:rPr>
                <w:color w:val="000000"/>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65C1D" w14:textId="77777777" w:rsidR="00A832F7" w:rsidRPr="008F7C38" w:rsidRDefault="00A832F7" w:rsidP="0006341D">
            <w:pPr>
              <w:jc w:val="center"/>
              <w:rPr>
                <w:color w:val="000000"/>
                <w:sz w:val="20"/>
                <w:szCs w:val="20"/>
              </w:rPr>
            </w:pPr>
            <w:r w:rsidRPr="008F7C38">
              <w:rPr>
                <w:color w:val="000000"/>
                <w:sz w:val="20"/>
                <w:szCs w:val="20"/>
              </w:rPr>
              <w:t>1</w:t>
            </w:r>
          </w:p>
        </w:tc>
        <w:tc>
          <w:tcPr>
            <w:tcW w:w="810" w:type="dxa"/>
            <w:tcBorders>
              <w:top w:val="single" w:sz="4" w:space="0" w:color="auto"/>
              <w:left w:val="single" w:sz="4" w:space="0" w:color="auto"/>
              <w:bottom w:val="single" w:sz="4" w:space="0" w:color="auto"/>
              <w:right w:val="single" w:sz="4" w:space="0" w:color="auto"/>
            </w:tcBorders>
            <w:vAlign w:val="center"/>
          </w:tcPr>
          <w:p w14:paraId="45F88E31" w14:textId="77777777" w:rsidR="00A832F7" w:rsidRPr="00703E46" w:rsidRDefault="00A832F7" w:rsidP="0006341D">
            <w:pPr>
              <w:jc w:val="center"/>
              <w:rPr>
                <w:color w:val="000000"/>
                <w:sz w:val="20"/>
                <w:szCs w:val="20"/>
              </w:rPr>
            </w:pPr>
            <w:r w:rsidRPr="00703E46">
              <w:rPr>
                <w:color w:val="000000"/>
                <w:sz w:val="20"/>
                <w:szCs w:val="20"/>
              </w:rPr>
              <w:t>A</w:t>
            </w:r>
          </w:p>
        </w:tc>
        <w:tc>
          <w:tcPr>
            <w:tcW w:w="565" w:type="dxa"/>
            <w:tcBorders>
              <w:top w:val="single" w:sz="4" w:space="0" w:color="auto"/>
              <w:left w:val="single" w:sz="4" w:space="0" w:color="auto"/>
              <w:bottom w:val="single" w:sz="4" w:space="0" w:color="auto"/>
              <w:right w:val="single" w:sz="4" w:space="0" w:color="auto"/>
            </w:tcBorders>
            <w:vAlign w:val="center"/>
          </w:tcPr>
          <w:p w14:paraId="6B73B67B" w14:textId="77777777" w:rsidR="00A832F7" w:rsidRPr="008F7C38" w:rsidRDefault="00A832F7" w:rsidP="0006341D">
            <w:pPr>
              <w:jc w:val="center"/>
              <w:rPr>
                <w:color w:val="000000"/>
                <w:sz w:val="20"/>
                <w:szCs w:val="20"/>
              </w:rPr>
            </w:pPr>
            <w:r w:rsidRPr="008F7C38">
              <w:rPr>
                <w:color w:val="000000"/>
                <w:sz w:val="20"/>
                <w:szCs w:val="20"/>
              </w:rPr>
              <w:t>1</w:t>
            </w:r>
          </w:p>
        </w:tc>
      </w:tr>
      <w:tr w:rsidR="00A832F7" w:rsidRPr="00B726B5" w14:paraId="0C31CE7C" w14:textId="77777777" w:rsidTr="0039284B">
        <w:trPr>
          <w:trHeight w:val="300"/>
        </w:trPr>
        <w:tc>
          <w:tcPr>
            <w:tcW w:w="1645" w:type="dxa"/>
            <w:tcBorders>
              <w:top w:val="single" w:sz="4" w:space="0" w:color="auto"/>
              <w:bottom w:val="single" w:sz="4" w:space="0" w:color="auto"/>
            </w:tcBorders>
            <w:shd w:val="clear" w:color="auto" w:fill="auto"/>
            <w:vAlign w:val="center"/>
            <w:hideMark/>
          </w:tcPr>
          <w:p w14:paraId="307FA7C1" w14:textId="77777777" w:rsidR="00A832F7" w:rsidRPr="00B726B5" w:rsidRDefault="00A832F7" w:rsidP="0006341D">
            <w:pPr>
              <w:jc w:val="center"/>
              <w:rPr>
                <w:color w:val="000000"/>
                <w:sz w:val="20"/>
                <w:szCs w:val="20"/>
              </w:rPr>
            </w:pPr>
          </w:p>
        </w:tc>
        <w:tc>
          <w:tcPr>
            <w:tcW w:w="540" w:type="dxa"/>
            <w:tcBorders>
              <w:top w:val="single" w:sz="4" w:space="0" w:color="auto"/>
              <w:bottom w:val="single" w:sz="4" w:space="0" w:color="auto"/>
            </w:tcBorders>
            <w:shd w:val="clear" w:color="auto" w:fill="auto"/>
            <w:vAlign w:val="center"/>
            <w:hideMark/>
          </w:tcPr>
          <w:p w14:paraId="2C53633E" w14:textId="77777777" w:rsidR="00A832F7" w:rsidRPr="00B726B5" w:rsidRDefault="00A832F7" w:rsidP="0006341D">
            <w:pPr>
              <w:jc w:val="center"/>
              <w:rPr>
                <w:color w:val="000000"/>
                <w:sz w:val="20"/>
                <w:szCs w:val="20"/>
              </w:rPr>
            </w:pPr>
          </w:p>
        </w:tc>
        <w:tc>
          <w:tcPr>
            <w:tcW w:w="540" w:type="dxa"/>
            <w:tcBorders>
              <w:top w:val="single" w:sz="4" w:space="0" w:color="auto"/>
              <w:bottom w:val="single" w:sz="4" w:space="0" w:color="auto"/>
            </w:tcBorders>
            <w:shd w:val="clear" w:color="auto" w:fill="auto"/>
            <w:vAlign w:val="center"/>
            <w:hideMark/>
          </w:tcPr>
          <w:p w14:paraId="161309FB" w14:textId="77777777" w:rsidR="00A832F7" w:rsidRPr="00B726B5" w:rsidRDefault="00A832F7" w:rsidP="0006341D">
            <w:pPr>
              <w:jc w:val="center"/>
              <w:rPr>
                <w:color w:val="000000"/>
                <w:sz w:val="20"/>
                <w:szCs w:val="20"/>
              </w:rPr>
            </w:pPr>
          </w:p>
        </w:tc>
        <w:tc>
          <w:tcPr>
            <w:tcW w:w="540" w:type="dxa"/>
            <w:tcBorders>
              <w:top w:val="single" w:sz="4" w:space="0" w:color="auto"/>
              <w:bottom w:val="single" w:sz="4" w:space="0" w:color="auto"/>
            </w:tcBorders>
            <w:shd w:val="clear" w:color="auto" w:fill="auto"/>
            <w:vAlign w:val="center"/>
            <w:hideMark/>
          </w:tcPr>
          <w:p w14:paraId="7372AE75" w14:textId="77777777" w:rsidR="00A832F7" w:rsidRPr="00B726B5" w:rsidRDefault="00A832F7" w:rsidP="0006341D">
            <w:pPr>
              <w:jc w:val="center"/>
              <w:rPr>
                <w:color w:val="000000"/>
                <w:sz w:val="20"/>
                <w:szCs w:val="20"/>
              </w:rPr>
            </w:pPr>
          </w:p>
        </w:tc>
        <w:tc>
          <w:tcPr>
            <w:tcW w:w="720" w:type="dxa"/>
            <w:tcBorders>
              <w:top w:val="single" w:sz="4" w:space="0" w:color="auto"/>
              <w:bottom w:val="single" w:sz="4" w:space="0" w:color="auto"/>
            </w:tcBorders>
            <w:shd w:val="clear" w:color="auto" w:fill="auto"/>
            <w:vAlign w:val="center"/>
            <w:hideMark/>
          </w:tcPr>
          <w:p w14:paraId="119BBB43" w14:textId="77777777" w:rsidR="00A832F7" w:rsidRPr="00B726B5" w:rsidRDefault="00A832F7" w:rsidP="0006341D">
            <w:pPr>
              <w:jc w:val="center"/>
              <w:rPr>
                <w:color w:val="000000"/>
                <w:sz w:val="20"/>
                <w:szCs w:val="20"/>
              </w:rPr>
            </w:pPr>
          </w:p>
        </w:tc>
        <w:tc>
          <w:tcPr>
            <w:tcW w:w="720" w:type="dxa"/>
            <w:tcBorders>
              <w:top w:val="single" w:sz="4" w:space="0" w:color="auto"/>
              <w:bottom w:val="single" w:sz="4" w:space="0" w:color="auto"/>
            </w:tcBorders>
            <w:shd w:val="clear" w:color="auto" w:fill="auto"/>
            <w:vAlign w:val="center"/>
            <w:hideMark/>
          </w:tcPr>
          <w:p w14:paraId="1E6BBD74" w14:textId="77777777" w:rsidR="00A832F7" w:rsidRPr="00B726B5" w:rsidRDefault="00A832F7" w:rsidP="0006341D">
            <w:pPr>
              <w:jc w:val="center"/>
              <w:rPr>
                <w:color w:val="000000"/>
                <w:sz w:val="20"/>
                <w:szCs w:val="20"/>
              </w:rPr>
            </w:pPr>
          </w:p>
        </w:tc>
        <w:tc>
          <w:tcPr>
            <w:tcW w:w="630" w:type="dxa"/>
            <w:tcBorders>
              <w:top w:val="single" w:sz="4" w:space="0" w:color="auto"/>
              <w:bottom w:val="single" w:sz="4" w:space="0" w:color="auto"/>
            </w:tcBorders>
            <w:shd w:val="clear" w:color="auto" w:fill="auto"/>
            <w:vAlign w:val="center"/>
            <w:hideMark/>
          </w:tcPr>
          <w:p w14:paraId="264FC2E4" w14:textId="77777777" w:rsidR="00A832F7" w:rsidRPr="00B726B5" w:rsidRDefault="00A832F7" w:rsidP="0006341D">
            <w:pPr>
              <w:jc w:val="center"/>
              <w:rPr>
                <w:color w:val="000000"/>
                <w:sz w:val="20"/>
                <w:szCs w:val="20"/>
              </w:rPr>
            </w:pPr>
          </w:p>
        </w:tc>
        <w:tc>
          <w:tcPr>
            <w:tcW w:w="720" w:type="dxa"/>
            <w:tcBorders>
              <w:top w:val="single" w:sz="4" w:space="0" w:color="auto"/>
              <w:bottom w:val="single" w:sz="4" w:space="0" w:color="auto"/>
            </w:tcBorders>
            <w:shd w:val="clear" w:color="auto" w:fill="auto"/>
            <w:vAlign w:val="center"/>
            <w:hideMark/>
          </w:tcPr>
          <w:p w14:paraId="5CF45DB2" w14:textId="77777777" w:rsidR="00A832F7" w:rsidRPr="00B726B5" w:rsidRDefault="00A832F7" w:rsidP="0006341D">
            <w:pPr>
              <w:jc w:val="center"/>
              <w:rPr>
                <w:color w:val="000000"/>
                <w:sz w:val="20"/>
                <w:szCs w:val="20"/>
              </w:rPr>
            </w:pPr>
          </w:p>
        </w:tc>
        <w:tc>
          <w:tcPr>
            <w:tcW w:w="720" w:type="dxa"/>
            <w:tcBorders>
              <w:top w:val="single" w:sz="4" w:space="0" w:color="auto"/>
              <w:bottom w:val="single" w:sz="4" w:space="0" w:color="auto"/>
            </w:tcBorders>
            <w:shd w:val="clear" w:color="auto" w:fill="auto"/>
            <w:vAlign w:val="center"/>
            <w:hideMark/>
          </w:tcPr>
          <w:p w14:paraId="25BB70B3" w14:textId="77777777" w:rsidR="00A832F7" w:rsidRPr="00B726B5" w:rsidRDefault="00A832F7" w:rsidP="0006341D">
            <w:pPr>
              <w:jc w:val="center"/>
              <w:rPr>
                <w:color w:val="000000"/>
                <w:sz w:val="20"/>
                <w:szCs w:val="20"/>
              </w:rPr>
            </w:pPr>
          </w:p>
        </w:tc>
        <w:tc>
          <w:tcPr>
            <w:tcW w:w="720" w:type="dxa"/>
            <w:tcBorders>
              <w:top w:val="single" w:sz="4" w:space="0" w:color="auto"/>
              <w:bottom w:val="single" w:sz="4" w:space="0" w:color="auto"/>
            </w:tcBorders>
            <w:shd w:val="clear" w:color="auto" w:fill="auto"/>
            <w:vAlign w:val="center"/>
            <w:hideMark/>
          </w:tcPr>
          <w:p w14:paraId="22DF403F" w14:textId="77777777" w:rsidR="00A832F7" w:rsidRPr="00B726B5" w:rsidRDefault="00A832F7" w:rsidP="0006341D">
            <w:pPr>
              <w:jc w:val="center"/>
              <w:rPr>
                <w:color w:val="000000"/>
                <w:sz w:val="20"/>
                <w:szCs w:val="20"/>
              </w:rPr>
            </w:pPr>
          </w:p>
        </w:tc>
        <w:tc>
          <w:tcPr>
            <w:tcW w:w="810" w:type="dxa"/>
            <w:tcBorders>
              <w:top w:val="single" w:sz="4" w:space="0" w:color="auto"/>
              <w:bottom w:val="single" w:sz="4" w:space="0" w:color="auto"/>
            </w:tcBorders>
            <w:vAlign w:val="center"/>
          </w:tcPr>
          <w:p w14:paraId="69B073B8" w14:textId="77777777" w:rsidR="00A832F7" w:rsidRPr="00B726B5" w:rsidRDefault="00A832F7" w:rsidP="0006341D">
            <w:pPr>
              <w:jc w:val="center"/>
              <w:rPr>
                <w:rFonts w:ascii="Calibri" w:hAnsi="Calibri" w:cs="Calibri"/>
                <w:color w:val="000000"/>
                <w:sz w:val="20"/>
                <w:szCs w:val="20"/>
              </w:rPr>
            </w:pPr>
          </w:p>
        </w:tc>
        <w:tc>
          <w:tcPr>
            <w:tcW w:w="565" w:type="dxa"/>
            <w:tcBorders>
              <w:top w:val="single" w:sz="4" w:space="0" w:color="auto"/>
              <w:bottom w:val="single" w:sz="4" w:space="0" w:color="auto"/>
            </w:tcBorders>
          </w:tcPr>
          <w:p w14:paraId="31545AF2" w14:textId="77777777" w:rsidR="00A832F7" w:rsidRPr="00B726B5" w:rsidRDefault="00A832F7" w:rsidP="0006341D">
            <w:pPr>
              <w:jc w:val="center"/>
              <w:rPr>
                <w:rFonts w:ascii="Calibri" w:hAnsi="Calibri" w:cs="Calibri"/>
                <w:color w:val="000000"/>
                <w:sz w:val="20"/>
                <w:szCs w:val="20"/>
              </w:rPr>
            </w:pPr>
          </w:p>
        </w:tc>
      </w:tr>
      <w:tr w:rsidR="00A832F7" w:rsidRPr="00B726B5" w14:paraId="4C47C085"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12FB" w14:textId="77777777" w:rsidR="00A832F7" w:rsidRPr="00B726B5" w:rsidRDefault="00A832F7" w:rsidP="0006341D">
            <w:pPr>
              <w:jc w:val="center"/>
              <w:rPr>
                <w:color w:val="000000"/>
                <w:sz w:val="20"/>
                <w:szCs w:val="20"/>
              </w:rPr>
            </w:pPr>
            <w:r w:rsidRPr="00B726B5">
              <w:rPr>
                <w:color w:val="000000"/>
                <w:sz w:val="20"/>
                <w:szCs w:val="20"/>
              </w:rPr>
              <w:t>30 – 50</w:t>
            </w:r>
            <w:r w:rsidRPr="00B726B5">
              <w:rPr>
                <w:color w:val="000000"/>
                <w:sz w:val="20"/>
                <w:szCs w:val="20"/>
                <w:vertAlign w:val="superscript"/>
              </w:rPr>
              <w:t>b</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42045" w14:textId="77777777" w:rsidR="00A832F7" w:rsidRPr="00B726B5" w:rsidRDefault="00A832F7" w:rsidP="0006341D">
            <w:pPr>
              <w:jc w:val="center"/>
              <w:rPr>
                <w:color w:val="000000"/>
                <w:sz w:val="20"/>
                <w:szCs w:val="20"/>
              </w:rPr>
            </w:pPr>
            <w:r w:rsidRPr="00B726B5">
              <w:rPr>
                <w:color w:val="000000"/>
                <w:sz w:val="20"/>
                <w:szCs w:val="20"/>
              </w:rPr>
              <w:t>G</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6BEED" w14:textId="77777777" w:rsidR="00A832F7" w:rsidRPr="00B726B5" w:rsidRDefault="00A832F7" w:rsidP="0006341D">
            <w:pPr>
              <w:jc w:val="center"/>
              <w:rPr>
                <w:color w:val="000000"/>
                <w:sz w:val="20"/>
                <w:szCs w:val="20"/>
              </w:rPr>
            </w:pPr>
            <w:r w:rsidRPr="00B726B5">
              <w:rPr>
                <w:color w:val="000000"/>
                <w:sz w:val="20"/>
                <w:szCs w:val="20"/>
              </w:rPr>
              <w:t>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744FE" w14:textId="77777777" w:rsidR="00A832F7" w:rsidRPr="00B726B5" w:rsidRDefault="00A832F7" w:rsidP="0006341D">
            <w:pPr>
              <w:jc w:val="center"/>
              <w:rPr>
                <w:color w:val="000000"/>
                <w:sz w:val="20"/>
                <w:szCs w:val="20"/>
              </w:rPr>
            </w:pPr>
            <w:r w:rsidRPr="00B726B5">
              <w:rPr>
                <w:color w:val="000000"/>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9546" w14:textId="77777777" w:rsidR="00A832F7" w:rsidRPr="00B726B5" w:rsidRDefault="00A832F7" w:rsidP="0006341D">
            <w:pPr>
              <w:jc w:val="center"/>
              <w:rPr>
                <w:color w:val="000000"/>
                <w:sz w:val="20"/>
                <w:szCs w:val="20"/>
              </w:rPr>
            </w:pPr>
            <w:r w:rsidRPr="00B726B5">
              <w:rPr>
                <w:color w:val="000000"/>
                <w:sz w:val="20"/>
                <w:szCs w:val="20"/>
              </w:rPr>
              <w:t>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15F77" w14:textId="77777777" w:rsidR="00A832F7" w:rsidRPr="00B726B5" w:rsidRDefault="00A832F7" w:rsidP="0006341D">
            <w:pPr>
              <w:jc w:val="center"/>
              <w:rPr>
                <w:color w:val="000000"/>
                <w:sz w:val="20"/>
                <w:szCs w:val="20"/>
              </w:rPr>
            </w:pPr>
            <w:r w:rsidRPr="00B726B5">
              <w:rPr>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4B8D" w14:textId="77777777" w:rsidR="00A832F7" w:rsidRPr="00B726B5" w:rsidRDefault="00A832F7" w:rsidP="0006341D">
            <w:pPr>
              <w:jc w:val="center"/>
              <w:rPr>
                <w:color w:val="000000"/>
                <w:sz w:val="20"/>
                <w:szCs w:val="20"/>
              </w:rPr>
            </w:pPr>
            <w:r w:rsidRPr="00B726B5">
              <w:rPr>
                <w:color w:val="000000"/>
                <w:sz w:val="20"/>
                <w:szCs w:val="20"/>
              </w:rPr>
              <w:t>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023E" w14:textId="77777777" w:rsidR="00A832F7" w:rsidRPr="00B726B5" w:rsidRDefault="00A832F7" w:rsidP="0006341D">
            <w:pPr>
              <w:jc w:val="center"/>
              <w:rPr>
                <w:color w:val="000000"/>
                <w:sz w:val="20"/>
                <w:szCs w:val="20"/>
              </w:rPr>
            </w:pPr>
            <w:r w:rsidRPr="00B726B5">
              <w:rPr>
                <w:color w:val="000000"/>
                <w:sz w:val="20"/>
                <w:szCs w:val="20"/>
              </w:rPr>
              <w:t>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C9D6" w14:textId="77777777" w:rsidR="00A832F7" w:rsidRPr="00B726B5" w:rsidRDefault="00A832F7" w:rsidP="0006341D">
            <w:pPr>
              <w:jc w:val="center"/>
              <w:rPr>
                <w:color w:val="000000"/>
                <w:sz w:val="20"/>
                <w:szCs w:val="20"/>
              </w:rPr>
            </w:pPr>
            <w:r w:rsidRPr="00B726B5">
              <w:rPr>
                <w:color w:val="000000"/>
                <w:sz w:val="20"/>
                <w:szCs w:val="20"/>
              </w:rPr>
              <w:t>L</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4CAE4" w14:textId="77777777" w:rsidR="00A832F7" w:rsidRPr="00B726B5" w:rsidRDefault="00A832F7" w:rsidP="0006341D">
            <w:pPr>
              <w:jc w:val="center"/>
              <w:rPr>
                <w:color w:val="000000"/>
                <w:sz w:val="20"/>
                <w:szCs w:val="20"/>
              </w:rPr>
            </w:pPr>
            <w:r w:rsidRPr="00B726B5">
              <w:rPr>
                <w:color w:val="000000"/>
                <w:sz w:val="20"/>
                <w:szCs w:val="20"/>
              </w:rPr>
              <w:t>G</w:t>
            </w:r>
          </w:p>
        </w:tc>
        <w:tc>
          <w:tcPr>
            <w:tcW w:w="810" w:type="dxa"/>
            <w:tcBorders>
              <w:top w:val="single" w:sz="4" w:space="0" w:color="auto"/>
              <w:left w:val="single" w:sz="4" w:space="0" w:color="auto"/>
              <w:bottom w:val="single" w:sz="4" w:space="0" w:color="auto"/>
              <w:right w:val="single" w:sz="4" w:space="0" w:color="auto"/>
            </w:tcBorders>
            <w:vAlign w:val="center"/>
          </w:tcPr>
          <w:p w14:paraId="079876DB" w14:textId="77777777" w:rsidR="00A832F7" w:rsidRPr="00703E46" w:rsidRDefault="00A832F7" w:rsidP="0006341D">
            <w:pPr>
              <w:jc w:val="center"/>
              <w:rPr>
                <w:color w:val="000000"/>
                <w:sz w:val="20"/>
                <w:szCs w:val="20"/>
              </w:rPr>
            </w:pPr>
            <w:r w:rsidRPr="00703E46">
              <w:rPr>
                <w:color w:val="000000"/>
                <w:sz w:val="20"/>
                <w:szCs w:val="20"/>
              </w:rPr>
              <w:t>1</w:t>
            </w:r>
          </w:p>
        </w:tc>
        <w:tc>
          <w:tcPr>
            <w:tcW w:w="565" w:type="dxa"/>
            <w:tcBorders>
              <w:top w:val="single" w:sz="4" w:space="0" w:color="auto"/>
              <w:left w:val="single" w:sz="4" w:space="0" w:color="auto"/>
              <w:bottom w:val="single" w:sz="4" w:space="0" w:color="auto"/>
              <w:right w:val="single" w:sz="4" w:space="0" w:color="auto"/>
            </w:tcBorders>
            <w:vAlign w:val="center"/>
          </w:tcPr>
          <w:p w14:paraId="7F1463DB" w14:textId="77777777" w:rsidR="00A832F7" w:rsidRPr="00703E46" w:rsidRDefault="00A832F7" w:rsidP="0006341D">
            <w:pPr>
              <w:jc w:val="center"/>
              <w:rPr>
                <w:color w:val="000000"/>
                <w:sz w:val="20"/>
                <w:szCs w:val="20"/>
              </w:rPr>
            </w:pPr>
            <w:r w:rsidRPr="00703E46">
              <w:rPr>
                <w:color w:val="000000"/>
                <w:sz w:val="20"/>
                <w:szCs w:val="20"/>
              </w:rPr>
              <w:t>G</w:t>
            </w:r>
          </w:p>
        </w:tc>
      </w:tr>
      <w:tr w:rsidR="00A832F7" w:rsidRPr="00B726B5" w14:paraId="7EAC237D" w14:textId="77777777" w:rsidTr="0039284B">
        <w:trPr>
          <w:trHeight w:val="300"/>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180CF" w14:textId="77777777" w:rsidR="00A832F7" w:rsidRPr="00B726B5" w:rsidRDefault="00A832F7" w:rsidP="0006341D">
            <w:pPr>
              <w:jc w:val="center"/>
              <w:rPr>
                <w:color w:val="000000"/>
                <w:sz w:val="20"/>
                <w:szCs w:val="20"/>
              </w:rPr>
            </w:pPr>
            <w:r w:rsidRPr="00B726B5">
              <w:rPr>
                <w:color w:val="000000"/>
                <w:sz w:val="20"/>
                <w:szCs w:val="20"/>
              </w:rPr>
              <w:t>Gender</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84E0" w14:textId="77777777" w:rsidR="00A832F7" w:rsidRPr="00B726B5" w:rsidRDefault="00A832F7" w:rsidP="0006341D">
            <w:pPr>
              <w:jc w:val="center"/>
              <w:rPr>
                <w:color w:val="000000"/>
                <w:sz w:val="20"/>
                <w:szCs w:val="20"/>
              </w:rPr>
            </w:pPr>
            <w:r w:rsidRPr="00B726B5">
              <w:rPr>
                <w:color w:val="000000"/>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17300" w14:textId="77777777" w:rsidR="00A832F7" w:rsidRPr="00B726B5" w:rsidRDefault="00A832F7" w:rsidP="0006341D">
            <w:pPr>
              <w:jc w:val="center"/>
              <w:rPr>
                <w:color w:val="000000"/>
                <w:sz w:val="20"/>
                <w:szCs w:val="20"/>
              </w:rPr>
            </w:pPr>
            <w:r w:rsidRPr="00B726B5">
              <w:rPr>
                <w:color w:val="000000"/>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7096" w14:textId="77777777" w:rsidR="00A832F7" w:rsidRPr="00B726B5" w:rsidRDefault="00A832F7" w:rsidP="0006341D">
            <w:pPr>
              <w:jc w:val="center"/>
              <w:rPr>
                <w:color w:val="000000"/>
                <w:sz w:val="20"/>
                <w:szCs w:val="20"/>
              </w:rPr>
            </w:pPr>
            <w:r w:rsidRPr="00B726B5">
              <w:rPr>
                <w:color w:val="000000"/>
                <w:sz w:val="20"/>
                <w:szCs w:val="20"/>
              </w:rPr>
              <w:t>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FD11" w14:textId="77777777" w:rsidR="00A832F7" w:rsidRPr="00B726B5" w:rsidRDefault="00A832F7" w:rsidP="0006341D">
            <w:pPr>
              <w:jc w:val="center"/>
              <w:rPr>
                <w:color w:val="000000"/>
                <w:sz w:val="20"/>
                <w:szCs w:val="20"/>
              </w:rPr>
            </w:pPr>
            <w:r w:rsidRPr="00B726B5">
              <w:rPr>
                <w:color w:val="000000"/>
                <w:sz w:val="20"/>
                <w:szCs w:val="20"/>
              </w:rPr>
              <w:t>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2F18" w14:textId="77777777" w:rsidR="00A832F7" w:rsidRPr="00B726B5" w:rsidRDefault="00A832F7" w:rsidP="0006341D">
            <w:pPr>
              <w:jc w:val="center"/>
              <w:rPr>
                <w:color w:val="000000"/>
                <w:sz w:val="20"/>
                <w:szCs w:val="20"/>
              </w:rPr>
            </w:pPr>
            <w:r w:rsidRPr="00B726B5">
              <w:rPr>
                <w:color w:val="000000"/>
                <w:sz w:val="20"/>
                <w:szCs w:val="20"/>
              </w:rPr>
              <w:t>F</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C9538" w14:textId="77777777" w:rsidR="00A832F7" w:rsidRPr="00B726B5" w:rsidRDefault="00A832F7" w:rsidP="0006341D">
            <w:pPr>
              <w:jc w:val="center"/>
              <w:rPr>
                <w:color w:val="000000"/>
                <w:sz w:val="20"/>
                <w:szCs w:val="20"/>
              </w:rPr>
            </w:pPr>
            <w:r w:rsidRPr="00B726B5">
              <w:rPr>
                <w:color w:val="000000"/>
                <w:sz w:val="20"/>
                <w:szCs w:val="20"/>
              </w:rPr>
              <w:t>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55598" w14:textId="77777777" w:rsidR="00A832F7" w:rsidRPr="00B726B5" w:rsidRDefault="00A832F7" w:rsidP="0006341D">
            <w:pPr>
              <w:jc w:val="center"/>
              <w:rPr>
                <w:color w:val="000000"/>
                <w:sz w:val="20"/>
                <w:szCs w:val="20"/>
              </w:rPr>
            </w:pPr>
            <w:r w:rsidRPr="00B726B5">
              <w:rPr>
                <w:color w:val="000000"/>
                <w:sz w:val="20"/>
                <w:szCs w:val="20"/>
              </w:rPr>
              <w:t>F</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704D" w14:textId="77777777" w:rsidR="00A832F7" w:rsidRPr="00B726B5" w:rsidRDefault="00A832F7" w:rsidP="0006341D">
            <w:pPr>
              <w:jc w:val="center"/>
              <w:rPr>
                <w:color w:val="000000"/>
                <w:sz w:val="20"/>
                <w:szCs w:val="20"/>
              </w:rPr>
            </w:pPr>
            <w:r w:rsidRPr="00B726B5">
              <w:rPr>
                <w:color w:val="000000"/>
                <w:sz w:val="20"/>
                <w:szCs w:val="20"/>
              </w:rPr>
              <w:t>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E09C6" w14:textId="77777777" w:rsidR="00A832F7" w:rsidRPr="00B726B5" w:rsidRDefault="00A832F7" w:rsidP="0006341D">
            <w:pPr>
              <w:jc w:val="center"/>
              <w:rPr>
                <w:color w:val="000000"/>
                <w:sz w:val="20"/>
                <w:szCs w:val="20"/>
              </w:rPr>
            </w:pPr>
            <w:r w:rsidRPr="00B726B5">
              <w:rPr>
                <w:color w:val="000000"/>
                <w:sz w:val="20"/>
                <w:szCs w:val="20"/>
              </w:rPr>
              <w:t>F</w:t>
            </w:r>
          </w:p>
        </w:tc>
        <w:tc>
          <w:tcPr>
            <w:tcW w:w="810" w:type="dxa"/>
            <w:tcBorders>
              <w:top w:val="single" w:sz="4" w:space="0" w:color="auto"/>
              <w:left w:val="single" w:sz="4" w:space="0" w:color="auto"/>
              <w:bottom w:val="single" w:sz="4" w:space="0" w:color="auto"/>
              <w:right w:val="single" w:sz="4" w:space="0" w:color="auto"/>
            </w:tcBorders>
            <w:vAlign w:val="center"/>
          </w:tcPr>
          <w:p w14:paraId="31D9B591" w14:textId="77777777" w:rsidR="00A832F7" w:rsidRPr="00703E46" w:rsidRDefault="00A832F7" w:rsidP="0006341D">
            <w:pPr>
              <w:jc w:val="center"/>
              <w:rPr>
                <w:color w:val="000000"/>
                <w:sz w:val="20"/>
                <w:szCs w:val="20"/>
              </w:rPr>
            </w:pPr>
            <w:r w:rsidRPr="00703E46">
              <w:rPr>
                <w:color w:val="000000"/>
                <w:sz w:val="20"/>
                <w:szCs w:val="20"/>
              </w:rPr>
              <w:t>M</w:t>
            </w:r>
          </w:p>
        </w:tc>
        <w:tc>
          <w:tcPr>
            <w:tcW w:w="565" w:type="dxa"/>
            <w:tcBorders>
              <w:top w:val="single" w:sz="4" w:space="0" w:color="auto"/>
              <w:left w:val="single" w:sz="4" w:space="0" w:color="auto"/>
              <w:bottom w:val="single" w:sz="4" w:space="0" w:color="auto"/>
              <w:right w:val="single" w:sz="4" w:space="0" w:color="auto"/>
            </w:tcBorders>
            <w:vAlign w:val="center"/>
          </w:tcPr>
          <w:p w14:paraId="08173DD7" w14:textId="77777777" w:rsidR="00A832F7" w:rsidRPr="00703E46" w:rsidRDefault="00A832F7" w:rsidP="0006341D">
            <w:pPr>
              <w:jc w:val="center"/>
              <w:rPr>
                <w:color w:val="000000"/>
                <w:sz w:val="20"/>
                <w:szCs w:val="20"/>
              </w:rPr>
            </w:pPr>
            <w:r w:rsidRPr="00703E46">
              <w:rPr>
                <w:color w:val="000000"/>
                <w:sz w:val="20"/>
                <w:szCs w:val="20"/>
              </w:rPr>
              <w:t>M</w:t>
            </w:r>
          </w:p>
        </w:tc>
      </w:tr>
    </w:tbl>
    <w:p w14:paraId="2CDA7011" w14:textId="77777777" w:rsidR="00A832F7" w:rsidRDefault="00A832F7" w:rsidP="0006341D">
      <w:pPr>
        <w:ind w:left="900" w:hanging="180"/>
        <w:rPr>
          <w:color w:val="000000"/>
          <w:vertAlign w:val="superscript"/>
        </w:rPr>
      </w:pPr>
    </w:p>
    <w:p w14:paraId="530A072E" w14:textId="77777777" w:rsidR="00A832F7" w:rsidRPr="00703E46" w:rsidRDefault="00A832F7" w:rsidP="0006341D">
      <w:pPr>
        <w:ind w:left="180" w:hanging="180"/>
        <w:rPr>
          <w:color w:val="000000"/>
        </w:rPr>
      </w:pPr>
      <w:r w:rsidRPr="00703E46">
        <w:rPr>
          <w:color w:val="000000"/>
        </w:rPr>
        <w:t>Legend:</w:t>
      </w:r>
    </w:p>
    <w:p w14:paraId="42C242BB" w14:textId="77777777" w:rsidR="00A832F7" w:rsidRPr="002815D1" w:rsidRDefault="00A832F7" w:rsidP="0006341D">
      <w:pPr>
        <w:ind w:left="900" w:hanging="180"/>
        <w:rPr>
          <w:color w:val="000000"/>
        </w:rPr>
      </w:pPr>
      <w:proofErr w:type="spellStart"/>
      <w:proofErr w:type="gramStart"/>
      <w:r>
        <w:rPr>
          <w:color w:val="000000"/>
          <w:vertAlign w:val="superscript"/>
        </w:rPr>
        <w:t>a</w:t>
      </w:r>
      <w:proofErr w:type="spellEnd"/>
      <w:proofErr w:type="gramEnd"/>
      <w:r>
        <w:rPr>
          <w:color w:val="000000"/>
        </w:rPr>
        <w:t xml:space="preserve"> In the body of the table, an “A” indicates that the survey confirmed the interview response, “1” indicates a new survey response vs. the interview, and “X” = interview responses not reflected in the survey.</w:t>
      </w:r>
      <w:r>
        <w:t xml:space="preserve"> Asterisks indicate survey-takers who had not taken an interview).</w:t>
      </w:r>
    </w:p>
    <w:p w14:paraId="3186E3AA" w14:textId="77777777" w:rsidR="00A832F7" w:rsidRDefault="00A832F7" w:rsidP="0006341D">
      <w:pPr>
        <w:ind w:firstLine="720"/>
      </w:pPr>
      <w:r>
        <w:rPr>
          <w:color w:val="000000"/>
          <w:vertAlign w:val="superscript"/>
        </w:rPr>
        <w:t>b</w:t>
      </w:r>
      <w:r>
        <w:t xml:space="preserve"> Age ranges: “1” = between 30 and 50, “L” = younger, “G” = older than 50.</w:t>
      </w:r>
    </w:p>
    <w:p w14:paraId="1ED8C188" w14:textId="77777777" w:rsidR="00A832F7" w:rsidRPr="00AF06D4" w:rsidRDefault="00A832F7" w:rsidP="0006341D">
      <w:pPr>
        <w:ind w:firstLine="720"/>
        <w:rPr>
          <w:sz w:val="16"/>
          <w:szCs w:val="16"/>
        </w:rPr>
      </w:pPr>
    </w:p>
    <w:p w14:paraId="7C8550E6" w14:textId="77777777" w:rsidR="00A832F7" w:rsidRDefault="00A832F7" w:rsidP="0006341D">
      <w:pPr>
        <w:spacing w:line="480" w:lineRule="auto"/>
        <w:ind w:firstLine="720"/>
      </w:pPr>
      <w:r>
        <w:t>I noticed several trends in examining Table 6:</w:t>
      </w:r>
    </w:p>
    <w:p w14:paraId="217D873C" w14:textId="77777777" w:rsidR="00A832F7" w:rsidRDefault="00A832F7" w:rsidP="0006341D">
      <w:pPr>
        <w:spacing w:line="480" w:lineRule="auto"/>
        <w:ind w:left="2250" w:hanging="576"/>
      </w:pPr>
      <w:r>
        <w:t>1. 60% of the participants did not return the questionnaire, even after a reminder;</w:t>
      </w:r>
    </w:p>
    <w:p w14:paraId="67B9D00D" w14:textId="77777777" w:rsidR="00A832F7" w:rsidRDefault="00A832F7" w:rsidP="0006341D">
      <w:pPr>
        <w:spacing w:line="480" w:lineRule="auto"/>
        <w:ind w:left="2250" w:hanging="576"/>
      </w:pPr>
      <w:r>
        <w:t>2. Follow-up conversations made participants seem suspiciously agreeable to adding qualia to their prior interviews;</w:t>
      </w:r>
    </w:p>
    <w:p w14:paraId="5E6F78F5" w14:textId="1AB9A236" w:rsidR="00A832F7" w:rsidRDefault="008237D2" w:rsidP="0006341D">
      <w:pPr>
        <w:spacing w:line="480" w:lineRule="auto"/>
        <w:ind w:left="2246" w:hanging="576"/>
        <w:rPr>
          <w:b/>
        </w:rPr>
      </w:pPr>
      <w:r>
        <w:t>3. The large number of “X”</w:t>
      </w:r>
      <w:r w:rsidR="00A832F7">
        <w:t xml:space="preserve">s indicates that people do not always remember what they revealed in the interview. This could be due </w:t>
      </w:r>
      <w:r w:rsidR="00A832F7">
        <w:lastRenderedPageBreak/>
        <w:t>to the shift of attention between whatever states they went into in the interview versus the more intellectual state in which they are examining the questionnaire; this could also be due to a flaw in my follow-up method. Future research could sort this out.</w:t>
      </w:r>
    </w:p>
    <w:p w14:paraId="758040F8" w14:textId="77777777" w:rsidR="00A832F7" w:rsidRPr="00433D11" w:rsidRDefault="00A832F7" w:rsidP="00257C61">
      <w:pPr>
        <w:pStyle w:val="APALevel1"/>
        <w:spacing w:before="240"/>
      </w:pPr>
      <w:bookmarkStart w:id="83" w:name="_Toc500918765"/>
      <w:r>
        <w:t>Do the Data Support the Research Question?</w:t>
      </w:r>
      <w:bookmarkEnd w:id="83"/>
    </w:p>
    <w:p w14:paraId="54494E7F" w14:textId="77777777" w:rsidR="00A832F7" w:rsidRDefault="00A832F7" w:rsidP="0006341D">
      <w:pPr>
        <w:spacing w:line="480" w:lineRule="auto"/>
        <w:ind w:firstLine="720"/>
      </w:pPr>
      <w:r>
        <w:t>From Chapter 3, we have the research question as: “</w:t>
      </w:r>
      <w:r w:rsidRPr="000A6F65">
        <w:t>Are there identifiable features that can reliably and validly distinguish among states of consciousness thought to be distinct from each other?</w:t>
      </w:r>
      <w:r>
        <w:t>”  This breaks down into several component questions:</w:t>
      </w:r>
    </w:p>
    <w:p w14:paraId="1B554744" w14:textId="77777777" w:rsidR="00A832F7" w:rsidRDefault="00A832F7" w:rsidP="0006341D">
      <w:pPr>
        <w:numPr>
          <w:ilvl w:val="0"/>
          <w:numId w:val="18"/>
        </w:numPr>
        <w:autoSpaceDE/>
        <w:autoSpaceDN/>
        <w:adjustRightInd/>
        <w:snapToGrid/>
        <w:spacing w:line="480" w:lineRule="auto"/>
        <w:contextualSpacing/>
      </w:pPr>
      <w:r>
        <w:t>Are (extraordinary) conscious states significantly distinct from each other?</w:t>
      </w:r>
    </w:p>
    <w:p w14:paraId="319BA91C" w14:textId="77777777" w:rsidR="00A832F7" w:rsidRDefault="00A832F7" w:rsidP="0006341D">
      <w:pPr>
        <w:numPr>
          <w:ilvl w:val="0"/>
          <w:numId w:val="18"/>
        </w:numPr>
        <w:autoSpaceDE/>
        <w:autoSpaceDN/>
        <w:adjustRightInd/>
        <w:snapToGrid/>
        <w:spacing w:line="480" w:lineRule="auto"/>
        <w:contextualSpacing/>
      </w:pPr>
      <w:r>
        <w:t>If so, what actually comprises their distinguishing features?</w:t>
      </w:r>
    </w:p>
    <w:p w14:paraId="3BB373DC" w14:textId="77777777" w:rsidR="00A832F7" w:rsidRDefault="00A832F7" w:rsidP="0006341D">
      <w:pPr>
        <w:numPr>
          <w:ilvl w:val="0"/>
          <w:numId w:val="18"/>
        </w:numPr>
        <w:autoSpaceDE/>
        <w:autoSpaceDN/>
        <w:adjustRightInd/>
        <w:snapToGrid/>
        <w:spacing w:line="480" w:lineRule="auto"/>
        <w:contextualSpacing/>
      </w:pPr>
      <w:r>
        <w:t>Did I collect sufficient data to establish sufficient vectors for making those distinctions? And</w:t>
      </w:r>
    </w:p>
    <w:p w14:paraId="6E708CD8" w14:textId="77777777" w:rsidR="00A832F7" w:rsidRDefault="00A832F7" w:rsidP="0006341D">
      <w:pPr>
        <w:numPr>
          <w:ilvl w:val="0"/>
          <w:numId w:val="18"/>
        </w:numPr>
        <w:autoSpaceDE/>
        <w:autoSpaceDN/>
        <w:adjustRightInd/>
        <w:snapToGrid/>
        <w:spacing w:line="480" w:lineRule="auto"/>
      </w:pPr>
      <w:r>
        <w:t>Are the resulting distinctions (if any) operationalizable?</w:t>
      </w:r>
    </w:p>
    <w:p w14:paraId="6ED83712" w14:textId="77777777" w:rsidR="00A832F7" w:rsidRDefault="00A832F7" w:rsidP="0006341D">
      <w:pPr>
        <w:spacing w:line="480" w:lineRule="auto"/>
        <w:ind w:firstLine="720"/>
      </w:pPr>
      <w:r>
        <w:t>From the example interview quotations given above, it seems clear that the answer to subquestion-1 is certainly yes – many of the states that the volunteers recalled were very different from each other.  For subquestion-2, the 220 reported qualia suggest that a given state was comprised of:</w:t>
      </w:r>
    </w:p>
    <w:p w14:paraId="77C5B070" w14:textId="77777777" w:rsidR="00A832F7" w:rsidRDefault="00A832F7" w:rsidP="0006341D">
      <w:pPr>
        <w:numPr>
          <w:ilvl w:val="0"/>
          <w:numId w:val="19"/>
        </w:numPr>
        <w:autoSpaceDE/>
        <w:autoSpaceDN/>
        <w:adjustRightInd/>
        <w:snapToGrid/>
        <w:spacing w:line="480" w:lineRule="auto"/>
      </w:pPr>
      <w:r w:rsidRPr="000B0AFC">
        <w:rPr>
          <w:i/>
        </w:rPr>
        <w:t>Background</w:t>
      </w:r>
      <w:r>
        <w:t xml:space="preserve"> – formatory relationships, religious/spiritual training, cultural influences, rehabilitation, and education;</w:t>
      </w:r>
    </w:p>
    <w:p w14:paraId="760E9F1D" w14:textId="77777777" w:rsidR="00A832F7" w:rsidRDefault="00A832F7" w:rsidP="0006341D">
      <w:pPr>
        <w:numPr>
          <w:ilvl w:val="0"/>
          <w:numId w:val="19"/>
        </w:numPr>
        <w:autoSpaceDE/>
        <w:autoSpaceDN/>
        <w:adjustRightInd/>
        <w:snapToGrid/>
        <w:spacing w:line="480" w:lineRule="auto"/>
      </w:pPr>
      <w:r w:rsidRPr="000B0AFC">
        <w:rPr>
          <w:i/>
        </w:rPr>
        <w:t>Resistance factors</w:t>
      </w:r>
      <w:r>
        <w:t xml:space="preserve"> – psychological trauma, physical illness, disability, orphanhood, isolation, and any other condition which had to be overcome in order to make a breakthrough;</w:t>
      </w:r>
    </w:p>
    <w:p w14:paraId="29FB0111" w14:textId="77777777" w:rsidR="00A832F7" w:rsidRDefault="00A832F7" w:rsidP="0006341D">
      <w:pPr>
        <w:numPr>
          <w:ilvl w:val="0"/>
          <w:numId w:val="19"/>
        </w:numPr>
        <w:autoSpaceDE/>
        <w:autoSpaceDN/>
        <w:adjustRightInd/>
        <w:snapToGrid/>
        <w:spacing w:line="480" w:lineRule="auto"/>
      </w:pPr>
      <w:r w:rsidRPr="00BD2D63">
        <w:rPr>
          <w:i/>
        </w:rPr>
        <w:lastRenderedPageBreak/>
        <w:t>Setting</w:t>
      </w:r>
      <w:r>
        <w:t xml:space="preserve"> – an environment that made it safe or supportive to have their experiences; this consisted of rituals, raves, clinical settings, and peer groups;</w:t>
      </w:r>
    </w:p>
    <w:p w14:paraId="1D64A173" w14:textId="77777777" w:rsidR="00A832F7" w:rsidRDefault="00A832F7" w:rsidP="0006341D">
      <w:pPr>
        <w:numPr>
          <w:ilvl w:val="0"/>
          <w:numId w:val="19"/>
        </w:numPr>
        <w:autoSpaceDE/>
        <w:autoSpaceDN/>
        <w:adjustRightInd/>
        <w:snapToGrid/>
        <w:spacing w:line="480" w:lineRule="auto"/>
      </w:pPr>
      <w:r w:rsidRPr="00BD2D63">
        <w:rPr>
          <w:i/>
        </w:rPr>
        <w:t xml:space="preserve">Trusted guide </w:t>
      </w:r>
      <w:r>
        <w:t>(even if internal) or tradition – this was sometimes a guru or even an “old hippy”; some followed yoga, Buddhist, or shamanic practices;</w:t>
      </w:r>
    </w:p>
    <w:p w14:paraId="38927C10" w14:textId="77777777" w:rsidR="00A832F7" w:rsidRDefault="00A832F7" w:rsidP="0006341D">
      <w:pPr>
        <w:numPr>
          <w:ilvl w:val="0"/>
          <w:numId w:val="19"/>
        </w:numPr>
        <w:autoSpaceDE/>
        <w:autoSpaceDN/>
        <w:adjustRightInd/>
        <w:snapToGrid/>
        <w:spacing w:line="480" w:lineRule="auto"/>
      </w:pPr>
      <w:r w:rsidRPr="00BC70BC">
        <w:rPr>
          <w:i/>
        </w:rPr>
        <w:t>Induction method</w:t>
      </w:r>
      <w:r>
        <w:t xml:space="preserve"> – usually a psychedelic substance, but several participants were able to re-access childhood incidents; some volunteers described autohypnotic methods. See Table 7 for a breakdown of induction methods by participant.</w:t>
      </w:r>
      <w:r w:rsidRPr="00983F2B">
        <w:t xml:space="preserve"> </w:t>
      </w:r>
      <w:r>
        <w:t xml:space="preserve"> Note that most of the participants reported using multiple psychedelic substances even if the experience they described may have involved only one substance, or even none (e.g., a walk in the forest, withdrawal from an addiction, or a childhood recollection).  </w:t>
      </w:r>
    </w:p>
    <w:p w14:paraId="66AE4FFF" w14:textId="77777777" w:rsidR="00A832F7" w:rsidRPr="00FE1172" w:rsidRDefault="00A832F7" w:rsidP="0006341D">
      <w:pPr>
        <w:numPr>
          <w:ilvl w:val="0"/>
          <w:numId w:val="19"/>
        </w:numPr>
        <w:autoSpaceDE/>
        <w:autoSpaceDN/>
        <w:adjustRightInd/>
        <w:snapToGrid/>
        <w:spacing w:line="480" w:lineRule="auto"/>
      </w:pPr>
      <w:r>
        <w:rPr>
          <w:i/>
        </w:rPr>
        <w:t xml:space="preserve">Energies </w:t>
      </w:r>
      <w:r>
        <w:t xml:space="preserve">– my data indicate that the most extraordinary states derived from incorporating special energies, such as from fasting, vision quests, and tests of endurance, strength, and willpower. I also observed that many of those who reported extraordinary states had repeated their spiritual practices or rituals many times. </w:t>
      </w:r>
    </w:p>
    <w:p w14:paraId="483FCFD7" w14:textId="77777777" w:rsidR="00A832F7" w:rsidRDefault="00A832F7" w:rsidP="0006341D">
      <w:pPr>
        <w:numPr>
          <w:ilvl w:val="0"/>
          <w:numId w:val="19"/>
        </w:numPr>
        <w:autoSpaceDE/>
        <w:autoSpaceDN/>
        <w:adjustRightInd/>
        <w:snapToGrid/>
        <w:spacing w:line="480" w:lineRule="auto"/>
      </w:pPr>
      <w:r>
        <w:rPr>
          <w:i/>
        </w:rPr>
        <w:t xml:space="preserve">Breakthrough </w:t>
      </w:r>
      <w:r w:rsidRPr="006533B9">
        <w:t>-</w:t>
      </w:r>
      <w:r>
        <w:t xml:space="preserve"> the data indicate that participants who had similar backgrounds influences, and other similarities, had very different qualities of experience. Those who had the most intense and insightful experiences </w:t>
      </w:r>
      <w:r>
        <w:lastRenderedPageBreak/>
        <w:t xml:space="preserve">described or implied some sort of breakthrough that they had; these may have been fostered by synchronistic events, lucid dreams, or </w:t>
      </w:r>
      <w:r w:rsidRPr="00FE1172">
        <w:rPr>
          <w:i/>
        </w:rPr>
        <w:t>bona fide</w:t>
      </w:r>
      <w:r>
        <w:t xml:space="preserve"> religious experiences.</w:t>
      </w:r>
    </w:p>
    <w:p w14:paraId="53153BA7" w14:textId="77777777" w:rsidR="00A832F7" w:rsidRDefault="00A832F7" w:rsidP="0006341D">
      <w:pPr>
        <w:spacing w:line="480" w:lineRule="auto"/>
        <w:ind w:firstLine="720"/>
      </w:pPr>
      <w:r>
        <w:t>In Table 7, the participants are identified by the arbitrary encodings I used for correlating analysis with the raw data.</w:t>
      </w:r>
    </w:p>
    <w:p w14:paraId="05E10E71" w14:textId="4463D542" w:rsidR="00A832F7" w:rsidRPr="00B726B5" w:rsidRDefault="00A832F7" w:rsidP="00257C61">
      <w:pPr>
        <w:pStyle w:val="Caption"/>
      </w:pPr>
      <w:r>
        <w:t>Table 7</w:t>
      </w:r>
      <w:r w:rsidR="00B45B9F">
        <w:br/>
      </w:r>
      <w:r w:rsidR="00B45B9F">
        <w:br/>
      </w:r>
      <w:r w:rsidR="00B45B9F" w:rsidRPr="00257C61">
        <w:rPr>
          <w:rStyle w:val="TableTitle"/>
        </w:rPr>
        <w:t>Induction Factors by Participant</w:t>
      </w:r>
      <w:r>
        <w:t xml:space="preserve"> </w:t>
      </w:r>
    </w:p>
    <w:tbl>
      <w:tblPr>
        <w:tblW w:w="0" w:type="auto"/>
        <w:tblInd w:w="93" w:type="dxa"/>
        <w:tblLook w:val="04A0" w:firstRow="1" w:lastRow="0" w:firstColumn="1" w:lastColumn="0" w:noHBand="0" w:noVBand="1"/>
      </w:tblPr>
      <w:tblGrid>
        <w:gridCol w:w="1310"/>
        <w:gridCol w:w="7453"/>
      </w:tblGrid>
      <w:tr w:rsidR="00A832F7" w:rsidRPr="00B726B5" w14:paraId="11E8828A" w14:textId="77777777" w:rsidTr="0039284B">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F3CB43" w14:textId="77777777" w:rsidR="00A832F7" w:rsidRPr="00B726B5" w:rsidRDefault="00A832F7" w:rsidP="0006341D">
            <w:pPr>
              <w:jc w:val="center"/>
              <w:rPr>
                <w:color w:val="000000"/>
                <w:sz w:val="20"/>
                <w:szCs w:val="20"/>
              </w:rPr>
            </w:pPr>
            <w:r w:rsidRPr="00B726B5">
              <w:rPr>
                <w:color w:val="000000"/>
                <w:sz w:val="20"/>
                <w:szCs w:val="20"/>
              </w:rPr>
              <w:t>PARTI-CIPANT</w:t>
            </w:r>
            <w:r>
              <w:rPr>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98463" w14:textId="77777777" w:rsidR="00A832F7" w:rsidRPr="00B726B5" w:rsidRDefault="00A832F7" w:rsidP="0006341D">
            <w:pPr>
              <w:jc w:val="center"/>
              <w:rPr>
                <w:color w:val="000000"/>
                <w:sz w:val="20"/>
                <w:szCs w:val="20"/>
              </w:rPr>
            </w:pPr>
            <w:r w:rsidRPr="00B726B5">
              <w:rPr>
                <w:color w:val="000000"/>
                <w:sz w:val="20"/>
                <w:szCs w:val="20"/>
              </w:rPr>
              <w:t>INDUCTION METHODS</w:t>
            </w:r>
            <w:r>
              <w:rPr>
                <w:color w:val="000000"/>
                <w:sz w:val="20"/>
                <w:szCs w:val="20"/>
              </w:rPr>
              <w:t xml:space="preserve"> OR SUBSTANCES</w:t>
            </w:r>
          </w:p>
        </w:tc>
      </w:tr>
      <w:tr w:rsidR="00A832F7" w:rsidRPr="00B726B5" w14:paraId="62204498"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4A0EE" w14:textId="77777777" w:rsidR="00A832F7" w:rsidRPr="00B726B5" w:rsidRDefault="00A832F7" w:rsidP="0006341D">
            <w:pPr>
              <w:jc w:val="center"/>
              <w:rPr>
                <w:color w:val="000000"/>
                <w:sz w:val="20"/>
                <w:szCs w:val="20"/>
              </w:rPr>
            </w:pPr>
            <w:r w:rsidRPr="00B726B5">
              <w:rPr>
                <w:color w:val="000000"/>
                <w:sz w:val="20"/>
                <w:szCs w:val="20"/>
              </w:rPr>
              <w:t>001a</w:t>
            </w:r>
          </w:p>
        </w:tc>
        <w:tc>
          <w:tcPr>
            <w:tcW w:w="0" w:type="auto"/>
            <w:tcBorders>
              <w:top w:val="nil"/>
              <w:left w:val="nil"/>
              <w:bottom w:val="single" w:sz="4" w:space="0" w:color="auto"/>
              <w:right w:val="single" w:sz="4" w:space="0" w:color="auto"/>
            </w:tcBorders>
            <w:shd w:val="clear" w:color="auto" w:fill="auto"/>
            <w:noWrap/>
            <w:vAlign w:val="center"/>
            <w:hideMark/>
          </w:tcPr>
          <w:p w14:paraId="20FE982A"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LSD </w:t>
            </w:r>
          </w:p>
        </w:tc>
      </w:tr>
      <w:tr w:rsidR="00A832F7" w:rsidRPr="00B726B5" w14:paraId="3AAB22C9"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4640C" w14:textId="77777777" w:rsidR="00A832F7" w:rsidRPr="00B726B5" w:rsidRDefault="00A832F7" w:rsidP="0006341D">
            <w:pPr>
              <w:jc w:val="center"/>
              <w:rPr>
                <w:color w:val="000000"/>
                <w:sz w:val="20"/>
                <w:szCs w:val="20"/>
              </w:rPr>
            </w:pPr>
            <w:r w:rsidRPr="00B726B5">
              <w:rPr>
                <w:color w:val="000000"/>
                <w:sz w:val="20"/>
                <w:szCs w:val="20"/>
              </w:rPr>
              <w:t>102b</w:t>
            </w:r>
          </w:p>
        </w:tc>
        <w:tc>
          <w:tcPr>
            <w:tcW w:w="0" w:type="auto"/>
            <w:tcBorders>
              <w:top w:val="nil"/>
              <w:left w:val="nil"/>
              <w:bottom w:val="single" w:sz="4" w:space="0" w:color="auto"/>
              <w:right w:val="single" w:sz="4" w:space="0" w:color="auto"/>
            </w:tcBorders>
            <w:shd w:val="clear" w:color="auto" w:fill="auto"/>
            <w:noWrap/>
            <w:vAlign w:val="center"/>
            <w:hideMark/>
          </w:tcPr>
          <w:p w14:paraId="5CAED841"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ayahuasca,  DMT, LSD</w:t>
            </w:r>
          </w:p>
        </w:tc>
      </w:tr>
      <w:tr w:rsidR="00A832F7" w:rsidRPr="00B726B5" w14:paraId="1F1BFD2F"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24572" w14:textId="77777777" w:rsidR="00A832F7" w:rsidRPr="00B726B5" w:rsidRDefault="00A832F7" w:rsidP="0006341D">
            <w:pPr>
              <w:jc w:val="center"/>
              <w:rPr>
                <w:color w:val="000000"/>
                <w:sz w:val="20"/>
                <w:szCs w:val="20"/>
              </w:rPr>
            </w:pPr>
            <w:r w:rsidRPr="00B726B5">
              <w:rPr>
                <w:color w:val="000000"/>
                <w:sz w:val="20"/>
                <w:szCs w:val="20"/>
              </w:rPr>
              <w:t>203b</w:t>
            </w:r>
          </w:p>
        </w:tc>
        <w:tc>
          <w:tcPr>
            <w:tcW w:w="0" w:type="auto"/>
            <w:tcBorders>
              <w:top w:val="nil"/>
              <w:left w:val="nil"/>
              <w:bottom w:val="single" w:sz="4" w:space="0" w:color="auto"/>
              <w:right w:val="single" w:sz="4" w:space="0" w:color="auto"/>
            </w:tcBorders>
            <w:shd w:val="clear" w:color="auto" w:fill="auto"/>
            <w:noWrap/>
            <w:vAlign w:val="center"/>
            <w:hideMark/>
          </w:tcPr>
          <w:p w14:paraId="1F0F0ABF"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regression </w:t>
            </w:r>
          </w:p>
        </w:tc>
      </w:tr>
      <w:tr w:rsidR="00A832F7" w:rsidRPr="00B726B5" w14:paraId="6543726C"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CA59B" w14:textId="77777777" w:rsidR="00A832F7" w:rsidRPr="00B726B5" w:rsidRDefault="00A832F7" w:rsidP="0006341D">
            <w:pPr>
              <w:jc w:val="center"/>
              <w:rPr>
                <w:color w:val="000000"/>
                <w:sz w:val="20"/>
                <w:szCs w:val="20"/>
              </w:rPr>
            </w:pPr>
            <w:r w:rsidRPr="00B726B5">
              <w:rPr>
                <w:color w:val="000000"/>
                <w:sz w:val="20"/>
                <w:szCs w:val="20"/>
              </w:rPr>
              <w:t>304c</w:t>
            </w:r>
          </w:p>
        </w:tc>
        <w:tc>
          <w:tcPr>
            <w:tcW w:w="0" w:type="auto"/>
            <w:tcBorders>
              <w:top w:val="nil"/>
              <w:left w:val="nil"/>
              <w:bottom w:val="single" w:sz="4" w:space="0" w:color="auto"/>
              <w:right w:val="single" w:sz="4" w:space="0" w:color="auto"/>
            </w:tcBorders>
            <w:shd w:val="clear" w:color="auto" w:fill="auto"/>
            <w:noWrap/>
            <w:vAlign w:val="center"/>
            <w:hideMark/>
          </w:tcPr>
          <w:p w14:paraId="38F9E142"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ayahuasca,  5-MEO-DMT</w:t>
            </w:r>
          </w:p>
        </w:tc>
      </w:tr>
      <w:tr w:rsidR="00A832F7" w:rsidRPr="00B726B5" w14:paraId="1D51D2F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98414" w14:textId="77777777" w:rsidR="00A832F7" w:rsidRPr="00B726B5" w:rsidRDefault="00A832F7" w:rsidP="0006341D">
            <w:pPr>
              <w:jc w:val="center"/>
              <w:rPr>
                <w:color w:val="000000"/>
                <w:sz w:val="20"/>
                <w:szCs w:val="20"/>
              </w:rPr>
            </w:pPr>
            <w:r w:rsidRPr="00B726B5">
              <w:rPr>
                <w:color w:val="000000"/>
                <w:sz w:val="20"/>
                <w:szCs w:val="20"/>
              </w:rPr>
              <w:t>504d</w:t>
            </w:r>
          </w:p>
        </w:tc>
        <w:tc>
          <w:tcPr>
            <w:tcW w:w="0" w:type="auto"/>
            <w:tcBorders>
              <w:top w:val="nil"/>
              <w:left w:val="nil"/>
              <w:bottom w:val="single" w:sz="4" w:space="0" w:color="auto"/>
              <w:right w:val="single" w:sz="4" w:space="0" w:color="auto"/>
            </w:tcBorders>
            <w:shd w:val="clear" w:color="auto" w:fill="auto"/>
            <w:noWrap/>
            <w:vAlign w:val="center"/>
            <w:hideMark/>
          </w:tcPr>
          <w:p w14:paraId="219CF438"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MDMA, LSD, rave</w:t>
            </w:r>
          </w:p>
        </w:tc>
      </w:tr>
      <w:tr w:rsidR="00A832F7" w:rsidRPr="00B726B5" w14:paraId="64B4C55B"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770FF" w14:textId="77777777" w:rsidR="00A832F7" w:rsidRPr="00B726B5" w:rsidRDefault="00A832F7" w:rsidP="0006341D">
            <w:pPr>
              <w:jc w:val="center"/>
              <w:rPr>
                <w:color w:val="000000"/>
                <w:sz w:val="20"/>
                <w:szCs w:val="20"/>
              </w:rPr>
            </w:pPr>
            <w:r w:rsidRPr="00B726B5">
              <w:rPr>
                <w:color w:val="000000"/>
                <w:sz w:val="20"/>
                <w:szCs w:val="20"/>
              </w:rPr>
              <w:t>605e</w:t>
            </w:r>
          </w:p>
        </w:tc>
        <w:tc>
          <w:tcPr>
            <w:tcW w:w="0" w:type="auto"/>
            <w:tcBorders>
              <w:top w:val="nil"/>
              <w:left w:val="nil"/>
              <w:bottom w:val="single" w:sz="4" w:space="0" w:color="auto"/>
              <w:right w:val="single" w:sz="4" w:space="0" w:color="auto"/>
            </w:tcBorders>
            <w:shd w:val="clear" w:color="auto" w:fill="auto"/>
            <w:noWrap/>
            <w:vAlign w:val="center"/>
            <w:hideMark/>
          </w:tcPr>
          <w:p w14:paraId="0956DEFA"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ritual </w:t>
            </w:r>
          </w:p>
        </w:tc>
      </w:tr>
      <w:tr w:rsidR="00A832F7" w:rsidRPr="00B726B5" w14:paraId="6D8EEF7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4182B" w14:textId="77777777" w:rsidR="00A832F7" w:rsidRPr="00B726B5" w:rsidRDefault="00A832F7" w:rsidP="0006341D">
            <w:pPr>
              <w:jc w:val="center"/>
              <w:rPr>
                <w:color w:val="000000"/>
                <w:sz w:val="20"/>
                <w:szCs w:val="20"/>
              </w:rPr>
            </w:pPr>
            <w:r w:rsidRPr="00B726B5">
              <w:rPr>
                <w:color w:val="000000"/>
                <w:sz w:val="20"/>
                <w:szCs w:val="20"/>
              </w:rPr>
              <w:t>706g</w:t>
            </w:r>
          </w:p>
        </w:tc>
        <w:tc>
          <w:tcPr>
            <w:tcW w:w="0" w:type="auto"/>
            <w:tcBorders>
              <w:top w:val="nil"/>
              <w:left w:val="nil"/>
              <w:bottom w:val="single" w:sz="4" w:space="0" w:color="auto"/>
              <w:right w:val="single" w:sz="4" w:space="0" w:color="auto"/>
            </w:tcBorders>
            <w:shd w:val="clear" w:color="auto" w:fill="auto"/>
            <w:noWrap/>
            <w:vAlign w:val="center"/>
            <w:hideMark/>
          </w:tcPr>
          <w:p w14:paraId="661FD082"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LSD </w:t>
            </w:r>
          </w:p>
        </w:tc>
      </w:tr>
      <w:tr w:rsidR="00A832F7" w:rsidRPr="00B726B5" w14:paraId="006268FE"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61CE0" w14:textId="77777777" w:rsidR="00A832F7" w:rsidRPr="00B726B5" w:rsidRDefault="00A832F7" w:rsidP="0006341D">
            <w:pPr>
              <w:jc w:val="center"/>
              <w:rPr>
                <w:color w:val="000000"/>
                <w:sz w:val="20"/>
                <w:szCs w:val="20"/>
              </w:rPr>
            </w:pPr>
            <w:r w:rsidRPr="00B726B5">
              <w:rPr>
                <w:color w:val="000000"/>
                <w:sz w:val="20"/>
                <w:szCs w:val="20"/>
              </w:rPr>
              <w:t>807h</w:t>
            </w:r>
          </w:p>
        </w:tc>
        <w:tc>
          <w:tcPr>
            <w:tcW w:w="0" w:type="auto"/>
            <w:tcBorders>
              <w:top w:val="nil"/>
              <w:left w:val="nil"/>
              <w:bottom w:val="single" w:sz="4" w:space="0" w:color="auto"/>
              <w:right w:val="single" w:sz="4" w:space="0" w:color="auto"/>
            </w:tcBorders>
            <w:shd w:val="clear" w:color="auto" w:fill="auto"/>
            <w:noWrap/>
            <w:vAlign w:val="center"/>
            <w:hideMark/>
          </w:tcPr>
          <w:p w14:paraId="770E7318"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psilocybin mushrooms</w:t>
            </w:r>
          </w:p>
        </w:tc>
      </w:tr>
      <w:tr w:rsidR="00A832F7" w:rsidRPr="00B726B5" w14:paraId="619F7221"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282C2" w14:textId="77777777" w:rsidR="00A832F7" w:rsidRPr="00B726B5" w:rsidRDefault="00A832F7" w:rsidP="0006341D">
            <w:pPr>
              <w:jc w:val="center"/>
              <w:rPr>
                <w:color w:val="000000"/>
                <w:sz w:val="20"/>
                <w:szCs w:val="20"/>
              </w:rPr>
            </w:pPr>
            <w:r w:rsidRPr="00B726B5">
              <w:rPr>
                <w:color w:val="000000"/>
                <w:sz w:val="20"/>
                <w:szCs w:val="20"/>
              </w:rPr>
              <w:t>956k</w:t>
            </w:r>
          </w:p>
        </w:tc>
        <w:tc>
          <w:tcPr>
            <w:tcW w:w="0" w:type="auto"/>
            <w:tcBorders>
              <w:top w:val="nil"/>
              <w:left w:val="nil"/>
              <w:bottom w:val="single" w:sz="4" w:space="0" w:color="auto"/>
              <w:right w:val="single" w:sz="4" w:space="0" w:color="auto"/>
            </w:tcBorders>
            <w:shd w:val="clear" w:color="auto" w:fill="auto"/>
            <w:noWrap/>
            <w:vAlign w:val="center"/>
            <w:hideMark/>
          </w:tcPr>
          <w:p w14:paraId="103F25F2"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ritual </w:t>
            </w:r>
          </w:p>
        </w:tc>
      </w:tr>
      <w:tr w:rsidR="00A832F7" w:rsidRPr="00B726B5" w14:paraId="2F051FE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A4530" w14:textId="77777777" w:rsidR="00A832F7" w:rsidRPr="00B726B5" w:rsidRDefault="00A832F7" w:rsidP="0006341D">
            <w:pPr>
              <w:jc w:val="center"/>
              <w:rPr>
                <w:color w:val="000000"/>
                <w:sz w:val="20"/>
                <w:szCs w:val="20"/>
              </w:rPr>
            </w:pPr>
            <w:r w:rsidRPr="00B726B5">
              <w:rPr>
                <w:color w:val="000000"/>
                <w:sz w:val="20"/>
                <w:szCs w:val="20"/>
              </w:rPr>
              <w:t>19x34</w:t>
            </w:r>
          </w:p>
        </w:tc>
        <w:tc>
          <w:tcPr>
            <w:tcW w:w="0" w:type="auto"/>
            <w:tcBorders>
              <w:top w:val="nil"/>
              <w:left w:val="nil"/>
              <w:bottom w:val="single" w:sz="4" w:space="0" w:color="auto"/>
              <w:right w:val="single" w:sz="4" w:space="0" w:color="auto"/>
            </w:tcBorders>
            <w:shd w:val="clear" w:color="auto" w:fill="auto"/>
            <w:vAlign w:val="center"/>
            <w:hideMark/>
          </w:tcPr>
          <w:p w14:paraId="026D1D2E"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MDMA, regression, Ketamine, psilocybin mushrooms, Salvia Divinorum, withdrawal</w:t>
            </w:r>
          </w:p>
        </w:tc>
      </w:tr>
      <w:tr w:rsidR="00A832F7" w:rsidRPr="00B726B5" w14:paraId="29258677"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6224F" w14:textId="77777777" w:rsidR="00A832F7" w:rsidRPr="00B726B5" w:rsidRDefault="00A832F7" w:rsidP="0006341D">
            <w:pPr>
              <w:jc w:val="center"/>
              <w:rPr>
                <w:color w:val="000000"/>
                <w:sz w:val="20"/>
                <w:szCs w:val="20"/>
              </w:rPr>
            </w:pPr>
            <w:r w:rsidRPr="00B726B5">
              <w:rPr>
                <w:color w:val="000000"/>
                <w:sz w:val="20"/>
                <w:szCs w:val="20"/>
              </w:rPr>
              <w:t>0863m</w:t>
            </w:r>
          </w:p>
        </w:tc>
        <w:tc>
          <w:tcPr>
            <w:tcW w:w="0" w:type="auto"/>
            <w:tcBorders>
              <w:top w:val="nil"/>
              <w:left w:val="nil"/>
              <w:bottom w:val="single" w:sz="4" w:space="0" w:color="auto"/>
              <w:right w:val="single" w:sz="4" w:space="0" w:color="auto"/>
            </w:tcBorders>
            <w:shd w:val="clear" w:color="auto" w:fill="auto"/>
            <w:noWrap/>
            <w:vAlign w:val="center"/>
            <w:hideMark/>
          </w:tcPr>
          <w:p w14:paraId="6A7F1A6C"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MDMA, psilocybin mushrooms</w:t>
            </w:r>
          </w:p>
        </w:tc>
      </w:tr>
      <w:tr w:rsidR="00A832F7" w:rsidRPr="00B726B5" w14:paraId="360819CB"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445EB" w14:textId="77777777" w:rsidR="00A832F7" w:rsidRPr="00B726B5" w:rsidRDefault="00A832F7" w:rsidP="0006341D">
            <w:pPr>
              <w:jc w:val="center"/>
              <w:rPr>
                <w:color w:val="000000"/>
                <w:sz w:val="20"/>
                <w:szCs w:val="20"/>
              </w:rPr>
            </w:pPr>
            <w:r w:rsidRPr="00B726B5">
              <w:rPr>
                <w:color w:val="000000"/>
                <w:sz w:val="20"/>
                <w:szCs w:val="20"/>
              </w:rPr>
              <w:t>50xG</w:t>
            </w:r>
          </w:p>
        </w:tc>
        <w:tc>
          <w:tcPr>
            <w:tcW w:w="0" w:type="auto"/>
            <w:tcBorders>
              <w:top w:val="nil"/>
              <w:left w:val="nil"/>
              <w:bottom w:val="single" w:sz="4" w:space="0" w:color="auto"/>
              <w:right w:val="single" w:sz="4" w:space="0" w:color="auto"/>
            </w:tcBorders>
            <w:shd w:val="clear" w:color="auto" w:fill="auto"/>
            <w:noWrap/>
            <w:vAlign w:val="center"/>
            <w:hideMark/>
          </w:tcPr>
          <w:p w14:paraId="7C1B152B"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ibogaine, withdrawal</w:t>
            </w:r>
          </w:p>
        </w:tc>
      </w:tr>
      <w:tr w:rsidR="00A832F7" w:rsidRPr="00B726B5" w14:paraId="4DAC94B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24E4B" w14:textId="77777777" w:rsidR="00A832F7" w:rsidRPr="00B726B5" w:rsidRDefault="00A832F7" w:rsidP="0006341D">
            <w:pPr>
              <w:jc w:val="center"/>
              <w:rPr>
                <w:color w:val="000000"/>
                <w:sz w:val="20"/>
                <w:szCs w:val="20"/>
              </w:rPr>
            </w:pPr>
            <w:r w:rsidRPr="00B726B5">
              <w:rPr>
                <w:color w:val="000000"/>
                <w:sz w:val="20"/>
                <w:szCs w:val="20"/>
              </w:rPr>
              <w:t>7734k</w:t>
            </w:r>
          </w:p>
        </w:tc>
        <w:tc>
          <w:tcPr>
            <w:tcW w:w="0" w:type="auto"/>
            <w:tcBorders>
              <w:top w:val="nil"/>
              <w:left w:val="nil"/>
              <w:bottom w:val="single" w:sz="4" w:space="0" w:color="auto"/>
              <w:right w:val="single" w:sz="4" w:space="0" w:color="auto"/>
            </w:tcBorders>
            <w:shd w:val="clear" w:color="auto" w:fill="auto"/>
            <w:noWrap/>
            <w:vAlign w:val="center"/>
            <w:hideMark/>
          </w:tcPr>
          <w:p w14:paraId="7212935F"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regression </w:t>
            </w:r>
          </w:p>
        </w:tc>
      </w:tr>
      <w:tr w:rsidR="00A832F7" w:rsidRPr="00B726B5" w14:paraId="18F027A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28F17" w14:textId="77777777" w:rsidR="00A832F7" w:rsidRPr="00B726B5" w:rsidRDefault="00A832F7" w:rsidP="0006341D">
            <w:pPr>
              <w:jc w:val="center"/>
              <w:rPr>
                <w:color w:val="000000"/>
                <w:sz w:val="20"/>
                <w:szCs w:val="20"/>
              </w:rPr>
            </w:pPr>
            <w:r w:rsidRPr="00B726B5">
              <w:rPr>
                <w:color w:val="000000"/>
                <w:sz w:val="20"/>
                <w:szCs w:val="20"/>
              </w:rPr>
              <w:t>X13Z</w:t>
            </w:r>
          </w:p>
        </w:tc>
        <w:tc>
          <w:tcPr>
            <w:tcW w:w="0" w:type="auto"/>
            <w:tcBorders>
              <w:top w:val="nil"/>
              <w:left w:val="nil"/>
              <w:bottom w:val="single" w:sz="4" w:space="0" w:color="auto"/>
              <w:right w:val="single" w:sz="4" w:space="0" w:color="auto"/>
            </w:tcBorders>
            <w:shd w:val="clear" w:color="auto" w:fill="auto"/>
            <w:noWrap/>
            <w:vAlign w:val="center"/>
            <w:hideMark/>
          </w:tcPr>
          <w:p w14:paraId="58C8584B"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LSD </w:t>
            </w:r>
          </w:p>
        </w:tc>
      </w:tr>
      <w:tr w:rsidR="00A832F7" w:rsidRPr="00B726B5" w14:paraId="0F8F798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E663F" w14:textId="77777777" w:rsidR="00A832F7" w:rsidRPr="00B726B5" w:rsidRDefault="00A832F7" w:rsidP="0006341D">
            <w:pPr>
              <w:jc w:val="center"/>
              <w:rPr>
                <w:color w:val="000000"/>
                <w:sz w:val="20"/>
                <w:szCs w:val="20"/>
              </w:rPr>
            </w:pPr>
            <w:r w:rsidRPr="00B726B5">
              <w:rPr>
                <w:color w:val="000000"/>
                <w:sz w:val="20"/>
                <w:szCs w:val="20"/>
              </w:rPr>
              <w:t>6924t</w:t>
            </w:r>
          </w:p>
        </w:tc>
        <w:tc>
          <w:tcPr>
            <w:tcW w:w="0" w:type="auto"/>
            <w:tcBorders>
              <w:top w:val="nil"/>
              <w:left w:val="nil"/>
              <w:bottom w:val="single" w:sz="4" w:space="0" w:color="auto"/>
              <w:right w:val="single" w:sz="4" w:space="0" w:color="auto"/>
            </w:tcBorders>
            <w:shd w:val="clear" w:color="auto" w:fill="auto"/>
            <w:noWrap/>
            <w:vAlign w:val="center"/>
            <w:hideMark/>
          </w:tcPr>
          <w:p w14:paraId="1F154F4A"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LSD </w:t>
            </w:r>
          </w:p>
        </w:tc>
      </w:tr>
      <w:tr w:rsidR="00A832F7" w:rsidRPr="00B726B5" w14:paraId="388A940F"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66AB1" w14:textId="77777777" w:rsidR="00A832F7" w:rsidRPr="00B726B5" w:rsidRDefault="00A832F7" w:rsidP="0006341D">
            <w:pPr>
              <w:jc w:val="center"/>
              <w:rPr>
                <w:color w:val="000000"/>
                <w:sz w:val="20"/>
                <w:szCs w:val="20"/>
              </w:rPr>
            </w:pPr>
            <w:r w:rsidRPr="00B726B5">
              <w:rPr>
                <w:color w:val="000000"/>
                <w:sz w:val="20"/>
                <w:szCs w:val="20"/>
              </w:rPr>
              <w:t>WXYZ6</w:t>
            </w:r>
          </w:p>
        </w:tc>
        <w:tc>
          <w:tcPr>
            <w:tcW w:w="0" w:type="auto"/>
            <w:tcBorders>
              <w:top w:val="nil"/>
              <w:left w:val="nil"/>
              <w:bottom w:val="single" w:sz="4" w:space="0" w:color="auto"/>
              <w:right w:val="single" w:sz="4" w:space="0" w:color="auto"/>
            </w:tcBorders>
            <w:shd w:val="clear" w:color="auto" w:fill="auto"/>
            <w:noWrap/>
            <w:vAlign w:val="center"/>
            <w:hideMark/>
          </w:tcPr>
          <w:p w14:paraId="58A7CDAF"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w:t>
            </w:r>
          </w:p>
        </w:tc>
      </w:tr>
      <w:tr w:rsidR="00A832F7" w:rsidRPr="00B726B5" w14:paraId="325ABE5B"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EC2FD" w14:textId="77777777" w:rsidR="00A832F7" w:rsidRPr="00B726B5" w:rsidRDefault="00A832F7" w:rsidP="0006341D">
            <w:pPr>
              <w:jc w:val="center"/>
              <w:rPr>
                <w:color w:val="000000"/>
                <w:sz w:val="20"/>
                <w:szCs w:val="20"/>
              </w:rPr>
            </w:pPr>
            <w:r w:rsidRPr="00B726B5">
              <w:rPr>
                <w:color w:val="000000"/>
                <w:sz w:val="20"/>
                <w:szCs w:val="20"/>
              </w:rPr>
              <w:t>ZYXW3</w:t>
            </w:r>
          </w:p>
        </w:tc>
        <w:tc>
          <w:tcPr>
            <w:tcW w:w="0" w:type="auto"/>
            <w:tcBorders>
              <w:top w:val="nil"/>
              <w:left w:val="nil"/>
              <w:bottom w:val="single" w:sz="4" w:space="0" w:color="auto"/>
              <w:right w:val="single" w:sz="4" w:space="0" w:color="auto"/>
            </w:tcBorders>
            <w:shd w:val="clear" w:color="auto" w:fill="auto"/>
            <w:noWrap/>
            <w:vAlign w:val="center"/>
            <w:hideMark/>
          </w:tcPr>
          <w:p w14:paraId="496B3EF3"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lucid dreaming, peyote, LSD </w:t>
            </w:r>
          </w:p>
        </w:tc>
      </w:tr>
      <w:tr w:rsidR="00A832F7" w:rsidRPr="00B726B5" w14:paraId="38C76E5A"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566DF" w14:textId="77777777" w:rsidR="00A832F7" w:rsidRPr="00B726B5" w:rsidRDefault="00A832F7" w:rsidP="0006341D">
            <w:pPr>
              <w:jc w:val="center"/>
              <w:rPr>
                <w:color w:val="000000"/>
                <w:sz w:val="20"/>
                <w:szCs w:val="20"/>
              </w:rPr>
            </w:pPr>
            <w:r w:rsidRPr="00B726B5">
              <w:rPr>
                <w:color w:val="000000"/>
                <w:sz w:val="20"/>
                <w:szCs w:val="20"/>
              </w:rPr>
              <w:t>ABCD5</w:t>
            </w:r>
          </w:p>
        </w:tc>
        <w:tc>
          <w:tcPr>
            <w:tcW w:w="0" w:type="auto"/>
            <w:tcBorders>
              <w:top w:val="nil"/>
              <w:left w:val="nil"/>
              <w:bottom w:val="single" w:sz="4" w:space="0" w:color="auto"/>
              <w:right w:val="single" w:sz="4" w:space="0" w:color="auto"/>
            </w:tcBorders>
            <w:shd w:val="clear" w:color="auto" w:fill="auto"/>
            <w:noWrap/>
            <w:vAlign w:val="center"/>
            <w:hideMark/>
          </w:tcPr>
          <w:p w14:paraId="27887399"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DMT, ritual </w:t>
            </w:r>
          </w:p>
        </w:tc>
      </w:tr>
      <w:tr w:rsidR="00A832F7" w:rsidRPr="00B726B5" w14:paraId="48C54CED"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14E42" w14:textId="77777777" w:rsidR="00A832F7" w:rsidRPr="00B726B5" w:rsidRDefault="00A832F7" w:rsidP="0006341D">
            <w:pPr>
              <w:jc w:val="center"/>
              <w:rPr>
                <w:color w:val="000000"/>
                <w:sz w:val="20"/>
                <w:szCs w:val="20"/>
              </w:rPr>
            </w:pPr>
            <w:r w:rsidRPr="00B726B5">
              <w:rPr>
                <w:color w:val="000000"/>
                <w:sz w:val="20"/>
                <w:szCs w:val="20"/>
              </w:rPr>
              <w:t>T03Z</w:t>
            </w:r>
          </w:p>
        </w:tc>
        <w:tc>
          <w:tcPr>
            <w:tcW w:w="0" w:type="auto"/>
            <w:tcBorders>
              <w:top w:val="nil"/>
              <w:left w:val="nil"/>
              <w:bottom w:val="single" w:sz="4" w:space="0" w:color="auto"/>
              <w:right w:val="single" w:sz="4" w:space="0" w:color="auto"/>
            </w:tcBorders>
            <w:shd w:val="clear" w:color="auto" w:fill="auto"/>
            <w:noWrap/>
            <w:vAlign w:val="center"/>
            <w:hideMark/>
          </w:tcPr>
          <w:p w14:paraId="3F841278"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MDMA, ritual, psilocybin mushrooms, LSD </w:t>
            </w:r>
          </w:p>
        </w:tc>
      </w:tr>
      <w:tr w:rsidR="00A832F7" w:rsidRPr="00B726B5" w14:paraId="22726EB0"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4F6F0" w14:textId="77777777" w:rsidR="00A832F7" w:rsidRPr="00B726B5" w:rsidRDefault="00A832F7" w:rsidP="0006341D">
            <w:pPr>
              <w:jc w:val="center"/>
              <w:rPr>
                <w:color w:val="000000"/>
                <w:sz w:val="20"/>
                <w:szCs w:val="20"/>
              </w:rPr>
            </w:pPr>
            <w:r w:rsidRPr="00B726B5">
              <w:rPr>
                <w:color w:val="000000"/>
                <w:sz w:val="20"/>
                <w:szCs w:val="20"/>
              </w:rPr>
              <w:t>MNO7</w:t>
            </w:r>
          </w:p>
        </w:tc>
        <w:tc>
          <w:tcPr>
            <w:tcW w:w="0" w:type="auto"/>
            <w:tcBorders>
              <w:top w:val="nil"/>
              <w:left w:val="nil"/>
              <w:bottom w:val="single" w:sz="4" w:space="0" w:color="auto"/>
              <w:right w:val="single" w:sz="4" w:space="0" w:color="auto"/>
            </w:tcBorders>
            <w:shd w:val="clear" w:color="auto" w:fill="auto"/>
            <w:noWrap/>
            <w:vAlign w:val="center"/>
            <w:hideMark/>
          </w:tcPr>
          <w:p w14:paraId="29224309"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cannabis, DMT, regression, </w:t>
            </w:r>
            <w:proofErr w:type="spellStart"/>
            <w:r w:rsidRPr="00B726B5">
              <w:rPr>
                <w:rFonts w:ascii="Calibri" w:hAnsi="Calibri" w:cs="Calibri"/>
                <w:color w:val="000000"/>
                <w:sz w:val="20"/>
                <w:szCs w:val="20"/>
              </w:rPr>
              <w:t>psilocibin</w:t>
            </w:r>
            <w:proofErr w:type="spellEnd"/>
            <w:r w:rsidRPr="00B726B5">
              <w:rPr>
                <w:rFonts w:ascii="Calibri" w:hAnsi="Calibri" w:cs="Calibri"/>
                <w:color w:val="000000"/>
                <w:sz w:val="20"/>
                <w:szCs w:val="20"/>
              </w:rPr>
              <w:t xml:space="preserve"> mushrooms</w:t>
            </w:r>
          </w:p>
        </w:tc>
      </w:tr>
      <w:tr w:rsidR="00A832F7" w:rsidRPr="00B726B5" w14:paraId="6C4923EF"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D152E" w14:textId="77777777" w:rsidR="00A832F7" w:rsidRPr="00B726B5" w:rsidRDefault="00A832F7" w:rsidP="0006341D">
            <w:pPr>
              <w:jc w:val="center"/>
              <w:rPr>
                <w:color w:val="000000"/>
                <w:sz w:val="20"/>
                <w:szCs w:val="20"/>
              </w:rPr>
            </w:pPr>
            <w:r w:rsidRPr="00B726B5">
              <w:rPr>
                <w:color w:val="000000"/>
                <w:sz w:val="20"/>
                <w:szCs w:val="20"/>
              </w:rPr>
              <w:t>T9876</w:t>
            </w:r>
          </w:p>
        </w:tc>
        <w:tc>
          <w:tcPr>
            <w:tcW w:w="0" w:type="auto"/>
            <w:tcBorders>
              <w:top w:val="nil"/>
              <w:left w:val="nil"/>
              <w:bottom w:val="single" w:sz="4" w:space="0" w:color="auto"/>
              <w:right w:val="single" w:sz="4" w:space="0" w:color="auto"/>
            </w:tcBorders>
            <w:shd w:val="clear" w:color="auto" w:fill="auto"/>
            <w:noWrap/>
            <w:vAlign w:val="center"/>
            <w:hideMark/>
          </w:tcPr>
          <w:p w14:paraId="5FF244E0"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Cannabis, regression, psilocybin mushrooms, LSD </w:t>
            </w:r>
          </w:p>
        </w:tc>
      </w:tr>
      <w:tr w:rsidR="00A832F7" w:rsidRPr="00B726B5" w14:paraId="321D6C52"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46A81" w14:textId="77777777" w:rsidR="00A832F7" w:rsidRPr="00B726B5" w:rsidRDefault="00A832F7" w:rsidP="0006341D">
            <w:pPr>
              <w:jc w:val="center"/>
              <w:rPr>
                <w:color w:val="000000"/>
                <w:sz w:val="20"/>
                <w:szCs w:val="20"/>
              </w:rPr>
            </w:pPr>
            <w:r w:rsidRPr="00B726B5">
              <w:rPr>
                <w:color w:val="000000"/>
                <w:sz w:val="20"/>
                <w:szCs w:val="20"/>
              </w:rPr>
              <w:t>STL5</w:t>
            </w:r>
          </w:p>
        </w:tc>
        <w:tc>
          <w:tcPr>
            <w:tcW w:w="0" w:type="auto"/>
            <w:tcBorders>
              <w:top w:val="nil"/>
              <w:left w:val="nil"/>
              <w:bottom w:val="single" w:sz="4" w:space="0" w:color="auto"/>
              <w:right w:val="single" w:sz="4" w:space="0" w:color="auto"/>
            </w:tcBorders>
            <w:shd w:val="clear" w:color="auto" w:fill="auto"/>
            <w:noWrap/>
            <w:vAlign w:val="center"/>
            <w:hideMark/>
          </w:tcPr>
          <w:p w14:paraId="57A6B93E"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 xml:space="preserve">ayahuasca,  ritual </w:t>
            </w:r>
          </w:p>
        </w:tc>
      </w:tr>
      <w:tr w:rsidR="00A832F7" w:rsidRPr="00B726B5" w14:paraId="04A2E5B8" w14:textId="77777777" w:rsidTr="0039284B">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155BD" w14:textId="77777777" w:rsidR="00A832F7" w:rsidRPr="00B726B5" w:rsidRDefault="00A832F7" w:rsidP="0006341D">
            <w:pPr>
              <w:jc w:val="center"/>
              <w:rPr>
                <w:color w:val="000000"/>
                <w:sz w:val="20"/>
                <w:szCs w:val="20"/>
              </w:rPr>
            </w:pPr>
            <w:r w:rsidRPr="00B726B5">
              <w:rPr>
                <w:color w:val="000000"/>
                <w:sz w:val="20"/>
                <w:szCs w:val="20"/>
              </w:rPr>
              <w:t>AX5T</w:t>
            </w:r>
          </w:p>
        </w:tc>
        <w:tc>
          <w:tcPr>
            <w:tcW w:w="0" w:type="auto"/>
            <w:tcBorders>
              <w:top w:val="nil"/>
              <w:left w:val="nil"/>
              <w:bottom w:val="single" w:sz="4" w:space="0" w:color="auto"/>
              <w:right w:val="single" w:sz="4" w:space="0" w:color="auto"/>
            </w:tcBorders>
            <w:shd w:val="clear" w:color="auto" w:fill="auto"/>
            <w:noWrap/>
            <w:vAlign w:val="center"/>
            <w:hideMark/>
          </w:tcPr>
          <w:p w14:paraId="52D3063B" w14:textId="77777777" w:rsidR="00A832F7" w:rsidRPr="00B726B5" w:rsidRDefault="00A832F7" w:rsidP="0006341D">
            <w:pPr>
              <w:jc w:val="center"/>
              <w:rPr>
                <w:rFonts w:ascii="Calibri" w:hAnsi="Calibri" w:cs="Calibri"/>
                <w:color w:val="000000"/>
                <w:sz w:val="20"/>
                <w:szCs w:val="20"/>
              </w:rPr>
            </w:pPr>
            <w:r w:rsidRPr="00B726B5">
              <w:rPr>
                <w:rFonts w:ascii="Calibri" w:hAnsi="Calibri" w:cs="Calibri"/>
                <w:color w:val="000000"/>
                <w:sz w:val="20"/>
                <w:szCs w:val="20"/>
              </w:rPr>
              <w:t>ayahuasca,  ritual, lucid dreaming</w:t>
            </w:r>
          </w:p>
        </w:tc>
      </w:tr>
      <w:tr w:rsidR="00A832F7" w:rsidRPr="00B726B5" w14:paraId="161F397C" w14:textId="77777777" w:rsidTr="0039284B">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386FA" w14:textId="77777777" w:rsidR="00A832F7" w:rsidRPr="00B726B5" w:rsidRDefault="00A832F7" w:rsidP="0006341D">
            <w:pPr>
              <w:jc w:val="center"/>
              <w:rPr>
                <w:color w:val="000000"/>
                <w:sz w:val="20"/>
                <w:szCs w:val="20"/>
              </w:rPr>
            </w:pPr>
            <w:r w:rsidRPr="00B726B5">
              <w:rPr>
                <w:color w:val="000000"/>
                <w:sz w:val="20"/>
                <w:szCs w:val="20"/>
              </w:rPr>
              <w:lastRenderedPageBreak/>
              <w:t>801j</w:t>
            </w:r>
          </w:p>
        </w:tc>
        <w:tc>
          <w:tcPr>
            <w:tcW w:w="0" w:type="auto"/>
            <w:tcBorders>
              <w:top w:val="nil"/>
              <w:left w:val="nil"/>
              <w:bottom w:val="single" w:sz="4" w:space="0" w:color="auto"/>
              <w:right w:val="single" w:sz="4" w:space="0" w:color="auto"/>
            </w:tcBorders>
            <w:shd w:val="clear" w:color="auto" w:fill="auto"/>
            <w:vAlign w:val="center"/>
            <w:hideMark/>
          </w:tcPr>
          <w:p w14:paraId="376E1B6F" w14:textId="77777777" w:rsidR="00A832F7" w:rsidRPr="00B726B5" w:rsidRDefault="00A832F7" w:rsidP="0006341D">
            <w:pPr>
              <w:rPr>
                <w:rFonts w:ascii="Calibri" w:hAnsi="Calibri" w:cs="Calibri"/>
                <w:color w:val="000000"/>
                <w:sz w:val="20"/>
                <w:szCs w:val="20"/>
              </w:rPr>
            </w:pPr>
            <w:r w:rsidRPr="00B726B5">
              <w:rPr>
                <w:rFonts w:ascii="Calibri" w:hAnsi="Calibri" w:cs="Calibri"/>
                <w:color w:val="000000"/>
                <w:sz w:val="20"/>
                <w:szCs w:val="20"/>
              </w:rPr>
              <w:t xml:space="preserve">ayahuasca, cannabis, ritual, regression, lucid dreaming, Ketamine, </w:t>
            </w:r>
            <w:proofErr w:type="spellStart"/>
            <w:r w:rsidRPr="00B726B5">
              <w:rPr>
                <w:rFonts w:ascii="Calibri" w:hAnsi="Calibri" w:cs="Calibri"/>
                <w:color w:val="000000"/>
                <w:sz w:val="20"/>
                <w:szCs w:val="20"/>
              </w:rPr>
              <w:t>psilocibin</w:t>
            </w:r>
            <w:proofErr w:type="spellEnd"/>
            <w:r w:rsidRPr="00B726B5">
              <w:rPr>
                <w:rFonts w:ascii="Calibri" w:hAnsi="Calibri" w:cs="Calibri"/>
                <w:color w:val="000000"/>
                <w:sz w:val="20"/>
                <w:szCs w:val="20"/>
              </w:rPr>
              <w:t xml:space="preserve"> mushrooms, Salvia Divinorum, LSD, psychotherapy</w:t>
            </w:r>
          </w:p>
        </w:tc>
      </w:tr>
    </w:tbl>
    <w:p w14:paraId="46ECFA73" w14:textId="77777777" w:rsidR="00A832F7" w:rsidRDefault="00A832F7" w:rsidP="0006341D">
      <w:pPr>
        <w:spacing w:line="480" w:lineRule="auto"/>
        <w:ind w:firstLine="720"/>
      </w:pPr>
    </w:p>
    <w:p w14:paraId="0C50F4A8" w14:textId="77777777" w:rsidR="00A832F7" w:rsidRDefault="00A832F7" w:rsidP="0006341D">
      <w:pPr>
        <w:spacing w:line="480" w:lineRule="auto"/>
        <w:ind w:firstLine="720"/>
      </w:pPr>
      <w:r>
        <w:t>For subquestion-3, in order to have elicited data specific enough to be able to determine all of the necessary criteria, I would have had to structure the interviews in a more focused way, which would have undone the benefits of allowing participants to access their deep memories and feelings.  As it is, I suggest that the data from this current study could usefully extend the utility of the referenced instruments as well as that of this research field in general.</w:t>
      </w:r>
    </w:p>
    <w:p w14:paraId="18C69392" w14:textId="77777777" w:rsidR="00A832F7" w:rsidRPr="00C750B9" w:rsidRDefault="00A832F7" w:rsidP="0006341D">
      <w:pPr>
        <w:spacing w:line="480" w:lineRule="auto"/>
        <w:ind w:firstLine="720"/>
      </w:pPr>
      <w:r>
        <w:t>Subquestion-4 assumes that we were able to make at least some significant distinctions among the various states elicited from the participants.  From the cited testimonials transcribed above, it seems clear that the participants were distinguishing their recollections from their ordinary states as well as from each other, but we still lack a sufficiently specific taxonomy for identifying those states in an operationalizable manner.  See the discussion in Chapter 5 for a potential solution to this problem by sidestepping the conundrum of describing the indescribable, by simply introducing an arbitrary taxonomy scheme.</w:t>
      </w:r>
    </w:p>
    <w:p w14:paraId="151806E8" w14:textId="77777777" w:rsidR="00A832F7" w:rsidRDefault="00A832F7" w:rsidP="0006341D">
      <w:pPr>
        <w:pStyle w:val="APALevel1"/>
      </w:pPr>
      <w:bookmarkStart w:id="84" w:name="_Toc500918766"/>
      <w:r w:rsidRPr="00AA4105">
        <w:t xml:space="preserve">Interview </w:t>
      </w:r>
      <w:r>
        <w:t>Praxe</w:t>
      </w:r>
      <w:r w:rsidRPr="00AA4105">
        <w:t>s</w:t>
      </w:r>
      <w:bookmarkEnd w:id="84"/>
    </w:p>
    <w:p w14:paraId="55CDB4F7" w14:textId="77777777" w:rsidR="00A832F7" w:rsidRDefault="00A832F7" w:rsidP="0006341D">
      <w:pPr>
        <w:spacing w:line="480" w:lineRule="auto"/>
        <w:ind w:firstLine="720"/>
      </w:pPr>
      <w:r>
        <w:t>In order to elicit responses that would yield fresh data rather than abstractions or preconceptions, I encouraged the interviewees to frame their experiences in terms of felt senses and relived events.  Below, I explain how I constructed my interviews.</w:t>
      </w:r>
    </w:p>
    <w:p w14:paraId="4FA45AE5" w14:textId="77777777" w:rsidR="00A832F7" w:rsidRPr="00AA4105" w:rsidRDefault="00A832F7" w:rsidP="0006341D">
      <w:pPr>
        <w:pStyle w:val="APALevel2"/>
      </w:pPr>
      <w:bookmarkStart w:id="85" w:name="_Toc500918767"/>
      <w:r>
        <w:lastRenderedPageBreak/>
        <w:t>Process Questions</w:t>
      </w:r>
      <w:bookmarkEnd w:id="85"/>
    </w:p>
    <w:p w14:paraId="6F3FE3FF" w14:textId="77777777" w:rsidR="00A832F7" w:rsidRDefault="00A832F7" w:rsidP="0006341D">
      <w:pPr>
        <w:spacing w:line="480" w:lineRule="auto"/>
        <w:ind w:firstLine="720"/>
      </w:pPr>
      <w:r>
        <w:t xml:space="preserve">The following is a list of the questions which I found useful in eliciting experiential responses in the open-format interviews.  These correspond generally with the questions I proposed in the </w:t>
      </w:r>
      <w:r w:rsidRPr="00535144">
        <w:t>Data-Gathering Procedures</w:t>
      </w:r>
      <w:r>
        <w:t xml:space="preserve"> section of Chapter 3.</w:t>
      </w:r>
    </w:p>
    <w:p w14:paraId="011AA18E" w14:textId="77777777" w:rsidR="00A832F7" w:rsidRPr="001F37C3" w:rsidRDefault="00A832F7" w:rsidP="0006341D">
      <w:pPr>
        <w:spacing w:line="480" w:lineRule="auto"/>
        <w:ind w:left="720" w:hanging="360"/>
      </w:pPr>
      <w:r w:rsidRPr="001F37C3">
        <w:t>“What event or experience, at any time in your life, made a vivid and lasting impression on you?”</w:t>
      </w:r>
    </w:p>
    <w:p w14:paraId="75B4780F" w14:textId="77777777" w:rsidR="00A832F7" w:rsidRPr="001F37C3" w:rsidRDefault="00A832F7" w:rsidP="0006341D">
      <w:pPr>
        <w:spacing w:line="480" w:lineRule="auto"/>
        <w:ind w:left="720" w:hanging="360"/>
      </w:pPr>
      <w:r w:rsidRPr="001F37C3">
        <w:t>“Does your response come from empathy or obsession?”</w:t>
      </w:r>
    </w:p>
    <w:p w14:paraId="276ECF7D" w14:textId="77777777" w:rsidR="00A832F7" w:rsidRPr="001F37C3" w:rsidRDefault="00A832F7" w:rsidP="0006341D">
      <w:pPr>
        <w:spacing w:line="480" w:lineRule="auto"/>
        <w:ind w:left="720" w:hanging="360"/>
      </w:pPr>
      <w:r w:rsidRPr="001F37C3">
        <w:t>“What resources did you retain since then?”</w:t>
      </w:r>
    </w:p>
    <w:p w14:paraId="611AACF9" w14:textId="77777777" w:rsidR="00A832F7" w:rsidRPr="001F37C3" w:rsidRDefault="00A832F7" w:rsidP="0006341D">
      <w:pPr>
        <w:spacing w:line="480" w:lineRule="auto"/>
        <w:ind w:left="720" w:hanging="360"/>
      </w:pPr>
      <w:r w:rsidRPr="001F37C3">
        <w:t>“What did you bring forward from your previous experience?”</w:t>
      </w:r>
    </w:p>
    <w:p w14:paraId="576ABFFF" w14:textId="77777777" w:rsidR="00A832F7" w:rsidRPr="001F37C3" w:rsidRDefault="00A832F7" w:rsidP="0006341D">
      <w:pPr>
        <w:spacing w:line="480" w:lineRule="auto"/>
        <w:ind w:left="720" w:hanging="360"/>
      </w:pPr>
      <w:r w:rsidRPr="001F37C3">
        <w:t>“Was that effect spontaneous or controlled?”</w:t>
      </w:r>
    </w:p>
    <w:p w14:paraId="355476EC" w14:textId="77777777" w:rsidR="00A832F7" w:rsidRPr="001F37C3" w:rsidRDefault="00A832F7" w:rsidP="0006341D">
      <w:pPr>
        <w:spacing w:line="480" w:lineRule="auto"/>
        <w:ind w:left="720" w:hanging="360"/>
      </w:pPr>
      <w:r w:rsidRPr="001F37C3">
        <w:t>“What does that statement actually mean?”</w:t>
      </w:r>
    </w:p>
    <w:p w14:paraId="04631B0C" w14:textId="77777777" w:rsidR="00A832F7" w:rsidRPr="001F37C3" w:rsidRDefault="00A832F7" w:rsidP="0006341D">
      <w:pPr>
        <w:spacing w:line="480" w:lineRule="auto"/>
        <w:ind w:left="720" w:hanging="360"/>
      </w:pPr>
      <w:r w:rsidRPr="001F37C3">
        <w:t>“What do you secretly know, inside yourself?”</w:t>
      </w:r>
    </w:p>
    <w:p w14:paraId="691150A2" w14:textId="77777777" w:rsidR="00A832F7" w:rsidRPr="001F37C3" w:rsidRDefault="00A832F7" w:rsidP="0006341D">
      <w:pPr>
        <w:spacing w:line="480" w:lineRule="auto"/>
        <w:ind w:left="720" w:hanging="360"/>
      </w:pPr>
      <w:r w:rsidRPr="001F37C3">
        <w:t>“What really is that, without labels?”</w:t>
      </w:r>
    </w:p>
    <w:p w14:paraId="584F364F" w14:textId="77777777" w:rsidR="00A832F7" w:rsidRPr="001F37C3" w:rsidRDefault="00A832F7" w:rsidP="0006341D">
      <w:pPr>
        <w:spacing w:line="480" w:lineRule="auto"/>
        <w:ind w:left="720" w:hanging="360"/>
      </w:pPr>
      <w:r w:rsidRPr="001F37C3">
        <w:t>“Can you walk me through that?”</w:t>
      </w:r>
    </w:p>
    <w:p w14:paraId="71E35E45" w14:textId="77777777" w:rsidR="00A832F7" w:rsidRPr="001F37C3" w:rsidRDefault="00A832F7" w:rsidP="0006341D">
      <w:pPr>
        <w:spacing w:line="480" w:lineRule="auto"/>
        <w:ind w:left="720" w:hanging="360"/>
      </w:pPr>
      <w:r w:rsidRPr="001F37C3">
        <w:t>“What does the unconscious want to tell us about itself?”</w:t>
      </w:r>
    </w:p>
    <w:p w14:paraId="3AA47AA6" w14:textId="77777777" w:rsidR="00A832F7" w:rsidRPr="001F37C3" w:rsidRDefault="00A832F7" w:rsidP="0006341D">
      <w:pPr>
        <w:spacing w:line="480" w:lineRule="auto"/>
        <w:ind w:left="720" w:hanging="360"/>
      </w:pPr>
      <w:r w:rsidRPr="001F37C3">
        <w:t>“What brought you here? What started you in your search?”</w:t>
      </w:r>
    </w:p>
    <w:p w14:paraId="5301F644" w14:textId="77777777" w:rsidR="00A832F7" w:rsidRPr="001F37C3" w:rsidRDefault="00A832F7" w:rsidP="0006341D">
      <w:pPr>
        <w:spacing w:line="480" w:lineRule="auto"/>
        <w:ind w:left="720" w:hanging="360"/>
      </w:pPr>
      <w:r w:rsidRPr="001F37C3">
        <w:t>“Can you think of a time, since then, when that occurred?”</w:t>
      </w:r>
    </w:p>
    <w:p w14:paraId="0D515EE1" w14:textId="77777777" w:rsidR="00A832F7" w:rsidRPr="001F37C3" w:rsidRDefault="00A832F7" w:rsidP="0006341D">
      <w:pPr>
        <w:spacing w:line="480" w:lineRule="auto"/>
        <w:ind w:left="720" w:hanging="360"/>
      </w:pPr>
      <w:r w:rsidRPr="001F37C3">
        <w:t>“What was the internal trigger for that?”</w:t>
      </w:r>
    </w:p>
    <w:p w14:paraId="05B19EDB" w14:textId="77777777" w:rsidR="00A832F7" w:rsidRPr="001F37C3" w:rsidRDefault="00A832F7" w:rsidP="0006341D">
      <w:pPr>
        <w:spacing w:line="480" w:lineRule="auto"/>
        <w:ind w:left="720" w:hanging="360"/>
      </w:pPr>
      <w:r w:rsidRPr="001F37C3">
        <w:t>“What was it really, before you attached that label?”</w:t>
      </w:r>
    </w:p>
    <w:p w14:paraId="0A27E51E" w14:textId="77777777" w:rsidR="00A832F7" w:rsidRPr="001F37C3" w:rsidRDefault="00A832F7" w:rsidP="0006341D">
      <w:pPr>
        <w:spacing w:line="480" w:lineRule="auto"/>
        <w:ind w:left="720" w:hanging="360"/>
      </w:pPr>
      <w:r w:rsidRPr="001F37C3">
        <w:t>“How did you know that was occurring?”</w:t>
      </w:r>
    </w:p>
    <w:p w14:paraId="378D7429" w14:textId="77777777" w:rsidR="00A832F7" w:rsidRPr="001F37C3" w:rsidRDefault="00A832F7" w:rsidP="0006341D">
      <w:pPr>
        <w:spacing w:line="480" w:lineRule="auto"/>
        <w:ind w:left="720" w:hanging="360"/>
      </w:pPr>
      <w:r w:rsidRPr="001F37C3">
        <w:t>“When you walk around in your dreamscape, what do you sense?”</w:t>
      </w:r>
    </w:p>
    <w:p w14:paraId="48AE0E94" w14:textId="77777777" w:rsidR="00A832F7" w:rsidRPr="001F37C3" w:rsidRDefault="00A832F7" w:rsidP="0006341D">
      <w:pPr>
        <w:spacing w:line="480" w:lineRule="auto"/>
        <w:ind w:left="720" w:hanging="360"/>
      </w:pPr>
      <w:r w:rsidRPr="001F37C3">
        <w:t>“Did you decide to feel or think that way?”</w:t>
      </w:r>
    </w:p>
    <w:p w14:paraId="58721AC2" w14:textId="77777777" w:rsidR="00A832F7" w:rsidRPr="001F37C3" w:rsidRDefault="00A832F7" w:rsidP="0006341D">
      <w:pPr>
        <w:spacing w:line="480" w:lineRule="auto"/>
        <w:ind w:left="720" w:hanging="360"/>
      </w:pPr>
      <w:r w:rsidRPr="001F37C3">
        <w:lastRenderedPageBreak/>
        <w:t>“Here you are, experiencing this – where are you in yourself?”</w:t>
      </w:r>
    </w:p>
    <w:p w14:paraId="2C7959E5" w14:textId="77777777" w:rsidR="00A832F7" w:rsidRPr="001F37C3" w:rsidRDefault="00A832F7" w:rsidP="0006341D">
      <w:pPr>
        <w:spacing w:line="480" w:lineRule="auto"/>
        <w:ind w:left="720" w:hanging="360"/>
      </w:pPr>
      <w:r w:rsidRPr="001F37C3">
        <w:t>“What does your gut say about that?”</w:t>
      </w:r>
    </w:p>
    <w:p w14:paraId="467A82BA" w14:textId="77777777" w:rsidR="00A832F7" w:rsidRDefault="00A832F7" w:rsidP="0006341D">
      <w:pPr>
        <w:spacing w:line="480" w:lineRule="auto"/>
        <w:ind w:left="720" w:hanging="360"/>
      </w:pPr>
      <w:r w:rsidRPr="001F37C3">
        <w:t>“What is your visceral experience of being awake in yourself?”</w:t>
      </w:r>
    </w:p>
    <w:p w14:paraId="64F5FFEC" w14:textId="77777777" w:rsidR="00A832F7" w:rsidRPr="00D6435C" w:rsidRDefault="00A832F7">
      <w:pPr>
        <w:pStyle w:val="APALevel2"/>
      </w:pPr>
      <w:bookmarkStart w:id="86" w:name="_Toc500918768"/>
      <w:r w:rsidRPr="00D6435C">
        <w:t>Setting/Context</w:t>
      </w:r>
      <w:bookmarkEnd w:id="86"/>
    </w:p>
    <w:p w14:paraId="4C67DF38" w14:textId="77777777" w:rsidR="00A832F7" w:rsidRDefault="00A832F7">
      <w:pPr>
        <w:spacing w:line="480" w:lineRule="auto"/>
        <w:ind w:firstLine="720"/>
      </w:pPr>
      <w:r>
        <w:t>I had given the interviewees no particular instructions as to where and how they should be during the session.  Some were in their bedrooms; others in their offices, either at home or at work.  Since I did not have a video recording for all of them, I could not always determine who was where, except for one woman who chose a noisy coffee shop and, of course, those I interviewed in person (my living room for four of them and the living room of one older, local female).</w:t>
      </w:r>
    </w:p>
    <w:p w14:paraId="47EB430E" w14:textId="77777777" w:rsidR="00A832F7" w:rsidRPr="00C750B9" w:rsidRDefault="00A832F7" w:rsidP="0006341D">
      <w:pPr>
        <w:pStyle w:val="APALevel2"/>
      </w:pPr>
      <w:bookmarkStart w:id="87" w:name="_Toc500918769"/>
      <w:r w:rsidRPr="00C750B9">
        <w:t>General Notes on my Interview Methods</w:t>
      </w:r>
      <w:bookmarkEnd w:id="87"/>
    </w:p>
    <w:p w14:paraId="273E4515" w14:textId="2420099A" w:rsidR="001C6D73" w:rsidRDefault="00A832F7" w:rsidP="00257C61">
      <w:pPr>
        <w:spacing w:line="480" w:lineRule="auto"/>
        <w:ind w:firstLine="720"/>
      </w:pPr>
      <w:r>
        <w:t xml:space="preserve">As I noted in Appendix </w:t>
      </w:r>
      <w:r w:rsidR="007A4810">
        <w:t>B</w:t>
      </w:r>
      <w:r>
        <w:t>, I was able to bring numerous subtle and powerful disciplines to my interview methods. These included numerous types of sensitivity training, intensive self-study disciplines, training and practice in psychic mediumship and lucid dreaming techniques, several spiritual lineages, and 20 years in an Amazonian-shamanic tradition. With the aid of these skills, I was able to induce in my participants conducive state for their recollecting their extraordinary experiences, adapted to be optimal for each one. At the same time, I actually induced myself into an optimal state for listening to them and observing them. Some of the participants offered initial resistance to my inductive approach, however only one (male) completely avoided the vulnerability that compliance with my induction would have entailed; all of the others at least eventually recollected data that would be useful to my research.</w:t>
      </w:r>
      <w:r w:rsidR="00687E0E">
        <w:br w:type="page"/>
      </w:r>
      <w:bookmarkStart w:id="88" w:name="References"/>
      <w:bookmarkStart w:id="89" w:name="_Toc500918770"/>
      <w:bookmarkEnd w:id="88"/>
    </w:p>
    <w:p w14:paraId="11619701" w14:textId="77777777" w:rsidR="001C6D73" w:rsidRPr="00257C61" w:rsidRDefault="001C6D73" w:rsidP="00257C61">
      <w:pPr>
        <w:ind w:firstLine="720"/>
        <w:rPr>
          <w:sz w:val="4"/>
          <w:szCs w:val="4"/>
        </w:rPr>
      </w:pPr>
    </w:p>
    <w:p w14:paraId="762B1B96" w14:textId="7C1D0BF8" w:rsidR="00215607" w:rsidRPr="00257C61" w:rsidRDefault="00215607" w:rsidP="00257C61">
      <w:pPr>
        <w:spacing w:line="480" w:lineRule="auto"/>
        <w:jc w:val="center"/>
        <w:rPr>
          <w:b/>
        </w:rPr>
      </w:pPr>
      <w:r w:rsidRPr="00257C61">
        <w:rPr>
          <w:b/>
        </w:rPr>
        <w:t>Chapter 5</w:t>
      </w:r>
      <w:r w:rsidR="002610B3" w:rsidRPr="00257C61">
        <w:rPr>
          <w:b/>
        </w:rPr>
        <w:t>:</w:t>
      </w:r>
      <w:r w:rsidRPr="00257C61">
        <w:rPr>
          <w:b/>
        </w:rPr>
        <w:t xml:space="preserve"> Discussion and Conclusions</w:t>
      </w:r>
      <w:bookmarkEnd w:id="89"/>
    </w:p>
    <w:p w14:paraId="7ADCDB1D" w14:textId="790CFFC9" w:rsidR="00215607" w:rsidRDefault="00215607" w:rsidP="00257C61">
      <w:pPr>
        <w:spacing w:after="120" w:line="480" w:lineRule="auto"/>
        <w:ind w:firstLine="720"/>
      </w:pPr>
      <w:r w:rsidRPr="002B4876">
        <w:t>This study</w:t>
      </w:r>
      <w:r>
        <w:t xml:space="preserve"> may lead</w:t>
      </w:r>
      <w:r w:rsidRPr="002B4876">
        <w:t xml:space="preserve"> to new theories, treatments, </w:t>
      </w:r>
      <w:r w:rsidR="002610B3">
        <w:t xml:space="preserve">and </w:t>
      </w:r>
      <w:r w:rsidRPr="002B4876">
        <w:t>research approaches</w:t>
      </w:r>
      <w:r>
        <w:t xml:space="preserve"> by </w:t>
      </w:r>
      <w:r w:rsidR="002610B3">
        <w:t>providing</w:t>
      </w:r>
      <w:r>
        <w:t xml:space="preserve"> answer</w:t>
      </w:r>
      <w:r w:rsidR="002610B3">
        <w:t>s</w:t>
      </w:r>
      <w:r>
        <w:t xml:space="preserve"> </w:t>
      </w:r>
      <w:r w:rsidR="002610B3">
        <w:t xml:space="preserve">to my </w:t>
      </w:r>
      <w:r>
        <w:t>research question: “</w:t>
      </w:r>
      <w:r w:rsidRPr="00175C4B">
        <w:t>Are there identifiable features that can reliably and validly distinguish among states of consciousness thought to be distinct from each other?</w:t>
      </w:r>
      <w:r>
        <w:t xml:space="preserve">”  By observing the functional taxonomies of the reported qualia, </w:t>
      </w:r>
      <w:r w:rsidR="00697121">
        <w:t>I saw</w:t>
      </w:r>
      <w:r>
        <w:t xml:space="preserve"> ways in which particular sets of </w:t>
      </w:r>
      <w:r w:rsidR="00697121">
        <w:t xml:space="preserve">qualia </w:t>
      </w:r>
      <w:r>
        <w:t xml:space="preserve">could </w:t>
      </w:r>
      <w:r w:rsidR="00697121">
        <w:t xml:space="preserve">help in </w:t>
      </w:r>
      <w:r>
        <w:t>determin</w:t>
      </w:r>
      <w:r w:rsidR="00697121">
        <w:t>ing</w:t>
      </w:r>
      <w:r>
        <w:t xml:space="preserve"> given states of consciousness.</w:t>
      </w:r>
    </w:p>
    <w:p w14:paraId="05CED0AA" w14:textId="77777777" w:rsidR="00215607" w:rsidRPr="00D84885" w:rsidRDefault="00215607" w:rsidP="0006341D">
      <w:pPr>
        <w:pStyle w:val="APALevel1"/>
      </w:pPr>
      <w:bookmarkStart w:id="90" w:name="_Toc500918771"/>
      <w:r w:rsidRPr="00D84885">
        <w:t>Limitations</w:t>
      </w:r>
      <w:bookmarkEnd w:id="90"/>
    </w:p>
    <w:p w14:paraId="6A27B73D" w14:textId="77777777" w:rsidR="00215607" w:rsidRDefault="00215607" w:rsidP="0006341D">
      <w:pPr>
        <w:spacing w:line="480" w:lineRule="auto"/>
        <w:ind w:firstLine="720"/>
      </w:pPr>
      <w:r>
        <w:t xml:space="preserve">Having only myself as the coder, I was limited to my own perspectives, but additional coders might not have been looking for the subtleties I sought, which were for each volunteer to reveal their most sensitive and real experiences, rather than their favorite theories and abstractions.  The participants’ responses might have meant something different to other coders than they did to me, but they may also have noted qualia that I may have missed.  The small number (10) of follow-up survey responses limited conclusions which a larger response might have yielded; also, many respondents were confused by the intentional vagueness of the instructions (e.g., “Did you </w:t>
      </w:r>
      <w:r w:rsidRPr="002A7772">
        <w:rPr>
          <w:i/>
        </w:rPr>
        <w:t>ever</w:t>
      </w:r>
      <w:r>
        <w:t xml:space="preserve"> experience this?” and “</w:t>
      </w:r>
      <w:r w:rsidRPr="001367A1">
        <w:rPr>
          <w:i/>
        </w:rPr>
        <w:t>What</w:t>
      </w:r>
      <w:r>
        <w:t xml:space="preserve"> did you ever experience in special states?”).  However, the data are interesting and revealing in terms of how respondents compared their current attitudes to what came up for them in the interviews, as well as to what degrees they agreed with others’ responses.</w:t>
      </w:r>
    </w:p>
    <w:p w14:paraId="10AD82D1" w14:textId="77777777" w:rsidR="00215607" w:rsidRPr="00D84885" w:rsidRDefault="00215607" w:rsidP="00257C61">
      <w:pPr>
        <w:pStyle w:val="APALevel1"/>
        <w:spacing w:before="120"/>
      </w:pPr>
      <w:bookmarkStart w:id="91" w:name="_Toc500918772"/>
      <w:r w:rsidRPr="00D84885">
        <w:t>The Effect of my Discriminatory System</w:t>
      </w:r>
      <w:bookmarkEnd w:id="91"/>
    </w:p>
    <w:p w14:paraId="6B8055BA" w14:textId="412200DF" w:rsidR="00215607" w:rsidRDefault="00215607" w:rsidP="00257C61">
      <w:pPr>
        <w:spacing w:after="120" w:line="480" w:lineRule="auto"/>
        <w:ind w:firstLine="720"/>
      </w:pPr>
      <w:r>
        <w:t>As seen in Tables 2</w:t>
      </w:r>
      <w:r w:rsidRPr="000B1341">
        <w:t xml:space="preserve"> </w:t>
      </w:r>
      <w:r>
        <w:t xml:space="preserve">and 3, I modified my initial six categories to 12 major categories, and three subcategories under Phenomena, in order to fit the actual intent of </w:t>
      </w:r>
      <w:r>
        <w:lastRenderedPageBreak/>
        <w:t>the responses according to my own perspective; however, another researcher might have ordered the qualia differently, according to different background and interests, as indicated by the five standard instruments I referenced.  My own perspective leans toward spiritism and alternate realities, whereas other viewpoints (as with the five instruments) would likely favor cognitive, sociological, dysfunctional, or learning-oriented approaches, to name a few.</w:t>
      </w:r>
    </w:p>
    <w:p w14:paraId="3565BD8D" w14:textId="77777777" w:rsidR="00215607" w:rsidRPr="00D84885" w:rsidRDefault="00215607" w:rsidP="0006341D">
      <w:pPr>
        <w:pStyle w:val="APALevel1"/>
      </w:pPr>
      <w:bookmarkStart w:id="92" w:name="_Toc500918773"/>
      <w:r w:rsidRPr="00D84885">
        <w:t xml:space="preserve">The </w:t>
      </w:r>
      <w:r>
        <w:t>Impact of Having Interviewed Acquaintances</w:t>
      </w:r>
      <w:bookmarkEnd w:id="92"/>
    </w:p>
    <w:p w14:paraId="1B25A32A" w14:textId="19194D1A" w:rsidR="00215607" w:rsidRDefault="00215607" w:rsidP="0006341D">
      <w:pPr>
        <w:spacing w:line="480" w:lineRule="auto"/>
        <w:ind w:firstLine="720"/>
      </w:pPr>
      <w:r>
        <w:t xml:space="preserve">The risks of </w:t>
      </w:r>
      <w:r w:rsidR="00462FCE">
        <w:t xml:space="preserve">interviewing acquaintances </w:t>
      </w:r>
      <w:r>
        <w:t>are that I might have altered my questions according to my previous knowledge of these people, thus creating an additional results-bias risk and risking loss of anonymity for them.  However, in reviewing the transcripts, I often could not tell who my acquaintances were and, even when I could, the usable data was not of a significantly different quality from the others.  Outweighing those risks was the benefit of my better understanding the background and significance of their responses.</w:t>
      </w:r>
    </w:p>
    <w:p w14:paraId="0DF14D0A" w14:textId="77777777" w:rsidR="00215607" w:rsidRPr="00D84885" w:rsidRDefault="00215607" w:rsidP="0006341D">
      <w:pPr>
        <w:pStyle w:val="APALevel1"/>
      </w:pPr>
      <w:bookmarkStart w:id="93" w:name="_Toc500918774"/>
      <w:r w:rsidRPr="00D84885">
        <w:t>Cultural Diversity</w:t>
      </w:r>
      <w:bookmarkEnd w:id="93"/>
    </w:p>
    <w:p w14:paraId="7D2536BF" w14:textId="16BE7DCA" w:rsidR="00215607" w:rsidRDefault="00215607" w:rsidP="0006341D">
      <w:pPr>
        <w:spacing w:line="480" w:lineRule="auto"/>
        <w:ind w:firstLine="720"/>
      </w:pPr>
      <w:r>
        <w:t>I would have liked to be able to address the impact of cultural diversity, but only a single participant was non-</w:t>
      </w:r>
      <w:r w:rsidR="00462FCE">
        <w:t>White</w:t>
      </w:r>
      <w:r>
        <w:t>, non-North American, and his responses were generally in line with the others.  Due to the online recruitment method, I had no way to select for specific demographics.</w:t>
      </w:r>
    </w:p>
    <w:p w14:paraId="17B22D7B" w14:textId="77777777" w:rsidR="00215607" w:rsidRPr="00D16D41" w:rsidRDefault="00215607" w:rsidP="00257C61">
      <w:pPr>
        <w:pStyle w:val="APALevel1"/>
        <w:spacing w:before="120"/>
      </w:pPr>
      <w:bookmarkStart w:id="94" w:name="_Toc500918775"/>
      <w:r w:rsidRPr="00D16D41">
        <w:t>The Role and Influence of the Researcher</w:t>
      </w:r>
      <w:bookmarkEnd w:id="94"/>
    </w:p>
    <w:p w14:paraId="29879756" w14:textId="1B3CF242" w:rsidR="00215607" w:rsidRDefault="0004566B" w:rsidP="0006341D">
      <w:pPr>
        <w:spacing w:line="480" w:lineRule="auto"/>
        <w:ind w:firstLine="720"/>
      </w:pPr>
      <w:r>
        <w:t>It</w:t>
      </w:r>
      <w:r w:rsidR="00215607">
        <w:t xml:space="preserve"> has become more acceptable for researchers to include themselves as informants or participants, particularly if they have valuable experience and insights </w:t>
      </w:r>
      <w:r w:rsidR="00215607">
        <w:lastRenderedPageBreak/>
        <w:t>relevant to a study of the kind featured in this document (</w:t>
      </w:r>
      <w:r w:rsidR="00215607" w:rsidRPr="00734F4F">
        <w:t xml:space="preserve">Berry </w:t>
      </w:r>
      <w:r w:rsidR="00215607">
        <w:t>&amp;</w:t>
      </w:r>
      <w:r w:rsidR="00215607" w:rsidRPr="00734F4F">
        <w:t xml:space="preserve"> Patti</w:t>
      </w:r>
      <w:r w:rsidR="00215607">
        <w:t xml:space="preserve">, </w:t>
      </w:r>
      <w:r w:rsidR="00215607" w:rsidRPr="00734F4F">
        <w:t>2015</w:t>
      </w:r>
      <w:r w:rsidR="00215607">
        <w:t xml:space="preserve">; </w:t>
      </w:r>
      <w:proofErr w:type="spellStart"/>
      <w:r w:rsidR="00215607" w:rsidRPr="00734F4F">
        <w:t>Mizzi</w:t>
      </w:r>
      <w:proofErr w:type="spellEnd"/>
      <w:r w:rsidR="00215607">
        <w:t xml:space="preserve">, </w:t>
      </w:r>
      <w:r w:rsidR="00215607" w:rsidRPr="00734F4F">
        <w:t>2010)</w:t>
      </w:r>
      <w:r w:rsidR="00215607">
        <w:t xml:space="preserve">; as shown in </w:t>
      </w:r>
      <w:r w:rsidR="00215607" w:rsidRPr="008C58EC">
        <w:t xml:space="preserve">Appendix </w:t>
      </w:r>
      <w:r w:rsidR="008C58EC">
        <w:t>B</w:t>
      </w:r>
      <w:r w:rsidR="00215607">
        <w:t xml:space="preserve">, I endeavored to substantiate my qualifications in this respect.  In reviewing the interviews, </w:t>
      </w:r>
      <w:r>
        <w:t>I am convinced</w:t>
      </w:r>
      <w:r w:rsidR="00215607">
        <w:t xml:space="preserve"> that </w:t>
      </w:r>
      <w:proofErr w:type="gramStart"/>
      <w:r w:rsidR="00215607">
        <w:t>a</w:t>
      </w:r>
      <w:proofErr w:type="gramEnd"/>
      <w:r w:rsidR="00215607">
        <w:t xml:space="preserve"> </w:t>
      </w:r>
      <w:r w:rsidR="008C58EC">
        <w:t xml:space="preserve">untrained </w:t>
      </w:r>
      <w:r w:rsidR="00215607">
        <w:t xml:space="preserve">interviewer would not have been able to gain the trust of the volunteers, nor would </w:t>
      </w:r>
      <w:r>
        <w:t>that interviewer</w:t>
      </w:r>
      <w:r w:rsidR="00215607">
        <w:t xml:space="preserve"> have had much success distinguishing specific qualia.  In addition, the efficacy and beneficence of my interview technique is characterized by a message I received afterwards from one of the participants:</w:t>
      </w:r>
    </w:p>
    <w:p w14:paraId="51C574F0" w14:textId="5952BBB7" w:rsidR="00215607" w:rsidRDefault="00215607" w:rsidP="00257C61">
      <w:pPr>
        <w:spacing w:after="120" w:line="480" w:lineRule="auto"/>
        <w:ind w:left="720" w:right="720"/>
      </w:pPr>
      <w:r w:rsidRPr="00BC684F">
        <w:t>I want to thank you for letting me take part in your study.</w:t>
      </w:r>
      <w:r>
        <w:t xml:space="preserve">  </w:t>
      </w:r>
      <w:r w:rsidRPr="00BC684F">
        <w:t xml:space="preserve">I have waited for months to tell you this. Something incredible happened while I talked on the phone with you. You asked me to go to a place where nothing bad had happened and just let myself feel whatever came up. What came up was love so pure it took my breath away. In that moment I found forgiveness that </w:t>
      </w:r>
      <w:r>
        <w:t>has not left me since</w:t>
      </w:r>
      <w:r w:rsidRPr="00BC684F">
        <w:t xml:space="preserve">. I had tried for years to let go of my resentment to no avail. As an alcoholic this was crucial to my recovery. I am now fourteen months sober and continue to grow on a spiritual path. </w:t>
      </w:r>
      <w:r>
        <w:t xml:space="preserve"> </w:t>
      </w:r>
      <w:r w:rsidRPr="00BC684F">
        <w:t>I just wanted you to know, you helped me and I am grateful</w:t>
      </w:r>
      <w:r>
        <w:t>.</w:t>
      </w:r>
    </w:p>
    <w:p w14:paraId="1F240BF5" w14:textId="0C268A39" w:rsidR="00215607" w:rsidRDefault="00215607" w:rsidP="00257C61">
      <w:pPr>
        <w:spacing w:after="120" w:line="480" w:lineRule="auto"/>
        <w:ind w:firstLine="720"/>
      </w:pPr>
      <w:r>
        <w:t xml:space="preserve">In this dissertation, I have identified a collection of features from a wide variety of nonordinary states, at least some of which have not been adequately described in the literature.  I have attempted to organize those qualia into practical categories for further systemization, but I admit I may have imposed some of this organization onto the data, as well as having let the data speak.  My interpretations of the results were both according to the sense I obtained from the participants and guided by my extensive experience with </w:t>
      </w:r>
      <w:r>
        <w:lastRenderedPageBreak/>
        <w:t>nonordinary states of consciousness.  I believe that I can at least take these results as a preliminary step towards creating a future comprehensive vocabulary of state qualia, and then, later, as a basis for mapping specific states.  My prototype for such a tool can be found in Tables 2 and 3.</w:t>
      </w:r>
    </w:p>
    <w:p w14:paraId="44EB77A4" w14:textId="3D9161AF" w:rsidR="00215607" w:rsidRPr="000E4684" w:rsidRDefault="00215607" w:rsidP="0006341D">
      <w:pPr>
        <w:pStyle w:val="APALevel1"/>
      </w:pPr>
      <w:bookmarkStart w:id="95" w:name="_Toc500918776"/>
      <w:r w:rsidRPr="000E4684">
        <w:t>Categorization of Influences on Conscious States</w:t>
      </w:r>
      <w:bookmarkEnd w:id="95"/>
    </w:p>
    <w:p w14:paraId="1859ACEA" w14:textId="0CDA5B18" w:rsidR="00215607" w:rsidRDefault="00215607" w:rsidP="0006341D">
      <w:pPr>
        <w:spacing w:line="480" w:lineRule="auto"/>
        <w:ind w:firstLine="720"/>
        <w:contextualSpacing/>
      </w:pPr>
      <w:r>
        <w:t>Interesting advancements have been made in neuroscience (</w:t>
      </w:r>
      <w:r w:rsidRPr="00C5761C">
        <w:t>Back-</w:t>
      </w:r>
      <w:proofErr w:type="spellStart"/>
      <w:r w:rsidRPr="00C5761C">
        <w:t>Madruga</w:t>
      </w:r>
      <w:proofErr w:type="spellEnd"/>
      <w:r w:rsidRPr="00C5761C">
        <w:t xml:space="preserve"> </w:t>
      </w:r>
      <w:r>
        <w:t xml:space="preserve">et al., </w:t>
      </w:r>
      <w:r w:rsidRPr="00C5761C">
        <w:t>2003</w:t>
      </w:r>
      <w:r>
        <w:t xml:space="preserve">; </w:t>
      </w:r>
      <w:proofErr w:type="spellStart"/>
      <w:r>
        <w:t>Boly</w:t>
      </w:r>
      <w:proofErr w:type="spellEnd"/>
      <w:r>
        <w:t xml:space="preserve"> et al., 2008; </w:t>
      </w:r>
      <w:r w:rsidRPr="00C5761C">
        <w:t xml:space="preserve">Cahn </w:t>
      </w:r>
      <w:r>
        <w:t>&amp;</w:t>
      </w:r>
      <w:r w:rsidRPr="00C5761C">
        <w:t xml:space="preserve"> </w:t>
      </w:r>
      <w:proofErr w:type="spellStart"/>
      <w:r w:rsidRPr="00C5761C">
        <w:t>Polich</w:t>
      </w:r>
      <w:proofErr w:type="spellEnd"/>
      <w:r>
        <w:t xml:space="preserve">, </w:t>
      </w:r>
      <w:r w:rsidRPr="00C5761C">
        <w:t>2013</w:t>
      </w:r>
      <w:r>
        <w:t xml:space="preserve">; </w:t>
      </w:r>
      <w:r w:rsidRPr="00AC5350">
        <w:rPr>
          <w:rStyle w:val="Strong"/>
          <w:b w:val="0"/>
        </w:rPr>
        <w:t>Fink</w:t>
      </w:r>
      <w:r w:rsidRPr="00AC5350">
        <w:rPr>
          <w:rStyle w:val="medium-font"/>
        </w:rPr>
        <w:t xml:space="preserve">, Schwab, </w:t>
      </w:r>
      <w:r>
        <w:rPr>
          <w:rStyle w:val="medium-font"/>
        </w:rPr>
        <w:t>&amp;</w:t>
      </w:r>
      <w:r w:rsidRPr="00AC5350">
        <w:rPr>
          <w:rStyle w:val="medium-font"/>
        </w:rPr>
        <w:t xml:space="preserve"> </w:t>
      </w:r>
      <w:proofErr w:type="spellStart"/>
      <w:r w:rsidRPr="00AC5350">
        <w:rPr>
          <w:rStyle w:val="medium-font"/>
        </w:rPr>
        <w:t>Papousek</w:t>
      </w:r>
      <w:proofErr w:type="spellEnd"/>
      <w:r>
        <w:rPr>
          <w:rStyle w:val="medium-font"/>
        </w:rPr>
        <w:t xml:space="preserve">, </w:t>
      </w:r>
      <w:r w:rsidRPr="00AC5350">
        <w:rPr>
          <w:rStyle w:val="medium-font"/>
        </w:rPr>
        <w:t>2011</w:t>
      </w:r>
      <w:r>
        <w:rPr>
          <w:rStyle w:val="medium-font"/>
        </w:rPr>
        <w:t xml:space="preserve">; </w:t>
      </w:r>
      <w:proofErr w:type="spellStart"/>
      <w:r w:rsidR="007D6A24" w:rsidRPr="00AC5350">
        <w:t>Halsband</w:t>
      </w:r>
      <w:proofErr w:type="spellEnd"/>
      <w:r w:rsidR="007D6A24" w:rsidRPr="00AC5350">
        <w:t xml:space="preserve">, Mueller, </w:t>
      </w:r>
      <w:proofErr w:type="spellStart"/>
      <w:r w:rsidR="007D6A24" w:rsidRPr="00AC5350">
        <w:t>Hinterberger</w:t>
      </w:r>
      <w:proofErr w:type="spellEnd"/>
      <w:r w:rsidR="007D6A24" w:rsidRPr="00AC5350">
        <w:t xml:space="preserve">, </w:t>
      </w:r>
      <w:r w:rsidR="007D6A24">
        <w:t>&amp;</w:t>
      </w:r>
      <w:r w:rsidR="007D6A24" w:rsidRPr="00AC5350">
        <w:t xml:space="preserve"> </w:t>
      </w:r>
      <w:proofErr w:type="spellStart"/>
      <w:r w:rsidR="007D6A24" w:rsidRPr="00AC5350">
        <w:t>Strickner</w:t>
      </w:r>
      <w:proofErr w:type="spellEnd"/>
      <w:r w:rsidR="007D6A24">
        <w:t xml:space="preserve">, </w:t>
      </w:r>
      <w:r w:rsidR="007D6A24" w:rsidRPr="00AC5350">
        <w:t>2009</w:t>
      </w:r>
      <w:r w:rsidR="007D6A24">
        <w:rPr>
          <w:rStyle w:val="medium-font"/>
        </w:rPr>
        <w:t>; and</w:t>
      </w:r>
      <w:r w:rsidR="007D6A24" w:rsidRPr="00AC5350">
        <w:rPr>
          <w:rStyle w:val="medium-font"/>
        </w:rPr>
        <w:t xml:space="preserve"> </w:t>
      </w:r>
      <w:r w:rsidRPr="00AC5350">
        <w:rPr>
          <w:rStyle w:val="medium-font"/>
        </w:rPr>
        <w:t xml:space="preserve">Picard </w:t>
      </w:r>
      <w:r>
        <w:rPr>
          <w:rStyle w:val="medium-font"/>
        </w:rPr>
        <w:t>&amp;</w:t>
      </w:r>
      <w:r w:rsidRPr="00AC5350">
        <w:rPr>
          <w:rStyle w:val="medium-font"/>
        </w:rPr>
        <w:t xml:space="preserve"> Craig</w:t>
      </w:r>
      <w:r>
        <w:rPr>
          <w:rStyle w:val="medium-font"/>
        </w:rPr>
        <w:t xml:space="preserve">, </w:t>
      </w:r>
      <w:r w:rsidRPr="00AC5350">
        <w:rPr>
          <w:rStyle w:val="medium-font"/>
        </w:rPr>
        <w:t>2009</w:t>
      </w:r>
      <w:r>
        <w:t xml:space="preserve">) and observational methods (Barrett, 1979; Campbell, 2009; DuBois &amp; Van </w:t>
      </w:r>
      <w:proofErr w:type="spellStart"/>
      <w:r>
        <w:t>Rullen</w:t>
      </w:r>
      <w:proofErr w:type="spellEnd"/>
      <w:r>
        <w:t>, 2011; and Griffiths, Richards, McCann, &amp; Jesse, 2006); however, I have had promising results of state-directing by ritual means, including drumming, chanting, dancing, meditation, and use of psychedelics.  Unfortunately, such methods were unavailable for this particular study.</w:t>
      </w:r>
    </w:p>
    <w:p w14:paraId="434B5AC9" w14:textId="0D5D3A2A" w:rsidR="00215607" w:rsidRDefault="00215607" w:rsidP="0006341D">
      <w:pPr>
        <w:spacing w:line="480" w:lineRule="auto"/>
        <w:ind w:firstLine="720"/>
        <w:contextualSpacing/>
      </w:pPr>
      <w:r>
        <w:t>Of the functional categories I outlined in Table 3, those that directly impact my stated research question are</w:t>
      </w:r>
      <w:r w:rsidR="008C58EC">
        <w:t xml:space="preserve"> the following:</w:t>
      </w:r>
      <w:r>
        <w:t xml:space="preserve"> </w:t>
      </w:r>
    </w:p>
    <w:p w14:paraId="3CE69953" w14:textId="79D46DF3" w:rsidR="00215607" w:rsidRDefault="00215607" w:rsidP="000D518D">
      <w:pPr>
        <w:numPr>
          <w:ilvl w:val="0"/>
          <w:numId w:val="16"/>
        </w:numPr>
        <w:autoSpaceDE/>
        <w:autoSpaceDN/>
        <w:adjustRightInd/>
        <w:snapToGrid/>
        <w:spacing w:line="480" w:lineRule="auto"/>
        <w:ind w:left="1080"/>
        <w:contextualSpacing/>
      </w:pPr>
      <w:r>
        <w:t>Awareness and Sensitivity – factors of heightened consciousness,</w:t>
      </w:r>
    </w:p>
    <w:p w14:paraId="7594E9DA" w14:textId="77777777" w:rsidR="00215607" w:rsidRDefault="00215607" w:rsidP="000D518D">
      <w:pPr>
        <w:numPr>
          <w:ilvl w:val="0"/>
          <w:numId w:val="16"/>
        </w:numPr>
        <w:autoSpaceDE/>
        <w:autoSpaceDN/>
        <w:adjustRightInd/>
        <w:snapToGrid/>
        <w:spacing w:line="480" w:lineRule="auto"/>
        <w:ind w:left="1080"/>
        <w:contextualSpacing/>
      </w:pPr>
      <w:r>
        <w:t>Energies – special phenomena described by participants,</w:t>
      </w:r>
    </w:p>
    <w:p w14:paraId="6CDC5531" w14:textId="299BB8FF" w:rsidR="00215607" w:rsidRDefault="00215607" w:rsidP="000D518D">
      <w:pPr>
        <w:numPr>
          <w:ilvl w:val="0"/>
          <w:numId w:val="16"/>
        </w:numPr>
        <w:autoSpaceDE/>
        <w:autoSpaceDN/>
        <w:adjustRightInd/>
        <w:snapToGrid/>
        <w:spacing w:line="480" w:lineRule="auto"/>
        <w:ind w:left="1080"/>
        <w:contextualSpacing/>
      </w:pPr>
      <w:r>
        <w:t>Insightfulness – revelations and epiphanies described in the interviews,</w:t>
      </w:r>
    </w:p>
    <w:p w14:paraId="5BBD2286" w14:textId="77777777" w:rsidR="00215607" w:rsidRDefault="00215607" w:rsidP="000D518D">
      <w:pPr>
        <w:numPr>
          <w:ilvl w:val="0"/>
          <w:numId w:val="16"/>
        </w:numPr>
        <w:autoSpaceDE/>
        <w:autoSpaceDN/>
        <w:adjustRightInd/>
        <w:snapToGrid/>
        <w:spacing w:line="480" w:lineRule="auto"/>
        <w:ind w:left="1080"/>
        <w:contextualSpacing/>
      </w:pPr>
      <w:r>
        <w:t>Passion and Obsession – positive and negative urges initiating in, and resulting from, the recalled experiences,</w:t>
      </w:r>
    </w:p>
    <w:p w14:paraId="01E253E9" w14:textId="77777777" w:rsidR="00215607" w:rsidRDefault="00215607" w:rsidP="000D518D">
      <w:pPr>
        <w:numPr>
          <w:ilvl w:val="0"/>
          <w:numId w:val="16"/>
        </w:numPr>
        <w:autoSpaceDE/>
        <w:autoSpaceDN/>
        <w:adjustRightInd/>
        <w:snapToGrid/>
        <w:spacing w:line="480" w:lineRule="auto"/>
        <w:ind w:left="1080"/>
        <w:contextualSpacing/>
      </w:pPr>
      <w:r>
        <w:t xml:space="preserve">Phenomena – general effects not falling into any of the other categories, and </w:t>
      </w:r>
    </w:p>
    <w:p w14:paraId="62B9D454" w14:textId="77777777" w:rsidR="00215607" w:rsidRDefault="00215607" w:rsidP="000D518D">
      <w:pPr>
        <w:numPr>
          <w:ilvl w:val="0"/>
          <w:numId w:val="16"/>
        </w:numPr>
        <w:autoSpaceDE/>
        <w:autoSpaceDN/>
        <w:adjustRightInd/>
        <w:snapToGrid/>
        <w:spacing w:line="480" w:lineRule="auto"/>
        <w:ind w:left="1080"/>
        <w:contextualSpacing/>
      </w:pPr>
      <w:r>
        <w:lastRenderedPageBreak/>
        <w:t>Spiritism, Mediumship, and Psychic Phenomena – reports normally described as metaphysical or supernatural.</w:t>
      </w:r>
    </w:p>
    <w:p w14:paraId="0E138DB0" w14:textId="77777777" w:rsidR="00215607" w:rsidRDefault="00215607" w:rsidP="0006341D"/>
    <w:p w14:paraId="1F2F4406" w14:textId="59DC1892" w:rsidR="00215607" w:rsidRDefault="00215607" w:rsidP="0006341D">
      <w:pPr>
        <w:spacing w:line="480" w:lineRule="auto"/>
        <w:ind w:firstLine="720"/>
      </w:pPr>
      <w:r>
        <w:t xml:space="preserve">The categories </w:t>
      </w:r>
      <w:r w:rsidRPr="00257C61">
        <w:t>not</w:t>
      </w:r>
      <w:r>
        <w:t xml:space="preserve"> included in Table 4 are of special interest, since they address features difficult to find in psychological literature, although often seen in Eastern and mystical sources (</w:t>
      </w:r>
      <w:r w:rsidRPr="00DC231E">
        <w:t xml:space="preserve">Andersen, </w:t>
      </w:r>
      <w:proofErr w:type="spellStart"/>
      <w:r w:rsidRPr="00DC231E">
        <w:t>Schjoedt</w:t>
      </w:r>
      <w:proofErr w:type="spellEnd"/>
      <w:r w:rsidRPr="00DC231E">
        <w:t xml:space="preserve">, </w:t>
      </w:r>
      <w:proofErr w:type="spellStart"/>
      <w:r w:rsidRPr="00DC231E">
        <w:t>Nielbo</w:t>
      </w:r>
      <w:proofErr w:type="spellEnd"/>
      <w:r w:rsidRPr="00DC231E">
        <w:t xml:space="preserve">, &amp; </w:t>
      </w:r>
      <w:proofErr w:type="spellStart"/>
      <w:r w:rsidRPr="00DC231E">
        <w:t>Sørensen</w:t>
      </w:r>
      <w:proofErr w:type="spellEnd"/>
      <w:r w:rsidRPr="00DC231E">
        <w:t xml:space="preserve">, 2014; James, 1901/2011; </w:t>
      </w:r>
      <w:proofErr w:type="spellStart"/>
      <w:r w:rsidRPr="00DC231E">
        <w:rPr>
          <w:color w:val="000000"/>
        </w:rPr>
        <w:t>Lifintseva</w:t>
      </w:r>
      <w:proofErr w:type="spellEnd"/>
      <w:r w:rsidRPr="00DC231E">
        <w:rPr>
          <w:color w:val="000000"/>
        </w:rPr>
        <w:t xml:space="preserve"> &amp; Gasparyan, 2015; </w:t>
      </w:r>
      <w:proofErr w:type="spellStart"/>
      <w:r w:rsidRPr="00DC231E">
        <w:t>Melo</w:t>
      </w:r>
      <w:proofErr w:type="spellEnd"/>
      <w:r w:rsidRPr="00DC231E">
        <w:t>, 2011</w:t>
      </w:r>
      <w:r>
        <w:t>).  Admittedly, those qualia are difficult to recall or describe but, more likely, they do not conform easily to mainstream psychological paradigms.  This is what made such qualia of particular interest to me in terms of this present study; they point to states of consciousness that have not been adequately recognized in modern psychology, although earlier authors showed interest (</w:t>
      </w:r>
      <w:r w:rsidRPr="000D4654">
        <w:t>Dixon,</w:t>
      </w:r>
      <w:r>
        <w:t xml:space="preserve"> </w:t>
      </w:r>
      <w:r w:rsidRPr="000D4654">
        <w:t>2005</w:t>
      </w:r>
      <w:r>
        <w:t xml:space="preserve">; </w:t>
      </w:r>
      <w:proofErr w:type="spellStart"/>
      <w:r w:rsidRPr="004D23CC">
        <w:rPr>
          <w:bCs/>
        </w:rPr>
        <w:t>Giannoni</w:t>
      </w:r>
      <w:proofErr w:type="spellEnd"/>
      <w:r w:rsidRPr="004D23CC">
        <w:rPr>
          <w:bCs/>
        </w:rPr>
        <w:t>, 2003</w:t>
      </w:r>
      <w:r>
        <w:rPr>
          <w:bCs/>
        </w:rPr>
        <w:t xml:space="preserve">; </w:t>
      </w:r>
      <w:r w:rsidRPr="009E1D20">
        <w:rPr>
          <w:bCs/>
        </w:rPr>
        <w:t>James,</w:t>
      </w:r>
      <w:r>
        <w:rPr>
          <w:bCs/>
        </w:rPr>
        <w:t xml:space="preserve"> </w:t>
      </w:r>
      <w:r w:rsidRPr="009E1D20">
        <w:rPr>
          <w:bCs/>
        </w:rPr>
        <w:t>1901/2011</w:t>
      </w:r>
      <w:r>
        <w:t>).  Those categories include</w:t>
      </w:r>
    </w:p>
    <w:p w14:paraId="73515EA9" w14:textId="77777777" w:rsidR="00215607" w:rsidRDefault="00215607" w:rsidP="000D518D">
      <w:pPr>
        <w:numPr>
          <w:ilvl w:val="0"/>
          <w:numId w:val="21"/>
        </w:numPr>
        <w:autoSpaceDE/>
        <w:autoSpaceDN/>
        <w:adjustRightInd/>
        <w:snapToGrid/>
        <w:spacing w:line="480" w:lineRule="auto"/>
        <w:ind w:left="1080" w:hanging="360"/>
        <w:contextualSpacing/>
      </w:pPr>
      <w:r>
        <w:t>Healing – participants experienced or imagined physical or emotional healing, either from the experience itself or from processing/therapy that followed;</w:t>
      </w:r>
    </w:p>
    <w:p w14:paraId="13A97A59" w14:textId="77777777" w:rsidR="00215607" w:rsidRDefault="00215607" w:rsidP="000D518D">
      <w:pPr>
        <w:numPr>
          <w:ilvl w:val="0"/>
          <w:numId w:val="21"/>
        </w:numPr>
        <w:autoSpaceDE/>
        <w:autoSpaceDN/>
        <w:adjustRightInd/>
        <w:snapToGrid/>
        <w:spacing w:line="480" w:lineRule="auto"/>
        <w:ind w:left="1080" w:hanging="360"/>
        <w:contextualSpacing/>
      </w:pPr>
      <w:r>
        <w:t>Insightfulness – participants reported clarity or special wisdom from their process;</w:t>
      </w:r>
    </w:p>
    <w:p w14:paraId="67C77309" w14:textId="77777777" w:rsidR="00215607" w:rsidRDefault="00215607" w:rsidP="000D518D">
      <w:pPr>
        <w:numPr>
          <w:ilvl w:val="0"/>
          <w:numId w:val="21"/>
        </w:numPr>
        <w:autoSpaceDE/>
        <w:autoSpaceDN/>
        <w:adjustRightInd/>
        <w:snapToGrid/>
        <w:spacing w:line="480" w:lineRule="auto"/>
        <w:ind w:left="1080" w:hanging="360"/>
        <w:contextualSpacing/>
      </w:pPr>
      <w:r>
        <w:t>The role of ritual – this was not addressed in the five referenced instruments, but many recent papers report on ritual in connection with nonordinary states (</w:t>
      </w:r>
      <w:r w:rsidRPr="00B452B8">
        <w:rPr>
          <w:rStyle w:val="medium-font"/>
        </w:rPr>
        <w:t xml:space="preserve">de Rios, 2005; </w:t>
      </w:r>
      <w:r w:rsidRPr="00B452B8">
        <w:t xml:space="preserve">Hallowell, 2010; </w:t>
      </w:r>
      <w:proofErr w:type="spellStart"/>
      <w:r w:rsidRPr="00B452B8">
        <w:t>Melo</w:t>
      </w:r>
      <w:proofErr w:type="spellEnd"/>
      <w:r w:rsidRPr="00B452B8">
        <w:t>, 2011; Polito, Langdon, &amp; Brown, 2010</w:t>
      </w:r>
      <w:r>
        <w:t>).  My data tends to show that phenomenological effects are stronger and more plentiful in ritual vs. lab settings, but a larger study would be needed to confirm that impression, and to what degree ritual expands the experience;</w:t>
      </w:r>
    </w:p>
    <w:p w14:paraId="6994FDC7" w14:textId="77777777" w:rsidR="00215607" w:rsidRDefault="00215607" w:rsidP="000D518D">
      <w:pPr>
        <w:numPr>
          <w:ilvl w:val="0"/>
          <w:numId w:val="21"/>
        </w:numPr>
        <w:autoSpaceDE/>
        <w:autoSpaceDN/>
        <w:adjustRightInd/>
        <w:snapToGrid/>
        <w:spacing w:line="480" w:lineRule="auto"/>
        <w:ind w:left="1080" w:hanging="360"/>
        <w:contextualSpacing/>
      </w:pPr>
      <w:r w:rsidRPr="0097640C">
        <w:lastRenderedPageBreak/>
        <w:t>Tendencies toward obsessiveness</w:t>
      </w:r>
      <w:r>
        <w:t xml:space="preserve"> – I included positive tendencies such as sense of mission and wish to serve others, as well as, for example, self-destructive urges and inclinations to interfere with people or organizations;</w:t>
      </w:r>
    </w:p>
    <w:p w14:paraId="13D8AF83" w14:textId="77777777" w:rsidR="00215607" w:rsidRDefault="00215607" w:rsidP="000D518D">
      <w:pPr>
        <w:numPr>
          <w:ilvl w:val="0"/>
          <w:numId w:val="21"/>
        </w:numPr>
        <w:autoSpaceDE/>
        <w:autoSpaceDN/>
        <w:adjustRightInd/>
        <w:snapToGrid/>
        <w:spacing w:line="480" w:lineRule="auto"/>
        <w:ind w:left="1080" w:hanging="360"/>
        <w:contextualSpacing/>
      </w:pPr>
      <w:r>
        <w:t>Special sensitivities and sensibilities – this category includes psychic phenomena, empathic sensibilities, and intuition;</w:t>
      </w:r>
    </w:p>
    <w:p w14:paraId="7AD1DD7F" w14:textId="77777777" w:rsidR="00215607" w:rsidRDefault="00215607" w:rsidP="000D518D">
      <w:pPr>
        <w:numPr>
          <w:ilvl w:val="0"/>
          <w:numId w:val="21"/>
        </w:numPr>
        <w:autoSpaceDE/>
        <w:autoSpaceDN/>
        <w:adjustRightInd/>
        <w:snapToGrid/>
        <w:spacing w:line="480" w:lineRule="auto"/>
        <w:ind w:left="1080" w:hanging="360"/>
        <w:contextualSpacing/>
      </w:pPr>
      <w:r>
        <w:t>Opening of special energies – the volunteers described these as electricity, kundalini, rippling, tingling, and feeling possessed;</w:t>
      </w:r>
    </w:p>
    <w:p w14:paraId="602B5815" w14:textId="77777777" w:rsidR="00215607" w:rsidRDefault="00215607" w:rsidP="000D518D">
      <w:pPr>
        <w:numPr>
          <w:ilvl w:val="0"/>
          <w:numId w:val="21"/>
        </w:numPr>
        <w:autoSpaceDE/>
        <w:autoSpaceDN/>
        <w:adjustRightInd/>
        <w:snapToGrid/>
        <w:spacing w:line="480" w:lineRule="auto"/>
        <w:ind w:left="1080" w:hanging="360"/>
        <w:contextualSpacing/>
      </w:pPr>
      <w:r>
        <w:t>Experiences of otherworldliness – science-fiction worlds, mystical places, non-human levels, and spiritual planes; and</w:t>
      </w:r>
    </w:p>
    <w:p w14:paraId="79DEFCB6" w14:textId="77777777" w:rsidR="00215607" w:rsidRDefault="00215607" w:rsidP="00257C61">
      <w:pPr>
        <w:numPr>
          <w:ilvl w:val="0"/>
          <w:numId w:val="21"/>
        </w:numPr>
        <w:autoSpaceDE/>
        <w:autoSpaceDN/>
        <w:adjustRightInd/>
        <w:snapToGrid/>
        <w:spacing w:after="240" w:line="480" w:lineRule="auto"/>
        <w:ind w:left="1080" w:hanging="360"/>
      </w:pPr>
      <w:r>
        <w:t>Transformational effects – insightful and life-changing inspirations and moments never to be forgotten, often accompanied by specific healings or changes in living situation or career.</w:t>
      </w:r>
    </w:p>
    <w:p w14:paraId="7A91BF36" w14:textId="77777777" w:rsidR="00215607" w:rsidRDefault="00215607" w:rsidP="0006341D">
      <w:pPr>
        <w:pStyle w:val="APALevel1"/>
      </w:pPr>
      <w:bookmarkStart w:id="96" w:name="_Toc500918777"/>
      <w:r>
        <w:t>My Model for Discriminating among States of Consciousness</w:t>
      </w:r>
      <w:bookmarkEnd w:id="96"/>
    </w:p>
    <w:p w14:paraId="0FEB635F" w14:textId="18A72D23" w:rsidR="00215607" w:rsidRDefault="00215607" w:rsidP="00257C61">
      <w:pPr>
        <w:spacing w:line="480" w:lineRule="auto"/>
        <w:ind w:firstLine="720"/>
      </w:pPr>
      <w:r>
        <w:t>Figure 1 illustrates the relationships that my data suggests among the indices listed above (induction and resistance factors, background, setting, guide/tradition, and breakthrough) and</w:t>
      </w:r>
      <w:r>
        <w:rPr>
          <w:i/>
        </w:rPr>
        <w:t xml:space="preserve"> </w:t>
      </w:r>
      <w:r>
        <w:t>an encod</w:t>
      </w:r>
      <w:r w:rsidRPr="008A6AC7">
        <w:t xml:space="preserve">ing of </w:t>
      </w:r>
      <w:r>
        <w:t xml:space="preserve">conscious states; I assigned nomenclature to presumed resultant states, somewhat in the way that not-yet-discovered chemical elements are presumed to have qualities based on extrapolation from existing elements.  Admittedly, such nomenclatures are fairly abundant in the literatures of </w:t>
      </w:r>
      <w:r w:rsidRPr="006B3F73">
        <w:rPr>
          <w:i/>
        </w:rPr>
        <w:t>psychology</w:t>
      </w:r>
      <w:r>
        <w:t xml:space="preserve"> (</w:t>
      </w:r>
      <w:r w:rsidRPr="006B3F73">
        <w:t xml:space="preserve">Bonner &amp; Friedman, 2011; Cahn &amp; </w:t>
      </w:r>
      <w:proofErr w:type="spellStart"/>
      <w:r w:rsidRPr="006B3F73">
        <w:t>Polich</w:t>
      </w:r>
      <w:proofErr w:type="spellEnd"/>
      <w:r w:rsidRPr="006B3F73">
        <w:t xml:space="preserve">, 2013; </w:t>
      </w:r>
      <w:proofErr w:type="spellStart"/>
      <w:r w:rsidRPr="006B3F73">
        <w:t>Cardeña</w:t>
      </w:r>
      <w:proofErr w:type="spellEnd"/>
      <w:r w:rsidRPr="006B3F73">
        <w:t xml:space="preserve"> &amp; Pekala, 2014; </w:t>
      </w:r>
      <w:proofErr w:type="spellStart"/>
      <w:r w:rsidRPr="006B3F73">
        <w:t>Cortright</w:t>
      </w:r>
      <w:proofErr w:type="spellEnd"/>
      <w:r w:rsidRPr="006B3F73">
        <w:t xml:space="preserve">, 1997; Dixon, 2005; James, 1901/2011; Pekala, Wenger, &amp; Levine, 1985; Walsh,  1995), </w:t>
      </w:r>
      <w:r w:rsidRPr="006B3F73">
        <w:rPr>
          <w:i/>
        </w:rPr>
        <w:t>philosophy</w:t>
      </w:r>
      <w:r w:rsidRPr="006B3F73">
        <w:t xml:space="preserve"> (</w:t>
      </w:r>
      <w:proofErr w:type="spellStart"/>
      <w:r w:rsidRPr="006B3F73">
        <w:t>Stace</w:t>
      </w:r>
      <w:proofErr w:type="spellEnd"/>
      <w:r w:rsidRPr="006B3F73">
        <w:t xml:space="preserve">, 1960), </w:t>
      </w:r>
      <w:r w:rsidRPr="006B3F73">
        <w:rPr>
          <w:i/>
        </w:rPr>
        <w:t>anthropology</w:t>
      </w:r>
      <w:r w:rsidRPr="006B3F73">
        <w:t xml:space="preserve"> (</w:t>
      </w:r>
      <w:r w:rsidRPr="006B3F73">
        <w:rPr>
          <w:rStyle w:val="medium-font"/>
        </w:rPr>
        <w:t xml:space="preserve">de Rios, 2005 ; </w:t>
      </w:r>
      <w:r w:rsidRPr="006B3F73">
        <w:t xml:space="preserve">Hallowell, 2010; </w:t>
      </w:r>
      <w:proofErr w:type="spellStart"/>
      <w:r w:rsidRPr="006B3F73">
        <w:t>Melo</w:t>
      </w:r>
      <w:proofErr w:type="spellEnd"/>
      <w:r w:rsidRPr="006B3F73">
        <w:t xml:space="preserve">, 2011; Polito, </w:t>
      </w:r>
      <w:r w:rsidRPr="006B3F73">
        <w:lastRenderedPageBreak/>
        <w:t>Langdon, &amp; Brown, 2010),</w:t>
      </w:r>
      <w:r>
        <w:t xml:space="preserve"> </w:t>
      </w:r>
      <w:r w:rsidRPr="00D029E0">
        <w:rPr>
          <w:i/>
        </w:rPr>
        <w:t xml:space="preserve">other areas of </w:t>
      </w:r>
      <w:r w:rsidRPr="006B3F73">
        <w:rPr>
          <w:i/>
        </w:rPr>
        <w:t>science</w:t>
      </w:r>
      <w:r w:rsidRPr="006B3F73">
        <w:t xml:space="preserve"> (</w:t>
      </w:r>
      <w:r w:rsidRPr="006B3F73">
        <w:rPr>
          <w:iCs/>
        </w:rPr>
        <w:t xml:space="preserve">Freedman, 2010; </w:t>
      </w:r>
      <w:proofErr w:type="spellStart"/>
      <w:r w:rsidRPr="006B3F73">
        <w:rPr>
          <w:iCs/>
        </w:rPr>
        <w:t>Vaitl</w:t>
      </w:r>
      <w:proofErr w:type="spellEnd"/>
      <w:r w:rsidRPr="006B3F73">
        <w:rPr>
          <w:iCs/>
        </w:rPr>
        <w:t>, 2005</w:t>
      </w:r>
      <w:r w:rsidRPr="006B3F73">
        <w:t xml:space="preserve">), and </w:t>
      </w:r>
      <w:r w:rsidRPr="006B3F73">
        <w:rPr>
          <w:i/>
        </w:rPr>
        <w:t>Eastern traditions</w:t>
      </w:r>
      <w:r w:rsidRPr="006B3F73">
        <w:t xml:space="preserve"> (</w:t>
      </w:r>
      <w:proofErr w:type="spellStart"/>
      <w:r w:rsidRPr="006B3F73">
        <w:t>Kiesling</w:t>
      </w:r>
      <w:proofErr w:type="spellEnd"/>
      <w:r w:rsidRPr="006B3F73">
        <w:t xml:space="preserve">, </w:t>
      </w:r>
      <w:proofErr w:type="spellStart"/>
      <w:r w:rsidRPr="006B3F73">
        <w:t>Sorell</w:t>
      </w:r>
      <w:proofErr w:type="spellEnd"/>
      <w:r w:rsidRPr="006B3F73">
        <w:t xml:space="preserve">, Montgomery, &amp; Colwell, 2008; </w:t>
      </w:r>
      <w:proofErr w:type="spellStart"/>
      <w:r w:rsidRPr="006B3F73">
        <w:rPr>
          <w:color w:val="000000"/>
        </w:rPr>
        <w:t>Lifintseva</w:t>
      </w:r>
      <w:proofErr w:type="spellEnd"/>
      <w:r w:rsidRPr="006B3F73">
        <w:rPr>
          <w:color w:val="000000"/>
        </w:rPr>
        <w:t xml:space="preserve"> &amp; Gasparyan, 2015; </w:t>
      </w:r>
      <w:r w:rsidRPr="006B3F73">
        <w:t>Yamashiro, J.</w:t>
      </w:r>
      <w:r w:rsidR="007948F2">
        <w:t>,</w:t>
      </w:r>
      <w:r w:rsidRPr="006B3F73">
        <w:t xml:space="preserve"> 2015</w:t>
      </w:r>
      <w:r>
        <w:t xml:space="preserve">), but I suggest that those are mainly based on preconceptions from religious and cultural traditions.  Instead, I simply introduced abstract codes for indicating qualities and relationships.  </w:t>
      </w:r>
    </w:p>
    <w:p w14:paraId="2882A23D" w14:textId="77777777" w:rsidR="00215607" w:rsidRDefault="00215607" w:rsidP="0006341D">
      <w:pPr>
        <w:ind w:firstLine="720"/>
      </w:pPr>
      <w:r>
        <w:rPr>
          <w:noProof/>
        </w:rPr>
        <w:drawing>
          <wp:inline distT="0" distB="0" distL="0" distR="0" wp14:anchorId="0E52098A" wp14:editId="7345A7A2">
            <wp:extent cx="4772025" cy="2181225"/>
            <wp:effectExtent l="0" t="0" r="9525" b="9525"/>
            <wp:docPr id="15" name="Picture 15" descr="Determinants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terminants C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2025" cy="2181225"/>
                    </a:xfrm>
                    <a:prstGeom prst="rect">
                      <a:avLst/>
                    </a:prstGeom>
                    <a:noFill/>
                    <a:ln>
                      <a:noFill/>
                    </a:ln>
                  </pic:spPr>
                </pic:pic>
              </a:graphicData>
            </a:graphic>
          </wp:inline>
        </w:drawing>
      </w:r>
    </w:p>
    <w:p w14:paraId="2B47865F" w14:textId="5DB2D82F" w:rsidR="00215607" w:rsidRPr="00C750B9" w:rsidRDefault="00215607" w:rsidP="00257C61">
      <w:pPr>
        <w:spacing w:before="120" w:after="120"/>
        <w:rPr>
          <w:i/>
        </w:rPr>
      </w:pPr>
      <w:r w:rsidRPr="00C750B9">
        <w:rPr>
          <w:i/>
        </w:rPr>
        <w:t>Figure 1</w:t>
      </w:r>
      <w:r>
        <w:rPr>
          <w:i/>
        </w:rPr>
        <w:t>:</w:t>
      </w:r>
      <w:r w:rsidRPr="00C750B9">
        <w:rPr>
          <w:i/>
        </w:rPr>
        <w:t xml:space="preserve"> </w:t>
      </w:r>
      <w:r w:rsidRPr="00257C61">
        <w:t>Determinants (variables) of conscious states</w:t>
      </w:r>
      <w:r w:rsidR="00C01C33">
        <w:t>.</w:t>
      </w:r>
      <w:r w:rsidR="006535A4">
        <w:fldChar w:fldCharType="begin"/>
      </w:r>
      <w:r w:rsidR="006535A4">
        <w:instrText xml:space="preserve"> TC "</w:instrText>
      </w:r>
      <w:bookmarkStart w:id="97" w:name="_Toc502321571"/>
      <w:r w:rsidR="006535A4" w:rsidRPr="00ED3304">
        <w:rPr>
          <w:i/>
        </w:rPr>
        <w:instrText xml:space="preserve">Figure 1: </w:instrText>
      </w:r>
      <w:r w:rsidR="006535A4" w:rsidRPr="00257C61">
        <w:instrText>Determinants (variables) of conscious states</w:instrText>
      </w:r>
      <w:r w:rsidR="006535A4" w:rsidRPr="00ED3304">
        <w:instrText>.</w:instrText>
      </w:r>
      <w:bookmarkEnd w:id="97"/>
      <w:r w:rsidR="006535A4">
        <w:instrText xml:space="preserve">" \f A \l "1" </w:instrText>
      </w:r>
      <w:r w:rsidR="006535A4">
        <w:fldChar w:fldCharType="end"/>
      </w:r>
    </w:p>
    <w:p w14:paraId="71FABB35" w14:textId="77777777" w:rsidR="00215607" w:rsidRDefault="00215607" w:rsidP="0006341D"/>
    <w:p w14:paraId="3AECD225" w14:textId="77777777" w:rsidR="00215607" w:rsidRDefault="00215607" w:rsidP="0006341D">
      <w:pPr>
        <w:spacing w:line="480" w:lineRule="auto"/>
        <w:ind w:firstLine="720"/>
      </w:pPr>
      <w:r>
        <w:t>Figure 2 illustrates an example of how, once the necessary data are assembled, a particular state of consciousness could be designated by encoding; this bypasses the usual question of how to describe the ineffable and could, additionally, allow designated states to be collected into catalogs, thus making them operationalizable.  The given example assumes a resistance factor of alcoholism, arbitrarily assigned some lower-case Greek letter; the tradition of Buddhism, assigned as upper-case letter “B”; a cultural background with numeric designations of 3, 4, and 5; a setting designated by an upper-case Greek letter (</w:t>
      </w:r>
      <w:r w:rsidRPr="00273697">
        <w:rPr>
          <w:i/>
        </w:rPr>
        <w:t>∑</w:t>
      </w:r>
      <w:r>
        <w:t xml:space="preserve">); an induction from a combination of Ketamine and MDMA (lower case “km”); special energies from a period of celibacy, fasting, and yoga; and some kind of </w:t>
      </w:r>
      <w:r w:rsidRPr="008A6AC7">
        <w:rPr>
          <w:i/>
        </w:rPr>
        <w:t>breakthrough</w:t>
      </w:r>
      <w:r>
        <w:t xml:space="preserve">.  I offer these discriminant variables as simply a convenient example of </w:t>
      </w:r>
      <w:r>
        <w:lastRenderedPageBreak/>
        <w:t>how states can be designated by codes but, as this approach progresses in the future, other types of discriminants may show themselves to be useful. See Table 8 for a sample catalog of discriminants.</w:t>
      </w:r>
    </w:p>
    <w:p w14:paraId="12A82F29" w14:textId="77777777" w:rsidR="00215607" w:rsidRDefault="00215607" w:rsidP="0006341D">
      <w:r>
        <w:rPr>
          <w:noProof/>
        </w:rPr>
        <w:drawing>
          <wp:inline distT="0" distB="0" distL="0" distR="0" wp14:anchorId="1FA251AF" wp14:editId="7AFDBF42">
            <wp:extent cx="4943475" cy="2924175"/>
            <wp:effectExtent l="0" t="0" r="9525" b="9525"/>
            <wp:docPr id="16" name="Picture 16" descr="Determ example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term example 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2924175"/>
                    </a:xfrm>
                    <a:prstGeom prst="rect">
                      <a:avLst/>
                    </a:prstGeom>
                    <a:noFill/>
                    <a:ln>
                      <a:noFill/>
                    </a:ln>
                  </pic:spPr>
                </pic:pic>
              </a:graphicData>
            </a:graphic>
          </wp:inline>
        </w:drawing>
      </w:r>
    </w:p>
    <w:p w14:paraId="767B4742" w14:textId="5B6966A8" w:rsidR="00215607" w:rsidRPr="00C750B9" w:rsidRDefault="00215607" w:rsidP="0006341D">
      <w:pPr>
        <w:spacing w:line="480" w:lineRule="auto"/>
        <w:rPr>
          <w:i/>
        </w:rPr>
      </w:pPr>
      <w:r w:rsidRPr="00C750B9">
        <w:rPr>
          <w:i/>
        </w:rPr>
        <w:t>Figure 2: An example for some specific conscious stat</w:t>
      </w:r>
      <w:r>
        <w:rPr>
          <w:i/>
        </w:rPr>
        <w:t>e</w:t>
      </w:r>
      <w:r w:rsidR="006535A4">
        <w:rPr>
          <w:i/>
        </w:rPr>
        <w:fldChar w:fldCharType="begin"/>
      </w:r>
      <w:r w:rsidR="006535A4">
        <w:instrText xml:space="preserve"> TC "</w:instrText>
      </w:r>
      <w:bookmarkStart w:id="98" w:name="_Toc502321572"/>
      <w:r w:rsidR="006535A4" w:rsidRPr="006535A4">
        <w:rPr>
          <w:i/>
        </w:rPr>
        <w:instrText>Figure 2: An example for some specific conscious stat</w:instrText>
      </w:r>
      <w:r w:rsidR="006535A4" w:rsidRPr="00ED3304">
        <w:rPr>
          <w:i/>
        </w:rPr>
        <w:instrText>e</w:instrText>
      </w:r>
      <w:bookmarkEnd w:id="98"/>
      <w:r w:rsidR="006535A4">
        <w:instrText xml:space="preserve">" \f A \l "1" </w:instrText>
      </w:r>
      <w:r w:rsidR="006535A4">
        <w:rPr>
          <w:i/>
        </w:rPr>
        <w:fldChar w:fldCharType="end"/>
      </w:r>
    </w:p>
    <w:p w14:paraId="72699D0B" w14:textId="607B4F3C" w:rsidR="00215607" w:rsidRDefault="00215607" w:rsidP="00257C61">
      <w:pPr>
        <w:spacing w:before="120" w:line="480" w:lineRule="auto"/>
        <w:ind w:firstLine="360"/>
      </w:pPr>
      <w:r>
        <w:t>Note: In order to make this model operationalizable, we assume the existence of catalogs:</w:t>
      </w:r>
    </w:p>
    <w:p w14:paraId="58BAA8C1" w14:textId="77777777" w:rsidR="00215607" w:rsidRDefault="00215607" w:rsidP="0006341D">
      <w:pPr>
        <w:numPr>
          <w:ilvl w:val="0"/>
          <w:numId w:val="20"/>
        </w:numPr>
        <w:autoSpaceDE/>
        <w:autoSpaceDN/>
        <w:adjustRightInd/>
        <w:snapToGrid/>
      </w:pPr>
      <w:r>
        <w:t>Guides/traditions, ordered by capital Roman letters;</w:t>
      </w:r>
    </w:p>
    <w:p w14:paraId="0BE8D466" w14:textId="77777777" w:rsidR="00215607" w:rsidRDefault="00215607" w:rsidP="0006341D">
      <w:pPr>
        <w:numPr>
          <w:ilvl w:val="0"/>
          <w:numId w:val="20"/>
        </w:numPr>
        <w:autoSpaceDE/>
        <w:autoSpaceDN/>
        <w:adjustRightInd/>
        <w:snapToGrid/>
      </w:pPr>
      <w:r>
        <w:t>Resistance factors, ordered by lower-case Greek letters;</w:t>
      </w:r>
    </w:p>
    <w:p w14:paraId="7E291030" w14:textId="77777777" w:rsidR="00215607" w:rsidRDefault="00215607" w:rsidP="0006341D">
      <w:pPr>
        <w:numPr>
          <w:ilvl w:val="0"/>
          <w:numId w:val="20"/>
        </w:numPr>
        <w:autoSpaceDE/>
        <w:autoSpaceDN/>
        <w:adjustRightInd/>
        <w:snapToGrid/>
      </w:pPr>
      <w:r>
        <w:t>Background conditions, ordered by Arabic numerals;</w:t>
      </w:r>
    </w:p>
    <w:p w14:paraId="085EF80D" w14:textId="77777777" w:rsidR="00215607" w:rsidRDefault="00215607" w:rsidP="0006341D">
      <w:pPr>
        <w:numPr>
          <w:ilvl w:val="0"/>
          <w:numId w:val="20"/>
        </w:numPr>
        <w:autoSpaceDE/>
        <w:autoSpaceDN/>
        <w:adjustRightInd/>
        <w:snapToGrid/>
      </w:pPr>
      <w:r>
        <w:t>Setting conditions, ordered by upper-case Greek letters;</w:t>
      </w:r>
    </w:p>
    <w:p w14:paraId="3E5ED2E1" w14:textId="77777777" w:rsidR="00215607" w:rsidRDefault="00215607" w:rsidP="0006341D">
      <w:pPr>
        <w:numPr>
          <w:ilvl w:val="0"/>
          <w:numId w:val="20"/>
        </w:numPr>
        <w:autoSpaceDE/>
        <w:autoSpaceDN/>
        <w:adjustRightInd/>
        <w:snapToGrid/>
      </w:pPr>
      <w:r>
        <w:t xml:space="preserve">Induction methods, ordered by l.c. Roman letters; </w:t>
      </w:r>
    </w:p>
    <w:p w14:paraId="56CCD881" w14:textId="77777777" w:rsidR="00215607" w:rsidRDefault="00215607" w:rsidP="0006341D">
      <w:pPr>
        <w:numPr>
          <w:ilvl w:val="0"/>
          <w:numId w:val="20"/>
        </w:numPr>
        <w:autoSpaceDE/>
        <w:autoSpaceDN/>
        <w:adjustRightInd/>
        <w:snapToGrid/>
      </w:pPr>
      <w:r>
        <w:t>Breakthrough conditions, ordered by Hebrew letters; and</w:t>
      </w:r>
    </w:p>
    <w:p w14:paraId="0B9AB3BE" w14:textId="77777777" w:rsidR="00215607" w:rsidRDefault="00215607" w:rsidP="0006341D">
      <w:pPr>
        <w:numPr>
          <w:ilvl w:val="0"/>
          <w:numId w:val="20"/>
        </w:numPr>
        <w:autoSpaceDE/>
        <w:autoSpaceDN/>
        <w:adjustRightInd/>
        <w:snapToGrid/>
      </w:pPr>
      <w:r>
        <w:t>Energies ordered by footnote symbols.</w:t>
      </w:r>
    </w:p>
    <w:p w14:paraId="48EE428F" w14:textId="011F412A" w:rsidR="00215607" w:rsidRDefault="00215607" w:rsidP="0006341D">
      <w:r>
        <w:t>Note that this proposed system is only one suggestion for taxonomy method.</w:t>
      </w:r>
    </w:p>
    <w:p w14:paraId="2713A15B" w14:textId="77777777" w:rsidR="00951314" w:rsidRDefault="00951314" w:rsidP="0006341D"/>
    <w:p w14:paraId="76A9A065" w14:textId="77777777" w:rsidR="00215607" w:rsidRPr="00C750B9" w:rsidRDefault="00215607" w:rsidP="0006341D">
      <w:pPr>
        <w:rPr>
          <w:b/>
        </w:rPr>
      </w:pPr>
      <w:r w:rsidRPr="00C750B9">
        <w:rPr>
          <w:b/>
        </w:rPr>
        <w:t>Sample Catalog of State Discriminants</w:t>
      </w:r>
    </w:p>
    <w:p w14:paraId="647B3601" w14:textId="77777777" w:rsidR="00215607" w:rsidRPr="00C750B9" w:rsidRDefault="00215607" w:rsidP="0006341D">
      <w:pPr>
        <w:rPr>
          <w:i/>
        </w:rPr>
      </w:pPr>
      <w:r w:rsidRPr="00C750B9">
        <w:rPr>
          <w:i/>
        </w:rPr>
        <w:t>Guides and Traditions</w:t>
      </w:r>
      <w:r>
        <w:t xml:space="preserve"> (</w:t>
      </w:r>
      <w:proofErr w:type="spellStart"/>
      <w:r>
        <w:t>u.c</w:t>
      </w:r>
      <w:proofErr w:type="spellEnd"/>
      <w:r>
        <w:t>. Roman)</w:t>
      </w:r>
    </w:p>
    <w:p w14:paraId="65D3B32E" w14:textId="77777777" w:rsidR="00215607" w:rsidRDefault="00215607" w:rsidP="0006341D">
      <w:pPr>
        <w:numPr>
          <w:ilvl w:val="0"/>
          <w:numId w:val="22"/>
        </w:numPr>
        <w:autoSpaceDE/>
        <w:autoSpaceDN/>
        <w:adjustRightInd/>
        <w:snapToGrid/>
      </w:pPr>
      <w:r>
        <w:t>Theosophy;</w:t>
      </w:r>
    </w:p>
    <w:p w14:paraId="058DDE5B" w14:textId="77777777" w:rsidR="00215607" w:rsidRDefault="00215607" w:rsidP="0006341D">
      <w:pPr>
        <w:numPr>
          <w:ilvl w:val="0"/>
          <w:numId w:val="22"/>
        </w:numPr>
        <w:autoSpaceDE/>
        <w:autoSpaceDN/>
        <w:adjustRightInd/>
        <w:snapToGrid/>
      </w:pPr>
      <w:r>
        <w:t>Buddhism;</w:t>
      </w:r>
    </w:p>
    <w:p w14:paraId="2E97F917" w14:textId="77777777" w:rsidR="00215607" w:rsidRDefault="00215607" w:rsidP="0006341D">
      <w:pPr>
        <w:numPr>
          <w:ilvl w:val="0"/>
          <w:numId w:val="22"/>
        </w:numPr>
        <w:autoSpaceDE/>
        <w:autoSpaceDN/>
        <w:adjustRightInd/>
        <w:snapToGrid/>
      </w:pPr>
      <w:r>
        <w:t>Mystical Christianity</w:t>
      </w:r>
    </w:p>
    <w:p w14:paraId="173BAB65" w14:textId="77777777" w:rsidR="00215607" w:rsidRDefault="00215607" w:rsidP="0006341D">
      <w:pPr>
        <w:numPr>
          <w:ilvl w:val="0"/>
          <w:numId w:val="22"/>
        </w:numPr>
        <w:autoSpaceDE/>
        <w:autoSpaceDN/>
        <w:adjustRightInd/>
        <w:snapToGrid/>
      </w:pPr>
      <w:r>
        <w:lastRenderedPageBreak/>
        <w:t>4th-way disciplines;</w:t>
      </w:r>
    </w:p>
    <w:p w14:paraId="672AF278" w14:textId="77777777" w:rsidR="00215607" w:rsidRDefault="00215607" w:rsidP="0006341D">
      <w:pPr>
        <w:numPr>
          <w:ilvl w:val="0"/>
          <w:numId w:val="22"/>
        </w:numPr>
        <w:autoSpaceDE/>
        <w:autoSpaceDN/>
        <w:adjustRightInd/>
        <w:snapToGrid/>
      </w:pPr>
      <w:r>
        <w:t>Essenes;</w:t>
      </w:r>
    </w:p>
    <w:p w14:paraId="75A4C8F2" w14:textId="77777777" w:rsidR="00215607" w:rsidRDefault="00215607" w:rsidP="0006341D">
      <w:pPr>
        <w:numPr>
          <w:ilvl w:val="0"/>
          <w:numId w:val="22"/>
        </w:numPr>
        <w:autoSpaceDE/>
        <w:autoSpaceDN/>
        <w:adjustRightInd/>
        <w:snapToGrid/>
      </w:pPr>
      <w:proofErr w:type="spellStart"/>
      <w:r>
        <w:t>Rosicrucianism</w:t>
      </w:r>
      <w:proofErr w:type="spellEnd"/>
      <w:r>
        <w:t>;</w:t>
      </w:r>
    </w:p>
    <w:p w14:paraId="4DBDE692" w14:textId="77777777" w:rsidR="00215607" w:rsidRDefault="00215607" w:rsidP="0006341D">
      <w:pPr>
        <w:numPr>
          <w:ilvl w:val="0"/>
          <w:numId w:val="22"/>
        </w:numPr>
        <w:autoSpaceDE/>
        <w:autoSpaceDN/>
        <w:adjustRightInd/>
        <w:snapToGrid/>
      </w:pPr>
      <w:r>
        <w:t>Gnosticism.</w:t>
      </w:r>
    </w:p>
    <w:p w14:paraId="09435638" w14:textId="77777777" w:rsidR="00215607" w:rsidRPr="00C750B9" w:rsidRDefault="00215607" w:rsidP="0006341D">
      <w:pPr>
        <w:rPr>
          <w:i/>
        </w:rPr>
      </w:pPr>
      <w:r w:rsidRPr="00C750B9">
        <w:rPr>
          <w:i/>
        </w:rPr>
        <w:t>Resistance Factors</w:t>
      </w:r>
      <w:r>
        <w:t xml:space="preserve"> (l.c. Greek)</w:t>
      </w:r>
    </w:p>
    <w:p w14:paraId="774F5A63" w14:textId="77777777" w:rsidR="00215607" w:rsidRPr="00C750B9" w:rsidRDefault="00215607" w:rsidP="0006341D">
      <w:pPr>
        <w:ind w:left="369"/>
      </w:pPr>
      <w:r w:rsidRPr="00C750B9">
        <w:rPr>
          <w:i/>
        </w:rPr>
        <w:t xml:space="preserve">α. </w:t>
      </w:r>
      <w:r>
        <w:rPr>
          <w:i/>
        </w:rPr>
        <w:t xml:space="preserve"> </w:t>
      </w:r>
      <w:r w:rsidRPr="00C750B9">
        <w:t>Alcoholism;</w:t>
      </w:r>
    </w:p>
    <w:p w14:paraId="3A4B8313" w14:textId="77777777" w:rsidR="00215607" w:rsidRDefault="00215607" w:rsidP="0006341D">
      <w:pPr>
        <w:ind w:left="369"/>
      </w:pPr>
      <w:r w:rsidRPr="00C750B9">
        <w:rPr>
          <w:i/>
        </w:rPr>
        <w:t>β</w:t>
      </w:r>
      <w:r w:rsidRPr="00C750B9">
        <w:t xml:space="preserve">. </w:t>
      </w:r>
      <w:r>
        <w:t xml:space="preserve"> </w:t>
      </w:r>
      <w:r w:rsidRPr="00C750B9">
        <w:t>Barbiturates;</w:t>
      </w:r>
    </w:p>
    <w:p w14:paraId="7DF03429" w14:textId="77777777" w:rsidR="00215607" w:rsidRDefault="00215607" w:rsidP="0006341D">
      <w:pPr>
        <w:ind w:left="369"/>
      </w:pPr>
      <w:r w:rsidRPr="00C750B9">
        <w:rPr>
          <w:i/>
        </w:rPr>
        <w:t>γ</w:t>
      </w:r>
      <w:r>
        <w:t>.  Chronic illness;</w:t>
      </w:r>
    </w:p>
    <w:p w14:paraId="030DF4F2" w14:textId="77777777" w:rsidR="00215607" w:rsidRDefault="00215607" w:rsidP="0006341D">
      <w:pPr>
        <w:ind w:left="369"/>
      </w:pPr>
      <w:r w:rsidRPr="00C750B9">
        <w:rPr>
          <w:i/>
        </w:rPr>
        <w:t>δ</w:t>
      </w:r>
      <w:r>
        <w:t>.  Chronic depression or anxiety;</w:t>
      </w:r>
    </w:p>
    <w:p w14:paraId="497A98B1" w14:textId="77777777" w:rsidR="00215607" w:rsidRDefault="00215607" w:rsidP="0006341D">
      <w:pPr>
        <w:ind w:left="369"/>
      </w:pPr>
      <w:r w:rsidRPr="00C750B9">
        <w:rPr>
          <w:i/>
        </w:rPr>
        <w:t>ε</w:t>
      </w:r>
      <w:r>
        <w:t>.  Excessive scholasticism.</w:t>
      </w:r>
    </w:p>
    <w:p w14:paraId="7F40A1A8" w14:textId="77777777" w:rsidR="00215607" w:rsidRPr="00C750B9" w:rsidRDefault="00215607" w:rsidP="0006341D">
      <w:pPr>
        <w:rPr>
          <w:i/>
        </w:rPr>
      </w:pPr>
      <w:r w:rsidRPr="00C750B9">
        <w:rPr>
          <w:i/>
        </w:rPr>
        <w:t>Background Conditions</w:t>
      </w:r>
      <w:r>
        <w:t xml:space="preserve"> (Arabic numerals)</w:t>
      </w:r>
    </w:p>
    <w:p w14:paraId="6D869553" w14:textId="77777777" w:rsidR="00215607" w:rsidRDefault="00215607" w:rsidP="0006341D">
      <w:pPr>
        <w:numPr>
          <w:ilvl w:val="0"/>
          <w:numId w:val="23"/>
        </w:numPr>
        <w:autoSpaceDE/>
        <w:autoSpaceDN/>
        <w:adjustRightInd/>
        <w:snapToGrid/>
      </w:pPr>
      <w:r>
        <w:t>Dysfunctional family;</w:t>
      </w:r>
    </w:p>
    <w:p w14:paraId="5F1B958D" w14:textId="77777777" w:rsidR="00215607" w:rsidRDefault="00215607" w:rsidP="0006341D">
      <w:pPr>
        <w:numPr>
          <w:ilvl w:val="0"/>
          <w:numId w:val="23"/>
        </w:numPr>
        <w:autoSpaceDE/>
        <w:autoSpaceDN/>
        <w:adjustRightInd/>
        <w:snapToGrid/>
      </w:pPr>
      <w:r>
        <w:t>Addiction or alcoholism;</w:t>
      </w:r>
    </w:p>
    <w:p w14:paraId="40451A90" w14:textId="77777777" w:rsidR="00215607" w:rsidRDefault="00215607" w:rsidP="0006341D">
      <w:pPr>
        <w:numPr>
          <w:ilvl w:val="0"/>
          <w:numId w:val="23"/>
        </w:numPr>
        <w:autoSpaceDE/>
        <w:autoSpaceDN/>
        <w:adjustRightInd/>
        <w:snapToGrid/>
      </w:pPr>
      <w:r>
        <w:t>Criminal record;</w:t>
      </w:r>
    </w:p>
    <w:p w14:paraId="3618E612" w14:textId="77777777" w:rsidR="00215607" w:rsidRDefault="00215607" w:rsidP="0006341D">
      <w:pPr>
        <w:numPr>
          <w:ilvl w:val="0"/>
          <w:numId w:val="23"/>
        </w:numPr>
        <w:autoSpaceDE/>
        <w:autoSpaceDN/>
        <w:adjustRightInd/>
        <w:snapToGrid/>
      </w:pPr>
      <w:r>
        <w:t>Special assistance;</w:t>
      </w:r>
    </w:p>
    <w:p w14:paraId="743F1F9F" w14:textId="77777777" w:rsidR="00215607" w:rsidRDefault="00215607" w:rsidP="0006341D">
      <w:pPr>
        <w:numPr>
          <w:ilvl w:val="0"/>
          <w:numId w:val="23"/>
        </w:numPr>
        <w:autoSpaceDE/>
        <w:autoSpaceDN/>
        <w:adjustRightInd/>
        <w:snapToGrid/>
      </w:pPr>
      <w:r>
        <w:t>Religious traditions;</w:t>
      </w:r>
    </w:p>
    <w:p w14:paraId="34AD03DC" w14:textId="77777777" w:rsidR="00215607" w:rsidRDefault="00215607" w:rsidP="0006341D">
      <w:pPr>
        <w:numPr>
          <w:ilvl w:val="0"/>
          <w:numId w:val="23"/>
        </w:numPr>
        <w:autoSpaceDE/>
        <w:autoSpaceDN/>
        <w:adjustRightInd/>
        <w:snapToGrid/>
      </w:pPr>
      <w:r>
        <w:t>Racial or gender discrimination.</w:t>
      </w:r>
    </w:p>
    <w:p w14:paraId="6C79D461" w14:textId="77777777" w:rsidR="00215607" w:rsidRPr="007D2686" w:rsidRDefault="00215607" w:rsidP="0006341D">
      <w:r w:rsidRPr="00C750B9">
        <w:rPr>
          <w:i/>
        </w:rPr>
        <w:t>Setting factors</w:t>
      </w:r>
      <w:r>
        <w:t xml:space="preserve"> (</w:t>
      </w:r>
      <w:proofErr w:type="spellStart"/>
      <w:r>
        <w:t>u.c</w:t>
      </w:r>
      <w:proofErr w:type="spellEnd"/>
      <w:r>
        <w:t>. Greek)</w:t>
      </w:r>
    </w:p>
    <w:p w14:paraId="18D575B1" w14:textId="77777777" w:rsidR="00215607" w:rsidRDefault="00215607" w:rsidP="0006341D">
      <w:pPr>
        <w:ind w:left="360"/>
      </w:pPr>
      <w:r w:rsidRPr="00C750B9">
        <w:rPr>
          <w:i/>
        </w:rPr>
        <w:t>Ά</w:t>
      </w:r>
      <w:r>
        <w:t>.  Nature: forest, mountain, lake, etc.</w:t>
      </w:r>
    </w:p>
    <w:p w14:paraId="5010C2DE" w14:textId="77777777" w:rsidR="00215607" w:rsidRDefault="00215607" w:rsidP="0006341D">
      <w:pPr>
        <w:ind w:left="360"/>
      </w:pPr>
      <w:r w:rsidRPr="00C750B9">
        <w:rPr>
          <w:i/>
        </w:rPr>
        <w:t>Β</w:t>
      </w:r>
      <w:r>
        <w:t>.  Home;</w:t>
      </w:r>
    </w:p>
    <w:p w14:paraId="2E10A800" w14:textId="77777777" w:rsidR="00215607" w:rsidRDefault="00215607" w:rsidP="0006341D">
      <w:pPr>
        <w:ind w:left="360"/>
      </w:pPr>
      <w:r w:rsidRPr="00C750B9">
        <w:rPr>
          <w:i/>
        </w:rPr>
        <w:t>Γ</w:t>
      </w:r>
      <w:r>
        <w:t>.  Retreat center;</w:t>
      </w:r>
    </w:p>
    <w:p w14:paraId="5009CA50" w14:textId="77777777" w:rsidR="00215607" w:rsidRDefault="00215607" w:rsidP="0006341D">
      <w:pPr>
        <w:ind w:left="360"/>
      </w:pPr>
      <w:r w:rsidRPr="00C750B9">
        <w:rPr>
          <w:i/>
        </w:rPr>
        <w:t>Δ</w:t>
      </w:r>
      <w:r>
        <w:t>.  Laboratory;</w:t>
      </w:r>
    </w:p>
    <w:p w14:paraId="22A32F63" w14:textId="77777777" w:rsidR="00215607" w:rsidRDefault="00215607" w:rsidP="0006341D">
      <w:pPr>
        <w:ind w:left="360"/>
      </w:pPr>
      <w:r w:rsidRPr="00C750B9">
        <w:rPr>
          <w:i/>
        </w:rPr>
        <w:t>Έ</w:t>
      </w:r>
      <w:r>
        <w:t>.  Rave or party.</w:t>
      </w:r>
    </w:p>
    <w:p w14:paraId="695DB803" w14:textId="77777777" w:rsidR="00215607" w:rsidRPr="00C750B9" w:rsidRDefault="00215607" w:rsidP="0006341D">
      <w:pPr>
        <w:rPr>
          <w:sz w:val="16"/>
          <w:szCs w:val="16"/>
        </w:rPr>
      </w:pPr>
    </w:p>
    <w:p w14:paraId="4B693D21" w14:textId="77777777" w:rsidR="00215607" w:rsidRPr="00C750B9" w:rsidRDefault="00215607" w:rsidP="0006341D">
      <w:pPr>
        <w:rPr>
          <w:i/>
        </w:rPr>
      </w:pPr>
      <w:r w:rsidRPr="00C750B9">
        <w:rPr>
          <w:i/>
        </w:rPr>
        <w:t>Induction Methods or Substances</w:t>
      </w:r>
      <w:r>
        <w:t xml:space="preserve"> (l.c. Roman)</w:t>
      </w:r>
    </w:p>
    <w:p w14:paraId="1F5B065D" w14:textId="77777777" w:rsidR="00215607" w:rsidRDefault="00215607" w:rsidP="0006341D">
      <w:pPr>
        <w:numPr>
          <w:ilvl w:val="0"/>
          <w:numId w:val="24"/>
        </w:numPr>
        <w:autoSpaceDE/>
        <w:autoSpaceDN/>
        <w:adjustRightInd/>
        <w:snapToGrid/>
      </w:pPr>
      <w:r>
        <w:t>Age regression;</w:t>
      </w:r>
    </w:p>
    <w:p w14:paraId="020FDC6E" w14:textId="77777777" w:rsidR="00215607" w:rsidRDefault="00215607" w:rsidP="0006341D">
      <w:pPr>
        <w:numPr>
          <w:ilvl w:val="0"/>
          <w:numId w:val="24"/>
        </w:numPr>
        <w:autoSpaceDE/>
        <w:autoSpaceDN/>
        <w:adjustRightInd/>
        <w:snapToGrid/>
      </w:pPr>
      <w:r>
        <w:t>Conducive music;</w:t>
      </w:r>
    </w:p>
    <w:p w14:paraId="358815BE" w14:textId="77777777" w:rsidR="00215607" w:rsidRDefault="00215607" w:rsidP="0006341D">
      <w:pPr>
        <w:numPr>
          <w:ilvl w:val="0"/>
          <w:numId w:val="24"/>
        </w:numPr>
        <w:autoSpaceDE/>
        <w:autoSpaceDN/>
        <w:adjustRightInd/>
        <w:snapToGrid/>
      </w:pPr>
      <w:r>
        <w:t>Hypnosis or trance induction;</w:t>
      </w:r>
    </w:p>
    <w:p w14:paraId="40B6F331" w14:textId="77777777" w:rsidR="00215607" w:rsidRDefault="00215607" w:rsidP="0006341D">
      <w:pPr>
        <w:numPr>
          <w:ilvl w:val="0"/>
          <w:numId w:val="24"/>
        </w:numPr>
        <w:autoSpaceDE/>
        <w:autoSpaceDN/>
        <w:adjustRightInd/>
        <w:snapToGrid/>
      </w:pPr>
      <w:r>
        <w:t>LSD;</w:t>
      </w:r>
    </w:p>
    <w:p w14:paraId="459C6F20" w14:textId="77777777" w:rsidR="00215607" w:rsidRDefault="00215607" w:rsidP="0006341D">
      <w:pPr>
        <w:numPr>
          <w:ilvl w:val="0"/>
          <w:numId w:val="24"/>
        </w:numPr>
        <w:autoSpaceDE/>
        <w:autoSpaceDN/>
        <w:adjustRightInd/>
        <w:snapToGrid/>
      </w:pPr>
      <w:r>
        <w:t>Psilocybin mushrooms;</w:t>
      </w:r>
    </w:p>
    <w:p w14:paraId="1D5FEDAD" w14:textId="77777777" w:rsidR="00215607" w:rsidRDefault="00215607" w:rsidP="0006341D">
      <w:pPr>
        <w:numPr>
          <w:ilvl w:val="0"/>
          <w:numId w:val="24"/>
        </w:numPr>
        <w:autoSpaceDE/>
        <w:autoSpaceDN/>
        <w:adjustRightInd/>
        <w:snapToGrid/>
      </w:pPr>
      <w:r>
        <w:t>Ayahuasca;</w:t>
      </w:r>
    </w:p>
    <w:p w14:paraId="042DD187" w14:textId="77777777" w:rsidR="00215607" w:rsidRDefault="00215607" w:rsidP="0006341D">
      <w:pPr>
        <w:numPr>
          <w:ilvl w:val="0"/>
          <w:numId w:val="24"/>
        </w:numPr>
        <w:autoSpaceDE/>
        <w:autoSpaceDN/>
        <w:adjustRightInd/>
        <w:snapToGrid/>
      </w:pPr>
      <w:r>
        <w:t>DMT;</w:t>
      </w:r>
    </w:p>
    <w:p w14:paraId="6CCBED0D" w14:textId="77777777" w:rsidR="00215607" w:rsidRDefault="00215607" w:rsidP="0006341D">
      <w:pPr>
        <w:numPr>
          <w:ilvl w:val="0"/>
          <w:numId w:val="24"/>
        </w:numPr>
        <w:autoSpaceDE/>
        <w:autoSpaceDN/>
        <w:adjustRightInd/>
        <w:snapToGrid/>
      </w:pPr>
      <w:r>
        <w:t>Salvia Divinorum;</w:t>
      </w:r>
    </w:p>
    <w:p w14:paraId="6651F0B9" w14:textId="77777777" w:rsidR="00215607" w:rsidRDefault="00215607" w:rsidP="0006341D">
      <w:pPr>
        <w:numPr>
          <w:ilvl w:val="0"/>
          <w:numId w:val="24"/>
        </w:numPr>
        <w:autoSpaceDE/>
        <w:autoSpaceDN/>
        <w:adjustRightInd/>
        <w:snapToGrid/>
      </w:pPr>
      <w:r>
        <w:t>Peyote;</w:t>
      </w:r>
    </w:p>
    <w:p w14:paraId="708CE3B6" w14:textId="77777777" w:rsidR="00215607" w:rsidRDefault="00215607" w:rsidP="0006341D">
      <w:pPr>
        <w:numPr>
          <w:ilvl w:val="0"/>
          <w:numId w:val="24"/>
        </w:numPr>
        <w:autoSpaceDE/>
        <w:autoSpaceDN/>
        <w:adjustRightInd/>
        <w:snapToGrid/>
      </w:pPr>
      <w:r>
        <w:t>MDMA;</w:t>
      </w:r>
    </w:p>
    <w:p w14:paraId="6808BCA5" w14:textId="77777777" w:rsidR="00215607" w:rsidRDefault="00215607" w:rsidP="0006341D">
      <w:pPr>
        <w:numPr>
          <w:ilvl w:val="0"/>
          <w:numId w:val="24"/>
        </w:numPr>
        <w:autoSpaceDE/>
        <w:autoSpaceDN/>
        <w:adjustRightInd/>
        <w:snapToGrid/>
      </w:pPr>
      <w:r>
        <w:t>Cannabis;</w:t>
      </w:r>
    </w:p>
    <w:p w14:paraId="3239E5C7" w14:textId="77777777" w:rsidR="00215607" w:rsidRDefault="00215607" w:rsidP="0006341D">
      <w:pPr>
        <w:numPr>
          <w:ilvl w:val="0"/>
          <w:numId w:val="24"/>
        </w:numPr>
        <w:autoSpaceDE/>
        <w:autoSpaceDN/>
        <w:adjustRightInd/>
        <w:snapToGrid/>
      </w:pPr>
      <w:r>
        <w:t>Street drugs.</w:t>
      </w:r>
    </w:p>
    <w:p w14:paraId="7230C2FB" w14:textId="77777777" w:rsidR="00215607" w:rsidRDefault="00215607" w:rsidP="0006341D">
      <w:r w:rsidRPr="00C750B9">
        <w:rPr>
          <w:i/>
        </w:rPr>
        <w:t>Breakthrough conditions</w:t>
      </w:r>
      <w:r>
        <w:t xml:space="preserve"> (Hebrew letters)</w:t>
      </w:r>
    </w:p>
    <w:p w14:paraId="53B50028" w14:textId="77777777" w:rsidR="00215607" w:rsidRDefault="00215607" w:rsidP="0006341D">
      <w:pPr>
        <w:ind w:left="360"/>
      </w:pPr>
      <w:r>
        <w:rPr>
          <w:rtl/>
          <w:lang w:bidi="he-IL"/>
        </w:rPr>
        <w:t>ﬡ</w:t>
      </w:r>
      <w:r>
        <w:t>.  Vision quest or pilgrimage;</w:t>
      </w:r>
    </w:p>
    <w:p w14:paraId="61D3EACD" w14:textId="77777777" w:rsidR="00215607" w:rsidRDefault="00215607" w:rsidP="0006341D">
      <w:pPr>
        <w:ind w:left="360"/>
      </w:pPr>
      <w:r>
        <w:rPr>
          <w:lang w:bidi="he-IL"/>
        </w:rPr>
        <w:t>ℶ</w:t>
      </w:r>
      <w:r>
        <w:t>.  Prolonged fasting or sleep deprivation;</w:t>
      </w:r>
    </w:p>
    <w:p w14:paraId="19E3A65F" w14:textId="77777777" w:rsidR="00215607" w:rsidRDefault="00215607" w:rsidP="0006341D">
      <w:pPr>
        <w:ind w:left="360"/>
      </w:pPr>
      <w:r>
        <w:rPr>
          <w:lang w:bidi="he-IL"/>
        </w:rPr>
        <w:t>ℷ</w:t>
      </w:r>
      <w:r>
        <w:t>.  Extensive use of flotation tank or other sensory-deprivation device;</w:t>
      </w:r>
    </w:p>
    <w:p w14:paraId="4D725391" w14:textId="77777777" w:rsidR="00215607" w:rsidRDefault="00215607" w:rsidP="0006341D">
      <w:pPr>
        <w:ind w:left="360"/>
      </w:pPr>
      <w:r>
        <w:rPr>
          <w:rtl/>
          <w:lang w:bidi="he-IL"/>
        </w:rPr>
        <w:t>ﬢ</w:t>
      </w:r>
      <w:r>
        <w:t>.  Traumatic emergency;</w:t>
      </w:r>
    </w:p>
    <w:p w14:paraId="35FCBF56" w14:textId="77777777" w:rsidR="00215607" w:rsidRDefault="00215607" w:rsidP="0006341D">
      <w:pPr>
        <w:ind w:left="360"/>
      </w:pPr>
      <w:r>
        <w:rPr>
          <w:rtl/>
          <w:lang w:bidi="he-IL"/>
        </w:rPr>
        <w:t>ﬣ</w:t>
      </w:r>
      <w:r>
        <w:t>.  Act of sorcery.</w:t>
      </w:r>
    </w:p>
    <w:p w14:paraId="3C452208" w14:textId="77777777" w:rsidR="00215607" w:rsidRDefault="00215607" w:rsidP="0006341D">
      <w:r w:rsidRPr="00C750B9">
        <w:rPr>
          <w:i/>
        </w:rPr>
        <w:t>Special Energies</w:t>
      </w:r>
    </w:p>
    <w:p w14:paraId="433753F0" w14:textId="77777777" w:rsidR="00215607" w:rsidRDefault="00215607" w:rsidP="0006341D">
      <w:pPr>
        <w:spacing w:line="360" w:lineRule="auto"/>
        <w:ind w:left="270"/>
      </w:pPr>
      <w:r>
        <w:lastRenderedPageBreak/>
        <w:t>*  Radiating through body;</w:t>
      </w:r>
    </w:p>
    <w:p w14:paraId="3C9BFF85" w14:textId="77777777" w:rsidR="00215607" w:rsidRDefault="00215607" w:rsidP="0006341D">
      <w:pPr>
        <w:spacing w:line="360" w:lineRule="auto"/>
        <w:ind w:left="270"/>
      </w:pPr>
      <w:proofErr w:type="gramStart"/>
      <w:r>
        <w:t>†  Up</w:t>
      </w:r>
      <w:proofErr w:type="gramEnd"/>
      <w:r>
        <w:t xml:space="preserve"> through spine (kundalini);</w:t>
      </w:r>
    </w:p>
    <w:p w14:paraId="47A66948" w14:textId="77777777" w:rsidR="00215607" w:rsidRDefault="00215607" w:rsidP="0006341D">
      <w:pPr>
        <w:spacing w:line="360" w:lineRule="auto"/>
        <w:ind w:left="270"/>
        <w:rPr>
          <w:rFonts w:ascii="MS Shell Dlg 2" w:hAnsi="MS Shell Dlg 2" w:cs="MS Shell Dlg 2"/>
          <w:sz w:val="17"/>
          <w:szCs w:val="17"/>
        </w:rPr>
      </w:pPr>
      <w:proofErr w:type="gramStart"/>
      <w:r>
        <w:t>‡  Down</w:t>
      </w:r>
      <w:proofErr w:type="gramEnd"/>
      <w:r>
        <w:t xml:space="preserve"> through head from above;</w:t>
      </w:r>
    </w:p>
    <w:p w14:paraId="5621D26F" w14:textId="77777777" w:rsidR="00215607" w:rsidRPr="00C750B9" w:rsidRDefault="00215607" w:rsidP="0006341D">
      <w:pPr>
        <w:spacing w:line="360" w:lineRule="auto"/>
        <w:ind w:left="270"/>
      </w:pPr>
      <w:proofErr w:type="gramStart"/>
      <w:r w:rsidRPr="00C750B9">
        <w:t>§</w:t>
      </w:r>
      <w:r>
        <w:t xml:space="preserve">  All</w:t>
      </w:r>
      <w:proofErr w:type="gramEnd"/>
      <w:r>
        <w:t>-embracing (universal love);</w:t>
      </w:r>
    </w:p>
    <w:p w14:paraId="6A92E003" w14:textId="77777777" w:rsidR="00215607" w:rsidRPr="005F1E0A" w:rsidRDefault="00215607" w:rsidP="00257C61">
      <w:pPr>
        <w:spacing w:after="120" w:line="360" w:lineRule="auto"/>
        <w:ind w:left="274"/>
        <w:rPr>
          <w:rFonts w:ascii="MS Shell Dlg 2" w:hAnsi="MS Shell Dlg 2" w:cs="MS Shell Dlg 2"/>
          <w:sz w:val="17"/>
          <w:szCs w:val="17"/>
        </w:rPr>
      </w:pPr>
      <w:proofErr w:type="gramStart"/>
      <w:r>
        <w:t>¶  electrifying</w:t>
      </w:r>
      <w:proofErr w:type="gramEnd"/>
      <w:r>
        <w:t>; “nailed to the wall.”</w:t>
      </w:r>
    </w:p>
    <w:p w14:paraId="1FA8BE51" w14:textId="77777777" w:rsidR="00215607" w:rsidRPr="00D84885" w:rsidRDefault="00215607" w:rsidP="00257C61">
      <w:pPr>
        <w:pStyle w:val="APALevel1"/>
        <w:spacing w:before="240"/>
      </w:pPr>
      <w:bookmarkStart w:id="99" w:name="_Toc500918778"/>
      <w:r w:rsidRPr="00D84885">
        <w:t>Possibilities in Future Studies on this Subject</w:t>
      </w:r>
      <w:bookmarkEnd w:id="99"/>
    </w:p>
    <w:p w14:paraId="2799DA22" w14:textId="77777777" w:rsidR="00215607" w:rsidRDefault="00215607" w:rsidP="0006341D">
      <w:pPr>
        <w:spacing w:line="480" w:lineRule="auto"/>
        <w:ind w:firstLine="720"/>
        <w:contextualSpacing/>
      </w:pPr>
      <w:r>
        <w:t xml:space="preserve">If more coders were available, with a larger follow-up group for the surveys (e.g., </w:t>
      </w:r>
      <w:r w:rsidRPr="00257C61">
        <w:rPr>
          <w:i/>
        </w:rPr>
        <w:t>N</w:t>
      </w:r>
      <w:r>
        <w:t xml:space="preserve"> = 100), more standardized instruments for comparison, and at least one of the qualitative software packages for analysis (</w:t>
      </w:r>
      <w:r w:rsidRPr="009E1D20">
        <w:t xml:space="preserve">MAXQDA, </w:t>
      </w:r>
      <w:proofErr w:type="spellStart"/>
      <w:r w:rsidRPr="009E1D20">
        <w:t>n.d.</w:t>
      </w:r>
      <w:proofErr w:type="spellEnd"/>
      <w:r w:rsidRPr="009E1D20">
        <w:t xml:space="preserve">; </w:t>
      </w:r>
      <w:r w:rsidRPr="009E1D20">
        <w:rPr>
          <w:bdr w:val="none" w:sz="0" w:space="0" w:color="auto" w:frame="1"/>
        </w:rPr>
        <w:t xml:space="preserve">QSR International, </w:t>
      </w:r>
      <w:proofErr w:type="spellStart"/>
      <w:r w:rsidRPr="009E1D20">
        <w:rPr>
          <w:bdr w:val="none" w:sz="0" w:space="0" w:color="auto" w:frame="1"/>
        </w:rPr>
        <w:t>n.d.</w:t>
      </w:r>
      <w:proofErr w:type="spellEnd"/>
      <w:r>
        <w:rPr>
          <w:bdr w:val="none" w:sz="0" w:space="0" w:color="auto" w:frame="1"/>
        </w:rPr>
        <w:t xml:space="preserve">; </w:t>
      </w:r>
      <w:proofErr w:type="spellStart"/>
      <w:r w:rsidRPr="0046143B">
        <w:rPr>
          <w:rStyle w:val="medium-font"/>
        </w:rPr>
        <w:t>Researchware</w:t>
      </w:r>
      <w:proofErr w:type="spellEnd"/>
      <w:r w:rsidRPr="0046143B">
        <w:rPr>
          <w:rStyle w:val="medium-font"/>
        </w:rPr>
        <w:t xml:space="preserve"> (</w:t>
      </w:r>
      <w:proofErr w:type="spellStart"/>
      <w:r w:rsidRPr="0046143B">
        <w:rPr>
          <w:rStyle w:val="medium-font"/>
        </w:rPr>
        <w:t>n.d.</w:t>
      </w:r>
      <w:proofErr w:type="spellEnd"/>
      <w:r w:rsidRPr="00CA2125">
        <w:t>)</w:t>
      </w:r>
      <w:r>
        <w:t>, it is possible that such a study could yield more understanding of what qualia comprise particular states of consciousness. Additional coders could expand insights into the data and alleviate bias due to my own experience, but could also introduce disparate perspectives unless I could make use of assistants whom I had trained for several years.  With a larger budget, more time, and more resources, consistent video recordings of all interviews could improve the quality and consistency of observations, thus allowing for a larger and finer-grained data pool than I was able to obtain.  Also, an expanded study could confirm the advantages of ritual in inducing specific states of attention and their inherent faculties and sensibilities.</w:t>
      </w:r>
    </w:p>
    <w:p w14:paraId="54520060" w14:textId="77777777" w:rsidR="00215607" w:rsidRDefault="00215607" w:rsidP="0006341D">
      <w:pPr>
        <w:spacing w:line="480" w:lineRule="auto"/>
        <w:ind w:firstLine="720"/>
        <w:contextualSpacing/>
      </w:pPr>
      <w:r>
        <w:t xml:space="preserve">In particular, with a larger pool of surveys and additional coders and resources, more could be understood about participants’ self-perceptions and what their experiences meant to them.  Also, future research along these lines could reveal, more precisely, what qualia are functions of which particular conscious states and, more to the point of my research question, what qualia </w:t>
      </w:r>
      <w:r>
        <w:rPr>
          <w:i/>
        </w:rPr>
        <w:t>determine</w:t>
      </w:r>
      <w:r>
        <w:t xml:space="preserve"> which particular states.  This would hopefully </w:t>
      </w:r>
      <w:r>
        <w:lastRenderedPageBreak/>
        <w:t xml:space="preserve">allow psychologists to develop new, more effective, treatments, theories, and approaches.  My hypothesis is that specific resource states could be designed and operationalized for novel research approaches and treatments, once we know what such states comprise.  </w:t>
      </w:r>
    </w:p>
    <w:p w14:paraId="68E53B4A" w14:textId="77777777" w:rsidR="00215607" w:rsidRDefault="00215607" w:rsidP="0006341D">
      <w:pPr>
        <w:spacing w:line="480" w:lineRule="auto"/>
        <w:ind w:firstLine="720"/>
        <w:contextualSpacing/>
      </w:pPr>
      <w:r>
        <w:t>Table 5 does not pretend to be a comprehensive compendium of all possible conscious states (NDE’s and OBE’s could be included, for example), but rather outlines a model that can be expanded and filled in as additional relevant data is obtained in further studies; it serves as a foundation for my goal of achieving a relatively concise language for identifying and modeling target states of consciousness for novel and improved treatments and research approaches.  I invite the reader to compare my examples with those of Grof and Jung (</w:t>
      </w:r>
      <w:proofErr w:type="spellStart"/>
      <w:r w:rsidRPr="008E3ACC">
        <w:t>Cortright</w:t>
      </w:r>
      <w:proofErr w:type="spellEnd"/>
      <w:r w:rsidRPr="008E3ACC">
        <w:t>,</w:t>
      </w:r>
      <w:r>
        <w:t xml:space="preserve"> </w:t>
      </w:r>
      <w:r w:rsidRPr="008E3ACC">
        <w:t>1997)</w:t>
      </w:r>
      <w:r>
        <w:t>, Friedman (1983), Walsh (1995),</w:t>
      </w:r>
      <w:r w:rsidRPr="00635629">
        <w:t xml:space="preserve"> </w:t>
      </w:r>
      <w:r>
        <w:t>Wilber (2000), and other theorists on this subject.</w:t>
      </w:r>
    </w:p>
    <w:p w14:paraId="3D206C9C" w14:textId="77777777" w:rsidR="00215607" w:rsidRDefault="00215607" w:rsidP="0006341D">
      <w:pPr>
        <w:spacing w:line="480" w:lineRule="auto"/>
        <w:ind w:firstLine="720"/>
      </w:pPr>
      <w:r>
        <w:t>Regarding Figures 5–1 and Figure 5–2 (Determinants of Conscious States), further analysis can compare these abstractions to the traditional descriptions, but I propose that leaving them abstract for now will allow us to understand the states in new ways which may prove more operationalizable than hitherto.  Besides, this model could be used as a template using other taxonomies, allowing research in various specific fields (e.g., learning and behavioral therapies, psychosis and autism treatment, and brain function) to construct appropriate assignments for their particular foci.  In order to understand the diagram, we assume:</w:t>
      </w:r>
    </w:p>
    <w:p w14:paraId="1FF377A3" w14:textId="77777777" w:rsidR="00215607" w:rsidRDefault="00215607" w:rsidP="0006341D">
      <w:pPr>
        <w:numPr>
          <w:ilvl w:val="0"/>
          <w:numId w:val="20"/>
        </w:numPr>
        <w:autoSpaceDE/>
        <w:autoSpaceDN/>
        <w:adjustRightInd/>
        <w:snapToGrid/>
        <w:spacing w:line="480" w:lineRule="auto"/>
        <w:contextualSpacing/>
      </w:pPr>
      <w:r>
        <w:t>Some catalog of Guides/traditions (Buddhism, 4</w:t>
      </w:r>
      <w:r w:rsidRPr="00643258">
        <w:rPr>
          <w:vertAlign w:val="superscript"/>
        </w:rPr>
        <w:t>th</w:t>
      </w:r>
      <w:r>
        <w:t>-way teachings, various gurus and shamans), ordered by capital Roman letters;</w:t>
      </w:r>
    </w:p>
    <w:p w14:paraId="5A416F52" w14:textId="77777777" w:rsidR="00215607" w:rsidRDefault="00215607" w:rsidP="0006341D">
      <w:pPr>
        <w:numPr>
          <w:ilvl w:val="0"/>
          <w:numId w:val="20"/>
        </w:numPr>
        <w:autoSpaceDE/>
        <w:autoSpaceDN/>
        <w:adjustRightInd/>
        <w:snapToGrid/>
        <w:spacing w:line="480" w:lineRule="auto"/>
        <w:contextualSpacing/>
      </w:pPr>
      <w:r>
        <w:lastRenderedPageBreak/>
        <w:t>Resistance factors (addictions, hubris, trauma, illness), ordered by lower-case Greek letters;</w:t>
      </w:r>
    </w:p>
    <w:p w14:paraId="1B588518" w14:textId="77777777" w:rsidR="00215607" w:rsidRDefault="00215607" w:rsidP="0006341D">
      <w:pPr>
        <w:numPr>
          <w:ilvl w:val="0"/>
          <w:numId w:val="20"/>
        </w:numPr>
        <w:autoSpaceDE/>
        <w:autoSpaceDN/>
        <w:adjustRightInd/>
        <w:snapToGrid/>
        <w:spacing w:line="480" w:lineRule="auto"/>
        <w:contextualSpacing/>
      </w:pPr>
      <w:r>
        <w:t>Background conditions (religion, culture, environment), ordered by Arabic numerals;</w:t>
      </w:r>
    </w:p>
    <w:p w14:paraId="2DF69734" w14:textId="77777777" w:rsidR="00215607" w:rsidRDefault="00215607" w:rsidP="0006341D">
      <w:pPr>
        <w:numPr>
          <w:ilvl w:val="0"/>
          <w:numId w:val="20"/>
        </w:numPr>
        <w:autoSpaceDE/>
        <w:autoSpaceDN/>
        <w:adjustRightInd/>
        <w:snapToGrid/>
        <w:spacing w:line="480" w:lineRule="auto"/>
        <w:contextualSpacing/>
      </w:pPr>
      <w:r>
        <w:t>Setting conditions (ritual, laboratory, home, or nature), ordered by upper-case Greek letters;</w:t>
      </w:r>
    </w:p>
    <w:p w14:paraId="6813632E" w14:textId="77777777" w:rsidR="00215607" w:rsidRDefault="00215607" w:rsidP="0006341D">
      <w:pPr>
        <w:numPr>
          <w:ilvl w:val="0"/>
          <w:numId w:val="20"/>
        </w:numPr>
        <w:autoSpaceDE/>
        <w:autoSpaceDN/>
        <w:adjustRightInd/>
        <w:snapToGrid/>
        <w:spacing w:line="480" w:lineRule="auto"/>
        <w:contextualSpacing/>
      </w:pPr>
      <w:r>
        <w:t xml:space="preserve">Induction methods (psychedelics, ordeals, self-hypnosis, crises, or spontaneous event), ordered by lower-case Roman letters; </w:t>
      </w:r>
    </w:p>
    <w:p w14:paraId="4AD0CBE1" w14:textId="77777777" w:rsidR="00215607" w:rsidRDefault="00215607" w:rsidP="0006341D">
      <w:pPr>
        <w:numPr>
          <w:ilvl w:val="0"/>
          <w:numId w:val="20"/>
        </w:numPr>
        <w:autoSpaceDE/>
        <w:autoSpaceDN/>
        <w:adjustRightInd/>
        <w:snapToGrid/>
        <w:spacing w:line="480" w:lineRule="auto"/>
        <w:contextualSpacing/>
      </w:pPr>
      <w:r>
        <w:t>Breakthrough conditions (unusual intensity, usually brought on by prolonged disciplines, torments or shocks), ordered by Hebrew letters; and</w:t>
      </w:r>
    </w:p>
    <w:p w14:paraId="472A4D5B" w14:textId="77777777" w:rsidR="00215607" w:rsidRDefault="00215607" w:rsidP="0006341D">
      <w:pPr>
        <w:numPr>
          <w:ilvl w:val="0"/>
          <w:numId w:val="20"/>
        </w:numPr>
        <w:autoSpaceDE/>
        <w:autoSpaceDN/>
        <w:adjustRightInd/>
        <w:snapToGrid/>
        <w:spacing w:line="480" w:lineRule="auto"/>
      </w:pPr>
      <w:r>
        <w:t xml:space="preserve">Energies (from either internal or external conditions – see </w:t>
      </w:r>
      <w:r w:rsidRPr="00EA4D36">
        <w:rPr>
          <w:i/>
        </w:rPr>
        <w:t>Setting</w:t>
      </w:r>
      <w:r>
        <w:t xml:space="preserve"> and </w:t>
      </w:r>
      <w:r w:rsidRPr="00EA4D36">
        <w:rPr>
          <w:i/>
        </w:rPr>
        <w:t>Breakthroughs</w:t>
      </w:r>
      <w:r>
        <w:t>) ordered by footnote symbols.</w:t>
      </w:r>
    </w:p>
    <w:p w14:paraId="3CE67500" w14:textId="77777777" w:rsidR="00215607" w:rsidRDefault="00215607" w:rsidP="0006341D">
      <w:pPr>
        <w:spacing w:line="480" w:lineRule="auto"/>
        <w:ind w:firstLine="720"/>
      </w:pPr>
      <w:r>
        <w:t xml:space="preserve">Note that this proposed system is only one suggestion for a taxonomy method. The point is that the conditions for setting up or identifying each particular conscious state can be enumerated and catalogued by various systems; I simply chose some arbitrary nomenclatures that allow the ordering of observable or reportable conditions.  </w:t>
      </w:r>
    </w:p>
    <w:p w14:paraId="70234BC7" w14:textId="6E8F1971" w:rsidR="00215607" w:rsidRDefault="00215607" w:rsidP="0006341D">
      <w:pPr>
        <w:spacing w:line="480" w:lineRule="auto"/>
        <w:ind w:firstLine="720"/>
        <w:contextualSpacing/>
      </w:pPr>
      <w:r>
        <w:t>Finally, future studies could arrange to question and examine volunteers during shared sessions: rituals, retreats, laboratory sessions with and without fMRI and other neuroscience facilities (</w:t>
      </w:r>
      <w:proofErr w:type="spellStart"/>
      <w:r w:rsidRPr="002E1B84">
        <w:t>Studerus</w:t>
      </w:r>
      <w:proofErr w:type="spellEnd"/>
      <w:r w:rsidRPr="002E1B84">
        <w:t xml:space="preserve">, Gamma, &amp; </w:t>
      </w:r>
      <w:proofErr w:type="spellStart"/>
      <w:r w:rsidRPr="002E1B84">
        <w:t>Vollenweider</w:t>
      </w:r>
      <w:proofErr w:type="spellEnd"/>
      <w:r w:rsidRPr="002E1B84">
        <w:t>, 2010; Taylor, 2012</w:t>
      </w:r>
      <w:r>
        <w:t xml:space="preserve">), and various kinds of trance inductions.  This would permit finer and more consistent taxonomies and insights.  I would be especially interested in studies comprising novel </w:t>
      </w:r>
      <w:r>
        <w:lastRenderedPageBreak/>
        <w:t>methodologies for uncovering and describing otherworldly states of consciousness, usually described as ineffable or numinous.</w:t>
      </w:r>
    </w:p>
    <w:p w14:paraId="3DBEB98B" w14:textId="2322EA02" w:rsidR="00B14EF8" w:rsidRPr="00257C61" w:rsidRDefault="00687E0E" w:rsidP="0006341D">
      <w:pPr>
        <w:pStyle w:val="APALevel0"/>
        <w:rPr>
          <w:b/>
        </w:rPr>
      </w:pPr>
      <w:r>
        <w:br w:type="page"/>
      </w:r>
      <w:bookmarkStart w:id="100" w:name="_Toc500918779"/>
      <w:r w:rsidRPr="00257C61">
        <w:rPr>
          <w:b/>
        </w:rPr>
        <w:lastRenderedPageBreak/>
        <w:t>References</w:t>
      </w:r>
      <w:bookmarkEnd w:id="100"/>
    </w:p>
    <w:p w14:paraId="36ACD110" w14:textId="7AE1F413" w:rsidR="008B1E11" w:rsidRPr="00A908AD" w:rsidRDefault="008B1E11" w:rsidP="0006341D">
      <w:pPr>
        <w:spacing w:line="480" w:lineRule="auto"/>
        <w:ind w:left="720" w:hanging="720"/>
      </w:pPr>
      <w:r w:rsidRPr="00A908AD">
        <w:t>3-S Individual Therapy Manual (</w:t>
      </w:r>
      <w:proofErr w:type="spellStart"/>
      <w:r w:rsidRPr="00A908AD">
        <w:t>n.d.</w:t>
      </w:r>
      <w:proofErr w:type="spellEnd"/>
      <w:r w:rsidRPr="00A908AD">
        <w:t>). Self-schema development program.</w:t>
      </w:r>
      <w:r w:rsidR="001C3350">
        <w:t xml:space="preserve"> </w:t>
      </w:r>
      <w:r w:rsidRPr="00A908AD">
        <w:t>Yale School of Medicine.</w:t>
      </w:r>
      <w:r w:rsidR="001C3350">
        <w:t xml:space="preserve"> </w:t>
      </w:r>
      <w:r w:rsidRPr="00A908AD">
        <w:t>Retrieved from http://www.3-s.us/training/manuals/therapy.aspx</w:t>
      </w:r>
    </w:p>
    <w:p w14:paraId="1EDD119B" w14:textId="3B289046" w:rsidR="008B1E11" w:rsidRDefault="001C3350" w:rsidP="0006341D">
      <w:pPr>
        <w:spacing w:line="480" w:lineRule="auto"/>
        <w:ind w:left="720" w:hanging="720"/>
      </w:pPr>
      <w:r w:rsidRPr="00C755F2">
        <w:t>American Educational Research Association</w:t>
      </w:r>
      <w:r w:rsidR="008B1E11" w:rsidRPr="00C755F2">
        <w:t xml:space="preserve"> (1999). </w:t>
      </w:r>
      <w:r w:rsidR="008B1E11" w:rsidRPr="00257C61">
        <w:rPr>
          <w:i/>
          <w:iCs/>
        </w:rPr>
        <w:t xml:space="preserve">Standards for </w:t>
      </w:r>
      <w:r w:rsidR="00C17628">
        <w:rPr>
          <w:i/>
          <w:iCs/>
        </w:rPr>
        <w:t>e</w:t>
      </w:r>
      <w:r w:rsidR="008B1E11" w:rsidRPr="00257C61">
        <w:rPr>
          <w:i/>
          <w:iCs/>
        </w:rPr>
        <w:t xml:space="preserve">ducational and </w:t>
      </w:r>
      <w:r w:rsidR="00C17628">
        <w:rPr>
          <w:i/>
          <w:iCs/>
        </w:rPr>
        <w:t>p</w:t>
      </w:r>
      <w:r w:rsidR="008B1E11" w:rsidRPr="00257C61">
        <w:rPr>
          <w:i/>
          <w:iCs/>
        </w:rPr>
        <w:t xml:space="preserve">sychological </w:t>
      </w:r>
      <w:r w:rsidR="00C17628">
        <w:rPr>
          <w:i/>
          <w:iCs/>
        </w:rPr>
        <w:t>t</w:t>
      </w:r>
      <w:r w:rsidR="008B1E11" w:rsidRPr="00257C61">
        <w:rPr>
          <w:i/>
          <w:iCs/>
        </w:rPr>
        <w:t>esting</w:t>
      </w:r>
      <w:r w:rsidR="008B1E11" w:rsidRPr="00C755F2">
        <w:t xml:space="preserve">. Washington, DC: American Educational Research Association. </w:t>
      </w:r>
    </w:p>
    <w:p w14:paraId="21F92307" w14:textId="77777777" w:rsidR="008B1E11" w:rsidRPr="00C136D4" w:rsidRDefault="008B1E11" w:rsidP="0006341D">
      <w:pPr>
        <w:spacing w:line="480" w:lineRule="auto"/>
        <w:ind w:left="720" w:hanging="720"/>
        <w:rPr>
          <w:bCs/>
          <w:color w:val="231F20"/>
        </w:rPr>
      </w:pPr>
      <w:r w:rsidRPr="00191D9A">
        <w:rPr>
          <w:bCs/>
          <w:color w:val="231F20"/>
        </w:rPr>
        <w:t>Albert</w:t>
      </w:r>
      <w:r>
        <w:rPr>
          <w:bCs/>
          <w:color w:val="231F20"/>
        </w:rPr>
        <w:t>,</w:t>
      </w:r>
      <w:r w:rsidRPr="00191D9A">
        <w:rPr>
          <w:bCs/>
          <w:color w:val="231F20"/>
        </w:rPr>
        <w:t xml:space="preserve"> M</w:t>
      </w:r>
      <w:r>
        <w:rPr>
          <w:bCs/>
          <w:color w:val="231F20"/>
        </w:rPr>
        <w:t xml:space="preserve">. </w:t>
      </w:r>
      <w:r w:rsidRPr="00191D9A">
        <w:rPr>
          <w:bCs/>
          <w:color w:val="231F20"/>
        </w:rPr>
        <w:t>S</w:t>
      </w:r>
      <w:r>
        <w:rPr>
          <w:bCs/>
          <w:color w:val="231F20"/>
        </w:rPr>
        <w:t xml:space="preserve">. </w:t>
      </w:r>
      <w:r w:rsidRPr="00191D9A">
        <w:rPr>
          <w:bCs/>
          <w:color w:val="231F20"/>
        </w:rPr>
        <w:t>et al.</w:t>
      </w:r>
      <w:r>
        <w:rPr>
          <w:bCs/>
          <w:color w:val="231F20"/>
        </w:rPr>
        <w:t xml:space="preserve"> (</w:t>
      </w:r>
      <w:r w:rsidRPr="00191D9A">
        <w:rPr>
          <w:bCs/>
          <w:color w:val="231F20"/>
        </w:rPr>
        <w:t>1992</w:t>
      </w:r>
      <w:r>
        <w:rPr>
          <w:bCs/>
          <w:color w:val="231F20"/>
        </w:rPr>
        <w:t>).</w:t>
      </w:r>
      <w:r w:rsidRPr="00191D9A">
        <w:rPr>
          <w:bCs/>
          <w:color w:val="231F20"/>
        </w:rPr>
        <w:t xml:space="preserve"> The Delirium Symptom Interview:</w:t>
      </w:r>
      <w:r>
        <w:rPr>
          <w:bCs/>
          <w:color w:val="231F20"/>
        </w:rPr>
        <w:t xml:space="preserve"> </w:t>
      </w:r>
      <w:r w:rsidRPr="00191D9A">
        <w:rPr>
          <w:bCs/>
          <w:color w:val="231F20"/>
        </w:rPr>
        <w:t>An interview for the detection of delirium symptoms in hospitalized</w:t>
      </w:r>
      <w:r>
        <w:rPr>
          <w:bCs/>
          <w:color w:val="231F20"/>
        </w:rPr>
        <w:t xml:space="preserve"> </w:t>
      </w:r>
      <w:r w:rsidRPr="00191D9A">
        <w:rPr>
          <w:bCs/>
          <w:color w:val="231F20"/>
        </w:rPr>
        <w:t xml:space="preserve">patients. </w:t>
      </w:r>
      <w:r w:rsidRPr="0029554D">
        <w:rPr>
          <w:bCs/>
          <w:i/>
          <w:color w:val="231F20"/>
        </w:rPr>
        <w:t>Journal of Geriatric Psychiatry &amp; Neurology, 5</w:t>
      </w:r>
      <w:r>
        <w:rPr>
          <w:bCs/>
          <w:color w:val="231F20"/>
        </w:rPr>
        <w:t xml:space="preserve">, </w:t>
      </w:r>
      <w:r w:rsidRPr="00191D9A">
        <w:rPr>
          <w:bCs/>
          <w:color w:val="231F20"/>
        </w:rPr>
        <w:t>14–21.</w:t>
      </w:r>
    </w:p>
    <w:p w14:paraId="6DC19477" w14:textId="3C492EE6" w:rsidR="008B1E11" w:rsidRDefault="008B1E11" w:rsidP="0006341D">
      <w:pPr>
        <w:spacing w:line="480" w:lineRule="auto"/>
        <w:ind w:left="720" w:hanging="720"/>
      </w:pPr>
      <w:proofErr w:type="spellStart"/>
      <w:r w:rsidRPr="00A908AD">
        <w:t>Alyushin</w:t>
      </w:r>
      <w:proofErr w:type="spellEnd"/>
      <w:r w:rsidRPr="00A908AD">
        <w:t>, A. (2011).</w:t>
      </w:r>
      <w:r w:rsidR="001C3350">
        <w:t xml:space="preserve"> </w:t>
      </w:r>
      <w:r w:rsidRPr="00A908AD">
        <w:rPr>
          <w:bCs/>
        </w:rPr>
        <w:t>Psychedelic</w:t>
      </w:r>
      <w:r w:rsidRPr="00A908AD">
        <w:t xml:space="preserve"> experience as a heuristic tool for exploring the mind and the brain.</w:t>
      </w:r>
      <w:r w:rsidR="001C3350">
        <w:t xml:space="preserve"> </w:t>
      </w:r>
      <w:proofErr w:type="spellStart"/>
      <w:r w:rsidRPr="00A908AD">
        <w:rPr>
          <w:i/>
        </w:rPr>
        <w:t>NeuroQuantology</w:t>
      </w:r>
      <w:proofErr w:type="spellEnd"/>
      <w:r w:rsidRPr="00A908AD">
        <w:rPr>
          <w:i/>
        </w:rPr>
        <w:t>, 9</w:t>
      </w:r>
      <w:r w:rsidRPr="00A908AD">
        <w:t>(3), 577-590</w:t>
      </w:r>
      <w:r>
        <w:t xml:space="preserve"> </w:t>
      </w:r>
    </w:p>
    <w:p w14:paraId="366979AA" w14:textId="14079989" w:rsidR="008B1E11" w:rsidRDefault="008B1E11" w:rsidP="0006341D">
      <w:pPr>
        <w:spacing w:line="480" w:lineRule="auto"/>
        <w:ind w:left="720" w:hanging="720"/>
        <w:rPr>
          <w:lang w:val="en"/>
        </w:rPr>
      </w:pPr>
      <w:r w:rsidRPr="00A21ACE">
        <w:t xml:space="preserve">Andersen, M., </w:t>
      </w:r>
      <w:proofErr w:type="spellStart"/>
      <w:r w:rsidRPr="00A21ACE">
        <w:t>Schjoedt</w:t>
      </w:r>
      <w:proofErr w:type="spellEnd"/>
      <w:r w:rsidRPr="00A21ACE">
        <w:t xml:space="preserve">, U., </w:t>
      </w:r>
      <w:proofErr w:type="spellStart"/>
      <w:r w:rsidRPr="00A21ACE">
        <w:t>Nielbo</w:t>
      </w:r>
      <w:proofErr w:type="spellEnd"/>
      <w:r w:rsidRPr="00A21ACE">
        <w:t xml:space="preserve">, K. L., &amp; </w:t>
      </w:r>
      <w:proofErr w:type="spellStart"/>
      <w:r w:rsidRPr="00A21ACE">
        <w:t>Sørensen</w:t>
      </w:r>
      <w:proofErr w:type="spellEnd"/>
      <w:r w:rsidRPr="00A21ACE">
        <w:t>, J. (2014).</w:t>
      </w:r>
      <w:r w:rsidR="001C3350">
        <w:t xml:space="preserve"> </w:t>
      </w:r>
      <w:r w:rsidRPr="00A21ACE">
        <w:t>Mystical Experience in the Lab.</w:t>
      </w:r>
      <w:r w:rsidR="001C3350">
        <w:t xml:space="preserve"> </w:t>
      </w:r>
      <w:r w:rsidRPr="00C750B9">
        <w:rPr>
          <w:i/>
        </w:rPr>
        <w:t>Method and Theory in the Study of Religion, 26</w:t>
      </w:r>
      <w:r w:rsidRPr="00A21ACE">
        <w:t>, 217-245.</w:t>
      </w:r>
      <w:r w:rsidR="001C3350">
        <w:t xml:space="preserve"> </w:t>
      </w:r>
      <w:r w:rsidRPr="00A21ACE">
        <w:t xml:space="preserve">Retrieved from </w:t>
      </w:r>
      <w:r w:rsidRPr="00C750B9">
        <w:t>https://www.academia.edu/16478421/Mystical_Experience_in_the_lab</w:t>
      </w:r>
      <w:r>
        <w:t xml:space="preserve"> </w:t>
      </w:r>
    </w:p>
    <w:p w14:paraId="076D3FE9" w14:textId="0771AD48" w:rsidR="008B1E11" w:rsidRPr="0019538E" w:rsidRDefault="008B1E11" w:rsidP="0006341D">
      <w:pPr>
        <w:spacing w:line="480" w:lineRule="auto"/>
        <w:ind w:left="720" w:hanging="720"/>
        <w:rPr>
          <w:lang w:val="en"/>
        </w:rPr>
      </w:pPr>
      <w:r w:rsidRPr="0019538E">
        <w:rPr>
          <w:lang w:val="en"/>
        </w:rPr>
        <w:t>Anderson</w:t>
      </w:r>
      <w:r>
        <w:rPr>
          <w:lang w:val="en"/>
        </w:rPr>
        <w:t>, R. (</w:t>
      </w:r>
      <w:r w:rsidRPr="0019538E">
        <w:rPr>
          <w:lang w:val="en"/>
        </w:rPr>
        <w:t>2015</w:t>
      </w:r>
      <w:r>
        <w:rPr>
          <w:lang w:val="en"/>
        </w:rPr>
        <w:t>).</w:t>
      </w:r>
      <w:r w:rsidR="001C3350">
        <w:rPr>
          <w:lang w:val="en"/>
        </w:rPr>
        <w:t xml:space="preserve"> </w:t>
      </w:r>
      <w:r w:rsidRPr="0019538E">
        <w:rPr>
          <w:lang w:val="en"/>
        </w:rPr>
        <w:t>Transpersonal research and scholarship:</w:t>
      </w:r>
      <w:r>
        <w:rPr>
          <w:lang w:val="en"/>
        </w:rPr>
        <w:t xml:space="preserve"> R</w:t>
      </w:r>
      <w:r w:rsidRPr="0019538E">
        <w:rPr>
          <w:lang w:val="en"/>
        </w:rPr>
        <w:t>eflections on the last twenty years</w:t>
      </w:r>
      <w:r>
        <w:rPr>
          <w:lang w:val="en"/>
        </w:rPr>
        <w:t xml:space="preserve"> </w:t>
      </w:r>
      <w:r w:rsidRPr="0019538E">
        <w:rPr>
          <w:lang w:val="en"/>
        </w:rPr>
        <w:t>and forward</w:t>
      </w:r>
      <w:r>
        <w:rPr>
          <w:lang w:val="en"/>
        </w:rPr>
        <w:t>.</w:t>
      </w:r>
      <w:r w:rsidR="001C3350">
        <w:rPr>
          <w:lang w:val="en"/>
        </w:rPr>
        <w:t xml:space="preserve"> </w:t>
      </w:r>
      <w:r w:rsidRPr="0019538E">
        <w:rPr>
          <w:i/>
          <w:lang w:val="en"/>
        </w:rPr>
        <w:t>The Journal of Transpersonal Psychology, 47</w:t>
      </w:r>
      <w:r>
        <w:rPr>
          <w:lang w:val="en"/>
        </w:rPr>
        <w:t>(</w:t>
      </w:r>
      <w:r w:rsidRPr="0019538E">
        <w:rPr>
          <w:lang w:val="en"/>
        </w:rPr>
        <w:t>2</w:t>
      </w:r>
      <w:r>
        <w:rPr>
          <w:lang w:val="en"/>
        </w:rPr>
        <w:t>), 163-167</w:t>
      </w:r>
      <w:r w:rsidR="00057D09">
        <w:rPr>
          <w:lang w:val="en"/>
        </w:rPr>
        <w:t>.</w:t>
      </w:r>
    </w:p>
    <w:p w14:paraId="05397642" w14:textId="22FFA8A0" w:rsidR="008B1E11" w:rsidRPr="004E6DB7" w:rsidRDefault="00C32F63" w:rsidP="0006341D">
      <w:pPr>
        <w:spacing w:line="480" w:lineRule="auto"/>
        <w:ind w:left="720" w:hanging="720"/>
      </w:pPr>
      <w:r>
        <w:t>American Psychological Association.</w:t>
      </w:r>
      <w:r w:rsidR="008B1E11">
        <w:t xml:space="preserve"> (</w:t>
      </w:r>
      <w:proofErr w:type="spellStart"/>
      <w:r w:rsidR="008B1E11">
        <w:t>n.d.</w:t>
      </w:r>
      <w:proofErr w:type="spellEnd"/>
      <w:r w:rsidR="008B1E11">
        <w:t>).</w:t>
      </w:r>
      <w:r w:rsidR="001C3350">
        <w:t xml:space="preserve"> </w:t>
      </w:r>
      <w:r w:rsidR="008B1E11">
        <w:t>Codes of ethics.</w:t>
      </w:r>
      <w:r w:rsidR="001C3350">
        <w:t xml:space="preserve"> </w:t>
      </w:r>
      <w:r w:rsidR="00DD68DB">
        <w:t>Retrieved from</w:t>
      </w:r>
      <w:r w:rsidR="008B1E11">
        <w:t xml:space="preserve"> </w:t>
      </w:r>
      <w:r w:rsidR="008B1E11" w:rsidRPr="00247851">
        <w:t>http://apa.org/ethics/code/index.aspx</w:t>
      </w:r>
    </w:p>
    <w:p w14:paraId="087A86B1" w14:textId="3E801E3F" w:rsidR="008B1E11" w:rsidRPr="004E6DB7" w:rsidRDefault="008B1E11" w:rsidP="0006341D">
      <w:pPr>
        <w:spacing w:line="480" w:lineRule="auto"/>
        <w:ind w:left="720" w:hanging="720"/>
      </w:pPr>
      <w:r w:rsidRPr="001C6D73">
        <w:t>APA</w:t>
      </w:r>
      <w:r>
        <w:t xml:space="preserve"> </w:t>
      </w:r>
      <w:r w:rsidRPr="004E6DB7">
        <w:t>Div. 36. (</w:t>
      </w:r>
      <w:proofErr w:type="spellStart"/>
      <w:r w:rsidRPr="004E6DB7">
        <w:t>n.d.</w:t>
      </w:r>
      <w:proofErr w:type="spellEnd"/>
      <w:r w:rsidRPr="004E6DB7">
        <w:t>).</w:t>
      </w:r>
      <w:r w:rsidR="001C3350">
        <w:t xml:space="preserve"> </w:t>
      </w:r>
      <w:r w:rsidRPr="004E6DB7">
        <w:t>Society for the Psychology of Religion and Spirituality (Div. 36</w:t>
      </w:r>
      <w:r>
        <w:t xml:space="preserve">, </w:t>
      </w:r>
      <w:proofErr w:type="spellStart"/>
      <w:r>
        <w:t>n.d.</w:t>
      </w:r>
      <w:proofErr w:type="spellEnd"/>
      <w:r w:rsidRPr="004E6DB7">
        <w:t>).</w:t>
      </w:r>
      <w:r w:rsidR="001C3350">
        <w:t xml:space="preserve"> </w:t>
      </w:r>
      <w:r w:rsidR="00697121">
        <w:t>Retrieved from</w:t>
      </w:r>
      <w:r w:rsidRPr="004E6DB7">
        <w:t xml:space="preserve"> http://www.apa.org/about/division/div36.aspx]</w:t>
      </w:r>
    </w:p>
    <w:p w14:paraId="5F808BCE" w14:textId="6BAFA022" w:rsidR="008B1E11" w:rsidRDefault="008B1E11" w:rsidP="0006341D">
      <w:pPr>
        <w:spacing w:line="480" w:lineRule="auto"/>
        <w:ind w:left="720" w:hanging="720"/>
      </w:pPr>
      <w:proofErr w:type="spellStart"/>
      <w:r w:rsidRPr="004E6DB7">
        <w:lastRenderedPageBreak/>
        <w:t>Avants</w:t>
      </w:r>
      <w:proofErr w:type="spellEnd"/>
      <w:r w:rsidRPr="004E6DB7">
        <w:t xml:space="preserve">, S. K., </w:t>
      </w:r>
      <w:proofErr w:type="spellStart"/>
      <w:r w:rsidRPr="004E6DB7">
        <w:t>Beitel</w:t>
      </w:r>
      <w:proofErr w:type="spellEnd"/>
      <w:r w:rsidRPr="004E6DB7">
        <w:t xml:space="preserve">, M., &amp; </w:t>
      </w:r>
      <w:proofErr w:type="spellStart"/>
      <w:r w:rsidRPr="004E6DB7">
        <w:t>Margolin</w:t>
      </w:r>
      <w:proofErr w:type="spellEnd"/>
      <w:r w:rsidRPr="004E6DB7">
        <w:t>, A. (2005).</w:t>
      </w:r>
      <w:r w:rsidR="001C3350">
        <w:t xml:space="preserve"> </w:t>
      </w:r>
      <w:r w:rsidRPr="004E6DB7">
        <w:t>Making the shift from ‘addict self?’ to ‘spiritual self?’: Results from a Stage-I study of Spiritual Self-Schema (3-S) therapy for the treatment of addiction and HIV risk behavior.</w:t>
      </w:r>
      <w:r w:rsidR="001C3350">
        <w:t xml:space="preserve"> </w:t>
      </w:r>
      <w:r w:rsidRPr="004E6DB7">
        <w:rPr>
          <w:i/>
        </w:rPr>
        <w:t>Mental Health, Religion &amp; Culture. 8</w:t>
      </w:r>
      <w:r w:rsidRPr="004E6DB7">
        <w:t>(3), 167-177; doi:10.1080/13694670500138924</w:t>
      </w:r>
    </w:p>
    <w:p w14:paraId="61803580" w14:textId="1F356116" w:rsidR="008B1E11" w:rsidRDefault="008B1E11" w:rsidP="0006341D">
      <w:pPr>
        <w:spacing w:line="480" w:lineRule="auto"/>
        <w:ind w:left="720" w:hanging="720"/>
        <w:rPr>
          <w:rStyle w:val="medium-font"/>
        </w:rPr>
      </w:pPr>
      <w:r>
        <w:rPr>
          <w:rStyle w:val="medium-font"/>
        </w:rPr>
        <w:t>Back-</w:t>
      </w:r>
      <w:proofErr w:type="spellStart"/>
      <w:r>
        <w:rPr>
          <w:rStyle w:val="medium-font"/>
        </w:rPr>
        <w:t>Madruga</w:t>
      </w:r>
      <w:proofErr w:type="spellEnd"/>
      <w:r>
        <w:rPr>
          <w:rStyle w:val="medium-font"/>
        </w:rPr>
        <w:t xml:space="preserve">, C., Boone, K. B., Chang, L., </w:t>
      </w:r>
      <w:proofErr w:type="spellStart"/>
      <w:r w:rsidRPr="00855494">
        <w:rPr>
          <w:rStyle w:val="Strong"/>
          <w:b w:val="0"/>
        </w:rPr>
        <w:t>Grob</w:t>
      </w:r>
      <w:proofErr w:type="spellEnd"/>
      <w:r>
        <w:rPr>
          <w:rStyle w:val="medium-font"/>
        </w:rPr>
        <w:t>, C. S., Lee, A.</w:t>
      </w:r>
      <w:r w:rsidR="00747F2B">
        <w:rPr>
          <w:rStyle w:val="medium-font"/>
        </w:rPr>
        <w:t>,</w:t>
      </w:r>
      <w:r>
        <w:rPr>
          <w:rStyle w:val="medium-font"/>
        </w:rPr>
        <w:t xml:space="preserve"> </w:t>
      </w:r>
      <w:r w:rsidR="00747F2B">
        <w:rPr>
          <w:rStyle w:val="medium-font"/>
        </w:rPr>
        <w:t xml:space="preserve">. . . </w:t>
      </w:r>
      <w:r>
        <w:rPr>
          <w:rStyle w:val="medium-font"/>
        </w:rPr>
        <w:t>Poland, R. E. (2003).</w:t>
      </w:r>
      <w:r w:rsidR="001C3350">
        <w:rPr>
          <w:rStyle w:val="medium-font"/>
        </w:rPr>
        <w:t xml:space="preserve"> </w:t>
      </w:r>
      <w:r w:rsidRPr="00855494">
        <w:rPr>
          <w:rStyle w:val="title-link-wrapper"/>
        </w:rPr>
        <w:t xml:space="preserve">Neuropsychological </w:t>
      </w:r>
      <w:r>
        <w:rPr>
          <w:rStyle w:val="title-link-wrapper"/>
        </w:rPr>
        <w:t>e</w:t>
      </w:r>
      <w:r w:rsidRPr="00855494">
        <w:rPr>
          <w:rStyle w:val="title-link-wrapper"/>
        </w:rPr>
        <w:t xml:space="preserve">ffects of 3,4-Methylenedioxymethamphetamine (MDMA or Ecstasy) in </w:t>
      </w:r>
      <w:r>
        <w:rPr>
          <w:rStyle w:val="title-link-wrapper"/>
        </w:rPr>
        <w:t>r</w:t>
      </w:r>
      <w:r w:rsidRPr="00855494">
        <w:rPr>
          <w:rStyle w:val="title-link-wrapper"/>
        </w:rPr>
        <w:t xml:space="preserve">ecreational </w:t>
      </w:r>
      <w:r>
        <w:rPr>
          <w:rStyle w:val="title-link-wrapper"/>
        </w:rPr>
        <w:t>u</w:t>
      </w:r>
      <w:r w:rsidRPr="00855494">
        <w:rPr>
          <w:rStyle w:val="title-link-wrapper"/>
        </w:rPr>
        <w:t>sers.</w:t>
      </w:r>
      <w:r w:rsidR="001C3350">
        <w:rPr>
          <w:rStyle w:val="hidden"/>
        </w:rPr>
        <w:t xml:space="preserve"> </w:t>
      </w:r>
      <w:r w:rsidRPr="0035293B">
        <w:rPr>
          <w:rStyle w:val="medium-font"/>
          <w:i/>
        </w:rPr>
        <w:t>Clinical Neuropsychologist, 17</w:t>
      </w:r>
      <w:r>
        <w:rPr>
          <w:rStyle w:val="medium-font"/>
        </w:rPr>
        <w:t>(4), 446-459</w:t>
      </w:r>
      <w:r w:rsidR="007038AF">
        <w:rPr>
          <w:rStyle w:val="medium-font"/>
        </w:rPr>
        <w:t>.</w:t>
      </w:r>
    </w:p>
    <w:p w14:paraId="0E915D46" w14:textId="5DDA46F5" w:rsidR="008B1E11" w:rsidRDefault="008B1E11" w:rsidP="0006341D">
      <w:pPr>
        <w:spacing w:line="480" w:lineRule="auto"/>
        <w:ind w:left="720" w:hanging="720"/>
        <w:rPr>
          <w:bCs/>
        </w:rPr>
      </w:pPr>
      <w:r w:rsidRPr="007538A0">
        <w:rPr>
          <w:bCs/>
        </w:rPr>
        <w:t>Barrett, D. (1979). The hypnotic dream: Its relation to nocturnal dreams and waking fantasies.</w:t>
      </w:r>
      <w:r w:rsidR="001C3350">
        <w:rPr>
          <w:bCs/>
        </w:rPr>
        <w:t xml:space="preserve"> </w:t>
      </w:r>
      <w:r w:rsidRPr="007538A0">
        <w:rPr>
          <w:bCs/>
          <w:i/>
          <w:iCs/>
          <w:lang w:val="en"/>
        </w:rPr>
        <w:t>Journal of Abnormal Psychology, 88</w:t>
      </w:r>
      <w:r w:rsidRPr="007538A0">
        <w:rPr>
          <w:bCs/>
          <w:iCs/>
          <w:lang w:val="en"/>
        </w:rPr>
        <w:t>(5), 584-591</w:t>
      </w:r>
      <w:r w:rsidR="007038AF">
        <w:rPr>
          <w:bCs/>
          <w:iCs/>
          <w:lang w:val="en"/>
        </w:rPr>
        <w:t>.</w:t>
      </w:r>
      <w:r w:rsidRPr="007538A0">
        <w:rPr>
          <w:bCs/>
        </w:rPr>
        <w:t xml:space="preserve"> </w:t>
      </w:r>
    </w:p>
    <w:p w14:paraId="79B3FDE0" w14:textId="19E1072A" w:rsidR="008B1E11" w:rsidRDefault="008B1E11" w:rsidP="0006341D">
      <w:pPr>
        <w:spacing w:line="480" w:lineRule="auto"/>
        <w:ind w:left="720" w:hanging="720"/>
        <w:rPr>
          <w:bCs/>
        </w:rPr>
      </w:pPr>
      <w:proofErr w:type="spellStart"/>
      <w:r w:rsidRPr="00BE7E79">
        <w:rPr>
          <w:bCs/>
        </w:rPr>
        <w:t>Bartone</w:t>
      </w:r>
      <w:proofErr w:type="spellEnd"/>
      <w:r w:rsidRPr="00BE7E79">
        <w:rPr>
          <w:bCs/>
        </w:rPr>
        <w:t>, P.</w:t>
      </w:r>
      <w:r w:rsidR="007038AF">
        <w:rPr>
          <w:bCs/>
        </w:rPr>
        <w:t xml:space="preserve"> </w:t>
      </w:r>
      <w:r w:rsidRPr="00BE7E79">
        <w:rPr>
          <w:bCs/>
        </w:rPr>
        <w:t xml:space="preserve">T., </w:t>
      </w:r>
      <w:proofErr w:type="spellStart"/>
      <w:r w:rsidRPr="00BE7E79">
        <w:rPr>
          <w:bCs/>
        </w:rPr>
        <w:t>Ursano</w:t>
      </w:r>
      <w:proofErr w:type="spellEnd"/>
      <w:r w:rsidRPr="00BE7E79">
        <w:rPr>
          <w:bCs/>
        </w:rPr>
        <w:t>, R.</w:t>
      </w:r>
      <w:r w:rsidR="007038AF">
        <w:rPr>
          <w:bCs/>
        </w:rPr>
        <w:t xml:space="preserve"> </w:t>
      </w:r>
      <w:r w:rsidRPr="00BE7E79">
        <w:rPr>
          <w:bCs/>
        </w:rPr>
        <w:t>J., Wright, K.</w:t>
      </w:r>
      <w:r>
        <w:rPr>
          <w:bCs/>
        </w:rPr>
        <w:t xml:space="preserve"> </w:t>
      </w:r>
      <w:r w:rsidRPr="00BE7E79">
        <w:rPr>
          <w:bCs/>
        </w:rPr>
        <w:t>M., &amp; Ingraham, L.</w:t>
      </w:r>
      <w:r w:rsidR="007038AF">
        <w:rPr>
          <w:bCs/>
        </w:rPr>
        <w:t xml:space="preserve"> </w:t>
      </w:r>
      <w:r w:rsidRPr="00BE7E79">
        <w:rPr>
          <w:bCs/>
        </w:rPr>
        <w:t>H. (1989). The impact of a military</w:t>
      </w:r>
      <w:r>
        <w:rPr>
          <w:bCs/>
        </w:rPr>
        <w:t xml:space="preserve"> </w:t>
      </w:r>
      <w:r w:rsidRPr="00BE7E79">
        <w:rPr>
          <w:bCs/>
        </w:rPr>
        <w:t xml:space="preserve">air disaster on the health of assistance workers. </w:t>
      </w:r>
      <w:r w:rsidRPr="00C755F2">
        <w:rPr>
          <w:bCs/>
          <w:i/>
        </w:rPr>
        <w:t>Journal of Nervous and Mental Disease, 177,</w:t>
      </w:r>
      <w:r>
        <w:rPr>
          <w:bCs/>
        </w:rPr>
        <w:t xml:space="preserve"> </w:t>
      </w:r>
      <w:r w:rsidRPr="00BE7E79">
        <w:rPr>
          <w:bCs/>
        </w:rPr>
        <w:t>317–328</w:t>
      </w:r>
      <w:r w:rsidR="007038AF">
        <w:rPr>
          <w:bCs/>
        </w:rPr>
        <w:t>.</w:t>
      </w:r>
      <w:r w:rsidRPr="00BE7E79">
        <w:rPr>
          <w:bCs/>
        </w:rPr>
        <w:t xml:space="preserve"> doi:10.1097/00005053-198906000-00001.</w:t>
      </w:r>
    </w:p>
    <w:p w14:paraId="091F641A" w14:textId="77777777" w:rsidR="008B1E11" w:rsidRDefault="008B1E11" w:rsidP="0006341D">
      <w:pPr>
        <w:spacing w:line="480" w:lineRule="auto"/>
        <w:ind w:left="720" w:hanging="720"/>
        <w:rPr>
          <w:bCs/>
        </w:rPr>
      </w:pPr>
      <w:r w:rsidRPr="002042B3">
        <w:rPr>
          <w:bCs/>
        </w:rPr>
        <w:t xml:space="preserve">Beck, A. T., Baruch, E., </w:t>
      </w:r>
      <w:proofErr w:type="spellStart"/>
      <w:r w:rsidRPr="002042B3">
        <w:rPr>
          <w:bCs/>
        </w:rPr>
        <w:t>Batler</w:t>
      </w:r>
      <w:proofErr w:type="spellEnd"/>
      <w:r w:rsidRPr="002042B3">
        <w:rPr>
          <w:bCs/>
        </w:rPr>
        <w:t>, J. M., Steer, R. A., &amp; Warman, D. M.</w:t>
      </w:r>
      <w:r>
        <w:rPr>
          <w:bCs/>
        </w:rPr>
        <w:t xml:space="preserve"> </w:t>
      </w:r>
      <w:r w:rsidRPr="002042B3">
        <w:rPr>
          <w:bCs/>
        </w:rPr>
        <w:t>(2004). A new instrument for measuring insight: The Beck Cognitive</w:t>
      </w:r>
      <w:r>
        <w:rPr>
          <w:bCs/>
        </w:rPr>
        <w:t xml:space="preserve"> </w:t>
      </w:r>
      <w:r w:rsidRPr="002042B3">
        <w:rPr>
          <w:bCs/>
        </w:rPr>
        <w:t xml:space="preserve">Insight Scale. </w:t>
      </w:r>
      <w:r w:rsidRPr="00C755F2">
        <w:rPr>
          <w:bCs/>
          <w:i/>
        </w:rPr>
        <w:t>Schizophrenic Bulletin, 68,</w:t>
      </w:r>
      <w:r w:rsidRPr="002042B3">
        <w:rPr>
          <w:bCs/>
        </w:rPr>
        <w:t xml:space="preserve"> 319–329.</w:t>
      </w:r>
      <w:r>
        <w:rPr>
          <w:bCs/>
        </w:rPr>
        <w:t xml:space="preserve"> </w:t>
      </w:r>
    </w:p>
    <w:p w14:paraId="144FF850" w14:textId="6F520654" w:rsidR="008B1E11" w:rsidRDefault="008B1E11" w:rsidP="0006341D">
      <w:pPr>
        <w:spacing w:line="480" w:lineRule="auto"/>
        <w:ind w:left="720" w:hanging="720"/>
        <w:rPr>
          <w:bCs/>
          <w:color w:val="231F20"/>
        </w:rPr>
      </w:pPr>
      <w:r w:rsidRPr="00C136D4">
        <w:rPr>
          <w:bCs/>
          <w:color w:val="231F20"/>
        </w:rPr>
        <w:t>Berry, K., &amp; Patti, C. J. (2015).</w:t>
      </w:r>
      <w:r w:rsidR="001C3350">
        <w:rPr>
          <w:bCs/>
          <w:color w:val="231F20"/>
        </w:rPr>
        <w:t xml:space="preserve"> </w:t>
      </w:r>
      <w:r w:rsidRPr="00C136D4">
        <w:rPr>
          <w:bCs/>
          <w:color w:val="231F20"/>
        </w:rPr>
        <w:t>Lost in narration: Applying autoethnography.</w:t>
      </w:r>
      <w:r w:rsidR="001C3350">
        <w:rPr>
          <w:bCs/>
          <w:color w:val="231F20"/>
        </w:rPr>
        <w:t xml:space="preserve"> </w:t>
      </w:r>
      <w:r w:rsidRPr="00C136D4">
        <w:rPr>
          <w:bCs/>
          <w:i/>
          <w:color w:val="231F20"/>
        </w:rPr>
        <w:t>Journal of Applied Communication Research, 43</w:t>
      </w:r>
      <w:r w:rsidRPr="00C136D4">
        <w:rPr>
          <w:bCs/>
          <w:color w:val="231F20"/>
        </w:rPr>
        <w:t>(2), 263-268</w:t>
      </w:r>
      <w:r w:rsidR="007038AF">
        <w:rPr>
          <w:bCs/>
          <w:color w:val="231F20"/>
        </w:rPr>
        <w:t>.</w:t>
      </w:r>
      <w:r>
        <w:rPr>
          <w:bCs/>
          <w:color w:val="231F20"/>
        </w:rPr>
        <w:t xml:space="preserve"> </w:t>
      </w:r>
    </w:p>
    <w:p w14:paraId="5AF5D7BF" w14:textId="00F86577" w:rsidR="008B1E11" w:rsidRDefault="008B1E11" w:rsidP="0006341D">
      <w:pPr>
        <w:spacing w:line="480" w:lineRule="auto"/>
        <w:ind w:left="720" w:hanging="720"/>
        <w:rPr>
          <w:bCs/>
          <w:color w:val="231F20"/>
        </w:rPr>
      </w:pPr>
      <w:r w:rsidRPr="00191D9A">
        <w:rPr>
          <w:bCs/>
          <w:color w:val="231F20"/>
        </w:rPr>
        <w:t>Blessed</w:t>
      </w:r>
      <w:r>
        <w:rPr>
          <w:bCs/>
          <w:color w:val="231F20"/>
        </w:rPr>
        <w:t>,</w:t>
      </w:r>
      <w:r w:rsidRPr="00191D9A">
        <w:rPr>
          <w:bCs/>
          <w:color w:val="231F20"/>
        </w:rPr>
        <w:t xml:space="preserve"> G</w:t>
      </w:r>
      <w:r>
        <w:rPr>
          <w:bCs/>
          <w:color w:val="231F20"/>
        </w:rPr>
        <w:t>.</w:t>
      </w:r>
      <w:r w:rsidRPr="00191D9A">
        <w:rPr>
          <w:bCs/>
          <w:color w:val="231F20"/>
        </w:rPr>
        <w:t>, Tomlinson</w:t>
      </w:r>
      <w:r>
        <w:rPr>
          <w:bCs/>
          <w:color w:val="231F20"/>
        </w:rPr>
        <w:t>,</w:t>
      </w:r>
      <w:r w:rsidRPr="00191D9A">
        <w:rPr>
          <w:bCs/>
          <w:color w:val="231F20"/>
        </w:rPr>
        <w:t xml:space="preserve"> B</w:t>
      </w:r>
      <w:r>
        <w:rPr>
          <w:bCs/>
          <w:color w:val="231F20"/>
        </w:rPr>
        <w:t xml:space="preserve">. </w:t>
      </w:r>
      <w:r w:rsidRPr="00191D9A">
        <w:rPr>
          <w:bCs/>
          <w:color w:val="231F20"/>
        </w:rPr>
        <w:t>E</w:t>
      </w:r>
      <w:r>
        <w:rPr>
          <w:bCs/>
          <w:color w:val="231F20"/>
        </w:rPr>
        <w:t>.</w:t>
      </w:r>
      <w:r w:rsidRPr="00191D9A">
        <w:rPr>
          <w:bCs/>
          <w:color w:val="231F20"/>
        </w:rPr>
        <w:t>, Roth</w:t>
      </w:r>
      <w:r>
        <w:rPr>
          <w:bCs/>
          <w:color w:val="231F20"/>
        </w:rPr>
        <w:t>,</w:t>
      </w:r>
      <w:r w:rsidRPr="00191D9A">
        <w:rPr>
          <w:bCs/>
          <w:color w:val="231F20"/>
        </w:rPr>
        <w:t xml:space="preserve"> M.</w:t>
      </w:r>
      <w:r>
        <w:rPr>
          <w:bCs/>
          <w:color w:val="231F20"/>
        </w:rPr>
        <w:t xml:space="preserve"> (</w:t>
      </w:r>
      <w:r w:rsidRPr="00191D9A">
        <w:rPr>
          <w:bCs/>
          <w:color w:val="231F20"/>
        </w:rPr>
        <w:t>1968</w:t>
      </w:r>
      <w:r>
        <w:rPr>
          <w:bCs/>
          <w:color w:val="231F20"/>
        </w:rPr>
        <w:t>).</w:t>
      </w:r>
      <w:r w:rsidR="001C3350">
        <w:rPr>
          <w:bCs/>
          <w:color w:val="231F20"/>
        </w:rPr>
        <w:t xml:space="preserve"> </w:t>
      </w:r>
      <w:r w:rsidRPr="00191D9A">
        <w:rPr>
          <w:bCs/>
          <w:color w:val="231F20"/>
        </w:rPr>
        <w:t>The association between quantitative</w:t>
      </w:r>
      <w:r>
        <w:rPr>
          <w:bCs/>
          <w:color w:val="231F20"/>
        </w:rPr>
        <w:t xml:space="preserve"> </w:t>
      </w:r>
      <w:r w:rsidRPr="00191D9A">
        <w:rPr>
          <w:bCs/>
          <w:color w:val="231F20"/>
        </w:rPr>
        <w:t>measures of dementia and of senile change in the cerebral grey matter of</w:t>
      </w:r>
      <w:r w:rsidR="001C3350">
        <w:rPr>
          <w:bCs/>
          <w:color w:val="231F20"/>
        </w:rPr>
        <w:t xml:space="preserve"> </w:t>
      </w:r>
      <w:r w:rsidRPr="00191D9A">
        <w:rPr>
          <w:bCs/>
          <w:color w:val="231F20"/>
        </w:rPr>
        <w:t xml:space="preserve">elderly subjects. </w:t>
      </w:r>
      <w:r w:rsidRPr="00C750B9">
        <w:rPr>
          <w:bCs/>
          <w:i/>
          <w:color w:val="231F20"/>
        </w:rPr>
        <w:t>British Journal of Psychiatry, 114</w:t>
      </w:r>
      <w:r>
        <w:rPr>
          <w:bCs/>
          <w:color w:val="231F20"/>
        </w:rPr>
        <w:t>, l</w:t>
      </w:r>
      <w:r w:rsidRPr="00191D9A">
        <w:rPr>
          <w:bCs/>
          <w:color w:val="231F20"/>
        </w:rPr>
        <w:t>797–811.</w:t>
      </w:r>
      <w:r>
        <w:rPr>
          <w:bCs/>
          <w:color w:val="231F20"/>
        </w:rPr>
        <w:t xml:space="preserve"> </w:t>
      </w:r>
    </w:p>
    <w:p w14:paraId="2462AD8E" w14:textId="6BFEBC08" w:rsidR="008B1E11" w:rsidRDefault="008B1E11" w:rsidP="0006341D">
      <w:pPr>
        <w:spacing w:line="480" w:lineRule="auto"/>
        <w:ind w:left="720" w:hanging="720"/>
        <w:rPr>
          <w:bCs/>
        </w:rPr>
      </w:pPr>
      <w:proofErr w:type="spellStart"/>
      <w:r w:rsidRPr="00054234">
        <w:rPr>
          <w:bCs/>
        </w:rPr>
        <w:lastRenderedPageBreak/>
        <w:t>Boly</w:t>
      </w:r>
      <w:proofErr w:type="spellEnd"/>
      <w:r w:rsidRPr="00054234">
        <w:rPr>
          <w:bCs/>
        </w:rPr>
        <w:t xml:space="preserve">, M., Phillips, C., </w:t>
      </w:r>
      <w:proofErr w:type="spellStart"/>
      <w:r w:rsidRPr="00054234">
        <w:rPr>
          <w:bCs/>
        </w:rPr>
        <w:t>Tshibanda</w:t>
      </w:r>
      <w:proofErr w:type="spellEnd"/>
      <w:r w:rsidRPr="00054234">
        <w:rPr>
          <w:bCs/>
        </w:rPr>
        <w:t xml:space="preserve">, L., </w:t>
      </w:r>
      <w:proofErr w:type="spellStart"/>
      <w:r w:rsidRPr="00054234">
        <w:rPr>
          <w:bCs/>
        </w:rPr>
        <w:t>Vanhaudenhuyse</w:t>
      </w:r>
      <w:proofErr w:type="spellEnd"/>
      <w:r w:rsidRPr="00054234">
        <w:rPr>
          <w:bCs/>
        </w:rPr>
        <w:t xml:space="preserve">, A., </w:t>
      </w:r>
      <w:proofErr w:type="spellStart"/>
      <w:r w:rsidRPr="00054234">
        <w:rPr>
          <w:bCs/>
        </w:rPr>
        <w:t>Schabus</w:t>
      </w:r>
      <w:proofErr w:type="spellEnd"/>
      <w:r w:rsidRPr="00054234">
        <w:rPr>
          <w:bCs/>
        </w:rPr>
        <w:t>, M.</w:t>
      </w:r>
      <w:r w:rsidR="00747F2B">
        <w:rPr>
          <w:bCs/>
        </w:rPr>
        <w:t>,</w:t>
      </w:r>
      <w:r w:rsidRPr="00054234">
        <w:rPr>
          <w:bCs/>
        </w:rPr>
        <w:t xml:space="preserve"> .</w:t>
      </w:r>
      <w:r w:rsidR="00747F2B">
        <w:rPr>
          <w:bCs/>
        </w:rPr>
        <w:t xml:space="preserve"> </w:t>
      </w:r>
      <w:r w:rsidRPr="00054234">
        <w:rPr>
          <w:bCs/>
        </w:rPr>
        <w:t>.</w:t>
      </w:r>
      <w:r w:rsidR="00747F2B">
        <w:rPr>
          <w:bCs/>
        </w:rPr>
        <w:t xml:space="preserve"> </w:t>
      </w:r>
      <w:r w:rsidRPr="00054234">
        <w:rPr>
          <w:bCs/>
        </w:rPr>
        <w:t xml:space="preserve">. </w:t>
      </w:r>
      <w:proofErr w:type="spellStart"/>
      <w:r w:rsidRPr="00054234">
        <w:rPr>
          <w:bCs/>
        </w:rPr>
        <w:t>Laureys</w:t>
      </w:r>
      <w:proofErr w:type="spellEnd"/>
      <w:r w:rsidRPr="00054234">
        <w:rPr>
          <w:bCs/>
        </w:rPr>
        <w:t>, S. (2008).</w:t>
      </w:r>
      <w:r w:rsidR="001C3350">
        <w:rPr>
          <w:bCs/>
        </w:rPr>
        <w:t xml:space="preserve"> </w:t>
      </w:r>
      <w:r w:rsidRPr="00054234">
        <w:rPr>
          <w:bCs/>
        </w:rPr>
        <w:t>Intrinsic brain activity in altered states of consciousness.</w:t>
      </w:r>
      <w:r w:rsidR="001C3350">
        <w:rPr>
          <w:bCs/>
        </w:rPr>
        <w:t xml:space="preserve"> </w:t>
      </w:r>
      <w:r w:rsidRPr="00C755F2">
        <w:rPr>
          <w:bCs/>
          <w:i/>
        </w:rPr>
        <w:t>Annals of the New York Academy of Sciences, 1129</w:t>
      </w:r>
      <w:r w:rsidRPr="00054234">
        <w:rPr>
          <w:bCs/>
        </w:rPr>
        <w:t>, 119-129</w:t>
      </w:r>
      <w:r w:rsidR="007038AF">
        <w:rPr>
          <w:bCs/>
        </w:rPr>
        <w:t>.</w:t>
      </w:r>
      <w:r w:rsidRPr="00054234">
        <w:rPr>
          <w:bCs/>
        </w:rPr>
        <w:t xml:space="preserve"> doi:10.1196/annals.1417.015</w:t>
      </w:r>
      <w:r>
        <w:rPr>
          <w:bCs/>
        </w:rPr>
        <w:t xml:space="preserve"> </w:t>
      </w:r>
    </w:p>
    <w:p w14:paraId="78A8DB07" w14:textId="09ACCA88" w:rsidR="008B1E11" w:rsidRDefault="008B1E11" w:rsidP="0006341D">
      <w:pPr>
        <w:spacing w:line="480" w:lineRule="auto"/>
        <w:ind w:left="720" w:hanging="720"/>
      </w:pPr>
      <w:r w:rsidRPr="00900AE6">
        <w:t>Bonner, E</w:t>
      </w:r>
      <w:r>
        <w:t>.</w:t>
      </w:r>
      <w:r w:rsidRPr="00900AE6">
        <w:t xml:space="preserve"> T.</w:t>
      </w:r>
      <w:r>
        <w:t>, &amp;</w:t>
      </w:r>
      <w:r w:rsidRPr="00900AE6">
        <w:t xml:space="preserve"> Friedman, H</w:t>
      </w:r>
      <w:r>
        <w:t xml:space="preserve">. </w:t>
      </w:r>
      <w:r w:rsidRPr="00900AE6">
        <w:t>L. (2011).</w:t>
      </w:r>
      <w:r w:rsidR="001C3350">
        <w:t xml:space="preserve"> </w:t>
      </w:r>
      <w:r w:rsidRPr="00900AE6">
        <w:t xml:space="preserve">A conceptual clarification of the experience of awe: An interpretative phenomenological analysis. </w:t>
      </w:r>
      <w:r w:rsidRPr="00900AE6">
        <w:rPr>
          <w:i/>
        </w:rPr>
        <w:t>Humanistic Psychologist, 39</w:t>
      </w:r>
      <w:r w:rsidRPr="00900AE6">
        <w:t>(3), 222-235</w:t>
      </w:r>
      <w:r w:rsidR="00FE492B">
        <w:t>.</w:t>
      </w:r>
      <w:r w:rsidRPr="00900AE6">
        <w:t xml:space="preserve"> doi:10.1080/08873267.2011.593372</w:t>
      </w:r>
      <w:r>
        <w:t xml:space="preserve"> </w:t>
      </w:r>
    </w:p>
    <w:p w14:paraId="00E78F76" w14:textId="5B40688F" w:rsidR="008B1E11" w:rsidRPr="004A6685" w:rsidRDefault="008B1E11" w:rsidP="0006341D">
      <w:pPr>
        <w:spacing w:line="480" w:lineRule="auto"/>
        <w:ind w:left="720" w:hanging="720"/>
        <w:rPr>
          <w:bCs/>
          <w:color w:val="231F20"/>
        </w:rPr>
      </w:pPr>
      <w:proofErr w:type="spellStart"/>
      <w:r w:rsidRPr="004A6685">
        <w:rPr>
          <w:bCs/>
          <w:color w:val="231F20"/>
        </w:rPr>
        <w:t>Bouso</w:t>
      </w:r>
      <w:proofErr w:type="spellEnd"/>
      <w:r w:rsidRPr="004A6685">
        <w:rPr>
          <w:bCs/>
          <w:color w:val="231F20"/>
        </w:rPr>
        <w:t xml:space="preserve">, J. C., </w:t>
      </w:r>
      <w:proofErr w:type="spellStart"/>
      <w:r w:rsidRPr="004A6685">
        <w:rPr>
          <w:bCs/>
          <w:color w:val="231F20"/>
        </w:rPr>
        <w:t>Pedrero</w:t>
      </w:r>
      <w:proofErr w:type="spellEnd"/>
      <w:r w:rsidRPr="004A6685">
        <w:rPr>
          <w:bCs/>
          <w:color w:val="231F20"/>
        </w:rPr>
        <w:t xml:space="preserve">-Pérez, E. J., Gandy, S., </w:t>
      </w:r>
      <w:r>
        <w:rPr>
          <w:bCs/>
          <w:color w:val="231F20"/>
        </w:rPr>
        <w:t>&amp;</w:t>
      </w:r>
      <w:r w:rsidRPr="004A6685">
        <w:rPr>
          <w:bCs/>
          <w:color w:val="231F20"/>
        </w:rPr>
        <w:t xml:space="preserve"> </w:t>
      </w:r>
      <w:proofErr w:type="spellStart"/>
      <w:r w:rsidRPr="004A6685">
        <w:rPr>
          <w:bCs/>
          <w:color w:val="231F20"/>
        </w:rPr>
        <w:t>Alcázar-Córcoles</w:t>
      </w:r>
      <w:proofErr w:type="spellEnd"/>
      <w:r w:rsidRPr="004A6685">
        <w:rPr>
          <w:bCs/>
          <w:color w:val="231F20"/>
        </w:rPr>
        <w:t>, M. Á. (2016).</w:t>
      </w:r>
      <w:r w:rsidR="001C3350">
        <w:rPr>
          <w:bCs/>
          <w:color w:val="231F20"/>
        </w:rPr>
        <w:t xml:space="preserve"> </w:t>
      </w:r>
      <w:r w:rsidRPr="004A6685">
        <w:rPr>
          <w:bCs/>
          <w:color w:val="231F20"/>
        </w:rPr>
        <w:t>Measuring the subjective: Revisiting the psychometric properties of three rating scales that assess the acute effects of hallucinogens.</w:t>
      </w:r>
      <w:r w:rsidR="001C3350">
        <w:rPr>
          <w:bCs/>
          <w:color w:val="231F20"/>
        </w:rPr>
        <w:t xml:space="preserve"> </w:t>
      </w:r>
      <w:r w:rsidRPr="004A6685">
        <w:rPr>
          <w:bCs/>
          <w:i/>
          <w:color w:val="231F20"/>
        </w:rPr>
        <w:t>Human Psychopharmacology,</w:t>
      </w:r>
      <w:r w:rsidRPr="004A6685">
        <w:rPr>
          <w:bCs/>
          <w:color w:val="231F20"/>
        </w:rPr>
        <w:t xml:space="preserve"> 1-17</w:t>
      </w:r>
      <w:r w:rsidR="00FE492B">
        <w:rPr>
          <w:bCs/>
          <w:color w:val="231F20"/>
        </w:rPr>
        <w:t>.</w:t>
      </w:r>
      <w:r w:rsidRPr="004A6685">
        <w:rPr>
          <w:bCs/>
          <w:color w:val="231F20"/>
        </w:rPr>
        <w:t xml:space="preserve"> doi:10.1002/hup.2545</w:t>
      </w:r>
    </w:p>
    <w:p w14:paraId="4E775558" w14:textId="77777777" w:rsidR="008B1E11" w:rsidRDefault="008B1E11" w:rsidP="0006341D">
      <w:pPr>
        <w:spacing w:line="480" w:lineRule="auto"/>
        <w:ind w:left="720" w:hanging="720"/>
      </w:pPr>
      <w:r w:rsidRPr="00CA2125">
        <w:t xml:space="preserve">Byrne, B. (2010). </w:t>
      </w:r>
      <w:r w:rsidRPr="00257C61">
        <w:rPr>
          <w:i/>
        </w:rPr>
        <w:t xml:space="preserve">Structural equation modeling with AMOS </w:t>
      </w:r>
      <w:r w:rsidRPr="00CA2125">
        <w:t>(2nd ed.). New York: Routledge.</w:t>
      </w:r>
    </w:p>
    <w:p w14:paraId="5311E2A4" w14:textId="42294C59" w:rsidR="008B1E11" w:rsidRPr="004E6DB7" w:rsidRDefault="008B1E11" w:rsidP="0006341D">
      <w:pPr>
        <w:spacing w:line="480" w:lineRule="auto"/>
        <w:ind w:left="720" w:hanging="720"/>
      </w:pPr>
      <w:r w:rsidRPr="004E6DB7">
        <w:t xml:space="preserve">Cahn, B. R., &amp; </w:t>
      </w:r>
      <w:proofErr w:type="spellStart"/>
      <w:r w:rsidRPr="004E6DB7">
        <w:t>Polich</w:t>
      </w:r>
      <w:proofErr w:type="spellEnd"/>
      <w:r w:rsidRPr="004E6DB7">
        <w:t>, J. (2013).</w:t>
      </w:r>
      <w:r w:rsidR="001C3350">
        <w:t xml:space="preserve"> </w:t>
      </w:r>
      <w:r w:rsidRPr="004E6DB7">
        <w:t>Meditation states and traits: EEG, ERP, and neuroimaging studies.</w:t>
      </w:r>
      <w:r w:rsidR="001C3350">
        <w:t xml:space="preserve"> </w:t>
      </w:r>
      <w:r w:rsidRPr="004E6DB7">
        <w:rPr>
          <w:i/>
        </w:rPr>
        <w:t>Psychology of Consciousness: Theory, Research, and Practice, 1</w:t>
      </w:r>
      <w:r w:rsidRPr="004E6DB7">
        <w:t>(S), 48-96.</w:t>
      </w:r>
    </w:p>
    <w:p w14:paraId="7030926E" w14:textId="2EFCA7DA" w:rsidR="008B1E11" w:rsidRDefault="008B1E11" w:rsidP="0006341D">
      <w:pPr>
        <w:spacing w:line="480" w:lineRule="auto"/>
        <w:ind w:left="720" w:hanging="720"/>
      </w:pPr>
      <w:bookmarkStart w:id="101" w:name="_Hlk325322180"/>
      <w:r>
        <w:t>Campbell, S. (2009).</w:t>
      </w:r>
      <w:r w:rsidR="001C3350">
        <w:t xml:space="preserve"> </w:t>
      </w:r>
      <w:r w:rsidRPr="00257C61">
        <w:rPr>
          <w:i/>
        </w:rPr>
        <w:t>Enhanced mysticism, perception and cognition of psychedelic states of consciousness: Assessment of a new questionnaire.</w:t>
      </w:r>
      <w:r>
        <w:t xml:space="preserve"> (</w:t>
      </w:r>
      <w:r w:rsidR="00C17628">
        <w:t>unpublished master’s</w:t>
      </w:r>
      <w:r>
        <w:t xml:space="preserve"> thesis</w:t>
      </w:r>
      <w:r w:rsidR="00C17628">
        <w:t>)</w:t>
      </w:r>
      <w:r w:rsidR="00D07628">
        <w:t>.</w:t>
      </w:r>
      <w:r>
        <w:t xml:space="preserve"> University of Tennessee, Chattanooga</w:t>
      </w:r>
      <w:r w:rsidR="00C17628">
        <w:t>, TN</w:t>
      </w:r>
      <w:r>
        <w:t>.</w:t>
      </w:r>
    </w:p>
    <w:bookmarkEnd w:id="101"/>
    <w:p w14:paraId="126E7289" w14:textId="172905B5" w:rsidR="008B1E11" w:rsidRPr="004E6DB7" w:rsidRDefault="008B1E11" w:rsidP="0006341D">
      <w:pPr>
        <w:spacing w:line="480" w:lineRule="auto"/>
        <w:ind w:left="720" w:hanging="720"/>
      </w:pPr>
      <w:proofErr w:type="spellStart"/>
      <w:r w:rsidRPr="004E6DB7">
        <w:t>Cardeña</w:t>
      </w:r>
      <w:proofErr w:type="spellEnd"/>
      <w:r w:rsidRPr="004E6DB7">
        <w:t>, E., &amp; Alvarado, C. S. (2014).</w:t>
      </w:r>
      <w:r w:rsidR="001C3350">
        <w:t xml:space="preserve"> </w:t>
      </w:r>
      <w:r w:rsidRPr="004E6DB7">
        <w:t>Anomalous self and identity experiences.</w:t>
      </w:r>
      <w:r w:rsidR="001C3350">
        <w:t xml:space="preserve"> </w:t>
      </w:r>
      <w:r w:rsidRPr="004E6DB7">
        <w:t xml:space="preserve">In </w:t>
      </w:r>
      <w:r w:rsidR="00D07628" w:rsidRPr="004E6DB7">
        <w:t>E.</w:t>
      </w:r>
      <w:r w:rsidR="00D07628">
        <w:t xml:space="preserve"> </w:t>
      </w:r>
      <w:proofErr w:type="spellStart"/>
      <w:r w:rsidRPr="004E6DB7">
        <w:t>Cardeña</w:t>
      </w:r>
      <w:proofErr w:type="spellEnd"/>
      <w:r w:rsidRPr="004E6DB7">
        <w:t xml:space="preserve">, </w:t>
      </w:r>
      <w:r w:rsidR="00D07628" w:rsidRPr="004E6DB7">
        <w:t xml:space="preserve">S. J. </w:t>
      </w:r>
      <w:r w:rsidRPr="004E6DB7">
        <w:t xml:space="preserve">Lynn, &amp; </w:t>
      </w:r>
      <w:r w:rsidR="00D07628" w:rsidRPr="004E6DB7">
        <w:t xml:space="preserve">S. </w:t>
      </w:r>
      <w:r w:rsidRPr="004E6DB7">
        <w:t>Krippner (Eds.)</w:t>
      </w:r>
      <w:r w:rsidR="00D07628">
        <w:t>,</w:t>
      </w:r>
      <w:r w:rsidRPr="004E6DB7">
        <w:t xml:space="preserve"> </w:t>
      </w:r>
      <w:r w:rsidRPr="00257C61">
        <w:rPr>
          <w:i/>
        </w:rPr>
        <w:t>Varieties of anomalous experience: Examining the scientific evidence.</w:t>
      </w:r>
      <w:r w:rsidR="001C3350">
        <w:t xml:space="preserve"> </w:t>
      </w:r>
      <w:r w:rsidRPr="004E6DB7">
        <w:t>Washington, DC: American Psychological Association</w:t>
      </w:r>
      <w:r w:rsidR="00FE492B">
        <w:t>.</w:t>
      </w:r>
    </w:p>
    <w:p w14:paraId="322CACE4" w14:textId="3F8CAF9F" w:rsidR="008B1E11" w:rsidRPr="004E6DB7" w:rsidRDefault="008B1E11" w:rsidP="0006341D">
      <w:pPr>
        <w:spacing w:line="480" w:lineRule="auto"/>
        <w:ind w:left="720" w:hanging="720"/>
      </w:pPr>
      <w:proofErr w:type="spellStart"/>
      <w:r w:rsidRPr="004E6DB7">
        <w:lastRenderedPageBreak/>
        <w:t>Cardeña</w:t>
      </w:r>
      <w:proofErr w:type="spellEnd"/>
      <w:r w:rsidRPr="004E6DB7">
        <w:t>, E., &amp; Pekala, R. J.</w:t>
      </w:r>
      <w:r w:rsidR="001C3350">
        <w:t xml:space="preserve"> </w:t>
      </w:r>
      <w:r w:rsidRPr="004E6DB7">
        <w:t>(2014).</w:t>
      </w:r>
      <w:r w:rsidR="001C3350">
        <w:t xml:space="preserve"> </w:t>
      </w:r>
      <w:r w:rsidRPr="004E6DB7">
        <w:t>Researching states of consciousness and anomalous experiences.</w:t>
      </w:r>
      <w:r w:rsidR="001C3350">
        <w:t xml:space="preserve"> </w:t>
      </w:r>
      <w:r w:rsidRPr="004E6DB7">
        <w:t xml:space="preserve">In </w:t>
      </w:r>
      <w:r w:rsidR="00D07628" w:rsidRPr="004E6DB7">
        <w:t xml:space="preserve">E. </w:t>
      </w:r>
      <w:proofErr w:type="spellStart"/>
      <w:r w:rsidRPr="004E6DB7">
        <w:t>Cardeña</w:t>
      </w:r>
      <w:proofErr w:type="spellEnd"/>
      <w:r w:rsidRPr="004E6DB7">
        <w:t xml:space="preserve">, </w:t>
      </w:r>
      <w:r w:rsidR="00D07628" w:rsidRPr="004E6DB7">
        <w:t xml:space="preserve">S. J. </w:t>
      </w:r>
      <w:r w:rsidRPr="004E6DB7">
        <w:t xml:space="preserve">Lynn, &amp; </w:t>
      </w:r>
      <w:r w:rsidR="00D07628" w:rsidRPr="004E6DB7">
        <w:t xml:space="preserve">S. </w:t>
      </w:r>
      <w:r w:rsidRPr="004E6DB7">
        <w:t>Krippner (Eds.)</w:t>
      </w:r>
      <w:r w:rsidR="00D07628">
        <w:t>,</w:t>
      </w:r>
      <w:r w:rsidRPr="004E6DB7">
        <w:t xml:space="preserve"> </w:t>
      </w:r>
      <w:r w:rsidRPr="00257C61">
        <w:rPr>
          <w:i/>
        </w:rPr>
        <w:t>Varieties of anomalous experience: Examining the scientific evidence</w:t>
      </w:r>
      <w:r w:rsidR="003E1D2B">
        <w:rPr>
          <w:i/>
        </w:rPr>
        <w:t>; (</w:t>
      </w:r>
      <w:r w:rsidR="003E1D2B" w:rsidRPr="00257C61">
        <w:t>pp.</w:t>
      </w:r>
      <w:r w:rsidR="003E1D2B">
        <w:t xml:space="preserve"> </w:t>
      </w:r>
      <w:r w:rsidR="003E1D2B" w:rsidRPr="00257C61">
        <w:t>21-56</w:t>
      </w:r>
      <w:r w:rsidR="003E1D2B">
        <w:t>)</w:t>
      </w:r>
      <w:r w:rsidR="003E1D2B" w:rsidRPr="00257C61">
        <w:t>.</w:t>
      </w:r>
      <w:r w:rsidR="001C3350" w:rsidRPr="00257C61">
        <w:rPr>
          <w:i/>
        </w:rPr>
        <w:t xml:space="preserve"> </w:t>
      </w:r>
      <w:r w:rsidRPr="004E6DB7">
        <w:t>Washington, DC: American Psychological Association</w:t>
      </w:r>
      <w:r w:rsidR="00BB1F15">
        <w:t>.</w:t>
      </w:r>
    </w:p>
    <w:p w14:paraId="5C359C98" w14:textId="133A2E06" w:rsidR="0007141B" w:rsidRDefault="008B1E11" w:rsidP="0006341D">
      <w:pPr>
        <w:spacing w:line="480" w:lineRule="auto"/>
        <w:ind w:left="720" w:hanging="720"/>
      </w:pPr>
      <w:proofErr w:type="spellStart"/>
      <w:r w:rsidRPr="004E6DB7">
        <w:t>Carhart</w:t>
      </w:r>
      <w:proofErr w:type="spellEnd"/>
      <w:r w:rsidRPr="004E6DB7">
        <w:t xml:space="preserve">-Harris, R. L., Leech, R., </w:t>
      </w:r>
      <w:proofErr w:type="spellStart"/>
      <w:r w:rsidRPr="004E6DB7">
        <w:t>Hellyer</w:t>
      </w:r>
      <w:proofErr w:type="spellEnd"/>
      <w:r w:rsidRPr="004E6DB7">
        <w:t xml:space="preserve">, P. J., Shanahan, M., </w:t>
      </w:r>
      <w:proofErr w:type="spellStart"/>
      <w:r w:rsidRPr="004E6DB7">
        <w:t>Feilding</w:t>
      </w:r>
      <w:proofErr w:type="spellEnd"/>
      <w:r w:rsidRPr="004E6DB7">
        <w:t xml:space="preserve">, A., … Nutt, D. (2014). The entropic brain: A theory of conscious states informed by neuroimaging research with psychedelic drugs. </w:t>
      </w:r>
      <w:r w:rsidRPr="004E6DB7">
        <w:rPr>
          <w:i/>
        </w:rPr>
        <w:t>Frontiers in Neuroscience, 8</w:t>
      </w:r>
      <w:r w:rsidRPr="004E6DB7">
        <w:t>(20). doi:10.3389/fnhum.2014.00020</w:t>
      </w:r>
    </w:p>
    <w:p w14:paraId="76F1665D" w14:textId="7DC91C52" w:rsidR="008B1E11" w:rsidRDefault="008B1E11" w:rsidP="0006341D">
      <w:pPr>
        <w:spacing w:line="480" w:lineRule="auto"/>
        <w:ind w:left="720" w:hanging="720"/>
        <w:rPr>
          <w:rStyle w:val="medium-font"/>
        </w:rPr>
      </w:pPr>
      <w:r w:rsidRPr="00FF4133">
        <w:rPr>
          <w:rStyle w:val="Strong"/>
          <w:b w:val="0"/>
        </w:rPr>
        <w:t>Carson</w:t>
      </w:r>
      <w:r>
        <w:rPr>
          <w:rStyle w:val="medium-font"/>
        </w:rPr>
        <w:t>, S. H. (2011).</w:t>
      </w:r>
      <w:r w:rsidR="001C3350">
        <w:rPr>
          <w:rStyle w:val="medium-font"/>
        </w:rPr>
        <w:t xml:space="preserve"> </w:t>
      </w:r>
      <w:r w:rsidRPr="00FF4133">
        <w:rPr>
          <w:rStyle w:val="title-link-wrapper"/>
        </w:rPr>
        <w:t xml:space="preserve">Creativity and </w:t>
      </w:r>
      <w:r>
        <w:rPr>
          <w:rStyle w:val="title-link-wrapper"/>
        </w:rPr>
        <w:t>p</w:t>
      </w:r>
      <w:r w:rsidRPr="00FF4133">
        <w:rPr>
          <w:rStyle w:val="title-link-wrapper"/>
        </w:rPr>
        <w:t>sychopathology: A shared vulnerability model.</w:t>
      </w:r>
      <w:r w:rsidR="001C3350">
        <w:rPr>
          <w:rStyle w:val="hidden"/>
        </w:rPr>
        <w:t xml:space="preserve"> </w:t>
      </w:r>
      <w:r w:rsidRPr="00FF4133">
        <w:rPr>
          <w:rStyle w:val="medium-font"/>
          <w:i/>
        </w:rPr>
        <w:t>Canadian Journal of Psychiatry, 56</w:t>
      </w:r>
      <w:r>
        <w:rPr>
          <w:rStyle w:val="medium-font"/>
        </w:rPr>
        <w:t>(3), 144-153</w:t>
      </w:r>
      <w:r w:rsidR="00BB1F15">
        <w:rPr>
          <w:rStyle w:val="medium-font"/>
        </w:rPr>
        <w:t>.</w:t>
      </w:r>
    </w:p>
    <w:p w14:paraId="25F0FF30" w14:textId="27505EEA" w:rsidR="008B1E11" w:rsidRDefault="008B1E11" w:rsidP="0006341D">
      <w:pPr>
        <w:spacing w:line="480" w:lineRule="auto"/>
        <w:ind w:left="720" w:hanging="720"/>
        <w:rPr>
          <w:rStyle w:val="medium-font"/>
        </w:rPr>
      </w:pPr>
      <w:r w:rsidRPr="00FF4133">
        <w:rPr>
          <w:rStyle w:val="Strong"/>
          <w:b w:val="0"/>
        </w:rPr>
        <w:t>Carson</w:t>
      </w:r>
      <w:r>
        <w:rPr>
          <w:rStyle w:val="medium-font"/>
        </w:rPr>
        <w:t>, S. H., Peterson, J. B., &amp; Higgins, D. M. (2003).</w:t>
      </w:r>
      <w:r w:rsidR="001C3350">
        <w:rPr>
          <w:rStyle w:val="medium-font"/>
        </w:rPr>
        <w:t xml:space="preserve"> </w:t>
      </w:r>
      <w:r w:rsidRPr="00FF4133">
        <w:rPr>
          <w:rStyle w:val="title-link-wrapper"/>
        </w:rPr>
        <w:t>Decreased latent inhibition is associated with increased creative achievement in high-functioning individuals.</w:t>
      </w:r>
      <w:r>
        <w:rPr>
          <w:rStyle w:val="hidden"/>
        </w:rPr>
        <w:t xml:space="preserve"> </w:t>
      </w:r>
      <w:r w:rsidRPr="00FF4133">
        <w:rPr>
          <w:rStyle w:val="medium-font"/>
          <w:i/>
        </w:rPr>
        <w:t>Journal of Personality and Social Psychology, 85</w:t>
      </w:r>
      <w:r>
        <w:rPr>
          <w:rStyle w:val="medium-font"/>
        </w:rPr>
        <w:t>(3), 499-506</w:t>
      </w:r>
      <w:r w:rsidR="0007141B">
        <w:rPr>
          <w:rStyle w:val="medium-font"/>
        </w:rPr>
        <w:t>.</w:t>
      </w:r>
      <w:r>
        <w:rPr>
          <w:rStyle w:val="medium-font"/>
        </w:rPr>
        <w:t xml:space="preserve"> </w:t>
      </w:r>
    </w:p>
    <w:p w14:paraId="297AA297" w14:textId="6CEB30D9" w:rsidR="008B1E11" w:rsidRDefault="008B1E11" w:rsidP="0006341D">
      <w:pPr>
        <w:spacing w:line="480" w:lineRule="auto"/>
        <w:ind w:left="720" w:hanging="720"/>
        <w:rPr>
          <w:color w:val="000000"/>
        </w:rPr>
      </w:pPr>
      <w:r w:rsidRPr="00CD5899">
        <w:rPr>
          <w:color w:val="000000"/>
        </w:rPr>
        <w:t>Castillo-Montoya, M. (2016).</w:t>
      </w:r>
      <w:r w:rsidR="001C3350">
        <w:rPr>
          <w:color w:val="000000"/>
        </w:rPr>
        <w:t xml:space="preserve"> </w:t>
      </w:r>
      <w:r w:rsidRPr="00CD5899">
        <w:rPr>
          <w:color w:val="000000"/>
        </w:rPr>
        <w:t>Preparing for interview research: The interview protocol refinement framework.</w:t>
      </w:r>
      <w:r w:rsidR="001C3350">
        <w:rPr>
          <w:color w:val="000000"/>
        </w:rPr>
        <w:t xml:space="preserve"> </w:t>
      </w:r>
      <w:r w:rsidRPr="00D852F2">
        <w:rPr>
          <w:i/>
          <w:color w:val="000000"/>
        </w:rPr>
        <w:t>The Qualitative Report, 21</w:t>
      </w:r>
      <w:r w:rsidRPr="00CD5899">
        <w:rPr>
          <w:color w:val="000000"/>
        </w:rPr>
        <w:t>(5), 811-831. Retrieved from http://nsuworks.nova.edu/tqr/vol21/iss5/2</w:t>
      </w:r>
    </w:p>
    <w:p w14:paraId="60BC3FA3" w14:textId="310707B1" w:rsidR="008B1E11" w:rsidRDefault="008B1E11" w:rsidP="0006341D">
      <w:pPr>
        <w:spacing w:line="480" w:lineRule="auto"/>
        <w:ind w:left="720" w:hanging="720"/>
      </w:pPr>
      <w:proofErr w:type="spellStart"/>
      <w:r>
        <w:t>Cortright</w:t>
      </w:r>
      <w:proofErr w:type="spellEnd"/>
      <w:r>
        <w:t>, B. (1997).</w:t>
      </w:r>
      <w:r w:rsidR="001C3350">
        <w:t xml:space="preserve"> </w:t>
      </w:r>
      <w:r w:rsidRPr="00257C61">
        <w:rPr>
          <w:i/>
        </w:rPr>
        <w:t>Psychotherapy and spirit: Theory and practice in transpersonal psychotherapy.</w:t>
      </w:r>
      <w:r w:rsidR="001C3350">
        <w:t xml:space="preserve"> </w:t>
      </w:r>
      <w:r>
        <w:t>Albany, NY: State University of New York Press (Kindle edition)</w:t>
      </w:r>
      <w:r w:rsidR="0007141B">
        <w:t>.</w:t>
      </w:r>
      <w:r>
        <w:t xml:space="preserve"> </w:t>
      </w:r>
    </w:p>
    <w:p w14:paraId="30E246AD" w14:textId="39386B46" w:rsidR="008B1E11" w:rsidRDefault="008B1E11" w:rsidP="0006341D">
      <w:pPr>
        <w:spacing w:line="480" w:lineRule="auto"/>
        <w:ind w:left="720" w:hanging="720"/>
        <w:rPr>
          <w:color w:val="000000"/>
        </w:rPr>
      </w:pPr>
      <w:r>
        <w:rPr>
          <w:color w:val="000000"/>
        </w:rPr>
        <w:t>Creswell, J. W. (2007).</w:t>
      </w:r>
      <w:r w:rsidR="001C3350">
        <w:rPr>
          <w:color w:val="000000"/>
        </w:rPr>
        <w:t xml:space="preserve"> </w:t>
      </w:r>
      <w:r w:rsidRPr="00257C61">
        <w:rPr>
          <w:i/>
          <w:color w:val="000000"/>
        </w:rPr>
        <w:t>Qualitative inquiry and research design</w:t>
      </w:r>
      <w:r>
        <w:rPr>
          <w:color w:val="000000"/>
        </w:rPr>
        <w:t xml:space="preserve"> (2</w:t>
      </w:r>
      <w:r w:rsidRPr="00257C61">
        <w:rPr>
          <w:color w:val="000000"/>
        </w:rPr>
        <w:t>nd</w:t>
      </w:r>
      <w:r w:rsidRPr="00F17771">
        <w:rPr>
          <w:color w:val="000000"/>
        </w:rPr>
        <w:t xml:space="preserve"> </w:t>
      </w:r>
      <w:r>
        <w:rPr>
          <w:color w:val="000000"/>
        </w:rPr>
        <w:t>ed.).</w:t>
      </w:r>
      <w:r w:rsidR="001C3350">
        <w:rPr>
          <w:color w:val="000000"/>
        </w:rPr>
        <w:t xml:space="preserve"> </w:t>
      </w:r>
      <w:r>
        <w:rPr>
          <w:color w:val="000000"/>
        </w:rPr>
        <w:t>Sage Publications</w:t>
      </w:r>
      <w:r w:rsidR="003E1D2B">
        <w:rPr>
          <w:color w:val="000000"/>
        </w:rPr>
        <w:t xml:space="preserve">, </w:t>
      </w:r>
      <w:r w:rsidR="003E1D2B" w:rsidRPr="003E1D2B">
        <w:rPr>
          <w:color w:val="000000"/>
        </w:rPr>
        <w:t>Thousand Oaks, CA</w:t>
      </w:r>
      <w:r>
        <w:rPr>
          <w:color w:val="000000"/>
        </w:rPr>
        <w:t>.</w:t>
      </w:r>
    </w:p>
    <w:p w14:paraId="566B9D54" w14:textId="086AE2DF" w:rsidR="0007141B" w:rsidRDefault="008B1E11" w:rsidP="0006341D">
      <w:pPr>
        <w:spacing w:line="480" w:lineRule="auto"/>
        <w:ind w:left="720" w:hanging="720"/>
      </w:pPr>
      <w:r w:rsidRPr="004E6DB7">
        <w:lastRenderedPageBreak/>
        <w:t>Crick, F., &amp; </w:t>
      </w:r>
      <w:r w:rsidRPr="004E6DB7">
        <w:rPr>
          <w:bCs/>
        </w:rPr>
        <w:t>Koch</w:t>
      </w:r>
      <w:r w:rsidRPr="004E6DB7">
        <w:t xml:space="preserve">, C. (2003). A framework for consciousness. </w:t>
      </w:r>
      <w:r w:rsidRPr="004E6DB7">
        <w:rPr>
          <w:i/>
        </w:rPr>
        <w:t>Nature Neuroscience, 6</w:t>
      </w:r>
      <w:r w:rsidRPr="004E6DB7">
        <w:t>(2), 119-126</w:t>
      </w:r>
      <w:r w:rsidR="0007141B">
        <w:t>.</w:t>
      </w:r>
    </w:p>
    <w:p w14:paraId="73BE3B5A" w14:textId="54703399" w:rsidR="008B1E11" w:rsidRDefault="008B1E11" w:rsidP="0006341D">
      <w:pPr>
        <w:spacing w:line="480" w:lineRule="auto"/>
        <w:ind w:left="720" w:hanging="720"/>
        <w:rPr>
          <w:rStyle w:val="medium-font"/>
        </w:rPr>
      </w:pPr>
      <w:r>
        <w:rPr>
          <w:rStyle w:val="medium-font"/>
        </w:rPr>
        <w:t>Cutter, F. (1967).</w:t>
      </w:r>
      <w:r w:rsidR="001C3350">
        <w:rPr>
          <w:rStyle w:val="medium-font"/>
        </w:rPr>
        <w:t xml:space="preserve"> </w:t>
      </w:r>
      <w:r w:rsidRPr="00BB680D">
        <w:rPr>
          <w:rStyle w:val="title-link-wrapper"/>
        </w:rPr>
        <w:t>Minimal doses of LSD-25 in group therapy with character disorders.</w:t>
      </w:r>
      <w:r w:rsidR="001C3350">
        <w:rPr>
          <w:rStyle w:val="hidden"/>
        </w:rPr>
        <w:t xml:space="preserve"> </w:t>
      </w:r>
      <w:r w:rsidRPr="00BB680D">
        <w:rPr>
          <w:rStyle w:val="medium-font"/>
          <w:i/>
        </w:rPr>
        <w:t>Newsletter for Research in Psychology, 9</w:t>
      </w:r>
      <w:r>
        <w:rPr>
          <w:rStyle w:val="medium-font"/>
        </w:rPr>
        <w:t>(3), 21-22</w:t>
      </w:r>
      <w:r w:rsidR="0007141B">
        <w:rPr>
          <w:rStyle w:val="medium-font"/>
        </w:rPr>
        <w:t>.</w:t>
      </w:r>
    </w:p>
    <w:p w14:paraId="63F7EA19" w14:textId="77777777" w:rsidR="008B1E11" w:rsidRDefault="008B1E11" w:rsidP="0006341D">
      <w:pPr>
        <w:spacing w:line="480" w:lineRule="auto"/>
        <w:ind w:left="720" w:hanging="720"/>
        <w:rPr>
          <w:rStyle w:val="medium-font"/>
        </w:rPr>
      </w:pPr>
      <w:r w:rsidRPr="002042B3">
        <w:rPr>
          <w:rStyle w:val="medium-font"/>
        </w:rPr>
        <w:t>Cuesta, M. J., Peralta, V., &amp; Zarzuela, A. (2000). Reapprising insight</w:t>
      </w:r>
      <w:r>
        <w:rPr>
          <w:rStyle w:val="medium-font"/>
        </w:rPr>
        <w:t xml:space="preserve"> </w:t>
      </w:r>
      <w:r w:rsidRPr="002042B3">
        <w:rPr>
          <w:rStyle w:val="medium-font"/>
        </w:rPr>
        <w:t xml:space="preserve">in psychosis: A multi-scale longitudinal study. </w:t>
      </w:r>
      <w:r w:rsidRPr="00C755F2">
        <w:rPr>
          <w:rStyle w:val="medium-font"/>
          <w:i/>
        </w:rPr>
        <w:t>British Journal of</w:t>
      </w:r>
      <w:r>
        <w:rPr>
          <w:rStyle w:val="medium-font"/>
          <w:i/>
        </w:rPr>
        <w:t xml:space="preserve"> </w:t>
      </w:r>
      <w:r w:rsidRPr="00C755F2">
        <w:rPr>
          <w:rStyle w:val="medium-font"/>
          <w:i/>
        </w:rPr>
        <w:t>Psychiatry, 117,</w:t>
      </w:r>
      <w:r w:rsidRPr="002042B3">
        <w:rPr>
          <w:rStyle w:val="medium-font"/>
        </w:rPr>
        <w:t xml:space="preserve"> 233–240.</w:t>
      </w:r>
    </w:p>
    <w:p w14:paraId="38DCAB68" w14:textId="75E990F4" w:rsidR="008B1E11" w:rsidRDefault="008B1E11" w:rsidP="0006341D">
      <w:pPr>
        <w:spacing w:line="480" w:lineRule="auto"/>
        <w:ind w:left="720" w:hanging="720"/>
        <w:rPr>
          <w:rStyle w:val="medium-font"/>
        </w:rPr>
      </w:pPr>
      <w:r>
        <w:rPr>
          <w:rStyle w:val="medium-font"/>
        </w:rPr>
        <w:t>Cutter, F. (1967).</w:t>
      </w:r>
      <w:r w:rsidR="001C3350">
        <w:rPr>
          <w:rStyle w:val="medium-font"/>
        </w:rPr>
        <w:t xml:space="preserve"> </w:t>
      </w:r>
      <w:r w:rsidRPr="00BB680D">
        <w:rPr>
          <w:rStyle w:val="title-link-wrapper"/>
        </w:rPr>
        <w:t>Minimal doses of LSD-25 in group therapy with character disorders.</w:t>
      </w:r>
      <w:r w:rsidR="001C3350">
        <w:rPr>
          <w:rStyle w:val="hidden"/>
        </w:rPr>
        <w:t xml:space="preserve"> </w:t>
      </w:r>
      <w:r w:rsidRPr="00BB680D">
        <w:rPr>
          <w:rStyle w:val="medium-font"/>
          <w:i/>
        </w:rPr>
        <w:t>Newsletter for Research in Psychology, 9</w:t>
      </w:r>
      <w:r>
        <w:rPr>
          <w:rStyle w:val="medium-font"/>
        </w:rPr>
        <w:t>(3), 21-22</w:t>
      </w:r>
      <w:r w:rsidR="0007141B">
        <w:rPr>
          <w:rStyle w:val="medium-font"/>
        </w:rPr>
        <w:t>.</w:t>
      </w:r>
    </w:p>
    <w:p w14:paraId="04A884F5" w14:textId="1C6AE2A5" w:rsidR="008B1E11" w:rsidRDefault="008B1E11" w:rsidP="0006341D">
      <w:pPr>
        <w:spacing w:line="480" w:lineRule="auto"/>
        <w:ind w:left="720" w:hanging="720"/>
        <w:rPr>
          <w:color w:val="000000"/>
        </w:rPr>
      </w:pPr>
      <w:r w:rsidRPr="004E6DB7">
        <w:t xml:space="preserve">Cutting, </w:t>
      </w:r>
      <w:r w:rsidRPr="004E6DB7">
        <w:rPr>
          <w:iCs/>
        </w:rPr>
        <w:t>J</w:t>
      </w:r>
      <w:r w:rsidRPr="004E6DB7">
        <w:rPr>
          <w:i/>
          <w:iCs/>
        </w:rPr>
        <w:t xml:space="preserve">., </w:t>
      </w:r>
      <w:r w:rsidRPr="004E6DB7">
        <w:rPr>
          <w:iCs/>
        </w:rPr>
        <w:t>&amp;</w:t>
      </w:r>
      <w:r w:rsidRPr="004E6DB7">
        <w:t xml:space="preserve"> Murphy, D. (1988).</w:t>
      </w:r>
      <w:r w:rsidR="001C3350">
        <w:t xml:space="preserve"> </w:t>
      </w:r>
      <w:r w:rsidRPr="004E6DB7">
        <w:t xml:space="preserve">Social Knowledge questionnaire. Schizophrenic thought disorder. </w:t>
      </w:r>
      <w:r w:rsidRPr="004E6DB7">
        <w:rPr>
          <w:i/>
          <w:iCs/>
        </w:rPr>
        <w:t xml:space="preserve">British Journal of Psychiatry, </w:t>
      </w:r>
      <w:r w:rsidRPr="004E6DB7">
        <w:rPr>
          <w:i/>
        </w:rPr>
        <w:t>152</w:t>
      </w:r>
      <w:r w:rsidRPr="004E6DB7">
        <w:t>, 310-319</w:t>
      </w:r>
      <w:r w:rsidR="0007141B">
        <w:t>.</w:t>
      </w:r>
    </w:p>
    <w:p w14:paraId="50016C1E" w14:textId="3D6D481A" w:rsidR="008B1E11" w:rsidRDefault="008B1E11" w:rsidP="0006341D">
      <w:pPr>
        <w:spacing w:line="480" w:lineRule="auto"/>
        <w:ind w:left="720" w:hanging="720"/>
        <w:rPr>
          <w:color w:val="000000"/>
        </w:rPr>
      </w:pPr>
      <w:proofErr w:type="spellStart"/>
      <w:r>
        <w:rPr>
          <w:color w:val="000000"/>
        </w:rPr>
        <w:t>Damm</w:t>
      </w:r>
      <w:proofErr w:type="spellEnd"/>
      <w:r>
        <w:rPr>
          <w:color w:val="000000"/>
        </w:rPr>
        <w:t>, L. (2011).</w:t>
      </w:r>
      <w:r w:rsidR="001C3350">
        <w:rPr>
          <w:color w:val="000000"/>
        </w:rPr>
        <w:t xml:space="preserve"> </w:t>
      </w:r>
      <w:r w:rsidRPr="00EB4D50">
        <w:rPr>
          <w:color w:val="000000"/>
        </w:rPr>
        <w:t>Self-deception about emotion</w:t>
      </w:r>
      <w:r>
        <w:rPr>
          <w:color w:val="000000"/>
        </w:rPr>
        <w:t>.</w:t>
      </w:r>
      <w:r w:rsidR="001C3350">
        <w:rPr>
          <w:color w:val="000000"/>
        </w:rPr>
        <w:t xml:space="preserve"> </w:t>
      </w:r>
      <w:r w:rsidRPr="00EB4D50">
        <w:rPr>
          <w:i/>
          <w:color w:val="000000"/>
        </w:rPr>
        <w:t>The Southern Journal of Philosophy, 49</w:t>
      </w:r>
      <w:r>
        <w:rPr>
          <w:color w:val="000000"/>
        </w:rPr>
        <w:t>(3</w:t>
      </w:r>
      <w:r w:rsidRPr="00EB4D50">
        <w:rPr>
          <w:color w:val="000000"/>
        </w:rPr>
        <w:t>), 254–70</w:t>
      </w:r>
      <w:r w:rsidR="0007141B">
        <w:rPr>
          <w:color w:val="000000"/>
        </w:rPr>
        <w:t>.</w:t>
      </w:r>
      <w:r>
        <w:rPr>
          <w:color w:val="000000"/>
        </w:rPr>
        <w:t xml:space="preserve"> doi</w:t>
      </w:r>
      <w:r w:rsidRPr="00EB4D50">
        <w:rPr>
          <w:color w:val="000000"/>
        </w:rPr>
        <w:t>:10.1111/j.2041-6962.2011.00073.x</w:t>
      </w:r>
    </w:p>
    <w:p w14:paraId="619D8ED1" w14:textId="155D20F5" w:rsidR="008B1E11" w:rsidRPr="00A908AD" w:rsidRDefault="008B1E11" w:rsidP="0006341D">
      <w:pPr>
        <w:spacing w:line="480" w:lineRule="auto"/>
        <w:ind w:left="720" w:hanging="720"/>
        <w:rPr>
          <w:rStyle w:val="medium-font"/>
        </w:rPr>
      </w:pPr>
      <w:r>
        <w:rPr>
          <w:rStyle w:val="medium-font"/>
        </w:rPr>
        <w:t>d</w:t>
      </w:r>
      <w:r w:rsidRPr="00A908AD">
        <w:rPr>
          <w:rStyle w:val="medium-font"/>
        </w:rPr>
        <w:t xml:space="preserve">e Rios, M. D. (2005). </w:t>
      </w:r>
      <w:r w:rsidRPr="00315EB7">
        <w:rPr>
          <w:rStyle w:val="title-link-wrapper1"/>
          <w:sz w:val="24"/>
          <w:szCs w:val="24"/>
        </w:rPr>
        <w:t xml:space="preserve">The </w:t>
      </w:r>
      <w:r w:rsidRPr="0022694A">
        <w:rPr>
          <w:rStyle w:val="Strong"/>
          <w:b w:val="0"/>
        </w:rPr>
        <w:t>role</w:t>
      </w:r>
      <w:r w:rsidRPr="00315EB7">
        <w:rPr>
          <w:rStyle w:val="title-link-wrapper1"/>
          <w:sz w:val="24"/>
          <w:szCs w:val="24"/>
        </w:rPr>
        <w:t xml:space="preserve"> of music in healing with hallucinogens: T</w:t>
      </w:r>
      <w:r w:rsidRPr="0022694A">
        <w:rPr>
          <w:rStyle w:val="Strong"/>
          <w:b w:val="0"/>
        </w:rPr>
        <w:t>ribal</w:t>
      </w:r>
      <w:r w:rsidRPr="00315EB7">
        <w:rPr>
          <w:rStyle w:val="title-link-wrapper1"/>
          <w:sz w:val="24"/>
          <w:szCs w:val="24"/>
        </w:rPr>
        <w:t xml:space="preserve"> and Western studies.</w:t>
      </w:r>
      <w:r w:rsidRPr="00A908AD">
        <w:rPr>
          <w:rStyle w:val="hidden2"/>
        </w:rPr>
        <w:t xml:space="preserve"> </w:t>
      </w:r>
      <w:r w:rsidRPr="00A908AD">
        <w:t xml:space="preserve">In </w:t>
      </w:r>
      <w:r w:rsidR="0022694A" w:rsidRPr="00A908AD">
        <w:t>L.</w:t>
      </w:r>
      <w:r w:rsidR="0022694A">
        <w:t xml:space="preserve"> </w:t>
      </w:r>
      <w:r w:rsidRPr="00A908AD">
        <w:t>Magill,</w:t>
      </w:r>
      <w:r w:rsidR="0022694A" w:rsidRPr="0022694A">
        <w:t xml:space="preserve"> </w:t>
      </w:r>
      <w:r w:rsidR="0022694A" w:rsidRPr="00A908AD">
        <w:t>T.</w:t>
      </w:r>
      <w:r w:rsidRPr="00A908AD">
        <w:t xml:space="preserve"> </w:t>
      </w:r>
      <w:proofErr w:type="spellStart"/>
      <w:r w:rsidRPr="00A908AD">
        <w:t>Horesh</w:t>
      </w:r>
      <w:proofErr w:type="spellEnd"/>
      <w:r w:rsidRPr="00A908AD">
        <w:t>,</w:t>
      </w:r>
      <w:r w:rsidR="0022694A" w:rsidRPr="0022694A">
        <w:t xml:space="preserve"> </w:t>
      </w:r>
      <w:r w:rsidR="0022694A" w:rsidRPr="00A908AD">
        <w:t>D.</w:t>
      </w:r>
      <w:r w:rsidRPr="00A908AD">
        <w:t xml:space="preserve"> Cohen,</w:t>
      </w:r>
      <w:r w:rsidR="0022694A" w:rsidRPr="0022694A">
        <w:t xml:space="preserve"> </w:t>
      </w:r>
      <w:r w:rsidR="0022694A" w:rsidRPr="00A908AD">
        <w:t>J.</w:t>
      </w:r>
      <w:r w:rsidRPr="00A908AD">
        <w:t xml:space="preserve"> </w:t>
      </w:r>
      <w:proofErr w:type="spellStart"/>
      <w:r w:rsidRPr="00A908AD">
        <w:t>Fachner</w:t>
      </w:r>
      <w:proofErr w:type="spellEnd"/>
      <w:r w:rsidRPr="00A908AD">
        <w:t>, &amp;</w:t>
      </w:r>
      <w:r w:rsidR="0022694A" w:rsidRPr="0022694A">
        <w:t xml:space="preserve"> </w:t>
      </w:r>
      <w:r w:rsidR="0022694A" w:rsidRPr="00A908AD">
        <w:t>D.</w:t>
      </w:r>
      <w:r w:rsidRPr="00A908AD">
        <w:t xml:space="preserve"> Aldridge</w:t>
      </w:r>
      <w:r w:rsidR="0022694A">
        <w:t xml:space="preserve"> (Eds.)</w:t>
      </w:r>
      <w:r w:rsidRPr="00A908AD">
        <w:t xml:space="preserve">, </w:t>
      </w:r>
      <w:r w:rsidRPr="00A908AD">
        <w:rPr>
          <w:rStyle w:val="medium-font"/>
          <w:i/>
        </w:rPr>
        <w:t xml:space="preserve">Music &amp; </w:t>
      </w:r>
      <w:r w:rsidR="0007141B">
        <w:rPr>
          <w:rStyle w:val="medium-font"/>
          <w:i/>
        </w:rPr>
        <w:t>a</w:t>
      </w:r>
      <w:r w:rsidRPr="00A908AD">
        <w:rPr>
          <w:rStyle w:val="medium-font"/>
          <w:i/>
        </w:rPr>
        <w:t xml:space="preserve">ltered </w:t>
      </w:r>
      <w:r w:rsidR="0007141B">
        <w:rPr>
          <w:rStyle w:val="medium-font"/>
          <w:i/>
        </w:rPr>
        <w:t>s</w:t>
      </w:r>
      <w:r w:rsidRPr="00A908AD">
        <w:rPr>
          <w:rStyle w:val="medium-font"/>
          <w:i/>
        </w:rPr>
        <w:t>tates</w:t>
      </w:r>
      <w:r w:rsidRPr="00A908AD">
        <w:rPr>
          <w:rStyle w:val="medium-font"/>
        </w:rPr>
        <w:t xml:space="preserve"> </w:t>
      </w:r>
      <w:r w:rsidR="00F17771">
        <w:rPr>
          <w:rStyle w:val="medium-font"/>
        </w:rPr>
        <w:t xml:space="preserve">(pp. </w:t>
      </w:r>
      <w:r w:rsidRPr="00A908AD">
        <w:rPr>
          <w:rStyle w:val="medium-font"/>
        </w:rPr>
        <w:t>97-100</w:t>
      </w:r>
      <w:r w:rsidR="00F17771">
        <w:rPr>
          <w:rStyle w:val="medium-font"/>
        </w:rPr>
        <w:t>)</w:t>
      </w:r>
      <w:r w:rsidRPr="00A908AD">
        <w:rPr>
          <w:rStyle w:val="medium-font"/>
        </w:rPr>
        <w:t>.</w:t>
      </w:r>
      <w:r w:rsidR="001C3350">
        <w:rPr>
          <w:rStyle w:val="medium-font"/>
        </w:rPr>
        <w:t xml:space="preserve"> </w:t>
      </w:r>
      <w:r w:rsidRPr="00A908AD">
        <w:t>Philadelphia, PA: Jessica Kingsley</w:t>
      </w:r>
      <w:r w:rsidR="00F17771">
        <w:t>.</w:t>
      </w:r>
    </w:p>
    <w:p w14:paraId="747CD28C" w14:textId="5CE051F2" w:rsidR="008B1E11" w:rsidRDefault="008B1E11" w:rsidP="0006341D">
      <w:pPr>
        <w:spacing w:line="480" w:lineRule="auto"/>
        <w:ind w:left="720" w:hanging="720"/>
      </w:pPr>
      <w:r w:rsidRPr="005E7573">
        <w:t>Dennett, D. (2001).</w:t>
      </w:r>
      <w:r w:rsidR="001C3350">
        <w:t xml:space="preserve"> </w:t>
      </w:r>
      <w:r w:rsidRPr="005E7573">
        <w:t>Are we explaining consciousness yet?</w:t>
      </w:r>
      <w:r w:rsidR="001C3350">
        <w:t xml:space="preserve"> </w:t>
      </w:r>
      <w:r w:rsidRPr="00C750B9">
        <w:rPr>
          <w:i/>
        </w:rPr>
        <w:t>Cognition 79</w:t>
      </w:r>
      <w:r w:rsidRPr="005E7573">
        <w:t>(1-2), 221-237.</w:t>
      </w:r>
      <w:r w:rsidR="001C3350">
        <w:t xml:space="preserve"> </w:t>
      </w:r>
      <w:r w:rsidRPr="005E7573">
        <w:t xml:space="preserve">Retrieved from </w:t>
      </w:r>
      <w:r w:rsidRPr="00C750B9">
        <w:t>http://www.sciencedirect.com.ezp.waldenulibrary.org</w:t>
      </w:r>
    </w:p>
    <w:p w14:paraId="73A630E7" w14:textId="78F2576E" w:rsidR="008B1E11" w:rsidRDefault="008B1E11" w:rsidP="0006341D">
      <w:pPr>
        <w:spacing w:line="480" w:lineRule="auto"/>
        <w:ind w:left="720" w:hanging="720"/>
      </w:pPr>
      <w:proofErr w:type="spellStart"/>
      <w:r>
        <w:t>Digdon</w:t>
      </w:r>
      <w:proofErr w:type="spellEnd"/>
      <w:r>
        <w:t xml:space="preserve">, N. (2017, January 26). The Little Albert </w:t>
      </w:r>
      <w:r w:rsidR="0087508B">
        <w:t>c</w:t>
      </w:r>
      <w:r>
        <w:t xml:space="preserve">ontroversy: Intuition, </w:t>
      </w:r>
      <w:r w:rsidR="0087508B">
        <w:t>c</w:t>
      </w:r>
      <w:r>
        <w:t xml:space="preserve">onfirmation </w:t>
      </w:r>
      <w:r w:rsidR="0087508B">
        <w:t>b</w:t>
      </w:r>
      <w:r>
        <w:t xml:space="preserve">ias, and </w:t>
      </w:r>
      <w:r w:rsidR="0087508B">
        <w:t>l</w:t>
      </w:r>
      <w:r>
        <w:t xml:space="preserve">ogic. </w:t>
      </w:r>
      <w:r w:rsidRPr="00C750B9">
        <w:rPr>
          <w:i/>
        </w:rPr>
        <w:t>History of Psychology</w:t>
      </w:r>
      <w:r>
        <w:t xml:space="preserve">. Advance online publication. </w:t>
      </w:r>
      <w:r w:rsidRPr="00C750B9">
        <w:t>http://dx.doi.org/10.1037/hop0000055</w:t>
      </w:r>
    </w:p>
    <w:p w14:paraId="49AF0B6C" w14:textId="77777777" w:rsidR="008B1E11" w:rsidRDefault="008B1E11" w:rsidP="0006341D">
      <w:pPr>
        <w:spacing w:line="480" w:lineRule="auto"/>
        <w:ind w:left="720" w:hanging="720"/>
      </w:pPr>
      <w:r>
        <w:t xml:space="preserve">Dittrich, A. (1998). The standardized psychometric assessment of altered states of consciousness (ASCs) in humans. </w:t>
      </w:r>
      <w:proofErr w:type="spellStart"/>
      <w:r w:rsidRPr="00C750B9">
        <w:rPr>
          <w:i/>
        </w:rPr>
        <w:t>Pharmacopsychiatry</w:t>
      </w:r>
      <w:proofErr w:type="spellEnd"/>
      <w:r w:rsidRPr="00C750B9">
        <w:rPr>
          <w:i/>
        </w:rPr>
        <w:t xml:space="preserve"> 31</w:t>
      </w:r>
      <w:r>
        <w:t>, 80–84</w:t>
      </w:r>
    </w:p>
    <w:p w14:paraId="5B5611AA" w14:textId="77777777" w:rsidR="008B1E11" w:rsidRDefault="008B1E11" w:rsidP="0006341D">
      <w:pPr>
        <w:spacing w:line="480" w:lineRule="auto"/>
        <w:ind w:left="720" w:hanging="720"/>
      </w:pPr>
      <w:r w:rsidRPr="00B4104A">
        <w:lastRenderedPageBreak/>
        <w:t xml:space="preserve">Dixon, P. W. (2005). An extension of Freud and Jung's theory of the relation of dream states to schizophrenia. </w:t>
      </w:r>
      <w:r w:rsidRPr="00C755F2">
        <w:rPr>
          <w:i/>
        </w:rPr>
        <w:t>Current Psychology: A Journal for Diverse Perspectives on Diverse Psychological Issues, 24</w:t>
      </w:r>
      <w:r w:rsidRPr="00B4104A">
        <w:t>(1), 4-23.</w:t>
      </w:r>
    </w:p>
    <w:p w14:paraId="0FF08206" w14:textId="223742A5" w:rsidR="008B1E11" w:rsidRDefault="008B1E11" w:rsidP="0006341D">
      <w:pPr>
        <w:spacing w:line="480" w:lineRule="auto"/>
        <w:ind w:left="720" w:hanging="720"/>
      </w:pPr>
      <w:r w:rsidRPr="004E6DB7">
        <w:t xml:space="preserve">Dubois, J., &amp; </w:t>
      </w:r>
      <w:proofErr w:type="spellStart"/>
      <w:r w:rsidRPr="004E6DB7">
        <w:t>VanRullen</w:t>
      </w:r>
      <w:proofErr w:type="spellEnd"/>
      <w:r w:rsidRPr="004E6DB7">
        <w:t xml:space="preserve">, R. (2011).  Visual trails: Do the doors of perception open periodically?  </w:t>
      </w:r>
      <w:proofErr w:type="spellStart"/>
      <w:r w:rsidRPr="007A4CDF">
        <w:rPr>
          <w:i/>
        </w:rPr>
        <w:t>PLoS</w:t>
      </w:r>
      <w:proofErr w:type="spellEnd"/>
      <w:r w:rsidRPr="007A4CDF">
        <w:rPr>
          <w:i/>
        </w:rPr>
        <w:t xml:space="preserve"> Biology, 9</w:t>
      </w:r>
      <w:r w:rsidRPr="004E6DB7">
        <w:t>(5), 1-4; doi: 10.1371/journal.pbio.1001056</w:t>
      </w:r>
    </w:p>
    <w:p w14:paraId="18B8DCCD" w14:textId="77777777" w:rsidR="008B1E11" w:rsidRDefault="008B1E11" w:rsidP="0006341D">
      <w:pPr>
        <w:spacing w:line="480" w:lineRule="auto"/>
        <w:ind w:left="720" w:hanging="720"/>
      </w:pPr>
      <w:r>
        <w:t xml:space="preserve">Ellison, C.W. (1983). Spiritual well-being: Conceptualization and measurement. </w:t>
      </w:r>
      <w:r w:rsidRPr="00C755F2">
        <w:rPr>
          <w:i/>
        </w:rPr>
        <w:t>Journal of</w:t>
      </w:r>
      <w:r>
        <w:rPr>
          <w:i/>
        </w:rPr>
        <w:t xml:space="preserve"> </w:t>
      </w:r>
      <w:r w:rsidRPr="00C755F2">
        <w:rPr>
          <w:i/>
        </w:rPr>
        <w:t>Psychology and Theology, 11,</w:t>
      </w:r>
      <w:r>
        <w:t xml:space="preserve"> 330–340.</w:t>
      </w:r>
    </w:p>
    <w:p w14:paraId="06FB55EE" w14:textId="77777777" w:rsidR="008B1E11" w:rsidRDefault="008B1E11" w:rsidP="0006341D">
      <w:pPr>
        <w:spacing w:line="480" w:lineRule="auto"/>
        <w:ind w:left="720" w:hanging="720"/>
      </w:pPr>
      <w:r>
        <w:t>Erowid.org (</w:t>
      </w:r>
      <w:proofErr w:type="spellStart"/>
      <w:r>
        <w:t>n.d.</w:t>
      </w:r>
      <w:proofErr w:type="spellEnd"/>
      <w:r>
        <w:t xml:space="preserve">).  The vaults of </w:t>
      </w:r>
      <w:proofErr w:type="spellStart"/>
      <w:r>
        <w:t>erowid</w:t>
      </w:r>
      <w:proofErr w:type="spellEnd"/>
      <w:r>
        <w:t xml:space="preserve">.  [Website: </w:t>
      </w:r>
      <w:r w:rsidRPr="00FB2386">
        <w:t>http://www.erowid.org/</w:t>
      </w:r>
      <w:r>
        <w:t>]</w:t>
      </w:r>
    </w:p>
    <w:p w14:paraId="731C3A70" w14:textId="77777777" w:rsidR="008B1E11" w:rsidRPr="004E6DB7" w:rsidRDefault="008B1E11" w:rsidP="0006341D">
      <w:pPr>
        <w:spacing w:line="480" w:lineRule="auto"/>
        <w:ind w:left="720" w:hanging="720"/>
      </w:pPr>
      <w:proofErr w:type="spellStart"/>
      <w:r w:rsidRPr="004E6DB7">
        <w:t>Fachner</w:t>
      </w:r>
      <w:proofErr w:type="spellEnd"/>
      <w:r w:rsidRPr="004E6DB7">
        <w:t xml:space="preserve">, J. (2005).  Chapter 7: Music and drug-induced </w:t>
      </w:r>
      <w:r w:rsidRPr="004E6DB7">
        <w:rPr>
          <w:bCs/>
        </w:rPr>
        <w:t>altered</w:t>
      </w:r>
      <w:r w:rsidRPr="004E6DB7">
        <w:t xml:space="preserve"> states of </w:t>
      </w:r>
      <w:r w:rsidRPr="004E6DB7">
        <w:rPr>
          <w:bCs/>
        </w:rPr>
        <w:t>consciousness</w:t>
      </w:r>
      <w:r w:rsidRPr="004E6DB7">
        <w:t xml:space="preserve">. </w:t>
      </w:r>
      <w:r>
        <w:t xml:space="preserve">In </w:t>
      </w:r>
      <w:r w:rsidRPr="00F14E61">
        <w:t>Magill,</w:t>
      </w:r>
      <w:r>
        <w:t xml:space="preserve"> L., </w:t>
      </w:r>
      <w:proofErr w:type="spellStart"/>
      <w:r w:rsidRPr="00F14E61">
        <w:t>Horesh</w:t>
      </w:r>
      <w:proofErr w:type="spellEnd"/>
      <w:r w:rsidRPr="00F14E61">
        <w:t>,</w:t>
      </w:r>
      <w:r>
        <w:t xml:space="preserve"> T., </w:t>
      </w:r>
      <w:r w:rsidRPr="00F14E61">
        <w:t>Cohen,</w:t>
      </w:r>
      <w:r>
        <w:t xml:space="preserve"> D., </w:t>
      </w:r>
      <w:proofErr w:type="spellStart"/>
      <w:r w:rsidRPr="004E6DB7">
        <w:t>Fachner</w:t>
      </w:r>
      <w:proofErr w:type="spellEnd"/>
      <w:r w:rsidRPr="004E6DB7">
        <w:t>, J.</w:t>
      </w:r>
      <w:r>
        <w:t xml:space="preserve">, </w:t>
      </w:r>
      <w:r w:rsidRPr="004E6DB7">
        <w:t>&amp;</w:t>
      </w:r>
      <w:r>
        <w:t xml:space="preserve"> </w:t>
      </w:r>
      <w:r w:rsidRPr="004E6DB7">
        <w:t xml:space="preserve">Aldridge, D., </w:t>
      </w:r>
      <w:r w:rsidRPr="004E6DB7">
        <w:rPr>
          <w:i/>
        </w:rPr>
        <w:t xml:space="preserve">Music &amp; </w:t>
      </w:r>
      <w:r w:rsidRPr="004E6DB7">
        <w:rPr>
          <w:bCs/>
          <w:i/>
        </w:rPr>
        <w:t>Altered</w:t>
      </w:r>
      <w:r w:rsidRPr="004E6DB7">
        <w:rPr>
          <w:i/>
        </w:rPr>
        <w:t xml:space="preserve"> States</w:t>
      </w:r>
      <w:r w:rsidRPr="004E6DB7">
        <w:t>, 82-96</w:t>
      </w:r>
      <w:r>
        <w:t>.  Philadelphia, PA: Jessica Kingsley Publishers</w:t>
      </w:r>
    </w:p>
    <w:p w14:paraId="1CFAD69F" w14:textId="77777777" w:rsidR="008B1E11" w:rsidRDefault="008B1E11" w:rsidP="0006341D">
      <w:pPr>
        <w:spacing w:line="480" w:lineRule="auto"/>
        <w:ind w:left="720" w:hanging="720"/>
        <w:rPr>
          <w:iCs/>
        </w:rPr>
      </w:pPr>
      <w:r w:rsidRPr="001F70C7">
        <w:rPr>
          <w:iCs/>
        </w:rPr>
        <w:t>Ferrer, J. N. (20</w:t>
      </w:r>
      <w:r>
        <w:rPr>
          <w:iCs/>
        </w:rPr>
        <w:t>14</w:t>
      </w:r>
      <w:r w:rsidRPr="001F70C7">
        <w:rPr>
          <w:iCs/>
        </w:rPr>
        <w:t xml:space="preserve">). Transpersonal psychology, science, and the supernatural.  </w:t>
      </w:r>
      <w:r w:rsidRPr="00427313">
        <w:rPr>
          <w:i/>
          <w:iCs/>
        </w:rPr>
        <w:t>Journal of Transpersonal Psychology, 46</w:t>
      </w:r>
      <w:r w:rsidRPr="001F70C7">
        <w:rPr>
          <w:iCs/>
        </w:rPr>
        <w:t>(2), 152-186.</w:t>
      </w:r>
    </w:p>
    <w:p w14:paraId="5E085605" w14:textId="77777777" w:rsidR="008B1E11" w:rsidRDefault="008B1E11" w:rsidP="0006341D">
      <w:pPr>
        <w:spacing w:line="480" w:lineRule="auto"/>
        <w:ind w:left="720" w:hanging="720"/>
        <w:rPr>
          <w:rStyle w:val="medium-font"/>
        </w:rPr>
      </w:pPr>
      <w:r w:rsidRPr="001D75D9">
        <w:rPr>
          <w:rStyle w:val="Strong"/>
          <w:b w:val="0"/>
        </w:rPr>
        <w:t>Fink</w:t>
      </w:r>
      <w:r>
        <w:rPr>
          <w:rStyle w:val="medium-font"/>
        </w:rPr>
        <w:t xml:space="preserve">, A., Schwab, D., &amp; </w:t>
      </w:r>
      <w:proofErr w:type="spellStart"/>
      <w:r>
        <w:rPr>
          <w:rStyle w:val="medium-font"/>
        </w:rPr>
        <w:t>Papousek</w:t>
      </w:r>
      <w:proofErr w:type="spellEnd"/>
      <w:r>
        <w:rPr>
          <w:rStyle w:val="medium-font"/>
        </w:rPr>
        <w:t xml:space="preserve">, I. (2011).  </w:t>
      </w:r>
      <w:r w:rsidRPr="001D75D9">
        <w:rPr>
          <w:rStyle w:val="title-link-wrapper"/>
        </w:rPr>
        <w:t xml:space="preserve">Sensitivity of EEG upper alpha activity to cognitive and affective </w:t>
      </w:r>
      <w:r w:rsidRPr="001D75D9">
        <w:rPr>
          <w:rStyle w:val="Strong"/>
          <w:b w:val="0"/>
        </w:rPr>
        <w:t>creativity</w:t>
      </w:r>
      <w:r w:rsidRPr="001D75D9">
        <w:rPr>
          <w:rStyle w:val="title-link-wrapper"/>
        </w:rPr>
        <w:t xml:space="preserve"> interventions.</w:t>
      </w:r>
      <w:r>
        <w:rPr>
          <w:rStyle w:val="hidden"/>
        </w:rPr>
        <w:t xml:space="preserve"> </w:t>
      </w:r>
      <w:r>
        <w:rPr>
          <w:rStyle w:val="medium-font"/>
        </w:rPr>
        <w:t xml:space="preserve"> </w:t>
      </w:r>
      <w:r w:rsidRPr="001D75D9">
        <w:rPr>
          <w:rStyle w:val="medium-font"/>
          <w:i/>
        </w:rPr>
        <w:t>International Journal of Psychophysiology, 82</w:t>
      </w:r>
      <w:r>
        <w:rPr>
          <w:rStyle w:val="medium-font"/>
        </w:rPr>
        <w:t>(3), 233-239, 7p; doi: 10.1016/j.ijpsycho.2011.09.003</w:t>
      </w:r>
    </w:p>
    <w:p w14:paraId="00D8E9DE" w14:textId="77777777" w:rsidR="008B1E11" w:rsidRPr="00853142" w:rsidRDefault="008B1E11" w:rsidP="0006341D">
      <w:pPr>
        <w:spacing w:line="480" w:lineRule="auto"/>
        <w:ind w:left="720" w:hanging="720"/>
        <w:rPr>
          <w:color w:val="000000"/>
          <w:bdr w:val="none" w:sz="0" w:space="0" w:color="auto" w:frame="1"/>
        </w:rPr>
      </w:pPr>
      <w:r w:rsidRPr="0098784D">
        <w:rPr>
          <w:color w:val="000000"/>
          <w:bdr w:val="none" w:sz="0" w:space="0" w:color="auto" w:frame="1"/>
        </w:rPr>
        <w:t>Fiore, S</w:t>
      </w:r>
      <w:r>
        <w:rPr>
          <w:color w:val="000000"/>
          <w:bdr w:val="none" w:sz="0" w:space="0" w:color="auto" w:frame="1"/>
        </w:rPr>
        <w:t>.</w:t>
      </w:r>
      <w:r w:rsidRPr="0098784D">
        <w:rPr>
          <w:color w:val="000000"/>
          <w:bdr w:val="none" w:sz="0" w:space="0" w:color="auto" w:frame="1"/>
        </w:rPr>
        <w:t xml:space="preserve"> M.</w:t>
      </w:r>
      <w:r>
        <w:rPr>
          <w:color w:val="000000"/>
          <w:bdr w:val="none" w:sz="0" w:space="0" w:color="auto" w:frame="1"/>
        </w:rPr>
        <w:t>, &amp;</w:t>
      </w:r>
      <w:r w:rsidRPr="0098784D">
        <w:rPr>
          <w:color w:val="000000"/>
          <w:bdr w:val="none" w:sz="0" w:space="0" w:color="auto" w:frame="1"/>
        </w:rPr>
        <w:t xml:space="preserve"> Schooler, J</w:t>
      </w:r>
      <w:r>
        <w:rPr>
          <w:color w:val="000000"/>
          <w:bdr w:val="none" w:sz="0" w:space="0" w:color="auto" w:frame="1"/>
        </w:rPr>
        <w:t xml:space="preserve">. W. (2002). </w:t>
      </w:r>
      <w:r w:rsidRPr="0098784D">
        <w:rPr>
          <w:color w:val="000000"/>
          <w:bdr w:val="none" w:sz="0" w:space="0" w:color="auto" w:frame="1"/>
        </w:rPr>
        <w:t xml:space="preserve"> How did you get here from there? Verbal overshadowing of spatial mental models.</w:t>
      </w:r>
      <w:r>
        <w:rPr>
          <w:color w:val="000000"/>
          <w:bdr w:val="none" w:sz="0" w:space="0" w:color="auto" w:frame="1"/>
        </w:rPr>
        <w:t xml:space="preserve">  </w:t>
      </w:r>
      <w:r w:rsidRPr="0098784D">
        <w:rPr>
          <w:i/>
          <w:color w:val="000000"/>
          <w:bdr w:val="none" w:sz="0" w:space="0" w:color="auto" w:frame="1"/>
        </w:rPr>
        <w:t>Applied Cognitive Psychology, 16</w:t>
      </w:r>
      <w:r w:rsidRPr="0098784D">
        <w:rPr>
          <w:color w:val="000000"/>
          <w:bdr w:val="none" w:sz="0" w:space="0" w:color="auto" w:frame="1"/>
        </w:rPr>
        <w:t>(8), 897-909</w:t>
      </w:r>
      <w:r>
        <w:rPr>
          <w:color w:val="000000"/>
          <w:bdr w:val="none" w:sz="0" w:space="0" w:color="auto" w:frame="1"/>
        </w:rPr>
        <w:t xml:space="preserve">.  </w:t>
      </w:r>
      <w:r w:rsidRPr="0098784D">
        <w:rPr>
          <w:color w:val="000000"/>
          <w:bdr w:val="none" w:sz="0" w:space="0" w:color="auto" w:frame="1"/>
        </w:rPr>
        <w:t>Dec, 2002</w:t>
      </w:r>
      <w:r>
        <w:rPr>
          <w:color w:val="000000"/>
          <w:bdr w:val="none" w:sz="0" w:space="0" w:color="auto" w:frame="1"/>
        </w:rPr>
        <w:t xml:space="preserve">: </w:t>
      </w:r>
      <w:r w:rsidRPr="0098784D">
        <w:rPr>
          <w:color w:val="000000"/>
          <w:bdr w:val="none" w:sz="0" w:space="0" w:color="auto" w:frame="1"/>
        </w:rPr>
        <w:t xml:space="preserve"> Special Issue: Investigations of the effects of verbalization on memory.</w:t>
      </w:r>
      <w:r>
        <w:rPr>
          <w:color w:val="000000"/>
          <w:bdr w:val="none" w:sz="0" w:space="0" w:color="auto" w:frame="1"/>
        </w:rPr>
        <w:t xml:space="preserve"> </w:t>
      </w:r>
    </w:p>
    <w:p w14:paraId="1C909A48" w14:textId="77777777" w:rsidR="008B1E11" w:rsidRPr="008C01E7" w:rsidRDefault="008B1E11" w:rsidP="0006341D">
      <w:pPr>
        <w:spacing w:line="480" w:lineRule="auto"/>
        <w:ind w:left="720" w:hanging="720"/>
        <w:rPr>
          <w:iCs/>
        </w:rPr>
      </w:pPr>
      <w:r w:rsidRPr="008C01E7">
        <w:rPr>
          <w:iCs/>
        </w:rPr>
        <w:lastRenderedPageBreak/>
        <w:t>Freedman, M. (2010).  Psi and the brain.  In Krippner, S. C., &amp; Friedman, H. L. (Eds.), Mysterious minds: The neurobiology of psychics, mediums, and other extraordinary people.  Santa Barbara, CA: ABC-CLIO, LLC.</w:t>
      </w:r>
    </w:p>
    <w:p w14:paraId="727B6B36" w14:textId="77777777" w:rsidR="008B1E11" w:rsidRPr="004E6DB7" w:rsidRDefault="008B1E11" w:rsidP="0006341D">
      <w:pPr>
        <w:spacing w:line="480" w:lineRule="auto"/>
        <w:ind w:left="720" w:hanging="720"/>
      </w:pPr>
      <w:r w:rsidRPr="004E6DB7">
        <w:t>Friedman, H. L. (1983).  The self-expansiveness level form: A conceptualization and measure-</w:t>
      </w:r>
      <w:proofErr w:type="spellStart"/>
      <w:r w:rsidRPr="004E6DB7">
        <w:t>ment</w:t>
      </w:r>
      <w:proofErr w:type="spellEnd"/>
      <w:r w:rsidRPr="004E6DB7">
        <w:t xml:space="preserve"> of a transpersonal construct.  </w:t>
      </w:r>
      <w:r w:rsidRPr="004E6DB7">
        <w:rPr>
          <w:i/>
        </w:rPr>
        <w:t>Journal of Transpersonal Psychology, 15</w:t>
      </w:r>
      <w:r w:rsidRPr="004E6DB7">
        <w:t>(1), 37-50</w:t>
      </w:r>
    </w:p>
    <w:p w14:paraId="03CCDEA9" w14:textId="77777777" w:rsidR="008B1E11" w:rsidRPr="004E6DB7" w:rsidRDefault="008B1E11" w:rsidP="0006341D">
      <w:pPr>
        <w:spacing w:line="480" w:lineRule="auto"/>
        <w:ind w:left="720" w:hanging="720"/>
      </w:pPr>
      <w:r w:rsidRPr="004E6DB7">
        <w:t>Friedman, H. L. (</w:t>
      </w:r>
      <w:r>
        <w:t>2002</w:t>
      </w:r>
      <w:r w:rsidRPr="004E6DB7">
        <w:t>).  T</w:t>
      </w:r>
      <w:r>
        <w:t>ranspersonal psychology as a scientific field</w:t>
      </w:r>
      <w:r w:rsidRPr="004E6DB7">
        <w:t xml:space="preserve">.  </w:t>
      </w:r>
      <w:r w:rsidRPr="004E6DB7">
        <w:rPr>
          <w:i/>
        </w:rPr>
        <w:t xml:space="preserve">Journal of Transpersonal </w:t>
      </w:r>
      <w:r>
        <w:rPr>
          <w:i/>
        </w:rPr>
        <w:t>Studies, 21</w:t>
      </w:r>
      <w:r w:rsidRPr="004E6DB7">
        <w:t xml:space="preserve">, </w:t>
      </w:r>
      <w:r>
        <w:t>175-187</w:t>
      </w:r>
    </w:p>
    <w:p w14:paraId="6586A1C7" w14:textId="77777777" w:rsidR="008B1E11" w:rsidRPr="004E6DB7" w:rsidRDefault="008B1E11" w:rsidP="0006341D">
      <w:pPr>
        <w:spacing w:line="480" w:lineRule="auto"/>
        <w:ind w:left="720" w:hanging="720"/>
      </w:pPr>
      <w:r w:rsidRPr="004E6DB7">
        <w:t xml:space="preserve">Friedman, H. (2013). Transpersonal self-expansiveness as a scientific construct. In H. Friedman &amp; G. </w:t>
      </w:r>
      <w:proofErr w:type="spellStart"/>
      <w:r w:rsidRPr="004E6DB7">
        <w:t>Hartelius</w:t>
      </w:r>
      <w:proofErr w:type="spellEnd"/>
      <w:r w:rsidRPr="004E6DB7">
        <w:t xml:space="preserve"> (Eds.). The Wiley-Blackwell Handbook of Transpersonal Psychology. (pp. 203-222). Oxford, UK: Wiley-Blackwell.</w:t>
      </w:r>
    </w:p>
    <w:p w14:paraId="78F94BD2" w14:textId="77777777" w:rsidR="008B1E11" w:rsidRDefault="008B1E11" w:rsidP="0006341D">
      <w:pPr>
        <w:spacing w:line="480" w:lineRule="auto"/>
        <w:ind w:left="720" w:hanging="720"/>
      </w:pPr>
      <w:r w:rsidRPr="004E6DB7">
        <w:t xml:space="preserve">Friedman, H., &amp; Pappas, J. (2006).  Self-expansiveness and self-contraction: Complementary processes of transcendence and immanence.   </w:t>
      </w:r>
      <w:r w:rsidRPr="004E6DB7">
        <w:rPr>
          <w:i/>
        </w:rPr>
        <w:t>Journal of Transpersonal Psychology, 38</w:t>
      </w:r>
      <w:r w:rsidRPr="004E6DB7">
        <w:t>(1), 41-54.</w:t>
      </w:r>
    </w:p>
    <w:p w14:paraId="0EDEB326" w14:textId="77777777" w:rsidR="008B1E11" w:rsidRPr="0043214E" w:rsidRDefault="008B1E11" w:rsidP="0006341D">
      <w:pPr>
        <w:spacing w:line="480" w:lineRule="auto"/>
        <w:ind w:left="720" w:hanging="720"/>
        <w:rPr>
          <w:color w:val="000000"/>
          <w:bdr w:val="none" w:sz="0" w:space="0" w:color="auto" w:frame="1"/>
        </w:rPr>
      </w:pPr>
      <w:r w:rsidRPr="0043214E">
        <w:rPr>
          <w:color w:val="000000"/>
          <w:bdr w:val="none" w:sz="0" w:space="0" w:color="auto" w:frame="1"/>
        </w:rPr>
        <w:t>Garcia-</w:t>
      </w:r>
      <w:proofErr w:type="spellStart"/>
      <w:r w:rsidRPr="0043214E">
        <w:rPr>
          <w:color w:val="000000"/>
          <w:bdr w:val="none" w:sz="0" w:space="0" w:color="auto" w:frame="1"/>
        </w:rPr>
        <w:t>Romeu</w:t>
      </w:r>
      <w:proofErr w:type="spellEnd"/>
      <w:r w:rsidRPr="0043214E">
        <w:rPr>
          <w:color w:val="000000"/>
          <w:bdr w:val="none" w:sz="0" w:space="0" w:color="auto" w:frame="1"/>
        </w:rPr>
        <w:t>,</w:t>
      </w:r>
      <w:r>
        <w:rPr>
          <w:color w:val="000000"/>
          <w:bdr w:val="none" w:sz="0" w:space="0" w:color="auto" w:frame="1"/>
        </w:rPr>
        <w:t xml:space="preserve"> A.,</w:t>
      </w:r>
      <w:r w:rsidRPr="0043214E">
        <w:rPr>
          <w:color w:val="000000"/>
          <w:bdr w:val="none" w:sz="0" w:space="0" w:color="auto" w:frame="1"/>
        </w:rPr>
        <w:t xml:space="preserve"> </w:t>
      </w:r>
      <w:proofErr w:type="spellStart"/>
      <w:r w:rsidRPr="0043214E">
        <w:rPr>
          <w:color w:val="000000"/>
          <w:bdr w:val="none" w:sz="0" w:space="0" w:color="auto" w:frame="1"/>
        </w:rPr>
        <w:t>Himelstein</w:t>
      </w:r>
      <w:proofErr w:type="spellEnd"/>
      <w:r>
        <w:rPr>
          <w:color w:val="000000"/>
          <w:bdr w:val="none" w:sz="0" w:space="0" w:color="auto" w:frame="1"/>
        </w:rPr>
        <w:t>, S. P., &amp;</w:t>
      </w:r>
      <w:r w:rsidRPr="0043214E">
        <w:rPr>
          <w:color w:val="000000"/>
          <w:bdr w:val="none" w:sz="0" w:space="0" w:color="auto" w:frame="1"/>
        </w:rPr>
        <w:t xml:space="preserve"> </w:t>
      </w:r>
      <w:proofErr w:type="spellStart"/>
      <w:r w:rsidRPr="0043214E">
        <w:rPr>
          <w:color w:val="000000"/>
          <w:bdr w:val="none" w:sz="0" w:space="0" w:color="auto" w:frame="1"/>
        </w:rPr>
        <w:t>Kaminker</w:t>
      </w:r>
      <w:proofErr w:type="spellEnd"/>
      <w:r>
        <w:rPr>
          <w:color w:val="000000"/>
          <w:bdr w:val="none" w:sz="0" w:space="0" w:color="auto" w:frame="1"/>
        </w:rPr>
        <w:t xml:space="preserve">, J. (2014).  </w:t>
      </w:r>
      <w:r w:rsidRPr="0043214E">
        <w:rPr>
          <w:color w:val="000000"/>
          <w:bdr w:val="none" w:sz="0" w:space="0" w:color="auto" w:frame="1"/>
        </w:rPr>
        <w:t xml:space="preserve">Self-transcendent experience: </w:t>
      </w:r>
      <w:r>
        <w:rPr>
          <w:color w:val="000000"/>
          <w:bdr w:val="none" w:sz="0" w:space="0" w:color="auto" w:frame="1"/>
        </w:rPr>
        <w:t>A</w:t>
      </w:r>
      <w:r w:rsidRPr="0043214E">
        <w:rPr>
          <w:color w:val="000000"/>
          <w:bdr w:val="none" w:sz="0" w:space="0" w:color="auto" w:frame="1"/>
        </w:rPr>
        <w:t xml:space="preserve"> grounded theory study</w:t>
      </w:r>
      <w:r>
        <w:rPr>
          <w:color w:val="000000"/>
          <w:bdr w:val="none" w:sz="0" w:space="0" w:color="auto" w:frame="1"/>
        </w:rPr>
        <w:t xml:space="preserve">.  </w:t>
      </w:r>
      <w:r w:rsidRPr="00427313">
        <w:rPr>
          <w:i/>
          <w:color w:val="000000"/>
          <w:bdr w:val="none" w:sz="0" w:space="0" w:color="auto" w:frame="1"/>
        </w:rPr>
        <w:t>Qualitative Research</w:t>
      </w:r>
      <w:r>
        <w:rPr>
          <w:color w:val="000000"/>
          <w:bdr w:val="none" w:sz="0" w:space="0" w:color="auto" w:frame="1"/>
        </w:rPr>
        <w:t xml:space="preserve">, doi: </w:t>
      </w:r>
      <w:r w:rsidRPr="0043214E">
        <w:rPr>
          <w:color w:val="000000"/>
          <w:bdr w:val="none" w:sz="0" w:space="0" w:color="auto" w:frame="1"/>
        </w:rPr>
        <w:t>10.1177/1468794114550679</w:t>
      </w:r>
      <w:r>
        <w:rPr>
          <w:color w:val="000000"/>
          <w:bdr w:val="none" w:sz="0" w:space="0" w:color="auto" w:frame="1"/>
        </w:rPr>
        <w:t xml:space="preserve">.  Retrieved from </w:t>
      </w:r>
      <w:r w:rsidRPr="0043214E">
        <w:rPr>
          <w:color w:val="000000"/>
          <w:bdr w:val="none" w:sz="0" w:space="0" w:color="auto" w:frame="1"/>
        </w:rPr>
        <w:t>https://www.academia.edu/8545804/Self-transcendent_experience_a_grounded_theory_study</w:t>
      </w:r>
    </w:p>
    <w:p w14:paraId="108B7606" w14:textId="77777777" w:rsidR="008B1E11" w:rsidRPr="004E6DB7" w:rsidRDefault="008B1E11" w:rsidP="0006341D">
      <w:pPr>
        <w:spacing w:line="480" w:lineRule="auto"/>
        <w:ind w:left="720" w:hanging="720"/>
      </w:pPr>
      <w:proofErr w:type="spellStart"/>
      <w:r w:rsidRPr="004E6DB7">
        <w:t>Gecici</w:t>
      </w:r>
      <w:proofErr w:type="spellEnd"/>
      <w:r w:rsidRPr="004E6DB7">
        <w:t xml:space="preserve">, O., </w:t>
      </w:r>
      <w:proofErr w:type="spellStart"/>
      <w:r w:rsidRPr="004E6DB7">
        <w:t>Kuloglu</w:t>
      </w:r>
      <w:proofErr w:type="spellEnd"/>
      <w:r w:rsidRPr="004E6DB7">
        <w:t xml:space="preserve">, M., </w:t>
      </w:r>
      <w:proofErr w:type="spellStart"/>
      <w:r w:rsidRPr="004E6DB7">
        <w:t>Guler</w:t>
      </w:r>
      <w:proofErr w:type="spellEnd"/>
      <w:r w:rsidRPr="004E6DB7">
        <w:t xml:space="preserve">, O., </w:t>
      </w:r>
      <w:proofErr w:type="spellStart"/>
      <w:r w:rsidRPr="004E6DB7">
        <w:t>Ozbulut</w:t>
      </w:r>
      <w:proofErr w:type="spellEnd"/>
      <w:r w:rsidRPr="004E6DB7">
        <w:t xml:space="preserve">, O., Kurt, E., …  </w:t>
      </w:r>
      <w:proofErr w:type="spellStart"/>
      <w:r w:rsidRPr="004E6DB7">
        <w:t>Albayrak</w:t>
      </w:r>
      <w:proofErr w:type="spellEnd"/>
      <w:r w:rsidRPr="004E6DB7">
        <w:t xml:space="preserve">, Y.  (2010).  Phenomenology of delusions and hallucinations in patients with schizophrenia.  </w:t>
      </w:r>
      <w:proofErr w:type="spellStart"/>
      <w:r w:rsidRPr="004E6DB7">
        <w:rPr>
          <w:i/>
        </w:rPr>
        <w:lastRenderedPageBreak/>
        <w:t>Klinik</w:t>
      </w:r>
      <w:proofErr w:type="spellEnd"/>
      <w:r w:rsidRPr="004E6DB7">
        <w:rPr>
          <w:i/>
        </w:rPr>
        <w:t xml:space="preserve"> </w:t>
      </w:r>
      <w:proofErr w:type="spellStart"/>
      <w:r w:rsidRPr="004E6DB7">
        <w:rPr>
          <w:i/>
        </w:rPr>
        <w:t>Psikofarmakoloji</w:t>
      </w:r>
      <w:proofErr w:type="spellEnd"/>
      <w:r w:rsidRPr="004E6DB7">
        <w:rPr>
          <w:i/>
        </w:rPr>
        <w:t xml:space="preserve"> </w:t>
      </w:r>
      <w:proofErr w:type="spellStart"/>
      <w:r w:rsidRPr="004E6DB7">
        <w:rPr>
          <w:i/>
        </w:rPr>
        <w:t>Bulteni</w:t>
      </w:r>
      <w:proofErr w:type="spellEnd"/>
      <w:r w:rsidRPr="004E6DB7">
        <w:rPr>
          <w:i/>
        </w:rPr>
        <w:t xml:space="preserve"> (Bulletin of Clinical Psychopharmacology), 20</w:t>
      </w:r>
      <w:r w:rsidRPr="004E6DB7">
        <w:t>(3), 204-212</w:t>
      </w:r>
    </w:p>
    <w:p w14:paraId="513B8704" w14:textId="77777777" w:rsidR="008B1E11" w:rsidRDefault="008B1E11" w:rsidP="0006341D">
      <w:pPr>
        <w:spacing w:line="480" w:lineRule="auto"/>
        <w:ind w:left="720" w:hanging="720"/>
      </w:pPr>
      <w:r w:rsidRPr="00E57AE9">
        <w:t xml:space="preserve">Gregory, R. J. (2011). </w:t>
      </w:r>
      <w:r w:rsidRPr="00E57AE9">
        <w:rPr>
          <w:iCs/>
        </w:rPr>
        <w:t>Psychological testing: History, principles, and applications</w:t>
      </w:r>
      <w:r w:rsidRPr="00E57AE9">
        <w:rPr>
          <w:i/>
          <w:iCs/>
        </w:rPr>
        <w:t xml:space="preserve"> </w:t>
      </w:r>
      <w:r w:rsidRPr="00E57AE9">
        <w:t xml:space="preserve">(6th Ed.). Boston, MA: Allyn &amp; Bacon. </w:t>
      </w:r>
    </w:p>
    <w:p w14:paraId="73B77F30" w14:textId="77777777" w:rsidR="008B1E11" w:rsidRDefault="008B1E11" w:rsidP="0006341D">
      <w:pPr>
        <w:spacing w:line="480" w:lineRule="auto"/>
        <w:ind w:left="720" w:hanging="720"/>
        <w:rPr>
          <w:bCs/>
        </w:rPr>
      </w:pPr>
      <w:proofErr w:type="spellStart"/>
      <w:r w:rsidRPr="00067364">
        <w:rPr>
          <w:bCs/>
        </w:rPr>
        <w:t>Giannoni</w:t>
      </w:r>
      <w:proofErr w:type="spellEnd"/>
      <w:r w:rsidRPr="00067364">
        <w:rPr>
          <w:bCs/>
        </w:rPr>
        <w:t xml:space="preserve">, M. (2003).  Jung's theory of dream and the relational debate. </w:t>
      </w:r>
      <w:r w:rsidRPr="00C750B9">
        <w:rPr>
          <w:bCs/>
          <w:i/>
        </w:rPr>
        <w:t>Psychoanalytic Dialogues, 13</w:t>
      </w:r>
      <w:r w:rsidRPr="00067364">
        <w:rPr>
          <w:bCs/>
        </w:rPr>
        <w:t>(4), 605-621.</w:t>
      </w:r>
    </w:p>
    <w:p w14:paraId="6197535D" w14:textId="77777777" w:rsidR="008B1E11" w:rsidRDefault="008B1E11" w:rsidP="0006341D">
      <w:pPr>
        <w:spacing w:line="480" w:lineRule="auto"/>
        <w:ind w:left="720" w:hanging="720"/>
      </w:pPr>
      <w:r w:rsidRPr="004E6DB7">
        <w:rPr>
          <w:bCs/>
        </w:rPr>
        <w:t>Griffiths</w:t>
      </w:r>
      <w:r w:rsidRPr="004E6DB7">
        <w:t xml:space="preserve">, R., Richards, W., McCann, U., &amp; Jesse, R. (2006).  Psilocybin can occasion mystical-type experiences having substantial and sustained personal meaning and spiritual significance.  </w:t>
      </w:r>
      <w:r w:rsidRPr="004E6DB7">
        <w:rPr>
          <w:i/>
        </w:rPr>
        <w:t>Psychopharmacology, 187</w:t>
      </w:r>
      <w:r w:rsidRPr="004E6DB7">
        <w:t>(3), 268-283; doi: 10.1007/s00213-006-0457-5</w:t>
      </w:r>
    </w:p>
    <w:p w14:paraId="05660B9A" w14:textId="77777777" w:rsidR="008B1E11" w:rsidRDefault="008B1E11" w:rsidP="0006341D">
      <w:pPr>
        <w:spacing w:line="480" w:lineRule="auto"/>
        <w:ind w:left="720" w:hanging="720"/>
        <w:rPr>
          <w:rStyle w:val="medium-font"/>
        </w:rPr>
      </w:pPr>
      <w:r>
        <w:rPr>
          <w:rStyle w:val="medium-font"/>
        </w:rPr>
        <w:t xml:space="preserve">Haas, A. S. (2011).  </w:t>
      </w:r>
      <w:r w:rsidRPr="002E2D40">
        <w:rPr>
          <w:rStyle w:val="title-link-wrapper"/>
        </w:rPr>
        <w:t>The interpretation of telepathy</w:t>
      </w:r>
      <w:r>
        <w:rPr>
          <w:rStyle w:val="title-link-wrapper"/>
        </w:rPr>
        <w:t>-</w:t>
      </w:r>
      <w:r w:rsidRPr="002E2D40">
        <w:rPr>
          <w:rStyle w:val="title-link-wrapper"/>
        </w:rPr>
        <w:t xml:space="preserve">like effects: </w:t>
      </w:r>
      <w:r>
        <w:rPr>
          <w:rStyle w:val="title-link-wrapper"/>
        </w:rPr>
        <w:t>A</w:t>
      </w:r>
      <w:r w:rsidRPr="002E2D40">
        <w:rPr>
          <w:rStyle w:val="title-link-wrapper"/>
        </w:rPr>
        <w:t xml:space="preserve"> novel </w:t>
      </w:r>
      <w:r w:rsidRPr="002E2D40">
        <w:rPr>
          <w:rStyle w:val="Strong"/>
          <w:b w:val="0"/>
        </w:rPr>
        <w:t>electromagnetic</w:t>
      </w:r>
      <w:r w:rsidRPr="002E2D40">
        <w:rPr>
          <w:rStyle w:val="title-link-wrapper"/>
        </w:rPr>
        <w:t xml:space="preserve"> and synchronistic version of the psychoanalytic model.</w:t>
      </w:r>
      <w:r>
        <w:rPr>
          <w:rStyle w:val="hidden"/>
        </w:rPr>
        <w:t xml:space="preserve"> </w:t>
      </w:r>
      <w:r>
        <w:rPr>
          <w:rStyle w:val="medium-font"/>
        </w:rPr>
        <w:t xml:space="preserve"> </w:t>
      </w:r>
      <w:proofErr w:type="spellStart"/>
      <w:r w:rsidRPr="002E2D40">
        <w:rPr>
          <w:rStyle w:val="medium-font"/>
          <w:i/>
        </w:rPr>
        <w:t>NeuroQuantology</w:t>
      </w:r>
      <w:proofErr w:type="spellEnd"/>
      <w:r w:rsidRPr="002E2D40">
        <w:rPr>
          <w:rStyle w:val="medium-font"/>
          <w:i/>
        </w:rPr>
        <w:t>, 9</w:t>
      </w:r>
      <w:r>
        <w:rPr>
          <w:rStyle w:val="medium-font"/>
        </w:rPr>
        <w:t>(1), 22-35</w:t>
      </w:r>
    </w:p>
    <w:p w14:paraId="36D7CD3E" w14:textId="77777777" w:rsidR="008B1E11" w:rsidRDefault="008B1E11" w:rsidP="0006341D">
      <w:pPr>
        <w:spacing w:line="480" w:lineRule="auto"/>
        <w:ind w:left="720" w:hanging="720"/>
      </w:pPr>
      <w:r>
        <w:t xml:space="preserve">Hall, T.W., &amp; Edwards, K.J. (2002). The Spiritual Assessment Inventory: A theistic model and measure for assessing spiritual development. </w:t>
      </w:r>
      <w:r w:rsidRPr="00C755F2">
        <w:rPr>
          <w:i/>
        </w:rPr>
        <w:t>Journal for the Scientific Study of Religion, 41,</w:t>
      </w:r>
      <w:r>
        <w:rPr>
          <w:i/>
        </w:rPr>
        <w:t xml:space="preserve"> </w:t>
      </w:r>
      <w:r>
        <w:t>341–357, doi:10.1111/1468-5906.00121.</w:t>
      </w:r>
    </w:p>
    <w:p w14:paraId="0FE98324" w14:textId="77777777" w:rsidR="008B1E11" w:rsidRDefault="008B1E11" w:rsidP="0006341D">
      <w:pPr>
        <w:spacing w:line="480" w:lineRule="auto"/>
        <w:ind w:left="720" w:hanging="720"/>
      </w:pPr>
      <w:r w:rsidRPr="00336499">
        <w:t xml:space="preserve">Hallowell, R. (2010). Time-binding in the Lakota sun dance: Oral tradition and generational wisdom.  </w:t>
      </w:r>
      <w:r w:rsidRPr="00C755F2">
        <w:rPr>
          <w:i/>
        </w:rPr>
        <w:t>ETC: A Review of General Semantics, 67</w:t>
      </w:r>
      <w:r w:rsidRPr="00336499">
        <w:t>(1), 85-93</w:t>
      </w:r>
    </w:p>
    <w:p w14:paraId="0C58B7B9" w14:textId="77777777" w:rsidR="008B1E11" w:rsidRPr="004E6DB7" w:rsidRDefault="008B1E11" w:rsidP="0006341D">
      <w:pPr>
        <w:spacing w:line="480" w:lineRule="auto"/>
        <w:ind w:left="720" w:hanging="720"/>
      </w:pPr>
      <w:proofErr w:type="spellStart"/>
      <w:r w:rsidRPr="004E6DB7">
        <w:t>Halsband</w:t>
      </w:r>
      <w:proofErr w:type="spellEnd"/>
      <w:r w:rsidRPr="004E6DB7">
        <w:t xml:space="preserve">, U., Mueller, S., </w:t>
      </w:r>
      <w:proofErr w:type="spellStart"/>
      <w:r w:rsidRPr="004E6DB7">
        <w:t>Hinterberger</w:t>
      </w:r>
      <w:proofErr w:type="spellEnd"/>
      <w:r w:rsidRPr="004E6DB7">
        <w:t xml:space="preserve">, T., &amp; </w:t>
      </w:r>
      <w:proofErr w:type="spellStart"/>
      <w:r w:rsidRPr="004E6DB7">
        <w:t>Strickner</w:t>
      </w:r>
      <w:proofErr w:type="spellEnd"/>
      <w:r w:rsidRPr="004E6DB7">
        <w:t xml:space="preserve">, S. (2009).  Plasticity changes in the brain in hypnosis and </w:t>
      </w:r>
      <w:r w:rsidRPr="004E6DB7">
        <w:rPr>
          <w:bCs/>
        </w:rPr>
        <w:t>meditation</w:t>
      </w:r>
      <w:r w:rsidRPr="004E6DB7">
        <w:t xml:space="preserve">. </w:t>
      </w:r>
      <w:r w:rsidRPr="004E6DB7">
        <w:rPr>
          <w:i/>
        </w:rPr>
        <w:t>Contemporary Hypnosis</w:t>
      </w:r>
      <w:r w:rsidRPr="004E6DB7">
        <w:t xml:space="preserve"> (John Wiley &amp; Sons, Inc.), </w:t>
      </w:r>
      <w:r w:rsidRPr="004E6DB7">
        <w:rPr>
          <w:i/>
        </w:rPr>
        <w:t>26</w:t>
      </w:r>
      <w:r w:rsidRPr="004E6DB7">
        <w:t>(4), 194-215</w:t>
      </w:r>
      <w:proofErr w:type="gramStart"/>
      <w:r w:rsidRPr="004E6DB7">
        <w:t>;  doi</w:t>
      </w:r>
      <w:proofErr w:type="gramEnd"/>
      <w:r w:rsidRPr="004E6DB7">
        <w:t>: 10.1002/ch.386</w:t>
      </w:r>
    </w:p>
    <w:p w14:paraId="428CFE29" w14:textId="77777777" w:rsidR="008B1E11" w:rsidRPr="004E6DB7" w:rsidRDefault="008B1E11" w:rsidP="0006341D">
      <w:pPr>
        <w:spacing w:line="480" w:lineRule="auto"/>
        <w:ind w:left="720" w:hanging="720"/>
        <w:rPr>
          <w:iCs/>
        </w:rPr>
      </w:pPr>
      <w:proofErr w:type="spellStart"/>
      <w:r>
        <w:lastRenderedPageBreak/>
        <w:t>Hartelius</w:t>
      </w:r>
      <w:proofErr w:type="spellEnd"/>
      <w:r>
        <w:t xml:space="preserve">, G. (2007).  Quantum somatic phenomenology.  </w:t>
      </w:r>
      <w:r w:rsidRPr="003E2F2E">
        <w:rPr>
          <w:i/>
        </w:rPr>
        <w:t>Journal of Consciousness Studies, 14</w:t>
      </w:r>
      <w:r>
        <w:t>(12), 24-56</w:t>
      </w:r>
    </w:p>
    <w:p w14:paraId="35FF4F73" w14:textId="77777777" w:rsidR="008B1E11" w:rsidRPr="004E6DB7" w:rsidRDefault="008B1E11" w:rsidP="0006341D">
      <w:pPr>
        <w:spacing w:line="480" w:lineRule="auto"/>
        <w:ind w:left="720" w:hanging="720"/>
      </w:pPr>
      <w:r w:rsidRPr="004E6DB7">
        <w:t xml:space="preserve">Hobson, J. A. (2009).  REM sleep and dreaming: Towards a theory of protoconsciousness.    </w:t>
      </w:r>
      <w:r w:rsidRPr="004E6DB7">
        <w:rPr>
          <w:i/>
        </w:rPr>
        <w:t>Nature Reviews Neuroscience, 10</w:t>
      </w:r>
      <w:r w:rsidRPr="004E6DB7">
        <w:t>(11)</w:t>
      </w:r>
      <w:r w:rsidRPr="004E6DB7">
        <w:rPr>
          <w:i/>
        </w:rPr>
        <w:t xml:space="preserve">, </w:t>
      </w:r>
      <w:r w:rsidRPr="004E6DB7">
        <w:t>803-813</w:t>
      </w:r>
    </w:p>
    <w:p w14:paraId="1E97BF7A" w14:textId="77777777" w:rsidR="008B1E11" w:rsidRDefault="008B1E11" w:rsidP="0006341D">
      <w:pPr>
        <w:spacing w:line="480" w:lineRule="auto"/>
        <w:ind w:left="720" w:hanging="720"/>
      </w:pPr>
      <w:proofErr w:type="spellStart"/>
      <w:r>
        <w:t>Hoge</w:t>
      </w:r>
      <w:proofErr w:type="spellEnd"/>
      <w:r>
        <w:t xml:space="preserve">, D. R. (1972).  A validated intrinsic religious motivation scale.  </w:t>
      </w:r>
      <w:r w:rsidRPr="00C755F2">
        <w:rPr>
          <w:i/>
        </w:rPr>
        <w:t>Journal for the Scientific Study of Religion, 11,</w:t>
      </w:r>
      <w:r>
        <w:t xml:space="preserve"> 369-376</w:t>
      </w:r>
    </w:p>
    <w:p w14:paraId="3E9976D9" w14:textId="77777777" w:rsidR="008B1E11" w:rsidRDefault="008B1E11" w:rsidP="0006341D">
      <w:pPr>
        <w:spacing w:line="480" w:lineRule="auto"/>
        <w:ind w:left="720" w:hanging="720"/>
      </w:pPr>
      <w:r w:rsidRPr="007319C1">
        <w:t>Hood, R. W.</w:t>
      </w:r>
      <w:r>
        <w:t xml:space="preserve"> (1975).  The construction and preliminary validation of a measure reported mystical experience.  </w:t>
      </w:r>
      <w:r w:rsidRPr="007319C1">
        <w:rPr>
          <w:i/>
        </w:rPr>
        <w:t>Journal for the Scientific Study of Religion, 14</w:t>
      </w:r>
      <w:r>
        <w:t>, 29-41</w:t>
      </w:r>
    </w:p>
    <w:p w14:paraId="20714045" w14:textId="77777777" w:rsidR="008B1E11" w:rsidRPr="007319C1" w:rsidRDefault="008B1E11" w:rsidP="0006341D">
      <w:pPr>
        <w:spacing w:line="480" w:lineRule="auto"/>
        <w:ind w:left="720" w:hanging="720"/>
      </w:pPr>
      <w:r w:rsidRPr="00B93019">
        <w:t xml:space="preserve">Huang, L-W., Inouye, S. K., Jones, R. N., Fong, T. G., Rudolph, J. L., … </w:t>
      </w:r>
      <w:proofErr w:type="spellStart"/>
      <w:r w:rsidRPr="00B93019">
        <w:t>Marcantonio</w:t>
      </w:r>
      <w:proofErr w:type="spellEnd"/>
      <w:r w:rsidRPr="00B93019">
        <w:t xml:space="preserve">, E.R. (2012).  Identifying indicators of important diagnostic features of delirium.  </w:t>
      </w:r>
      <w:r w:rsidRPr="00B93019">
        <w:rPr>
          <w:i/>
        </w:rPr>
        <w:t>Journal of the American Geriatrics Society, 60</w:t>
      </w:r>
      <w:r w:rsidRPr="00B93019">
        <w:t>(6), 1044-1050; doi: 10.1111/j.1532-5415.2012.03996.x</w:t>
      </w:r>
    </w:p>
    <w:p w14:paraId="33BB5DF3" w14:textId="77777777" w:rsidR="008B1E11" w:rsidRDefault="008B1E11" w:rsidP="0006341D">
      <w:pPr>
        <w:spacing w:line="480" w:lineRule="auto"/>
        <w:ind w:left="720" w:hanging="720"/>
        <w:rPr>
          <w:color w:val="000000"/>
        </w:rPr>
      </w:pPr>
      <w:r w:rsidRPr="004E6DB7">
        <w:t xml:space="preserve">Hunt, H. T. (2007). 'Dark nights of the soul': Phenomenology and </w:t>
      </w:r>
      <w:proofErr w:type="spellStart"/>
      <w:r w:rsidRPr="004E6DB7">
        <w:t>neurocognition</w:t>
      </w:r>
      <w:proofErr w:type="spellEnd"/>
      <w:r w:rsidRPr="004E6DB7">
        <w:t xml:space="preserve"> of spiritual suffering in mysticism and psychosis. </w:t>
      </w:r>
      <w:r w:rsidRPr="004E6DB7">
        <w:rPr>
          <w:i/>
        </w:rPr>
        <w:t>Review of General Psychology, 11</w:t>
      </w:r>
      <w:r w:rsidRPr="004E6DB7">
        <w:t>(3), 209-234.</w:t>
      </w:r>
      <w:r>
        <w:t xml:space="preserve"> </w:t>
      </w:r>
    </w:p>
    <w:p w14:paraId="361006AC" w14:textId="77777777" w:rsidR="008B1E11" w:rsidRDefault="008B1E11" w:rsidP="0006341D">
      <w:pPr>
        <w:spacing w:line="480" w:lineRule="auto"/>
        <w:ind w:left="720" w:hanging="720"/>
        <w:rPr>
          <w:rStyle w:val="medium-font"/>
          <w:bdr w:val="none" w:sz="0" w:space="0" w:color="auto" w:frame="1"/>
          <w:shd w:val="clear" w:color="auto" w:fill="FFFFFF"/>
        </w:rPr>
      </w:pPr>
      <w:proofErr w:type="spellStart"/>
      <w:r w:rsidRPr="00EA7BDC">
        <w:rPr>
          <w:color w:val="000000"/>
        </w:rPr>
        <w:t>Iso-Ahola</w:t>
      </w:r>
      <w:proofErr w:type="spellEnd"/>
      <w:r>
        <w:rPr>
          <w:color w:val="000000"/>
        </w:rPr>
        <w:t xml:space="preserve">, S.E., &amp; </w:t>
      </w:r>
      <w:r w:rsidRPr="00EA7BDC">
        <w:rPr>
          <w:color w:val="000000"/>
        </w:rPr>
        <w:t>Miller</w:t>
      </w:r>
      <w:r>
        <w:rPr>
          <w:rStyle w:val="medium-font"/>
          <w:bdr w:val="none" w:sz="0" w:space="0" w:color="auto" w:frame="1"/>
          <w:shd w:val="clear" w:color="auto" w:fill="FFFFFF"/>
        </w:rPr>
        <w:t>, M. W. (</w:t>
      </w:r>
      <w:r w:rsidRPr="00A878FC">
        <w:rPr>
          <w:rStyle w:val="medium-font"/>
          <w:bdr w:val="none" w:sz="0" w:space="0" w:color="auto" w:frame="1"/>
          <w:shd w:val="clear" w:color="auto" w:fill="FFFFFF"/>
        </w:rPr>
        <w:t>2016</w:t>
      </w:r>
      <w:r>
        <w:rPr>
          <w:rStyle w:val="medium-font"/>
          <w:bdr w:val="none" w:sz="0" w:space="0" w:color="auto" w:frame="1"/>
          <w:shd w:val="clear" w:color="auto" w:fill="FFFFFF"/>
        </w:rPr>
        <w:t xml:space="preserve">).  </w:t>
      </w:r>
      <w:r w:rsidRPr="00A878FC">
        <w:rPr>
          <w:rStyle w:val="medium-font"/>
          <w:bdr w:val="none" w:sz="0" w:space="0" w:color="auto" w:frame="1"/>
          <w:shd w:val="clear" w:color="auto" w:fill="FFFFFF"/>
        </w:rPr>
        <w:t>Contextual priming of a complex behavior: Exercise</w:t>
      </w:r>
      <w:r>
        <w:rPr>
          <w:rStyle w:val="medium-font"/>
          <w:bdr w:val="none" w:sz="0" w:space="0" w:color="auto" w:frame="1"/>
          <w:shd w:val="clear" w:color="auto" w:fill="FFFFFF"/>
        </w:rPr>
        <w:t>.</w:t>
      </w:r>
      <w:r w:rsidRPr="00A878FC">
        <w:rPr>
          <w:rStyle w:val="medium-font"/>
          <w:bdr w:val="none" w:sz="0" w:space="0" w:color="auto" w:frame="1"/>
          <w:shd w:val="clear" w:color="auto" w:fill="FFFFFF"/>
        </w:rPr>
        <w:t xml:space="preserve"> </w:t>
      </w:r>
      <w:r w:rsidRPr="00A878FC">
        <w:rPr>
          <w:rStyle w:val="medium-font"/>
          <w:i/>
          <w:bdr w:val="none" w:sz="0" w:space="0" w:color="auto" w:frame="1"/>
          <w:shd w:val="clear" w:color="auto" w:fill="FFFFFF"/>
        </w:rPr>
        <w:t>Psychology of consciousness:</w:t>
      </w:r>
      <w:r>
        <w:rPr>
          <w:rStyle w:val="medium-font"/>
          <w:i/>
          <w:bdr w:val="none" w:sz="0" w:space="0" w:color="auto" w:frame="1"/>
          <w:shd w:val="clear" w:color="auto" w:fill="FFFFFF"/>
        </w:rPr>
        <w:t xml:space="preserve"> </w:t>
      </w:r>
      <w:r w:rsidRPr="00A878FC">
        <w:rPr>
          <w:rStyle w:val="medium-font"/>
          <w:i/>
          <w:bdr w:val="none" w:sz="0" w:space="0" w:color="auto" w:frame="1"/>
          <w:shd w:val="clear" w:color="auto" w:fill="FFFFFF"/>
        </w:rPr>
        <w:t>Theory, Research, and Practice, 3</w:t>
      </w:r>
      <w:r>
        <w:rPr>
          <w:rStyle w:val="medium-font"/>
          <w:bdr w:val="none" w:sz="0" w:space="0" w:color="auto" w:frame="1"/>
          <w:shd w:val="clear" w:color="auto" w:fill="FFFFFF"/>
        </w:rPr>
        <w:t>(3)</w:t>
      </w:r>
      <w:r w:rsidRPr="00A878FC">
        <w:rPr>
          <w:rStyle w:val="medium-font"/>
          <w:bdr w:val="none" w:sz="0" w:space="0" w:color="auto" w:frame="1"/>
          <w:shd w:val="clear" w:color="auto" w:fill="FFFFFF"/>
        </w:rPr>
        <w:t>, 258</w:t>
      </w:r>
      <w:r>
        <w:rPr>
          <w:rStyle w:val="medium-font"/>
          <w:bdr w:val="none" w:sz="0" w:space="0" w:color="auto" w:frame="1"/>
          <w:shd w:val="clear" w:color="auto" w:fill="FFFFFF"/>
        </w:rPr>
        <w:t>-</w:t>
      </w:r>
      <w:r w:rsidRPr="00A878FC">
        <w:rPr>
          <w:rStyle w:val="medium-font"/>
          <w:bdr w:val="none" w:sz="0" w:space="0" w:color="auto" w:frame="1"/>
          <w:shd w:val="clear" w:color="auto" w:fill="FFFFFF"/>
        </w:rPr>
        <w:t>269</w:t>
      </w:r>
    </w:p>
    <w:p w14:paraId="1FDCD4B2" w14:textId="77777777" w:rsidR="008B1E11" w:rsidRDefault="008B1E11" w:rsidP="0006341D">
      <w:pPr>
        <w:spacing w:line="480" w:lineRule="auto"/>
        <w:ind w:left="720" w:hanging="720"/>
      </w:pPr>
      <w:r w:rsidRPr="004E6DB7">
        <w:t>James, W. (</w:t>
      </w:r>
      <w:r>
        <w:t>1901/</w:t>
      </w:r>
      <w:r w:rsidRPr="004E6DB7">
        <w:t>2011).  The varieties of religious experience: A study in human nature.  Digireads.com Publishing.  ISBN-13: 9781420930238</w:t>
      </w:r>
      <w:r>
        <w:t xml:space="preserve"> </w:t>
      </w:r>
    </w:p>
    <w:p w14:paraId="75D86CD4" w14:textId="04112255" w:rsidR="008B1E11" w:rsidRDefault="008B1E11" w:rsidP="0006341D">
      <w:pPr>
        <w:spacing w:line="480" w:lineRule="auto"/>
        <w:ind w:left="720" w:hanging="720"/>
      </w:pPr>
      <w:proofErr w:type="spellStart"/>
      <w:r>
        <w:t>Janke</w:t>
      </w:r>
      <w:proofErr w:type="spellEnd"/>
      <w:r>
        <w:t xml:space="preserve">, W., &amp; Debus, G., (1978).  Die </w:t>
      </w:r>
      <w:proofErr w:type="spellStart"/>
      <w:r>
        <w:t>Eigenschaftsw</w:t>
      </w:r>
      <w:r w:rsidRPr="004760AF">
        <w:t>ő</w:t>
      </w:r>
      <w:r>
        <w:t>rterliste</w:t>
      </w:r>
      <w:proofErr w:type="spellEnd"/>
      <w:r>
        <w:t xml:space="preserve"> EWL: </w:t>
      </w:r>
      <w:proofErr w:type="spellStart"/>
      <w:r>
        <w:t>Eine</w:t>
      </w:r>
      <w:proofErr w:type="spellEnd"/>
      <w:r>
        <w:t xml:space="preserve"> </w:t>
      </w:r>
      <w:proofErr w:type="spellStart"/>
      <w:r>
        <w:t>mehrdimensionale</w:t>
      </w:r>
      <w:proofErr w:type="spellEnd"/>
      <w:r>
        <w:t xml:space="preserve"> </w:t>
      </w:r>
      <w:proofErr w:type="spellStart"/>
      <w:r>
        <w:t>Methode</w:t>
      </w:r>
      <w:proofErr w:type="spellEnd"/>
      <w:r>
        <w:t xml:space="preserve"> </w:t>
      </w:r>
      <w:proofErr w:type="spellStart"/>
      <w:r>
        <w:t>zur</w:t>
      </w:r>
      <w:proofErr w:type="spellEnd"/>
      <w:r>
        <w:t xml:space="preserve"> </w:t>
      </w:r>
      <w:proofErr w:type="spellStart"/>
      <w:r>
        <w:t>Beschreibung</w:t>
      </w:r>
      <w:proofErr w:type="spellEnd"/>
      <w:r>
        <w:t xml:space="preserve"> von </w:t>
      </w:r>
      <w:proofErr w:type="spellStart"/>
      <w:r>
        <w:t>Aspekten</w:t>
      </w:r>
      <w:proofErr w:type="spellEnd"/>
      <w:r>
        <w:t xml:space="preserve"> des </w:t>
      </w:r>
      <w:proofErr w:type="spellStart"/>
      <w:r>
        <w:t>Befindens</w:t>
      </w:r>
      <w:proofErr w:type="spellEnd"/>
      <w:r>
        <w:t xml:space="preserve"> [The </w:t>
      </w:r>
      <w:r>
        <w:lastRenderedPageBreak/>
        <w:t xml:space="preserve">adjective word list EWL: A multidimensional method for describing aspects of the actual state]. </w:t>
      </w:r>
      <w:proofErr w:type="spellStart"/>
      <w:r>
        <w:t>G</w:t>
      </w:r>
      <w:r w:rsidR="007A4810">
        <w:t>ő</w:t>
      </w:r>
      <w:r>
        <w:t>ttingen</w:t>
      </w:r>
      <w:proofErr w:type="spellEnd"/>
      <w:r>
        <w:t xml:space="preserve">, Germany: </w:t>
      </w:r>
      <w:proofErr w:type="spellStart"/>
      <w:r>
        <w:t>Hogrefe</w:t>
      </w:r>
      <w:proofErr w:type="spellEnd"/>
      <w:r>
        <w:t>.</w:t>
      </w:r>
    </w:p>
    <w:p w14:paraId="0AD3FBC0" w14:textId="77777777" w:rsidR="008B1E11" w:rsidRPr="004E6DB7" w:rsidRDefault="008B1E11" w:rsidP="0006341D">
      <w:pPr>
        <w:spacing w:line="480" w:lineRule="auto"/>
        <w:ind w:left="720" w:hanging="720"/>
      </w:pPr>
      <w:r w:rsidRPr="004E6DB7">
        <w:t xml:space="preserve">Jankowski, P. J., &amp; </w:t>
      </w:r>
      <w:proofErr w:type="spellStart"/>
      <w:r w:rsidRPr="004E6DB7">
        <w:t>Sandage</w:t>
      </w:r>
      <w:proofErr w:type="spellEnd"/>
      <w:r w:rsidRPr="004E6DB7">
        <w:t xml:space="preserve">, S. J. (2012).  Spiritual dwelling and well-being: The mediating role of differentiation of self in a sample of distressed adults.  </w:t>
      </w:r>
      <w:r w:rsidRPr="004E6DB7">
        <w:rPr>
          <w:i/>
        </w:rPr>
        <w:t>Mental Health, Religion &amp; Culture.  15</w:t>
      </w:r>
      <w:r w:rsidRPr="004E6DB7">
        <w:t>(4), 417-434. doi: 10.1080/13674676.2011.579592</w:t>
      </w:r>
      <w:r>
        <w:t xml:space="preserve"> </w:t>
      </w:r>
    </w:p>
    <w:p w14:paraId="016DBC9C" w14:textId="77777777" w:rsidR="008B1E11" w:rsidRDefault="008B1E11" w:rsidP="0006341D">
      <w:pPr>
        <w:spacing w:line="480" w:lineRule="auto"/>
        <w:ind w:left="720" w:hanging="720"/>
        <w:rPr>
          <w:rStyle w:val="medium-font"/>
          <w:bdr w:val="none" w:sz="0" w:space="0" w:color="auto" w:frame="1"/>
          <w:shd w:val="clear" w:color="auto" w:fill="FFFFFF"/>
        </w:rPr>
      </w:pPr>
      <w:r w:rsidRPr="000F49CA">
        <w:rPr>
          <w:rStyle w:val="medium-font"/>
          <w:bdr w:val="none" w:sz="0" w:space="0" w:color="auto" w:frame="1"/>
          <w:shd w:val="clear" w:color="auto" w:fill="FFFFFF"/>
        </w:rPr>
        <w:t xml:space="preserve">Janzen, K. (2016). Into the depths of reflexivity and back again—when research mirrors personal experience: A personal journey into the spaces of liminality. </w:t>
      </w:r>
      <w:r w:rsidRPr="000F49CA">
        <w:rPr>
          <w:rStyle w:val="medium-font"/>
          <w:i/>
          <w:bdr w:val="none" w:sz="0" w:space="0" w:color="auto" w:frame="1"/>
          <w:shd w:val="clear" w:color="auto" w:fill="FFFFFF"/>
        </w:rPr>
        <w:t>The Qualitative Report, 21</w:t>
      </w:r>
      <w:r w:rsidRPr="000F49CA">
        <w:rPr>
          <w:rStyle w:val="medium-font"/>
          <w:bdr w:val="none" w:sz="0" w:space="0" w:color="auto" w:frame="1"/>
          <w:shd w:val="clear" w:color="auto" w:fill="FFFFFF"/>
        </w:rPr>
        <w:t xml:space="preserve">(8), 1495-1512. Retrieved from </w:t>
      </w:r>
      <w:r w:rsidRPr="00C750B9">
        <w:rPr>
          <w:rStyle w:val="medium-font"/>
          <w:bdr w:val="none" w:sz="0" w:space="0" w:color="auto" w:frame="1"/>
          <w:shd w:val="clear" w:color="auto" w:fill="FFFFFF"/>
        </w:rPr>
        <w:t>http://nsuworks.nova.edu/tqr/vol21/iss8/12</w:t>
      </w:r>
      <w:r>
        <w:rPr>
          <w:rStyle w:val="medium-font"/>
          <w:bdr w:val="none" w:sz="0" w:space="0" w:color="auto" w:frame="1"/>
          <w:shd w:val="clear" w:color="auto" w:fill="FFFFFF"/>
        </w:rPr>
        <w:t xml:space="preserve"> </w:t>
      </w:r>
    </w:p>
    <w:p w14:paraId="69E96790" w14:textId="77777777" w:rsidR="008B1E11" w:rsidRPr="004E6DB7" w:rsidRDefault="008B1E11" w:rsidP="0006341D">
      <w:pPr>
        <w:spacing w:line="480" w:lineRule="auto"/>
        <w:ind w:left="720" w:hanging="720"/>
      </w:pPr>
      <w:r w:rsidRPr="004E6DB7">
        <w:t xml:space="preserve">Johnson, C. V., &amp; Friedman, H. L. (2008). Enlightened or delusional? Differentiating religious, spiritual, and transpersonal experiences from psychopathology.  </w:t>
      </w:r>
      <w:r w:rsidRPr="004E6DB7">
        <w:rPr>
          <w:i/>
        </w:rPr>
        <w:t>Journal of Humanistic Psychology, 48</w:t>
      </w:r>
      <w:r w:rsidRPr="004E6DB7">
        <w:t>(4), 505-527; doi: 10.1177/0022167808314174</w:t>
      </w:r>
    </w:p>
    <w:p w14:paraId="3A36F6AD" w14:textId="77777777" w:rsidR="008B1E11" w:rsidRDefault="008B1E11" w:rsidP="0006341D">
      <w:pPr>
        <w:spacing w:line="480" w:lineRule="auto"/>
        <w:ind w:left="720" w:hanging="720"/>
      </w:pPr>
      <w:proofErr w:type="spellStart"/>
      <w:r w:rsidRPr="004E6DB7">
        <w:t>Joormann</w:t>
      </w:r>
      <w:proofErr w:type="spellEnd"/>
      <w:r w:rsidRPr="004E6DB7">
        <w:t xml:space="preserve">, J., &amp; </w:t>
      </w:r>
      <w:proofErr w:type="spellStart"/>
      <w:r w:rsidRPr="004E6DB7">
        <w:t>Vanderlind</w:t>
      </w:r>
      <w:proofErr w:type="spellEnd"/>
      <w:r w:rsidRPr="004E6DB7">
        <w:t xml:space="preserve">, W. M. (2014).  Emotion regulation in depression: The role of biased cognition and reduced cognitive control.  </w:t>
      </w:r>
      <w:r w:rsidRPr="004E6DB7">
        <w:rPr>
          <w:i/>
        </w:rPr>
        <w:t xml:space="preserve">Clinical Psychological </w:t>
      </w:r>
      <w:proofErr w:type="gramStart"/>
      <w:r w:rsidRPr="004E6DB7">
        <w:rPr>
          <w:i/>
        </w:rPr>
        <w:t>Science  2</w:t>
      </w:r>
      <w:proofErr w:type="gramEnd"/>
      <w:r w:rsidRPr="004E6DB7">
        <w:t>, 402-421; doi: 10.1177/2167702614536163</w:t>
      </w:r>
    </w:p>
    <w:p w14:paraId="69A21759" w14:textId="77777777" w:rsidR="008B1E11" w:rsidRDefault="008B1E11" w:rsidP="0006341D">
      <w:pPr>
        <w:spacing w:line="480" w:lineRule="auto"/>
        <w:ind w:left="720" w:hanging="720"/>
      </w:pPr>
      <w:r w:rsidRPr="00C755F2">
        <w:t xml:space="preserve">Just, M. A., </w:t>
      </w:r>
      <w:proofErr w:type="spellStart"/>
      <w:r w:rsidRPr="00C755F2">
        <w:t>Cherkassky</w:t>
      </w:r>
      <w:proofErr w:type="spellEnd"/>
      <w:r w:rsidRPr="00C755F2">
        <w:t xml:space="preserve">, V. L., </w:t>
      </w:r>
      <w:proofErr w:type="spellStart"/>
      <w:r w:rsidRPr="00C755F2">
        <w:t>Buchweitz</w:t>
      </w:r>
      <w:proofErr w:type="spellEnd"/>
      <w:r w:rsidRPr="00C755F2">
        <w:t xml:space="preserve">, A., Keller, T. A., &amp; Mitchell, T. M. (2014).  Identifying autism from neural representation of social interactions: Neurocognitive markers of autism.  </w:t>
      </w:r>
      <w:proofErr w:type="spellStart"/>
      <w:r w:rsidRPr="00C755F2">
        <w:rPr>
          <w:i/>
        </w:rPr>
        <w:t>PLoS</w:t>
      </w:r>
      <w:proofErr w:type="spellEnd"/>
      <w:r w:rsidRPr="00C755F2">
        <w:rPr>
          <w:i/>
        </w:rPr>
        <w:t xml:space="preserve"> ONE, 9</w:t>
      </w:r>
      <w:r w:rsidRPr="00C755F2">
        <w:t>(12), 1-22; doi: 10. 1371/journal.pone.0113879</w:t>
      </w:r>
      <w:r>
        <w:rPr>
          <w:i/>
        </w:rPr>
        <w:t xml:space="preserve"> </w:t>
      </w:r>
    </w:p>
    <w:p w14:paraId="0A669CA2" w14:textId="77777777" w:rsidR="008B1E11" w:rsidRPr="00C750B9" w:rsidRDefault="008B1E11" w:rsidP="0006341D">
      <w:pPr>
        <w:spacing w:line="480" w:lineRule="auto"/>
        <w:ind w:left="720" w:hanging="720"/>
      </w:pPr>
      <w:proofErr w:type="spellStart"/>
      <w:r>
        <w:lastRenderedPageBreak/>
        <w:t>Kassin</w:t>
      </w:r>
      <w:proofErr w:type="spellEnd"/>
      <w:r>
        <w:t xml:space="preserve">, S. M., </w:t>
      </w:r>
      <w:proofErr w:type="spellStart"/>
      <w:r>
        <w:t>Dror</w:t>
      </w:r>
      <w:proofErr w:type="spellEnd"/>
      <w:r>
        <w:t xml:space="preserve">, I. E., &amp; </w:t>
      </w:r>
      <w:proofErr w:type="spellStart"/>
      <w:r>
        <w:t>Kukucka</w:t>
      </w:r>
      <w:proofErr w:type="spellEnd"/>
      <w:r>
        <w:t>, J. (</w:t>
      </w:r>
      <w:r w:rsidRPr="00915B9D">
        <w:t>2013</w:t>
      </w:r>
      <w:r>
        <w:t xml:space="preserve">).  The forensic confirmation bias: Problems, perspectives, and proposed solutions.  </w:t>
      </w:r>
      <w:r w:rsidRPr="00C750B9">
        <w:rPr>
          <w:i/>
        </w:rPr>
        <w:t>Journal of Applied Research in Memory and Cognition, 2,</w:t>
      </w:r>
      <w:r w:rsidRPr="00915B9D">
        <w:t xml:space="preserve"> 42–52</w:t>
      </w:r>
    </w:p>
    <w:p w14:paraId="1D93AA87" w14:textId="77777777" w:rsidR="008B1E11" w:rsidRDefault="008B1E11" w:rsidP="0006341D">
      <w:pPr>
        <w:spacing w:line="480" w:lineRule="auto"/>
        <w:ind w:left="720" w:hanging="720"/>
        <w:rPr>
          <w:shd w:val="clear" w:color="auto" w:fill="FFFFFF"/>
        </w:rPr>
      </w:pPr>
      <w:r w:rsidRPr="007D0C4B">
        <w:t xml:space="preserve">Kay, S. R., </w:t>
      </w:r>
      <w:proofErr w:type="spellStart"/>
      <w:r w:rsidRPr="007D0C4B">
        <w:t>Fiszbein</w:t>
      </w:r>
      <w:proofErr w:type="spellEnd"/>
      <w:r w:rsidRPr="007D0C4B">
        <w:t xml:space="preserve">, A., &amp; </w:t>
      </w:r>
      <w:proofErr w:type="spellStart"/>
      <w:r w:rsidRPr="007D0C4B">
        <w:t>Opler</w:t>
      </w:r>
      <w:proofErr w:type="spellEnd"/>
      <w:r w:rsidRPr="007D0C4B">
        <w:t>, L. A. (1987). The Positive and Negative</w:t>
      </w:r>
      <w:r>
        <w:rPr>
          <w:i/>
        </w:rPr>
        <w:t xml:space="preserve"> </w:t>
      </w:r>
      <w:r w:rsidRPr="007D0C4B">
        <w:t xml:space="preserve">Syndrome Scale (PANSS) for schizophrenia. </w:t>
      </w:r>
      <w:r w:rsidRPr="00C755F2">
        <w:rPr>
          <w:i/>
        </w:rPr>
        <w:t>Schizophrenia Bulletin, 13,</w:t>
      </w:r>
      <w:r w:rsidRPr="007D0C4B">
        <w:t xml:space="preserve"> 261–276.</w:t>
      </w:r>
      <w:r>
        <w:t xml:space="preserve"> </w:t>
      </w:r>
    </w:p>
    <w:p w14:paraId="4501AEF2" w14:textId="77777777" w:rsidR="008B1E11" w:rsidRPr="004059CF" w:rsidRDefault="008B1E11" w:rsidP="0006341D">
      <w:pPr>
        <w:spacing w:line="480" w:lineRule="auto"/>
        <w:ind w:left="720" w:hanging="720"/>
        <w:rPr>
          <w:shd w:val="clear" w:color="auto" w:fill="FFFFFF"/>
        </w:rPr>
      </w:pPr>
      <w:proofErr w:type="spellStart"/>
      <w:r w:rsidRPr="004059CF">
        <w:rPr>
          <w:shd w:val="clear" w:color="auto" w:fill="FFFFFF"/>
        </w:rPr>
        <w:t>Kerwin</w:t>
      </w:r>
      <w:proofErr w:type="spellEnd"/>
      <w:r w:rsidRPr="004059CF">
        <w:rPr>
          <w:shd w:val="clear" w:color="auto" w:fill="FFFFFF"/>
        </w:rPr>
        <w:t>-Boudreau, S., &amp; Butler-</w:t>
      </w:r>
      <w:proofErr w:type="spellStart"/>
      <w:r w:rsidRPr="004059CF">
        <w:rPr>
          <w:shd w:val="clear" w:color="auto" w:fill="FFFFFF"/>
        </w:rPr>
        <w:t>Kisber</w:t>
      </w:r>
      <w:proofErr w:type="spellEnd"/>
      <w:r w:rsidRPr="004059CF">
        <w:rPr>
          <w:shd w:val="clear" w:color="auto" w:fill="FFFFFF"/>
        </w:rPr>
        <w:t xml:space="preserve">, L. (2016). Deepening understanding in qualitative inquiry. </w:t>
      </w:r>
      <w:r w:rsidRPr="004059CF">
        <w:rPr>
          <w:i/>
          <w:shd w:val="clear" w:color="auto" w:fill="FFFFFF"/>
        </w:rPr>
        <w:t>The Qualitative Report, 21</w:t>
      </w:r>
      <w:r w:rsidRPr="004059CF">
        <w:rPr>
          <w:shd w:val="clear" w:color="auto" w:fill="FFFFFF"/>
        </w:rPr>
        <w:t>(5), 956-971. Retrieved from http://nsuworks.nova.edu/tqr/vol21/iss5/13</w:t>
      </w:r>
    </w:p>
    <w:p w14:paraId="6CA152B4" w14:textId="77777777" w:rsidR="008B1E11" w:rsidRPr="004E6DB7" w:rsidRDefault="008B1E11" w:rsidP="0006341D">
      <w:pPr>
        <w:spacing w:line="480" w:lineRule="auto"/>
        <w:ind w:left="720" w:hanging="720"/>
      </w:pPr>
      <w:r w:rsidRPr="007D0C4B">
        <w:t xml:space="preserve">Kerns, J. G., </w:t>
      </w:r>
      <w:proofErr w:type="spellStart"/>
      <w:r w:rsidRPr="007D0C4B">
        <w:t>Karcher</w:t>
      </w:r>
      <w:proofErr w:type="spellEnd"/>
      <w:r w:rsidRPr="007D0C4B">
        <w:t xml:space="preserve">, N., </w:t>
      </w:r>
      <w:proofErr w:type="spellStart"/>
      <w:r w:rsidRPr="007D0C4B">
        <w:t>Raghavan</w:t>
      </w:r>
      <w:proofErr w:type="spellEnd"/>
      <w:r w:rsidRPr="007D0C4B">
        <w:t xml:space="preserve">, C., &amp; </w:t>
      </w:r>
      <w:proofErr w:type="spellStart"/>
      <w:r w:rsidRPr="007D0C4B">
        <w:t>Berenbaum</w:t>
      </w:r>
      <w:proofErr w:type="spellEnd"/>
      <w:r w:rsidRPr="007D0C4B">
        <w:t xml:space="preserve">, H. (2014).  Anomalous experiences, peculiarity, and psychopathy.  In </w:t>
      </w:r>
      <w:proofErr w:type="spellStart"/>
      <w:r w:rsidRPr="007D0C4B">
        <w:t>Cardeña</w:t>
      </w:r>
      <w:proofErr w:type="spellEnd"/>
      <w:r w:rsidRPr="007D0C4B">
        <w:t>, E., Lynn, S. J., &amp; Krippner, S. (Eds.) Varieties of anomalous experience: Examining the scientific evidence (pp. 57-76).  Washington, DC: American Psychological Association</w:t>
      </w:r>
    </w:p>
    <w:p w14:paraId="03EEA69A" w14:textId="0C875125" w:rsidR="008B1E11" w:rsidRDefault="008B1E11" w:rsidP="0006341D">
      <w:pPr>
        <w:spacing w:line="480" w:lineRule="auto"/>
        <w:ind w:left="720" w:hanging="720"/>
      </w:pPr>
      <w:proofErr w:type="spellStart"/>
      <w:r w:rsidRPr="004E6DB7">
        <w:t>Kiesling</w:t>
      </w:r>
      <w:proofErr w:type="spellEnd"/>
      <w:r w:rsidRPr="004E6DB7">
        <w:t xml:space="preserve">, C., </w:t>
      </w:r>
      <w:proofErr w:type="spellStart"/>
      <w:r w:rsidRPr="004E6DB7">
        <w:t>Sorell</w:t>
      </w:r>
      <w:proofErr w:type="spellEnd"/>
      <w:r w:rsidRPr="004E6DB7">
        <w:t>, G. T., Montgomery, M. J.,</w:t>
      </w:r>
      <w:r>
        <w:t xml:space="preserve"> &amp;</w:t>
      </w:r>
      <w:r w:rsidRPr="004E6DB7">
        <w:t xml:space="preserve"> Colwell, R. K. (2008).  Identity and spirituality: A psychosocial exploration of the sense of spiritual self.  </w:t>
      </w:r>
      <w:r w:rsidRPr="004E6DB7">
        <w:rPr>
          <w:i/>
        </w:rPr>
        <w:t xml:space="preserve">Psychology of Religion and Spirituality, </w:t>
      </w:r>
      <w:proofErr w:type="gramStart"/>
      <w:r w:rsidRPr="004E6DB7">
        <w:rPr>
          <w:i/>
        </w:rPr>
        <w:t>S</w:t>
      </w:r>
      <w:r w:rsidRPr="004E6DB7">
        <w:t>(</w:t>
      </w:r>
      <w:proofErr w:type="gramEnd"/>
      <w:r w:rsidRPr="004E6DB7">
        <w:t>1), 50-62.  Educational Publishing Foundation</w:t>
      </w:r>
      <w:r w:rsidR="007A4810">
        <w:t>, Washington, DC</w:t>
      </w:r>
      <w:r w:rsidRPr="004E6DB7">
        <w:t xml:space="preserve"> </w:t>
      </w:r>
    </w:p>
    <w:p w14:paraId="757A01F0" w14:textId="77777777" w:rsidR="008B1E11" w:rsidRDefault="008B1E11" w:rsidP="0006341D">
      <w:pPr>
        <w:spacing w:line="480" w:lineRule="auto"/>
        <w:ind w:left="720" w:hanging="720"/>
      </w:pPr>
      <w:proofErr w:type="spellStart"/>
      <w:r w:rsidRPr="00336499">
        <w:t>Kjellgren</w:t>
      </w:r>
      <w:proofErr w:type="spellEnd"/>
      <w:r w:rsidRPr="00336499">
        <w:t>, A.,</w:t>
      </w:r>
      <w:r>
        <w:t xml:space="preserve"> &amp;</w:t>
      </w:r>
      <w:r w:rsidRPr="00336499">
        <w:t xml:space="preserve"> </w:t>
      </w:r>
      <w:proofErr w:type="spellStart"/>
      <w:r w:rsidRPr="00336499">
        <w:t>Soussan</w:t>
      </w:r>
      <w:proofErr w:type="spellEnd"/>
      <w:r w:rsidRPr="00336499">
        <w:t xml:space="preserve">, C. (2011). Heaven and hell: A phenomenological study of recreational use of 4-HO-MET in Sweden.  </w:t>
      </w:r>
      <w:r w:rsidRPr="00C755F2">
        <w:rPr>
          <w:i/>
        </w:rPr>
        <w:t>Journal of Psychoactive Drugs, 43</w:t>
      </w:r>
      <w:r w:rsidRPr="00336499">
        <w:t xml:space="preserve">(3), 211-219; doi: 10.1080/02791072.2011.605699 </w:t>
      </w:r>
    </w:p>
    <w:p w14:paraId="64A94387" w14:textId="77777777" w:rsidR="008B1E11" w:rsidRDefault="008B1E11" w:rsidP="0006341D">
      <w:pPr>
        <w:spacing w:line="480" w:lineRule="auto"/>
        <w:ind w:left="720" w:hanging="720"/>
      </w:pPr>
      <w:r w:rsidRPr="004E6DB7">
        <w:t xml:space="preserve">Klein, S. B., </w:t>
      </w:r>
      <w:proofErr w:type="spellStart"/>
      <w:r w:rsidRPr="004E6DB7">
        <w:t>Altinyazar</w:t>
      </w:r>
      <w:proofErr w:type="spellEnd"/>
      <w:r w:rsidRPr="004E6DB7">
        <w:t xml:space="preserve">, V., &amp; Metz, M. A. (2013).  Facets of self in schizophrenia: The reliability and accuracy of trait self-knowledge.  </w:t>
      </w:r>
      <w:r w:rsidRPr="004E6DB7">
        <w:rPr>
          <w:i/>
        </w:rPr>
        <w:t>Clinical Psychological Science 1</w:t>
      </w:r>
      <w:r w:rsidRPr="004E6DB7">
        <w:t>, 276-289; doi: 10.1177/2167702612474263</w:t>
      </w:r>
    </w:p>
    <w:p w14:paraId="4C908F3F" w14:textId="77777777" w:rsidR="008B1E11" w:rsidRDefault="008B1E11" w:rsidP="0006341D">
      <w:pPr>
        <w:spacing w:line="480" w:lineRule="auto"/>
        <w:ind w:left="720" w:hanging="720"/>
      </w:pPr>
      <w:bookmarkStart w:id="102" w:name="_Hlk325290932"/>
      <w:r w:rsidRPr="00132328">
        <w:lastRenderedPageBreak/>
        <w:t>Krippner, S. C. (</w:t>
      </w:r>
      <w:proofErr w:type="spellStart"/>
      <w:r w:rsidRPr="00132328">
        <w:t>n.d.</w:t>
      </w:r>
      <w:proofErr w:type="spellEnd"/>
      <w:r w:rsidRPr="00132328">
        <w:t xml:space="preserve">).  A pilot study in dream telepathy with the Grateful Dead.  Retrieved from </w:t>
      </w:r>
      <w:r w:rsidRPr="00C755F2">
        <w:t>http://stanleykrippner.weebly.com/a-pilot-study-in-dream-telepathy-with-the-grateful-dead.html</w:t>
      </w:r>
    </w:p>
    <w:p w14:paraId="60D451BB" w14:textId="77777777" w:rsidR="008B1E11" w:rsidRDefault="008B1E11" w:rsidP="0006341D">
      <w:pPr>
        <w:spacing w:line="480" w:lineRule="auto"/>
        <w:ind w:left="720" w:hanging="720"/>
      </w:pPr>
      <w:proofErr w:type="spellStart"/>
      <w:r w:rsidRPr="00BD320D">
        <w:t>LeCompte</w:t>
      </w:r>
      <w:proofErr w:type="spellEnd"/>
      <w:r w:rsidRPr="00BD320D">
        <w:t>, M. D.,</w:t>
      </w:r>
      <w:r>
        <w:t xml:space="preserve"> &amp;</w:t>
      </w:r>
      <w:r w:rsidRPr="00BD320D">
        <w:t xml:space="preserve"> </w:t>
      </w:r>
      <w:proofErr w:type="spellStart"/>
      <w:r w:rsidRPr="00BD320D">
        <w:t>Schensul</w:t>
      </w:r>
      <w:proofErr w:type="spellEnd"/>
      <w:r w:rsidRPr="00BD320D">
        <w:t>, J. J.</w:t>
      </w:r>
      <w:r>
        <w:t>,</w:t>
      </w:r>
      <w:r w:rsidRPr="00BD320D">
        <w:t xml:space="preserve"> (1999</w:t>
      </w:r>
      <w:r w:rsidRPr="008A0ADC">
        <w:rPr>
          <w:i/>
        </w:rPr>
        <w:t>a</w:t>
      </w:r>
      <w:r w:rsidRPr="00BD320D">
        <w:t xml:space="preserve">).  </w:t>
      </w:r>
      <w:r w:rsidRPr="00FB2386">
        <w:t>Analyzing &amp; interpreting ethnographic data</w:t>
      </w:r>
      <w:r w:rsidRPr="00BD320D">
        <w:t>.</w:t>
      </w:r>
      <w:bookmarkStart w:id="103" w:name="_Hlk325047548"/>
      <w:r w:rsidRPr="00BD320D">
        <w:t xml:space="preserve">  Lanham, MD:</w:t>
      </w:r>
      <w:r>
        <w:t xml:space="preserve"> </w:t>
      </w:r>
      <w:r w:rsidRPr="00BD320D">
        <w:t>Rowman &amp; Littlefield Publishers</w:t>
      </w:r>
      <w:r>
        <w:t xml:space="preserve">: </w:t>
      </w:r>
      <w:proofErr w:type="spellStart"/>
      <w:r w:rsidRPr="00BD320D">
        <w:t>AltaMira</w:t>
      </w:r>
      <w:proofErr w:type="spellEnd"/>
      <w:r w:rsidRPr="00BD320D">
        <w:t xml:space="preserve"> Press</w:t>
      </w:r>
      <w:bookmarkEnd w:id="103"/>
    </w:p>
    <w:bookmarkEnd w:id="102"/>
    <w:p w14:paraId="4C5057B6" w14:textId="77777777" w:rsidR="008B1E11" w:rsidRDefault="008B1E11" w:rsidP="0006341D">
      <w:pPr>
        <w:spacing w:line="480" w:lineRule="auto"/>
        <w:ind w:left="720" w:hanging="720"/>
      </w:pPr>
      <w:proofErr w:type="spellStart"/>
      <w:r w:rsidRPr="00BD320D">
        <w:t>LeCompte</w:t>
      </w:r>
      <w:proofErr w:type="spellEnd"/>
      <w:r w:rsidRPr="00BD320D">
        <w:t xml:space="preserve">, M. D., </w:t>
      </w:r>
      <w:r>
        <w:t xml:space="preserve">&amp; </w:t>
      </w:r>
      <w:proofErr w:type="spellStart"/>
      <w:r w:rsidRPr="00BD320D">
        <w:t>Schensul</w:t>
      </w:r>
      <w:proofErr w:type="spellEnd"/>
      <w:r w:rsidRPr="00BD320D">
        <w:t>, J. J.</w:t>
      </w:r>
      <w:r>
        <w:t>,</w:t>
      </w:r>
      <w:r w:rsidRPr="00BD320D">
        <w:t xml:space="preserve"> (1999</w:t>
      </w:r>
      <w:bookmarkStart w:id="104" w:name="_Hlk325291184"/>
      <w:r w:rsidRPr="008A0ADC">
        <w:rPr>
          <w:i/>
        </w:rPr>
        <w:t>b</w:t>
      </w:r>
      <w:bookmarkEnd w:id="104"/>
      <w:r w:rsidRPr="00BD320D">
        <w:t xml:space="preserve">).  </w:t>
      </w:r>
      <w:r w:rsidRPr="00FB2386">
        <w:t>Designing and conducting ethnographic research.</w:t>
      </w:r>
      <w:r w:rsidRPr="00BD320D">
        <w:t xml:space="preserve">  Lanham, MD:</w:t>
      </w:r>
      <w:r>
        <w:t xml:space="preserve"> </w:t>
      </w:r>
      <w:r w:rsidRPr="00BD320D">
        <w:t>Rowman &amp; Littlefield Publishers</w:t>
      </w:r>
      <w:r>
        <w:t xml:space="preserve">: </w:t>
      </w:r>
      <w:proofErr w:type="spellStart"/>
      <w:r w:rsidRPr="00BD320D">
        <w:t>AltaMira</w:t>
      </w:r>
      <w:proofErr w:type="spellEnd"/>
      <w:r w:rsidRPr="00BD320D">
        <w:t xml:space="preserve"> Press</w:t>
      </w:r>
    </w:p>
    <w:p w14:paraId="4141C6B8" w14:textId="77777777" w:rsidR="008B1E11" w:rsidRDefault="008B1E11" w:rsidP="0006341D">
      <w:pPr>
        <w:spacing w:line="480" w:lineRule="auto"/>
        <w:ind w:left="720" w:hanging="720"/>
        <w:rPr>
          <w:color w:val="000000"/>
        </w:rPr>
      </w:pPr>
      <w:proofErr w:type="spellStart"/>
      <w:r w:rsidRPr="004E6DB7">
        <w:t>Lefrançois</w:t>
      </w:r>
      <w:proofErr w:type="spellEnd"/>
      <w:r w:rsidRPr="004E6DB7">
        <w:t xml:space="preserve">, R., Leclerc, G., </w:t>
      </w:r>
      <w:proofErr w:type="spellStart"/>
      <w:r w:rsidRPr="004E6DB7">
        <w:t>Dubé</w:t>
      </w:r>
      <w:proofErr w:type="spellEnd"/>
      <w:r w:rsidRPr="004E6DB7">
        <w:t>, M., Hébert</w:t>
      </w:r>
      <w:r>
        <w:t>,</w:t>
      </w:r>
      <w:r w:rsidRPr="004E6DB7">
        <w:t xml:space="preserve"> R., &amp; </w:t>
      </w:r>
      <w:proofErr w:type="spellStart"/>
      <w:r w:rsidRPr="004E6DB7">
        <w:t>Gaulin</w:t>
      </w:r>
      <w:proofErr w:type="spellEnd"/>
      <w:r w:rsidRPr="004E6DB7">
        <w:t xml:space="preserve">, P.  (1997). The development and validation of a self-report measure of self-actualization.  </w:t>
      </w:r>
      <w:r w:rsidRPr="004E6DB7">
        <w:rPr>
          <w:i/>
        </w:rPr>
        <w:t>Social Behavior and Personality, 25</w:t>
      </w:r>
      <w:r w:rsidRPr="004E6DB7">
        <w:t>(4), 353-366</w:t>
      </w:r>
      <w:r>
        <w:t xml:space="preserve"> </w:t>
      </w:r>
    </w:p>
    <w:p w14:paraId="13716660" w14:textId="77777777" w:rsidR="008B1E11" w:rsidRDefault="008B1E11" w:rsidP="0006341D">
      <w:pPr>
        <w:spacing w:line="480" w:lineRule="auto"/>
        <w:ind w:left="720" w:hanging="720"/>
        <w:rPr>
          <w:color w:val="000000"/>
        </w:rPr>
      </w:pPr>
      <w:proofErr w:type="spellStart"/>
      <w:r w:rsidRPr="000D4E55">
        <w:rPr>
          <w:color w:val="000000"/>
        </w:rPr>
        <w:t>Lifintseva</w:t>
      </w:r>
      <w:proofErr w:type="spellEnd"/>
      <w:r w:rsidRPr="000D4E55">
        <w:rPr>
          <w:color w:val="000000"/>
        </w:rPr>
        <w:t xml:space="preserve">, T. &amp; Gasparyan, D. (2015).  The problem of subjectless consciousness in some Western and Eastern traditions.  </w:t>
      </w:r>
      <w:r w:rsidRPr="000D4E55">
        <w:rPr>
          <w:i/>
          <w:color w:val="000000"/>
        </w:rPr>
        <w:t>Neuroquantology, 13</w:t>
      </w:r>
      <w:r w:rsidRPr="000D4E55">
        <w:rPr>
          <w:color w:val="000000"/>
        </w:rPr>
        <w:t>(3), 310-319</w:t>
      </w:r>
    </w:p>
    <w:p w14:paraId="00712913" w14:textId="77777777" w:rsidR="008B1E11" w:rsidRDefault="008B1E11" w:rsidP="0006341D">
      <w:pPr>
        <w:spacing w:line="480" w:lineRule="auto"/>
        <w:ind w:left="720" w:hanging="720"/>
        <w:rPr>
          <w:iCs/>
        </w:rPr>
      </w:pPr>
      <w:r w:rsidRPr="00614A41">
        <w:rPr>
          <w:iCs/>
        </w:rPr>
        <w:t>Lincoln, Y. S., &amp; Guba, E. E. (1985).  Research, evaluation, and policy analysis: Heuristics for disciplined inquiry.  U.S. Department of Education: National Institute of Education: Educational Resources Information Center (ERIC)</w:t>
      </w:r>
    </w:p>
    <w:p w14:paraId="10417A39" w14:textId="77777777" w:rsidR="008B1E11" w:rsidRDefault="008B1E11" w:rsidP="0006341D">
      <w:pPr>
        <w:spacing w:line="480" w:lineRule="auto"/>
        <w:ind w:left="720" w:hanging="720"/>
        <w:rPr>
          <w:iCs/>
        </w:rPr>
      </w:pPr>
      <w:proofErr w:type="spellStart"/>
      <w:r w:rsidRPr="00336499">
        <w:rPr>
          <w:iCs/>
        </w:rPr>
        <w:t>Lorencova</w:t>
      </w:r>
      <w:proofErr w:type="spellEnd"/>
      <w:r w:rsidRPr="00336499">
        <w:rPr>
          <w:iCs/>
        </w:rPr>
        <w:t xml:space="preserve">, R. (2011).  Religiosity and spirituality of alcohol and marijuana users.  </w:t>
      </w:r>
      <w:r w:rsidRPr="00C755F2">
        <w:rPr>
          <w:i/>
          <w:iCs/>
        </w:rPr>
        <w:t>Journal of Psychoactive Drugs, 43</w:t>
      </w:r>
      <w:r w:rsidRPr="00336499">
        <w:rPr>
          <w:iCs/>
        </w:rPr>
        <w:t>(3), 180-187; doi: 10.1080/02791072.2011.605650</w:t>
      </w:r>
    </w:p>
    <w:p w14:paraId="3AFA98A7" w14:textId="77777777" w:rsidR="008B1E11" w:rsidRDefault="008B1E11" w:rsidP="0006341D">
      <w:pPr>
        <w:spacing w:line="480" w:lineRule="auto"/>
        <w:ind w:left="720" w:hanging="720"/>
        <w:rPr>
          <w:iCs/>
        </w:rPr>
      </w:pPr>
      <w:r>
        <w:rPr>
          <w:iCs/>
        </w:rPr>
        <w:t>Lycaeum.org (</w:t>
      </w:r>
      <w:proofErr w:type="spellStart"/>
      <w:r>
        <w:rPr>
          <w:iCs/>
        </w:rPr>
        <w:t>n.d.</w:t>
      </w:r>
      <w:proofErr w:type="spellEnd"/>
      <w:r>
        <w:rPr>
          <w:iCs/>
        </w:rPr>
        <w:t>)  The Internet’s ground-zero for information on drugs. [Website: http://www.lycaeum.org]</w:t>
      </w:r>
    </w:p>
    <w:p w14:paraId="3ABF09A2" w14:textId="77777777" w:rsidR="008B1E11" w:rsidRPr="004E6DB7" w:rsidRDefault="008B1E11" w:rsidP="0006341D">
      <w:pPr>
        <w:spacing w:line="480" w:lineRule="auto"/>
        <w:ind w:left="720" w:hanging="720"/>
      </w:pPr>
      <w:r w:rsidRPr="004E6DB7">
        <w:lastRenderedPageBreak/>
        <w:t xml:space="preserve">MacDonald, D., &amp; Friedman, H. (2002). Assessment of humanistic, transpersonal and spiritual constructs: State of the science.  </w:t>
      </w:r>
      <w:r w:rsidRPr="004E6DB7">
        <w:rPr>
          <w:i/>
        </w:rPr>
        <w:t>Journal of Humanistic Psychology, 42</w:t>
      </w:r>
      <w:r w:rsidRPr="004E6DB7">
        <w:t>, 102-125.</w:t>
      </w:r>
    </w:p>
    <w:p w14:paraId="4DE16E9B" w14:textId="77777777" w:rsidR="008B1E11" w:rsidRPr="004E6DB7" w:rsidRDefault="008B1E11" w:rsidP="0006341D">
      <w:pPr>
        <w:spacing w:line="480" w:lineRule="auto"/>
        <w:ind w:left="720" w:hanging="720"/>
        <w:rPr>
          <w:bCs/>
          <w:iCs/>
        </w:rPr>
      </w:pPr>
      <w:r w:rsidRPr="004E6DB7">
        <w:rPr>
          <w:bCs/>
          <w:iCs/>
        </w:rPr>
        <w:t>MacLean, K. A.</w:t>
      </w:r>
      <w:r>
        <w:rPr>
          <w:bCs/>
          <w:iCs/>
        </w:rPr>
        <w:t xml:space="preserve">, </w:t>
      </w:r>
      <w:proofErr w:type="spellStart"/>
      <w:r>
        <w:rPr>
          <w:bCs/>
          <w:iCs/>
        </w:rPr>
        <w:t>Leoutsakos</w:t>
      </w:r>
      <w:proofErr w:type="spellEnd"/>
      <w:r>
        <w:rPr>
          <w:bCs/>
          <w:iCs/>
        </w:rPr>
        <w:t>, J-M. S.</w:t>
      </w:r>
      <w:r w:rsidRPr="004E6DB7">
        <w:rPr>
          <w:bCs/>
          <w:iCs/>
        </w:rPr>
        <w:t>, Johnson, M. W., &amp; Griffiths, R. R. (201</w:t>
      </w:r>
      <w:r>
        <w:rPr>
          <w:bCs/>
          <w:iCs/>
        </w:rPr>
        <w:t>2</w:t>
      </w:r>
      <w:r w:rsidRPr="004E6DB7">
        <w:rPr>
          <w:bCs/>
          <w:iCs/>
        </w:rPr>
        <w:t xml:space="preserve">).  </w:t>
      </w:r>
      <w:r>
        <w:rPr>
          <w:bCs/>
          <w:iCs/>
        </w:rPr>
        <w:t>Factor analysis of the M</w:t>
      </w:r>
      <w:r w:rsidRPr="004E6DB7">
        <w:rPr>
          <w:bCs/>
          <w:iCs/>
        </w:rPr>
        <w:t xml:space="preserve">ystical </w:t>
      </w:r>
      <w:r>
        <w:rPr>
          <w:bCs/>
          <w:iCs/>
        </w:rPr>
        <w:t>E</w:t>
      </w:r>
      <w:r w:rsidRPr="004E6DB7">
        <w:rPr>
          <w:bCs/>
          <w:iCs/>
        </w:rPr>
        <w:t>xperiences</w:t>
      </w:r>
      <w:r>
        <w:rPr>
          <w:bCs/>
          <w:iCs/>
        </w:rPr>
        <w:t xml:space="preserve"> questionnaire: A study of experiences</w:t>
      </w:r>
      <w:r w:rsidRPr="004E6DB7">
        <w:rPr>
          <w:bCs/>
          <w:iCs/>
        </w:rPr>
        <w:t xml:space="preserve"> occasioned by the hallucinogen psilocybin.  </w:t>
      </w:r>
      <w:r w:rsidRPr="004E6DB7">
        <w:rPr>
          <w:bCs/>
          <w:i/>
          <w:iCs/>
        </w:rPr>
        <w:t xml:space="preserve">Journal </w:t>
      </w:r>
      <w:r>
        <w:rPr>
          <w:bCs/>
          <w:i/>
          <w:iCs/>
        </w:rPr>
        <w:t>for the Scientific Study of Religion 51</w:t>
      </w:r>
      <w:r w:rsidRPr="004E6DB7">
        <w:rPr>
          <w:bCs/>
          <w:iCs/>
        </w:rPr>
        <w:t>(</w:t>
      </w:r>
      <w:r>
        <w:rPr>
          <w:bCs/>
          <w:iCs/>
        </w:rPr>
        <w:t>4</w:t>
      </w:r>
      <w:r w:rsidRPr="004E6DB7">
        <w:rPr>
          <w:bCs/>
          <w:iCs/>
        </w:rPr>
        <w:t xml:space="preserve">), </w:t>
      </w:r>
      <w:r>
        <w:rPr>
          <w:bCs/>
          <w:iCs/>
        </w:rPr>
        <w:t>721-737.</w:t>
      </w:r>
      <w:r w:rsidRPr="00563D12">
        <w:rPr>
          <w:bCs/>
          <w:iCs/>
        </w:rPr>
        <w:t xml:space="preserve">  Retrieved from </w:t>
      </w:r>
      <w:r w:rsidRPr="00C755F2">
        <w:rPr>
          <w:bCs/>
          <w:iCs/>
        </w:rPr>
        <w:t>http://www.heffter.org/docs/</w:t>
      </w:r>
      <w:r>
        <w:rPr>
          <w:bCs/>
          <w:iCs/>
        </w:rPr>
        <w:t xml:space="preserve"> </w:t>
      </w:r>
      <w:r w:rsidRPr="00563D12">
        <w:rPr>
          <w:bCs/>
          <w:iCs/>
        </w:rPr>
        <w:t>2013pdf/Mystical%20experience%20questionnaire.pdf</w:t>
      </w:r>
    </w:p>
    <w:p w14:paraId="5C5D1995" w14:textId="77777777" w:rsidR="008B1E11" w:rsidRDefault="008B1E11" w:rsidP="0006341D">
      <w:pPr>
        <w:spacing w:line="480" w:lineRule="auto"/>
        <w:ind w:left="720" w:hanging="720"/>
        <w:rPr>
          <w:color w:val="000000"/>
          <w:bdr w:val="none" w:sz="0" w:space="0" w:color="auto" w:frame="1"/>
        </w:rPr>
      </w:pPr>
      <w:r w:rsidRPr="007A4810">
        <w:rPr>
          <w:iCs/>
        </w:rPr>
        <w:t>MAPS. (</w:t>
      </w:r>
      <w:proofErr w:type="spellStart"/>
      <w:r w:rsidRPr="007A4810">
        <w:rPr>
          <w:iCs/>
        </w:rPr>
        <w:t>n.d.</w:t>
      </w:r>
      <w:proofErr w:type="spellEnd"/>
      <w:r w:rsidRPr="007A4810">
        <w:rPr>
          <w:iCs/>
        </w:rPr>
        <w:t>).  Multidisciplinary Association for Psychedelic Studies.  [Website: http://maps.org]</w:t>
      </w:r>
      <w:r>
        <w:rPr>
          <w:iCs/>
        </w:rPr>
        <w:t xml:space="preserve"> </w:t>
      </w:r>
    </w:p>
    <w:p w14:paraId="7AAB4AD5" w14:textId="77777777" w:rsidR="008B1E11" w:rsidRDefault="008B1E11" w:rsidP="0006341D">
      <w:pPr>
        <w:spacing w:line="480" w:lineRule="auto"/>
        <w:ind w:left="720" w:hanging="720"/>
        <w:rPr>
          <w:color w:val="000000"/>
          <w:bdr w:val="none" w:sz="0" w:space="0" w:color="auto" w:frame="1"/>
        </w:rPr>
      </w:pPr>
      <w:r w:rsidRPr="00DC41FB">
        <w:rPr>
          <w:color w:val="000000"/>
          <w:bdr w:val="none" w:sz="0" w:space="0" w:color="auto" w:frame="1"/>
        </w:rPr>
        <w:t xml:space="preserve">Marshall, J., &amp; Friedman, H. L. (2012). Human versus computer-aided qualitative data analysis ratings: Spiritual content in dream reports and diary entries.  </w:t>
      </w:r>
      <w:r w:rsidRPr="00D852F2">
        <w:rPr>
          <w:i/>
          <w:color w:val="000000"/>
          <w:bdr w:val="none" w:sz="0" w:space="0" w:color="auto" w:frame="1"/>
        </w:rPr>
        <w:t>The Humanistic Psychologist, 40,</w:t>
      </w:r>
      <w:r w:rsidRPr="00DC41FB">
        <w:rPr>
          <w:color w:val="000000"/>
          <w:bdr w:val="none" w:sz="0" w:space="0" w:color="auto" w:frame="1"/>
        </w:rPr>
        <w:t xml:space="preserve"> 329-342; doi: 10.1080/08873267.2012.724255</w:t>
      </w:r>
    </w:p>
    <w:p w14:paraId="1862C830" w14:textId="77777777" w:rsidR="008B1E11" w:rsidRDefault="008B1E11" w:rsidP="0006341D">
      <w:pPr>
        <w:spacing w:line="480" w:lineRule="auto"/>
        <w:ind w:left="720" w:hanging="720"/>
        <w:rPr>
          <w:sz w:val="23"/>
          <w:szCs w:val="23"/>
        </w:rPr>
      </w:pPr>
      <w:r w:rsidRPr="004B34C4">
        <w:rPr>
          <w:sz w:val="23"/>
          <w:szCs w:val="23"/>
        </w:rPr>
        <w:t>Maslow, A. H. (1956). Self-actualizing people: A study of psychological</w:t>
      </w:r>
      <w:r>
        <w:rPr>
          <w:sz w:val="23"/>
          <w:szCs w:val="23"/>
        </w:rPr>
        <w:t xml:space="preserve"> </w:t>
      </w:r>
      <w:r w:rsidRPr="004B34C4">
        <w:rPr>
          <w:sz w:val="23"/>
          <w:szCs w:val="23"/>
        </w:rPr>
        <w:t xml:space="preserve">health. In C. E. </w:t>
      </w:r>
      <w:proofErr w:type="spellStart"/>
      <w:r w:rsidRPr="004B34C4">
        <w:rPr>
          <w:sz w:val="23"/>
          <w:szCs w:val="23"/>
        </w:rPr>
        <w:t>Moustakas</w:t>
      </w:r>
      <w:proofErr w:type="spellEnd"/>
      <w:r w:rsidRPr="004B34C4">
        <w:rPr>
          <w:sz w:val="23"/>
          <w:szCs w:val="23"/>
        </w:rPr>
        <w:t>, (Ed.), The Self: Explorations in Personal</w:t>
      </w:r>
      <w:r>
        <w:rPr>
          <w:sz w:val="23"/>
          <w:szCs w:val="23"/>
        </w:rPr>
        <w:t xml:space="preserve"> </w:t>
      </w:r>
      <w:r w:rsidRPr="004B34C4">
        <w:rPr>
          <w:sz w:val="23"/>
          <w:szCs w:val="23"/>
        </w:rPr>
        <w:t>Growth. New York: Harper &amp; Row.</w:t>
      </w:r>
    </w:p>
    <w:p w14:paraId="20A6A830" w14:textId="77777777" w:rsidR="008B1E11" w:rsidRDefault="008B1E11" w:rsidP="0006341D">
      <w:pPr>
        <w:spacing w:line="480" w:lineRule="auto"/>
        <w:ind w:left="720" w:hanging="720"/>
        <w:rPr>
          <w:shd w:val="clear" w:color="auto" w:fill="FFFFFF"/>
        </w:rPr>
      </w:pPr>
      <w:r>
        <w:rPr>
          <w:sz w:val="23"/>
          <w:szCs w:val="23"/>
        </w:rPr>
        <w:t>MAXQDA (</w:t>
      </w:r>
      <w:proofErr w:type="spellStart"/>
      <w:r>
        <w:rPr>
          <w:sz w:val="23"/>
          <w:szCs w:val="23"/>
        </w:rPr>
        <w:t>n.d.</w:t>
      </w:r>
      <w:proofErr w:type="spellEnd"/>
      <w:r>
        <w:rPr>
          <w:sz w:val="23"/>
          <w:szCs w:val="23"/>
        </w:rPr>
        <w:t xml:space="preserve">). The art of text analysis [website]. Retrieved from </w:t>
      </w:r>
      <w:r w:rsidRPr="00C750B9">
        <w:rPr>
          <w:sz w:val="23"/>
          <w:szCs w:val="23"/>
        </w:rPr>
        <w:t>http://www.maxqda.com/products/maxqda10</w:t>
      </w:r>
      <w:r>
        <w:rPr>
          <w:sz w:val="23"/>
          <w:szCs w:val="23"/>
        </w:rPr>
        <w:t xml:space="preserve"> </w:t>
      </w:r>
    </w:p>
    <w:p w14:paraId="348F0F9B" w14:textId="77777777" w:rsidR="008B1E11" w:rsidRDefault="008B1E11" w:rsidP="0006341D">
      <w:pPr>
        <w:spacing w:line="480" w:lineRule="auto"/>
        <w:ind w:left="720" w:hanging="720"/>
        <w:rPr>
          <w:shd w:val="clear" w:color="auto" w:fill="FFFFFF"/>
        </w:rPr>
      </w:pPr>
      <w:r w:rsidRPr="002322C1">
        <w:rPr>
          <w:shd w:val="clear" w:color="auto" w:fill="FFFFFF"/>
        </w:rPr>
        <w:t xml:space="preserve">McClelland, S. I. (2016).  Speaking back from the margins: Participant marginalia in survey and interview research.  </w:t>
      </w:r>
      <w:r w:rsidRPr="002322C1">
        <w:rPr>
          <w:i/>
          <w:shd w:val="clear" w:color="auto" w:fill="FFFFFF"/>
        </w:rPr>
        <w:t>Qualitative Psychology, 3</w:t>
      </w:r>
      <w:r w:rsidRPr="002322C1">
        <w:rPr>
          <w:shd w:val="clear" w:color="auto" w:fill="FFFFFF"/>
        </w:rPr>
        <w:t>(2), 159–165</w:t>
      </w:r>
    </w:p>
    <w:p w14:paraId="6F5682CD" w14:textId="77777777" w:rsidR="008B1E11" w:rsidRDefault="008B1E11" w:rsidP="0006341D">
      <w:pPr>
        <w:spacing w:line="480" w:lineRule="auto"/>
        <w:ind w:left="720" w:hanging="720"/>
        <w:rPr>
          <w:color w:val="000000"/>
        </w:rPr>
      </w:pPr>
      <w:proofErr w:type="spellStart"/>
      <w:r w:rsidRPr="004E6DB7">
        <w:lastRenderedPageBreak/>
        <w:t>Melo</w:t>
      </w:r>
      <w:proofErr w:type="spellEnd"/>
      <w:r w:rsidRPr="004E6DB7">
        <w:t xml:space="preserve">, R. (2011).  A </w:t>
      </w:r>
      <w:proofErr w:type="spellStart"/>
      <w:r w:rsidRPr="004E6DB7">
        <w:t>união</w:t>
      </w:r>
      <w:proofErr w:type="spellEnd"/>
      <w:r w:rsidRPr="004E6DB7">
        <w:t xml:space="preserve"> do vegetal e o </w:t>
      </w:r>
      <w:proofErr w:type="spellStart"/>
      <w:r w:rsidRPr="004E6DB7">
        <w:t>transe</w:t>
      </w:r>
      <w:proofErr w:type="spellEnd"/>
      <w:r w:rsidRPr="004E6DB7">
        <w:t xml:space="preserve"> </w:t>
      </w:r>
      <w:proofErr w:type="spellStart"/>
      <w:r w:rsidRPr="004E6DB7">
        <w:t>mediúnico</w:t>
      </w:r>
      <w:proofErr w:type="spellEnd"/>
      <w:r w:rsidRPr="004E6DB7">
        <w:t xml:space="preserve"> no </w:t>
      </w:r>
      <w:proofErr w:type="spellStart"/>
      <w:r w:rsidRPr="004E6DB7">
        <w:t>Brasil</w:t>
      </w:r>
      <w:proofErr w:type="spellEnd"/>
      <w:r w:rsidRPr="004E6DB7">
        <w:t xml:space="preserve"> (“The </w:t>
      </w:r>
      <w:r>
        <w:t>U</w:t>
      </w:r>
      <w:r w:rsidRPr="004E6DB7">
        <w:t xml:space="preserve">nion of the </w:t>
      </w:r>
      <w:r>
        <w:t>P</w:t>
      </w:r>
      <w:r w:rsidRPr="004E6DB7">
        <w:t xml:space="preserve">lant and the mediumistic trance in Brazil”).  </w:t>
      </w:r>
      <w:proofErr w:type="spellStart"/>
      <w:r w:rsidRPr="004E6DB7">
        <w:rPr>
          <w:i/>
        </w:rPr>
        <w:t>Religião</w:t>
      </w:r>
      <w:proofErr w:type="spellEnd"/>
      <w:r w:rsidRPr="004E6DB7">
        <w:rPr>
          <w:i/>
        </w:rPr>
        <w:t xml:space="preserve"> e </w:t>
      </w:r>
      <w:proofErr w:type="spellStart"/>
      <w:r w:rsidRPr="004E6DB7">
        <w:rPr>
          <w:i/>
        </w:rPr>
        <w:t>Sociedade</w:t>
      </w:r>
      <w:proofErr w:type="spellEnd"/>
      <w:r w:rsidRPr="004E6DB7">
        <w:rPr>
          <w:i/>
        </w:rPr>
        <w:t xml:space="preserve">, </w:t>
      </w:r>
      <w:r w:rsidRPr="004E6DB7">
        <w:rPr>
          <w:bCs/>
          <w:i/>
        </w:rPr>
        <w:t>31</w:t>
      </w:r>
      <w:r w:rsidRPr="004E6DB7">
        <w:rPr>
          <w:bCs/>
        </w:rPr>
        <w:t>(2).  ISSN 0100-8587.</w:t>
      </w:r>
      <w:r w:rsidRPr="004E6DB7">
        <w:t xml:space="preserve"> </w:t>
      </w:r>
    </w:p>
    <w:p w14:paraId="64E4D5FA" w14:textId="77777777" w:rsidR="008B1E11" w:rsidRDefault="008B1E11" w:rsidP="0006341D">
      <w:pPr>
        <w:spacing w:line="480" w:lineRule="auto"/>
        <w:ind w:left="720" w:hanging="720"/>
        <w:rPr>
          <w:color w:val="000000"/>
        </w:rPr>
      </w:pPr>
      <w:proofErr w:type="spellStart"/>
      <w:r w:rsidRPr="00DD7376">
        <w:rPr>
          <w:color w:val="000000"/>
        </w:rPr>
        <w:t>Mizzi</w:t>
      </w:r>
      <w:proofErr w:type="spellEnd"/>
      <w:r w:rsidRPr="00DD7376">
        <w:rPr>
          <w:color w:val="000000"/>
        </w:rPr>
        <w:t xml:space="preserve">, R. (2010). Unraveling researcher subjectivity through multivocality in autoethnography. </w:t>
      </w:r>
      <w:r w:rsidRPr="00DD7376">
        <w:rPr>
          <w:i/>
          <w:color w:val="000000"/>
        </w:rPr>
        <w:t>Journal of Research Practice, 6</w:t>
      </w:r>
      <w:r w:rsidRPr="00DD7376">
        <w:rPr>
          <w:color w:val="000000"/>
        </w:rPr>
        <w:t xml:space="preserve">(1), 1-14.  Retrieved from </w:t>
      </w:r>
      <w:r w:rsidRPr="00C750B9">
        <w:rPr>
          <w:color w:val="000000"/>
        </w:rPr>
        <w:t>http://jrp.icaap.org/index.php/jrp/article/view/201/185</w:t>
      </w:r>
      <w:r>
        <w:rPr>
          <w:color w:val="000000"/>
        </w:rPr>
        <w:t xml:space="preserve"> </w:t>
      </w:r>
    </w:p>
    <w:p w14:paraId="39F1BA0D" w14:textId="77777777" w:rsidR="008B1E11" w:rsidRDefault="008B1E11" w:rsidP="0006341D">
      <w:pPr>
        <w:spacing w:line="480" w:lineRule="auto"/>
        <w:ind w:left="720" w:hanging="720"/>
      </w:pPr>
      <w:r w:rsidRPr="004E6DB7">
        <w:t xml:space="preserve">Moll, J., </w:t>
      </w:r>
      <w:proofErr w:type="spellStart"/>
      <w:r w:rsidRPr="004E6DB7">
        <w:t>Weingartner</w:t>
      </w:r>
      <w:proofErr w:type="spellEnd"/>
      <w:r w:rsidRPr="004E6DB7">
        <w:t xml:space="preserve">, J. H., </w:t>
      </w:r>
      <w:proofErr w:type="spellStart"/>
      <w:r w:rsidRPr="004E6DB7">
        <w:t>Bado</w:t>
      </w:r>
      <w:proofErr w:type="spellEnd"/>
      <w:r w:rsidRPr="004E6DB7">
        <w:t xml:space="preserve">, P., </w:t>
      </w:r>
      <w:proofErr w:type="spellStart"/>
      <w:r w:rsidRPr="004E6DB7">
        <w:t>Basilio</w:t>
      </w:r>
      <w:proofErr w:type="spellEnd"/>
      <w:r w:rsidRPr="004E6DB7">
        <w:t xml:space="preserve">, R., Sato, J. R., … Zahn, R. (2014).  Voluntary enhancement of neural signatures of affiliative emotion using fMRI neurofeedback.  </w:t>
      </w:r>
      <w:r w:rsidRPr="004E6DB7">
        <w:rPr>
          <w:i/>
        </w:rPr>
        <w:t>PLOS ONE, 9</w:t>
      </w:r>
      <w:r w:rsidRPr="004E6DB7">
        <w:t>(5), 1-11</w:t>
      </w:r>
    </w:p>
    <w:p w14:paraId="097B6396" w14:textId="77777777" w:rsidR="008B1E11" w:rsidRDefault="008B1E11" w:rsidP="0006341D">
      <w:pPr>
        <w:spacing w:line="480" w:lineRule="auto"/>
        <w:ind w:left="720" w:hanging="720"/>
        <w:rPr>
          <w:color w:val="000000"/>
          <w:bdr w:val="none" w:sz="0" w:space="0" w:color="auto" w:frame="1"/>
        </w:rPr>
      </w:pPr>
      <w:r w:rsidRPr="008E3D49">
        <w:rPr>
          <w:color w:val="000000"/>
          <w:bdr w:val="none" w:sz="0" w:space="0" w:color="auto" w:frame="1"/>
        </w:rPr>
        <w:t xml:space="preserve">Moon, S., &amp; </w:t>
      </w:r>
      <w:proofErr w:type="spellStart"/>
      <w:r w:rsidRPr="008E3D49">
        <w:rPr>
          <w:color w:val="000000"/>
          <w:bdr w:val="none" w:sz="0" w:space="0" w:color="auto" w:frame="1"/>
        </w:rPr>
        <w:t>Strople</w:t>
      </w:r>
      <w:proofErr w:type="spellEnd"/>
      <w:r w:rsidRPr="008E3D49">
        <w:rPr>
          <w:color w:val="000000"/>
          <w:bdr w:val="none" w:sz="0" w:space="0" w:color="auto" w:frame="1"/>
        </w:rPr>
        <w:t>, C. (2016). (</w:t>
      </w:r>
      <w:proofErr w:type="spellStart"/>
      <w:r w:rsidRPr="008E3D49">
        <w:rPr>
          <w:color w:val="000000"/>
          <w:bdr w:val="none" w:sz="0" w:space="0" w:color="auto" w:frame="1"/>
        </w:rPr>
        <w:t>Im</w:t>
      </w:r>
      <w:proofErr w:type="spellEnd"/>
      <w:r w:rsidRPr="008E3D49">
        <w:rPr>
          <w:color w:val="000000"/>
          <w:bdr w:val="none" w:sz="0" w:space="0" w:color="auto" w:frame="1"/>
        </w:rPr>
        <w:t xml:space="preserve">)possible identity: </w:t>
      </w:r>
      <w:proofErr w:type="spellStart"/>
      <w:r w:rsidRPr="008E3D49">
        <w:rPr>
          <w:color w:val="000000"/>
          <w:bdr w:val="none" w:sz="0" w:space="0" w:color="auto" w:frame="1"/>
        </w:rPr>
        <w:t>Autoethnographic</w:t>
      </w:r>
      <w:proofErr w:type="spellEnd"/>
      <w:r w:rsidRPr="008E3D49">
        <w:rPr>
          <w:color w:val="000000"/>
          <w:bdr w:val="none" w:sz="0" w:space="0" w:color="auto" w:frame="1"/>
        </w:rPr>
        <w:t xml:space="preserve"> (re)presentations. </w:t>
      </w:r>
      <w:r w:rsidRPr="008E3D49">
        <w:rPr>
          <w:i/>
          <w:color w:val="000000"/>
          <w:bdr w:val="none" w:sz="0" w:space="0" w:color="auto" w:frame="1"/>
        </w:rPr>
        <w:t>The Qualitative Report, 21</w:t>
      </w:r>
      <w:r w:rsidRPr="008E3D49">
        <w:rPr>
          <w:color w:val="000000"/>
          <w:bdr w:val="none" w:sz="0" w:space="0" w:color="auto" w:frame="1"/>
        </w:rPr>
        <w:t>(7), 1320-1350. Retrieved from http://nsuworks.nova.edu/tqr/vol21/iss7/10</w:t>
      </w:r>
    </w:p>
    <w:p w14:paraId="5DA82351" w14:textId="77777777" w:rsidR="008B1E11" w:rsidRPr="004E6DB7" w:rsidRDefault="008B1E11" w:rsidP="0006341D">
      <w:pPr>
        <w:spacing w:line="480" w:lineRule="auto"/>
        <w:ind w:left="720" w:hanging="720"/>
      </w:pPr>
      <w:proofErr w:type="spellStart"/>
      <w:r>
        <w:t>Mosolov</w:t>
      </w:r>
      <w:proofErr w:type="spellEnd"/>
      <w:r>
        <w:t xml:space="preserve">, S. N., </w:t>
      </w:r>
      <w:proofErr w:type="spellStart"/>
      <w:r>
        <w:t>Potapov</w:t>
      </w:r>
      <w:proofErr w:type="spellEnd"/>
      <w:r>
        <w:t xml:space="preserve">, A. V., &amp; </w:t>
      </w:r>
      <w:proofErr w:type="spellStart"/>
      <w:r>
        <w:t>Ushakov</w:t>
      </w:r>
      <w:proofErr w:type="spellEnd"/>
      <w:r>
        <w:t xml:space="preserve">, U. V. (2012). Remission in schizophrenia: Results of cross-sectional with 6-month follow-up period and 1-year observational therapeutic studies in an outpatient population. </w:t>
      </w:r>
      <w:r w:rsidRPr="00C755F2">
        <w:rPr>
          <w:i/>
        </w:rPr>
        <w:t>Annals of General Psychiatry, 11,</w:t>
      </w:r>
      <w:r>
        <w:rPr>
          <w:i/>
        </w:rPr>
        <w:t xml:space="preserve"> </w:t>
      </w:r>
      <w:r>
        <w:t>2–10.</w:t>
      </w:r>
    </w:p>
    <w:p w14:paraId="165FD29D" w14:textId="77777777" w:rsidR="008B1E11" w:rsidRDefault="008B1E11" w:rsidP="0006341D">
      <w:pPr>
        <w:spacing w:line="480" w:lineRule="auto"/>
        <w:ind w:left="720" w:hanging="720"/>
      </w:pPr>
      <w:r w:rsidRPr="004E6DB7">
        <w:t xml:space="preserve">Muhamad, H., </w:t>
      </w:r>
      <w:proofErr w:type="spellStart"/>
      <w:r w:rsidRPr="004E6DB7">
        <w:t>Roodenburg</w:t>
      </w:r>
      <w:proofErr w:type="spellEnd"/>
      <w:r w:rsidRPr="004E6DB7">
        <w:t xml:space="preserve">, J., &amp; Moore, D. W. (2014).  The Expressions of Spirituality Inventory: Evidence for the cross-cultural validity in a Malaysian context.  </w:t>
      </w:r>
      <w:r w:rsidRPr="004E6DB7">
        <w:rPr>
          <w:i/>
        </w:rPr>
        <w:t>The Journal of Transpersonal Psychology, 46</w:t>
      </w:r>
      <w:r w:rsidRPr="004E6DB7">
        <w:t>(1), 58-71</w:t>
      </w:r>
    </w:p>
    <w:p w14:paraId="751F91FF" w14:textId="77777777" w:rsidR="008B1E11" w:rsidRPr="004E6DB7" w:rsidRDefault="008B1E11" w:rsidP="0006341D">
      <w:pPr>
        <w:spacing w:line="480" w:lineRule="auto"/>
        <w:ind w:left="720" w:hanging="720"/>
      </w:pPr>
      <w:r>
        <w:t xml:space="preserve">Norman, E. (2010). </w:t>
      </w:r>
      <w:r w:rsidRPr="00247851">
        <w:t>The unconscious</w:t>
      </w:r>
      <w:r>
        <w:t xml:space="preserve"> </w:t>
      </w:r>
      <w:r w:rsidRPr="00247851">
        <w:t xml:space="preserve">in current psychology. </w:t>
      </w:r>
      <w:r w:rsidRPr="00814362">
        <w:rPr>
          <w:i/>
        </w:rPr>
        <w:t>European Psychologist, 15</w:t>
      </w:r>
      <w:r w:rsidRPr="00247851">
        <w:t>(3), 193-201</w:t>
      </w:r>
    </w:p>
    <w:p w14:paraId="5730CFFB" w14:textId="77777777" w:rsidR="008B1E11" w:rsidRPr="004E6DB7" w:rsidRDefault="008B1E11" w:rsidP="0006341D">
      <w:pPr>
        <w:spacing w:line="480" w:lineRule="auto"/>
        <w:ind w:left="720" w:hanging="720"/>
      </w:pPr>
      <w:r w:rsidRPr="004E6DB7">
        <w:lastRenderedPageBreak/>
        <w:t xml:space="preserve">Pappas, J. D., &amp; Friedman, H. L. (2007). The construct of self-expansiveness and the validity of the Transpersonal Scale of the Self-expansiveness Level form.  </w:t>
      </w:r>
      <w:r w:rsidRPr="004E6DB7">
        <w:rPr>
          <w:i/>
        </w:rPr>
        <w:t>The Humanistic Psychologist, 35</w:t>
      </w:r>
      <w:r w:rsidRPr="004E6DB7">
        <w:t>(4), 323-347.</w:t>
      </w:r>
    </w:p>
    <w:p w14:paraId="06A7C334" w14:textId="77777777" w:rsidR="008B1E11" w:rsidRDefault="008B1E11" w:rsidP="0006341D">
      <w:pPr>
        <w:spacing w:line="480" w:lineRule="auto"/>
        <w:ind w:left="720" w:hanging="720"/>
      </w:pPr>
      <w:bookmarkStart w:id="105" w:name="_Hlk324921785"/>
      <w:bookmarkStart w:id="106" w:name="_Hlk325322669"/>
      <w:proofErr w:type="spellStart"/>
      <w:r>
        <w:t>Pavkov</w:t>
      </w:r>
      <w:proofErr w:type="spellEnd"/>
      <w:r>
        <w:t xml:space="preserve">, T. W., Priest, J., &amp; Fox, K. (2012).  Use of cognitive question testing methodologies in participant action research: Implementing the three-step test-interview method in Indian County.  </w:t>
      </w:r>
      <w:r w:rsidRPr="00427313">
        <w:rPr>
          <w:i/>
        </w:rPr>
        <w:t>Cultural Diversity and Ethnic Minority Psychology, 18</w:t>
      </w:r>
      <w:r>
        <w:t>(1), 82-90</w:t>
      </w:r>
    </w:p>
    <w:p w14:paraId="6CF84E65" w14:textId="77777777" w:rsidR="008B1E11" w:rsidRDefault="008B1E11" w:rsidP="0006341D">
      <w:pPr>
        <w:spacing w:line="480" w:lineRule="auto"/>
        <w:ind w:left="720" w:hanging="720"/>
      </w:pPr>
      <w:r>
        <w:t>Pekala, R. J. (1991a).  Dimensions of Attention questionnaire.  West Chester, PA: Mid-Atlantic Educational Institute.</w:t>
      </w:r>
    </w:p>
    <w:p w14:paraId="0CE474DA" w14:textId="77777777" w:rsidR="008B1E11" w:rsidRDefault="008B1E11" w:rsidP="0006341D">
      <w:pPr>
        <w:spacing w:line="480" w:lineRule="auto"/>
        <w:ind w:left="720" w:hanging="720"/>
      </w:pPr>
      <w:r>
        <w:t>Pekala, R. J. (1991b).  Quantifying consciousness: An empirical approach.  New York, NY: Springer Science + Business Media</w:t>
      </w:r>
    </w:p>
    <w:p w14:paraId="336381EC" w14:textId="77777777" w:rsidR="008B1E11" w:rsidRPr="00883BD1" w:rsidRDefault="008B1E11" w:rsidP="0006341D">
      <w:pPr>
        <w:spacing w:line="480" w:lineRule="auto"/>
        <w:ind w:left="720" w:hanging="720"/>
      </w:pPr>
      <w:r w:rsidRPr="00883BD1">
        <w:t xml:space="preserve">Pekala, R. J., Wenger, C. F., &amp; Levine, R. L. (1985).  Individual differences in phenomenological experience: States of consciousness as a function of absorption.  </w:t>
      </w:r>
      <w:r>
        <w:rPr>
          <w:i/>
        </w:rPr>
        <w:t>Journal</w:t>
      </w:r>
      <w:r w:rsidRPr="00883BD1">
        <w:rPr>
          <w:i/>
        </w:rPr>
        <w:t xml:space="preserve"> of Personality and Social Psychology, 48</w:t>
      </w:r>
      <w:r w:rsidRPr="00883BD1">
        <w:t>(1), 125-132</w:t>
      </w:r>
    </w:p>
    <w:bookmarkEnd w:id="105"/>
    <w:bookmarkEnd w:id="106"/>
    <w:p w14:paraId="0B7C1374" w14:textId="77777777" w:rsidR="008B1E11" w:rsidRPr="00593A43" w:rsidRDefault="008B1E11" w:rsidP="0006341D">
      <w:pPr>
        <w:spacing w:line="480" w:lineRule="auto"/>
        <w:ind w:left="720" w:hanging="720"/>
      </w:pPr>
      <w:r w:rsidRPr="00593A43">
        <w:t xml:space="preserve">Petri, G., Expert, P., </w:t>
      </w:r>
      <w:proofErr w:type="spellStart"/>
      <w:r w:rsidRPr="00593A43">
        <w:t>Turkheimer</w:t>
      </w:r>
      <w:proofErr w:type="spellEnd"/>
      <w:r w:rsidRPr="00593A43">
        <w:t xml:space="preserve">, F., </w:t>
      </w:r>
      <w:proofErr w:type="spellStart"/>
      <w:r w:rsidRPr="00593A43">
        <w:t>Carhart</w:t>
      </w:r>
      <w:proofErr w:type="spellEnd"/>
      <w:r w:rsidRPr="00593A43">
        <w:t xml:space="preserve">-Harris, R., Nutt, D., … </w:t>
      </w:r>
      <w:proofErr w:type="spellStart"/>
      <w:r w:rsidRPr="00593A43">
        <w:t>Vaccarino</w:t>
      </w:r>
      <w:proofErr w:type="spellEnd"/>
      <w:r w:rsidRPr="00593A43">
        <w:t xml:space="preserve">, F. (2014).  Homological scaffolds of brain functional networks.  </w:t>
      </w:r>
      <w:r w:rsidRPr="00FB2386">
        <w:rPr>
          <w:i/>
        </w:rPr>
        <w:t>Journal of the Royal Society Interface, 11</w:t>
      </w:r>
      <w:r w:rsidRPr="00593A43">
        <w:t>; doi: 10.1098/rsif.2014.0873.  Retrieved from http://</w:t>
      </w:r>
      <w:r>
        <w:t xml:space="preserve"> </w:t>
      </w:r>
      <w:r w:rsidRPr="00593A43">
        <w:t>rsif.royalsocietypublishing.org/content/royinterface/11/101/20140873.full.pdf</w:t>
      </w:r>
    </w:p>
    <w:p w14:paraId="3202FF04" w14:textId="77777777" w:rsidR="008B1E11" w:rsidRPr="004E6DB7" w:rsidRDefault="008B1E11" w:rsidP="0006341D">
      <w:pPr>
        <w:spacing w:line="480" w:lineRule="auto"/>
        <w:ind w:left="720" w:hanging="720"/>
      </w:pPr>
      <w:r w:rsidRPr="004E6DB7">
        <w:t xml:space="preserve">Picard, F., &amp; Craig, A. D. (2009).  </w:t>
      </w:r>
      <w:r w:rsidRPr="004E6DB7">
        <w:rPr>
          <w:bCs/>
        </w:rPr>
        <w:t>Ecstatic</w:t>
      </w:r>
      <w:r w:rsidRPr="004E6DB7">
        <w:t xml:space="preserve"> epileptic seizures: A potential window on the neural basis for human self-awareness. </w:t>
      </w:r>
      <w:r w:rsidRPr="004E6DB7">
        <w:rPr>
          <w:i/>
        </w:rPr>
        <w:t xml:space="preserve"> Epilepsy &amp; Behavior, 16</w:t>
      </w:r>
      <w:r w:rsidRPr="004E6DB7">
        <w:t>(3), 539-546; doi: 10.1016/j.yebeh.2009.09.013</w:t>
      </w:r>
    </w:p>
    <w:p w14:paraId="37FE06EF" w14:textId="77777777" w:rsidR="008B1E11" w:rsidRDefault="008B1E11" w:rsidP="0006341D">
      <w:pPr>
        <w:spacing w:line="480" w:lineRule="auto"/>
        <w:ind w:left="720" w:hanging="720"/>
      </w:pPr>
      <w:bookmarkStart w:id="107" w:name="_Hlk325031332"/>
      <w:bookmarkStart w:id="108" w:name="_Hlk324921833"/>
      <w:r w:rsidRPr="004E6DB7">
        <w:lastRenderedPageBreak/>
        <w:t>Polito, V., Langdon, R., &amp; Brown, J. (2010</w:t>
      </w:r>
      <w:bookmarkEnd w:id="107"/>
      <w:r w:rsidRPr="004E6DB7">
        <w:t>)</w:t>
      </w:r>
      <w:bookmarkEnd w:id="108"/>
      <w:r w:rsidRPr="004E6DB7">
        <w:t xml:space="preserve">. The experience of altered states of consciousness in shamanic ritual: The role of pre-existing beliefs and affective factors. </w:t>
      </w:r>
      <w:r w:rsidRPr="004E6DB7">
        <w:rPr>
          <w:i/>
        </w:rPr>
        <w:t>Consciousness and Cognition: An International Journal, 19</w:t>
      </w:r>
      <w:r w:rsidRPr="004E6DB7">
        <w:t>(4)</w:t>
      </w:r>
      <w:r w:rsidRPr="004E6DB7">
        <w:rPr>
          <w:i/>
        </w:rPr>
        <w:t>,</w:t>
      </w:r>
      <w:r w:rsidRPr="004E6DB7">
        <w:t xml:space="preserve"> 918-925. doi:10.1016/j.concog.2010.05.013</w:t>
      </w:r>
    </w:p>
    <w:p w14:paraId="275CC76E" w14:textId="77777777" w:rsidR="008B1E11" w:rsidRPr="00B944D9" w:rsidRDefault="008B1E11" w:rsidP="0006341D">
      <w:pPr>
        <w:spacing w:line="480" w:lineRule="auto"/>
        <w:ind w:left="720" w:hanging="720"/>
      </w:pPr>
      <w:bookmarkStart w:id="109" w:name="_Hlk325322533"/>
      <w:proofErr w:type="spellStart"/>
      <w:r w:rsidRPr="00B944D9">
        <w:rPr>
          <w:bdr w:val="none" w:sz="0" w:space="0" w:color="auto" w:frame="1"/>
        </w:rPr>
        <w:t>Qualis</w:t>
      </w:r>
      <w:proofErr w:type="spellEnd"/>
      <w:r w:rsidRPr="00B944D9">
        <w:rPr>
          <w:bdr w:val="none" w:sz="0" w:space="0" w:color="auto" w:frame="1"/>
        </w:rPr>
        <w:t xml:space="preserve"> Research Associates (QRA). (1998). </w:t>
      </w:r>
      <w:r w:rsidRPr="00FB2386">
        <w:rPr>
          <w:iCs/>
          <w:bdr w:val="none" w:sz="0" w:space="0" w:color="auto" w:frame="1"/>
        </w:rPr>
        <w:t xml:space="preserve">The </w:t>
      </w:r>
      <w:proofErr w:type="spellStart"/>
      <w:r w:rsidRPr="00FB2386">
        <w:rPr>
          <w:iCs/>
          <w:bdr w:val="none" w:sz="0" w:space="0" w:color="auto" w:frame="1"/>
        </w:rPr>
        <w:t>Ethnograph</w:t>
      </w:r>
      <w:proofErr w:type="spellEnd"/>
      <w:r w:rsidRPr="00FB2386">
        <w:rPr>
          <w:iCs/>
          <w:bdr w:val="none" w:sz="0" w:space="0" w:color="auto" w:frame="1"/>
        </w:rPr>
        <w:t xml:space="preserve"> v5.0</w:t>
      </w:r>
      <w:r w:rsidRPr="00FB2386">
        <w:rPr>
          <w:bdr w:val="none" w:sz="0" w:space="0" w:color="auto" w:frame="1"/>
        </w:rPr>
        <w:t xml:space="preserve"> </w:t>
      </w:r>
      <w:r w:rsidRPr="00B944D9">
        <w:rPr>
          <w:bdr w:val="none" w:sz="0" w:space="0" w:color="auto" w:frame="1"/>
        </w:rPr>
        <w:t xml:space="preserve">[Computer software]. Denver, CO: Author. [Web site: </w:t>
      </w:r>
      <w:hyperlink r:id="rId19" w:tgtFrame="_blank" w:history="1">
        <w:r w:rsidRPr="00B944D9">
          <w:rPr>
            <w:u w:val="single"/>
            <w:bdr w:val="none" w:sz="0" w:space="0" w:color="auto" w:frame="1"/>
          </w:rPr>
          <w:t>http://www.qualisresearch.com/</w:t>
        </w:r>
      </w:hyperlink>
      <w:r w:rsidRPr="00B944D9">
        <w:rPr>
          <w:bdr w:val="none" w:sz="0" w:space="0" w:color="auto" w:frame="1"/>
        </w:rPr>
        <w:t>]</w:t>
      </w:r>
    </w:p>
    <w:p w14:paraId="2D5BA12D" w14:textId="77777777" w:rsidR="008B1E11" w:rsidRPr="00B950D5" w:rsidRDefault="008B1E11" w:rsidP="0006341D">
      <w:pPr>
        <w:spacing w:line="480" w:lineRule="auto"/>
        <w:ind w:left="720" w:hanging="720"/>
        <w:rPr>
          <w:rStyle w:val="medium-font"/>
          <w:bdr w:val="none" w:sz="0" w:space="0" w:color="auto" w:frame="1"/>
        </w:rPr>
      </w:pPr>
      <w:r w:rsidRPr="00BE5F33">
        <w:rPr>
          <w:bdr w:val="none" w:sz="0" w:space="0" w:color="auto" w:frame="1"/>
        </w:rPr>
        <w:t>QSR International</w:t>
      </w:r>
      <w:r>
        <w:rPr>
          <w:bdr w:val="none" w:sz="0" w:space="0" w:color="auto" w:frame="1"/>
        </w:rPr>
        <w:t xml:space="preserve"> (</w:t>
      </w:r>
      <w:proofErr w:type="spellStart"/>
      <w:r>
        <w:rPr>
          <w:bdr w:val="none" w:sz="0" w:space="0" w:color="auto" w:frame="1"/>
        </w:rPr>
        <w:t>n.d.</w:t>
      </w:r>
      <w:proofErr w:type="spellEnd"/>
      <w:r>
        <w:rPr>
          <w:bdr w:val="none" w:sz="0" w:space="0" w:color="auto" w:frame="1"/>
        </w:rPr>
        <w:t xml:space="preserve">). </w:t>
      </w:r>
      <w:r w:rsidRPr="00BE5F33">
        <w:t xml:space="preserve"> </w:t>
      </w:r>
      <w:proofErr w:type="spellStart"/>
      <w:r w:rsidRPr="00BE5F33">
        <w:rPr>
          <w:bdr w:val="none" w:sz="0" w:space="0" w:color="auto" w:frame="1"/>
        </w:rPr>
        <w:t>NVivo</w:t>
      </w:r>
      <w:bookmarkStart w:id="110" w:name="_Hlk324851075"/>
      <w:proofErr w:type="spellEnd"/>
      <w:r>
        <w:rPr>
          <w:bdr w:val="none" w:sz="0" w:space="0" w:color="auto" w:frame="1"/>
        </w:rPr>
        <w:t xml:space="preserve"> [qualitative analysis software website]</w:t>
      </w:r>
      <w:bookmarkEnd w:id="110"/>
      <w:r>
        <w:rPr>
          <w:bdr w:val="none" w:sz="0" w:space="0" w:color="auto" w:frame="1"/>
        </w:rPr>
        <w:t xml:space="preserve">. </w:t>
      </w:r>
      <w:r w:rsidRPr="00BE5F33">
        <w:rPr>
          <w:bdr w:val="none" w:sz="0" w:space="0" w:color="auto" w:frame="1"/>
        </w:rPr>
        <w:t xml:space="preserve"> </w:t>
      </w:r>
      <w:proofErr w:type="spellStart"/>
      <w:r w:rsidRPr="00BE5F33">
        <w:t>Doncaster</w:t>
      </w:r>
      <w:proofErr w:type="spellEnd"/>
      <w:r w:rsidRPr="00BE5F33">
        <w:t>, Victoria, Australia.</w:t>
      </w:r>
      <w:r>
        <w:rPr>
          <w:bdr w:val="none" w:sz="0" w:space="0" w:color="auto" w:frame="1"/>
        </w:rPr>
        <w:t xml:space="preserve"> Retrieved from </w:t>
      </w:r>
      <w:r w:rsidRPr="00830E85">
        <w:rPr>
          <w:bdr w:val="none" w:sz="0" w:space="0" w:color="auto" w:frame="1"/>
        </w:rPr>
        <w:t>http://www.qsrinternational.com/products_nvivo.aspx</w:t>
      </w:r>
    </w:p>
    <w:p w14:paraId="2F430980" w14:textId="77777777" w:rsidR="008B1E11" w:rsidRDefault="008B1E11" w:rsidP="0006341D">
      <w:pPr>
        <w:pStyle w:val="NormalWeb"/>
        <w:spacing w:before="0" w:beforeAutospacing="0" w:after="0" w:afterAutospacing="0" w:line="480" w:lineRule="auto"/>
        <w:ind w:left="720" w:hanging="720"/>
        <w:rPr>
          <w:rStyle w:val="medium-font"/>
        </w:rPr>
      </w:pPr>
      <w:proofErr w:type="spellStart"/>
      <w:r>
        <w:rPr>
          <w:rStyle w:val="medium-font"/>
        </w:rPr>
        <w:t>Researchware</w:t>
      </w:r>
      <w:proofErr w:type="spellEnd"/>
      <w:r>
        <w:rPr>
          <w:rStyle w:val="medium-font"/>
        </w:rPr>
        <w:t xml:space="preserve"> (</w:t>
      </w:r>
      <w:proofErr w:type="spellStart"/>
      <w:r>
        <w:rPr>
          <w:rStyle w:val="medium-font"/>
        </w:rPr>
        <w:t>n.d.</w:t>
      </w:r>
      <w:proofErr w:type="spellEnd"/>
      <w:r>
        <w:rPr>
          <w:rStyle w:val="medium-font"/>
        </w:rPr>
        <w:t xml:space="preserve">).  </w:t>
      </w:r>
      <w:proofErr w:type="spellStart"/>
      <w:r w:rsidRPr="0076130B">
        <w:rPr>
          <w:rStyle w:val="Strong"/>
          <w:b w:val="0"/>
        </w:rPr>
        <w:t>HyperRESEARCH</w:t>
      </w:r>
      <w:proofErr w:type="spellEnd"/>
      <w:proofErr w:type="gramStart"/>
      <w:r w:rsidRPr="0076130B">
        <w:t>™</w:t>
      </w:r>
      <w:r>
        <w:t xml:space="preserve">  cross</w:t>
      </w:r>
      <w:proofErr w:type="gramEnd"/>
      <w:r>
        <w:t xml:space="preserve">-platform qualitative analysis software. </w:t>
      </w:r>
      <w:r>
        <w:rPr>
          <w:rStyle w:val="medium-font"/>
        </w:rPr>
        <w:t xml:space="preserve"> [Website: </w:t>
      </w:r>
      <w:r w:rsidRPr="00CD35F4">
        <w:rPr>
          <w:rStyle w:val="medium-font"/>
        </w:rPr>
        <w:t>http://researchware.com/products/hyperresearch.html</w:t>
      </w:r>
      <w:r>
        <w:rPr>
          <w:rStyle w:val="medium-font"/>
        </w:rPr>
        <w:t>]</w:t>
      </w:r>
    </w:p>
    <w:bookmarkEnd w:id="109"/>
    <w:p w14:paraId="39D03849" w14:textId="77777777" w:rsidR="008B1E11" w:rsidRDefault="008B1E11" w:rsidP="0006341D">
      <w:pPr>
        <w:spacing w:line="480" w:lineRule="auto"/>
        <w:ind w:left="720" w:hanging="720"/>
      </w:pPr>
      <w:r>
        <w:t>Rock, A. J., &amp; Krippner, S. (</w:t>
      </w:r>
      <w:r w:rsidRPr="008F640C">
        <w:t>200</w:t>
      </w:r>
      <w:r>
        <w:t xml:space="preserve">8).  Some rudimentary problems pertaining to the construction of an ontology and epistemology of shamanic journeying imagery.  </w:t>
      </w:r>
      <w:r w:rsidRPr="004B40D9">
        <w:rPr>
          <w:i/>
        </w:rPr>
        <w:t>International Journal of Transpersonal Studies, 27</w:t>
      </w:r>
      <w:r w:rsidRPr="004B40D9">
        <w:t>,</w:t>
      </w:r>
      <w:r>
        <w:t xml:space="preserve"> </w:t>
      </w:r>
      <w:r w:rsidRPr="004B40D9">
        <w:t>12-19</w:t>
      </w:r>
    </w:p>
    <w:p w14:paraId="040C189F" w14:textId="77777777" w:rsidR="008B1E11" w:rsidRDefault="008B1E11" w:rsidP="0006341D">
      <w:pPr>
        <w:spacing w:line="480" w:lineRule="auto"/>
        <w:ind w:left="720" w:hanging="720"/>
      </w:pPr>
      <w:r>
        <w:t xml:space="preserve">Rock, A. J., Denning, N. C., Harris, K. P., Clark, G. I., &amp; </w:t>
      </w:r>
      <w:proofErr w:type="spellStart"/>
      <w:r>
        <w:t>Misso</w:t>
      </w:r>
      <w:proofErr w:type="spellEnd"/>
      <w:r>
        <w:t xml:space="preserve">, D. (2015).  Exploring holotropic breathwork: An empirical evaluation of altered states of awareness and patterns of phenomenological subsystems with reference to transliminality.  </w:t>
      </w:r>
      <w:r w:rsidRPr="00427313">
        <w:rPr>
          <w:i/>
        </w:rPr>
        <w:t>The Journal of Transpersonal Psychology, 47</w:t>
      </w:r>
      <w:r>
        <w:t>(1), 3-24</w:t>
      </w:r>
    </w:p>
    <w:p w14:paraId="5F1945E8" w14:textId="77777777" w:rsidR="008B1E11" w:rsidRPr="004E6DB7" w:rsidRDefault="008B1E11" w:rsidP="0006341D">
      <w:pPr>
        <w:spacing w:line="480" w:lineRule="auto"/>
        <w:ind w:left="720" w:hanging="720"/>
      </w:pPr>
      <w:proofErr w:type="spellStart"/>
      <w:r w:rsidRPr="004E6DB7">
        <w:t>Rogowska</w:t>
      </w:r>
      <w:proofErr w:type="spellEnd"/>
      <w:r w:rsidRPr="004E6DB7">
        <w:t xml:space="preserve">, A. (2011).  Categorization of synaesthesia.  </w:t>
      </w:r>
      <w:r w:rsidRPr="004E6DB7">
        <w:rPr>
          <w:i/>
        </w:rPr>
        <w:t>Review of General Psychology, 15</w:t>
      </w:r>
      <w:r w:rsidRPr="004E6DB7">
        <w:t>(3), 213-227</w:t>
      </w:r>
    </w:p>
    <w:p w14:paraId="679BAD52" w14:textId="77777777" w:rsidR="008B1E11" w:rsidRPr="004E6DB7" w:rsidRDefault="008B1E11" w:rsidP="0006341D">
      <w:pPr>
        <w:spacing w:line="480" w:lineRule="auto"/>
        <w:ind w:left="720" w:hanging="720"/>
      </w:pPr>
      <w:r w:rsidRPr="004E6DB7">
        <w:t xml:space="preserve">Rosenthal, D. M. (1993). Higher-order thoughts and the appendage theory of consciousness. </w:t>
      </w:r>
      <w:r w:rsidRPr="004E6DB7">
        <w:rPr>
          <w:i/>
        </w:rPr>
        <w:t>Philosophical Psychology, 6</w:t>
      </w:r>
      <w:r w:rsidRPr="004E6DB7">
        <w:t>(2), 155-166</w:t>
      </w:r>
    </w:p>
    <w:p w14:paraId="5A550D09" w14:textId="77777777" w:rsidR="008B1E11" w:rsidRDefault="008B1E11" w:rsidP="0006341D">
      <w:pPr>
        <w:spacing w:line="480" w:lineRule="auto"/>
        <w:ind w:left="720" w:hanging="720"/>
      </w:pPr>
      <w:r w:rsidRPr="004E6DB7">
        <w:lastRenderedPageBreak/>
        <w:t xml:space="preserve">Sánchez, P., Peña, J., </w:t>
      </w:r>
      <w:proofErr w:type="spellStart"/>
      <w:r w:rsidRPr="004E6DB7">
        <w:t>Bengoetxea</w:t>
      </w:r>
      <w:proofErr w:type="spellEnd"/>
      <w:r w:rsidRPr="004E6DB7">
        <w:t xml:space="preserve">, E., Ojeda, N., </w:t>
      </w:r>
      <w:proofErr w:type="spellStart"/>
      <w:r w:rsidRPr="004E6DB7">
        <w:t>Elizagárate</w:t>
      </w:r>
      <w:proofErr w:type="spellEnd"/>
      <w:r w:rsidRPr="004E6DB7">
        <w:t xml:space="preserve">, E., … Gutiérrez, M. (2014).   Improvements in negative symptoms and functional outcome after a new generation cognitive remediation program: </w:t>
      </w:r>
      <w:r w:rsidRPr="004E6DB7">
        <w:rPr>
          <w:bCs/>
        </w:rPr>
        <w:t xml:space="preserve">A randomized controlled trial.  </w:t>
      </w:r>
      <w:r w:rsidRPr="004E6DB7">
        <w:rPr>
          <w:i/>
        </w:rPr>
        <w:t>Schizophrenia Bulletin, 40</w:t>
      </w:r>
      <w:r w:rsidRPr="004E6DB7">
        <w:t>(3), 707-715.</w:t>
      </w:r>
      <w:r>
        <w:t xml:space="preserve"> </w:t>
      </w:r>
    </w:p>
    <w:p w14:paraId="0BE201D7" w14:textId="77777777" w:rsidR="008B1E11" w:rsidRPr="00C90947" w:rsidRDefault="008B1E11" w:rsidP="0006341D">
      <w:pPr>
        <w:spacing w:line="480" w:lineRule="auto"/>
        <w:ind w:left="720" w:hanging="720"/>
        <w:rPr>
          <w:color w:val="000000"/>
          <w:bdr w:val="none" w:sz="0" w:space="0" w:color="auto" w:frame="1"/>
        </w:rPr>
      </w:pPr>
      <w:r w:rsidRPr="0078478E">
        <w:rPr>
          <w:color w:val="000000"/>
          <w:bdr w:val="none" w:sz="0" w:space="0" w:color="auto" w:frame="1"/>
        </w:rPr>
        <w:t>Sand,</w:t>
      </w:r>
      <w:r>
        <w:rPr>
          <w:color w:val="000000"/>
          <w:bdr w:val="none" w:sz="0" w:space="0" w:color="auto" w:frame="1"/>
        </w:rPr>
        <w:t xml:space="preserve"> A., &amp;</w:t>
      </w:r>
      <w:r w:rsidRPr="0078478E">
        <w:rPr>
          <w:color w:val="000000"/>
          <w:bdr w:val="none" w:sz="0" w:space="0" w:color="auto" w:frame="1"/>
        </w:rPr>
        <w:t xml:space="preserve"> Nilsson</w:t>
      </w:r>
      <w:r>
        <w:rPr>
          <w:color w:val="000000"/>
          <w:bdr w:val="none" w:sz="0" w:space="0" w:color="auto" w:frame="1"/>
        </w:rPr>
        <w:t>, M. E. (</w:t>
      </w:r>
      <w:r w:rsidRPr="0078478E">
        <w:rPr>
          <w:color w:val="000000"/>
          <w:bdr w:val="none" w:sz="0" w:space="0" w:color="auto" w:frame="1"/>
        </w:rPr>
        <w:t>2017</w:t>
      </w:r>
      <w:r>
        <w:rPr>
          <w:color w:val="000000"/>
          <w:bdr w:val="none" w:sz="0" w:space="0" w:color="auto" w:frame="1"/>
        </w:rPr>
        <w:t xml:space="preserve">). </w:t>
      </w:r>
      <w:r w:rsidRPr="0078478E">
        <w:rPr>
          <w:color w:val="000000"/>
          <w:bdr w:val="none" w:sz="0" w:space="0" w:color="auto" w:frame="1"/>
        </w:rPr>
        <w:t xml:space="preserve"> When perception trumps reality</w:t>
      </w:r>
      <w:r>
        <w:rPr>
          <w:color w:val="000000"/>
          <w:bdr w:val="none" w:sz="0" w:space="0" w:color="auto" w:frame="1"/>
        </w:rPr>
        <w:t xml:space="preserve">. </w:t>
      </w:r>
      <w:r w:rsidRPr="0078478E">
        <w:rPr>
          <w:i/>
          <w:color w:val="000000"/>
          <w:bdr w:val="none" w:sz="0" w:space="0" w:color="auto" w:frame="1"/>
        </w:rPr>
        <w:t>Psychological Science;</w:t>
      </w:r>
      <w:r>
        <w:rPr>
          <w:color w:val="000000"/>
          <w:bdr w:val="none" w:sz="0" w:space="0" w:color="auto" w:frame="1"/>
        </w:rPr>
        <w:t xml:space="preserve"> doi: </w:t>
      </w:r>
      <w:r w:rsidRPr="0078478E">
        <w:rPr>
          <w:color w:val="000000"/>
          <w:bdr w:val="none" w:sz="0" w:space="0" w:color="auto" w:frame="1"/>
        </w:rPr>
        <w:t>10.1177/0956797616684681</w:t>
      </w:r>
    </w:p>
    <w:p w14:paraId="786D5A56" w14:textId="77777777" w:rsidR="008B1E11" w:rsidRDefault="008B1E11" w:rsidP="0006341D">
      <w:pPr>
        <w:spacing w:line="480" w:lineRule="auto"/>
        <w:ind w:left="720" w:hanging="720"/>
      </w:pPr>
      <w:r>
        <w:t>Santo Daime. (</w:t>
      </w:r>
      <w:proofErr w:type="spellStart"/>
      <w:r>
        <w:t>n.d.</w:t>
      </w:r>
      <w:proofErr w:type="spellEnd"/>
      <w:r>
        <w:t>).  The religion of the rainforest.  [Website: http://santodaime.org]</w:t>
      </w:r>
    </w:p>
    <w:p w14:paraId="162F8F27" w14:textId="77777777" w:rsidR="008B1E11" w:rsidRDefault="008B1E11" w:rsidP="0006341D">
      <w:pPr>
        <w:spacing w:line="480" w:lineRule="auto"/>
        <w:ind w:left="720" w:hanging="720"/>
        <w:rPr>
          <w:color w:val="000000"/>
        </w:rPr>
      </w:pPr>
      <w:r w:rsidRPr="004E6DB7">
        <w:t xml:space="preserve">Shields, </w:t>
      </w:r>
      <w:r w:rsidRPr="004E6DB7">
        <w:rPr>
          <w:bCs/>
        </w:rPr>
        <w:t xml:space="preserve">W. (2006).  Dream interpretation, affect, and the theory of neuronal group selection: Freud, </w:t>
      </w:r>
      <w:proofErr w:type="spellStart"/>
      <w:r w:rsidRPr="004E6DB7">
        <w:rPr>
          <w:bCs/>
        </w:rPr>
        <w:t>Winnicott</w:t>
      </w:r>
      <w:proofErr w:type="spellEnd"/>
      <w:r w:rsidRPr="004E6DB7">
        <w:rPr>
          <w:bCs/>
        </w:rPr>
        <w:t xml:space="preserve">, </w:t>
      </w:r>
      <w:proofErr w:type="spellStart"/>
      <w:r w:rsidRPr="004E6DB7">
        <w:rPr>
          <w:bCs/>
        </w:rPr>
        <w:t>Bion</w:t>
      </w:r>
      <w:proofErr w:type="spellEnd"/>
      <w:r w:rsidRPr="004E6DB7">
        <w:rPr>
          <w:bCs/>
        </w:rPr>
        <w:t xml:space="preserve">, and Modell. </w:t>
      </w:r>
      <w:r w:rsidRPr="004E6DB7">
        <w:t xml:space="preserve"> </w:t>
      </w:r>
      <w:r w:rsidRPr="004E6DB7">
        <w:rPr>
          <w:i/>
        </w:rPr>
        <w:t>The International Journal of Psychoanalysis, 87</w:t>
      </w:r>
      <w:r w:rsidRPr="004E6DB7">
        <w:t>(6), 1509-1527</w:t>
      </w:r>
      <w:r>
        <w:t xml:space="preserve"> </w:t>
      </w:r>
    </w:p>
    <w:p w14:paraId="6D7C2E6F" w14:textId="77777777" w:rsidR="008B1E11" w:rsidRDefault="008B1E11" w:rsidP="0006341D">
      <w:pPr>
        <w:spacing w:line="480" w:lineRule="auto"/>
        <w:ind w:left="720" w:hanging="720"/>
        <w:rPr>
          <w:color w:val="000000"/>
        </w:rPr>
      </w:pPr>
      <w:proofErr w:type="spellStart"/>
      <w:r w:rsidRPr="00F134EE">
        <w:rPr>
          <w:color w:val="000000"/>
        </w:rPr>
        <w:t>Shostrom</w:t>
      </w:r>
      <w:proofErr w:type="spellEnd"/>
      <w:r>
        <w:rPr>
          <w:color w:val="000000"/>
        </w:rPr>
        <w:t xml:space="preserve">, E. L. (1964). </w:t>
      </w:r>
      <w:r w:rsidRPr="00F134EE">
        <w:rPr>
          <w:color w:val="000000"/>
        </w:rPr>
        <w:t xml:space="preserve"> An Inventory for the measurement of self-actualization</w:t>
      </w:r>
      <w:r>
        <w:rPr>
          <w:color w:val="000000"/>
        </w:rPr>
        <w:t xml:space="preserve">.  </w:t>
      </w:r>
      <w:r w:rsidRPr="00C750B9">
        <w:rPr>
          <w:i/>
          <w:color w:val="000000"/>
        </w:rPr>
        <w:t>Educational and Psychological Measurement, 24</w:t>
      </w:r>
      <w:r>
        <w:rPr>
          <w:color w:val="000000"/>
        </w:rPr>
        <w:t>(2)</w:t>
      </w:r>
    </w:p>
    <w:p w14:paraId="500E4FAF" w14:textId="77777777" w:rsidR="008B1E11" w:rsidRDefault="008B1E11" w:rsidP="0006341D">
      <w:pPr>
        <w:spacing w:line="480" w:lineRule="auto"/>
        <w:ind w:left="720" w:hanging="720"/>
        <w:rPr>
          <w:color w:val="000000"/>
        </w:rPr>
      </w:pPr>
      <w:r w:rsidRPr="0093715B">
        <w:rPr>
          <w:color w:val="000000"/>
        </w:rPr>
        <w:t xml:space="preserve">Simmons, J. P., Nelson L. D., &amp; </w:t>
      </w:r>
      <w:proofErr w:type="spellStart"/>
      <w:r w:rsidRPr="0093715B">
        <w:rPr>
          <w:color w:val="000000"/>
        </w:rPr>
        <w:t>Simonsohn</w:t>
      </w:r>
      <w:proofErr w:type="spellEnd"/>
      <w:r w:rsidRPr="0093715B">
        <w:rPr>
          <w:color w:val="000000"/>
        </w:rPr>
        <w:t xml:space="preserve">, U. (2011).  False-positive psychology: Undisclosed flexibility in data collection and analysis allows presenting anything as significant.  </w:t>
      </w:r>
      <w:r w:rsidRPr="0093715B">
        <w:rPr>
          <w:i/>
          <w:color w:val="000000"/>
        </w:rPr>
        <w:t>Psychological Science, 22</w:t>
      </w:r>
      <w:r w:rsidRPr="0093715B">
        <w:rPr>
          <w:color w:val="000000"/>
        </w:rPr>
        <w:t>(11) 1359-1366</w:t>
      </w:r>
      <w:r>
        <w:rPr>
          <w:color w:val="000000"/>
        </w:rPr>
        <w:t xml:space="preserve"> </w:t>
      </w:r>
    </w:p>
    <w:p w14:paraId="5013D40D" w14:textId="77777777" w:rsidR="008B1E11" w:rsidRPr="000D4E55" w:rsidRDefault="008B1E11" w:rsidP="0006341D">
      <w:pPr>
        <w:spacing w:line="480" w:lineRule="auto"/>
        <w:ind w:left="720" w:hanging="720"/>
      </w:pPr>
      <w:r w:rsidRPr="00934E7A">
        <w:t>Soros, G.</w:t>
      </w:r>
      <w:r>
        <w:t xml:space="preserve"> (</w:t>
      </w:r>
      <w:r w:rsidRPr="00934E7A">
        <w:t>2013</w:t>
      </w:r>
      <w:r>
        <w:t xml:space="preserve">). </w:t>
      </w:r>
      <w:r w:rsidRPr="00934E7A">
        <w:t xml:space="preserve"> Fallibility, reflexivity and the human uncertainty principle</w:t>
      </w:r>
      <w:r>
        <w:t>.</w:t>
      </w:r>
      <w:r w:rsidRPr="00934E7A">
        <w:t xml:space="preserve"> </w:t>
      </w:r>
      <w:r w:rsidRPr="00934E7A">
        <w:rPr>
          <w:i/>
        </w:rPr>
        <w:t>Journal of Economic Methodology, 20</w:t>
      </w:r>
      <w:r w:rsidRPr="00934E7A">
        <w:t>(4)</w:t>
      </w:r>
      <w:r>
        <w:t xml:space="preserve">. Retrieved from </w:t>
      </w:r>
      <w:r w:rsidRPr="00C750B9">
        <w:t>https://www.georgesoros.com/essays/</w:t>
      </w:r>
      <w:r w:rsidRPr="00934E7A">
        <w:t>fallibility-reflexivity-and-the-human-uncertainty-principle-2/</w:t>
      </w:r>
    </w:p>
    <w:p w14:paraId="23BACAA5" w14:textId="77777777" w:rsidR="008B1E11" w:rsidRDefault="008B1E11" w:rsidP="0006341D">
      <w:pPr>
        <w:spacing w:line="480" w:lineRule="auto"/>
        <w:ind w:left="720" w:hanging="720"/>
      </w:pPr>
      <w:proofErr w:type="spellStart"/>
      <w:r>
        <w:t>Stace</w:t>
      </w:r>
      <w:proofErr w:type="spellEnd"/>
      <w:r>
        <w:t>, W. T. (1960).  Mysticism and philosophy. Philadelphia, PA: Lippincott</w:t>
      </w:r>
    </w:p>
    <w:p w14:paraId="4FFCE033" w14:textId="77777777" w:rsidR="008B1E11" w:rsidRDefault="008B1E11" w:rsidP="0006341D">
      <w:pPr>
        <w:spacing w:line="480" w:lineRule="auto"/>
        <w:ind w:left="720" w:hanging="720"/>
      </w:pPr>
      <w:proofErr w:type="spellStart"/>
      <w:r>
        <w:lastRenderedPageBreak/>
        <w:t>Studerus</w:t>
      </w:r>
      <w:proofErr w:type="spellEnd"/>
      <w:r>
        <w:t xml:space="preserve">, E., Gamma, A., &amp; </w:t>
      </w:r>
      <w:proofErr w:type="spellStart"/>
      <w:r>
        <w:t>Vollenweider</w:t>
      </w:r>
      <w:proofErr w:type="spellEnd"/>
      <w:r>
        <w:t xml:space="preserve">, F. X. (2010).  Psychometric Evaluation of the Altered States of Consciousness Rating Scale (OAV).  </w:t>
      </w:r>
      <w:proofErr w:type="spellStart"/>
      <w:r w:rsidRPr="00C755F2">
        <w:rPr>
          <w:i/>
        </w:rPr>
        <w:t>PLoS</w:t>
      </w:r>
      <w:proofErr w:type="spellEnd"/>
      <w:r w:rsidRPr="00C755F2">
        <w:rPr>
          <w:i/>
        </w:rPr>
        <w:t xml:space="preserve"> ONE 5</w:t>
      </w:r>
      <w:r>
        <w:t>(8), 1-19</w:t>
      </w:r>
      <w:proofErr w:type="gramStart"/>
      <w:r>
        <w:t>;  doi</w:t>
      </w:r>
      <w:proofErr w:type="gramEnd"/>
      <w:r>
        <w:t>: 10.1371/journal.pone.0012412</w:t>
      </w:r>
    </w:p>
    <w:p w14:paraId="3331F093" w14:textId="77777777" w:rsidR="008B1E11" w:rsidRDefault="008B1E11" w:rsidP="0006341D">
      <w:pPr>
        <w:spacing w:line="480" w:lineRule="auto"/>
        <w:ind w:left="720" w:hanging="720"/>
        <w:rPr>
          <w:sz w:val="23"/>
          <w:szCs w:val="23"/>
        </w:rPr>
      </w:pPr>
      <w:proofErr w:type="spellStart"/>
      <w:r w:rsidRPr="00D36549">
        <w:t>Studerus</w:t>
      </w:r>
      <w:proofErr w:type="spellEnd"/>
      <w:r w:rsidRPr="00D36549">
        <w:t xml:space="preserve">, E., </w:t>
      </w:r>
      <w:proofErr w:type="spellStart"/>
      <w:r>
        <w:t>Kometer</w:t>
      </w:r>
      <w:proofErr w:type="spellEnd"/>
      <w:r>
        <w:t xml:space="preserve">, M, </w:t>
      </w:r>
      <w:proofErr w:type="spellStart"/>
      <w:r>
        <w:t>Hasler</w:t>
      </w:r>
      <w:proofErr w:type="spellEnd"/>
      <w:r>
        <w:t>, F</w:t>
      </w:r>
      <w:r w:rsidRPr="00D36549">
        <w:t>.,</w:t>
      </w:r>
      <w:r>
        <w:t xml:space="preserve"> &amp; </w:t>
      </w:r>
      <w:proofErr w:type="spellStart"/>
      <w:r w:rsidRPr="00D36549">
        <w:t>Vollenweider</w:t>
      </w:r>
      <w:proofErr w:type="spellEnd"/>
      <w:r w:rsidRPr="00D36549">
        <w:t>, F. X. (2010).</w:t>
      </w:r>
      <w:r>
        <w:t xml:space="preserve">  Acute, subacute and long-term subjective effects of psilocybin in healthy humans: A pooled analysis of experimental studies.  </w:t>
      </w:r>
      <w:r>
        <w:rPr>
          <w:rStyle w:val="HTMLCite"/>
        </w:rPr>
        <w:t>Journal of Psychopharmacol</w:t>
      </w:r>
      <w:r>
        <w:rPr>
          <w:rStyle w:val="slug-pub-date"/>
          <w:i/>
          <w:iCs/>
        </w:rPr>
        <w:t xml:space="preserve">ogy, </w:t>
      </w:r>
      <w:r>
        <w:rPr>
          <w:rStyle w:val="slug-vol"/>
          <w:i/>
          <w:iCs/>
        </w:rPr>
        <w:t>25</w:t>
      </w:r>
      <w:r w:rsidRPr="00EC19A0">
        <w:rPr>
          <w:rStyle w:val="slug-issue"/>
          <w:iCs/>
        </w:rPr>
        <w:t xml:space="preserve">(11), </w:t>
      </w:r>
      <w:r w:rsidRPr="00EC19A0">
        <w:rPr>
          <w:rStyle w:val="slug-pages"/>
          <w:iCs/>
        </w:rPr>
        <w:t>1434-1452</w:t>
      </w:r>
    </w:p>
    <w:p w14:paraId="1DE70E66" w14:textId="77777777" w:rsidR="008B1E11" w:rsidRPr="004E6DB7" w:rsidRDefault="008B1E11" w:rsidP="0006341D">
      <w:pPr>
        <w:spacing w:line="480" w:lineRule="auto"/>
        <w:ind w:left="720" w:hanging="720"/>
      </w:pPr>
      <w:proofErr w:type="spellStart"/>
      <w:r w:rsidRPr="004E6DB7">
        <w:t>Suhail</w:t>
      </w:r>
      <w:proofErr w:type="spellEnd"/>
      <w:r w:rsidRPr="004E6DB7">
        <w:t xml:space="preserve">, K., &amp; </w:t>
      </w:r>
      <w:proofErr w:type="spellStart"/>
      <w:r w:rsidRPr="004E6DB7">
        <w:t>Ghauri</w:t>
      </w:r>
      <w:proofErr w:type="spellEnd"/>
      <w:r w:rsidRPr="004E6DB7">
        <w:t xml:space="preserve">, S. (2010).  Phenomenology of delusions and hallucinations in schizophrenia by religious convictions.  </w:t>
      </w:r>
      <w:r w:rsidRPr="004E6DB7">
        <w:rPr>
          <w:i/>
        </w:rPr>
        <w:t>Mental Health, Religion &amp; Culture, 13</w:t>
      </w:r>
      <w:r w:rsidRPr="004E6DB7">
        <w:t>(3), 245-259; doi: 10.1080/13674670903313722</w:t>
      </w:r>
    </w:p>
    <w:p w14:paraId="44200E1C" w14:textId="77777777" w:rsidR="008B1E11" w:rsidRPr="004E6DB7" w:rsidRDefault="008B1E11" w:rsidP="0006341D">
      <w:pPr>
        <w:spacing w:line="480" w:lineRule="auto"/>
        <w:ind w:left="720" w:hanging="720"/>
      </w:pPr>
      <w:proofErr w:type="spellStart"/>
      <w:r w:rsidRPr="004E6DB7">
        <w:t>Sumerlin</w:t>
      </w:r>
      <w:proofErr w:type="spellEnd"/>
      <w:r w:rsidRPr="004E6DB7">
        <w:t xml:space="preserve">, J. R., &amp; </w:t>
      </w:r>
      <w:proofErr w:type="spellStart"/>
      <w:r w:rsidRPr="004E6DB7">
        <w:t>Bundrick</w:t>
      </w:r>
      <w:proofErr w:type="spellEnd"/>
      <w:r w:rsidRPr="004E6DB7">
        <w:t xml:space="preserve">, C. M. (1996).  Brief index of self-actualization: A measure of Maslow’s model.  </w:t>
      </w:r>
      <w:r w:rsidRPr="004E6DB7">
        <w:rPr>
          <w:i/>
        </w:rPr>
        <w:t>Journal of Social Behavior and Personality, 11</w:t>
      </w:r>
      <w:r w:rsidRPr="004E6DB7">
        <w:t>(2), 253-271</w:t>
      </w:r>
    </w:p>
    <w:p w14:paraId="1CCA24B6" w14:textId="77777777" w:rsidR="008B1E11" w:rsidRDefault="008B1E11" w:rsidP="0006341D">
      <w:pPr>
        <w:spacing w:line="480" w:lineRule="auto"/>
        <w:ind w:left="720" w:hanging="720"/>
      </w:pPr>
      <w:r w:rsidRPr="004E6DB7">
        <w:t xml:space="preserve">Suri, R. (2011).  Making sense of voices: An exploration of meaningfulness in auditory hallucinations in schizophrenia.  </w:t>
      </w:r>
      <w:r w:rsidRPr="004E6DB7">
        <w:rPr>
          <w:i/>
        </w:rPr>
        <w:t>Journal of Humanistic Psychology, 51</w:t>
      </w:r>
      <w:r w:rsidRPr="004E6DB7">
        <w:t>(2), 152-171; doi: 10.1177/0022167810373394</w:t>
      </w:r>
    </w:p>
    <w:p w14:paraId="11EF1A1C" w14:textId="77777777" w:rsidR="008B1E11" w:rsidRPr="004E6DB7" w:rsidRDefault="008B1E11" w:rsidP="0006341D">
      <w:pPr>
        <w:spacing w:line="480" w:lineRule="auto"/>
        <w:ind w:left="720" w:hanging="720"/>
      </w:pPr>
      <w:r>
        <w:t xml:space="preserve">Taft, R. (1969). Taft Ego Permissiveness Inventory [Database record]. Retrieved from </w:t>
      </w:r>
      <w:proofErr w:type="spellStart"/>
      <w:r>
        <w:t>PsycTESTS</w:t>
      </w:r>
      <w:proofErr w:type="spellEnd"/>
      <w:r>
        <w:t>. doi: 10.1037/t26395-000</w:t>
      </w:r>
    </w:p>
    <w:p w14:paraId="1CC95C4C" w14:textId="77777777" w:rsidR="008B1E11" w:rsidRPr="00A322EB" w:rsidRDefault="008B1E11" w:rsidP="0006341D">
      <w:pPr>
        <w:spacing w:line="480" w:lineRule="auto"/>
        <w:ind w:left="720" w:hanging="720"/>
      </w:pPr>
      <w:r>
        <w:t xml:space="preserve">Taft, R. (1970).  The measurement of the dimensions of ego permissiveness.  </w:t>
      </w:r>
      <w:r>
        <w:rPr>
          <w:i/>
        </w:rPr>
        <w:t xml:space="preserve">Personality, an International Journal, 1, </w:t>
      </w:r>
      <w:r>
        <w:t>163-184</w:t>
      </w:r>
    </w:p>
    <w:p w14:paraId="73E684F5" w14:textId="77777777" w:rsidR="008B1E11" w:rsidRDefault="008B1E11" w:rsidP="0006341D">
      <w:pPr>
        <w:spacing w:line="480" w:lineRule="auto"/>
        <w:ind w:left="720" w:hanging="720"/>
      </w:pPr>
      <w:r w:rsidRPr="004E6DB7">
        <w:t xml:space="preserve">Taylor, S. (2012).  Spontaneous and awakening experiences: Beyond religion and spiritual practice.  </w:t>
      </w:r>
      <w:r w:rsidRPr="004E6DB7">
        <w:rPr>
          <w:i/>
        </w:rPr>
        <w:t>The Journal of Transpersonal Psychology, 44</w:t>
      </w:r>
      <w:r w:rsidRPr="004E6DB7">
        <w:t>(1), 73-91</w:t>
      </w:r>
    </w:p>
    <w:p w14:paraId="6D87916E" w14:textId="77777777" w:rsidR="008B1E11" w:rsidRDefault="008B1E11" w:rsidP="0006341D">
      <w:pPr>
        <w:spacing w:line="480" w:lineRule="auto"/>
        <w:ind w:left="720" w:hanging="720"/>
        <w:rPr>
          <w:rStyle w:val="name"/>
          <w:color w:val="000000"/>
        </w:rPr>
      </w:pPr>
      <w:proofErr w:type="spellStart"/>
      <w:r w:rsidRPr="00733BAE">
        <w:lastRenderedPageBreak/>
        <w:t>Takyi</w:t>
      </w:r>
      <w:proofErr w:type="spellEnd"/>
      <w:r w:rsidRPr="00733BAE">
        <w:t xml:space="preserve">, E. (2015). The challenge of involvement and detachment in participant observation.  </w:t>
      </w:r>
      <w:r w:rsidRPr="00733BAE">
        <w:rPr>
          <w:i/>
        </w:rPr>
        <w:t>The Qualitative Report, 20</w:t>
      </w:r>
      <w:r w:rsidRPr="00733BAE">
        <w:t xml:space="preserve">(6), 864-872.  Retrieved from </w:t>
      </w:r>
      <w:r w:rsidRPr="00C750B9">
        <w:t>http://www.nova.edu/ssss/QR/QR20/6/tayki2.pdf</w:t>
      </w:r>
      <w:r>
        <w:t xml:space="preserve"> </w:t>
      </w:r>
    </w:p>
    <w:p w14:paraId="04E30E7E" w14:textId="77777777" w:rsidR="008B1E11" w:rsidRPr="004552BF" w:rsidRDefault="008B1E11" w:rsidP="0006341D">
      <w:pPr>
        <w:spacing w:line="480" w:lineRule="auto"/>
        <w:ind w:left="720" w:hanging="720"/>
        <w:rPr>
          <w:rStyle w:val="name"/>
          <w:color w:val="000000"/>
        </w:rPr>
      </w:pPr>
      <w:proofErr w:type="spellStart"/>
      <w:r w:rsidRPr="004552BF">
        <w:rPr>
          <w:rStyle w:val="name"/>
          <w:color w:val="000000"/>
        </w:rPr>
        <w:t>Tressoldi</w:t>
      </w:r>
      <w:proofErr w:type="spellEnd"/>
      <w:r w:rsidRPr="004552BF">
        <w:rPr>
          <w:rStyle w:val="name"/>
          <w:color w:val="000000"/>
        </w:rPr>
        <w:t xml:space="preserve">, P., </w:t>
      </w:r>
      <w:proofErr w:type="spellStart"/>
      <w:r w:rsidRPr="004552BF">
        <w:rPr>
          <w:rStyle w:val="name"/>
          <w:color w:val="000000"/>
        </w:rPr>
        <w:t>Facco</w:t>
      </w:r>
      <w:proofErr w:type="spellEnd"/>
      <w:r w:rsidRPr="004552BF">
        <w:rPr>
          <w:rStyle w:val="name"/>
          <w:color w:val="000000"/>
        </w:rPr>
        <w:t xml:space="preserve">, E., &amp; </w:t>
      </w:r>
      <w:proofErr w:type="spellStart"/>
      <w:r w:rsidRPr="004552BF">
        <w:rPr>
          <w:rStyle w:val="name"/>
          <w:color w:val="000000"/>
        </w:rPr>
        <w:t>Lucangeli</w:t>
      </w:r>
      <w:proofErr w:type="spellEnd"/>
      <w:r w:rsidRPr="004552BF">
        <w:rPr>
          <w:rStyle w:val="name"/>
          <w:color w:val="000000"/>
        </w:rPr>
        <w:t xml:space="preserve">, D. (2016).  Emergence of qualia from brain activity or from an interaction of proto-consciousness with the brain: Which one is the weirder? Available evidence and a research agenda.  </w:t>
      </w:r>
      <w:r w:rsidRPr="00DC7507">
        <w:rPr>
          <w:rStyle w:val="name"/>
          <w:i/>
          <w:color w:val="000000"/>
        </w:rPr>
        <w:t>Science Open Research</w:t>
      </w:r>
      <w:r w:rsidRPr="004552BF">
        <w:rPr>
          <w:rStyle w:val="name"/>
          <w:color w:val="000000"/>
        </w:rPr>
        <w:t xml:space="preserve"> (preview).  Retrieved from https://www.scienceopen.com/document_file/3faf288c-34e0-44d2-87fb-3dcb73134675/ScienceOpen/Which_is_weirderSO_V2.pdf</w:t>
      </w:r>
    </w:p>
    <w:p w14:paraId="15AFB00C" w14:textId="77777777" w:rsidR="008B1E11" w:rsidRPr="004E6DB7" w:rsidRDefault="008B1E11" w:rsidP="0006341D">
      <w:pPr>
        <w:spacing w:line="480" w:lineRule="auto"/>
        <w:ind w:left="720" w:hanging="720"/>
      </w:pPr>
      <w:r>
        <w:t>Umbanda (</w:t>
      </w:r>
      <w:proofErr w:type="spellStart"/>
      <w:r>
        <w:t>n.d.</w:t>
      </w:r>
      <w:proofErr w:type="spellEnd"/>
      <w:r>
        <w:t xml:space="preserve">).  Umbanda USA. [Website: </w:t>
      </w:r>
      <w:r w:rsidRPr="002B3777">
        <w:t>https://www.facebook.com/Umbandausa</w:t>
      </w:r>
      <w:r>
        <w:t>]</w:t>
      </w:r>
    </w:p>
    <w:p w14:paraId="10017FA6" w14:textId="77777777" w:rsidR="008B1E11" w:rsidRPr="004E6DB7" w:rsidRDefault="008B1E11" w:rsidP="0006341D">
      <w:pPr>
        <w:spacing w:line="480" w:lineRule="auto"/>
        <w:ind w:left="720" w:hanging="720"/>
      </w:pPr>
      <w:proofErr w:type="spellStart"/>
      <w:r w:rsidRPr="004E6DB7">
        <w:t>Vaitl</w:t>
      </w:r>
      <w:proofErr w:type="spellEnd"/>
      <w:r w:rsidRPr="004E6DB7">
        <w:t xml:space="preserve">, D., </w:t>
      </w:r>
      <w:proofErr w:type="spellStart"/>
      <w:r w:rsidRPr="004E6DB7">
        <w:t>Birbaumer</w:t>
      </w:r>
      <w:proofErr w:type="spellEnd"/>
      <w:r w:rsidRPr="004E6DB7">
        <w:t xml:space="preserve">, N., </w:t>
      </w:r>
      <w:proofErr w:type="spellStart"/>
      <w:r w:rsidRPr="004E6DB7">
        <w:t>Gruzelier</w:t>
      </w:r>
      <w:proofErr w:type="spellEnd"/>
      <w:r w:rsidRPr="004E6DB7">
        <w:t xml:space="preserve">, J., Jamieson, G. A., </w:t>
      </w:r>
      <w:proofErr w:type="spellStart"/>
      <w:r w:rsidRPr="004E6DB7">
        <w:t>Kotchoubey</w:t>
      </w:r>
      <w:proofErr w:type="spellEnd"/>
      <w:r w:rsidRPr="004E6DB7">
        <w:t xml:space="preserve">, B., … Weiss, T. (2005).  Psychobiology of altered states of consciousness.   </w:t>
      </w:r>
      <w:r w:rsidRPr="004E6DB7">
        <w:rPr>
          <w:i/>
        </w:rPr>
        <w:t>Psychological Bulletin, 131</w:t>
      </w:r>
      <w:r w:rsidRPr="004E6DB7">
        <w:t>(1), 98-127</w:t>
      </w:r>
    </w:p>
    <w:p w14:paraId="248ABB21" w14:textId="77777777" w:rsidR="008B1E11" w:rsidRPr="009E26B4" w:rsidRDefault="008B1E11" w:rsidP="0006341D">
      <w:pPr>
        <w:spacing w:line="480" w:lineRule="auto"/>
        <w:ind w:left="720" w:hanging="720"/>
        <w:rPr>
          <w:bCs/>
        </w:rPr>
      </w:pPr>
      <w:proofErr w:type="spellStart"/>
      <w:r w:rsidRPr="009E26B4">
        <w:rPr>
          <w:bCs/>
        </w:rPr>
        <w:t>Vollenweider</w:t>
      </w:r>
      <w:proofErr w:type="spellEnd"/>
      <w:r w:rsidRPr="009E26B4">
        <w:rPr>
          <w:bCs/>
        </w:rPr>
        <w:t>, F. X.,</w:t>
      </w:r>
      <w:r>
        <w:rPr>
          <w:bCs/>
        </w:rPr>
        <w:t xml:space="preserve"> &amp;</w:t>
      </w:r>
      <w:r w:rsidRPr="009E26B4">
        <w:rPr>
          <w:bCs/>
        </w:rPr>
        <w:t xml:space="preserve"> </w:t>
      </w:r>
      <w:proofErr w:type="spellStart"/>
      <w:r w:rsidRPr="009E26B4">
        <w:rPr>
          <w:bCs/>
        </w:rPr>
        <w:t>Kometer</w:t>
      </w:r>
      <w:proofErr w:type="spellEnd"/>
      <w:r w:rsidRPr="009E26B4">
        <w:rPr>
          <w:bCs/>
        </w:rPr>
        <w:t xml:space="preserve">, M. (2010).  The neurobiology of psychedelic drugs: implications for the treatment of mood disorders. </w:t>
      </w:r>
      <w:r w:rsidRPr="009E26B4">
        <w:rPr>
          <w:bCs/>
          <w:i/>
        </w:rPr>
        <w:t>Nature Reviews Neuroscience, 11</w:t>
      </w:r>
      <w:r w:rsidRPr="009E26B4">
        <w:rPr>
          <w:bCs/>
        </w:rPr>
        <w:t>(9), 642-651</w:t>
      </w:r>
    </w:p>
    <w:p w14:paraId="7939A0D3" w14:textId="77777777" w:rsidR="008B1E11" w:rsidRDefault="008B1E11" w:rsidP="0006341D">
      <w:pPr>
        <w:spacing w:line="480" w:lineRule="auto"/>
        <w:ind w:left="720" w:hanging="720"/>
      </w:pPr>
      <w:r w:rsidRPr="004E6DB7">
        <w:rPr>
          <w:bCs/>
        </w:rPr>
        <w:t>Walker</w:t>
      </w:r>
      <w:r w:rsidRPr="004E6DB7">
        <w:t xml:space="preserve">, P. C., &amp; Johnson, R. F. (1974).  The influence of presleep suggestions on dream content: Evidence and methodological problems.   </w:t>
      </w:r>
      <w:r w:rsidRPr="004E6DB7">
        <w:rPr>
          <w:i/>
        </w:rPr>
        <w:t>Psychological Bulletin, 81</w:t>
      </w:r>
      <w:r w:rsidRPr="004E6DB7">
        <w:t>(6), 362-370</w:t>
      </w:r>
      <w:r>
        <w:t xml:space="preserve"> </w:t>
      </w:r>
    </w:p>
    <w:p w14:paraId="32DBB591" w14:textId="77777777" w:rsidR="008B1E11" w:rsidRDefault="008B1E11" w:rsidP="0006341D">
      <w:pPr>
        <w:spacing w:line="480" w:lineRule="auto"/>
        <w:ind w:left="720" w:hanging="720"/>
      </w:pPr>
      <w:proofErr w:type="spellStart"/>
      <w:r w:rsidRPr="00330673">
        <w:t>Wallbott</w:t>
      </w:r>
      <w:proofErr w:type="spellEnd"/>
      <w:r w:rsidRPr="00330673">
        <w:t>, H</w:t>
      </w:r>
      <w:r>
        <w:t>.</w:t>
      </w:r>
      <w:r w:rsidRPr="00330673">
        <w:t xml:space="preserve"> G.</w:t>
      </w:r>
      <w:r>
        <w:t>, &amp;</w:t>
      </w:r>
      <w:r w:rsidRPr="00330673">
        <w:t xml:space="preserve"> Scherer, K</w:t>
      </w:r>
      <w:r>
        <w:t>.</w:t>
      </w:r>
      <w:r w:rsidRPr="00330673">
        <w:t xml:space="preserve"> R.</w:t>
      </w:r>
      <w:r>
        <w:t xml:space="preserve"> (</w:t>
      </w:r>
      <w:r w:rsidRPr="00330673">
        <w:t>1986</w:t>
      </w:r>
      <w:r>
        <w:t xml:space="preserve">). </w:t>
      </w:r>
      <w:r w:rsidRPr="00330673">
        <w:t xml:space="preserve"> Cues and channels in emotion recognition.</w:t>
      </w:r>
      <w:r>
        <w:t xml:space="preserve"> </w:t>
      </w:r>
      <w:r w:rsidRPr="00330673">
        <w:rPr>
          <w:i/>
        </w:rPr>
        <w:t>Journal of Personality and Social Psychology, 51</w:t>
      </w:r>
      <w:r w:rsidRPr="00330673">
        <w:t>(4),</w:t>
      </w:r>
      <w:r>
        <w:t xml:space="preserve"> </w:t>
      </w:r>
      <w:r w:rsidRPr="00330673">
        <w:t>690-699.</w:t>
      </w:r>
    </w:p>
    <w:p w14:paraId="31D13958" w14:textId="77777777" w:rsidR="008B1E11" w:rsidRPr="004E6DB7" w:rsidRDefault="008B1E11" w:rsidP="0006341D">
      <w:pPr>
        <w:spacing w:line="480" w:lineRule="auto"/>
        <w:ind w:left="720" w:hanging="720"/>
      </w:pPr>
      <w:proofErr w:type="spellStart"/>
      <w:r w:rsidRPr="000E72DC">
        <w:lastRenderedPageBreak/>
        <w:t>Walley</w:t>
      </w:r>
      <w:proofErr w:type="spellEnd"/>
      <w:r w:rsidRPr="000E72DC">
        <w:t xml:space="preserve">, R. E., &amp; </w:t>
      </w:r>
      <w:proofErr w:type="spellStart"/>
      <w:r w:rsidRPr="000E72DC">
        <w:t>Weiden</w:t>
      </w:r>
      <w:proofErr w:type="spellEnd"/>
      <w:r w:rsidRPr="000E72DC">
        <w:t xml:space="preserve">, T. D. (1973). Lateral inhibition and cognitive masking: A neuropsychological theory of attention. </w:t>
      </w:r>
      <w:r w:rsidRPr="006A4065">
        <w:rPr>
          <w:i/>
        </w:rPr>
        <w:t>Psychological Review, 80</w:t>
      </w:r>
      <w:r w:rsidRPr="000E72DC">
        <w:t>(4), 284-302</w:t>
      </w:r>
    </w:p>
    <w:p w14:paraId="4291AB40" w14:textId="77777777" w:rsidR="008B1E11" w:rsidRPr="004E6DB7" w:rsidRDefault="008B1E11" w:rsidP="0006341D">
      <w:pPr>
        <w:spacing w:line="480" w:lineRule="auto"/>
        <w:ind w:left="720" w:hanging="720"/>
      </w:pPr>
      <w:r w:rsidRPr="004E6DB7">
        <w:t xml:space="preserve">Walsh, R. (1995).  Phenomenological mapping: A method for describing and comparing states of consciousness.  </w:t>
      </w:r>
      <w:r w:rsidRPr="004E6DB7">
        <w:rPr>
          <w:i/>
        </w:rPr>
        <w:t>Journal of Transpersonal Psychology, 27</w:t>
      </w:r>
      <w:r w:rsidRPr="004E6DB7">
        <w:t>(1), 25-56</w:t>
      </w:r>
    </w:p>
    <w:p w14:paraId="69639E9F" w14:textId="77777777" w:rsidR="008B1E11" w:rsidRDefault="008B1E11" w:rsidP="0006341D">
      <w:pPr>
        <w:spacing w:line="480" w:lineRule="auto"/>
        <w:ind w:left="720" w:hanging="720"/>
      </w:pPr>
      <w:proofErr w:type="spellStart"/>
      <w:r w:rsidRPr="004E6DB7">
        <w:t>Wamsley</w:t>
      </w:r>
      <w:proofErr w:type="spellEnd"/>
      <w:r w:rsidRPr="004E6DB7">
        <w:t xml:space="preserve">, E. J., </w:t>
      </w:r>
      <w:proofErr w:type="spellStart"/>
      <w:r w:rsidRPr="004E6DB7">
        <w:t>Domhoff</w:t>
      </w:r>
      <w:proofErr w:type="spellEnd"/>
      <w:r w:rsidRPr="004E6DB7">
        <w:t xml:space="preserve">, G. W., </w:t>
      </w:r>
      <w:proofErr w:type="spellStart"/>
      <w:r w:rsidRPr="004E6DB7">
        <w:t>Perogamvros</w:t>
      </w:r>
      <w:proofErr w:type="spellEnd"/>
      <w:r w:rsidRPr="004E6DB7">
        <w:t xml:space="preserve">, L., &amp; </w:t>
      </w:r>
      <w:proofErr w:type="spellStart"/>
      <w:r w:rsidRPr="004E6DB7">
        <w:t>Cicogna</w:t>
      </w:r>
      <w:proofErr w:type="spellEnd"/>
      <w:r w:rsidRPr="004E6DB7">
        <w:t xml:space="preserve">, P. C. (2013).  Dreaming, waking conscious experience, and the resting brain: Report of subjective experience as a tool in the cognitive neurosciences. </w:t>
      </w:r>
      <w:r w:rsidRPr="004E6DB7">
        <w:rPr>
          <w:i/>
        </w:rPr>
        <w:t>Frontiers in Psychology, 4</w:t>
      </w:r>
      <w:r w:rsidRPr="004E6DB7">
        <w:t>, 1-7; doi: 10.3389/fpsyg.2013.00637.</w:t>
      </w:r>
      <w:r>
        <w:t xml:space="preserve"> </w:t>
      </w:r>
    </w:p>
    <w:p w14:paraId="2DC93AF1" w14:textId="77777777" w:rsidR="008B1E11" w:rsidRDefault="008B1E11" w:rsidP="0006341D">
      <w:pPr>
        <w:spacing w:line="480" w:lineRule="auto"/>
        <w:ind w:left="720" w:hanging="720"/>
      </w:pPr>
      <w:r w:rsidRPr="00617DA3">
        <w:t xml:space="preserve">Wang, Q. (2016).  Five myths about the role of culture in psychological research.  </w:t>
      </w:r>
      <w:r w:rsidRPr="00617DA3">
        <w:rPr>
          <w:i/>
        </w:rPr>
        <w:t>Observer</w:t>
      </w:r>
      <w:r w:rsidRPr="00617DA3">
        <w:t xml:space="preserve"> (Association for Psychological Science), Dec., 2016 (periodical)</w:t>
      </w:r>
    </w:p>
    <w:p w14:paraId="1BE6E8B9" w14:textId="77777777" w:rsidR="008B1E11" w:rsidRPr="00C750B9" w:rsidRDefault="008B1E11" w:rsidP="0006341D">
      <w:pPr>
        <w:spacing w:line="480" w:lineRule="auto"/>
        <w:ind w:left="720" w:hanging="720"/>
        <w:rPr>
          <w:bCs/>
          <w:color w:val="000000"/>
        </w:rPr>
      </w:pPr>
      <w:proofErr w:type="gramStart"/>
      <w:r w:rsidRPr="00C750B9">
        <w:rPr>
          <w:bCs/>
          <w:color w:val="000000"/>
        </w:rPr>
        <w:t>Wechsler ,</w:t>
      </w:r>
      <w:proofErr w:type="gramEnd"/>
      <w:r w:rsidRPr="00C750B9">
        <w:rPr>
          <w:bCs/>
          <w:color w:val="000000"/>
        </w:rPr>
        <w:t xml:space="preserve"> D. (1981).  Wechsler Adult Intelligence Scale-Revised (WAIS-R).  San Antonio, TX: The Psychological Corporation.</w:t>
      </w:r>
    </w:p>
    <w:p w14:paraId="047ACB64" w14:textId="77777777" w:rsidR="008B1E11" w:rsidRDefault="008B1E11" w:rsidP="0006341D">
      <w:pPr>
        <w:spacing w:line="480" w:lineRule="auto"/>
        <w:ind w:left="720" w:hanging="720"/>
      </w:pPr>
      <w:r w:rsidRPr="00E330AD">
        <w:t>Wilber, K. (2000). Integral psychology: Consciousness, spirit, psychology, therapy. Boston: Shambhala.</w:t>
      </w:r>
    </w:p>
    <w:p w14:paraId="75D9680F" w14:textId="77777777" w:rsidR="008B1E11" w:rsidRDefault="008B1E11" w:rsidP="0006341D">
      <w:pPr>
        <w:spacing w:line="480" w:lineRule="auto"/>
        <w:ind w:left="720" w:hanging="720"/>
      </w:pPr>
      <w:r w:rsidRPr="004E6DB7">
        <w:t xml:space="preserve">Wilde, D., &amp; Murray, C. D. (2010).  Interpreting the anomalous: </w:t>
      </w:r>
      <w:r>
        <w:t>F</w:t>
      </w:r>
      <w:r w:rsidRPr="004E6DB7">
        <w:t xml:space="preserve">inding meaning in out-of-body and near-death </w:t>
      </w:r>
      <w:r w:rsidRPr="004E6DB7">
        <w:rPr>
          <w:bCs/>
        </w:rPr>
        <w:t>experiences</w:t>
      </w:r>
      <w:r w:rsidRPr="004E6DB7">
        <w:t xml:space="preserve">.  </w:t>
      </w:r>
      <w:r w:rsidRPr="004E6DB7">
        <w:rPr>
          <w:i/>
        </w:rPr>
        <w:t>Qualitative Research in Psychology, 7</w:t>
      </w:r>
      <w:r w:rsidRPr="004E6DB7">
        <w:t>(1), 57-72; doi: 10.1080/14780880903304550</w:t>
      </w:r>
    </w:p>
    <w:p w14:paraId="3079F226" w14:textId="77777777" w:rsidR="008B1E11" w:rsidRDefault="008B1E11" w:rsidP="0006341D">
      <w:pPr>
        <w:spacing w:line="480" w:lineRule="auto"/>
        <w:ind w:left="720" w:hanging="720"/>
      </w:pPr>
      <w:proofErr w:type="spellStart"/>
      <w:r w:rsidRPr="00733BAE">
        <w:t>Wiorkowski</w:t>
      </w:r>
      <w:proofErr w:type="spellEnd"/>
      <w:r w:rsidRPr="00733BAE">
        <w:t xml:space="preserve">, F. (2015). The experiences of students with autism spectrum disorders in college: A heuristic exploration.  </w:t>
      </w:r>
      <w:r w:rsidRPr="00C755F2">
        <w:rPr>
          <w:i/>
        </w:rPr>
        <w:t>The Qualitative Report, 20</w:t>
      </w:r>
      <w:r w:rsidRPr="00733BAE">
        <w:t xml:space="preserve">(6), 847-863.  Retrieved from </w:t>
      </w:r>
      <w:r w:rsidRPr="00C755F2">
        <w:t>http://www.nova.edu/ssss/QR/QR20/6/wiorkowski8.pdf</w:t>
      </w:r>
    </w:p>
    <w:p w14:paraId="514B6875" w14:textId="77777777" w:rsidR="008B1E11" w:rsidRDefault="008B1E11" w:rsidP="0006341D">
      <w:pPr>
        <w:spacing w:line="480" w:lineRule="auto"/>
        <w:ind w:left="720" w:hanging="720"/>
      </w:pPr>
      <w:proofErr w:type="spellStart"/>
      <w:r>
        <w:lastRenderedPageBreak/>
        <w:t>Wittmann</w:t>
      </w:r>
      <w:proofErr w:type="spellEnd"/>
      <w:r>
        <w:t xml:space="preserve">, M., Carter, O., </w:t>
      </w:r>
      <w:proofErr w:type="spellStart"/>
      <w:r>
        <w:t>Hasler</w:t>
      </w:r>
      <w:proofErr w:type="spellEnd"/>
      <w:r>
        <w:t xml:space="preserve">, F., Cahn, B. R., </w:t>
      </w:r>
      <w:proofErr w:type="spellStart"/>
      <w:r>
        <w:t>Grimberg</w:t>
      </w:r>
      <w:proofErr w:type="spellEnd"/>
      <w:r>
        <w:t xml:space="preserve">, U. … </w:t>
      </w:r>
      <w:proofErr w:type="spellStart"/>
      <w:r>
        <w:t>Vollenweider</w:t>
      </w:r>
      <w:proofErr w:type="spellEnd"/>
      <w:r>
        <w:t xml:space="preserve">, F. X. (2007).  Effects of psilocybin on time perception and temporal control of </w:t>
      </w:r>
      <w:proofErr w:type="spellStart"/>
      <w:r>
        <w:t>behaviour</w:t>
      </w:r>
      <w:proofErr w:type="spellEnd"/>
      <w:r>
        <w:t xml:space="preserve"> in humans.  </w:t>
      </w:r>
      <w:r w:rsidRPr="00A265FE">
        <w:rPr>
          <w:i/>
        </w:rPr>
        <w:t>Journal of Psychopharmacology, 21</w:t>
      </w:r>
      <w:r>
        <w:t xml:space="preserve">(1), 50-64 </w:t>
      </w:r>
    </w:p>
    <w:p w14:paraId="54F32360" w14:textId="77777777" w:rsidR="008B1E11" w:rsidRPr="00864112" w:rsidRDefault="008B1E11" w:rsidP="0006341D">
      <w:pPr>
        <w:spacing w:line="480" w:lineRule="auto"/>
        <w:ind w:left="720" w:hanging="720"/>
        <w:rPr>
          <w:rStyle w:val="medium-font"/>
          <w:color w:val="000000"/>
          <w:bdr w:val="none" w:sz="0" w:space="0" w:color="auto" w:frame="1"/>
          <w:shd w:val="clear" w:color="auto" w:fill="FFFFFF"/>
        </w:rPr>
      </w:pPr>
      <w:proofErr w:type="spellStart"/>
      <w:r w:rsidRPr="00864112">
        <w:rPr>
          <w:rStyle w:val="medium-font"/>
          <w:color w:val="000000"/>
          <w:bdr w:val="none" w:sz="0" w:space="0" w:color="auto" w:frame="1"/>
          <w:shd w:val="clear" w:color="auto" w:fill="FFFFFF"/>
        </w:rPr>
        <w:t>Yaden</w:t>
      </w:r>
      <w:proofErr w:type="spellEnd"/>
      <w:r w:rsidRPr="00864112">
        <w:rPr>
          <w:rStyle w:val="medium-font"/>
          <w:color w:val="000000"/>
          <w:bdr w:val="none" w:sz="0" w:space="0" w:color="auto" w:frame="1"/>
          <w:shd w:val="clear" w:color="auto" w:fill="FFFFFF"/>
        </w:rPr>
        <w:t xml:space="preserve">, D. B., </w:t>
      </w:r>
      <w:proofErr w:type="spellStart"/>
      <w:r w:rsidRPr="00837BBD">
        <w:rPr>
          <w:rStyle w:val="medium-font"/>
          <w:color w:val="000000"/>
          <w:bdr w:val="none" w:sz="0" w:space="0" w:color="auto" w:frame="1"/>
          <w:shd w:val="clear" w:color="auto" w:fill="FFFFFF"/>
        </w:rPr>
        <w:t>Eichstaedt</w:t>
      </w:r>
      <w:proofErr w:type="spellEnd"/>
      <w:r w:rsidRPr="00837BBD">
        <w:rPr>
          <w:rStyle w:val="medium-font"/>
          <w:color w:val="000000"/>
          <w:bdr w:val="none" w:sz="0" w:space="0" w:color="auto" w:frame="1"/>
          <w:shd w:val="clear" w:color="auto" w:fill="FFFFFF"/>
        </w:rPr>
        <w:t>, J</w:t>
      </w:r>
      <w:r>
        <w:rPr>
          <w:rStyle w:val="medium-font"/>
          <w:color w:val="000000"/>
          <w:bdr w:val="none" w:sz="0" w:space="0" w:color="auto" w:frame="1"/>
          <w:shd w:val="clear" w:color="auto" w:fill="FFFFFF"/>
        </w:rPr>
        <w:t>.</w:t>
      </w:r>
      <w:r w:rsidRPr="00837BBD">
        <w:rPr>
          <w:rStyle w:val="medium-font"/>
          <w:color w:val="000000"/>
          <w:bdr w:val="none" w:sz="0" w:space="0" w:color="auto" w:frame="1"/>
          <w:shd w:val="clear" w:color="auto" w:fill="FFFFFF"/>
        </w:rPr>
        <w:t xml:space="preserve"> C.</w:t>
      </w:r>
      <w:r>
        <w:rPr>
          <w:rStyle w:val="medium-font"/>
          <w:color w:val="000000"/>
          <w:bdr w:val="none" w:sz="0" w:space="0" w:color="auto" w:frame="1"/>
          <w:shd w:val="clear" w:color="auto" w:fill="FFFFFF"/>
        </w:rPr>
        <w:t xml:space="preserve">, </w:t>
      </w:r>
      <w:r w:rsidRPr="00837BBD">
        <w:rPr>
          <w:rStyle w:val="medium-font"/>
          <w:color w:val="000000"/>
          <w:bdr w:val="none" w:sz="0" w:space="0" w:color="auto" w:frame="1"/>
          <w:shd w:val="clear" w:color="auto" w:fill="FFFFFF"/>
        </w:rPr>
        <w:t>Schwartz, H. A</w:t>
      </w:r>
      <w:r>
        <w:rPr>
          <w:rStyle w:val="medium-font"/>
          <w:color w:val="000000"/>
          <w:bdr w:val="none" w:sz="0" w:space="0" w:color="auto" w:frame="1"/>
          <w:shd w:val="clear" w:color="auto" w:fill="FFFFFF"/>
        </w:rPr>
        <w:t>.,</w:t>
      </w:r>
      <w:r w:rsidRPr="00837BBD">
        <w:rPr>
          <w:rStyle w:val="medium-font"/>
          <w:color w:val="000000"/>
          <w:bdr w:val="none" w:sz="0" w:space="0" w:color="auto" w:frame="1"/>
          <w:shd w:val="clear" w:color="auto" w:fill="FFFFFF"/>
        </w:rPr>
        <w:t xml:space="preserve"> Kern, M</w:t>
      </w:r>
      <w:r>
        <w:rPr>
          <w:rStyle w:val="medium-font"/>
          <w:color w:val="000000"/>
          <w:bdr w:val="none" w:sz="0" w:space="0" w:color="auto" w:frame="1"/>
          <w:shd w:val="clear" w:color="auto" w:fill="FFFFFF"/>
        </w:rPr>
        <w:t>.</w:t>
      </w:r>
      <w:r w:rsidRPr="00837BBD">
        <w:rPr>
          <w:rStyle w:val="medium-font"/>
          <w:color w:val="000000"/>
          <w:bdr w:val="none" w:sz="0" w:space="0" w:color="auto" w:frame="1"/>
          <w:shd w:val="clear" w:color="auto" w:fill="FFFFFF"/>
        </w:rPr>
        <w:t xml:space="preserve"> L.</w:t>
      </w:r>
      <w:r>
        <w:rPr>
          <w:rStyle w:val="medium-font"/>
          <w:color w:val="000000"/>
          <w:bdr w:val="none" w:sz="0" w:space="0" w:color="auto" w:frame="1"/>
          <w:shd w:val="clear" w:color="auto" w:fill="FFFFFF"/>
        </w:rPr>
        <w:t>,</w:t>
      </w:r>
      <w:r w:rsidRPr="00837BBD">
        <w:rPr>
          <w:rStyle w:val="medium-font"/>
          <w:color w:val="000000"/>
          <w:bdr w:val="none" w:sz="0" w:space="0" w:color="auto" w:frame="1"/>
          <w:shd w:val="clear" w:color="auto" w:fill="FFFFFF"/>
        </w:rPr>
        <w:t xml:space="preserve"> Le Nguyen, K</w:t>
      </w:r>
      <w:r>
        <w:rPr>
          <w:rStyle w:val="medium-font"/>
          <w:color w:val="000000"/>
          <w:bdr w:val="none" w:sz="0" w:space="0" w:color="auto" w:frame="1"/>
          <w:shd w:val="clear" w:color="auto" w:fill="FFFFFF"/>
        </w:rPr>
        <w:t>.</w:t>
      </w:r>
      <w:r w:rsidRPr="00837BBD">
        <w:rPr>
          <w:rStyle w:val="medium-font"/>
          <w:color w:val="000000"/>
          <w:bdr w:val="none" w:sz="0" w:space="0" w:color="auto" w:frame="1"/>
          <w:shd w:val="clear" w:color="auto" w:fill="FFFFFF"/>
        </w:rPr>
        <w:t xml:space="preserve"> D</w:t>
      </w:r>
      <w:r>
        <w:rPr>
          <w:rStyle w:val="medium-font"/>
          <w:color w:val="000000"/>
          <w:bdr w:val="none" w:sz="0" w:space="0" w:color="auto" w:frame="1"/>
          <w:shd w:val="clear" w:color="auto" w:fill="FFFFFF"/>
        </w:rPr>
        <w:t>. ...</w:t>
      </w:r>
      <w:r w:rsidRPr="00837BBD">
        <w:rPr>
          <w:rStyle w:val="medium-font"/>
          <w:color w:val="000000"/>
          <w:bdr w:val="none" w:sz="0" w:space="0" w:color="auto" w:frame="1"/>
          <w:shd w:val="clear" w:color="auto" w:fill="FFFFFF"/>
        </w:rPr>
        <w:t xml:space="preserve"> Newberg, A</w:t>
      </w:r>
      <w:r>
        <w:rPr>
          <w:rStyle w:val="medium-font"/>
          <w:color w:val="000000"/>
          <w:bdr w:val="none" w:sz="0" w:space="0" w:color="auto" w:frame="1"/>
          <w:shd w:val="clear" w:color="auto" w:fill="FFFFFF"/>
        </w:rPr>
        <w:t xml:space="preserve">. </w:t>
      </w:r>
      <w:r w:rsidRPr="00837BBD">
        <w:rPr>
          <w:rStyle w:val="medium-font"/>
          <w:color w:val="000000"/>
          <w:bdr w:val="none" w:sz="0" w:space="0" w:color="auto" w:frame="1"/>
          <w:shd w:val="clear" w:color="auto" w:fill="FFFFFF"/>
        </w:rPr>
        <w:t>B.</w:t>
      </w:r>
      <w:r>
        <w:rPr>
          <w:rStyle w:val="medium-font"/>
          <w:color w:val="000000"/>
          <w:bdr w:val="none" w:sz="0" w:space="0" w:color="auto" w:frame="1"/>
          <w:shd w:val="clear" w:color="auto" w:fill="FFFFFF"/>
        </w:rPr>
        <w:t xml:space="preserve"> (</w:t>
      </w:r>
      <w:r w:rsidRPr="00837BBD">
        <w:rPr>
          <w:rStyle w:val="medium-font"/>
          <w:color w:val="000000"/>
          <w:bdr w:val="none" w:sz="0" w:space="0" w:color="auto" w:frame="1"/>
          <w:shd w:val="clear" w:color="auto" w:fill="FFFFFF"/>
        </w:rPr>
        <w:t>2016</w:t>
      </w:r>
      <w:r>
        <w:rPr>
          <w:rStyle w:val="medium-font"/>
          <w:color w:val="000000"/>
          <w:bdr w:val="none" w:sz="0" w:space="0" w:color="auto" w:frame="1"/>
          <w:shd w:val="clear" w:color="auto" w:fill="FFFFFF"/>
        </w:rPr>
        <w:t xml:space="preserve">). </w:t>
      </w:r>
      <w:r w:rsidRPr="00864112">
        <w:rPr>
          <w:rStyle w:val="medium-font"/>
          <w:color w:val="000000"/>
          <w:bdr w:val="none" w:sz="0" w:space="0" w:color="auto" w:frame="1"/>
          <w:shd w:val="clear" w:color="auto" w:fill="FFFFFF"/>
        </w:rPr>
        <w:t xml:space="preserve">The language of ineffability:  Linguistic analysis of mystical experiences.  </w:t>
      </w:r>
      <w:r w:rsidRPr="00837BBD">
        <w:rPr>
          <w:rStyle w:val="medium-font"/>
          <w:i/>
          <w:color w:val="000000"/>
          <w:bdr w:val="none" w:sz="0" w:space="0" w:color="auto" w:frame="1"/>
          <w:shd w:val="clear" w:color="auto" w:fill="FFFFFF"/>
        </w:rPr>
        <w:t>Psychology of Religion and Spirituality, 8</w:t>
      </w:r>
      <w:r w:rsidRPr="00837BBD">
        <w:rPr>
          <w:rStyle w:val="medium-font"/>
          <w:color w:val="000000"/>
          <w:bdr w:val="none" w:sz="0" w:space="0" w:color="auto" w:frame="1"/>
          <w:shd w:val="clear" w:color="auto" w:fill="FFFFFF"/>
        </w:rPr>
        <w:t>(3),</w:t>
      </w:r>
      <w:r>
        <w:rPr>
          <w:rStyle w:val="medium-font"/>
          <w:color w:val="000000"/>
          <w:bdr w:val="none" w:sz="0" w:space="0" w:color="auto" w:frame="1"/>
          <w:shd w:val="clear" w:color="auto" w:fill="FFFFFF"/>
        </w:rPr>
        <w:t xml:space="preserve"> </w:t>
      </w:r>
      <w:r w:rsidRPr="00837BBD">
        <w:rPr>
          <w:rStyle w:val="medium-font"/>
          <w:color w:val="000000"/>
          <w:bdr w:val="none" w:sz="0" w:space="0" w:color="auto" w:frame="1"/>
          <w:shd w:val="clear" w:color="auto" w:fill="FFFFFF"/>
        </w:rPr>
        <w:t>244-252.</w:t>
      </w:r>
    </w:p>
    <w:p w14:paraId="0EA0EFAC" w14:textId="77777777" w:rsidR="008B1E11" w:rsidRDefault="008B1E11" w:rsidP="0006341D">
      <w:pPr>
        <w:spacing w:line="480" w:lineRule="auto"/>
        <w:ind w:left="720" w:hanging="720"/>
      </w:pPr>
      <w:r w:rsidRPr="00B92915">
        <w:t xml:space="preserve">Yamashiro, J. (2015).  Brain basis of samadhi: The neuroscience of meditative absorption.  </w:t>
      </w:r>
      <w:r w:rsidRPr="00C750B9">
        <w:rPr>
          <w:i/>
        </w:rPr>
        <w:t>New School Psychology Bulletin, 13</w:t>
      </w:r>
      <w:r w:rsidRPr="00B92915">
        <w:t>(1), 1-10.</w:t>
      </w:r>
    </w:p>
    <w:p w14:paraId="4F174C23" w14:textId="77777777" w:rsidR="008B1E11" w:rsidRDefault="008B1E11" w:rsidP="0006341D">
      <w:pPr>
        <w:spacing w:line="480" w:lineRule="auto"/>
        <w:ind w:left="720" w:hanging="720"/>
      </w:pPr>
      <w:proofErr w:type="spellStart"/>
      <w:r w:rsidRPr="00F06C81">
        <w:rPr>
          <w:iCs/>
        </w:rPr>
        <w:t>Zamore</w:t>
      </w:r>
      <w:proofErr w:type="spellEnd"/>
      <w:r w:rsidRPr="00F06C81">
        <w:rPr>
          <w:iCs/>
        </w:rPr>
        <w:t>, N.</w:t>
      </w:r>
      <w:r>
        <w:rPr>
          <w:iCs/>
        </w:rPr>
        <w:t>,</w:t>
      </w:r>
      <w:r w:rsidRPr="00F06C81">
        <w:rPr>
          <w:iCs/>
        </w:rPr>
        <w:t xml:space="preserve"> &amp; Barrett, D. L. (1989).  Hypnotic </w:t>
      </w:r>
      <w:r>
        <w:rPr>
          <w:iCs/>
        </w:rPr>
        <w:t>s</w:t>
      </w:r>
      <w:r w:rsidRPr="00F06C81">
        <w:rPr>
          <w:iCs/>
        </w:rPr>
        <w:t xml:space="preserve">usceptibility and dream characteristics.  </w:t>
      </w:r>
      <w:r w:rsidRPr="00F06C81">
        <w:rPr>
          <w:i/>
          <w:iCs/>
        </w:rPr>
        <w:t>Psychiatric Journal of the University of Ottawa, 14</w:t>
      </w:r>
      <w:r w:rsidRPr="00F06C81">
        <w:rPr>
          <w:iCs/>
        </w:rPr>
        <w:t xml:space="preserve">, 572-574.  Retrieved from </w:t>
      </w:r>
      <w:r w:rsidRPr="00C750B9">
        <w:rPr>
          <w:iCs/>
        </w:rPr>
        <w:t>https://www.academia.edu/7982491/Hypnotic_susceptibility_and_dream_characteristics._By_Zamore_N._and_Barrett_D._L._in_Psychiatric_Journal_of_The_University_o</w:t>
      </w:r>
      <w:bookmarkStart w:id="111" w:name="_Hlk324921562"/>
      <w:bookmarkStart w:id="112" w:name="_Hlk325030846"/>
      <w:bookmarkStart w:id="113" w:name="_Hlk325322506"/>
      <w:r w:rsidRPr="00C750B9">
        <w:rPr>
          <w:iCs/>
        </w:rPr>
        <w:t>f_Ottawa_1989_Vol_14_p._572-574</w:t>
      </w:r>
      <w:bookmarkEnd w:id="111"/>
      <w:bookmarkEnd w:id="112"/>
      <w:bookmarkEnd w:id="113"/>
      <w:r>
        <w:rPr>
          <w:iCs/>
        </w:rPr>
        <w:t xml:space="preserve"> </w:t>
      </w:r>
    </w:p>
    <w:p w14:paraId="4BD0AC76" w14:textId="77777777" w:rsidR="008B1E11" w:rsidRDefault="008B1E11" w:rsidP="0006341D">
      <w:pPr>
        <w:spacing w:line="480" w:lineRule="auto"/>
        <w:ind w:left="720" w:hanging="720"/>
      </w:pPr>
      <w:proofErr w:type="spellStart"/>
      <w:r>
        <w:t>Zinkhan</w:t>
      </w:r>
      <w:proofErr w:type="spellEnd"/>
      <w:r>
        <w:t xml:space="preserve">, G. M. &amp; </w:t>
      </w:r>
      <w:proofErr w:type="spellStart"/>
      <w:r>
        <w:t>Shermohamad</w:t>
      </w:r>
      <w:proofErr w:type="spellEnd"/>
      <w:r>
        <w:t xml:space="preserve">, A. (1986).  Is other-directedness on the increase? An empirical test of Riesman's Theory of Social Character.  </w:t>
      </w:r>
      <w:r w:rsidRPr="00C750B9">
        <w:rPr>
          <w:i/>
        </w:rPr>
        <w:t>Journal of Consumer Research, 13</w:t>
      </w:r>
      <w:r>
        <w:t>(1): 127-130. doi: https://doi.org/10.1086/209053</w:t>
      </w:r>
    </w:p>
    <w:p w14:paraId="1F750B3A" w14:textId="77777777" w:rsidR="008B1E11" w:rsidRDefault="008B1E11" w:rsidP="0006341D">
      <w:pPr>
        <w:spacing w:line="480" w:lineRule="auto"/>
        <w:ind w:left="720" w:hanging="720"/>
      </w:pPr>
      <w:r w:rsidRPr="00330673">
        <w:t>Zuckerman, M</w:t>
      </w:r>
      <w:r>
        <w:t>.,</w:t>
      </w:r>
      <w:r w:rsidRPr="00330673">
        <w:t xml:space="preserve"> </w:t>
      </w:r>
      <w:proofErr w:type="spellStart"/>
      <w:r w:rsidRPr="00330673">
        <w:t>Lipets</w:t>
      </w:r>
      <w:proofErr w:type="spellEnd"/>
      <w:r w:rsidRPr="00330673">
        <w:t>, M</w:t>
      </w:r>
      <w:r>
        <w:t>.</w:t>
      </w:r>
      <w:r w:rsidRPr="00330673">
        <w:t xml:space="preserve"> S.</w:t>
      </w:r>
      <w:r>
        <w:t>,</w:t>
      </w:r>
      <w:r w:rsidRPr="00330673">
        <w:t xml:space="preserve"> </w:t>
      </w:r>
      <w:proofErr w:type="spellStart"/>
      <w:r w:rsidRPr="00330673">
        <w:t>Koivumaki</w:t>
      </w:r>
      <w:proofErr w:type="spellEnd"/>
      <w:r w:rsidRPr="00330673">
        <w:t>, J</w:t>
      </w:r>
      <w:r>
        <w:t>.</w:t>
      </w:r>
      <w:r w:rsidRPr="00330673">
        <w:t xml:space="preserve"> H.</w:t>
      </w:r>
      <w:r>
        <w:t>, &amp;</w:t>
      </w:r>
      <w:r w:rsidRPr="00330673">
        <w:t xml:space="preserve"> Rosenthal, R</w:t>
      </w:r>
      <w:r>
        <w:t>. (</w:t>
      </w:r>
      <w:r w:rsidRPr="00330673">
        <w:t>1975</w:t>
      </w:r>
      <w:r>
        <w:t xml:space="preserve">). </w:t>
      </w:r>
      <w:r w:rsidRPr="00330673">
        <w:t xml:space="preserve"> Encoding and decoding nonverbal cues of emotion.</w:t>
      </w:r>
      <w:r>
        <w:t xml:space="preserve">  </w:t>
      </w:r>
      <w:r w:rsidRPr="00330673">
        <w:rPr>
          <w:i/>
        </w:rPr>
        <w:t>Journal of Personality and Social Psychology, 32</w:t>
      </w:r>
      <w:r w:rsidRPr="00330673">
        <w:t>(6),</w:t>
      </w:r>
      <w:r>
        <w:t xml:space="preserve"> </w:t>
      </w:r>
      <w:r w:rsidRPr="00330673">
        <w:t>1068-1076.</w:t>
      </w:r>
    </w:p>
    <w:p w14:paraId="31F80385" w14:textId="1877780B" w:rsidR="000561EF" w:rsidRPr="006C2E24" w:rsidRDefault="00CE038A" w:rsidP="00257C61">
      <w:pPr>
        <w:pStyle w:val="APALevel0"/>
        <w:rPr>
          <w:b/>
        </w:rPr>
      </w:pPr>
      <w:r>
        <w:br w:type="page"/>
      </w:r>
      <w:bookmarkStart w:id="114" w:name="_Toc500918780"/>
      <w:r w:rsidR="000561EF" w:rsidRPr="00257C61">
        <w:lastRenderedPageBreak/>
        <w:t xml:space="preserve">Appendix </w:t>
      </w:r>
      <w:r w:rsidR="000B05A8" w:rsidRPr="00EE1008">
        <w:t>A</w:t>
      </w:r>
      <w:r w:rsidR="00EE1008" w:rsidRPr="00EE1008">
        <w:t>: Confidentiality Agreement</w:t>
      </w:r>
      <w:bookmarkEnd w:id="114"/>
    </w:p>
    <w:p w14:paraId="548D24DC" w14:textId="77777777" w:rsidR="000561EF" w:rsidRDefault="000561EF" w:rsidP="0006341D">
      <w:pPr>
        <w:spacing w:line="480" w:lineRule="auto"/>
        <w:ind w:firstLine="720"/>
      </w:pPr>
      <w:r>
        <w:t>Name of Signer: Barry Klein</w:t>
      </w:r>
    </w:p>
    <w:p w14:paraId="45CBF6FF" w14:textId="77777777" w:rsidR="000561EF" w:rsidRDefault="000561EF" w:rsidP="0006341D">
      <w:pPr>
        <w:spacing w:line="480" w:lineRule="auto"/>
        <w:ind w:firstLine="720"/>
      </w:pPr>
      <w:r>
        <w:t xml:space="preserve">During the course of my activity in collecting data for this research: Developing Criteria for Distinguishing States of Consciousness, I will have access to information which is confidential and should not be disclosed. I acknowledge that the information must remain confidential, and that improper disclosure of confidential information can be damaging to the participant. </w:t>
      </w:r>
    </w:p>
    <w:p w14:paraId="3CCF5DC4" w14:textId="77777777" w:rsidR="000561EF" w:rsidRDefault="000561EF" w:rsidP="0006341D">
      <w:pPr>
        <w:spacing w:line="480" w:lineRule="auto"/>
        <w:ind w:firstLine="720"/>
      </w:pPr>
      <w:r>
        <w:t>By signing this Confidentiality Agreement I acknowledge and agree that:</w:t>
      </w:r>
    </w:p>
    <w:p w14:paraId="7A4D0CD4" w14:textId="77777777" w:rsidR="000561EF" w:rsidRDefault="000561EF" w:rsidP="0006341D">
      <w:pPr>
        <w:spacing w:line="480" w:lineRule="auto"/>
        <w:ind w:firstLine="720"/>
      </w:pPr>
      <w:r>
        <w:t>1.</w:t>
      </w:r>
      <w:r>
        <w:tab/>
        <w:t>I will not disclose or discuss any confidential information with others, including friends or family.</w:t>
      </w:r>
    </w:p>
    <w:p w14:paraId="78F21F0B" w14:textId="77777777" w:rsidR="000561EF" w:rsidRDefault="000561EF" w:rsidP="0006341D">
      <w:pPr>
        <w:spacing w:line="480" w:lineRule="auto"/>
        <w:ind w:firstLine="720"/>
      </w:pPr>
      <w:r>
        <w:t>2.</w:t>
      </w:r>
      <w:r>
        <w:tab/>
        <w:t>I will not in any way divulge, copy, release, sell, loan, alter or destroy any confidential information except as properly authorized.</w:t>
      </w:r>
    </w:p>
    <w:p w14:paraId="7B9DD6EA" w14:textId="77777777" w:rsidR="000561EF" w:rsidRDefault="000561EF" w:rsidP="0006341D">
      <w:pPr>
        <w:spacing w:line="480" w:lineRule="auto"/>
        <w:ind w:firstLine="720"/>
      </w:pPr>
      <w:r>
        <w:t>3.</w:t>
      </w:r>
      <w:r>
        <w:tab/>
        <w:t>I will not discuss confidential information where others can overhear the conversation. I understand that it is not acceptable to discuss confidential information even if the participant’s name is not used.</w:t>
      </w:r>
    </w:p>
    <w:p w14:paraId="714ABAD4" w14:textId="77777777" w:rsidR="000561EF" w:rsidRDefault="000561EF" w:rsidP="0006341D">
      <w:pPr>
        <w:spacing w:line="480" w:lineRule="auto"/>
        <w:ind w:firstLine="720"/>
      </w:pPr>
      <w:r>
        <w:t>4.</w:t>
      </w:r>
      <w:r>
        <w:tab/>
        <w:t>I will not make any unauthorized transmissions, inquiries, modification or purging of confidential information.</w:t>
      </w:r>
    </w:p>
    <w:p w14:paraId="5AEE3F8A" w14:textId="77777777" w:rsidR="000561EF" w:rsidRDefault="000561EF" w:rsidP="0006341D">
      <w:pPr>
        <w:spacing w:line="480" w:lineRule="auto"/>
        <w:ind w:firstLine="720"/>
      </w:pPr>
      <w:r>
        <w:t>5.</w:t>
      </w:r>
      <w:r>
        <w:tab/>
        <w:t>I agree that my obligations under this agreement will continue after termination of the job that I will perform.</w:t>
      </w:r>
    </w:p>
    <w:p w14:paraId="010879F6" w14:textId="77777777" w:rsidR="000561EF" w:rsidRDefault="000561EF" w:rsidP="0006341D">
      <w:pPr>
        <w:spacing w:line="480" w:lineRule="auto"/>
        <w:ind w:firstLine="720"/>
      </w:pPr>
      <w:r>
        <w:t>6.</w:t>
      </w:r>
      <w:r>
        <w:tab/>
        <w:t>I understand that violation of this agreement will have legal implications.</w:t>
      </w:r>
    </w:p>
    <w:p w14:paraId="3D3B8A44" w14:textId="77777777" w:rsidR="000561EF" w:rsidRDefault="000561EF" w:rsidP="0006341D">
      <w:pPr>
        <w:spacing w:line="480" w:lineRule="auto"/>
        <w:ind w:firstLine="720"/>
      </w:pPr>
      <w:r>
        <w:lastRenderedPageBreak/>
        <w:t>7.</w:t>
      </w:r>
      <w:r>
        <w:tab/>
        <w:t>I will only access or use systems or devices I’m officially authorized to access and I will not demonstrate the operation or function of systems or devices to unauthorized individuals.</w:t>
      </w:r>
    </w:p>
    <w:p w14:paraId="30341983" w14:textId="77777777" w:rsidR="000561EF" w:rsidRDefault="000561EF" w:rsidP="0006341D">
      <w:pPr>
        <w:spacing w:line="480" w:lineRule="auto"/>
        <w:ind w:firstLine="720"/>
      </w:pPr>
      <w:r>
        <w:t>In signing this document, I acknowledge that I have read the agreement and I agree to comply with all the terms and conditions stated above.</w:t>
      </w:r>
    </w:p>
    <w:p w14:paraId="59C38E7B" w14:textId="77777777" w:rsidR="000561EF" w:rsidRDefault="000561EF" w:rsidP="0006341D">
      <w:pPr>
        <w:spacing w:line="480" w:lineRule="auto"/>
        <w:ind w:firstLine="720"/>
      </w:pPr>
    </w:p>
    <w:p w14:paraId="3E3DE0FF" w14:textId="77777777" w:rsidR="000561EF" w:rsidRDefault="000561EF" w:rsidP="0006341D">
      <w:pPr>
        <w:spacing w:line="480" w:lineRule="auto"/>
        <w:ind w:firstLine="720"/>
      </w:pPr>
      <w:r>
        <w:t>Signature</w:t>
      </w:r>
      <w:proofErr w:type="gramStart"/>
      <w:r>
        <w:t>:_</w:t>
      </w:r>
      <w:proofErr w:type="gramEnd"/>
      <w:r>
        <w:t>______________________________</w:t>
      </w:r>
      <w:r>
        <w:tab/>
        <w:t>Date: ___________________</w:t>
      </w:r>
    </w:p>
    <w:p w14:paraId="66ED6815" w14:textId="66B85581" w:rsidR="000561EF" w:rsidRPr="0031536D" w:rsidRDefault="000561EF" w:rsidP="00257C61">
      <w:pPr>
        <w:pStyle w:val="APALevel0"/>
      </w:pPr>
      <w:r>
        <w:br w:type="page"/>
      </w:r>
      <w:bookmarkStart w:id="115" w:name="_Toc500918781"/>
      <w:r w:rsidRPr="0031536D">
        <w:lastRenderedPageBreak/>
        <w:t xml:space="preserve">Appendix </w:t>
      </w:r>
      <w:r w:rsidR="00D24644" w:rsidRPr="0031536D">
        <w:t>B</w:t>
      </w:r>
      <w:r w:rsidR="00EE1008" w:rsidRPr="0031536D">
        <w:t>: The Current Researcher’s Qualifications</w:t>
      </w:r>
      <w:r w:rsidR="0031536D" w:rsidRPr="0031536D">
        <w:t xml:space="preserve"> </w:t>
      </w:r>
      <w:r w:rsidR="00EE1008" w:rsidRPr="0031536D">
        <w:t xml:space="preserve">According to </w:t>
      </w:r>
      <w:r w:rsidR="0031536D" w:rsidRPr="0031536D">
        <w:t>the</w:t>
      </w:r>
      <w:r w:rsidR="00EE1008" w:rsidRPr="0031536D">
        <w:t xml:space="preserve"> Stated Criteria of Skills, Knowledge, and Sensitivities</w:t>
      </w:r>
      <w:bookmarkEnd w:id="115"/>
    </w:p>
    <w:p w14:paraId="00839AEA" w14:textId="77777777" w:rsidR="000561EF" w:rsidRDefault="000561EF" w:rsidP="00257C61">
      <w:pPr>
        <w:spacing w:line="480" w:lineRule="auto"/>
        <w:jc w:val="center"/>
      </w:pPr>
      <w:r>
        <w:t xml:space="preserve">I propose that I have all of these requisite qualities and skills due to my prior decades of the following trainings, initiations, and experiences: </w:t>
      </w:r>
    </w:p>
    <w:p w14:paraId="53DAA746" w14:textId="77777777" w:rsidR="000561EF" w:rsidRDefault="000561EF" w:rsidP="0006341D">
      <w:pPr>
        <w:pStyle w:val="BodyText"/>
        <w:numPr>
          <w:ilvl w:val="0"/>
          <w:numId w:val="12"/>
        </w:numPr>
        <w:autoSpaceDE/>
        <w:autoSpaceDN/>
        <w:adjustRightInd/>
        <w:snapToGrid/>
        <w:ind w:left="1080"/>
      </w:pPr>
      <w:r>
        <w:t xml:space="preserve">Sensitivity trainings (e.g., Albert Freeman Institute, Sondra Ray workshops, Elysium institute), </w:t>
      </w:r>
    </w:p>
    <w:p w14:paraId="064FFEFA" w14:textId="77777777" w:rsidR="000561EF" w:rsidRDefault="000561EF" w:rsidP="0006341D">
      <w:pPr>
        <w:pStyle w:val="BodyText"/>
        <w:numPr>
          <w:ilvl w:val="0"/>
          <w:numId w:val="12"/>
        </w:numPr>
        <w:autoSpaceDE/>
        <w:autoSpaceDN/>
        <w:adjustRightInd/>
        <w:snapToGrid/>
        <w:ind w:left="1080"/>
      </w:pPr>
      <w:r>
        <w:t>Neuro-Linguistic Programming and hypnosis certifications (Grinder-</w:t>
      </w:r>
      <w:proofErr w:type="spellStart"/>
      <w:r>
        <w:t>deLozier</w:t>
      </w:r>
      <w:proofErr w:type="spellEnd"/>
      <w:r>
        <w:t xml:space="preserve">, Inc.), </w:t>
      </w:r>
    </w:p>
    <w:p w14:paraId="45F573E4" w14:textId="77777777" w:rsidR="000561EF" w:rsidRDefault="000561EF" w:rsidP="0006341D">
      <w:pPr>
        <w:pStyle w:val="BodyText"/>
        <w:numPr>
          <w:ilvl w:val="0"/>
          <w:numId w:val="12"/>
        </w:numPr>
        <w:autoSpaceDE/>
        <w:autoSpaceDN/>
        <w:adjustRightInd/>
        <w:snapToGrid/>
        <w:ind w:left="1080"/>
      </w:pPr>
      <w:r>
        <w:t xml:space="preserve">Initiations in Deer Tribe </w:t>
      </w:r>
      <w:proofErr w:type="spellStart"/>
      <w:r w:rsidRPr="00BD5AA3">
        <w:rPr>
          <w:i/>
        </w:rPr>
        <w:t>meti</w:t>
      </w:r>
      <w:proofErr w:type="spellEnd"/>
      <w:r w:rsidRPr="00BD5AA3">
        <w:rPr>
          <w:i/>
        </w:rPr>
        <w:t>-medicine</w:t>
      </w:r>
      <w:r>
        <w:t xml:space="preserve"> practices and Brazilian </w:t>
      </w:r>
      <w:r w:rsidRPr="00BD5AA3">
        <w:rPr>
          <w:i/>
        </w:rPr>
        <w:t>Umbanda</w:t>
      </w:r>
      <w:r>
        <w:t xml:space="preserve"> spiritism, </w:t>
      </w:r>
    </w:p>
    <w:p w14:paraId="746BDF12" w14:textId="77777777" w:rsidR="000561EF" w:rsidRDefault="000561EF" w:rsidP="0006341D">
      <w:pPr>
        <w:pStyle w:val="BodyText"/>
        <w:numPr>
          <w:ilvl w:val="0"/>
          <w:numId w:val="12"/>
        </w:numPr>
        <w:autoSpaceDE/>
        <w:autoSpaceDN/>
        <w:adjustRightInd/>
        <w:snapToGrid/>
        <w:ind w:left="1080"/>
      </w:pPr>
      <w:r>
        <w:t xml:space="preserve">Three years of </w:t>
      </w:r>
      <w:proofErr w:type="spellStart"/>
      <w:r>
        <w:t>Davidow</w:t>
      </w:r>
      <w:proofErr w:type="spellEnd"/>
      <w:r>
        <w:t xml:space="preserve"> lucid-dreamwork training, </w:t>
      </w:r>
    </w:p>
    <w:p w14:paraId="6959AF4C" w14:textId="77777777" w:rsidR="000561EF" w:rsidRDefault="000561EF" w:rsidP="0006341D">
      <w:pPr>
        <w:pStyle w:val="BodyText"/>
        <w:numPr>
          <w:ilvl w:val="0"/>
          <w:numId w:val="12"/>
        </w:numPr>
        <w:autoSpaceDE/>
        <w:autoSpaceDN/>
        <w:adjustRightInd/>
        <w:snapToGrid/>
        <w:ind w:left="1080"/>
      </w:pPr>
      <w:r>
        <w:t xml:space="preserve">12 years in a </w:t>
      </w:r>
      <w:r w:rsidRPr="007D0C4B">
        <w:t>Gurdjieff Found</w:t>
      </w:r>
      <w:r>
        <w:t xml:space="preserve">ation self-observation program, </w:t>
      </w:r>
    </w:p>
    <w:p w14:paraId="30A6D6E5" w14:textId="77777777" w:rsidR="000561EF" w:rsidRDefault="000561EF" w:rsidP="0006341D">
      <w:pPr>
        <w:pStyle w:val="BodyText"/>
        <w:numPr>
          <w:ilvl w:val="0"/>
          <w:numId w:val="12"/>
        </w:numPr>
        <w:autoSpaceDE/>
        <w:autoSpaceDN/>
        <w:adjustRightInd/>
        <w:snapToGrid/>
        <w:ind w:left="1080"/>
      </w:pPr>
      <w:r>
        <w:t xml:space="preserve">15 years of mediumship training with a TIC (Teachings of the Inner Christ) affiliate, </w:t>
      </w:r>
    </w:p>
    <w:p w14:paraId="0B8ED255" w14:textId="77777777" w:rsidR="000561EF" w:rsidRDefault="000561EF" w:rsidP="0006341D">
      <w:pPr>
        <w:pStyle w:val="BodyText"/>
        <w:numPr>
          <w:ilvl w:val="0"/>
          <w:numId w:val="12"/>
        </w:numPr>
        <w:autoSpaceDE/>
        <w:autoSpaceDN/>
        <w:adjustRightInd/>
        <w:snapToGrid/>
        <w:ind w:left="1080"/>
      </w:pPr>
      <w:r>
        <w:t xml:space="preserve">Continual practice in the meditation methods of Self-Realization Fellowship and the </w:t>
      </w:r>
      <w:proofErr w:type="spellStart"/>
      <w:r>
        <w:t>Shivananda</w:t>
      </w:r>
      <w:proofErr w:type="spellEnd"/>
      <w:r>
        <w:t xml:space="preserve"> Yoga Society, and </w:t>
      </w:r>
    </w:p>
    <w:p w14:paraId="0127B0C5" w14:textId="77777777" w:rsidR="000561EF" w:rsidRDefault="000561EF" w:rsidP="0006341D">
      <w:pPr>
        <w:pStyle w:val="BodyText"/>
        <w:numPr>
          <w:ilvl w:val="0"/>
          <w:numId w:val="12"/>
        </w:numPr>
        <w:autoSpaceDE/>
        <w:autoSpaceDN/>
        <w:adjustRightInd/>
        <w:snapToGrid/>
        <w:ind w:left="1080"/>
      </w:pPr>
      <w:r>
        <w:t>20 years undergoing the disciplines of the Santo Daime religion of the Amazon.</w:t>
      </w:r>
    </w:p>
    <w:p w14:paraId="0E8E5992" w14:textId="53D04B7E" w:rsidR="003E4ADD" w:rsidRPr="002C2A96" w:rsidRDefault="003E4ADD" w:rsidP="0006341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pPr>
    </w:p>
    <w:sectPr w:rsidR="003E4ADD" w:rsidRPr="002C2A96" w:rsidSect="008B1E11">
      <w:headerReference w:type="default" r:id="rId20"/>
      <w:footerReference w:type="default" r:id="rId21"/>
      <w:headerReference w:type="first" r:id="rId22"/>
      <w:pgSz w:w="12240" w:h="15840" w:code="1"/>
      <w:pgMar w:top="1872" w:right="1440" w:bottom="1440" w:left="2160" w:header="1440" w:footer="1440" w:gutter="0"/>
      <w:pgNumType w:start="1"/>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EC14F" w15:done="0"/>
  <w15:commentEx w15:paraId="50975BFE" w15:done="0"/>
  <w15:commentEx w15:paraId="3B9459C6" w15:done="0"/>
  <w15:commentEx w15:paraId="44FEA363" w15:done="0"/>
  <w15:commentEx w15:paraId="2FC7B98C" w15:done="0"/>
  <w15:commentEx w15:paraId="24B52799" w15:done="0"/>
  <w15:commentEx w15:paraId="3EE22DB8" w15:done="0"/>
  <w15:commentEx w15:paraId="2F3F8EC5" w15:done="0"/>
  <w15:commentEx w15:paraId="7975CDBD" w15:done="0"/>
  <w15:commentEx w15:paraId="17259B24" w15:done="0"/>
  <w15:commentEx w15:paraId="10B68400" w15:done="0"/>
  <w15:commentEx w15:paraId="665FBDC4" w15:done="0"/>
  <w15:commentEx w15:paraId="7BC89A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EC14F" w16cid:durableId="1E355770"/>
  <w16cid:commentId w16cid:paraId="50975BFE" w16cid:durableId="1E355790"/>
  <w16cid:commentId w16cid:paraId="3B9459C6" w16cid:durableId="1E355879"/>
  <w16cid:commentId w16cid:paraId="44FEA363" w16cid:durableId="1E35590A"/>
  <w16cid:commentId w16cid:paraId="2FC7B98C" w16cid:durableId="1E3558A1"/>
  <w16cid:commentId w16cid:paraId="24B52799" w16cid:durableId="1E3558CE"/>
  <w16cid:commentId w16cid:paraId="3EE22DB8" w16cid:durableId="1E35575E"/>
  <w16cid:commentId w16cid:paraId="2F3F8EC5" w16cid:durableId="1E35575F"/>
  <w16cid:commentId w16cid:paraId="17259B24" w16cid:durableId="1E355760"/>
  <w16cid:commentId w16cid:paraId="10B68400" w16cid:durableId="1E355761"/>
  <w16cid:commentId w16cid:paraId="665FBDC4" w16cid:durableId="1E355762"/>
  <w16cid:commentId w16cid:paraId="7BC89A92" w16cid:durableId="1E355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1A993" w14:textId="77777777" w:rsidR="00E546E6" w:rsidRDefault="00E546E6">
      <w:r>
        <w:separator/>
      </w:r>
    </w:p>
  </w:endnote>
  <w:endnote w:type="continuationSeparator" w:id="0">
    <w:p w14:paraId="54123733" w14:textId="77777777" w:rsidR="00E546E6" w:rsidRDefault="00E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CA50A" w14:textId="77777777" w:rsidR="00C11DB8" w:rsidRDefault="00C11DB8" w:rsidP="00872C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462F9" w14:textId="77777777" w:rsidR="00C11DB8" w:rsidRDefault="00C11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5CDF" w14:textId="77777777" w:rsidR="00C11DB8" w:rsidRDefault="00C11DB8">
    <w:pPr>
      <w:pStyle w:val="Footer"/>
      <w:ind w:right="36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A4A4" w14:textId="5E23F234" w:rsidR="00C11DB8" w:rsidRDefault="00C11DB8" w:rsidP="002E57BD">
    <w:pPr>
      <w:pStyle w:val="Footer"/>
      <w:ind w:firstLine="0"/>
      <w:jc w:val="center"/>
    </w:pPr>
    <w:r>
      <w:fldChar w:fldCharType="begin"/>
    </w:r>
    <w:r>
      <w:instrText xml:space="preserve"> PAGE   \* MERGEFORMAT </w:instrText>
    </w:r>
    <w:r>
      <w:fldChar w:fldCharType="separate"/>
    </w:r>
    <w:r w:rsidR="00E63858">
      <w:rPr>
        <w:noProof/>
      </w:rPr>
      <w:t>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DAFED" w14:textId="77777777" w:rsidR="00C11DB8" w:rsidRDefault="00C11DB8">
    <w:pPr>
      <w:pStyle w:val="Foote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CB687" w14:textId="77777777" w:rsidR="00E546E6" w:rsidRDefault="00E546E6">
      <w:r>
        <w:separator/>
      </w:r>
    </w:p>
  </w:footnote>
  <w:footnote w:type="continuationSeparator" w:id="0">
    <w:p w14:paraId="27A7EE78" w14:textId="77777777" w:rsidR="00E546E6" w:rsidRDefault="00E54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26F6" w14:textId="77777777" w:rsidR="00C11DB8" w:rsidRDefault="00C11DB8" w:rsidP="00C03D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25ED8" w14:textId="77777777" w:rsidR="00C11DB8" w:rsidRDefault="00C11DB8" w:rsidP="00687E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E7C77" w14:textId="77777777" w:rsidR="00C11DB8" w:rsidRDefault="00C11DB8">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848C" w14:textId="77777777" w:rsidR="00C11DB8" w:rsidRDefault="00C11DB8">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7515A" w14:textId="1DFD882C" w:rsidR="00C11DB8" w:rsidRDefault="00C11DB8" w:rsidP="00223C17">
    <w:pPr>
      <w:pStyle w:val="Header"/>
      <w:jc w:val="right"/>
    </w:pPr>
    <w:r>
      <w:fldChar w:fldCharType="begin"/>
    </w:r>
    <w:r>
      <w:instrText xml:space="preserve"> PAGE   \* MERGEFORMAT </w:instrText>
    </w:r>
    <w:r>
      <w:fldChar w:fldCharType="separate"/>
    </w:r>
    <w:r w:rsidR="00E63858">
      <w:rPr>
        <w:noProof/>
      </w:rPr>
      <w:t>199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15D4" w14:textId="77777777" w:rsidR="00C11DB8" w:rsidRDefault="00C11DB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4"/>
    <w:multiLevelType w:val="hybridMultilevel"/>
    <w:tmpl w:val="CD421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3581D"/>
    <w:multiLevelType w:val="hybridMultilevel"/>
    <w:tmpl w:val="24565B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F3C72"/>
    <w:multiLevelType w:val="hybridMultilevel"/>
    <w:tmpl w:val="4E42B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311B8D"/>
    <w:multiLevelType w:val="hybridMultilevel"/>
    <w:tmpl w:val="5942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A91046"/>
    <w:multiLevelType w:val="hybridMultilevel"/>
    <w:tmpl w:val="1CB8053A"/>
    <w:lvl w:ilvl="0" w:tplc="89EE0E2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C42A6"/>
    <w:multiLevelType w:val="hybridMultilevel"/>
    <w:tmpl w:val="2FAC4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1F4649"/>
    <w:multiLevelType w:val="hybridMultilevel"/>
    <w:tmpl w:val="910A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04048"/>
    <w:multiLevelType w:val="hybridMultilevel"/>
    <w:tmpl w:val="848694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A162C"/>
    <w:multiLevelType w:val="hybridMultilevel"/>
    <w:tmpl w:val="79F0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553F21"/>
    <w:multiLevelType w:val="hybridMultilevel"/>
    <w:tmpl w:val="2A6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A0C6E"/>
    <w:multiLevelType w:val="hybridMultilevel"/>
    <w:tmpl w:val="330A8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125B1C"/>
    <w:multiLevelType w:val="hybridMultilevel"/>
    <w:tmpl w:val="F5D8F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67642C"/>
    <w:multiLevelType w:val="hybridMultilevel"/>
    <w:tmpl w:val="6310D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592C24"/>
    <w:multiLevelType w:val="hybridMultilevel"/>
    <w:tmpl w:val="748CC0CE"/>
    <w:lvl w:ilvl="0" w:tplc="46B6179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245151"/>
    <w:multiLevelType w:val="hybridMultilevel"/>
    <w:tmpl w:val="ACF6D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AE0764"/>
    <w:multiLevelType w:val="hybridMultilevel"/>
    <w:tmpl w:val="EB4458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305FC4"/>
    <w:multiLevelType w:val="hybridMultilevel"/>
    <w:tmpl w:val="45B6D9F4"/>
    <w:lvl w:ilvl="0" w:tplc="D3EA4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A1519"/>
    <w:multiLevelType w:val="hybridMultilevel"/>
    <w:tmpl w:val="B88C7642"/>
    <w:lvl w:ilvl="0" w:tplc="3D7646C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6D0CFE"/>
    <w:multiLevelType w:val="hybridMultilevel"/>
    <w:tmpl w:val="378E9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B670D5"/>
    <w:multiLevelType w:val="hybridMultilevel"/>
    <w:tmpl w:val="3452BFE6"/>
    <w:lvl w:ilvl="0" w:tplc="41B65D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CD1C1E"/>
    <w:multiLevelType w:val="hybridMultilevel"/>
    <w:tmpl w:val="E83E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74CB5"/>
    <w:multiLevelType w:val="hybridMultilevel"/>
    <w:tmpl w:val="4C1E6A40"/>
    <w:lvl w:ilvl="0" w:tplc="89EE0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604923"/>
    <w:multiLevelType w:val="hybridMultilevel"/>
    <w:tmpl w:val="2B780428"/>
    <w:lvl w:ilvl="0" w:tplc="3D7646C8">
      <w:start w:val="1"/>
      <w:numFmt w:val="lowerLetter"/>
      <w:lvlText w:val="%1)"/>
      <w:lvlJc w:val="left"/>
      <w:pPr>
        <w:ind w:left="180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051221"/>
    <w:multiLevelType w:val="hybridMultilevel"/>
    <w:tmpl w:val="5CEE8C3A"/>
    <w:lvl w:ilvl="0" w:tplc="B96AB3D4">
      <w:numFmt w:val="bullet"/>
      <w:lvlText w:val="•"/>
      <w:lvlJc w:val="left"/>
      <w:pPr>
        <w:ind w:left="144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343367"/>
    <w:multiLevelType w:val="hybridMultilevel"/>
    <w:tmpl w:val="6CDA5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1D2893"/>
    <w:multiLevelType w:val="hybridMultilevel"/>
    <w:tmpl w:val="8062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62297"/>
    <w:multiLevelType w:val="hybridMultilevel"/>
    <w:tmpl w:val="F6B28B62"/>
    <w:lvl w:ilvl="0" w:tplc="5806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08096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BC97407"/>
    <w:multiLevelType w:val="hybridMultilevel"/>
    <w:tmpl w:val="E540542C"/>
    <w:lvl w:ilvl="0" w:tplc="89EE0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384770"/>
    <w:multiLevelType w:val="hybridMultilevel"/>
    <w:tmpl w:val="AA98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86C0F"/>
    <w:multiLevelType w:val="hybridMultilevel"/>
    <w:tmpl w:val="D3142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B47BF"/>
    <w:multiLevelType w:val="hybridMultilevel"/>
    <w:tmpl w:val="4FAC0AB8"/>
    <w:lvl w:ilvl="0" w:tplc="772EA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8830CE"/>
    <w:multiLevelType w:val="hybridMultilevel"/>
    <w:tmpl w:val="111E0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1A26ED"/>
    <w:multiLevelType w:val="hybridMultilevel"/>
    <w:tmpl w:val="D48692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48D0ECD"/>
    <w:multiLevelType w:val="hybridMultilevel"/>
    <w:tmpl w:val="02F616BC"/>
    <w:lvl w:ilvl="0" w:tplc="89EE0E2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4CD31B4"/>
    <w:multiLevelType w:val="hybridMultilevel"/>
    <w:tmpl w:val="08064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3F0C2A"/>
    <w:multiLevelType w:val="hybridMultilevel"/>
    <w:tmpl w:val="C59A5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9B91222"/>
    <w:multiLevelType w:val="hybridMultilevel"/>
    <w:tmpl w:val="B32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541D2F"/>
    <w:multiLevelType w:val="hybridMultilevel"/>
    <w:tmpl w:val="733A0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DF87145"/>
    <w:multiLevelType w:val="hybridMultilevel"/>
    <w:tmpl w:val="445E45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num>
  <w:num w:numId="5">
    <w:abstractNumId w:val="35"/>
  </w:num>
  <w:num w:numId="6">
    <w:abstractNumId w:val="26"/>
  </w:num>
  <w:num w:numId="7">
    <w:abstractNumId w:val="36"/>
  </w:num>
  <w:num w:numId="8">
    <w:abstractNumId w:val="16"/>
  </w:num>
  <w:num w:numId="9">
    <w:abstractNumId w:val="18"/>
  </w:num>
  <w:num w:numId="10">
    <w:abstractNumId w:val="9"/>
  </w:num>
  <w:num w:numId="11">
    <w:abstractNumId w:val="32"/>
  </w:num>
  <w:num w:numId="12">
    <w:abstractNumId w:val="10"/>
  </w:num>
  <w:num w:numId="13">
    <w:abstractNumId w:val="38"/>
  </w:num>
  <w:num w:numId="14">
    <w:abstractNumId w:val="14"/>
  </w:num>
  <w:num w:numId="15">
    <w:abstractNumId w:val="2"/>
  </w:num>
  <w:num w:numId="16">
    <w:abstractNumId w:val="25"/>
  </w:num>
  <w:num w:numId="17">
    <w:abstractNumId w:val="1"/>
  </w:num>
  <w:num w:numId="18">
    <w:abstractNumId w:val="0"/>
  </w:num>
  <w:num w:numId="19">
    <w:abstractNumId w:val="11"/>
  </w:num>
  <w:num w:numId="20">
    <w:abstractNumId w:val="37"/>
  </w:num>
  <w:num w:numId="21">
    <w:abstractNumId w:val="23"/>
  </w:num>
  <w:num w:numId="22">
    <w:abstractNumId w:val="30"/>
  </w:num>
  <w:num w:numId="23">
    <w:abstractNumId w:val="6"/>
  </w:num>
  <w:num w:numId="24">
    <w:abstractNumId w:val="7"/>
  </w:num>
  <w:num w:numId="25">
    <w:abstractNumId w:val="29"/>
  </w:num>
  <w:num w:numId="26">
    <w:abstractNumId w:val="24"/>
  </w:num>
  <w:num w:numId="27">
    <w:abstractNumId w:val="17"/>
  </w:num>
  <w:num w:numId="28">
    <w:abstractNumId w:val="22"/>
  </w:num>
  <w:num w:numId="29">
    <w:abstractNumId w:val="15"/>
  </w:num>
  <w:num w:numId="30">
    <w:abstractNumId w:val="8"/>
  </w:num>
  <w:num w:numId="31">
    <w:abstractNumId w:val="21"/>
  </w:num>
  <w:num w:numId="32">
    <w:abstractNumId w:val="34"/>
  </w:num>
  <w:num w:numId="33">
    <w:abstractNumId w:val="28"/>
  </w:num>
  <w:num w:numId="34">
    <w:abstractNumId w:val="4"/>
  </w:num>
  <w:num w:numId="35">
    <w:abstractNumId w:val="12"/>
  </w:num>
  <w:num w:numId="36">
    <w:abstractNumId w:val="5"/>
  </w:num>
  <w:num w:numId="37">
    <w:abstractNumId w:val="31"/>
  </w:num>
  <w:num w:numId="38">
    <w:abstractNumId w:val="3"/>
  </w:num>
  <w:num w:numId="39">
    <w:abstractNumId w:val="19"/>
  </w:num>
  <w:num w:numId="40">
    <w:abstractNumId w:val="3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A. Jones">
    <w15:presenceInfo w15:providerId="None" w15:userId="Matt A. Jones"/>
  </w15:person>
  <w15:person w15:author="Samuel Herrington">
    <w15:presenceInfo w15:providerId="None" w15:userId="Samuel Herr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tp7cO/B+Wx3b/vBwfTT7f3zewfbk71Jvn1/d7Zzfzadzvbv3/9o9NHrvGmKaolX9n7J/xMAAP//VIHROEMAAAA="/>
  </w:docVars>
  <w:rsids>
    <w:rsidRoot w:val="00B14EF8"/>
    <w:rsid w:val="00000519"/>
    <w:rsid w:val="00011C3D"/>
    <w:rsid w:val="000159A7"/>
    <w:rsid w:val="00025688"/>
    <w:rsid w:val="00031710"/>
    <w:rsid w:val="00032FFA"/>
    <w:rsid w:val="000341BB"/>
    <w:rsid w:val="0003432E"/>
    <w:rsid w:val="00040E73"/>
    <w:rsid w:val="00043BF3"/>
    <w:rsid w:val="0004566B"/>
    <w:rsid w:val="00047080"/>
    <w:rsid w:val="000504E8"/>
    <w:rsid w:val="000514E6"/>
    <w:rsid w:val="00051563"/>
    <w:rsid w:val="00052C53"/>
    <w:rsid w:val="000561EF"/>
    <w:rsid w:val="00057D09"/>
    <w:rsid w:val="000613DC"/>
    <w:rsid w:val="000617AD"/>
    <w:rsid w:val="00061B0C"/>
    <w:rsid w:val="0006341D"/>
    <w:rsid w:val="000656BB"/>
    <w:rsid w:val="0007141B"/>
    <w:rsid w:val="00072164"/>
    <w:rsid w:val="0007715B"/>
    <w:rsid w:val="00091E35"/>
    <w:rsid w:val="000A29B5"/>
    <w:rsid w:val="000A2B8F"/>
    <w:rsid w:val="000B05A8"/>
    <w:rsid w:val="000B1DE8"/>
    <w:rsid w:val="000B438B"/>
    <w:rsid w:val="000C1591"/>
    <w:rsid w:val="000C398E"/>
    <w:rsid w:val="000C6B62"/>
    <w:rsid w:val="000D386A"/>
    <w:rsid w:val="000D48E9"/>
    <w:rsid w:val="000D518D"/>
    <w:rsid w:val="000E2318"/>
    <w:rsid w:val="000E29A5"/>
    <w:rsid w:val="000E6AE7"/>
    <w:rsid w:val="000E6F6E"/>
    <w:rsid w:val="000E72B3"/>
    <w:rsid w:val="000F3E35"/>
    <w:rsid w:val="000F647B"/>
    <w:rsid w:val="000F6A65"/>
    <w:rsid w:val="00100A46"/>
    <w:rsid w:val="00100EE6"/>
    <w:rsid w:val="00102B1B"/>
    <w:rsid w:val="001035FB"/>
    <w:rsid w:val="00107124"/>
    <w:rsid w:val="001072CB"/>
    <w:rsid w:val="00111913"/>
    <w:rsid w:val="00113794"/>
    <w:rsid w:val="00113CD3"/>
    <w:rsid w:val="001255B6"/>
    <w:rsid w:val="00134B5A"/>
    <w:rsid w:val="001359AD"/>
    <w:rsid w:val="00140833"/>
    <w:rsid w:val="00144764"/>
    <w:rsid w:val="00150915"/>
    <w:rsid w:val="001551E8"/>
    <w:rsid w:val="00157457"/>
    <w:rsid w:val="00163398"/>
    <w:rsid w:val="00167B55"/>
    <w:rsid w:val="00180D3A"/>
    <w:rsid w:val="00183843"/>
    <w:rsid w:val="0018784F"/>
    <w:rsid w:val="001915D7"/>
    <w:rsid w:val="001926FD"/>
    <w:rsid w:val="00195959"/>
    <w:rsid w:val="00196EED"/>
    <w:rsid w:val="00197B2F"/>
    <w:rsid w:val="001A3B4E"/>
    <w:rsid w:val="001A7871"/>
    <w:rsid w:val="001B1B12"/>
    <w:rsid w:val="001B5F08"/>
    <w:rsid w:val="001B7058"/>
    <w:rsid w:val="001C3350"/>
    <w:rsid w:val="001C6D73"/>
    <w:rsid w:val="001C7B1F"/>
    <w:rsid w:val="001D4EAE"/>
    <w:rsid w:val="001E2D2F"/>
    <w:rsid w:val="001E4714"/>
    <w:rsid w:val="001F59A0"/>
    <w:rsid w:val="0020204F"/>
    <w:rsid w:val="00204A35"/>
    <w:rsid w:val="00205313"/>
    <w:rsid w:val="00207185"/>
    <w:rsid w:val="00210236"/>
    <w:rsid w:val="002140DD"/>
    <w:rsid w:val="00214E59"/>
    <w:rsid w:val="00215607"/>
    <w:rsid w:val="0021629A"/>
    <w:rsid w:val="00217DD3"/>
    <w:rsid w:val="00217E99"/>
    <w:rsid w:val="00221E4C"/>
    <w:rsid w:val="002236E6"/>
    <w:rsid w:val="00223C17"/>
    <w:rsid w:val="0022694A"/>
    <w:rsid w:val="00230EA1"/>
    <w:rsid w:val="00241673"/>
    <w:rsid w:val="0024383B"/>
    <w:rsid w:val="00245576"/>
    <w:rsid w:val="002573A8"/>
    <w:rsid w:val="00257918"/>
    <w:rsid w:val="00257C61"/>
    <w:rsid w:val="002610B3"/>
    <w:rsid w:val="00264C02"/>
    <w:rsid w:val="00265EBA"/>
    <w:rsid w:val="00266FA1"/>
    <w:rsid w:val="002707FA"/>
    <w:rsid w:val="00270944"/>
    <w:rsid w:val="002712AE"/>
    <w:rsid w:val="0027684F"/>
    <w:rsid w:val="0028273E"/>
    <w:rsid w:val="00282BA5"/>
    <w:rsid w:val="00285E7A"/>
    <w:rsid w:val="0029121D"/>
    <w:rsid w:val="002929AE"/>
    <w:rsid w:val="00293F18"/>
    <w:rsid w:val="00295D25"/>
    <w:rsid w:val="002A232D"/>
    <w:rsid w:val="002A36F9"/>
    <w:rsid w:val="002A4118"/>
    <w:rsid w:val="002A78D9"/>
    <w:rsid w:val="002B213E"/>
    <w:rsid w:val="002B6C91"/>
    <w:rsid w:val="002C2A96"/>
    <w:rsid w:val="002C2FFF"/>
    <w:rsid w:val="002C3C89"/>
    <w:rsid w:val="002D3B48"/>
    <w:rsid w:val="002E57BD"/>
    <w:rsid w:val="002E5B41"/>
    <w:rsid w:val="002F1647"/>
    <w:rsid w:val="002F4A51"/>
    <w:rsid w:val="002F5D49"/>
    <w:rsid w:val="002F6989"/>
    <w:rsid w:val="00303DB0"/>
    <w:rsid w:val="00304696"/>
    <w:rsid w:val="003125AD"/>
    <w:rsid w:val="003132C8"/>
    <w:rsid w:val="00314233"/>
    <w:rsid w:val="0031536D"/>
    <w:rsid w:val="00315EB7"/>
    <w:rsid w:val="00322AE7"/>
    <w:rsid w:val="00324CD8"/>
    <w:rsid w:val="00325511"/>
    <w:rsid w:val="00326062"/>
    <w:rsid w:val="003262E0"/>
    <w:rsid w:val="00327FE5"/>
    <w:rsid w:val="00334176"/>
    <w:rsid w:val="003349F8"/>
    <w:rsid w:val="00351536"/>
    <w:rsid w:val="003522A7"/>
    <w:rsid w:val="00361C0D"/>
    <w:rsid w:val="00366024"/>
    <w:rsid w:val="00366D30"/>
    <w:rsid w:val="00372F3C"/>
    <w:rsid w:val="00375938"/>
    <w:rsid w:val="00387A0B"/>
    <w:rsid w:val="0039284B"/>
    <w:rsid w:val="003952DA"/>
    <w:rsid w:val="00396A6C"/>
    <w:rsid w:val="003B2BAE"/>
    <w:rsid w:val="003B6290"/>
    <w:rsid w:val="003C1522"/>
    <w:rsid w:val="003C5572"/>
    <w:rsid w:val="003D209C"/>
    <w:rsid w:val="003E1D2B"/>
    <w:rsid w:val="003E4ADD"/>
    <w:rsid w:val="003E7FAD"/>
    <w:rsid w:val="003F0802"/>
    <w:rsid w:val="003F425C"/>
    <w:rsid w:val="003F633E"/>
    <w:rsid w:val="00400D17"/>
    <w:rsid w:val="00402FCC"/>
    <w:rsid w:val="00405D61"/>
    <w:rsid w:val="00407E1E"/>
    <w:rsid w:val="004241BE"/>
    <w:rsid w:val="00426B9D"/>
    <w:rsid w:val="004300C9"/>
    <w:rsid w:val="0043423D"/>
    <w:rsid w:val="0043509B"/>
    <w:rsid w:val="00440C5A"/>
    <w:rsid w:val="00462FCE"/>
    <w:rsid w:val="00463ECB"/>
    <w:rsid w:val="00473092"/>
    <w:rsid w:val="00486D83"/>
    <w:rsid w:val="0049072A"/>
    <w:rsid w:val="004A083E"/>
    <w:rsid w:val="004A620E"/>
    <w:rsid w:val="004A7D7D"/>
    <w:rsid w:val="004B29BB"/>
    <w:rsid w:val="004B5877"/>
    <w:rsid w:val="004C3B90"/>
    <w:rsid w:val="004C45C8"/>
    <w:rsid w:val="004C6B09"/>
    <w:rsid w:val="004C6B20"/>
    <w:rsid w:val="004C758D"/>
    <w:rsid w:val="004D1BFB"/>
    <w:rsid w:val="004D4F55"/>
    <w:rsid w:val="004D7DDB"/>
    <w:rsid w:val="004E590F"/>
    <w:rsid w:val="004F5270"/>
    <w:rsid w:val="004F5D87"/>
    <w:rsid w:val="004F717B"/>
    <w:rsid w:val="00505E75"/>
    <w:rsid w:val="0051056B"/>
    <w:rsid w:val="00514D89"/>
    <w:rsid w:val="00514DE7"/>
    <w:rsid w:val="005158AC"/>
    <w:rsid w:val="00522527"/>
    <w:rsid w:val="00522A13"/>
    <w:rsid w:val="00523AD1"/>
    <w:rsid w:val="005252F0"/>
    <w:rsid w:val="00532C22"/>
    <w:rsid w:val="00537798"/>
    <w:rsid w:val="00546647"/>
    <w:rsid w:val="005546BF"/>
    <w:rsid w:val="00554823"/>
    <w:rsid w:val="00556DA3"/>
    <w:rsid w:val="00557EAB"/>
    <w:rsid w:val="005631EF"/>
    <w:rsid w:val="00567F17"/>
    <w:rsid w:val="00575DB0"/>
    <w:rsid w:val="00575EB3"/>
    <w:rsid w:val="00581D07"/>
    <w:rsid w:val="00585363"/>
    <w:rsid w:val="00586C12"/>
    <w:rsid w:val="0059039B"/>
    <w:rsid w:val="00597727"/>
    <w:rsid w:val="005A1EB8"/>
    <w:rsid w:val="005A27A2"/>
    <w:rsid w:val="005A4A28"/>
    <w:rsid w:val="005A5859"/>
    <w:rsid w:val="005B1959"/>
    <w:rsid w:val="005B2ED3"/>
    <w:rsid w:val="005B4E69"/>
    <w:rsid w:val="005C4D85"/>
    <w:rsid w:val="005C7A69"/>
    <w:rsid w:val="005D6E51"/>
    <w:rsid w:val="005D7280"/>
    <w:rsid w:val="005E341F"/>
    <w:rsid w:val="005E4629"/>
    <w:rsid w:val="005E61E3"/>
    <w:rsid w:val="005F0292"/>
    <w:rsid w:val="005F2D48"/>
    <w:rsid w:val="005F5EFD"/>
    <w:rsid w:val="005F670D"/>
    <w:rsid w:val="005F72DD"/>
    <w:rsid w:val="005F7460"/>
    <w:rsid w:val="006012B0"/>
    <w:rsid w:val="006051A1"/>
    <w:rsid w:val="00605311"/>
    <w:rsid w:val="00606319"/>
    <w:rsid w:val="00610061"/>
    <w:rsid w:val="006106A3"/>
    <w:rsid w:val="00610DA4"/>
    <w:rsid w:val="0061391E"/>
    <w:rsid w:val="00614C22"/>
    <w:rsid w:val="00614FDE"/>
    <w:rsid w:val="0062463B"/>
    <w:rsid w:val="00632F1B"/>
    <w:rsid w:val="00635278"/>
    <w:rsid w:val="00637651"/>
    <w:rsid w:val="0063798C"/>
    <w:rsid w:val="00641D69"/>
    <w:rsid w:val="00646563"/>
    <w:rsid w:val="0064702E"/>
    <w:rsid w:val="006535A4"/>
    <w:rsid w:val="00655366"/>
    <w:rsid w:val="00656BFB"/>
    <w:rsid w:val="00664213"/>
    <w:rsid w:val="006724DF"/>
    <w:rsid w:val="006743ED"/>
    <w:rsid w:val="0067482D"/>
    <w:rsid w:val="006778F3"/>
    <w:rsid w:val="0068489F"/>
    <w:rsid w:val="00685ABC"/>
    <w:rsid w:val="00685EB3"/>
    <w:rsid w:val="00687E0E"/>
    <w:rsid w:val="00690041"/>
    <w:rsid w:val="00690BC3"/>
    <w:rsid w:val="006955BF"/>
    <w:rsid w:val="006968FE"/>
    <w:rsid w:val="00696995"/>
    <w:rsid w:val="00697121"/>
    <w:rsid w:val="006A2D5B"/>
    <w:rsid w:val="006B2982"/>
    <w:rsid w:val="006B734E"/>
    <w:rsid w:val="006B7616"/>
    <w:rsid w:val="006C152F"/>
    <w:rsid w:val="006C49CA"/>
    <w:rsid w:val="006D06A1"/>
    <w:rsid w:val="006D1076"/>
    <w:rsid w:val="006D19AC"/>
    <w:rsid w:val="006D23FB"/>
    <w:rsid w:val="006D2AF1"/>
    <w:rsid w:val="006D67DD"/>
    <w:rsid w:val="006E0CE2"/>
    <w:rsid w:val="006E29B4"/>
    <w:rsid w:val="006E2E81"/>
    <w:rsid w:val="006E6406"/>
    <w:rsid w:val="006E6FC7"/>
    <w:rsid w:val="007038AF"/>
    <w:rsid w:val="0070514E"/>
    <w:rsid w:val="00714898"/>
    <w:rsid w:val="00715C0B"/>
    <w:rsid w:val="00721D93"/>
    <w:rsid w:val="00722C72"/>
    <w:rsid w:val="0072344E"/>
    <w:rsid w:val="0073018D"/>
    <w:rsid w:val="007346FC"/>
    <w:rsid w:val="007355A2"/>
    <w:rsid w:val="00736777"/>
    <w:rsid w:val="00740B58"/>
    <w:rsid w:val="00741FAF"/>
    <w:rsid w:val="00745A55"/>
    <w:rsid w:val="00745E25"/>
    <w:rsid w:val="00747F2B"/>
    <w:rsid w:val="007522CF"/>
    <w:rsid w:val="00752A5C"/>
    <w:rsid w:val="00754E6A"/>
    <w:rsid w:val="00760DAB"/>
    <w:rsid w:val="007616DE"/>
    <w:rsid w:val="00762186"/>
    <w:rsid w:val="00762E2F"/>
    <w:rsid w:val="007668E2"/>
    <w:rsid w:val="00780DCB"/>
    <w:rsid w:val="00782CB5"/>
    <w:rsid w:val="0078791B"/>
    <w:rsid w:val="00791827"/>
    <w:rsid w:val="00791BFA"/>
    <w:rsid w:val="00792322"/>
    <w:rsid w:val="0079384C"/>
    <w:rsid w:val="007948F2"/>
    <w:rsid w:val="0079670D"/>
    <w:rsid w:val="007A28E1"/>
    <w:rsid w:val="007A4810"/>
    <w:rsid w:val="007A5B6F"/>
    <w:rsid w:val="007B1AF1"/>
    <w:rsid w:val="007B26B5"/>
    <w:rsid w:val="007B6788"/>
    <w:rsid w:val="007C3DD5"/>
    <w:rsid w:val="007C6CAE"/>
    <w:rsid w:val="007C75C8"/>
    <w:rsid w:val="007D0752"/>
    <w:rsid w:val="007D3003"/>
    <w:rsid w:val="007D3873"/>
    <w:rsid w:val="007D6A24"/>
    <w:rsid w:val="007E075B"/>
    <w:rsid w:val="007E3401"/>
    <w:rsid w:val="007E6A83"/>
    <w:rsid w:val="007E6CDE"/>
    <w:rsid w:val="007E711D"/>
    <w:rsid w:val="007F04CB"/>
    <w:rsid w:val="00801385"/>
    <w:rsid w:val="00803FF8"/>
    <w:rsid w:val="008133FD"/>
    <w:rsid w:val="008141FF"/>
    <w:rsid w:val="008237D2"/>
    <w:rsid w:val="00832E06"/>
    <w:rsid w:val="0083522A"/>
    <w:rsid w:val="00835DB1"/>
    <w:rsid w:val="008409B1"/>
    <w:rsid w:val="008412E8"/>
    <w:rsid w:val="008509D7"/>
    <w:rsid w:val="008568F7"/>
    <w:rsid w:val="0085764D"/>
    <w:rsid w:val="00860B55"/>
    <w:rsid w:val="0086180A"/>
    <w:rsid w:val="00866977"/>
    <w:rsid w:val="008673A5"/>
    <w:rsid w:val="008675C6"/>
    <w:rsid w:val="00872C38"/>
    <w:rsid w:val="0087508B"/>
    <w:rsid w:val="008801BA"/>
    <w:rsid w:val="008822D3"/>
    <w:rsid w:val="00883AC1"/>
    <w:rsid w:val="00885D9E"/>
    <w:rsid w:val="00886444"/>
    <w:rsid w:val="008A2A7F"/>
    <w:rsid w:val="008A3D8E"/>
    <w:rsid w:val="008A45A4"/>
    <w:rsid w:val="008A635B"/>
    <w:rsid w:val="008A7588"/>
    <w:rsid w:val="008B0FE0"/>
    <w:rsid w:val="008B1E11"/>
    <w:rsid w:val="008B44A1"/>
    <w:rsid w:val="008C033D"/>
    <w:rsid w:val="008C4A77"/>
    <w:rsid w:val="008C53D5"/>
    <w:rsid w:val="008C58EC"/>
    <w:rsid w:val="008C63FB"/>
    <w:rsid w:val="008C7697"/>
    <w:rsid w:val="008D2469"/>
    <w:rsid w:val="008D6DCC"/>
    <w:rsid w:val="008E07D5"/>
    <w:rsid w:val="008F3A5D"/>
    <w:rsid w:val="008F6949"/>
    <w:rsid w:val="00911029"/>
    <w:rsid w:val="00912371"/>
    <w:rsid w:val="00914902"/>
    <w:rsid w:val="00915681"/>
    <w:rsid w:val="009244CC"/>
    <w:rsid w:val="0092508E"/>
    <w:rsid w:val="00925D5E"/>
    <w:rsid w:val="00932118"/>
    <w:rsid w:val="00934683"/>
    <w:rsid w:val="00941A9A"/>
    <w:rsid w:val="009476AF"/>
    <w:rsid w:val="00947DD9"/>
    <w:rsid w:val="00947FA3"/>
    <w:rsid w:val="00951314"/>
    <w:rsid w:val="00951EAC"/>
    <w:rsid w:val="00952B95"/>
    <w:rsid w:val="00961826"/>
    <w:rsid w:val="00973B12"/>
    <w:rsid w:val="00975945"/>
    <w:rsid w:val="009967A2"/>
    <w:rsid w:val="009A15CD"/>
    <w:rsid w:val="009A4A58"/>
    <w:rsid w:val="009A5F8B"/>
    <w:rsid w:val="009A74FA"/>
    <w:rsid w:val="009B19A6"/>
    <w:rsid w:val="009B223E"/>
    <w:rsid w:val="009B428F"/>
    <w:rsid w:val="009C5F57"/>
    <w:rsid w:val="009D0E0B"/>
    <w:rsid w:val="009D4F1D"/>
    <w:rsid w:val="009E4DAB"/>
    <w:rsid w:val="009E5FAD"/>
    <w:rsid w:val="009F02A6"/>
    <w:rsid w:val="009F26C6"/>
    <w:rsid w:val="00A00582"/>
    <w:rsid w:val="00A01282"/>
    <w:rsid w:val="00A06BDB"/>
    <w:rsid w:val="00A06D22"/>
    <w:rsid w:val="00A06E7D"/>
    <w:rsid w:val="00A12C26"/>
    <w:rsid w:val="00A145AB"/>
    <w:rsid w:val="00A14D50"/>
    <w:rsid w:val="00A20F7B"/>
    <w:rsid w:val="00A23E62"/>
    <w:rsid w:val="00A25DE7"/>
    <w:rsid w:val="00A27C8C"/>
    <w:rsid w:val="00A44AE8"/>
    <w:rsid w:val="00A45D8C"/>
    <w:rsid w:val="00A52756"/>
    <w:rsid w:val="00A60EC0"/>
    <w:rsid w:val="00A719AC"/>
    <w:rsid w:val="00A725F3"/>
    <w:rsid w:val="00A756DF"/>
    <w:rsid w:val="00A756E2"/>
    <w:rsid w:val="00A75B7B"/>
    <w:rsid w:val="00A76BBB"/>
    <w:rsid w:val="00A77F1A"/>
    <w:rsid w:val="00A81B63"/>
    <w:rsid w:val="00A832F7"/>
    <w:rsid w:val="00A84CF0"/>
    <w:rsid w:val="00A85055"/>
    <w:rsid w:val="00A8739F"/>
    <w:rsid w:val="00A902A8"/>
    <w:rsid w:val="00A91B41"/>
    <w:rsid w:val="00A92900"/>
    <w:rsid w:val="00A92BCB"/>
    <w:rsid w:val="00A95EB6"/>
    <w:rsid w:val="00AA0E1B"/>
    <w:rsid w:val="00AB02A7"/>
    <w:rsid w:val="00AB25BA"/>
    <w:rsid w:val="00AB4D8D"/>
    <w:rsid w:val="00AB6EA7"/>
    <w:rsid w:val="00AB6EE6"/>
    <w:rsid w:val="00AC43B6"/>
    <w:rsid w:val="00AC459A"/>
    <w:rsid w:val="00AE0655"/>
    <w:rsid w:val="00AE2A4E"/>
    <w:rsid w:val="00AE3565"/>
    <w:rsid w:val="00AF4708"/>
    <w:rsid w:val="00AF5263"/>
    <w:rsid w:val="00B00D56"/>
    <w:rsid w:val="00B047E9"/>
    <w:rsid w:val="00B0554A"/>
    <w:rsid w:val="00B1138B"/>
    <w:rsid w:val="00B14EF8"/>
    <w:rsid w:val="00B23C52"/>
    <w:rsid w:val="00B23CAB"/>
    <w:rsid w:val="00B24A2C"/>
    <w:rsid w:val="00B278F3"/>
    <w:rsid w:val="00B27B2A"/>
    <w:rsid w:val="00B32C79"/>
    <w:rsid w:val="00B35D2F"/>
    <w:rsid w:val="00B37A60"/>
    <w:rsid w:val="00B42947"/>
    <w:rsid w:val="00B43CDD"/>
    <w:rsid w:val="00B44FB6"/>
    <w:rsid w:val="00B45B9F"/>
    <w:rsid w:val="00B53656"/>
    <w:rsid w:val="00B5563B"/>
    <w:rsid w:val="00B57B80"/>
    <w:rsid w:val="00B649F7"/>
    <w:rsid w:val="00B71A4B"/>
    <w:rsid w:val="00B726B6"/>
    <w:rsid w:val="00B81AB5"/>
    <w:rsid w:val="00B83511"/>
    <w:rsid w:val="00B8395E"/>
    <w:rsid w:val="00B84A43"/>
    <w:rsid w:val="00B861AC"/>
    <w:rsid w:val="00B942A6"/>
    <w:rsid w:val="00B97203"/>
    <w:rsid w:val="00B977DD"/>
    <w:rsid w:val="00BA517F"/>
    <w:rsid w:val="00BA5BB2"/>
    <w:rsid w:val="00BB1F15"/>
    <w:rsid w:val="00BB4A7D"/>
    <w:rsid w:val="00BB57FB"/>
    <w:rsid w:val="00BB6749"/>
    <w:rsid w:val="00BB6B6B"/>
    <w:rsid w:val="00BC0318"/>
    <w:rsid w:val="00BC71FE"/>
    <w:rsid w:val="00BD25B5"/>
    <w:rsid w:val="00BD49AD"/>
    <w:rsid w:val="00BE0C89"/>
    <w:rsid w:val="00BE7516"/>
    <w:rsid w:val="00BF0292"/>
    <w:rsid w:val="00BF6C9C"/>
    <w:rsid w:val="00C014E2"/>
    <w:rsid w:val="00C01C33"/>
    <w:rsid w:val="00C03DF4"/>
    <w:rsid w:val="00C04013"/>
    <w:rsid w:val="00C04699"/>
    <w:rsid w:val="00C046EA"/>
    <w:rsid w:val="00C04D25"/>
    <w:rsid w:val="00C05415"/>
    <w:rsid w:val="00C057E0"/>
    <w:rsid w:val="00C06B95"/>
    <w:rsid w:val="00C110D6"/>
    <w:rsid w:val="00C11561"/>
    <w:rsid w:val="00C11DB8"/>
    <w:rsid w:val="00C17628"/>
    <w:rsid w:val="00C25CB0"/>
    <w:rsid w:val="00C263BC"/>
    <w:rsid w:val="00C32F63"/>
    <w:rsid w:val="00C35E17"/>
    <w:rsid w:val="00C437AD"/>
    <w:rsid w:val="00C46761"/>
    <w:rsid w:val="00C573DE"/>
    <w:rsid w:val="00C6379B"/>
    <w:rsid w:val="00C64915"/>
    <w:rsid w:val="00C661B5"/>
    <w:rsid w:val="00C662D0"/>
    <w:rsid w:val="00C66543"/>
    <w:rsid w:val="00C71E24"/>
    <w:rsid w:val="00C7350F"/>
    <w:rsid w:val="00C75BDC"/>
    <w:rsid w:val="00C81A23"/>
    <w:rsid w:val="00C82CB3"/>
    <w:rsid w:val="00C90319"/>
    <w:rsid w:val="00C94237"/>
    <w:rsid w:val="00CA0BC2"/>
    <w:rsid w:val="00CA4434"/>
    <w:rsid w:val="00CA4465"/>
    <w:rsid w:val="00CA4561"/>
    <w:rsid w:val="00CA483A"/>
    <w:rsid w:val="00CA6707"/>
    <w:rsid w:val="00CB19A1"/>
    <w:rsid w:val="00CB1A64"/>
    <w:rsid w:val="00CC10F2"/>
    <w:rsid w:val="00CC2211"/>
    <w:rsid w:val="00CD15CB"/>
    <w:rsid w:val="00CD3495"/>
    <w:rsid w:val="00CD3C8F"/>
    <w:rsid w:val="00CD5A41"/>
    <w:rsid w:val="00CE038A"/>
    <w:rsid w:val="00CE267D"/>
    <w:rsid w:val="00CE62F9"/>
    <w:rsid w:val="00CF175D"/>
    <w:rsid w:val="00CF4B7A"/>
    <w:rsid w:val="00D055AE"/>
    <w:rsid w:val="00D07628"/>
    <w:rsid w:val="00D149C1"/>
    <w:rsid w:val="00D1761A"/>
    <w:rsid w:val="00D24644"/>
    <w:rsid w:val="00D26A80"/>
    <w:rsid w:val="00D32C48"/>
    <w:rsid w:val="00D337E3"/>
    <w:rsid w:val="00D41D26"/>
    <w:rsid w:val="00D573B1"/>
    <w:rsid w:val="00D5741C"/>
    <w:rsid w:val="00D60376"/>
    <w:rsid w:val="00D63BDC"/>
    <w:rsid w:val="00D644F8"/>
    <w:rsid w:val="00D71CFE"/>
    <w:rsid w:val="00D8204D"/>
    <w:rsid w:val="00D84426"/>
    <w:rsid w:val="00D860EA"/>
    <w:rsid w:val="00D86198"/>
    <w:rsid w:val="00D87F6E"/>
    <w:rsid w:val="00D90B0B"/>
    <w:rsid w:val="00D9123C"/>
    <w:rsid w:val="00DA11FC"/>
    <w:rsid w:val="00DA294E"/>
    <w:rsid w:val="00DA410A"/>
    <w:rsid w:val="00DA55A8"/>
    <w:rsid w:val="00DB01A3"/>
    <w:rsid w:val="00DB386E"/>
    <w:rsid w:val="00DB60EC"/>
    <w:rsid w:val="00DB7DAF"/>
    <w:rsid w:val="00DC2806"/>
    <w:rsid w:val="00DC2D78"/>
    <w:rsid w:val="00DC3DEC"/>
    <w:rsid w:val="00DC66B6"/>
    <w:rsid w:val="00DD4793"/>
    <w:rsid w:val="00DD63A2"/>
    <w:rsid w:val="00DD68DB"/>
    <w:rsid w:val="00DE283F"/>
    <w:rsid w:val="00DE36DB"/>
    <w:rsid w:val="00DE5263"/>
    <w:rsid w:val="00DE7990"/>
    <w:rsid w:val="00DF0EAB"/>
    <w:rsid w:val="00DF1A0C"/>
    <w:rsid w:val="00DF5724"/>
    <w:rsid w:val="00DF7916"/>
    <w:rsid w:val="00E02CDD"/>
    <w:rsid w:val="00E036B1"/>
    <w:rsid w:val="00E038CC"/>
    <w:rsid w:val="00E04890"/>
    <w:rsid w:val="00E15F2D"/>
    <w:rsid w:val="00E20CAF"/>
    <w:rsid w:val="00E2149D"/>
    <w:rsid w:val="00E22B68"/>
    <w:rsid w:val="00E22F97"/>
    <w:rsid w:val="00E24114"/>
    <w:rsid w:val="00E33026"/>
    <w:rsid w:val="00E359F7"/>
    <w:rsid w:val="00E41EBE"/>
    <w:rsid w:val="00E42435"/>
    <w:rsid w:val="00E44C7F"/>
    <w:rsid w:val="00E45214"/>
    <w:rsid w:val="00E47112"/>
    <w:rsid w:val="00E50E6F"/>
    <w:rsid w:val="00E50F26"/>
    <w:rsid w:val="00E51E8B"/>
    <w:rsid w:val="00E53FAD"/>
    <w:rsid w:val="00E546E6"/>
    <w:rsid w:val="00E63858"/>
    <w:rsid w:val="00E63A4C"/>
    <w:rsid w:val="00E70270"/>
    <w:rsid w:val="00E86E7D"/>
    <w:rsid w:val="00E87412"/>
    <w:rsid w:val="00E9071E"/>
    <w:rsid w:val="00E90957"/>
    <w:rsid w:val="00E916B0"/>
    <w:rsid w:val="00E92FED"/>
    <w:rsid w:val="00E95E1C"/>
    <w:rsid w:val="00EA169C"/>
    <w:rsid w:val="00EA4B82"/>
    <w:rsid w:val="00EA5EA9"/>
    <w:rsid w:val="00EB64D4"/>
    <w:rsid w:val="00EB78E6"/>
    <w:rsid w:val="00EC0E02"/>
    <w:rsid w:val="00EC416E"/>
    <w:rsid w:val="00ED2E62"/>
    <w:rsid w:val="00ED3304"/>
    <w:rsid w:val="00ED4775"/>
    <w:rsid w:val="00ED5B79"/>
    <w:rsid w:val="00ED75C3"/>
    <w:rsid w:val="00EE1008"/>
    <w:rsid w:val="00EE64B7"/>
    <w:rsid w:val="00EF1DA6"/>
    <w:rsid w:val="00EF1EBD"/>
    <w:rsid w:val="00EF438B"/>
    <w:rsid w:val="00EF4948"/>
    <w:rsid w:val="00F0431B"/>
    <w:rsid w:val="00F056C5"/>
    <w:rsid w:val="00F10C31"/>
    <w:rsid w:val="00F15C02"/>
    <w:rsid w:val="00F17771"/>
    <w:rsid w:val="00F311D7"/>
    <w:rsid w:val="00F33658"/>
    <w:rsid w:val="00F34360"/>
    <w:rsid w:val="00F40C4C"/>
    <w:rsid w:val="00F46B61"/>
    <w:rsid w:val="00F511C9"/>
    <w:rsid w:val="00F51375"/>
    <w:rsid w:val="00F51926"/>
    <w:rsid w:val="00F558B3"/>
    <w:rsid w:val="00F6042B"/>
    <w:rsid w:val="00F61716"/>
    <w:rsid w:val="00F636FA"/>
    <w:rsid w:val="00F65CEA"/>
    <w:rsid w:val="00F7042E"/>
    <w:rsid w:val="00F7050D"/>
    <w:rsid w:val="00F7458C"/>
    <w:rsid w:val="00FB55B2"/>
    <w:rsid w:val="00FB7605"/>
    <w:rsid w:val="00FC0145"/>
    <w:rsid w:val="00FC0F67"/>
    <w:rsid w:val="00FC386D"/>
    <w:rsid w:val="00FC72B9"/>
    <w:rsid w:val="00FD2C47"/>
    <w:rsid w:val="00FD46CB"/>
    <w:rsid w:val="00FE172D"/>
    <w:rsid w:val="00FE189C"/>
    <w:rsid w:val="00FE1BF6"/>
    <w:rsid w:val="00FE2FB1"/>
    <w:rsid w:val="00FE45C8"/>
    <w:rsid w:val="00FE45F9"/>
    <w:rsid w:val="00FE492B"/>
    <w:rsid w:val="00FF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CA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List Number" w:unhideWhenUsed="0"/>
    <w:lsdException w:name="List 4" w:unhideWhenUsed="0"/>
    <w:lsdException w:name="List 5" w:unhideWhenUsed="0"/>
    <w:lsdException w:name="Title" w:semiHidden="0" w:unhideWhenUsed="0" w:qFormat="1"/>
    <w:lsdException w:name="Default Paragraph Font" w:uiPriority="99"/>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HTML Cite"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9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1959"/>
    <w:pPr>
      <w:autoSpaceDE w:val="0"/>
      <w:autoSpaceDN w:val="0"/>
      <w:adjustRightInd w:val="0"/>
      <w:snapToGrid w:val="0"/>
    </w:pPr>
    <w:rPr>
      <w:sz w:val="24"/>
      <w:szCs w:val="24"/>
    </w:rPr>
  </w:style>
  <w:style w:type="paragraph" w:styleId="Heading1">
    <w:name w:val="heading 1"/>
    <w:basedOn w:val="Normal"/>
    <w:next w:val="Normal"/>
    <w:link w:val="Heading1Char"/>
    <w:qFormat/>
    <w:rsid w:val="00B04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A 1"/>
    <w:basedOn w:val="Normal"/>
    <w:next w:val="Normal"/>
    <w:link w:val="Heading2Char"/>
    <w:uiPriority w:val="9"/>
    <w:qFormat/>
    <w:rsid w:val="00B047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84A4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58B3"/>
    <w:pPr>
      <w:keepNext/>
      <w:autoSpaceDE/>
      <w:autoSpaceDN/>
      <w:adjustRightInd/>
      <w:snapToGrid/>
      <w:spacing w:line="480" w:lineRule="auto"/>
      <w:outlineLvl w:val="3"/>
    </w:pPr>
    <w:rPr>
      <w:bCs/>
      <w:i/>
      <w:szCs w:val="28"/>
    </w:rPr>
  </w:style>
  <w:style w:type="paragraph" w:styleId="Heading5">
    <w:name w:val="heading 5"/>
    <w:basedOn w:val="Normal"/>
    <w:next w:val="Normal"/>
    <w:link w:val="Heading5Char"/>
    <w:qFormat/>
    <w:rsid w:val="00F558B3"/>
    <w:pPr>
      <w:keepNext/>
      <w:autoSpaceDE/>
      <w:autoSpaceDN/>
      <w:adjustRightInd/>
      <w:snapToGrid/>
      <w:spacing w:line="480" w:lineRule="auto"/>
      <w:ind w:firstLine="720"/>
      <w:outlineLvl w:val="4"/>
    </w:pPr>
    <w:rPr>
      <w:i/>
      <w:iCs/>
    </w:rPr>
  </w:style>
  <w:style w:type="paragraph" w:styleId="Heading7">
    <w:name w:val="heading 7"/>
    <w:basedOn w:val="Normal"/>
    <w:next w:val="Normal"/>
    <w:link w:val="Heading7Char"/>
    <w:qFormat/>
    <w:rsid w:val="00F558B3"/>
    <w:pPr>
      <w:keepNext/>
      <w:autoSpaceDE/>
      <w:autoSpaceDN/>
      <w:adjustRightInd/>
      <w:snapToGrid/>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DA410A"/>
    <w:rPr>
      <w:rFonts w:ascii="Arial" w:hAnsi="Arial" w:cs="Arial"/>
      <w:b/>
      <w:bCs/>
      <w:sz w:val="26"/>
      <w:szCs w:val="26"/>
    </w:rPr>
  </w:style>
  <w:style w:type="paragraph" w:customStyle="1" w:styleId="APALevel1">
    <w:name w:val="APA Level 1"/>
    <w:next w:val="BodyText"/>
    <w:link w:val="APALevel1Char"/>
    <w:uiPriority w:val="99"/>
    <w:qFormat/>
    <w:rsid w:val="00E33026"/>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E33026"/>
    <w:pPr>
      <w:spacing w:line="480" w:lineRule="auto"/>
      <w:ind w:firstLine="720"/>
    </w:pPr>
  </w:style>
  <w:style w:type="character" w:customStyle="1" w:styleId="BodyTextChar">
    <w:name w:val="Body Text Char"/>
    <w:link w:val="BodyText"/>
    <w:rsid w:val="00B84A43"/>
    <w:rPr>
      <w:sz w:val="24"/>
      <w:szCs w:val="24"/>
    </w:rPr>
  </w:style>
  <w:style w:type="character" w:customStyle="1" w:styleId="APALevel1Char">
    <w:name w:val="APA Level 1 Char"/>
    <w:link w:val="APALevel1"/>
    <w:uiPriority w:val="99"/>
    <w:rsid w:val="00B84A43"/>
    <w:rPr>
      <w:b/>
      <w:sz w:val="24"/>
      <w:szCs w:val="24"/>
    </w:rPr>
  </w:style>
  <w:style w:type="paragraph" w:customStyle="1" w:styleId="APALevel2">
    <w:name w:val="APA Level 2"/>
    <w:basedOn w:val="APALevel1"/>
    <w:next w:val="BodyText"/>
    <w:qFormat/>
    <w:rsid w:val="00E33026"/>
    <w:pPr>
      <w:widowControl w:val="0"/>
      <w:adjustRightInd w:val="0"/>
      <w:jc w:val="left"/>
      <w:outlineLvl w:val="2"/>
    </w:pPr>
    <w:rPr>
      <w:iCs/>
    </w:rPr>
  </w:style>
  <w:style w:type="paragraph" w:customStyle="1" w:styleId="APAReference">
    <w:name w:val="APA Reference"/>
    <w:qFormat/>
    <w:rsid w:val="00E33026"/>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uiPriority w:val="99"/>
    <w:semiHidden/>
    <w:rsid w:val="00E33026"/>
    <w:pPr>
      <w:widowControl w:val="0"/>
      <w:autoSpaceDE w:val="0"/>
      <w:autoSpaceDN w:val="0"/>
      <w:adjustRightInd w:val="0"/>
      <w:spacing w:line="480" w:lineRule="auto"/>
    </w:pPr>
    <w:rPr>
      <w:sz w:val="24"/>
      <w:szCs w:val="24"/>
    </w:rPr>
  </w:style>
  <w:style w:type="character" w:customStyle="1" w:styleId="FlushLeftChar">
    <w:name w:val="Flush Left Char"/>
    <w:link w:val="FlushLeft"/>
    <w:uiPriority w:val="99"/>
    <w:semiHidden/>
    <w:rsid w:val="00B84A43"/>
    <w:rPr>
      <w:sz w:val="24"/>
      <w:szCs w:val="24"/>
    </w:rPr>
  </w:style>
  <w:style w:type="paragraph" w:styleId="Header">
    <w:name w:val="header"/>
    <w:basedOn w:val="Normal"/>
    <w:link w:val="HeaderChar"/>
    <w:uiPriority w:val="99"/>
    <w:rsid w:val="00E33026"/>
    <w:pPr>
      <w:tabs>
        <w:tab w:val="left" w:pos="0"/>
        <w:tab w:val="center" w:pos="4320"/>
        <w:tab w:val="right" w:pos="8640"/>
      </w:tabs>
    </w:pPr>
  </w:style>
  <w:style w:type="character" w:customStyle="1" w:styleId="HeaderChar">
    <w:name w:val="Header Char"/>
    <w:link w:val="Header"/>
    <w:uiPriority w:val="99"/>
    <w:rsid w:val="00B84A43"/>
    <w:rPr>
      <w:sz w:val="24"/>
      <w:szCs w:val="24"/>
    </w:rPr>
  </w:style>
  <w:style w:type="paragraph" w:styleId="Footer">
    <w:name w:val="footer"/>
    <w:basedOn w:val="Normal"/>
    <w:link w:val="FooterChar"/>
    <w:uiPriority w:val="99"/>
    <w:rsid w:val="00E33026"/>
    <w:pPr>
      <w:tabs>
        <w:tab w:val="left" w:pos="0"/>
        <w:tab w:val="center" w:pos="4320"/>
        <w:tab w:val="right" w:pos="8640"/>
      </w:tabs>
      <w:ind w:firstLine="720"/>
    </w:pPr>
  </w:style>
  <w:style w:type="character" w:customStyle="1" w:styleId="FooterChar">
    <w:name w:val="Footer Char"/>
    <w:link w:val="Footer"/>
    <w:uiPriority w:val="99"/>
    <w:rsid w:val="00B84A43"/>
    <w:rPr>
      <w:sz w:val="24"/>
      <w:szCs w:val="24"/>
    </w:rPr>
  </w:style>
  <w:style w:type="character" w:styleId="PageNumber">
    <w:name w:val="page number"/>
    <w:rsid w:val="00E33026"/>
    <w:rPr>
      <w:rFonts w:cs="Times New Roman"/>
    </w:rPr>
  </w:style>
  <w:style w:type="paragraph" w:customStyle="1" w:styleId="CenteredTextSingleSpace">
    <w:name w:val="Centered Text Single Space"/>
    <w:basedOn w:val="Normal"/>
    <w:rsid w:val="00E33026"/>
    <w:pPr>
      <w:jc w:val="center"/>
    </w:pPr>
  </w:style>
  <w:style w:type="paragraph" w:styleId="TableofFigures">
    <w:name w:val="table of figures"/>
    <w:basedOn w:val="Normal"/>
    <w:next w:val="Normal"/>
    <w:uiPriority w:val="99"/>
    <w:rsid w:val="00F33658"/>
    <w:pPr>
      <w:spacing w:line="480" w:lineRule="auto"/>
      <w:ind w:left="480" w:hanging="480"/>
    </w:pPr>
  </w:style>
  <w:style w:type="paragraph" w:customStyle="1" w:styleId="APALevel0noTOC">
    <w:name w:val="APA Level 0 no TOC"/>
    <w:basedOn w:val="APALevel0"/>
    <w:next w:val="BodyText"/>
    <w:qFormat/>
    <w:rsid w:val="00E33026"/>
    <w:pPr>
      <w:pageBreakBefore/>
      <w:outlineLvl w:val="9"/>
    </w:pPr>
  </w:style>
  <w:style w:type="paragraph" w:customStyle="1" w:styleId="APALevel0">
    <w:name w:val="APA Level 0"/>
    <w:qFormat/>
    <w:rsid w:val="00E33026"/>
    <w:pPr>
      <w:spacing w:line="480" w:lineRule="auto"/>
      <w:jc w:val="center"/>
      <w:outlineLvl w:val="0"/>
    </w:pPr>
    <w:rPr>
      <w:sz w:val="24"/>
      <w:szCs w:val="24"/>
    </w:rPr>
  </w:style>
  <w:style w:type="paragraph" w:styleId="TOC1">
    <w:name w:val="toc 1"/>
    <w:basedOn w:val="Normal"/>
    <w:next w:val="Normal"/>
    <w:uiPriority w:val="39"/>
    <w:qFormat/>
    <w:rsid w:val="00E33026"/>
    <w:pPr>
      <w:tabs>
        <w:tab w:val="right" w:leader="dot" w:pos="8640"/>
      </w:tabs>
      <w:spacing w:line="480" w:lineRule="auto"/>
      <w:ind w:left="720" w:right="720" w:hanging="720"/>
      <w:outlineLvl w:val="0"/>
    </w:pPr>
    <w:rPr>
      <w:noProof/>
    </w:rPr>
  </w:style>
  <w:style w:type="paragraph" w:styleId="TOC2">
    <w:name w:val="toc 2"/>
    <w:basedOn w:val="Normal"/>
    <w:next w:val="Normal"/>
    <w:uiPriority w:val="39"/>
    <w:qFormat/>
    <w:rsid w:val="00E33026"/>
    <w:pPr>
      <w:tabs>
        <w:tab w:val="right" w:leader="dot" w:pos="8640"/>
      </w:tabs>
      <w:spacing w:line="480" w:lineRule="auto"/>
      <w:ind w:left="1080" w:right="720" w:hanging="720"/>
    </w:pPr>
    <w:rPr>
      <w:noProof/>
    </w:rPr>
  </w:style>
  <w:style w:type="paragraph" w:styleId="TOC3">
    <w:name w:val="toc 3"/>
    <w:basedOn w:val="Normal"/>
    <w:next w:val="Normal"/>
    <w:uiPriority w:val="39"/>
    <w:qFormat/>
    <w:rsid w:val="00E33026"/>
    <w:pPr>
      <w:spacing w:line="480" w:lineRule="auto"/>
      <w:ind w:left="1440" w:right="720" w:hanging="720"/>
    </w:pPr>
  </w:style>
  <w:style w:type="paragraph" w:styleId="TOC4">
    <w:name w:val="toc 4"/>
    <w:basedOn w:val="Normal"/>
    <w:next w:val="Normal"/>
    <w:semiHidden/>
    <w:rsid w:val="00E33026"/>
    <w:pPr>
      <w:ind w:left="1800" w:right="720" w:hanging="720"/>
    </w:pPr>
  </w:style>
  <w:style w:type="character" w:styleId="Hyperlink">
    <w:name w:val="Hyperlink"/>
    <w:uiPriority w:val="99"/>
    <w:rsid w:val="00BC0318"/>
    <w:rPr>
      <w:rFonts w:cs="Times New Roman"/>
      <w:color w:val="1F497D"/>
      <w:u w:val="single"/>
    </w:rPr>
  </w:style>
  <w:style w:type="paragraph" w:styleId="Caption">
    <w:name w:val="caption"/>
    <w:basedOn w:val="Normal"/>
    <w:next w:val="Normal"/>
    <w:qFormat/>
    <w:rsid w:val="006955BF"/>
    <w:pPr>
      <w:keepNext/>
      <w:spacing w:after="240"/>
    </w:pPr>
    <w:rPr>
      <w:bCs/>
      <w:szCs w:val="20"/>
    </w:rPr>
  </w:style>
  <w:style w:type="paragraph" w:styleId="BlockText">
    <w:name w:val="Block Text"/>
    <w:aliases w:val="Block Quote Text"/>
    <w:basedOn w:val="BodyText"/>
    <w:link w:val="BlockTextChar"/>
    <w:autoRedefine/>
    <w:rsid w:val="00E33026"/>
    <w:pPr>
      <w:ind w:left="720" w:firstLine="0"/>
    </w:pPr>
  </w:style>
  <w:style w:type="character" w:customStyle="1" w:styleId="BlockTextChar">
    <w:name w:val="Block Text Char"/>
    <w:aliases w:val="Block Quote Text Char"/>
    <w:basedOn w:val="BodyTextChar"/>
    <w:link w:val="BlockText"/>
    <w:rsid w:val="00B84A43"/>
    <w:rPr>
      <w:sz w:val="24"/>
      <w:szCs w:val="24"/>
    </w:rPr>
  </w:style>
  <w:style w:type="paragraph" w:customStyle="1" w:styleId="BlockText2">
    <w:name w:val="Block Text 2"/>
    <w:basedOn w:val="BlockText"/>
    <w:next w:val="BodyText"/>
    <w:uiPriority w:val="99"/>
    <w:semiHidden/>
    <w:rsid w:val="00E33026"/>
    <w:pPr>
      <w:ind w:firstLine="720"/>
    </w:pPr>
  </w:style>
  <w:style w:type="paragraph" w:customStyle="1" w:styleId="TableBodyText">
    <w:name w:val="Table Body Text"/>
    <w:basedOn w:val="Normal"/>
    <w:uiPriority w:val="99"/>
    <w:semiHidden/>
    <w:rsid w:val="008F69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napToGrid/>
      <w:spacing w:after="240"/>
    </w:pPr>
    <w:rPr>
      <w:sz w:val="20"/>
      <w:szCs w:val="20"/>
    </w:rPr>
  </w:style>
  <w:style w:type="character" w:styleId="CommentReference">
    <w:name w:val="annotation reference"/>
    <w:uiPriority w:val="99"/>
    <w:rsid w:val="00E33026"/>
    <w:rPr>
      <w:rFonts w:cs="Times New Roman"/>
      <w:sz w:val="16"/>
      <w:szCs w:val="16"/>
    </w:rPr>
  </w:style>
  <w:style w:type="paragraph" w:styleId="CommentText">
    <w:name w:val="annotation text"/>
    <w:basedOn w:val="Normal"/>
    <w:link w:val="CommentTextChar"/>
    <w:uiPriority w:val="99"/>
    <w:rsid w:val="00E33026"/>
    <w:rPr>
      <w:sz w:val="20"/>
      <w:szCs w:val="20"/>
    </w:rPr>
  </w:style>
  <w:style w:type="character" w:customStyle="1" w:styleId="CommentTextChar">
    <w:name w:val="Comment Text Char"/>
    <w:link w:val="CommentText"/>
    <w:uiPriority w:val="99"/>
    <w:locked/>
    <w:rsid w:val="00ED5B79"/>
  </w:style>
  <w:style w:type="paragraph" w:styleId="BalloonText">
    <w:name w:val="Balloon Text"/>
    <w:basedOn w:val="Normal"/>
    <w:link w:val="BalloonTextChar"/>
    <w:uiPriority w:val="99"/>
    <w:rsid w:val="00E33026"/>
    <w:rPr>
      <w:rFonts w:ascii="Tahoma" w:hAnsi="Tahoma" w:cs="Tahoma"/>
      <w:sz w:val="16"/>
      <w:szCs w:val="16"/>
    </w:rPr>
  </w:style>
  <w:style w:type="character" w:customStyle="1" w:styleId="BalloonTextChar">
    <w:name w:val="Balloon Text Char"/>
    <w:link w:val="BalloonText"/>
    <w:uiPriority w:val="99"/>
    <w:locked/>
    <w:rsid w:val="00ED5B79"/>
    <w:rPr>
      <w:rFonts w:ascii="Tahoma" w:hAnsi="Tahoma" w:cs="Tahoma"/>
      <w:sz w:val="16"/>
      <w:szCs w:val="16"/>
    </w:rPr>
  </w:style>
  <w:style w:type="paragraph" w:styleId="CommentSubject">
    <w:name w:val="annotation subject"/>
    <w:basedOn w:val="CommentText"/>
    <w:next w:val="CommentText"/>
    <w:link w:val="CommentSubjectChar"/>
    <w:uiPriority w:val="99"/>
    <w:rsid w:val="00E33026"/>
    <w:rPr>
      <w:b/>
      <w:bCs/>
    </w:rPr>
  </w:style>
  <w:style w:type="character" w:customStyle="1" w:styleId="CommentSubjectChar">
    <w:name w:val="Comment Subject Char"/>
    <w:link w:val="CommentSubject"/>
    <w:uiPriority w:val="99"/>
    <w:locked/>
    <w:rsid w:val="00B84A43"/>
    <w:rPr>
      <w:b/>
      <w:bCs/>
    </w:rPr>
  </w:style>
  <w:style w:type="paragraph" w:customStyle="1" w:styleId="StyleAPALevel4LeftLinespacingsingle">
    <w:name w:val="Style APA Level 4 + Left Line spacing:  single"/>
    <w:basedOn w:val="Normal"/>
    <w:semiHidden/>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E33026"/>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semiHidden/>
    <w:rsid w:val="00FB7605"/>
    <w:pPr>
      <w:tabs>
        <w:tab w:val="right" w:leader="dot" w:pos="8640"/>
      </w:tabs>
    </w:pPr>
    <w:rPr>
      <w:i/>
    </w:rPr>
  </w:style>
  <w:style w:type="character" w:customStyle="1" w:styleId="FigurecaptionChar">
    <w:name w:val="Figure caption Char"/>
    <w:link w:val="Figurecaption"/>
    <w:semiHidden/>
    <w:rsid w:val="00B84A43"/>
    <w:rPr>
      <w:i/>
      <w:sz w:val="24"/>
      <w:szCs w:val="24"/>
    </w:rPr>
  </w:style>
  <w:style w:type="table" w:styleId="TableGrid">
    <w:name w:val="Table Grid"/>
    <w:basedOn w:val="TableNormal"/>
    <w:uiPriority w:val="99"/>
    <w:rsid w:val="00E33026"/>
    <w:pPr>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96995"/>
    <w:rPr>
      <w:rFonts w:cs="Times New Roman"/>
      <w:color w:val="000000"/>
      <w:u w:val="none"/>
    </w:rPr>
  </w:style>
  <w:style w:type="paragraph" w:customStyle="1" w:styleId="ColorfulShading-Accent31">
    <w:name w:val="Colorful Shading - Accent 31"/>
    <w:basedOn w:val="Normal"/>
    <w:uiPriority w:val="34"/>
    <w:semiHidden/>
    <w:qFormat/>
    <w:rsid w:val="00AE3565"/>
    <w:pPr>
      <w:autoSpaceDE/>
      <w:autoSpaceDN/>
      <w:adjustRightInd/>
      <w:snapToGrid/>
      <w:ind w:left="720"/>
    </w:pPr>
    <w:rPr>
      <w:rFonts w:eastAsia="Calibri"/>
    </w:rPr>
  </w:style>
  <w:style w:type="paragraph" w:customStyle="1" w:styleId="APALevel3">
    <w:name w:val="APA Level 3"/>
    <w:basedOn w:val="BodyText"/>
    <w:next w:val="BodyText"/>
    <w:link w:val="APALevel3Char"/>
    <w:uiPriority w:val="99"/>
    <w:qFormat/>
    <w:rsid w:val="00E33026"/>
    <w:pPr>
      <w:widowControl w:val="0"/>
    </w:pPr>
    <w:rPr>
      <w:b/>
      <w:bCs/>
    </w:rPr>
  </w:style>
  <w:style w:type="character" w:customStyle="1" w:styleId="APALevel3Char">
    <w:name w:val="APA Level 3 Char"/>
    <w:link w:val="APALevel3"/>
    <w:rsid w:val="00B84A43"/>
    <w:rPr>
      <w:b/>
      <w:bCs/>
      <w:sz w:val="24"/>
      <w:szCs w:val="24"/>
    </w:rPr>
  </w:style>
  <w:style w:type="paragraph" w:customStyle="1" w:styleId="APALevel4">
    <w:name w:val="APA Level 4"/>
    <w:basedOn w:val="BodyText"/>
    <w:next w:val="BodyText"/>
    <w:link w:val="APALevel4Char"/>
    <w:qFormat/>
    <w:rsid w:val="00E33026"/>
    <w:pPr>
      <w:widowControl w:val="0"/>
      <w:outlineLvl w:val="4"/>
    </w:pPr>
    <w:rPr>
      <w:b/>
      <w:i/>
      <w:iCs/>
    </w:rPr>
  </w:style>
  <w:style w:type="character" w:customStyle="1" w:styleId="APALevel4Char">
    <w:name w:val="APA Level 4 Char"/>
    <w:link w:val="APALevel4"/>
    <w:rsid w:val="00B84A43"/>
    <w:rPr>
      <w:b/>
      <w:i/>
      <w:iCs/>
      <w:sz w:val="24"/>
      <w:szCs w:val="24"/>
    </w:rPr>
  </w:style>
  <w:style w:type="character" w:styleId="FootnoteReference">
    <w:name w:val="footnote reference"/>
    <w:rsid w:val="00E33026"/>
    <w:rPr>
      <w:vertAlign w:val="superscript"/>
    </w:rPr>
  </w:style>
  <w:style w:type="paragraph" w:styleId="FootnoteText">
    <w:name w:val="footnote text"/>
    <w:basedOn w:val="Normal"/>
    <w:link w:val="FootnoteTextChar"/>
    <w:rsid w:val="00E33026"/>
    <w:pPr>
      <w:autoSpaceDE/>
      <w:autoSpaceDN/>
      <w:adjustRightInd/>
      <w:snapToGrid/>
    </w:pPr>
  </w:style>
  <w:style w:type="character" w:customStyle="1" w:styleId="FootnoteTextChar">
    <w:name w:val="Footnote Text Char"/>
    <w:link w:val="FootnoteText"/>
    <w:rsid w:val="00B84A43"/>
    <w:rPr>
      <w:sz w:val="24"/>
      <w:szCs w:val="24"/>
    </w:rPr>
  </w:style>
  <w:style w:type="character" w:customStyle="1" w:styleId="Hyperlink2">
    <w:name w:val="Hyperlink.2"/>
    <w:semiHidden/>
    <w:rsid w:val="00E33026"/>
  </w:style>
  <w:style w:type="paragraph" w:styleId="NormalWeb">
    <w:name w:val="Normal (Web)"/>
    <w:basedOn w:val="Normal"/>
    <w:uiPriority w:val="99"/>
    <w:rsid w:val="00E33026"/>
    <w:pPr>
      <w:autoSpaceDE/>
      <w:autoSpaceDN/>
      <w:adjustRightInd/>
      <w:snapToGrid/>
      <w:spacing w:before="100" w:beforeAutospacing="1" w:after="100" w:afterAutospacing="1"/>
    </w:pPr>
  </w:style>
  <w:style w:type="paragraph" w:customStyle="1" w:styleId="TableHeadingTitle">
    <w:name w:val="Table Heading Title"/>
    <w:basedOn w:val="FlushLeft"/>
    <w:uiPriority w:val="99"/>
    <w:semiHidden/>
    <w:rsid w:val="00E3302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character" w:customStyle="1" w:styleId="TableTitle">
    <w:name w:val="Table Title"/>
    <w:uiPriority w:val="1"/>
    <w:qFormat/>
    <w:rsid w:val="008F6949"/>
    <w:rPr>
      <w:i/>
    </w:rPr>
  </w:style>
  <w:style w:type="paragraph" w:styleId="Revision">
    <w:name w:val="Revision"/>
    <w:hidden/>
    <w:uiPriority w:val="99"/>
    <w:rsid w:val="00D71CFE"/>
    <w:rPr>
      <w:sz w:val="24"/>
      <w:szCs w:val="24"/>
    </w:rPr>
  </w:style>
  <w:style w:type="character" w:customStyle="1" w:styleId="Style1">
    <w:name w:val="Style1"/>
    <w:uiPriority w:val="99"/>
    <w:semiHidden/>
    <w:qFormat/>
    <w:rsid w:val="00167B55"/>
    <w:rPr>
      <w:i/>
      <w:iCs/>
    </w:rPr>
  </w:style>
  <w:style w:type="character" w:styleId="Emphasis">
    <w:name w:val="Emphasis"/>
    <w:basedOn w:val="DefaultParagraphFont"/>
    <w:semiHidden/>
    <w:rsid w:val="005A1EB8"/>
    <w:rPr>
      <w:i/>
      <w:iCs/>
    </w:rPr>
  </w:style>
  <w:style w:type="character" w:customStyle="1" w:styleId="Heading1Char">
    <w:name w:val="Heading 1 Char"/>
    <w:basedOn w:val="DefaultParagraphFont"/>
    <w:link w:val="Heading1"/>
    <w:semiHidden/>
    <w:rsid w:val="00B04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A 1 Char"/>
    <w:basedOn w:val="DefaultParagraphFont"/>
    <w:link w:val="Heading2"/>
    <w:uiPriority w:val="9"/>
    <w:rsid w:val="00B047E9"/>
    <w:rPr>
      <w:rFonts w:asciiTheme="majorHAnsi" w:eastAsiaTheme="majorEastAsia" w:hAnsiTheme="majorHAnsi" w:cstheme="majorBidi"/>
      <w:b/>
      <w:bCs/>
      <w:color w:val="4F81BD" w:themeColor="accent1"/>
      <w:sz w:val="26"/>
      <w:szCs w:val="26"/>
    </w:rPr>
  </w:style>
  <w:style w:type="paragraph" w:styleId="TOC7">
    <w:name w:val="toc 7"/>
    <w:basedOn w:val="Normal"/>
    <w:next w:val="Normal"/>
    <w:autoRedefine/>
    <w:semiHidden/>
    <w:unhideWhenUsed/>
    <w:rsid w:val="00FC0F67"/>
    <w:pPr>
      <w:spacing w:after="100"/>
      <w:ind w:left="1440"/>
    </w:pPr>
  </w:style>
  <w:style w:type="paragraph" w:styleId="BodyTextIndent3">
    <w:name w:val="Body Text Indent 3"/>
    <w:basedOn w:val="Normal"/>
    <w:link w:val="BodyTextIndent3Char"/>
    <w:unhideWhenUsed/>
    <w:rsid w:val="00F51375"/>
    <w:pPr>
      <w:spacing w:after="120"/>
      <w:ind w:left="360"/>
    </w:pPr>
    <w:rPr>
      <w:sz w:val="16"/>
      <w:szCs w:val="16"/>
    </w:rPr>
  </w:style>
  <w:style w:type="character" w:customStyle="1" w:styleId="BodyTextIndent3Char">
    <w:name w:val="Body Text Indent 3 Char"/>
    <w:basedOn w:val="DefaultParagraphFont"/>
    <w:link w:val="BodyTextIndent3"/>
    <w:rsid w:val="00F51375"/>
    <w:rPr>
      <w:sz w:val="16"/>
      <w:szCs w:val="16"/>
    </w:rPr>
  </w:style>
  <w:style w:type="character" w:customStyle="1" w:styleId="Heading4Char">
    <w:name w:val="Heading 4 Char"/>
    <w:basedOn w:val="DefaultParagraphFont"/>
    <w:link w:val="Heading4"/>
    <w:rsid w:val="00F558B3"/>
    <w:rPr>
      <w:bCs/>
      <w:i/>
      <w:sz w:val="24"/>
      <w:szCs w:val="28"/>
    </w:rPr>
  </w:style>
  <w:style w:type="character" w:customStyle="1" w:styleId="Heading5Char">
    <w:name w:val="Heading 5 Char"/>
    <w:basedOn w:val="DefaultParagraphFont"/>
    <w:link w:val="Heading5"/>
    <w:rsid w:val="00F558B3"/>
    <w:rPr>
      <w:i/>
      <w:iCs/>
      <w:sz w:val="24"/>
      <w:szCs w:val="24"/>
    </w:rPr>
  </w:style>
  <w:style w:type="character" w:customStyle="1" w:styleId="Heading7Char">
    <w:name w:val="Heading 7 Char"/>
    <w:basedOn w:val="DefaultParagraphFont"/>
    <w:link w:val="Heading7"/>
    <w:rsid w:val="00F558B3"/>
    <w:rPr>
      <w:sz w:val="24"/>
      <w:szCs w:val="24"/>
      <w:u w:val="single"/>
    </w:rPr>
  </w:style>
  <w:style w:type="paragraph" w:styleId="BodyTextIndent">
    <w:name w:val="Body Text Indent"/>
    <w:basedOn w:val="Normal"/>
    <w:link w:val="BodyTextIndentChar"/>
    <w:rsid w:val="00F558B3"/>
    <w:pPr>
      <w:autoSpaceDE/>
      <w:autoSpaceDN/>
      <w:adjustRightInd/>
      <w:snapToGrid/>
      <w:ind w:left="720"/>
    </w:pPr>
  </w:style>
  <w:style w:type="character" w:customStyle="1" w:styleId="BodyTextIndentChar">
    <w:name w:val="Body Text Indent Char"/>
    <w:basedOn w:val="DefaultParagraphFont"/>
    <w:link w:val="BodyTextIndent"/>
    <w:rsid w:val="00F558B3"/>
    <w:rPr>
      <w:sz w:val="24"/>
      <w:szCs w:val="24"/>
    </w:rPr>
  </w:style>
  <w:style w:type="paragraph" w:styleId="BodyText2">
    <w:name w:val="Body Text 2"/>
    <w:basedOn w:val="Normal"/>
    <w:link w:val="BodyText2Char"/>
    <w:rsid w:val="00F558B3"/>
    <w:pPr>
      <w:autoSpaceDE/>
      <w:autoSpaceDN/>
      <w:adjustRightInd/>
      <w:snapToGrid/>
      <w:spacing w:line="480" w:lineRule="auto"/>
      <w:jc w:val="center"/>
    </w:pPr>
    <w:rPr>
      <w:rFonts w:ascii="Courier New" w:hAnsi="Courier New" w:cs="Courier New"/>
    </w:rPr>
  </w:style>
  <w:style w:type="character" w:customStyle="1" w:styleId="BodyText2Char">
    <w:name w:val="Body Text 2 Char"/>
    <w:basedOn w:val="DefaultParagraphFont"/>
    <w:link w:val="BodyText2"/>
    <w:rsid w:val="00F558B3"/>
    <w:rPr>
      <w:rFonts w:ascii="Courier New" w:hAnsi="Courier New" w:cs="Courier New"/>
      <w:sz w:val="24"/>
      <w:szCs w:val="24"/>
    </w:rPr>
  </w:style>
  <w:style w:type="paragraph" w:styleId="BodyTextIndent2">
    <w:name w:val="Body Text Indent 2"/>
    <w:basedOn w:val="Normal"/>
    <w:link w:val="BodyTextIndent2Char"/>
    <w:rsid w:val="00F558B3"/>
    <w:pPr>
      <w:autoSpaceDE/>
      <w:autoSpaceDN/>
      <w:adjustRightInd/>
      <w:snapToGrid/>
      <w:spacing w:line="480" w:lineRule="auto"/>
      <w:ind w:left="288" w:firstLine="432"/>
    </w:pPr>
  </w:style>
  <w:style w:type="character" w:customStyle="1" w:styleId="BodyTextIndent2Char">
    <w:name w:val="Body Text Indent 2 Char"/>
    <w:basedOn w:val="DefaultParagraphFont"/>
    <w:link w:val="BodyTextIndent2"/>
    <w:rsid w:val="00F558B3"/>
    <w:rPr>
      <w:sz w:val="24"/>
      <w:szCs w:val="24"/>
    </w:rPr>
  </w:style>
  <w:style w:type="paragraph" w:customStyle="1" w:styleId="Heading412pt">
    <w:name w:val="Heading 4 + 12 pt"/>
    <w:aliases w:val="Not Bold,Italic"/>
    <w:basedOn w:val="Heading4"/>
    <w:rsid w:val="00F558B3"/>
    <w:rPr>
      <w:b/>
      <w:bCs w:val="0"/>
      <w:i w:val="0"/>
      <w:iCs/>
    </w:rPr>
  </w:style>
  <w:style w:type="character" w:customStyle="1" w:styleId="Heading412ptChar">
    <w:name w:val="Heading 4 + 12 pt Char"/>
    <w:aliases w:val="Not Bold Char,Italic Char"/>
    <w:rsid w:val="00F558B3"/>
    <w:rPr>
      <w:b/>
      <w:bCs/>
      <w:i/>
      <w:iCs/>
      <w:sz w:val="24"/>
      <w:szCs w:val="28"/>
      <w:lang w:val="en-US" w:eastAsia="en-US" w:bidi="ar-SA"/>
    </w:rPr>
  </w:style>
  <w:style w:type="paragraph" w:styleId="TOC5">
    <w:name w:val="toc 5"/>
    <w:basedOn w:val="Normal"/>
    <w:next w:val="Normal"/>
    <w:autoRedefine/>
    <w:semiHidden/>
    <w:rsid w:val="00F558B3"/>
    <w:pPr>
      <w:autoSpaceDE/>
      <w:autoSpaceDN/>
      <w:adjustRightInd/>
      <w:snapToGrid/>
      <w:ind w:left="960"/>
    </w:pPr>
  </w:style>
  <w:style w:type="paragraph" w:customStyle="1" w:styleId="medium-normal">
    <w:name w:val="medium-normal"/>
    <w:basedOn w:val="Normal"/>
    <w:rsid w:val="00F558B3"/>
    <w:pPr>
      <w:autoSpaceDE/>
      <w:autoSpaceDN/>
      <w:adjustRightInd/>
      <w:snapToGrid/>
      <w:spacing w:before="100" w:beforeAutospacing="1" w:after="100" w:afterAutospacing="1"/>
    </w:pPr>
    <w:rPr>
      <w:rFonts w:ascii="Arial Unicode MS" w:eastAsia="Arial Unicode MS" w:hAnsi="Arial Unicode MS" w:cs="Arial Unicode MS"/>
    </w:rPr>
  </w:style>
  <w:style w:type="character" w:customStyle="1" w:styleId="medium-bold">
    <w:name w:val="medium-bold"/>
    <w:basedOn w:val="DefaultParagraphFont"/>
    <w:rsid w:val="00F558B3"/>
  </w:style>
  <w:style w:type="paragraph" w:styleId="TOC6">
    <w:name w:val="toc 6"/>
    <w:basedOn w:val="Normal"/>
    <w:next w:val="Normal"/>
    <w:autoRedefine/>
    <w:semiHidden/>
    <w:rsid w:val="00F558B3"/>
    <w:pPr>
      <w:autoSpaceDE/>
      <w:autoSpaceDN/>
      <w:adjustRightInd/>
      <w:snapToGrid/>
      <w:ind w:left="1200"/>
    </w:pPr>
  </w:style>
  <w:style w:type="paragraph" w:styleId="TOC8">
    <w:name w:val="toc 8"/>
    <w:basedOn w:val="Normal"/>
    <w:next w:val="Normal"/>
    <w:autoRedefine/>
    <w:semiHidden/>
    <w:rsid w:val="00F558B3"/>
    <w:pPr>
      <w:autoSpaceDE/>
      <w:autoSpaceDN/>
      <w:adjustRightInd/>
      <w:snapToGrid/>
      <w:ind w:left="1680"/>
    </w:pPr>
  </w:style>
  <w:style w:type="paragraph" w:styleId="TOC9">
    <w:name w:val="toc 9"/>
    <w:basedOn w:val="Normal"/>
    <w:next w:val="Normal"/>
    <w:autoRedefine/>
    <w:semiHidden/>
    <w:rsid w:val="00F558B3"/>
    <w:pPr>
      <w:autoSpaceDE/>
      <w:autoSpaceDN/>
      <w:adjustRightInd/>
      <w:snapToGrid/>
      <w:ind w:left="1920"/>
    </w:pPr>
  </w:style>
  <w:style w:type="paragraph" w:customStyle="1" w:styleId="NormalWeb3">
    <w:name w:val="Normal (Web)3"/>
    <w:basedOn w:val="Normal"/>
    <w:rsid w:val="00F558B3"/>
    <w:pPr>
      <w:overflowPunct w:val="0"/>
      <w:snapToGrid/>
      <w:spacing w:before="100" w:after="100" w:line="336" w:lineRule="atLeast"/>
      <w:textAlignment w:val="baseline"/>
    </w:pPr>
    <w:rPr>
      <w:rFonts w:ascii="Verdana" w:hAnsi="Verdana"/>
      <w:sz w:val="18"/>
      <w:szCs w:val="20"/>
    </w:rPr>
  </w:style>
  <w:style w:type="character" w:styleId="Strong">
    <w:name w:val="Strong"/>
    <w:uiPriority w:val="22"/>
    <w:qFormat/>
    <w:rsid w:val="00F558B3"/>
    <w:rPr>
      <w:b/>
      <w:bCs/>
    </w:rPr>
  </w:style>
  <w:style w:type="paragraph" w:customStyle="1" w:styleId="APALevel5">
    <w:name w:val="APA Level 5"/>
    <w:basedOn w:val="APALevel1"/>
    <w:uiPriority w:val="99"/>
    <w:rsid w:val="00F558B3"/>
    <w:pPr>
      <w:outlineLvl w:val="0"/>
    </w:pPr>
    <w:rPr>
      <w:b w:val="0"/>
      <w:caps/>
    </w:rPr>
  </w:style>
  <w:style w:type="character" w:customStyle="1" w:styleId="medium-font">
    <w:name w:val="medium-font"/>
    <w:rsid w:val="00F558B3"/>
  </w:style>
  <w:style w:type="character" w:customStyle="1" w:styleId="title-link-wrapper">
    <w:name w:val="title-link-wrapper"/>
    <w:rsid w:val="00F558B3"/>
  </w:style>
  <w:style w:type="character" w:customStyle="1" w:styleId="hidden">
    <w:name w:val="hidden"/>
    <w:rsid w:val="00F558B3"/>
  </w:style>
  <w:style w:type="character" w:customStyle="1" w:styleId="title-link-wrapper1">
    <w:name w:val="title-link-wrapper1"/>
    <w:rsid w:val="00F558B3"/>
    <w:rPr>
      <w:vanish w:val="0"/>
      <w:webHidden w:val="0"/>
      <w:sz w:val="32"/>
      <w:szCs w:val="32"/>
      <w:specVanish w:val="0"/>
    </w:rPr>
  </w:style>
  <w:style w:type="character" w:customStyle="1" w:styleId="hidden2">
    <w:name w:val="hidden2"/>
    <w:rsid w:val="00F558B3"/>
  </w:style>
  <w:style w:type="character" w:styleId="HTMLCite">
    <w:name w:val="HTML Cite"/>
    <w:uiPriority w:val="99"/>
    <w:unhideWhenUsed/>
    <w:rsid w:val="00F558B3"/>
    <w:rPr>
      <w:i/>
      <w:iCs/>
    </w:rPr>
  </w:style>
  <w:style w:type="character" w:customStyle="1" w:styleId="slug-pub-date">
    <w:name w:val="slug-pub-date"/>
    <w:rsid w:val="00F558B3"/>
  </w:style>
  <w:style w:type="character" w:customStyle="1" w:styleId="slug-vol">
    <w:name w:val="slug-vol"/>
    <w:rsid w:val="00F558B3"/>
  </w:style>
  <w:style w:type="character" w:customStyle="1" w:styleId="slug-issue">
    <w:name w:val="slug-issue"/>
    <w:rsid w:val="00F558B3"/>
  </w:style>
  <w:style w:type="character" w:customStyle="1" w:styleId="slug-pages">
    <w:name w:val="slug-pages"/>
    <w:rsid w:val="00F558B3"/>
  </w:style>
  <w:style w:type="character" w:customStyle="1" w:styleId="name">
    <w:name w:val="name"/>
    <w:rsid w:val="00F558B3"/>
  </w:style>
  <w:style w:type="paragraph" w:customStyle="1" w:styleId="apadouble">
    <w:name w:val="apadouble"/>
    <w:basedOn w:val="Normal"/>
    <w:link w:val="apadoubleChar"/>
    <w:qFormat/>
    <w:rsid w:val="00F558B3"/>
    <w:pPr>
      <w:autoSpaceDE/>
      <w:autoSpaceDN/>
      <w:adjustRightInd/>
      <w:snapToGrid/>
      <w:spacing w:line="480" w:lineRule="auto"/>
    </w:pPr>
    <w:rPr>
      <w:rFonts w:eastAsia="Calibri"/>
    </w:rPr>
  </w:style>
  <w:style w:type="character" w:customStyle="1" w:styleId="apadoubleChar">
    <w:name w:val="apadouble Char"/>
    <w:link w:val="apadouble"/>
    <w:rsid w:val="00F558B3"/>
    <w:rPr>
      <w:rFonts w:eastAsia="Calibri"/>
      <w:sz w:val="24"/>
      <w:szCs w:val="24"/>
    </w:rPr>
  </w:style>
  <w:style w:type="paragraph" w:customStyle="1" w:styleId="xl65">
    <w:name w:val="xl65"/>
    <w:basedOn w:val="Normal"/>
    <w:rsid w:val="00F558B3"/>
    <w:pPr>
      <w:autoSpaceDE/>
      <w:autoSpaceDN/>
      <w:adjustRightInd/>
      <w:snapToGrid/>
      <w:spacing w:before="100" w:beforeAutospacing="1" w:after="100" w:afterAutospacing="1"/>
      <w:jc w:val="center"/>
      <w:textAlignment w:val="center"/>
    </w:pPr>
  </w:style>
  <w:style w:type="paragraph" w:customStyle="1" w:styleId="xl66">
    <w:name w:val="xl66"/>
    <w:basedOn w:val="Normal"/>
    <w:rsid w:val="00F558B3"/>
    <w:pPr>
      <w:autoSpaceDE/>
      <w:autoSpaceDN/>
      <w:adjustRightInd/>
      <w:snapToGrid/>
      <w:spacing w:before="100" w:beforeAutospacing="1" w:after="100" w:afterAutospacing="1"/>
      <w:jc w:val="center"/>
      <w:textAlignment w:val="center"/>
    </w:pPr>
  </w:style>
  <w:style w:type="paragraph" w:customStyle="1" w:styleId="xl67">
    <w:name w:val="xl67"/>
    <w:basedOn w:val="Normal"/>
    <w:rsid w:val="00F558B3"/>
    <w:pPr>
      <w:autoSpaceDE/>
      <w:autoSpaceDN/>
      <w:adjustRightInd/>
      <w:snapToGrid/>
      <w:spacing w:before="100" w:beforeAutospacing="1" w:after="100" w:afterAutospacing="1"/>
      <w:jc w:val="center"/>
      <w:textAlignment w:val="center"/>
    </w:pPr>
  </w:style>
  <w:style w:type="paragraph" w:customStyle="1" w:styleId="xl68">
    <w:name w:val="xl68"/>
    <w:basedOn w:val="Normal"/>
    <w:rsid w:val="00F558B3"/>
    <w:pPr>
      <w:autoSpaceDE/>
      <w:autoSpaceDN/>
      <w:adjustRightInd/>
      <w:snapToGrid/>
      <w:spacing w:before="100" w:beforeAutospacing="1" w:after="100" w:afterAutospacing="1"/>
    </w:pPr>
  </w:style>
  <w:style w:type="paragraph" w:customStyle="1" w:styleId="xl69">
    <w:name w:val="xl69"/>
    <w:basedOn w:val="Normal"/>
    <w:rsid w:val="00F558B3"/>
    <w:pPr>
      <w:autoSpaceDE/>
      <w:autoSpaceDN/>
      <w:adjustRightInd/>
      <w:snapToGrid/>
      <w:spacing w:before="100" w:beforeAutospacing="1" w:after="100" w:afterAutospacing="1"/>
      <w:textAlignment w:val="center"/>
    </w:pPr>
  </w:style>
  <w:style w:type="paragraph" w:customStyle="1" w:styleId="xl70">
    <w:name w:val="xl70"/>
    <w:basedOn w:val="Normal"/>
    <w:rsid w:val="00F558B3"/>
    <w:pPr>
      <w:autoSpaceDE/>
      <w:autoSpaceDN/>
      <w:adjustRightInd/>
      <w:snapToGrid/>
      <w:spacing w:before="100" w:beforeAutospacing="1" w:after="100" w:afterAutospacing="1"/>
      <w:jc w:val="center"/>
      <w:textAlignment w:val="center"/>
    </w:pPr>
  </w:style>
  <w:style w:type="paragraph" w:customStyle="1" w:styleId="xl71">
    <w:name w:val="xl71"/>
    <w:basedOn w:val="Normal"/>
    <w:rsid w:val="00F558B3"/>
    <w:pPr>
      <w:autoSpaceDE/>
      <w:autoSpaceDN/>
      <w:adjustRightInd/>
      <w:snapToGrid/>
      <w:spacing w:before="100" w:beforeAutospacing="1" w:after="100" w:afterAutospacing="1"/>
      <w:jc w:val="center"/>
      <w:textAlignment w:val="center"/>
    </w:pPr>
  </w:style>
  <w:style w:type="paragraph" w:customStyle="1" w:styleId="xl72">
    <w:name w:val="xl72"/>
    <w:basedOn w:val="Normal"/>
    <w:rsid w:val="00F558B3"/>
    <w:pPr>
      <w:autoSpaceDE/>
      <w:autoSpaceDN/>
      <w:adjustRightInd/>
      <w:snapToGrid/>
      <w:spacing w:before="100" w:beforeAutospacing="1" w:after="100" w:afterAutospacing="1"/>
      <w:jc w:val="center"/>
      <w:textAlignment w:val="center"/>
    </w:pPr>
  </w:style>
  <w:style w:type="paragraph" w:customStyle="1" w:styleId="xl73">
    <w:name w:val="xl73"/>
    <w:basedOn w:val="Normal"/>
    <w:rsid w:val="00F558B3"/>
    <w:pPr>
      <w:autoSpaceDE/>
      <w:autoSpaceDN/>
      <w:adjustRightInd/>
      <w:snapToGrid/>
      <w:spacing w:before="100" w:beforeAutospacing="1" w:after="100" w:afterAutospacing="1"/>
      <w:jc w:val="center"/>
    </w:pPr>
  </w:style>
  <w:style w:type="paragraph" w:customStyle="1" w:styleId="xl74">
    <w:name w:val="xl74"/>
    <w:basedOn w:val="Normal"/>
    <w:rsid w:val="00F558B3"/>
    <w:pPr>
      <w:autoSpaceDE/>
      <w:autoSpaceDN/>
      <w:adjustRightInd/>
      <w:snapToGrid/>
      <w:spacing w:before="100" w:beforeAutospacing="1" w:after="100" w:afterAutospacing="1"/>
      <w:jc w:val="center"/>
      <w:textAlignment w:val="center"/>
    </w:pPr>
    <w:rPr>
      <w:color w:val="000000"/>
    </w:rPr>
  </w:style>
  <w:style w:type="paragraph" w:customStyle="1" w:styleId="xl75">
    <w:name w:val="xl75"/>
    <w:basedOn w:val="Normal"/>
    <w:rsid w:val="00F558B3"/>
    <w:pPr>
      <w:autoSpaceDE/>
      <w:autoSpaceDN/>
      <w:adjustRightInd/>
      <w:snapToGrid/>
      <w:spacing w:before="100" w:beforeAutospacing="1" w:after="100" w:afterAutospacing="1"/>
      <w:textAlignment w:val="center"/>
    </w:pPr>
    <w:rPr>
      <w:color w:val="000000"/>
    </w:rPr>
  </w:style>
  <w:style w:type="paragraph" w:customStyle="1" w:styleId="xl76">
    <w:name w:val="xl76"/>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77">
    <w:name w:val="xl77"/>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78">
    <w:name w:val="xl78"/>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color w:val="000000"/>
      <w:sz w:val="20"/>
      <w:szCs w:val="20"/>
    </w:rPr>
  </w:style>
  <w:style w:type="paragraph" w:customStyle="1" w:styleId="xl79">
    <w:name w:val="xl79"/>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0">
    <w:name w:val="xl80"/>
    <w:basedOn w:val="Normal"/>
    <w:rsid w:val="00F558B3"/>
    <w:pPr>
      <w:pBdr>
        <w:top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sz w:val="20"/>
      <w:szCs w:val="20"/>
    </w:rPr>
  </w:style>
  <w:style w:type="paragraph" w:customStyle="1" w:styleId="xl81">
    <w:name w:val="xl81"/>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2">
    <w:name w:val="xl82"/>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pPr>
    <w:rPr>
      <w:sz w:val="20"/>
      <w:szCs w:val="20"/>
    </w:rPr>
  </w:style>
  <w:style w:type="paragraph" w:customStyle="1" w:styleId="xl83">
    <w:name w:val="xl83"/>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4">
    <w:name w:val="xl84"/>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5">
    <w:name w:val="xl85"/>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color w:val="000000"/>
      <w:sz w:val="20"/>
      <w:szCs w:val="20"/>
    </w:rPr>
  </w:style>
  <w:style w:type="paragraph" w:customStyle="1" w:styleId="xl86">
    <w:name w:val="xl86"/>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7">
    <w:name w:val="xl87"/>
    <w:basedOn w:val="Normal"/>
    <w:rsid w:val="00F558B3"/>
    <w:pPr>
      <w:pBdr>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8">
    <w:name w:val="xl88"/>
    <w:basedOn w:val="Normal"/>
    <w:rsid w:val="00F558B3"/>
    <w:pPr>
      <w:pBdr>
        <w:top w:val="single" w:sz="4" w:space="0" w:color="auto"/>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9">
    <w:name w:val="xl89"/>
    <w:basedOn w:val="Normal"/>
    <w:rsid w:val="00F558B3"/>
    <w:pPr>
      <w:pBdr>
        <w:top w:val="single" w:sz="4" w:space="0" w:color="auto"/>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styleId="TOCHeading">
    <w:name w:val="TOC Heading"/>
    <w:basedOn w:val="Heading1"/>
    <w:next w:val="Normal"/>
    <w:uiPriority w:val="39"/>
    <w:semiHidden/>
    <w:unhideWhenUsed/>
    <w:qFormat/>
    <w:rsid w:val="00F558B3"/>
    <w:pPr>
      <w:autoSpaceDE/>
      <w:autoSpaceDN/>
      <w:adjustRightInd/>
      <w:snapToGrid/>
      <w:spacing w:line="276" w:lineRule="auto"/>
      <w:outlineLvl w:val="9"/>
    </w:pPr>
    <w:rPr>
      <w:rFonts w:ascii="Cambria" w:eastAsia="MS Gothic" w:hAnsi="Cambria" w:cs="Times New Roman"/>
      <w:color w:val="365F91"/>
      <w:lang w:eastAsia="ja-JP"/>
    </w:rPr>
  </w:style>
  <w:style w:type="paragraph" w:customStyle="1" w:styleId="thatcon">
    <w:name w:val="thatcon."/>
    <w:rsid w:val="00F558B3"/>
    <w:pPr>
      <w:autoSpaceDE w:val="0"/>
      <w:autoSpaceDN w:val="0"/>
      <w:adjustRightInd w:val="0"/>
      <w:snapToGrid w:val="0"/>
    </w:pPr>
    <w:rPr>
      <w:sz w:val="24"/>
      <w:szCs w:val="24"/>
    </w:rPr>
  </w:style>
  <w:style w:type="paragraph" w:styleId="ListParagraph">
    <w:name w:val="List Paragraph"/>
    <w:basedOn w:val="Normal"/>
    <w:uiPriority w:val="72"/>
    <w:rsid w:val="005E3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unhideWhenUsed="0" w:qFormat="1"/>
    <w:lsdException w:name="heading 3" w:semiHidden="0"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uiPriority="99" w:qFormat="1"/>
    <w:lsdException w:name="table of figures" w:uiPriority="99"/>
    <w:lsdException w:name="annotation reference" w:uiPriority="99"/>
    <w:lsdException w:name="List Number" w:unhideWhenUsed="0"/>
    <w:lsdException w:name="List 4" w:unhideWhenUsed="0"/>
    <w:lsdException w:name="List 5" w:unhideWhenUsed="0"/>
    <w:lsdException w:name="Title" w:semiHidden="0" w:unhideWhenUsed="0" w:qFormat="1"/>
    <w:lsdException w:name="Default Paragraph Font" w:uiPriority="99"/>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nhideWhenUsed="0"/>
    <w:lsdException w:name="Normal (Web)" w:uiPriority="99"/>
    <w:lsdException w:name="HTML Cite"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9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1959"/>
    <w:pPr>
      <w:autoSpaceDE w:val="0"/>
      <w:autoSpaceDN w:val="0"/>
      <w:adjustRightInd w:val="0"/>
      <w:snapToGrid w:val="0"/>
    </w:pPr>
    <w:rPr>
      <w:sz w:val="24"/>
      <w:szCs w:val="24"/>
    </w:rPr>
  </w:style>
  <w:style w:type="paragraph" w:styleId="Heading1">
    <w:name w:val="heading 1"/>
    <w:basedOn w:val="Normal"/>
    <w:next w:val="Normal"/>
    <w:link w:val="Heading1Char"/>
    <w:qFormat/>
    <w:rsid w:val="00B04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PA 1"/>
    <w:basedOn w:val="Normal"/>
    <w:next w:val="Normal"/>
    <w:link w:val="Heading2Char"/>
    <w:uiPriority w:val="9"/>
    <w:qFormat/>
    <w:rsid w:val="00B047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84A4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58B3"/>
    <w:pPr>
      <w:keepNext/>
      <w:autoSpaceDE/>
      <w:autoSpaceDN/>
      <w:adjustRightInd/>
      <w:snapToGrid/>
      <w:spacing w:line="480" w:lineRule="auto"/>
      <w:outlineLvl w:val="3"/>
    </w:pPr>
    <w:rPr>
      <w:bCs/>
      <w:i/>
      <w:szCs w:val="28"/>
    </w:rPr>
  </w:style>
  <w:style w:type="paragraph" w:styleId="Heading5">
    <w:name w:val="heading 5"/>
    <w:basedOn w:val="Normal"/>
    <w:next w:val="Normal"/>
    <w:link w:val="Heading5Char"/>
    <w:qFormat/>
    <w:rsid w:val="00F558B3"/>
    <w:pPr>
      <w:keepNext/>
      <w:autoSpaceDE/>
      <w:autoSpaceDN/>
      <w:adjustRightInd/>
      <w:snapToGrid/>
      <w:spacing w:line="480" w:lineRule="auto"/>
      <w:ind w:firstLine="720"/>
      <w:outlineLvl w:val="4"/>
    </w:pPr>
    <w:rPr>
      <w:i/>
      <w:iCs/>
    </w:rPr>
  </w:style>
  <w:style w:type="paragraph" w:styleId="Heading7">
    <w:name w:val="heading 7"/>
    <w:basedOn w:val="Normal"/>
    <w:next w:val="Normal"/>
    <w:link w:val="Heading7Char"/>
    <w:qFormat/>
    <w:rsid w:val="00F558B3"/>
    <w:pPr>
      <w:keepNext/>
      <w:autoSpaceDE/>
      <w:autoSpaceDN/>
      <w:adjustRightInd/>
      <w:snapToGrid/>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DA410A"/>
    <w:rPr>
      <w:rFonts w:ascii="Arial" w:hAnsi="Arial" w:cs="Arial"/>
      <w:b/>
      <w:bCs/>
      <w:sz w:val="26"/>
      <w:szCs w:val="26"/>
    </w:rPr>
  </w:style>
  <w:style w:type="paragraph" w:customStyle="1" w:styleId="APALevel1">
    <w:name w:val="APA Level 1"/>
    <w:next w:val="BodyText"/>
    <w:link w:val="APALevel1Char"/>
    <w:uiPriority w:val="99"/>
    <w:qFormat/>
    <w:rsid w:val="00E33026"/>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E33026"/>
    <w:pPr>
      <w:spacing w:line="480" w:lineRule="auto"/>
      <w:ind w:firstLine="720"/>
    </w:pPr>
  </w:style>
  <w:style w:type="character" w:customStyle="1" w:styleId="BodyTextChar">
    <w:name w:val="Body Text Char"/>
    <w:link w:val="BodyText"/>
    <w:rsid w:val="00B84A43"/>
    <w:rPr>
      <w:sz w:val="24"/>
      <w:szCs w:val="24"/>
    </w:rPr>
  </w:style>
  <w:style w:type="character" w:customStyle="1" w:styleId="APALevel1Char">
    <w:name w:val="APA Level 1 Char"/>
    <w:link w:val="APALevel1"/>
    <w:uiPriority w:val="99"/>
    <w:rsid w:val="00B84A43"/>
    <w:rPr>
      <w:b/>
      <w:sz w:val="24"/>
      <w:szCs w:val="24"/>
    </w:rPr>
  </w:style>
  <w:style w:type="paragraph" w:customStyle="1" w:styleId="APALevel2">
    <w:name w:val="APA Level 2"/>
    <w:basedOn w:val="APALevel1"/>
    <w:next w:val="BodyText"/>
    <w:qFormat/>
    <w:rsid w:val="00E33026"/>
    <w:pPr>
      <w:widowControl w:val="0"/>
      <w:adjustRightInd w:val="0"/>
      <w:jc w:val="left"/>
      <w:outlineLvl w:val="2"/>
    </w:pPr>
    <w:rPr>
      <w:iCs/>
    </w:rPr>
  </w:style>
  <w:style w:type="paragraph" w:customStyle="1" w:styleId="APAReference">
    <w:name w:val="APA Reference"/>
    <w:qFormat/>
    <w:rsid w:val="00E33026"/>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uiPriority w:val="99"/>
    <w:semiHidden/>
    <w:rsid w:val="00E33026"/>
    <w:pPr>
      <w:widowControl w:val="0"/>
      <w:autoSpaceDE w:val="0"/>
      <w:autoSpaceDN w:val="0"/>
      <w:adjustRightInd w:val="0"/>
      <w:spacing w:line="480" w:lineRule="auto"/>
    </w:pPr>
    <w:rPr>
      <w:sz w:val="24"/>
      <w:szCs w:val="24"/>
    </w:rPr>
  </w:style>
  <w:style w:type="character" w:customStyle="1" w:styleId="FlushLeftChar">
    <w:name w:val="Flush Left Char"/>
    <w:link w:val="FlushLeft"/>
    <w:uiPriority w:val="99"/>
    <w:semiHidden/>
    <w:rsid w:val="00B84A43"/>
    <w:rPr>
      <w:sz w:val="24"/>
      <w:szCs w:val="24"/>
    </w:rPr>
  </w:style>
  <w:style w:type="paragraph" w:styleId="Header">
    <w:name w:val="header"/>
    <w:basedOn w:val="Normal"/>
    <w:link w:val="HeaderChar"/>
    <w:uiPriority w:val="99"/>
    <w:rsid w:val="00E33026"/>
    <w:pPr>
      <w:tabs>
        <w:tab w:val="left" w:pos="0"/>
        <w:tab w:val="center" w:pos="4320"/>
        <w:tab w:val="right" w:pos="8640"/>
      </w:tabs>
    </w:pPr>
  </w:style>
  <w:style w:type="character" w:customStyle="1" w:styleId="HeaderChar">
    <w:name w:val="Header Char"/>
    <w:link w:val="Header"/>
    <w:uiPriority w:val="99"/>
    <w:rsid w:val="00B84A43"/>
    <w:rPr>
      <w:sz w:val="24"/>
      <w:szCs w:val="24"/>
    </w:rPr>
  </w:style>
  <w:style w:type="paragraph" w:styleId="Footer">
    <w:name w:val="footer"/>
    <w:basedOn w:val="Normal"/>
    <w:link w:val="FooterChar"/>
    <w:uiPriority w:val="99"/>
    <w:rsid w:val="00E33026"/>
    <w:pPr>
      <w:tabs>
        <w:tab w:val="left" w:pos="0"/>
        <w:tab w:val="center" w:pos="4320"/>
        <w:tab w:val="right" w:pos="8640"/>
      </w:tabs>
      <w:ind w:firstLine="720"/>
    </w:pPr>
  </w:style>
  <w:style w:type="character" w:customStyle="1" w:styleId="FooterChar">
    <w:name w:val="Footer Char"/>
    <w:link w:val="Footer"/>
    <w:uiPriority w:val="99"/>
    <w:rsid w:val="00B84A43"/>
    <w:rPr>
      <w:sz w:val="24"/>
      <w:szCs w:val="24"/>
    </w:rPr>
  </w:style>
  <w:style w:type="character" w:styleId="PageNumber">
    <w:name w:val="page number"/>
    <w:rsid w:val="00E33026"/>
    <w:rPr>
      <w:rFonts w:cs="Times New Roman"/>
    </w:rPr>
  </w:style>
  <w:style w:type="paragraph" w:customStyle="1" w:styleId="CenteredTextSingleSpace">
    <w:name w:val="Centered Text Single Space"/>
    <w:basedOn w:val="Normal"/>
    <w:rsid w:val="00E33026"/>
    <w:pPr>
      <w:jc w:val="center"/>
    </w:pPr>
  </w:style>
  <w:style w:type="paragraph" w:styleId="TableofFigures">
    <w:name w:val="table of figures"/>
    <w:basedOn w:val="Normal"/>
    <w:next w:val="Normal"/>
    <w:uiPriority w:val="99"/>
    <w:rsid w:val="00F33658"/>
    <w:pPr>
      <w:spacing w:line="480" w:lineRule="auto"/>
      <w:ind w:left="480" w:hanging="480"/>
    </w:pPr>
  </w:style>
  <w:style w:type="paragraph" w:customStyle="1" w:styleId="APALevel0noTOC">
    <w:name w:val="APA Level 0 no TOC"/>
    <w:basedOn w:val="APALevel0"/>
    <w:next w:val="BodyText"/>
    <w:qFormat/>
    <w:rsid w:val="00E33026"/>
    <w:pPr>
      <w:pageBreakBefore/>
      <w:outlineLvl w:val="9"/>
    </w:pPr>
  </w:style>
  <w:style w:type="paragraph" w:customStyle="1" w:styleId="APALevel0">
    <w:name w:val="APA Level 0"/>
    <w:qFormat/>
    <w:rsid w:val="00E33026"/>
    <w:pPr>
      <w:spacing w:line="480" w:lineRule="auto"/>
      <w:jc w:val="center"/>
      <w:outlineLvl w:val="0"/>
    </w:pPr>
    <w:rPr>
      <w:sz w:val="24"/>
      <w:szCs w:val="24"/>
    </w:rPr>
  </w:style>
  <w:style w:type="paragraph" w:styleId="TOC1">
    <w:name w:val="toc 1"/>
    <w:basedOn w:val="Normal"/>
    <w:next w:val="Normal"/>
    <w:uiPriority w:val="39"/>
    <w:qFormat/>
    <w:rsid w:val="00E33026"/>
    <w:pPr>
      <w:tabs>
        <w:tab w:val="right" w:leader="dot" w:pos="8640"/>
      </w:tabs>
      <w:spacing w:line="480" w:lineRule="auto"/>
      <w:ind w:left="720" w:right="720" w:hanging="720"/>
      <w:outlineLvl w:val="0"/>
    </w:pPr>
    <w:rPr>
      <w:noProof/>
    </w:rPr>
  </w:style>
  <w:style w:type="paragraph" w:styleId="TOC2">
    <w:name w:val="toc 2"/>
    <w:basedOn w:val="Normal"/>
    <w:next w:val="Normal"/>
    <w:uiPriority w:val="39"/>
    <w:qFormat/>
    <w:rsid w:val="00E33026"/>
    <w:pPr>
      <w:tabs>
        <w:tab w:val="right" w:leader="dot" w:pos="8640"/>
      </w:tabs>
      <w:spacing w:line="480" w:lineRule="auto"/>
      <w:ind w:left="1080" w:right="720" w:hanging="720"/>
    </w:pPr>
    <w:rPr>
      <w:noProof/>
    </w:rPr>
  </w:style>
  <w:style w:type="paragraph" w:styleId="TOC3">
    <w:name w:val="toc 3"/>
    <w:basedOn w:val="Normal"/>
    <w:next w:val="Normal"/>
    <w:uiPriority w:val="39"/>
    <w:qFormat/>
    <w:rsid w:val="00E33026"/>
    <w:pPr>
      <w:spacing w:line="480" w:lineRule="auto"/>
      <w:ind w:left="1440" w:right="720" w:hanging="720"/>
    </w:pPr>
  </w:style>
  <w:style w:type="paragraph" w:styleId="TOC4">
    <w:name w:val="toc 4"/>
    <w:basedOn w:val="Normal"/>
    <w:next w:val="Normal"/>
    <w:semiHidden/>
    <w:rsid w:val="00E33026"/>
    <w:pPr>
      <w:ind w:left="1800" w:right="720" w:hanging="720"/>
    </w:pPr>
  </w:style>
  <w:style w:type="character" w:styleId="Hyperlink">
    <w:name w:val="Hyperlink"/>
    <w:uiPriority w:val="99"/>
    <w:rsid w:val="00BC0318"/>
    <w:rPr>
      <w:rFonts w:cs="Times New Roman"/>
      <w:color w:val="1F497D"/>
      <w:u w:val="single"/>
    </w:rPr>
  </w:style>
  <w:style w:type="paragraph" w:styleId="Caption">
    <w:name w:val="caption"/>
    <w:basedOn w:val="Normal"/>
    <w:next w:val="Normal"/>
    <w:qFormat/>
    <w:rsid w:val="006955BF"/>
    <w:pPr>
      <w:keepNext/>
      <w:spacing w:after="240"/>
    </w:pPr>
    <w:rPr>
      <w:bCs/>
      <w:szCs w:val="20"/>
    </w:rPr>
  </w:style>
  <w:style w:type="paragraph" w:styleId="BlockText">
    <w:name w:val="Block Text"/>
    <w:aliases w:val="Block Quote Text"/>
    <w:basedOn w:val="BodyText"/>
    <w:link w:val="BlockTextChar"/>
    <w:autoRedefine/>
    <w:rsid w:val="00E33026"/>
    <w:pPr>
      <w:ind w:left="720" w:firstLine="0"/>
    </w:pPr>
  </w:style>
  <w:style w:type="character" w:customStyle="1" w:styleId="BlockTextChar">
    <w:name w:val="Block Text Char"/>
    <w:aliases w:val="Block Quote Text Char"/>
    <w:basedOn w:val="BodyTextChar"/>
    <w:link w:val="BlockText"/>
    <w:rsid w:val="00B84A43"/>
    <w:rPr>
      <w:sz w:val="24"/>
      <w:szCs w:val="24"/>
    </w:rPr>
  </w:style>
  <w:style w:type="paragraph" w:customStyle="1" w:styleId="BlockText2">
    <w:name w:val="Block Text 2"/>
    <w:basedOn w:val="BlockText"/>
    <w:next w:val="BodyText"/>
    <w:uiPriority w:val="99"/>
    <w:semiHidden/>
    <w:rsid w:val="00E33026"/>
    <w:pPr>
      <w:ind w:firstLine="720"/>
    </w:pPr>
  </w:style>
  <w:style w:type="paragraph" w:customStyle="1" w:styleId="TableBodyText">
    <w:name w:val="Table Body Text"/>
    <w:basedOn w:val="Normal"/>
    <w:uiPriority w:val="99"/>
    <w:semiHidden/>
    <w:rsid w:val="008F694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napToGrid/>
      <w:spacing w:after="240"/>
    </w:pPr>
    <w:rPr>
      <w:sz w:val="20"/>
      <w:szCs w:val="20"/>
    </w:rPr>
  </w:style>
  <w:style w:type="character" w:styleId="CommentReference">
    <w:name w:val="annotation reference"/>
    <w:uiPriority w:val="99"/>
    <w:rsid w:val="00E33026"/>
    <w:rPr>
      <w:rFonts w:cs="Times New Roman"/>
      <w:sz w:val="16"/>
      <w:szCs w:val="16"/>
    </w:rPr>
  </w:style>
  <w:style w:type="paragraph" w:styleId="CommentText">
    <w:name w:val="annotation text"/>
    <w:basedOn w:val="Normal"/>
    <w:link w:val="CommentTextChar"/>
    <w:uiPriority w:val="99"/>
    <w:rsid w:val="00E33026"/>
    <w:rPr>
      <w:sz w:val="20"/>
      <w:szCs w:val="20"/>
    </w:rPr>
  </w:style>
  <w:style w:type="character" w:customStyle="1" w:styleId="CommentTextChar">
    <w:name w:val="Comment Text Char"/>
    <w:link w:val="CommentText"/>
    <w:uiPriority w:val="99"/>
    <w:locked/>
    <w:rsid w:val="00ED5B79"/>
  </w:style>
  <w:style w:type="paragraph" w:styleId="BalloonText">
    <w:name w:val="Balloon Text"/>
    <w:basedOn w:val="Normal"/>
    <w:link w:val="BalloonTextChar"/>
    <w:uiPriority w:val="99"/>
    <w:rsid w:val="00E33026"/>
    <w:rPr>
      <w:rFonts w:ascii="Tahoma" w:hAnsi="Tahoma" w:cs="Tahoma"/>
      <w:sz w:val="16"/>
      <w:szCs w:val="16"/>
    </w:rPr>
  </w:style>
  <w:style w:type="character" w:customStyle="1" w:styleId="BalloonTextChar">
    <w:name w:val="Balloon Text Char"/>
    <w:link w:val="BalloonText"/>
    <w:uiPriority w:val="99"/>
    <w:locked/>
    <w:rsid w:val="00ED5B79"/>
    <w:rPr>
      <w:rFonts w:ascii="Tahoma" w:hAnsi="Tahoma" w:cs="Tahoma"/>
      <w:sz w:val="16"/>
      <w:szCs w:val="16"/>
    </w:rPr>
  </w:style>
  <w:style w:type="paragraph" w:styleId="CommentSubject">
    <w:name w:val="annotation subject"/>
    <w:basedOn w:val="CommentText"/>
    <w:next w:val="CommentText"/>
    <w:link w:val="CommentSubjectChar"/>
    <w:uiPriority w:val="99"/>
    <w:rsid w:val="00E33026"/>
    <w:rPr>
      <w:b/>
      <w:bCs/>
    </w:rPr>
  </w:style>
  <w:style w:type="character" w:customStyle="1" w:styleId="CommentSubjectChar">
    <w:name w:val="Comment Subject Char"/>
    <w:link w:val="CommentSubject"/>
    <w:uiPriority w:val="99"/>
    <w:locked/>
    <w:rsid w:val="00B84A43"/>
    <w:rPr>
      <w:b/>
      <w:bCs/>
    </w:rPr>
  </w:style>
  <w:style w:type="paragraph" w:customStyle="1" w:styleId="StyleAPALevel4LeftLinespacingsingle">
    <w:name w:val="Style APA Level 4 + Left Line spacing:  single"/>
    <w:basedOn w:val="Normal"/>
    <w:semiHidden/>
    <w:rsid w:val="00B44FB6"/>
    <w:pPr>
      <w:keepNext/>
      <w:keepLines/>
      <w:widowControl w:val="0"/>
      <w:tabs>
        <w:tab w:val="right" w:leader="dot" w:pos="8640"/>
      </w:tabs>
      <w:suppressAutoHyphens/>
      <w:snapToGrid/>
      <w:ind w:firstLine="720"/>
      <w:outlineLvl w:val="4"/>
    </w:pPr>
    <w:rPr>
      <w:bCs/>
      <w:iCs/>
      <w:szCs w:val="20"/>
    </w:rPr>
  </w:style>
  <w:style w:type="paragraph" w:customStyle="1" w:styleId="Default">
    <w:name w:val="Default"/>
    <w:rsid w:val="00E33026"/>
    <w:pPr>
      <w:autoSpaceDE w:val="0"/>
      <w:autoSpaceDN w:val="0"/>
      <w:adjustRightInd w:val="0"/>
    </w:pPr>
    <w:rPr>
      <w:color w:val="000000"/>
      <w:sz w:val="24"/>
      <w:szCs w:val="24"/>
    </w:rPr>
  </w:style>
  <w:style w:type="paragraph" w:customStyle="1" w:styleId="Figurecaption">
    <w:name w:val="Figure caption"/>
    <w:basedOn w:val="FlushLeft"/>
    <w:next w:val="FlushLeft"/>
    <w:link w:val="FigurecaptionChar"/>
    <w:autoRedefine/>
    <w:semiHidden/>
    <w:rsid w:val="00FB7605"/>
    <w:pPr>
      <w:tabs>
        <w:tab w:val="right" w:leader="dot" w:pos="8640"/>
      </w:tabs>
    </w:pPr>
    <w:rPr>
      <w:i/>
    </w:rPr>
  </w:style>
  <w:style w:type="character" w:customStyle="1" w:styleId="FigurecaptionChar">
    <w:name w:val="Figure caption Char"/>
    <w:link w:val="Figurecaption"/>
    <w:semiHidden/>
    <w:rsid w:val="00B84A43"/>
    <w:rPr>
      <w:i/>
      <w:sz w:val="24"/>
      <w:szCs w:val="24"/>
    </w:rPr>
  </w:style>
  <w:style w:type="table" w:styleId="TableGrid">
    <w:name w:val="Table Grid"/>
    <w:basedOn w:val="TableNormal"/>
    <w:uiPriority w:val="99"/>
    <w:rsid w:val="00E33026"/>
    <w:pPr>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96995"/>
    <w:rPr>
      <w:rFonts w:cs="Times New Roman"/>
      <w:color w:val="000000"/>
      <w:u w:val="none"/>
    </w:rPr>
  </w:style>
  <w:style w:type="paragraph" w:customStyle="1" w:styleId="ColorfulShading-Accent31">
    <w:name w:val="Colorful Shading - Accent 31"/>
    <w:basedOn w:val="Normal"/>
    <w:uiPriority w:val="34"/>
    <w:semiHidden/>
    <w:qFormat/>
    <w:rsid w:val="00AE3565"/>
    <w:pPr>
      <w:autoSpaceDE/>
      <w:autoSpaceDN/>
      <w:adjustRightInd/>
      <w:snapToGrid/>
      <w:ind w:left="720"/>
    </w:pPr>
    <w:rPr>
      <w:rFonts w:eastAsia="Calibri"/>
    </w:rPr>
  </w:style>
  <w:style w:type="paragraph" w:customStyle="1" w:styleId="APALevel3">
    <w:name w:val="APA Level 3"/>
    <w:basedOn w:val="BodyText"/>
    <w:next w:val="BodyText"/>
    <w:link w:val="APALevel3Char"/>
    <w:uiPriority w:val="99"/>
    <w:qFormat/>
    <w:rsid w:val="00E33026"/>
    <w:pPr>
      <w:widowControl w:val="0"/>
    </w:pPr>
    <w:rPr>
      <w:b/>
      <w:bCs/>
    </w:rPr>
  </w:style>
  <w:style w:type="character" w:customStyle="1" w:styleId="APALevel3Char">
    <w:name w:val="APA Level 3 Char"/>
    <w:link w:val="APALevel3"/>
    <w:rsid w:val="00B84A43"/>
    <w:rPr>
      <w:b/>
      <w:bCs/>
      <w:sz w:val="24"/>
      <w:szCs w:val="24"/>
    </w:rPr>
  </w:style>
  <w:style w:type="paragraph" w:customStyle="1" w:styleId="APALevel4">
    <w:name w:val="APA Level 4"/>
    <w:basedOn w:val="BodyText"/>
    <w:next w:val="BodyText"/>
    <w:link w:val="APALevel4Char"/>
    <w:qFormat/>
    <w:rsid w:val="00E33026"/>
    <w:pPr>
      <w:widowControl w:val="0"/>
      <w:outlineLvl w:val="4"/>
    </w:pPr>
    <w:rPr>
      <w:b/>
      <w:i/>
      <w:iCs/>
    </w:rPr>
  </w:style>
  <w:style w:type="character" w:customStyle="1" w:styleId="APALevel4Char">
    <w:name w:val="APA Level 4 Char"/>
    <w:link w:val="APALevel4"/>
    <w:rsid w:val="00B84A43"/>
    <w:rPr>
      <w:b/>
      <w:i/>
      <w:iCs/>
      <w:sz w:val="24"/>
      <w:szCs w:val="24"/>
    </w:rPr>
  </w:style>
  <w:style w:type="character" w:styleId="FootnoteReference">
    <w:name w:val="footnote reference"/>
    <w:rsid w:val="00E33026"/>
    <w:rPr>
      <w:vertAlign w:val="superscript"/>
    </w:rPr>
  </w:style>
  <w:style w:type="paragraph" w:styleId="FootnoteText">
    <w:name w:val="footnote text"/>
    <w:basedOn w:val="Normal"/>
    <w:link w:val="FootnoteTextChar"/>
    <w:rsid w:val="00E33026"/>
    <w:pPr>
      <w:autoSpaceDE/>
      <w:autoSpaceDN/>
      <w:adjustRightInd/>
      <w:snapToGrid/>
    </w:pPr>
  </w:style>
  <w:style w:type="character" w:customStyle="1" w:styleId="FootnoteTextChar">
    <w:name w:val="Footnote Text Char"/>
    <w:link w:val="FootnoteText"/>
    <w:rsid w:val="00B84A43"/>
    <w:rPr>
      <w:sz w:val="24"/>
      <w:szCs w:val="24"/>
    </w:rPr>
  </w:style>
  <w:style w:type="character" w:customStyle="1" w:styleId="Hyperlink2">
    <w:name w:val="Hyperlink.2"/>
    <w:semiHidden/>
    <w:rsid w:val="00E33026"/>
  </w:style>
  <w:style w:type="paragraph" w:styleId="NormalWeb">
    <w:name w:val="Normal (Web)"/>
    <w:basedOn w:val="Normal"/>
    <w:uiPriority w:val="99"/>
    <w:rsid w:val="00E33026"/>
    <w:pPr>
      <w:autoSpaceDE/>
      <w:autoSpaceDN/>
      <w:adjustRightInd/>
      <w:snapToGrid/>
      <w:spacing w:before="100" w:beforeAutospacing="1" w:after="100" w:afterAutospacing="1"/>
    </w:pPr>
  </w:style>
  <w:style w:type="paragraph" w:customStyle="1" w:styleId="TableHeadingTitle">
    <w:name w:val="Table Heading Title"/>
    <w:basedOn w:val="FlushLeft"/>
    <w:uiPriority w:val="99"/>
    <w:semiHidden/>
    <w:rsid w:val="00E3302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character" w:customStyle="1" w:styleId="TableTitle">
    <w:name w:val="Table Title"/>
    <w:uiPriority w:val="1"/>
    <w:qFormat/>
    <w:rsid w:val="008F6949"/>
    <w:rPr>
      <w:i/>
    </w:rPr>
  </w:style>
  <w:style w:type="paragraph" w:styleId="Revision">
    <w:name w:val="Revision"/>
    <w:hidden/>
    <w:uiPriority w:val="99"/>
    <w:rsid w:val="00D71CFE"/>
    <w:rPr>
      <w:sz w:val="24"/>
      <w:szCs w:val="24"/>
    </w:rPr>
  </w:style>
  <w:style w:type="character" w:customStyle="1" w:styleId="Style1">
    <w:name w:val="Style1"/>
    <w:uiPriority w:val="99"/>
    <w:semiHidden/>
    <w:qFormat/>
    <w:rsid w:val="00167B55"/>
    <w:rPr>
      <w:i/>
      <w:iCs/>
    </w:rPr>
  </w:style>
  <w:style w:type="character" w:styleId="Emphasis">
    <w:name w:val="Emphasis"/>
    <w:basedOn w:val="DefaultParagraphFont"/>
    <w:semiHidden/>
    <w:rsid w:val="005A1EB8"/>
    <w:rPr>
      <w:i/>
      <w:iCs/>
    </w:rPr>
  </w:style>
  <w:style w:type="character" w:customStyle="1" w:styleId="Heading1Char">
    <w:name w:val="Heading 1 Char"/>
    <w:basedOn w:val="DefaultParagraphFont"/>
    <w:link w:val="Heading1"/>
    <w:semiHidden/>
    <w:rsid w:val="00B047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PA 1 Char"/>
    <w:basedOn w:val="DefaultParagraphFont"/>
    <w:link w:val="Heading2"/>
    <w:uiPriority w:val="9"/>
    <w:rsid w:val="00B047E9"/>
    <w:rPr>
      <w:rFonts w:asciiTheme="majorHAnsi" w:eastAsiaTheme="majorEastAsia" w:hAnsiTheme="majorHAnsi" w:cstheme="majorBidi"/>
      <w:b/>
      <w:bCs/>
      <w:color w:val="4F81BD" w:themeColor="accent1"/>
      <w:sz w:val="26"/>
      <w:szCs w:val="26"/>
    </w:rPr>
  </w:style>
  <w:style w:type="paragraph" w:styleId="TOC7">
    <w:name w:val="toc 7"/>
    <w:basedOn w:val="Normal"/>
    <w:next w:val="Normal"/>
    <w:autoRedefine/>
    <w:semiHidden/>
    <w:unhideWhenUsed/>
    <w:rsid w:val="00FC0F67"/>
    <w:pPr>
      <w:spacing w:after="100"/>
      <w:ind w:left="1440"/>
    </w:pPr>
  </w:style>
  <w:style w:type="paragraph" w:styleId="BodyTextIndent3">
    <w:name w:val="Body Text Indent 3"/>
    <w:basedOn w:val="Normal"/>
    <w:link w:val="BodyTextIndent3Char"/>
    <w:unhideWhenUsed/>
    <w:rsid w:val="00F51375"/>
    <w:pPr>
      <w:spacing w:after="120"/>
      <w:ind w:left="360"/>
    </w:pPr>
    <w:rPr>
      <w:sz w:val="16"/>
      <w:szCs w:val="16"/>
    </w:rPr>
  </w:style>
  <w:style w:type="character" w:customStyle="1" w:styleId="BodyTextIndent3Char">
    <w:name w:val="Body Text Indent 3 Char"/>
    <w:basedOn w:val="DefaultParagraphFont"/>
    <w:link w:val="BodyTextIndent3"/>
    <w:rsid w:val="00F51375"/>
    <w:rPr>
      <w:sz w:val="16"/>
      <w:szCs w:val="16"/>
    </w:rPr>
  </w:style>
  <w:style w:type="character" w:customStyle="1" w:styleId="Heading4Char">
    <w:name w:val="Heading 4 Char"/>
    <w:basedOn w:val="DefaultParagraphFont"/>
    <w:link w:val="Heading4"/>
    <w:rsid w:val="00F558B3"/>
    <w:rPr>
      <w:bCs/>
      <w:i/>
      <w:sz w:val="24"/>
      <w:szCs w:val="28"/>
    </w:rPr>
  </w:style>
  <w:style w:type="character" w:customStyle="1" w:styleId="Heading5Char">
    <w:name w:val="Heading 5 Char"/>
    <w:basedOn w:val="DefaultParagraphFont"/>
    <w:link w:val="Heading5"/>
    <w:rsid w:val="00F558B3"/>
    <w:rPr>
      <w:i/>
      <w:iCs/>
      <w:sz w:val="24"/>
      <w:szCs w:val="24"/>
    </w:rPr>
  </w:style>
  <w:style w:type="character" w:customStyle="1" w:styleId="Heading7Char">
    <w:name w:val="Heading 7 Char"/>
    <w:basedOn w:val="DefaultParagraphFont"/>
    <w:link w:val="Heading7"/>
    <w:rsid w:val="00F558B3"/>
    <w:rPr>
      <w:sz w:val="24"/>
      <w:szCs w:val="24"/>
      <w:u w:val="single"/>
    </w:rPr>
  </w:style>
  <w:style w:type="paragraph" w:styleId="BodyTextIndent">
    <w:name w:val="Body Text Indent"/>
    <w:basedOn w:val="Normal"/>
    <w:link w:val="BodyTextIndentChar"/>
    <w:rsid w:val="00F558B3"/>
    <w:pPr>
      <w:autoSpaceDE/>
      <w:autoSpaceDN/>
      <w:adjustRightInd/>
      <w:snapToGrid/>
      <w:ind w:left="720"/>
    </w:pPr>
  </w:style>
  <w:style w:type="character" w:customStyle="1" w:styleId="BodyTextIndentChar">
    <w:name w:val="Body Text Indent Char"/>
    <w:basedOn w:val="DefaultParagraphFont"/>
    <w:link w:val="BodyTextIndent"/>
    <w:rsid w:val="00F558B3"/>
    <w:rPr>
      <w:sz w:val="24"/>
      <w:szCs w:val="24"/>
    </w:rPr>
  </w:style>
  <w:style w:type="paragraph" w:styleId="BodyText2">
    <w:name w:val="Body Text 2"/>
    <w:basedOn w:val="Normal"/>
    <w:link w:val="BodyText2Char"/>
    <w:rsid w:val="00F558B3"/>
    <w:pPr>
      <w:autoSpaceDE/>
      <w:autoSpaceDN/>
      <w:adjustRightInd/>
      <w:snapToGrid/>
      <w:spacing w:line="480" w:lineRule="auto"/>
      <w:jc w:val="center"/>
    </w:pPr>
    <w:rPr>
      <w:rFonts w:ascii="Courier New" w:hAnsi="Courier New" w:cs="Courier New"/>
    </w:rPr>
  </w:style>
  <w:style w:type="character" w:customStyle="1" w:styleId="BodyText2Char">
    <w:name w:val="Body Text 2 Char"/>
    <w:basedOn w:val="DefaultParagraphFont"/>
    <w:link w:val="BodyText2"/>
    <w:rsid w:val="00F558B3"/>
    <w:rPr>
      <w:rFonts w:ascii="Courier New" w:hAnsi="Courier New" w:cs="Courier New"/>
      <w:sz w:val="24"/>
      <w:szCs w:val="24"/>
    </w:rPr>
  </w:style>
  <w:style w:type="paragraph" w:styleId="BodyTextIndent2">
    <w:name w:val="Body Text Indent 2"/>
    <w:basedOn w:val="Normal"/>
    <w:link w:val="BodyTextIndent2Char"/>
    <w:rsid w:val="00F558B3"/>
    <w:pPr>
      <w:autoSpaceDE/>
      <w:autoSpaceDN/>
      <w:adjustRightInd/>
      <w:snapToGrid/>
      <w:spacing w:line="480" w:lineRule="auto"/>
      <w:ind w:left="288" w:firstLine="432"/>
    </w:pPr>
  </w:style>
  <w:style w:type="character" w:customStyle="1" w:styleId="BodyTextIndent2Char">
    <w:name w:val="Body Text Indent 2 Char"/>
    <w:basedOn w:val="DefaultParagraphFont"/>
    <w:link w:val="BodyTextIndent2"/>
    <w:rsid w:val="00F558B3"/>
    <w:rPr>
      <w:sz w:val="24"/>
      <w:szCs w:val="24"/>
    </w:rPr>
  </w:style>
  <w:style w:type="paragraph" w:customStyle="1" w:styleId="Heading412pt">
    <w:name w:val="Heading 4 + 12 pt"/>
    <w:aliases w:val="Not Bold,Italic"/>
    <w:basedOn w:val="Heading4"/>
    <w:rsid w:val="00F558B3"/>
    <w:rPr>
      <w:b/>
      <w:bCs w:val="0"/>
      <w:i w:val="0"/>
      <w:iCs/>
    </w:rPr>
  </w:style>
  <w:style w:type="character" w:customStyle="1" w:styleId="Heading412ptChar">
    <w:name w:val="Heading 4 + 12 pt Char"/>
    <w:aliases w:val="Not Bold Char,Italic Char"/>
    <w:rsid w:val="00F558B3"/>
    <w:rPr>
      <w:b/>
      <w:bCs/>
      <w:i/>
      <w:iCs/>
      <w:sz w:val="24"/>
      <w:szCs w:val="28"/>
      <w:lang w:val="en-US" w:eastAsia="en-US" w:bidi="ar-SA"/>
    </w:rPr>
  </w:style>
  <w:style w:type="paragraph" w:styleId="TOC5">
    <w:name w:val="toc 5"/>
    <w:basedOn w:val="Normal"/>
    <w:next w:val="Normal"/>
    <w:autoRedefine/>
    <w:semiHidden/>
    <w:rsid w:val="00F558B3"/>
    <w:pPr>
      <w:autoSpaceDE/>
      <w:autoSpaceDN/>
      <w:adjustRightInd/>
      <w:snapToGrid/>
      <w:ind w:left="960"/>
    </w:pPr>
  </w:style>
  <w:style w:type="paragraph" w:customStyle="1" w:styleId="medium-normal">
    <w:name w:val="medium-normal"/>
    <w:basedOn w:val="Normal"/>
    <w:rsid w:val="00F558B3"/>
    <w:pPr>
      <w:autoSpaceDE/>
      <w:autoSpaceDN/>
      <w:adjustRightInd/>
      <w:snapToGrid/>
      <w:spacing w:before="100" w:beforeAutospacing="1" w:after="100" w:afterAutospacing="1"/>
    </w:pPr>
    <w:rPr>
      <w:rFonts w:ascii="Arial Unicode MS" w:eastAsia="Arial Unicode MS" w:hAnsi="Arial Unicode MS" w:cs="Arial Unicode MS"/>
    </w:rPr>
  </w:style>
  <w:style w:type="character" w:customStyle="1" w:styleId="medium-bold">
    <w:name w:val="medium-bold"/>
    <w:basedOn w:val="DefaultParagraphFont"/>
    <w:rsid w:val="00F558B3"/>
  </w:style>
  <w:style w:type="paragraph" w:styleId="TOC6">
    <w:name w:val="toc 6"/>
    <w:basedOn w:val="Normal"/>
    <w:next w:val="Normal"/>
    <w:autoRedefine/>
    <w:semiHidden/>
    <w:rsid w:val="00F558B3"/>
    <w:pPr>
      <w:autoSpaceDE/>
      <w:autoSpaceDN/>
      <w:adjustRightInd/>
      <w:snapToGrid/>
      <w:ind w:left="1200"/>
    </w:pPr>
  </w:style>
  <w:style w:type="paragraph" w:styleId="TOC8">
    <w:name w:val="toc 8"/>
    <w:basedOn w:val="Normal"/>
    <w:next w:val="Normal"/>
    <w:autoRedefine/>
    <w:semiHidden/>
    <w:rsid w:val="00F558B3"/>
    <w:pPr>
      <w:autoSpaceDE/>
      <w:autoSpaceDN/>
      <w:adjustRightInd/>
      <w:snapToGrid/>
      <w:ind w:left="1680"/>
    </w:pPr>
  </w:style>
  <w:style w:type="paragraph" w:styleId="TOC9">
    <w:name w:val="toc 9"/>
    <w:basedOn w:val="Normal"/>
    <w:next w:val="Normal"/>
    <w:autoRedefine/>
    <w:semiHidden/>
    <w:rsid w:val="00F558B3"/>
    <w:pPr>
      <w:autoSpaceDE/>
      <w:autoSpaceDN/>
      <w:adjustRightInd/>
      <w:snapToGrid/>
      <w:ind w:left="1920"/>
    </w:pPr>
  </w:style>
  <w:style w:type="paragraph" w:customStyle="1" w:styleId="NormalWeb3">
    <w:name w:val="Normal (Web)3"/>
    <w:basedOn w:val="Normal"/>
    <w:rsid w:val="00F558B3"/>
    <w:pPr>
      <w:overflowPunct w:val="0"/>
      <w:snapToGrid/>
      <w:spacing w:before="100" w:after="100" w:line="336" w:lineRule="atLeast"/>
      <w:textAlignment w:val="baseline"/>
    </w:pPr>
    <w:rPr>
      <w:rFonts w:ascii="Verdana" w:hAnsi="Verdana"/>
      <w:sz w:val="18"/>
      <w:szCs w:val="20"/>
    </w:rPr>
  </w:style>
  <w:style w:type="character" w:styleId="Strong">
    <w:name w:val="Strong"/>
    <w:uiPriority w:val="22"/>
    <w:qFormat/>
    <w:rsid w:val="00F558B3"/>
    <w:rPr>
      <w:b/>
      <w:bCs/>
    </w:rPr>
  </w:style>
  <w:style w:type="paragraph" w:customStyle="1" w:styleId="APALevel5">
    <w:name w:val="APA Level 5"/>
    <w:basedOn w:val="APALevel1"/>
    <w:uiPriority w:val="99"/>
    <w:rsid w:val="00F558B3"/>
    <w:pPr>
      <w:outlineLvl w:val="0"/>
    </w:pPr>
    <w:rPr>
      <w:b w:val="0"/>
      <w:caps/>
    </w:rPr>
  </w:style>
  <w:style w:type="character" w:customStyle="1" w:styleId="medium-font">
    <w:name w:val="medium-font"/>
    <w:rsid w:val="00F558B3"/>
  </w:style>
  <w:style w:type="character" w:customStyle="1" w:styleId="title-link-wrapper">
    <w:name w:val="title-link-wrapper"/>
    <w:rsid w:val="00F558B3"/>
  </w:style>
  <w:style w:type="character" w:customStyle="1" w:styleId="hidden">
    <w:name w:val="hidden"/>
    <w:rsid w:val="00F558B3"/>
  </w:style>
  <w:style w:type="character" w:customStyle="1" w:styleId="title-link-wrapper1">
    <w:name w:val="title-link-wrapper1"/>
    <w:rsid w:val="00F558B3"/>
    <w:rPr>
      <w:vanish w:val="0"/>
      <w:webHidden w:val="0"/>
      <w:sz w:val="32"/>
      <w:szCs w:val="32"/>
      <w:specVanish w:val="0"/>
    </w:rPr>
  </w:style>
  <w:style w:type="character" w:customStyle="1" w:styleId="hidden2">
    <w:name w:val="hidden2"/>
    <w:rsid w:val="00F558B3"/>
  </w:style>
  <w:style w:type="character" w:styleId="HTMLCite">
    <w:name w:val="HTML Cite"/>
    <w:uiPriority w:val="99"/>
    <w:unhideWhenUsed/>
    <w:rsid w:val="00F558B3"/>
    <w:rPr>
      <w:i/>
      <w:iCs/>
    </w:rPr>
  </w:style>
  <w:style w:type="character" w:customStyle="1" w:styleId="slug-pub-date">
    <w:name w:val="slug-pub-date"/>
    <w:rsid w:val="00F558B3"/>
  </w:style>
  <w:style w:type="character" w:customStyle="1" w:styleId="slug-vol">
    <w:name w:val="slug-vol"/>
    <w:rsid w:val="00F558B3"/>
  </w:style>
  <w:style w:type="character" w:customStyle="1" w:styleId="slug-issue">
    <w:name w:val="slug-issue"/>
    <w:rsid w:val="00F558B3"/>
  </w:style>
  <w:style w:type="character" w:customStyle="1" w:styleId="slug-pages">
    <w:name w:val="slug-pages"/>
    <w:rsid w:val="00F558B3"/>
  </w:style>
  <w:style w:type="character" w:customStyle="1" w:styleId="name">
    <w:name w:val="name"/>
    <w:rsid w:val="00F558B3"/>
  </w:style>
  <w:style w:type="paragraph" w:customStyle="1" w:styleId="apadouble">
    <w:name w:val="apadouble"/>
    <w:basedOn w:val="Normal"/>
    <w:link w:val="apadoubleChar"/>
    <w:qFormat/>
    <w:rsid w:val="00F558B3"/>
    <w:pPr>
      <w:autoSpaceDE/>
      <w:autoSpaceDN/>
      <w:adjustRightInd/>
      <w:snapToGrid/>
      <w:spacing w:line="480" w:lineRule="auto"/>
    </w:pPr>
    <w:rPr>
      <w:rFonts w:eastAsia="Calibri"/>
    </w:rPr>
  </w:style>
  <w:style w:type="character" w:customStyle="1" w:styleId="apadoubleChar">
    <w:name w:val="apadouble Char"/>
    <w:link w:val="apadouble"/>
    <w:rsid w:val="00F558B3"/>
    <w:rPr>
      <w:rFonts w:eastAsia="Calibri"/>
      <w:sz w:val="24"/>
      <w:szCs w:val="24"/>
    </w:rPr>
  </w:style>
  <w:style w:type="paragraph" w:customStyle="1" w:styleId="xl65">
    <w:name w:val="xl65"/>
    <w:basedOn w:val="Normal"/>
    <w:rsid w:val="00F558B3"/>
    <w:pPr>
      <w:autoSpaceDE/>
      <w:autoSpaceDN/>
      <w:adjustRightInd/>
      <w:snapToGrid/>
      <w:spacing w:before="100" w:beforeAutospacing="1" w:after="100" w:afterAutospacing="1"/>
      <w:jc w:val="center"/>
      <w:textAlignment w:val="center"/>
    </w:pPr>
  </w:style>
  <w:style w:type="paragraph" w:customStyle="1" w:styleId="xl66">
    <w:name w:val="xl66"/>
    <w:basedOn w:val="Normal"/>
    <w:rsid w:val="00F558B3"/>
    <w:pPr>
      <w:autoSpaceDE/>
      <w:autoSpaceDN/>
      <w:adjustRightInd/>
      <w:snapToGrid/>
      <w:spacing w:before="100" w:beforeAutospacing="1" w:after="100" w:afterAutospacing="1"/>
      <w:jc w:val="center"/>
      <w:textAlignment w:val="center"/>
    </w:pPr>
  </w:style>
  <w:style w:type="paragraph" w:customStyle="1" w:styleId="xl67">
    <w:name w:val="xl67"/>
    <w:basedOn w:val="Normal"/>
    <w:rsid w:val="00F558B3"/>
    <w:pPr>
      <w:autoSpaceDE/>
      <w:autoSpaceDN/>
      <w:adjustRightInd/>
      <w:snapToGrid/>
      <w:spacing w:before="100" w:beforeAutospacing="1" w:after="100" w:afterAutospacing="1"/>
      <w:jc w:val="center"/>
      <w:textAlignment w:val="center"/>
    </w:pPr>
  </w:style>
  <w:style w:type="paragraph" w:customStyle="1" w:styleId="xl68">
    <w:name w:val="xl68"/>
    <w:basedOn w:val="Normal"/>
    <w:rsid w:val="00F558B3"/>
    <w:pPr>
      <w:autoSpaceDE/>
      <w:autoSpaceDN/>
      <w:adjustRightInd/>
      <w:snapToGrid/>
      <w:spacing w:before="100" w:beforeAutospacing="1" w:after="100" w:afterAutospacing="1"/>
    </w:pPr>
  </w:style>
  <w:style w:type="paragraph" w:customStyle="1" w:styleId="xl69">
    <w:name w:val="xl69"/>
    <w:basedOn w:val="Normal"/>
    <w:rsid w:val="00F558B3"/>
    <w:pPr>
      <w:autoSpaceDE/>
      <w:autoSpaceDN/>
      <w:adjustRightInd/>
      <w:snapToGrid/>
      <w:spacing w:before="100" w:beforeAutospacing="1" w:after="100" w:afterAutospacing="1"/>
      <w:textAlignment w:val="center"/>
    </w:pPr>
  </w:style>
  <w:style w:type="paragraph" w:customStyle="1" w:styleId="xl70">
    <w:name w:val="xl70"/>
    <w:basedOn w:val="Normal"/>
    <w:rsid w:val="00F558B3"/>
    <w:pPr>
      <w:autoSpaceDE/>
      <w:autoSpaceDN/>
      <w:adjustRightInd/>
      <w:snapToGrid/>
      <w:spacing w:before="100" w:beforeAutospacing="1" w:after="100" w:afterAutospacing="1"/>
      <w:jc w:val="center"/>
      <w:textAlignment w:val="center"/>
    </w:pPr>
  </w:style>
  <w:style w:type="paragraph" w:customStyle="1" w:styleId="xl71">
    <w:name w:val="xl71"/>
    <w:basedOn w:val="Normal"/>
    <w:rsid w:val="00F558B3"/>
    <w:pPr>
      <w:autoSpaceDE/>
      <w:autoSpaceDN/>
      <w:adjustRightInd/>
      <w:snapToGrid/>
      <w:spacing w:before="100" w:beforeAutospacing="1" w:after="100" w:afterAutospacing="1"/>
      <w:jc w:val="center"/>
      <w:textAlignment w:val="center"/>
    </w:pPr>
  </w:style>
  <w:style w:type="paragraph" w:customStyle="1" w:styleId="xl72">
    <w:name w:val="xl72"/>
    <w:basedOn w:val="Normal"/>
    <w:rsid w:val="00F558B3"/>
    <w:pPr>
      <w:autoSpaceDE/>
      <w:autoSpaceDN/>
      <w:adjustRightInd/>
      <w:snapToGrid/>
      <w:spacing w:before="100" w:beforeAutospacing="1" w:after="100" w:afterAutospacing="1"/>
      <w:jc w:val="center"/>
      <w:textAlignment w:val="center"/>
    </w:pPr>
  </w:style>
  <w:style w:type="paragraph" w:customStyle="1" w:styleId="xl73">
    <w:name w:val="xl73"/>
    <w:basedOn w:val="Normal"/>
    <w:rsid w:val="00F558B3"/>
    <w:pPr>
      <w:autoSpaceDE/>
      <w:autoSpaceDN/>
      <w:adjustRightInd/>
      <w:snapToGrid/>
      <w:spacing w:before="100" w:beforeAutospacing="1" w:after="100" w:afterAutospacing="1"/>
      <w:jc w:val="center"/>
    </w:pPr>
  </w:style>
  <w:style w:type="paragraph" w:customStyle="1" w:styleId="xl74">
    <w:name w:val="xl74"/>
    <w:basedOn w:val="Normal"/>
    <w:rsid w:val="00F558B3"/>
    <w:pPr>
      <w:autoSpaceDE/>
      <w:autoSpaceDN/>
      <w:adjustRightInd/>
      <w:snapToGrid/>
      <w:spacing w:before="100" w:beforeAutospacing="1" w:after="100" w:afterAutospacing="1"/>
      <w:jc w:val="center"/>
      <w:textAlignment w:val="center"/>
    </w:pPr>
    <w:rPr>
      <w:color w:val="000000"/>
    </w:rPr>
  </w:style>
  <w:style w:type="paragraph" w:customStyle="1" w:styleId="xl75">
    <w:name w:val="xl75"/>
    <w:basedOn w:val="Normal"/>
    <w:rsid w:val="00F558B3"/>
    <w:pPr>
      <w:autoSpaceDE/>
      <w:autoSpaceDN/>
      <w:adjustRightInd/>
      <w:snapToGrid/>
      <w:spacing w:before="100" w:beforeAutospacing="1" w:after="100" w:afterAutospacing="1"/>
      <w:textAlignment w:val="center"/>
    </w:pPr>
    <w:rPr>
      <w:color w:val="000000"/>
    </w:rPr>
  </w:style>
  <w:style w:type="paragraph" w:customStyle="1" w:styleId="xl76">
    <w:name w:val="xl76"/>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77">
    <w:name w:val="xl77"/>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78">
    <w:name w:val="xl78"/>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color w:val="000000"/>
      <w:sz w:val="20"/>
      <w:szCs w:val="20"/>
    </w:rPr>
  </w:style>
  <w:style w:type="paragraph" w:customStyle="1" w:styleId="xl79">
    <w:name w:val="xl79"/>
    <w:basedOn w:val="Normal"/>
    <w:rsid w:val="00F558B3"/>
    <w:pPr>
      <w:pBdr>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0">
    <w:name w:val="xl80"/>
    <w:basedOn w:val="Normal"/>
    <w:rsid w:val="00F558B3"/>
    <w:pPr>
      <w:pBdr>
        <w:top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sz w:val="20"/>
      <w:szCs w:val="20"/>
    </w:rPr>
  </w:style>
  <w:style w:type="paragraph" w:customStyle="1" w:styleId="xl81">
    <w:name w:val="xl81"/>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2">
    <w:name w:val="xl82"/>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pPr>
    <w:rPr>
      <w:sz w:val="20"/>
      <w:szCs w:val="20"/>
    </w:rPr>
  </w:style>
  <w:style w:type="paragraph" w:customStyle="1" w:styleId="xl83">
    <w:name w:val="xl83"/>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4">
    <w:name w:val="xl84"/>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5">
    <w:name w:val="xl85"/>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textAlignment w:val="center"/>
    </w:pPr>
    <w:rPr>
      <w:color w:val="000000"/>
      <w:sz w:val="20"/>
      <w:szCs w:val="20"/>
    </w:rPr>
  </w:style>
  <w:style w:type="paragraph" w:customStyle="1" w:styleId="xl86">
    <w:name w:val="xl86"/>
    <w:basedOn w:val="Normal"/>
    <w:rsid w:val="00F558B3"/>
    <w:pPr>
      <w:pBdr>
        <w:top w:val="single" w:sz="4" w:space="0" w:color="auto"/>
        <w:left w:val="single" w:sz="4" w:space="0" w:color="auto"/>
        <w:bottom w:val="single" w:sz="4" w:space="0" w:color="auto"/>
        <w:right w:val="single" w:sz="4"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7">
    <w:name w:val="xl87"/>
    <w:basedOn w:val="Normal"/>
    <w:rsid w:val="00F558B3"/>
    <w:pPr>
      <w:pBdr>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8">
    <w:name w:val="xl88"/>
    <w:basedOn w:val="Normal"/>
    <w:rsid w:val="00F558B3"/>
    <w:pPr>
      <w:pBdr>
        <w:top w:val="single" w:sz="4" w:space="0" w:color="auto"/>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customStyle="1" w:styleId="xl89">
    <w:name w:val="xl89"/>
    <w:basedOn w:val="Normal"/>
    <w:rsid w:val="00F558B3"/>
    <w:pPr>
      <w:pBdr>
        <w:top w:val="single" w:sz="4" w:space="0" w:color="auto"/>
        <w:left w:val="single" w:sz="4" w:space="0" w:color="auto"/>
        <w:bottom w:val="single" w:sz="4" w:space="0" w:color="auto"/>
        <w:right w:val="single" w:sz="8" w:space="0" w:color="auto"/>
      </w:pBdr>
      <w:autoSpaceDE/>
      <w:autoSpaceDN/>
      <w:adjustRightInd/>
      <w:snapToGrid/>
      <w:spacing w:before="100" w:beforeAutospacing="1" w:after="100" w:afterAutospacing="1"/>
      <w:jc w:val="center"/>
      <w:textAlignment w:val="center"/>
    </w:pPr>
    <w:rPr>
      <w:sz w:val="20"/>
      <w:szCs w:val="20"/>
    </w:rPr>
  </w:style>
  <w:style w:type="paragraph" w:styleId="TOCHeading">
    <w:name w:val="TOC Heading"/>
    <w:basedOn w:val="Heading1"/>
    <w:next w:val="Normal"/>
    <w:uiPriority w:val="39"/>
    <w:semiHidden/>
    <w:unhideWhenUsed/>
    <w:qFormat/>
    <w:rsid w:val="00F558B3"/>
    <w:pPr>
      <w:autoSpaceDE/>
      <w:autoSpaceDN/>
      <w:adjustRightInd/>
      <w:snapToGrid/>
      <w:spacing w:line="276" w:lineRule="auto"/>
      <w:outlineLvl w:val="9"/>
    </w:pPr>
    <w:rPr>
      <w:rFonts w:ascii="Cambria" w:eastAsia="MS Gothic" w:hAnsi="Cambria" w:cs="Times New Roman"/>
      <w:color w:val="365F91"/>
      <w:lang w:eastAsia="ja-JP"/>
    </w:rPr>
  </w:style>
  <w:style w:type="paragraph" w:customStyle="1" w:styleId="thatcon">
    <w:name w:val="thatcon."/>
    <w:rsid w:val="00F558B3"/>
    <w:pPr>
      <w:autoSpaceDE w:val="0"/>
      <w:autoSpaceDN w:val="0"/>
      <w:adjustRightInd w:val="0"/>
      <w:snapToGrid w:val="0"/>
    </w:pPr>
    <w:rPr>
      <w:sz w:val="24"/>
      <w:szCs w:val="24"/>
    </w:rPr>
  </w:style>
  <w:style w:type="paragraph" w:styleId="ListParagraph">
    <w:name w:val="List Paragraph"/>
    <w:basedOn w:val="Normal"/>
    <w:uiPriority w:val="72"/>
    <w:rsid w:val="005E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74356">
      <w:bodyDiv w:val="1"/>
      <w:marLeft w:val="0"/>
      <w:marRight w:val="0"/>
      <w:marTop w:val="0"/>
      <w:marBottom w:val="0"/>
      <w:divBdr>
        <w:top w:val="none" w:sz="0" w:space="0" w:color="auto"/>
        <w:left w:val="none" w:sz="0" w:space="0" w:color="auto"/>
        <w:bottom w:val="none" w:sz="0" w:space="0" w:color="auto"/>
        <w:right w:val="none" w:sz="0" w:space="0" w:color="auto"/>
      </w:divBdr>
    </w:div>
    <w:div w:id="1011958180">
      <w:bodyDiv w:val="1"/>
      <w:marLeft w:val="0"/>
      <w:marRight w:val="0"/>
      <w:marTop w:val="0"/>
      <w:marBottom w:val="0"/>
      <w:divBdr>
        <w:top w:val="none" w:sz="0" w:space="0" w:color="auto"/>
        <w:left w:val="none" w:sz="0" w:space="0" w:color="auto"/>
        <w:bottom w:val="none" w:sz="0" w:space="0" w:color="auto"/>
        <w:right w:val="none" w:sz="0" w:space="0" w:color="auto"/>
      </w:divBdr>
    </w:div>
    <w:div w:id="1431580568">
      <w:bodyDiv w:val="1"/>
      <w:marLeft w:val="0"/>
      <w:marRight w:val="0"/>
      <w:marTop w:val="0"/>
      <w:marBottom w:val="0"/>
      <w:divBdr>
        <w:top w:val="none" w:sz="0" w:space="0" w:color="auto"/>
        <w:left w:val="none" w:sz="0" w:space="0" w:color="auto"/>
        <w:bottom w:val="none" w:sz="0" w:space="0" w:color="auto"/>
        <w:right w:val="none" w:sz="0" w:space="0" w:color="auto"/>
      </w:divBdr>
    </w:div>
    <w:div w:id="1754813809">
      <w:bodyDiv w:val="1"/>
      <w:marLeft w:val="0"/>
      <w:marRight w:val="0"/>
      <w:marTop w:val="0"/>
      <w:marBottom w:val="0"/>
      <w:divBdr>
        <w:top w:val="none" w:sz="0" w:space="0" w:color="auto"/>
        <w:left w:val="none" w:sz="0" w:space="0" w:color="auto"/>
        <w:bottom w:val="none" w:sz="0" w:space="0" w:color="auto"/>
        <w:right w:val="none" w:sz="0" w:space="0" w:color="auto"/>
      </w:divBdr>
    </w:div>
    <w:div w:id="1903758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www.qualisresearch.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A65C-D4BE-42C1-A20C-8DEB3C88E5E3}">
  <ds:schemaRefs>
    <ds:schemaRef ds:uri="http://schemas.microsoft.com/sharepoint/v3/contenttype/forms"/>
  </ds:schemaRefs>
</ds:datastoreItem>
</file>

<file path=customXml/itemProps2.xml><?xml version="1.0" encoding="utf-8"?>
<ds:datastoreItem xmlns:ds="http://schemas.openxmlformats.org/officeDocument/2006/customXml" ds:itemID="{2A93559D-FE88-4012-8274-49CF9108C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EBA51F-2C5D-4997-9C4F-2651F28F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45951</Words>
  <Characters>261925</Characters>
  <Application>Microsoft Office Word</Application>
  <DocSecurity>0</DocSecurity>
  <Lines>2182</Lines>
  <Paragraphs>614</Paragraphs>
  <ScaleCrop>false</ScaleCrop>
  <HeadingPairs>
    <vt:vector size="2" baseType="variant">
      <vt:variant>
        <vt:lpstr>Title</vt:lpstr>
      </vt:variant>
      <vt:variant>
        <vt:i4>1</vt:i4>
      </vt:variant>
    </vt:vector>
  </HeadingPairs>
  <TitlesOfParts>
    <vt:vector size="1" baseType="lpstr">
      <vt:lpstr>PhD Template</vt:lpstr>
    </vt:vector>
  </TitlesOfParts>
  <Company>Walden University</Company>
  <LinksUpToDate>false</LinksUpToDate>
  <CharactersWithSpaces>307262</CharactersWithSpaces>
  <SharedDoc>false</SharedDoc>
  <HLinks>
    <vt:vector size="168" baseType="variant">
      <vt:variant>
        <vt:i4>6881383</vt:i4>
      </vt:variant>
      <vt:variant>
        <vt:i4>138</vt:i4>
      </vt:variant>
      <vt:variant>
        <vt:i4>0</vt:i4>
      </vt:variant>
      <vt:variant>
        <vt:i4>5</vt:i4>
      </vt:variant>
      <vt:variant>
        <vt:lpwstr>http://academicguides.waldenu.edu/writingcenter/apa/references</vt:lpwstr>
      </vt:variant>
      <vt:variant>
        <vt:lpwstr/>
      </vt:variant>
      <vt:variant>
        <vt:i4>917554</vt:i4>
      </vt:variant>
      <vt:variant>
        <vt:i4>135</vt:i4>
      </vt:variant>
      <vt:variant>
        <vt:i4>0</vt:i4>
      </vt:variant>
      <vt:variant>
        <vt:i4>5</vt:i4>
      </vt:variant>
      <vt:variant>
        <vt:lpwstr>http://www.apastyle.org/learn/faqs/index.aspx</vt:lpwstr>
      </vt:variant>
      <vt:variant>
        <vt:lpwstr/>
      </vt:variant>
      <vt:variant>
        <vt:i4>5177403</vt:i4>
      </vt:variant>
      <vt:variant>
        <vt:i4>132</vt:i4>
      </vt:variant>
      <vt:variant>
        <vt:i4>0</vt:i4>
      </vt:variant>
      <vt:variant>
        <vt:i4>5</vt:i4>
      </vt:variant>
      <vt:variant>
        <vt:lpwstr>http://academicguides.waldenu.edu/researchcenter/osra/phd</vt:lpwstr>
      </vt:variant>
      <vt:variant>
        <vt:lpwstr/>
      </vt:variant>
      <vt:variant>
        <vt:i4>5177403</vt:i4>
      </vt:variant>
      <vt:variant>
        <vt:i4>123</vt:i4>
      </vt:variant>
      <vt:variant>
        <vt:i4>0</vt:i4>
      </vt:variant>
      <vt:variant>
        <vt:i4>5</vt:i4>
      </vt:variant>
      <vt:variant>
        <vt:lpwstr>http://academicguides.waldenu.edu/researchcenter/osra/phd</vt:lpwstr>
      </vt:variant>
      <vt:variant>
        <vt:lpwstr/>
      </vt:variant>
      <vt:variant>
        <vt:i4>5177403</vt:i4>
      </vt:variant>
      <vt:variant>
        <vt:i4>120</vt:i4>
      </vt:variant>
      <vt:variant>
        <vt:i4>0</vt:i4>
      </vt:variant>
      <vt:variant>
        <vt:i4>5</vt:i4>
      </vt:variant>
      <vt:variant>
        <vt:lpwstr>http://academicguides.waldenu.edu/researchcenter/osra/phd</vt:lpwstr>
      </vt:variant>
      <vt:variant>
        <vt:lpwstr/>
      </vt:variant>
      <vt:variant>
        <vt:i4>393328</vt:i4>
      </vt:variant>
      <vt:variant>
        <vt:i4>117</vt:i4>
      </vt:variant>
      <vt:variant>
        <vt:i4>0</vt:i4>
      </vt:variant>
      <vt:variant>
        <vt:i4>5</vt:i4>
      </vt:variant>
      <vt:variant>
        <vt:lpwstr>http://catalog.waldenu.edu/mime/media/view/7/26833/Dissertation_Guidebook_May 2014_Final.pdf</vt:lpwstr>
      </vt:variant>
      <vt:variant>
        <vt:lpwstr/>
      </vt:variant>
      <vt:variant>
        <vt:i4>3342346</vt:i4>
      </vt:variant>
      <vt:variant>
        <vt:i4>114</vt:i4>
      </vt:variant>
      <vt:variant>
        <vt:i4>0</vt:i4>
      </vt:variant>
      <vt:variant>
        <vt:i4>5</vt:i4>
      </vt:variant>
      <vt:variant>
        <vt:lpwstr>http://academicguides.waldenu.edu/writingcenter/apa</vt:lpwstr>
      </vt:variant>
      <vt:variant>
        <vt:lpwstr/>
      </vt:variant>
      <vt:variant>
        <vt:i4>5177403</vt:i4>
      </vt:variant>
      <vt:variant>
        <vt:i4>111</vt:i4>
      </vt:variant>
      <vt:variant>
        <vt:i4>0</vt:i4>
      </vt:variant>
      <vt:variant>
        <vt:i4>5</vt:i4>
      </vt:variant>
      <vt:variant>
        <vt:lpwstr>http://academicguides.waldenu.edu/researchcenter/osra/phd</vt:lpwstr>
      </vt:variant>
      <vt:variant>
        <vt:lpwstr/>
      </vt:variant>
      <vt:variant>
        <vt:i4>1114125</vt:i4>
      </vt:variant>
      <vt:variant>
        <vt:i4>104</vt:i4>
      </vt:variant>
      <vt:variant>
        <vt:i4>0</vt:i4>
      </vt:variant>
      <vt:variant>
        <vt:i4>5</vt:i4>
      </vt:variant>
      <vt:variant>
        <vt:lpwstr/>
      </vt:variant>
      <vt:variant>
        <vt:lpwstr>_Toc467603856</vt:lpwstr>
      </vt:variant>
      <vt:variant>
        <vt:i4>1114126</vt:i4>
      </vt:variant>
      <vt:variant>
        <vt:i4>98</vt:i4>
      </vt:variant>
      <vt:variant>
        <vt:i4>0</vt:i4>
      </vt:variant>
      <vt:variant>
        <vt:i4>5</vt:i4>
      </vt:variant>
      <vt:variant>
        <vt:lpwstr/>
      </vt:variant>
      <vt:variant>
        <vt:lpwstr>_Toc467603855</vt:lpwstr>
      </vt:variant>
      <vt:variant>
        <vt:i4>1114114</vt:i4>
      </vt:variant>
      <vt:variant>
        <vt:i4>89</vt:i4>
      </vt:variant>
      <vt:variant>
        <vt:i4>0</vt:i4>
      </vt:variant>
      <vt:variant>
        <vt:i4>5</vt:i4>
      </vt:variant>
      <vt:variant>
        <vt:lpwstr/>
      </vt:variant>
      <vt:variant>
        <vt:lpwstr>_Toc411704146</vt:lpwstr>
      </vt:variant>
      <vt:variant>
        <vt:i4>1114113</vt:i4>
      </vt:variant>
      <vt:variant>
        <vt:i4>83</vt:i4>
      </vt:variant>
      <vt:variant>
        <vt:i4>0</vt:i4>
      </vt:variant>
      <vt:variant>
        <vt:i4>5</vt:i4>
      </vt:variant>
      <vt:variant>
        <vt:lpwstr/>
      </vt:variant>
      <vt:variant>
        <vt:lpwstr>_Toc411704145</vt:lpwstr>
      </vt:variant>
      <vt:variant>
        <vt:i4>1114112</vt:i4>
      </vt:variant>
      <vt:variant>
        <vt:i4>77</vt:i4>
      </vt:variant>
      <vt:variant>
        <vt:i4>0</vt:i4>
      </vt:variant>
      <vt:variant>
        <vt:i4>5</vt:i4>
      </vt:variant>
      <vt:variant>
        <vt:lpwstr/>
      </vt:variant>
      <vt:variant>
        <vt:lpwstr>_Toc411704144</vt:lpwstr>
      </vt:variant>
      <vt:variant>
        <vt:i4>1114119</vt:i4>
      </vt:variant>
      <vt:variant>
        <vt:i4>71</vt:i4>
      </vt:variant>
      <vt:variant>
        <vt:i4>0</vt:i4>
      </vt:variant>
      <vt:variant>
        <vt:i4>5</vt:i4>
      </vt:variant>
      <vt:variant>
        <vt:lpwstr/>
      </vt:variant>
      <vt:variant>
        <vt:lpwstr>_Toc411704143</vt:lpwstr>
      </vt:variant>
      <vt:variant>
        <vt:i4>1114118</vt:i4>
      </vt:variant>
      <vt:variant>
        <vt:i4>65</vt:i4>
      </vt:variant>
      <vt:variant>
        <vt:i4>0</vt:i4>
      </vt:variant>
      <vt:variant>
        <vt:i4>5</vt:i4>
      </vt:variant>
      <vt:variant>
        <vt:lpwstr/>
      </vt:variant>
      <vt:variant>
        <vt:lpwstr>_Toc411704142</vt:lpwstr>
      </vt:variant>
      <vt:variant>
        <vt:i4>1114117</vt:i4>
      </vt:variant>
      <vt:variant>
        <vt:i4>59</vt:i4>
      </vt:variant>
      <vt:variant>
        <vt:i4>0</vt:i4>
      </vt:variant>
      <vt:variant>
        <vt:i4>5</vt:i4>
      </vt:variant>
      <vt:variant>
        <vt:lpwstr/>
      </vt:variant>
      <vt:variant>
        <vt:lpwstr>_Toc411704141</vt:lpwstr>
      </vt:variant>
      <vt:variant>
        <vt:i4>1114116</vt:i4>
      </vt:variant>
      <vt:variant>
        <vt:i4>53</vt:i4>
      </vt:variant>
      <vt:variant>
        <vt:i4>0</vt:i4>
      </vt:variant>
      <vt:variant>
        <vt:i4>5</vt:i4>
      </vt:variant>
      <vt:variant>
        <vt:lpwstr/>
      </vt:variant>
      <vt:variant>
        <vt:lpwstr>_Toc411704140</vt:lpwstr>
      </vt:variant>
      <vt:variant>
        <vt:i4>1441805</vt:i4>
      </vt:variant>
      <vt:variant>
        <vt:i4>47</vt:i4>
      </vt:variant>
      <vt:variant>
        <vt:i4>0</vt:i4>
      </vt:variant>
      <vt:variant>
        <vt:i4>5</vt:i4>
      </vt:variant>
      <vt:variant>
        <vt:lpwstr/>
      </vt:variant>
      <vt:variant>
        <vt:lpwstr>_Toc411704139</vt:lpwstr>
      </vt:variant>
      <vt:variant>
        <vt:i4>1441804</vt:i4>
      </vt:variant>
      <vt:variant>
        <vt:i4>41</vt:i4>
      </vt:variant>
      <vt:variant>
        <vt:i4>0</vt:i4>
      </vt:variant>
      <vt:variant>
        <vt:i4>5</vt:i4>
      </vt:variant>
      <vt:variant>
        <vt:lpwstr/>
      </vt:variant>
      <vt:variant>
        <vt:lpwstr>_Toc411704138</vt:lpwstr>
      </vt:variant>
      <vt:variant>
        <vt:i4>1441795</vt:i4>
      </vt:variant>
      <vt:variant>
        <vt:i4>35</vt:i4>
      </vt:variant>
      <vt:variant>
        <vt:i4>0</vt:i4>
      </vt:variant>
      <vt:variant>
        <vt:i4>5</vt:i4>
      </vt:variant>
      <vt:variant>
        <vt:lpwstr/>
      </vt:variant>
      <vt:variant>
        <vt:lpwstr>_Toc411704137</vt:lpwstr>
      </vt:variant>
      <vt:variant>
        <vt:i4>1441794</vt:i4>
      </vt:variant>
      <vt:variant>
        <vt:i4>29</vt:i4>
      </vt:variant>
      <vt:variant>
        <vt:i4>0</vt:i4>
      </vt:variant>
      <vt:variant>
        <vt:i4>5</vt:i4>
      </vt:variant>
      <vt:variant>
        <vt:lpwstr/>
      </vt:variant>
      <vt:variant>
        <vt:lpwstr>_Toc411704136</vt:lpwstr>
      </vt:variant>
      <vt:variant>
        <vt:i4>1441793</vt:i4>
      </vt:variant>
      <vt:variant>
        <vt:i4>23</vt:i4>
      </vt:variant>
      <vt:variant>
        <vt:i4>0</vt:i4>
      </vt:variant>
      <vt:variant>
        <vt:i4>5</vt:i4>
      </vt:variant>
      <vt:variant>
        <vt:lpwstr/>
      </vt:variant>
      <vt:variant>
        <vt:lpwstr>_Toc411704135</vt:lpwstr>
      </vt:variant>
      <vt:variant>
        <vt:i4>1441792</vt:i4>
      </vt:variant>
      <vt:variant>
        <vt:i4>17</vt:i4>
      </vt:variant>
      <vt:variant>
        <vt:i4>0</vt:i4>
      </vt:variant>
      <vt:variant>
        <vt:i4>5</vt:i4>
      </vt:variant>
      <vt:variant>
        <vt:lpwstr/>
      </vt:variant>
      <vt:variant>
        <vt:lpwstr>_Toc411704134</vt:lpwstr>
      </vt:variant>
      <vt:variant>
        <vt:i4>1441799</vt:i4>
      </vt:variant>
      <vt:variant>
        <vt:i4>11</vt:i4>
      </vt:variant>
      <vt:variant>
        <vt:i4>0</vt:i4>
      </vt:variant>
      <vt:variant>
        <vt:i4>5</vt:i4>
      </vt:variant>
      <vt:variant>
        <vt:lpwstr/>
      </vt:variant>
      <vt:variant>
        <vt:lpwstr>_Toc411704133</vt:lpwstr>
      </vt:variant>
      <vt:variant>
        <vt:i4>1441798</vt:i4>
      </vt:variant>
      <vt:variant>
        <vt:i4>5</vt:i4>
      </vt:variant>
      <vt:variant>
        <vt:i4>0</vt:i4>
      </vt:variant>
      <vt:variant>
        <vt:i4>5</vt:i4>
      </vt:variant>
      <vt:variant>
        <vt:lpwstr/>
      </vt:variant>
      <vt:variant>
        <vt:lpwstr>_Toc411704132</vt:lpwstr>
      </vt:variant>
      <vt:variant>
        <vt:i4>6291459</vt:i4>
      </vt:variant>
      <vt:variant>
        <vt:i4>0</vt:i4>
      </vt:variant>
      <vt:variant>
        <vt:i4>0</vt:i4>
      </vt:variant>
      <vt:variant>
        <vt:i4>5</vt:i4>
      </vt:variant>
      <vt:variant>
        <vt:lpwstr>http://academicguides.waldenu.edu/researchcenter/resources/planning</vt:lpwstr>
      </vt:variant>
      <vt:variant>
        <vt:lpwstr/>
      </vt:variant>
      <vt:variant>
        <vt:i4>2818145</vt:i4>
      </vt:variant>
      <vt:variant>
        <vt:i4>3</vt:i4>
      </vt:variant>
      <vt:variant>
        <vt:i4>0</vt:i4>
      </vt:variant>
      <vt:variant>
        <vt:i4>5</vt:i4>
      </vt:variant>
      <vt:variant>
        <vt:lpwstr>http://academicguides.waldenu.edu/ASCsoftware/word</vt:lpwstr>
      </vt:variant>
      <vt:variant>
        <vt:lpwstr/>
      </vt:variant>
      <vt:variant>
        <vt:i4>4063279</vt:i4>
      </vt:variant>
      <vt:variant>
        <vt:i4>0</vt:i4>
      </vt:variant>
      <vt:variant>
        <vt:i4>0</vt:i4>
      </vt:variant>
      <vt:variant>
        <vt:i4>5</vt:i4>
      </vt:variant>
      <vt:variant>
        <vt:lpwstr>http://academicguides.waldenu.edu/formandstyle/programs</vt:lpwstr>
      </vt:variant>
      <vt:variant>
        <vt:lpwstr>s-lg-box-11273110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Template</dc:title>
  <dc:creator>None</dc:creator>
  <cp:lastModifiedBy>Barry-Seagate</cp:lastModifiedBy>
  <cp:revision>2</cp:revision>
  <cp:lastPrinted>2009-09-23T15:57:00Z</cp:lastPrinted>
  <dcterms:created xsi:type="dcterms:W3CDTF">2018-02-21T21:09:00Z</dcterms:created>
  <dcterms:modified xsi:type="dcterms:W3CDTF">2018-02-21T21:09:00Z</dcterms:modified>
</cp:coreProperties>
</file>