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C89A" w14:textId="4962ACE5" w:rsidR="005F4D79" w:rsidRDefault="005F4D79" w:rsidP="0085439B">
      <w:pPr>
        <w:spacing w:after="0" w:line="480" w:lineRule="auto"/>
        <w:jc w:val="both"/>
        <w:rPr>
          <w:rFonts w:ascii="Times New Roman" w:hAnsi="Times New Roman"/>
          <w:b/>
          <w:sz w:val="28"/>
          <w:szCs w:val="28"/>
        </w:rPr>
      </w:pPr>
      <w:r>
        <w:rPr>
          <w:rFonts w:ascii="Times New Roman" w:hAnsi="Times New Roman"/>
          <w:b/>
          <w:sz w:val="28"/>
          <w:szCs w:val="28"/>
        </w:rPr>
        <w:t>Aband</w:t>
      </w:r>
      <w:r w:rsidR="00982C74">
        <w:rPr>
          <w:rFonts w:ascii="Times New Roman" w:hAnsi="Times New Roman"/>
          <w:b/>
          <w:sz w:val="28"/>
          <w:szCs w:val="28"/>
        </w:rPr>
        <w:t>oning the Abandonment Objection: Luck Egalitarian Arguments for Public Insurance</w:t>
      </w:r>
      <w:r w:rsidR="00856E6D">
        <w:rPr>
          <w:rStyle w:val="FootnoteReference"/>
          <w:rFonts w:ascii="Times New Roman" w:hAnsi="Times New Roman"/>
          <w:b/>
          <w:sz w:val="28"/>
          <w:szCs w:val="28"/>
        </w:rPr>
        <w:footnoteReference w:customMarkFollows="1" w:id="1"/>
        <w:t>*</w:t>
      </w:r>
    </w:p>
    <w:p w14:paraId="1CFCA8A3" w14:textId="77777777" w:rsidR="00856E6D" w:rsidRDefault="00856E6D" w:rsidP="0085439B">
      <w:pPr>
        <w:spacing w:after="0" w:line="480" w:lineRule="auto"/>
        <w:jc w:val="both"/>
        <w:rPr>
          <w:rFonts w:ascii="Times New Roman" w:hAnsi="Times New Roman"/>
          <w:b/>
          <w:sz w:val="28"/>
          <w:szCs w:val="28"/>
        </w:rPr>
      </w:pPr>
    </w:p>
    <w:p w14:paraId="23DE3EF2" w14:textId="20219991" w:rsidR="00856E6D" w:rsidRPr="00856E6D" w:rsidRDefault="00856E6D" w:rsidP="0085439B">
      <w:pPr>
        <w:spacing w:after="0" w:line="480" w:lineRule="auto"/>
        <w:jc w:val="both"/>
        <w:rPr>
          <w:rFonts w:ascii="Times New Roman" w:hAnsi="Times New Roman"/>
          <w:i/>
          <w:sz w:val="24"/>
          <w:szCs w:val="24"/>
        </w:rPr>
      </w:pPr>
      <w:r w:rsidRPr="00856E6D">
        <w:rPr>
          <w:rFonts w:ascii="Times New Roman" w:hAnsi="Times New Roman"/>
          <w:i/>
          <w:sz w:val="24"/>
          <w:szCs w:val="24"/>
        </w:rPr>
        <w:t>Carl Knight, University of Glasgow and University of Johannesburg</w:t>
      </w:r>
    </w:p>
    <w:p w14:paraId="04FF6755" w14:textId="77777777" w:rsidR="005F4D79" w:rsidRPr="00AB4F57" w:rsidRDefault="005F4D79" w:rsidP="0085439B">
      <w:pPr>
        <w:spacing w:after="0" w:line="480" w:lineRule="auto"/>
        <w:jc w:val="both"/>
        <w:rPr>
          <w:rFonts w:ascii="Times New Roman" w:hAnsi="Times New Roman"/>
          <w:i/>
          <w:sz w:val="24"/>
          <w:szCs w:val="24"/>
        </w:rPr>
      </w:pPr>
    </w:p>
    <w:p w14:paraId="4BC3A96A" w14:textId="77777777" w:rsidR="00A21C5E" w:rsidRDefault="005F4D79" w:rsidP="00A21C5E">
      <w:pPr>
        <w:spacing w:after="0" w:line="480" w:lineRule="auto"/>
        <w:jc w:val="both"/>
        <w:rPr>
          <w:rFonts w:ascii="Times New Roman" w:hAnsi="Times New Roman"/>
          <w:sz w:val="24"/>
          <w:szCs w:val="24"/>
        </w:rPr>
      </w:pPr>
      <w:r w:rsidRPr="0006368E">
        <w:rPr>
          <w:rFonts w:ascii="Times New Roman" w:hAnsi="Times New Roman"/>
          <w:sz w:val="24"/>
          <w:szCs w:val="24"/>
        </w:rPr>
        <w:t xml:space="preserve">Luck egalitarianism is a family of theories of justice that aim to </w:t>
      </w:r>
      <w:r w:rsidR="008616A5">
        <w:rPr>
          <w:rFonts w:ascii="Times New Roman" w:hAnsi="Times New Roman"/>
          <w:sz w:val="24"/>
          <w:szCs w:val="24"/>
        </w:rPr>
        <w:t xml:space="preserve">neutralize </w:t>
      </w:r>
      <w:r w:rsidRPr="0006368E">
        <w:rPr>
          <w:rFonts w:ascii="Times New Roman" w:hAnsi="Times New Roman"/>
          <w:sz w:val="24"/>
          <w:szCs w:val="24"/>
        </w:rPr>
        <w:t>the distributive impact of luck on people lives</w:t>
      </w:r>
      <w:r>
        <w:rPr>
          <w:rFonts w:ascii="Times New Roman" w:hAnsi="Times New Roman"/>
          <w:sz w:val="24"/>
          <w:szCs w:val="24"/>
        </w:rPr>
        <w:t xml:space="preserve"> (</w:t>
      </w:r>
      <w:proofErr w:type="spellStart"/>
      <w:r>
        <w:rPr>
          <w:rFonts w:ascii="Times New Roman" w:hAnsi="Times New Roman"/>
          <w:sz w:val="24"/>
          <w:szCs w:val="24"/>
        </w:rPr>
        <w:t>Arneson</w:t>
      </w:r>
      <w:proofErr w:type="spellEnd"/>
      <w:r>
        <w:rPr>
          <w:rFonts w:ascii="Times New Roman" w:hAnsi="Times New Roman"/>
          <w:sz w:val="24"/>
          <w:szCs w:val="24"/>
        </w:rPr>
        <w:t xml:space="preserve"> 1989; Cohen 1989)</w:t>
      </w:r>
      <w:r w:rsidRPr="0006368E">
        <w:rPr>
          <w:rFonts w:ascii="Times New Roman" w:hAnsi="Times New Roman"/>
          <w:sz w:val="24"/>
          <w:szCs w:val="24"/>
        </w:rPr>
        <w:t xml:space="preserve">. These theories can be seen as combining features of both </w:t>
      </w:r>
      <w:r w:rsidR="005406C6">
        <w:rPr>
          <w:rFonts w:ascii="Times New Roman" w:hAnsi="Times New Roman"/>
          <w:sz w:val="24"/>
          <w:szCs w:val="24"/>
        </w:rPr>
        <w:t>standard</w:t>
      </w:r>
      <w:r w:rsidRPr="0006368E">
        <w:rPr>
          <w:rFonts w:ascii="Times New Roman" w:hAnsi="Times New Roman"/>
          <w:sz w:val="24"/>
          <w:szCs w:val="24"/>
        </w:rPr>
        <w:t xml:space="preserve"> left-wing distributive views, such as outcome egalitarianism, and traditionally right-wing distributive views, such as right libertarianism. Like outcome egalitarianism, luck egalitarianism combats inequalities based on familial wealth or class, or </w:t>
      </w:r>
      <w:r>
        <w:rPr>
          <w:rFonts w:ascii="Times New Roman" w:hAnsi="Times New Roman"/>
          <w:sz w:val="24"/>
          <w:szCs w:val="24"/>
        </w:rPr>
        <w:t>natural differences in</w:t>
      </w:r>
      <w:r w:rsidRPr="0006368E">
        <w:rPr>
          <w:rFonts w:ascii="Times New Roman" w:hAnsi="Times New Roman"/>
          <w:sz w:val="24"/>
          <w:szCs w:val="24"/>
        </w:rPr>
        <w:t>abilities and talents.</w:t>
      </w:r>
      <w:r>
        <w:rPr>
          <w:rFonts w:ascii="Times New Roman" w:hAnsi="Times New Roman"/>
          <w:sz w:val="24"/>
          <w:szCs w:val="24"/>
        </w:rPr>
        <w:t xml:space="preserve"> But like right libertarianism, luck egalitarianism allows distributive outcomes to be strongly influenced by individual choices.</w:t>
      </w:r>
      <w:r w:rsidR="00A21C5E">
        <w:rPr>
          <w:rFonts w:ascii="Times New Roman" w:hAnsi="Times New Roman"/>
          <w:sz w:val="24"/>
          <w:szCs w:val="24"/>
        </w:rPr>
        <w:t xml:space="preserve"> </w:t>
      </w:r>
      <w:r w:rsidR="00A74BA3">
        <w:rPr>
          <w:rFonts w:ascii="Times New Roman" w:hAnsi="Times New Roman"/>
          <w:sz w:val="24"/>
          <w:szCs w:val="24"/>
        </w:rPr>
        <w:t xml:space="preserve">Luck egalitarianism is typically interpreted by its advocates as broadly supportive of the public insurance functions typical of a welfare state, including universal health care and unemployment benefits. They see public insurance as a means of </w:t>
      </w:r>
      <w:r w:rsidR="005406C6">
        <w:rPr>
          <w:rFonts w:ascii="Times New Roman" w:hAnsi="Times New Roman"/>
          <w:sz w:val="24"/>
          <w:szCs w:val="24"/>
        </w:rPr>
        <w:t xml:space="preserve">realizing the luck egalitarian goal of neutralizing the distributive impact of luck by </w:t>
      </w:r>
      <w:r w:rsidR="00A74BA3">
        <w:rPr>
          <w:rFonts w:ascii="Times New Roman" w:hAnsi="Times New Roman"/>
          <w:sz w:val="24"/>
          <w:szCs w:val="24"/>
        </w:rPr>
        <w:t>protecting individuals against the bad luck of ill health, unemployment, and so on.</w:t>
      </w:r>
      <w:r w:rsidR="005406C6">
        <w:rPr>
          <w:rFonts w:ascii="Times New Roman" w:hAnsi="Times New Roman"/>
          <w:sz w:val="24"/>
          <w:szCs w:val="24"/>
        </w:rPr>
        <w:t xml:space="preserve"> </w:t>
      </w:r>
    </w:p>
    <w:p w14:paraId="0008F2D1" w14:textId="60FA3316" w:rsidR="005F4D79" w:rsidRDefault="005406C6" w:rsidP="00A21C5E">
      <w:pPr>
        <w:spacing w:after="0" w:line="480" w:lineRule="auto"/>
        <w:ind w:firstLine="720"/>
        <w:jc w:val="both"/>
        <w:rPr>
          <w:rFonts w:ascii="Times New Roman" w:hAnsi="Times New Roman"/>
          <w:sz w:val="24"/>
          <w:szCs w:val="24"/>
        </w:rPr>
      </w:pPr>
      <w:r>
        <w:rPr>
          <w:rFonts w:ascii="Times New Roman" w:hAnsi="Times New Roman"/>
          <w:sz w:val="24"/>
          <w:szCs w:val="24"/>
        </w:rPr>
        <w:t>Several</w:t>
      </w:r>
      <w:r w:rsidR="005F4D79">
        <w:rPr>
          <w:rFonts w:ascii="Times New Roman" w:hAnsi="Times New Roman"/>
          <w:sz w:val="24"/>
          <w:szCs w:val="24"/>
        </w:rPr>
        <w:t xml:space="preserve"> critics have cast doubt on </w:t>
      </w:r>
      <w:r>
        <w:rPr>
          <w:rFonts w:ascii="Times New Roman" w:hAnsi="Times New Roman"/>
          <w:sz w:val="24"/>
          <w:szCs w:val="24"/>
        </w:rPr>
        <w:t xml:space="preserve">this supposed connection between luck egalitarianism and the traditional welfare state, and argued that luck egalitarianism has an </w:t>
      </w:r>
      <w:r>
        <w:rPr>
          <w:rFonts w:ascii="Times New Roman" w:hAnsi="Times New Roman"/>
          <w:sz w:val="24"/>
          <w:szCs w:val="24"/>
        </w:rPr>
        <w:lastRenderedPageBreak/>
        <w:t xml:space="preserve">objectionably </w:t>
      </w:r>
      <w:r w:rsidR="00A21C5E">
        <w:rPr>
          <w:rFonts w:ascii="Times New Roman" w:hAnsi="Times New Roman"/>
          <w:sz w:val="24"/>
          <w:szCs w:val="24"/>
        </w:rPr>
        <w:t>conservative</w:t>
      </w:r>
      <w:r>
        <w:rPr>
          <w:rFonts w:ascii="Times New Roman" w:hAnsi="Times New Roman"/>
          <w:sz w:val="24"/>
          <w:szCs w:val="24"/>
        </w:rPr>
        <w:t xml:space="preserve"> or Thatcherite character </w:t>
      </w:r>
      <w:r w:rsidR="00A21C5E">
        <w:rPr>
          <w:rFonts w:ascii="Times New Roman" w:hAnsi="Times New Roman"/>
          <w:sz w:val="24"/>
          <w:szCs w:val="24"/>
        </w:rPr>
        <w:t>(</w:t>
      </w:r>
      <w:r>
        <w:rPr>
          <w:rFonts w:ascii="Times New Roman" w:hAnsi="Times New Roman"/>
          <w:sz w:val="24"/>
          <w:szCs w:val="24"/>
        </w:rPr>
        <w:t xml:space="preserve">Wolff 1998; </w:t>
      </w:r>
      <w:proofErr w:type="spellStart"/>
      <w:r w:rsidR="00A21C5E">
        <w:rPr>
          <w:rFonts w:ascii="Times New Roman" w:hAnsi="Times New Roman"/>
          <w:sz w:val="24"/>
          <w:szCs w:val="24"/>
        </w:rPr>
        <w:t>Fleurbaey</w:t>
      </w:r>
      <w:proofErr w:type="spellEnd"/>
      <w:r w:rsidR="00A21C5E">
        <w:rPr>
          <w:rFonts w:ascii="Times New Roman" w:hAnsi="Times New Roman"/>
          <w:sz w:val="24"/>
          <w:szCs w:val="24"/>
        </w:rPr>
        <w:t xml:space="preserve"> 2001; </w:t>
      </w:r>
      <w:r w:rsidR="003812B0">
        <w:rPr>
          <w:rFonts w:ascii="Times New Roman" w:hAnsi="Times New Roman"/>
          <w:sz w:val="24"/>
          <w:szCs w:val="24"/>
        </w:rPr>
        <w:t>see also</w:t>
      </w:r>
      <w:r w:rsidR="00B87A6F">
        <w:rPr>
          <w:rFonts w:ascii="Times New Roman" w:hAnsi="Times New Roman"/>
          <w:sz w:val="24"/>
          <w:szCs w:val="24"/>
        </w:rPr>
        <w:t xml:space="preserve"> </w:t>
      </w:r>
      <w:proofErr w:type="spellStart"/>
      <w:r>
        <w:rPr>
          <w:rFonts w:ascii="Times New Roman" w:hAnsi="Times New Roman"/>
          <w:sz w:val="24"/>
          <w:szCs w:val="24"/>
        </w:rPr>
        <w:t>Fourie</w:t>
      </w:r>
      <w:proofErr w:type="spellEnd"/>
      <w:r>
        <w:rPr>
          <w:rFonts w:ascii="Times New Roman" w:hAnsi="Times New Roman"/>
          <w:sz w:val="24"/>
          <w:szCs w:val="24"/>
        </w:rPr>
        <w:t xml:space="preserve"> 2012</w:t>
      </w:r>
      <w:r w:rsidR="008D586D">
        <w:rPr>
          <w:rFonts w:ascii="Times New Roman" w:hAnsi="Times New Roman"/>
          <w:sz w:val="24"/>
          <w:szCs w:val="24"/>
        </w:rPr>
        <w:t>)</w:t>
      </w:r>
      <w:r>
        <w:rPr>
          <w:rFonts w:ascii="Times New Roman" w:hAnsi="Times New Roman"/>
          <w:sz w:val="24"/>
          <w:szCs w:val="24"/>
        </w:rPr>
        <w:t xml:space="preserve">. </w:t>
      </w:r>
      <w:r w:rsidR="00982C74">
        <w:rPr>
          <w:rFonts w:ascii="Times New Roman" w:hAnsi="Times New Roman"/>
          <w:sz w:val="24"/>
          <w:szCs w:val="24"/>
        </w:rPr>
        <w:t xml:space="preserve">One objection </w:t>
      </w:r>
      <w:r w:rsidR="00A21C5E">
        <w:rPr>
          <w:rFonts w:ascii="Times New Roman" w:hAnsi="Times New Roman"/>
          <w:sz w:val="24"/>
          <w:szCs w:val="24"/>
        </w:rPr>
        <w:t xml:space="preserve">of this general sort </w:t>
      </w:r>
      <w:r w:rsidR="005F4D79">
        <w:rPr>
          <w:rFonts w:ascii="Times New Roman" w:hAnsi="Times New Roman"/>
          <w:sz w:val="24"/>
          <w:szCs w:val="24"/>
        </w:rPr>
        <w:t>has been a particular focus of discussion in the literature</w:t>
      </w:r>
      <w:r w:rsidR="00A21C5E">
        <w:rPr>
          <w:rFonts w:ascii="Times New Roman" w:hAnsi="Times New Roman"/>
          <w:sz w:val="24"/>
          <w:szCs w:val="24"/>
        </w:rPr>
        <w:t xml:space="preserve"> (</w:t>
      </w:r>
      <w:proofErr w:type="spellStart"/>
      <w:r w:rsidR="00A21C5E">
        <w:rPr>
          <w:rFonts w:ascii="Times New Roman" w:hAnsi="Times New Roman"/>
          <w:sz w:val="24"/>
          <w:szCs w:val="24"/>
        </w:rPr>
        <w:t>Fleurbaey</w:t>
      </w:r>
      <w:proofErr w:type="spellEnd"/>
      <w:r w:rsidR="00A21C5E">
        <w:rPr>
          <w:rFonts w:ascii="Times New Roman" w:hAnsi="Times New Roman"/>
          <w:sz w:val="24"/>
          <w:szCs w:val="24"/>
        </w:rPr>
        <w:t xml:space="preserve"> 1995; Anderson 1999; </w:t>
      </w:r>
      <w:proofErr w:type="spellStart"/>
      <w:r w:rsidR="00A21C5E">
        <w:rPr>
          <w:rFonts w:ascii="Times New Roman" w:hAnsi="Times New Roman"/>
          <w:sz w:val="24"/>
          <w:szCs w:val="24"/>
        </w:rPr>
        <w:t>Scheffler</w:t>
      </w:r>
      <w:proofErr w:type="spellEnd"/>
      <w:r w:rsidR="00A21C5E">
        <w:rPr>
          <w:rFonts w:ascii="Times New Roman" w:hAnsi="Times New Roman"/>
          <w:sz w:val="24"/>
          <w:szCs w:val="24"/>
        </w:rPr>
        <w:t xml:space="preserve"> 2003; 2005). </w:t>
      </w:r>
      <w:r w:rsidR="005F4D79">
        <w:rPr>
          <w:rFonts w:ascii="Times New Roman" w:hAnsi="Times New Roman"/>
          <w:sz w:val="24"/>
          <w:szCs w:val="24"/>
        </w:rPr>
        <w:t xml:space="preserve">This is the ‘harshness objection’ or (as I will refer to it) </w:t>
      </w:r>
      <w:r w:rsidR="005F4D79" w:rsidRPr="000555F4">
        <w:rPr>
          <w:rFonts w:ascii="Times New Roman" w:hAnsi="Times New Roman"/>
          <w:i/>
          <w:sz w:val="24"/>
          <w:szCs w:val="24"/>
        </w:rPr>
        <w:t>abandonment objection</w:t>
      </w:r>
      <w:r w:rsidR="0008105D">
        <w:rPr>
          <w:rFonts w:ascii="Times New Roman" w:hAnsi="Times New Roman"/>
          <w:sz w:val="24"/>
          <w:szCs w:val="24"/>
        </w:rPr>
        <w:t>, which is as follows:</w:t>
      </w:r>
    </w:p>
    <w:p w14:paraId="7257DE04" w14:textId="77777777" w:rsidR="005F4D79" w:rsidRDefault="005F4D79" w:rsidP="0085439B">
      <w:pPr>
        <w:spacing w:after="0" w:line="480" w:lineRule="auto"/>
        <w:jc w:val="both"/>
        <w:rPr>
          <w:rFonts w:ascii="Times New Roman" w:hAnsi="Times New Roman"/>
          <w:sz w:val="24"/>
          <w:szCs w:val="24"/>
        </w:rPr>
      </w:pPr>
    </w:p>
    <w:p w14:paraId="2FED3219" w14:textId="77777777" w:rsidR="005F4D79" w:rsidRPr="009411B8" w:rsidRDefault="00AE1E0D" w:rsidP="0085439B">
      <w:pPr>
        <w:spacing w:after="0" w:line="480" w:lineRule="auto"/>
        <w:ind w:left="720"/>
        <w:jc w:val="both"/>
        <w:rPr>
          <w:rFonts w:ascii="Times New Roman" w:hAnsi="Times New Roman"/>
          <w:i/>
          <w:sz w:val="24"/>
          <w:szCs w:val="24"/>
        </w:rPr>
      </w:pPr>
      <w:r>
        <w:rPr>
          <w:rFonts w:ascii="Times New Roman" w:hAnsi="Times New Roman"/>
          <w:sz w:val="24"/>
          <w:szCs w:val="24"/>
        </w:rPr>
        <w:t>Major p</w:t>
      </w:r>
      <w:r w:rsidR="0008105D">
        <w:rPr>
          <w:rFonts w:ascii="Times New Roman" w:hAnsi="Times New Roman"/>
          <w:sz w:val="24"/>
          <w:szCs w:val="24"/>
        </w:rPr>
        <w:t xml:space="preserve">remise: </w:t>
      </w:r>
      <w:r w:rsidR="005F4D79">
        <w:rPr>
          <w:rFonts w:ascii="Times New Roman" w:hAnsi="Times New Roman"/>
          <w:sz w:val="24"/>
          <w:szCs w:val="24"/>
        </w:rPr>
        <w:t>no plausible theory of justice</w:t>
      </w:r>
      <w:r w:rsidR="00C94369">
        <w:rPr>
          <w:rFonts w:ascii="Times New Roman" w:hAnsi="Times New Roman"/>
          <w:sz w:val="24"/>
          <w:szCs w:val="24"/>
        </w:rPr>
        <w:t xml:space="preserve"> </w:t>
      </w:r>
      <w:r w:rsidR="00B42019">
        <w:rPr>
          <w:rFonts w:ascii="Times New Roman" w:hAnsi="Times New Roman"/>
          <w:sz w:val="24"/>
          <w:szCs w:val="24"/>
        </w:rPr>
        <w:t xml:space="preserve">will </w:t>
      </w:r>
      <w:r w:rsidR="000F004C">
        <w:rPr>
          <w:rFonts w:ascii="Times New Roman" w:hAnsi="Times New Roman"/>
          <w:sz w:val="24"/>
          <w:szCs w:val="24"/>
        </w:rPr>
        <w:t>abandon</w:t>
      </w:r>
      <w:r w:rsidR="00623EDF">
        <w:rPr>
          <w:rFonts w:ascii="Times New Roman" w:hAnsi="Times New Roman"/>
          <w:sz w:val="24"/>
          <w:szCs w:val="24"/>
        </w:rPr>
        <w:t xml:space="preserve"> </w:t>
      </w:r>
      <w:r w:rsidR="00C94369">
        <w:rPr>
          <w:rFonts w:ascii="Times New Roman" w:hAnsi="Times New Roman"/>
          <w:sz w:val="24"/>
          <w:szCs w:val="24"/>
        </w:rPr>
        <w:t>individual</w:t>
      </w:r>
      <w:r w:rsidR="00B42019">
        <w:rPr>
          <w:rFonts w:ascii="Times New Roman" w:hAnsi="Times New Roman"/>
          <w:sz w:val="24"/>
          <w:szCs w:val="24"/>
        </w:rPr>
        <w:t>s</w:t>
      </w:r>
      <w:r w:rsidR="000F004C">
        <w:rPr>
          <w:rFonts w:ascii="Times New Roman" w:hAnsi="Times New Roman"/>
          <w:sz w:val="24"/>
          <w:szCs w:val="24"/>
        </w:rPr>
        <w:t xml:space="preserve"> to severely harmful outcomes</w:t>
      </w:r>
      <w:r w:rsidR="00AE09AF">
        <w:rPr>
          <w:rFonts w:ascii="Times New Roman" w:hAnsi="Times New Roman"/>
          <w:sz w:val="24"/>
          <w:szCs w:val="24"/>
        </w:rPr>
        <w:t>.</w:t>
      </w:r>
    </w:p>
    <w:p w14:paraId="39A7A6E6" w14:textId="77777777" w:rsidR="005F4D79" w:rsidRPr="000F004C" w:rsidRDefault="00AE1E0D" w:rsidP="000F004C">
      <w:pPr>
        <w:spacing w:after="0" w:line="480" w:lineRule="auto"/>
        <w:ind w:left="720"/>
        <w:jc w:val="both"/>
        <w:rPr>
          <w:rFonts w:ascii="Times New Roman" w:hAnsi="Times New Roman"/>
          <w:i/>
          <w:sz w:val="24"/>
          <w:szCs w:val="24"/>
        </w:rPr>
      </w:pPr>
      <w:r>
        <w:rPr>
          <w:rFonts w:ascii="Times New Roman" w:hAnsi="Times New Roman"/>
          <w:sz w:val="24"/>
          <w:szCs w:val="24"/>
        </w:rPr>
        <w:t>Minor p</w:t>
      </w:r>
      <w:r w:rsidR="0008105D">
        <w:rPr>
          <w:rFonts w:ascii="Times New Roman" w:hAnsi="Times New Roman"/>
          <w:sz w:val="24"/>
          <w:szCs w:val="24"/>
        </w:rPr>
        <w:t xml:space="preserve">remise: </w:t>
      </w:r>
      <w:r w:rsidR="005F4D79">
        <w:rPr>
          <w:rFonts w:ascii="Times New Roman" w:hAnsi="Times New Roman"/>
          <w:sz w:val="24"/>
          <w:szCs w:val="24"/>
        </w:rPr>
        <w:t>luck egalitaria</w:t>
      </w:r>
      <w:r w:rsidR="00AE09AF">
        <w:rPr>
          <w:rFonts w:ascii="Times New Roman" w:hAnsi="Times New Roman"/>
          <w:sz w:val="24"/>
          <w:szCs w:val="24"/>
        </w:rPr>
        <w:t xml:space="preserve">nism </w:t>
      </w:r>
      <w:r w:rsidR="00B42019">
        <w:rPr>
          <w:rFonts w:ascii="Times New Roman" w:hAnsi="Times New Roman"/>
          <w:sz w:val="24"/>
          <w:szCs w:val="24"/>
        </w:rPr>
        <w:t xml:space="preserve">will </w:t>
      </w:r>
      <w:r w:rsidR="000F004C">
        <w:rPr>
          <w:rFonts w:ascii="Times New Roman" w:hAnsi="Times New Roman"/>
          <w:sz w:val="24"/>
          <w:szCs w:val="24"/>
        </w:rPr>
        <w:t>abandon</w:t>
      </w:r>
      <w:r w:rsidR="00AE09AF">
        <w:rPr>
          <w:rFonts w:ascii="Times New Roman" w:hAnsi="Times New Roman"/>
          <w:sz w:val="24"/>
          <w:szCs w:val="24"/>
        </w:rPr>
        <w:t xml:space="preserve"> </w:t>
      </w:r>
      <w:r w:rsidR="000F004C">
        <w:rPr>
          <w:rFonts w:ascii="Times New Roman" w:hAnsi="Times New Roman"/>
          <w:sz w:val="24"/>
          <w:szCs w:val="24"/>
        </w:rPr>
        <w:t>individuals to severely harmful outcomes</w:t>
      </w:r>
      <w:r w:rsidR="0008105D">
        <w:rPr>
          <w:rFonts w:ascii="Times New Roman" w:hAnsi="Times New Roman"/>
          <w:sz w:val="24"/>
          <w:szCs w:val="24"/>
        </w:rPr>
        <w:t>.</w:t>
      </w:r>
    </w:p>
    <w:p w14:paraId="6FBA99C6" w14:textId="77777777" w:rsidR="005F4D79" w:rsidRDefault="0008105D" w:rsidP="0085439B">
      <w:pPr>
        <w:spacing w:after="0" w:line="480" w:lineRule="auto"/>
        <w:ind w:left="720"/>
        <w:jc w:val="both"/>
        <w:rPr>
          <w:rFonts w:ascii="Times New Roman" w:hAnsi="Times New Roman"/>
          <w:sz w:val="24"/>
          <w:szCs w:val="24"/>
        </w:rPr>
      </w:pPr>
      <w:r>
        <w:rPr>
          <w:rFonts w:ascii="Times New Roman" w:hAnsi="Times New Roman"/>
          <w:sz w:val="24"/>
          <w:szCs w:val="24"/>
        </w:rPr>
        <w:t xml:space="preserve">Conclusion: </w:t>
      </w:r>
      <w:r w:rsidR="005F4D79">
        <w:rPr>
          <w:rFonts w:ascii="Times New Roman" w:hAnsi="Times New Roman"/>
          <w:sz w:val="24"/>
          <w:szCs w:val="24"/>
        </w:rPr>
        <w:t>luck egalitarianism is not a plausibl</w:t>
      </w:r>
      <w:r>
        <w:rPr>
          <w:rFonts w:ascii="Times New Roman" w:hAnsi="Times New Roman"/>
          <w:sz w:val="24"/>
          <w:szCs w:val="24"/>
        </w:rPr>
        <w:t>e theory of justice.</w:t>
      </w:r>
    </w:p>
    <w:p w14:paraId="64AA2110" w14:textId="77777777" w:rsidR="005F4D79" w:rsidRDefault="005F4D79" w:rsidP="0085439B">
      <w:pPr>
        <w:spacing w:after="0" w:line="480" w:lineRule="auto"/>
        <w:jc w:val="both"/>
        <w:rPr>
          <w:rFonts w:ascii="Times New Roman" w:hAnsi="Times New Roman"/>
          <w:sz w:val="24"/>
          <w:szCs w:val="24"/>
        </w:rPr>
      </w:pPr>
    </w:p>
    <w:p w14:paraId="6DC33E73" w14:textId="0E2C0539" w:rsidR="005F4D79" w:rsidRDefault="005F4D79" w:rsidP="0085439B">
      <w:pPr>
        <w:spacing w:after="0" w:line="480" w:lineRule="auto"/>
        <w:jc w:val="both"/>
        <w:rPr>
          <w:rFonts w:ascii="Times New Roman" w:hAnsi="Times New Roman"/>
          <w:sz w:val="24"/>
          <w:szCs w:val="24"/>
        </w:rPr>
      </w:pPr>
      <w:r>
        <w:rPr>
          <w:rFonts w:ascii="Times New Roman" w:hAnsi="Times New Roman"/>
          <w:sz w:val="24"/>
          <w:szCs w:val="24"/>
        </w:rPr>
        <w:t>To illustrate the objection, Elizabeth Anderson asks us to ‘[c]</w:t>
      </w:r>
      <w:proofErr w:type="spellStart"/>
      <w:r>
        <w:rPr>
          <w:rFonts w:ascii="Times New Roman" w:hAnsi="Times New Roman"/>
          <w:sz w:val="24"/>
          <w:szCs w:val="24"/>
        </w:rPr>
        <w:t>onsider</w:t>
      </w:r>
      <w:proofErr w:type="spellEnd"/>
      <w:r>
        <w:rPr>
          <w:rFonts w:ascii="Times New Roman" w:hAnsi="Times New Roman"/>
          <w:sz w:val="24"/>
          <w:szCs w:val="24"/>
        </w:rPr>
        <w:t xml:space="preserve"> an uninsured driver who negligently makes an illegal turn that causes an accident with another car. … </w:t>
      </w:r>
      <w:proofErr w:type="gramStart"/>
      <w:r>
        <w:rPr>
          <w:rFonts w:ascii="Times New Roman" w:hAnsi="Times New Roman"/>
          <w:sz w:val="24"/>
          <w:szCs w:val="24"/>
        </w:rPr>
        <w:t>When [the emergency services] arrive at the scene and find that the driver at fault is uninsured, they leave him to die by the side of the road’ (Anderson 1999, p. 296).</w:t>
      </w:r>
      <w:proofErr w:type="gramEnd"/>
      <w:r>
        <w:rPr>
          <w:rFonts w:ascii="Times New Roman" w:hAnsi="Times New Roman"/>
          <w:sz w:val="24"/>
          <w:szCs w:val="24"/>
        </w:rPr>
        <w:t xml:space="preserve"> According to Anderson and other critics such as </w:t>
      </w:r>
      <w:proofErr w:type="spellStart"/>
      <w:r>
        <w:rPr>
          <w:rFonts w:ascii="Times New Roman" w:hAnsi="Times New Roman"/>
          <w:sz w:val="24"/>
          <w:szCs w:val="24"/>
        </w:rPr>
        <w:t>Fleurbaey</w:t>
      </w:r>
      <w:proofErr w:type="spellEnd"/>
      <w:r>
        <w:rPr>
          <w:rFonts w:ascii="Times New Roman" w:hAnsi="Times New Roman"/>
          <w:sz w:val="24"/>
          <w:szCs w:val="24"/>
        </w:rPr>
        <w:t xml:space="preserve"> and </w:t>
      </w:r>
      <w:proofErr w:type="spellStart"/>
      <w:r>
        <w:rPr>
          <w:rFonts w:ascii="Times New Roman" w:hAnsi="Times New Roman"/>
          <w:sz w:val="24"/>
          <w:szCs w:val="24"/>
        </w:rPr>
        <w:t>Scheffler</w:t>
      </w:r>
      <w:proofErr w:type="spellEnd"/>
      <w:r>
        <w:rPr>
          <w:rFonts w:ascii="Times New Roman" w:hAnsi="Times New Roman"/>
          <w:sz w:val="24"/>
          <w:szCs w:val="24"/>
        </w:rPr>
        <w:t>, luck egalitarianism has no complaint with abandoning the driver – indeed it mandates it – as he has b</w:t>
      </w:r>
      <w:r w:rsidR="00787309">
        <w:rPr>
          <w:rFonts w:ascii="Times New Roman" w:hAnsi="Times New Roman"/>
          <w:sz w:val="24"/>
          <w:szCs w:val="24"/>
        </w:rPr>
        <w:t>rought about this dire outcome.</w:t>
      </w:r>
      <w:r w:rsidR="00982C74">
        <w:rPr>
          <w:rFonts w:ascii="Times New Roman" w:hAnsi="Times New Roman"/>
          <w:sz w:val="24"/>
          <w:szCs w:val="24"/>
        </w:rPr>
        <w:t xml:space="preserve"> Public insurance is viewed as at odds with luck egalitarianism as the former aims to externalize certain </w:t>
      </w:r>
      <w:r w:rsidR="00C437F6">
        <w:rPr>
          <w:rFonts w:ascii="Times New Roman" w:hAnsi="Times New Roman"/>
          <w:sz w:val="24"/>
          <w:szCs w:val="24"/>
        </w:rPr>
        <w:t>costs</w:t>
      </w:r>
      <w:r w:rsidR="00982C74">
        <w:rPr>
          <w:rFonts w:ascii="Times New Roman" w:hAnsi="Times New Roman"/>
          <w:sz w:val="24"/>
          <w:szCs w:val="24"/>
        </w:rPr>
        <w:t xml:space="preserve"> </w:t>
      </w:r>
      <w:r w:rsidR="00C437F6">
        <w:rPr>
          <w:rFonts w:ascii="Times New Roman" w:hAnsi="Times New Roman"/>
          <w:sz w:val="24"/>
          <w:szCs w:val="24"/>
        </w:rPr>
        <w:t>of individual choice</w:t>
      </w:r>
      <w:r w:rsidR="00982C74">
        <w:rPr>
          <w:rFonts w:ascii="Times New Roman" w:hAnsi="Times New Roman"/>
          <w:sz w:val="24"/>
          <w:szCs w:val="24"/>
        </w:rPr>
        <w:t xml:space="preserve"> while the latter aims to</w:t>
      </w:r>
      <w:r w:rsidR="00C437F6">
        <w:rPr>
          <w:rFonts w:ascii="Times New Roman" w:hAnsi="Times New Roman"/>
          <w:sz w:val="24"/>
          <w:szCs w:val="24"/>
        </w:rPr>
        <w:t xml:space="preserve"> internalize all costs of individual </w:t>
      </w:r>
      <w:proofErr w:type="gramStart"/>
      <w:r w:rsidR="00C437F6">
        <w:rPr>
          <w:rFonts w:ascii="Times New Roman" w:hAnsi="Times New Roman"/>
          <w:sz w:val="24"/>
          <w:szCs w:val="24"/>
        </w:rPr>
        <w:t>choice</w:t>
      </w:r>
      <w:r w:rsidR="00B87A6F">
        <w:rPr>
          <w:rFonts w:ascii="Times New Roman" w:hAnsi="Times New Roman"/>
          <w:sz w:val="24"/>
          <w:szCs w:val="24"/>
        </w:rPr>
        <w:t>,</w:t>
      </w:r>
      <w:proofErr w:type="gramEnd"/>
      <w:r w:rsidR="00B87A6F">
        <w:rPr>
          <w:rFonts w:ascii="Times New Roman" w:hAnsi="Times New Roman"/>
          <w:sz w:val="24"/>
          <w:szCs w:val="24"/>
        </w:rPr>
        <w:t xml:space="preserve"> and so refuses some assistance mandated by public insurance.</w:t>
      </w:r>
    </w:p>
    <w:p w14:paraId="763FA13C" w14:textId="77777777" w:rsidR="00D17ED5" w:rsidRDefault="005F4D79" w:rsidP="0085439B">
      <w:pPr>
        <w:spacing w:after="0" w:line="480" w:lineRule="auto"/>
        <w:jc w:val="both"/>
        <w:rPr>
          <w:rFonts w:ascii="Times New Roman" w:hAnsi="Times New Roman"/>
          <w:sz w:val="24"/>
          <w:szCs w:val="24"/>
        </w:rPr>
      </w:pPr>
      <w:r>
        <w:rPr>
          <w:rFonts w:ascii="Times New Roman" w:hAnsi="Times New Roman"/>
          <w:sz w:val="24"/>
          <w:szCs w:val="24"/>
        </w:rPr>
        <w:tab/>
        <w:t>On the face of it, the abandonment objection poses a significant challenge to luck egalitarianism. Many luck egalitarians have acknowledged as much, and responded to it in various ways. In this article I consider seven arguments for the conclusion that luck egalitarianism can overcome the objection and</w:t>
      </w:r>
      <w:r w:rsidR="00C437F6">
        <w:rPr>
          <w:rFonts w:ascii="Times New Roman" w:hAnsi="Times New Roman"/>
          <w:sz w:val="24"/>
          <w:szCs w:val="24"/>
        </w:rPr>
        <w:t xml:space="preserve"> provide a plausible egalitarian defence of </w:t>
      </w:r>
      <w:r w:rsidR="00C437F6">
        <w:rPr>
          <w:rFonts w:ascii="Times New Roman" w:hAnsi="Times New Roman"/>
          <w:sz w:val="24"/>
          <w:szCs w:val="24"/>
        </w:rPr>
        <w:lastRenderedPageBreak/>
        <w:t>public insurance</w:t>
      </w:r>
      <w:r>
        <w:rPr>
          <w:rFonts w:ascii="Times New Roman" w:hAnsi="Times New Roman"/>
          <w:sz w:val="24"/>
          <w:szCs w:val="24"/>
        </w:rPr>
        <w:t>. I maintain that, while several of these arguments struggle to gain tr</w:t>
      </w:r>
      <w:r w:rsidR="009B7DFD">
        <w:rPr>
          <w:rFonts w:ascii="Times New Roman" w:hAnsi="Times New Roman"/>
          <w:sz w:val="24"/>
          <w:szCs w:val="24"/>
        </w:rPr>
        <w:t>action, several others succeed.</w:t>
      </w:r>
      <w:r w:rsidR="00AC41F8">
        <w:rPr>
          <w:rStyle w:val="FootnoteReference"/>
          <w:rFonts w:ascii="Times New Roman" w:hAnsi="Times New Roman"/>
          <w:sz w:val="24"/>
          <w:szCs w:val="24"/>
        </w:rPr>
        <w:footnoteReference w:id="2"/>
      </w:r>
    </w:p>
    <w:p w14:paraId="02196486" w14:textId="77777777" w:rsidR="005F4D79" w:rsidRDefault="005F4D79" w:rsidP="0085439B">
      <w:pPr>
        <w:spacing w:after="0" w:line="480" w:lineRule="auto"/>
        <w:jc w:val="both"/>
        <w:rPr>
          <w:rFonts w:ascii="Times New Roman" w:hAnsi="Times New Roman"/>
          <w:sz w:val="24"/>
          <w:szCs w:val="24"/>
        </w:rPr>
      </w:pPr>
    </w:p>
    <w:p w14:paraId="2332278C" w14:textId="1AF9F0D3" w:rsidR="005F4D79" w:rsidRPr="005750CC" w:rsidRDefault="00751444" w:rsidP="0085439B">
      <w:pPr>
        <w:spacing w:after="0" w:line="480" w:lineRule="auto"/>
        <w:jc w:val="both"/>
        <w:rPr>
          <w:rFonts w:ascii="Times New Roman" w:hAnsi="Times New Roman"/>
          <w:b/>
          <w:sz w:val="24"/>
          <w:szCs w:val="24"/>
        </w:rPr>
      </w:pPr>
      <w:r>
        <w:rPr>
          <w:rFonts w:ascii="Times New Roman" w:hAnsi="Times New Roman"/>
          <w:b/>
          <w:sz w:val="24"/>
          <w:szCs w:val="24"/>
        </w:rPr>
        <w:t>1. The Practical</w:t>
      </w:r>
      <w:r w:rsidR="005F4D79" w:rsidRPr="005750CC">
        <w:rPr>
          <w:rFonts w:ascii="Times New Roman" w:hAnsi="Times New Roman"/>
          <w:b/>
          <w:sz w:val="24"/>
          <w:szCs w:val="24"/>
        </w:rPr>
        <w:t xml:space="preserve"> Argument</w:t>
      </w:r>
    </w:p>
    <w:p w14:paraId="5623E88C" w14:textId="77777777" w:rsidR="005F4D79" w:rsidRDefault="005F4D79" w:rsidP="0085439B">
      <w:pPr>
        <w:spacing w:after="0" w:line="480" w:lineRule="auto"/>
        <w:jc w:val="both"/>
        <w:rPr>
          <w:rFonts w:ascii="Times New Roman" w:hAnsi="Times New Roman"/>
          <w:sz w:val="24"/>
          <w:szCs w:val="24"/>
        </w:rPr>
      </w:pPr>
      <w:r>
        <w:rPr>
          <w:rFonts w:ascii="Times New Roman" w:hAnsi="Times New Roman"/>
          <w:sz w:val="24"/>
          <w:szCs w:val="24"/>
        </w:rPr>
        <w:t xml:space="preserve">Some writers have sought to resist the abandonment objection by arguing that, under real world conditions, luck egalitarianism as it is normally construed would rarely have grounds for </w:t>
      </w:r>
      <w:r w:rsidR="00AF2FA7">
        <w:rPr>
          <w:rFonts w:ascii="Times New Roman" w:hAnsi="Times New Roman"/>
          <w:sz w:val="24"/>
          <w:szCs w:val="24"/>
        </w:rPr>
        <w:t>departing from the public insurance model</w:t>
      </w:r>
      <w:r>
        <w:rPr>
          <w:rFonts w:ascii="Times New Roman" w:hAnsi="Times New Roman"/>
          <w:sz w:val="24"/>
          <w:szCs w:val="24"/>
        </w:rPr>
        <w:t>.</w:t>
      </w:r>
      <w:r w:rsidR="0008105D">
        <w:rPr>
          <w:rFonts w:ascii="Times New Roman" w:hAnsi="Times New Roman"/>
          <w:sz w:val="24"/>
          <w:szCs w:val="24"/>
        </w:rPr>
        <w:t xml:space="preserve"> This response resists the </w:t>
      </w:r>
      <w:r w:rsidR="00AE1E0D">
        <w:rPr>
          <w:rFonts w:ascii="Times New Roman" w:hAnsi="Times New Roman"/>
          <w:sz w:val="24"/>
          <w:szCs w:val="24"/>
        </w:rPr>
        <w:t>m</w:t>
      </w:r>
      <w:r w:rsidR="0008105D">
        <w:rPr>
          <w:rFonts w:ascii="Times New Roman" w:hAnsi="Times New Roman"/>
          <w:sz w:val="24"/>
          <w:szCs w:val="24"/>
        </w:rPr>
        <w:t xml:space="preserve">inor </w:t>
      </w:r>
      <w:r w:rsidR="00AE1E0D">
        <w:rPr>
          <w:rFonts w:ascii="Times New Roman" w:hAnsi="Times New Roman"/>
          <w:sz w:val="24"/>
          <w:szCs w:val="24"/>
        </w:rPr>
        <w:t>p</w:t>
      </w:r>
      <w:r w:rsidR="0008105D">
        <w:rPr>
          <w:rFonts w:ascii="Times New Roman" w:hAnsi="Times New Roman"/>
          <w:sz w:val="24"/>
          <w:szCs w:val="24"/>
        </w:rPr>
        <w:t>remise</w:t>
      </w:r>
      <w:r>
        <w:rPr>
          <w:rFonts w:ascii="Times New Roman" w:hAnsi="Times New Roman"/>
          <w:sz w:val="24"/>
          <w:szCs w:val="24"/>
        </w:rPr>
        <w:t>, not on the basis that luck egalitarianism is closed in principle to abandonment, but rather by raising doubts about the empirical circumstances in which this abandonment would arise.</w:t>
      </w:r>
    </w:p>
    <w:p w14:paraId="3A9D26AA" w14:textId="567C72DA" w:rsidR="005F4D79" w:rsidRPr="000F2B10" w:rsidRDefault="005F4D79"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Nicholas Barry provides the fullest version of the </w:t>
      </w:r>
      <w:r w:rsidR="00751444">
        <w:rPr>
          <w:rFonts w:ascii="Times New Roman" w:hAnsi="Times New Roman"/>
          <w:sz w:val="24"/>
          <w:szCs w:val="24"/>
        </w:rPr>
        <w:t>practical</w:t>
      </w:r>
      <w:r>
        <w:rPr>
          <w:rFonts w:ascii="Times New Roman" w:hAnsi="Times New Roman"/>
          <w:sz w:val="24"/>
          <w:szCs w:val="24"/>
        </w:rPr>
        <w:t xml:space="preserve"> argument, claiming that ‘because real world inequalities rarely reflect option luck, the harsh treatment problem will not be widespread’ (Barry 2006, p. 97). </w:t>
      </w:r>
      <w:r w:rsidRPr="000F2B10">
        <w:rPr>
          <w:rFonts w:ascii="Times New Roman" w:hAnsi="Times New Roman"/>
          <w:sz w:val="24"/>
          <w:szCs w:val="24"/>
        </w:rPr>
        <w:t>Option luck arises from ‘deliberate and calculated</w:t>
      </w:r>
    </w:p>
    <w:p w14:paraId="39E11F80" w14:textId="77777777" w:rsidR="005F4D79" w:rsidRPr="000F2B10" w:rsidRDefault="005F4D79" w:rsidP="0085439B">
      <w:pPr>
        <w:autoSpaceDE w:val="0"/>
        <w:autoSpaceDN w:val="0"/>
        <w:adjustRightInd w:val="0"/>
        <w:spacing w:after="0" w:line="480" w:lineRule="auto"/>
        <w:jc w:val="both"/>
        <w:rPr>
          <w:rFonts w:ascii="Times New Roman" w:hAnsi="Times New Roman"/>
          <w:sz w:val="24"/>
          <w:szCs w:val="24"/>
        </w:rPr>
      </w:pPr>
      <w:proofErr w:type="gramStart"/>
      <w:r w:rsidRPr="000F2B10">
        <w:rPr>
          <w:rFonts w:ascii="Times New Roman" w:hAnsi="Times New Roman"/>
          <w:sz w:val="24"/>
          <w:szCs w:val="24"/>
        </w:rPr>
        <w:t>gambles</w:t>
      </w:r>
      <w:proofErr w:type="gramEnd"/>
      <w:r w:rsidRPr="000F2B10">
        <w:rPr>
          <w:rFonts w:ascii="Times New Roman" w:hAnsi="Times New Roman"/>
          <w:sz w:val="24"/>
          <w:szCs w:val="24"/>
        </w:rPr>
        <w:t xml:space="preserve">’ </w:t>
      </w:r>
      <w:r>
        <w:rPr>
          <w:rFonts w:ascii="Times New Roman" w:hAnsi="Times New Roman"/>
          <w:sz w:val="24"/>
          <w:szCs w:val="24"/>
        </w:rPr>
        <w:t>in which the agent</w:t>
      </w:r>
      <w:r w:rsidRPr="000F2B10">
        <w:rPr>
          <w:rFonts w:ascii="Times New Roman" w:hAnsi="Times New Roman"/>
          <w:sz w:val="24"/>
          <w:szCs w:val="24"/>
        </w:rPr>
        <w:t xml:space="preserve"> takes on ‘an isolated risk he or she should have anticipated</w:t>
      </w:r>
    </w:p>
    <w:p w14:paraId="0C823FE1" w14:textId="77777777" w:rsidR="005F4D79" w:rsidRDefault="005F4D79" w:rsidP="0085439B">
      <w:pPr>
        <w:spacing w:after="0" w:line="480" w:lineRule="auto"/>
        <w:jc w:val="both"/>
        <w:rPr>
          <w:rFonts w:ascii="Times New Roman" w:hAnsi="Times New Roman"/>
          <w:sz w:val="24"/>
          <w:szCs w:val="24"/>
        </w:rPr>
      </w:pPr>
      <w:r w:rsidRPr="000F2B10">
        <w:rPr>
          <w:rFonts w:ascii="Times New Roman" w:hAnsi="Times New Roman"/>
          <w:sz w:val="24"/>
          <w:szCs w:val="24"/>
        </w:rPr>
        <w:t>and might have declined’</w:t>
      </w:r>
      <w:r>
        <w:rPr>
          <w:rFonts w:ascii="Times New Roman" w:hAnsi="Times New Roman"/>
          <w:sz w:val="24"/>
          <w:szCs w:val="24"/>
        </w:rPr>
        <w:t xml:space="preserve">; it contrasts with brute luck, which arises from ‘risks … that are not in that sense deliberate gambles’ </w:t>
      </w:r>
      <w:r w:rsidR="00A56003">
        <w:rPr>
          <w:rFonts w:ascii="Times New Roman" w:hAnsi="Times New Roman"/>
          <w:sz w:val="24"/>
          <w:szCs w:val="24"/>
        </w:rPr>
        <w:t>(Dworkin 1981, p. 293</w:t>
      </w:r>
      <w:r w:rsidRPr="000F2B10">
        <w:rPr>
          <w:rFonts w:ascii="Times New Roman" w:hAnsi="Times New Roman"/>
          <w:sz w:val="24"/>
          <w:szCs w:val="24"/>
        </w:rPr>
        <w:t xml:space="preserve">). </w:t>
      </w:r>
      <w:r>
        <w:rPr>
          <w:rFonts w:ascii="Times New Roman" w:hAnsi="Times New Roman"/>
          <w:sz w:val="24"/>
          <w:szCs w:val="24"/>
        </w:rPr>
        <w:t>An option luck outcome is standardly taken to be chosen by luck egalitarians and as such, not subject to redistribution (</w:t>
      </w:r>
      <w:proofErr w:type="spellStart"/>
      <w:r>
        <w:rPr>
          <w:rFonts w:ascii="Times New Roman" w:hAnsi="Times New Roman"/>
          <w:sz w:val="24"/>
          <w:szCs w:val="24"/>
        </w:rPr>
        <w:t>Arneson</w:t>
      </w:r>
      <w:proofErr w:type="spellEnd"/>
      <w:r>
        <w:rPr>
          <w:rFonts w:ascii="Times New Roman" w:hAnsi="Times New Roman"/>
          <w:sz w:val="24"/>
          <w:szCs w:val="24"/>
        </w:rPr>
        <w:t xml:space="preserve"> 1989; Cohen 1989). Barry’s remarks suggest four</w:t>
      </w:r>
      <w:r w:rsidR="003A4D78">
        <w:rPr>
          <w:rFonts w:ascii="Times New Roman" w:hAnsi="Times New Roman"/>
          <w:sz w:val="24"/>
          <w:szCs w:val="24"/>
        </w:rPr>
        <w:t xml:space="preserve"> specific</w:t>
      </w:r>
      <w:r>
        <w:rPr>
          <w:rFonts w:ascii="Times New Roman" w:hAnsi="Times New Roman"/>
          <w:sz w:val="24"/>
          <w:szCs w:val="24"/>
        </w:rPr>
        <w:t xml:space="preserve"> reasons for holding that option luck inequalities will be few and far between in practice.</w:t>
      </w:r>
    </w:p>
    <w:p w14:paraId="7BD94E10" w14:textId="106AC7FC" w:rsidR="005F4D79" w:rsidRPr="0075420F" w:rsidRDefault="005F4D79" w:rsidP="0085439B">
      <w:pPr>
        <w:autoSpaceDE w:val="0"/>
        <w:autoSpaceDN w:val="0"/>
        <w:adjustRightInd w:val="0"/>
        <w:spacing w:after="0" w:line="480" w:lineRule="auto"/>
        <w:jc w:val="both"/>
        <w:rPr>
          <w:rFonts w:ascii="Times New Roman" w:hAnsi="Times New Roman"/>
          <w:sz w:val="24"/>
          <w:szCs w:val="24"/>
        </w:rPr>
      </w:pPr>
      <w:r w:rsidRPr="000631AD">
        <w:rPr>
          <w:rFonts w:ascii="Times New Roman" w:hAnsi="Times New Roman"/>
          <w:sz w:val="24"/>
          <w:szCs w:val="24"/>
        </w:rPr>
        <w:lastRenderedPageBreak/>
        <w:tab/>
      </w:r>
      <w:proofErr w:type="gramStart"/>
      <w:r w:rsidRPr="000631AD">
        <w:rPr>
          <w:rFonts w:ascii="Times New Roman" w:hAnsi="Times New Roman"/>
          <w:sz w:val="24"/>
          <w:szCs w:val="24"/>
        </w:rPr>
        <w:t xml:space="preserve">First, ‘it is unusual to have full knowledge of the risks involved in taking a particular option’ (Barry 2006, </w:t>
      </w:r>
      <w:r>
        <w:rPr>
          <w:rFonts w:ascii="Times New Roman" w:hAnsi="Times New Roman"/>
          <w:sz w:val="24"/>
          <w:szCs w:val="24"/>
        </w:rPr>
        <w:t xml:space="preserve">p. </w:t>
      </w:r>
      <w:r w:rsidRPr="000631AD">
        <w:rPr>
          <w:rFonts w:ascii="Times New Roman" w:hAnsi="Times New Roman"/>
          <w:sz w:val="24"/>
          <w:szCs w:val="24"/>
        </w:rPr>
        <w:t>97).</w:t>
      </w:r>
      <w:proofErr w:type="gramEnd"/>
      <w:r w:rsidRPr="000631AD">
        <w:rPr>
          <w:rFonts w:ascii="Times New Roman" w:hAnsi="Times New Roman"/>
          <w:sz w:val="24"/>
          <w:szCs w:val="24"/>
        </w:rPr>
        <w:t xml:space="preserve"> The idea, I take it, is that this knowledge shortfall undermines the sense in which the choice is a ‘deliberate and calculated gamble’, as option luck requires.</w:t>
      </w:r>
      <w:r>
        <w:rPr>
          <w:rFonts w:ascii="Times New Roman" w:hAnsi="Times New Roman"/>
          <w:sz w:val="24"/>
          <w:szCs w:val="24"/>
        </w:rPr>
        <w:t xml:space="preserve"> Barry mentions the example of </w:t>
      </w:r>
      <w:r w:rsidRPr="000631AD">
        <w:rPr>
          <w:rFonts w:ascii="Times New Roman" w:hAnsi="Times New Roman"/>
          <w:sz w:val="24"/>
          <w:szCs w:val="24"/>
        </w:rPr>
        <w:t>two individuals pursuing the same profession, but ending up with different outcomes on account of unknown talent differences</w:t>
      </w:r>
      <w:r>
        <w:rPr>
          <w:rFonts w:ascii="Times New Roman" w:hAnsi="Times New Roman"/>
          <w:sz w:val="24"/>
          <w:szCs w:val="24"/>
        </w:rPr>
        <w:t>.</w:t>
      </w:r>
      <w:r w:rsidRPr="000631AD">
        <w:rPr>
          <w:rFonts w:ascii="Times New Roman" w:hAnsi="Times New Roman"/>
          <w:sz w:val="24"/>
          <w:szCs w:val="24"/>
        </w:rPr>
        <w:t xml:space="preserve"> Second, ‘the outcome an individual expects from an action or decision may differ markedly from the actual outcome’ (Barry 2006,</w:t>
      </w:r>
      <w:r>
        <w:rPr>
          <w:rFonts w:ascii="Times New Roman" w:hAnsi="Times New Roman"/>
          <w:sz w:val="24"/>
          <w:szCs w:val="24"/>
        </w:rPr>
        <w:t xml:space="preserve"> p.</w:t>
      </w:r>
      <w:r w:rsidRPr="000631AD">
        <w:rPr>
          <w:rFonts w:ascii="Times New Roman" w:hAnsi="Times New Roman"/>
          <w:sz w:val="24"/>
          <w:szCs w:val="24"/>
        </w:rPr>
        <w:t xml:space="preserve"> 97). Although Barry does not really distinguish this point from the first, it appears to be a second way in which a choice may be less than deliberate </w:t>
      </w:r>
      <w:r>
        <w:rPr>
          <w:rFonts w:ascii="Times New Roman" w:hAnsi="Times New Roman"/>
          <w:sz w:val="24"/>
          <w:szCs w:val="24"/>
        </w:rPr>
        <w:t>and calculated</w:t>
      </w:r>
      <w:r w:rsidRPr="000631AD">
        <w:rPr>
          <w:rFonts w:ascii="Times New Roman" w:hAnsi="Times New Roman"/>
          <w:sz w:val="24"/>
          <w:szCs w:val="24"/>
        </w:rPr>
        <w:t xml:space="preserve">. </w:t>
      </w:r>
      <w:r>
        <w:rPr>
          <w:rFonts w:ascii="Times New Roman" w:hAnsi="Times New Roman"/>
          <w:sz w:val="24"/>
          <w:szCs w:val="24"/>
        </w:rPr>
        <w:t>O</w:t>
      </w:r>
      <w:r w:rsidRPr="000631AD">
        <w:rPr>
          <w:rFonts w:ascii="Times New Roman" w:hAnsi="Times New Roman"/>
          <w:sz w:val="24"/>
          <w:szCs w:val="24"/>
        </w:rPr>
        <w:t>utcomes may differ from expectations even where knowledge is complete, as</w:t>
      </w:r>
      <w:r w:rsidR="00F02E6A">
        <w:rPr>
          <w:rFonts w:ascii="Times New Roman" w:hAnsi="Times New Roman"/>
          <w:sz w:val="24"/>
          <w:szCs w:val="24"/>
        </w:rPr>
        <w:t xml:space="preserve"> is the case in many gambles (for instance, a losing ‘odds on’ bet)</w:t>
      </w:r>
      <w:r w:rsidRPr="000631AD">
        <w:rPr>
          <w:rFonts w:ascii="Times New Roman" w:hAnsi="Times New Roman"/>
          <w:sz w:val="24"/>
          <w:szCs w:val="24"/>
        </w:rPr>
        <w:t>. Third, ‘the need to make a decision is foisted upon individuals who are forced to take</w:t>
      </w:r>
      <w:r>
        <w:rPr>
          <w:rFonts w:ascii="Times New Roman" w:hAnsi="Times New Roman"/>
          <w:sz w:val="24"/>
          <w:szCs w:val="24"/>
        </w:rPr>
        <w:t xml:space="preserve"> r</w:t>
      </w:r>
      <w:r w:rsidRPr="000631AD">
        <w:rPr>
          <w:rFonts w:ascii="Times New Roman" w:hAnsi="Times New Roman"/>
          <w:sz w:val="24"/>
          <w:szCs w:val="24"/>
        </w:rPr>
        <w:t xml:space="preserve">isks’ (Barry 2006, </w:t>
      </w:r>
      <w:r>
        <w:rPr>
          <w:rFonts w:ascii="Times New Roman" w:hAnsi="Times New Roman"/>
          <w:sz w:val="24"/>
          <w:szCs w:val="24"/>
        </w:rPr>
        <w:t xml:space="preserve">p. </w:t>
      </w:r>
      <w:r w:rsidRPr="000631AD">
        <w:rPr>
          <w:rFonts w:ascii="Times New Roman" w:hAnsi="Times New Roman"/>
          <w:sz w:val="24"/>
          <w:szCs w:val="24"/>
        </w:rPr>
        <w:t>97)</w:t>
      </w:r>
      <w:r>
        <w:rPr>
          <w:rFonts w:ascii="Times New Roman" w:hAnsi="Times New Roman"/>
          <w:sz w:val="24"/>
          <w:szCs w:val="24"/>
        </w:rPr>
        <w:t xml:space="preserve">. Here option luck seems to be undermined as this kind of ‘gambling’ is not declinable. For instance, maintaining a decent standard of living generally requires an occupation, selection of which is a kind of ‘compulsory gamble’. </w:t>
      </w:r>
      <w:r w:rsidRPr="0075420F">
        <w:rPr>
          <w:rFonts w:ascii="Times New Roman" w:hAnsi="Times New Roman"/>
          <w:sz w:val="24"/>
          <w:szCs w:val="24"/>
        </w:rPr>
        <w:t xml:space="preserve">Finally, ‘even in advanced capitalist nations, large inequalities in income, wealth, education and family background mean that individuals choose from very different positions’ (Barry 2006, </w:t>
      </w:r>
      <w:r>
        <w:rPr>
          <w:rFonts w:ascii="Times New Roman" w:hAnsi="Times New Roman"/>
          <w:sz w:val="24"/>
          <w:szCs w:val="24"/>
        </w:rPr>
        <w:t>p. 98</w:t>
      </w:r>
      <w:r w:rsidRPr="0075420F">
        <w:rPr>
          <w:rFonts w:ascii="Times New Roman" w:hAnsi="Times New Roman"/>
          <w:sz w:val="24"/>
          <w:szCs w:val="24"/>
        </w:rPr>
        <w:t>)</w:t>
      </w:r>
      <w:r>
        <w:rPr>
          <w:rFonts w:ascii="Times New Roman" w:hAnsi="Times New Roman"/>
          <w:sz w:val="24"/>
          <w:szCs w:val="24"/>
        </w:rPr>
        <w:t xml:space="preserve">. Barry and </w:t>
      </w:r>
      <w:r w:rsidR="00751444">
        <w:rPr>
          <w:rFonts w:ascii="Times New Roman" w:hAnsi="Times New Roman"/>
          <w:sz w:val="24"/>
          <w:szCs w:val="24"/>
        </w:rPr>
        <w:t>other defenders of the practical</w:t>
      </w:r>
      <w:r>
        <w:rPr>
          <w:rFonts w:ascii="Times New Roman" w:hAnsi="Times New Roman"/>
          <w:sz w:val="24"/>
          <w:szCs w:val="24"/>
        </w:rPr>
        <w:t xml:space="preserve"> argument such as Kristin Voigt (2007, p. 395-396) suggest that where starting positions are influenced by these factors, the inequalities that are later generate</w:t>
      </w:r>
      <w:r w:rsidR="00AF2FA7">
        <w:rPr>
          <w:rFonts w:ascii="Times New Roman" w:hAnsi="Times New Roman"/>
          <w:sz w:val="24"/>
          <w:szCs w:val="24"/>
        </w:rPr>
        <w:t>d are infused with brute luck.</w:t>
      </w:r>
    </w:p>
    <w:p w14:paraId="5A94A5E9" w14:textId="77777777" w:rsidR="005F4D79" w:rsidRDefault="005F4D79" w:rsidP="0085439B">
      <w:pPr>
        <w:spacing w:after="0" w:line="480" w:lineRule="auto"/>
        <w:jc w:val="both"/>
        <w:rPr>
          <w:rFonts w:ascii="Times New Roman" w:hAnsi="Times New Roman"/>
          <w:sz w:val="24"/>
          <w:szCs w:val="24"/>
        </w:rPr>
      </w:pPr>
      <w:r>
        <w:rPr>
          <w:rFonts w:ascii="Times New Roman" w:hAnsi="Times New Roman"/>
          <w:sz w:val="24"/>
          <w:szCs w:val="24"/>
        </w:rPr>
        <w:tab/>
        <w:t xml:space="preserve">While these four factors may work to reduce the amount of option luck inequality in society, I doubt that their impact would be as pronounced as Barry suggests. First, </w:t>
      </w:r>
      <w:r w:rsidR="00F02E6A">
        <w:rPr>
          <w:rFonts w:ascii="Times New Roman" w:hAnsi="Times New Roman"/>
          <w:sz w:val="24"/>
          <w:szCs w:val="24"/>
        </w:rPr>
        <w:t xml:space="preserve">Barry intends to be using option luck and brute luck in Dworkin’s sense, but it does not seem that </w:t>
      </w:r>
      <w:r>
        <w:rPr>
          <w:rFonts w:ascii="Times New Roman" w:hAnsi="Times New Roman"/>
          <w:sz w:val="24"/>
          <w:szCs w:val="24"/>
        </w:rPr>
        <w:t xml:space="preserve">Dworkin requires full knowledge, or anything close to it, for option luck to apply. A gamble might be deliberate and calculated even if the facts on which the calculations are based are to some extent mistaken. Second, it seems clear that other ways in which outcomes differ from </w:t>
      </w:r>
      <w:r>
        <w:rPr>
          <w:rFonts w:ascii="Times New Roman" w:hAnsi="Times New Roman"/>
          <w:sz w:val="24"/>
          <w:szCs w:val="24"/>
        </w:rPr>
        <w:lastRenderedPageBreak/>
        <w:t xml:space="preserve">expectations, such as a ‘long shot’ gamble being won or a ‘sure thing’ gamble being lost, are quite compatible with (indeed, necessary for) option luck. Third, ‘compulsory gambles’ seem also to be cases of option luck, at least provided a sufficient range of alternative gamble are available, as the gamble taken could have been declined for another gamble. Occupational choices, for instance, are paradigmatic instances of deliberate and calculated gambles that could have been declined. Finally, while it is certainly correct that </w:t>
      </w:r>
      <w:r w:rsidRPr="001E324A">
        <w:rPr>
          <w:rFonts w:ascii="Times New Roman" w:hAnsi="Times New Roman"/>
          <w:sz w:val="24"/>
          <w:szCs w:val="24"/>
        </w:rPr>
        <w:t>differences in, for instance, family background influence individuals’ choice</w:t>
      </w:r>
      <w:r>
        <w:rPr>
          <w:rFonts w:ascii="Times New Roman" w:hAnsi="Times New Roman"/>
          <w:sz w:val="24"/>
          <w:szCs w:val="24"/>
        </w:rPr>
        <w:t>s</w:t>
      </w:r>
      <w:r w:rsidRPr="001E324A">
        <w:rPr>
          <w:rFonts w:ascii="Times New Roman" w:hAnsi="Times New Roman"/>
          <w:sz w:val="24"/>
          <w:szCs w:val="24"/>
        </w:rPr>
        <w:t xml:space="preserve"> and should be accounted for on a luck egalitarian scheme, it is hard to see the choices they make as ‘reflect[</w:t>
      </w:r>
      <w:proofErr w:type="spellStart"/>
      <w:r w:rsidRPr="001E324A">
        <w:rPr>
          <w:rFonts w:ascii="Times New Roman" w:hAnsi="Times New Roman"/>
          <w:sz w:val="24"/>
          <w:szCs w:val="24"/>
        </w:rPr>
        <w:t>ing</w:t>
      </w:r>
      <w:proofErr w:type="spellEnd"/>
      <w:r w:rsidRPr="001E324A">
        <w:rPr>
          <w:rFonts w:ascii="Times New Roman" w:hAnsi="Times New Roman"/>
          <w:sz w:val="24"/>
          <w:szCs w:val="24"/>
        </w:rPr>
        <w:t>] brute bad luck, not bad option luck</w:t>
      </w:r>
      <w:r>
        <w:rPr>
          <w:rFonts w:ascii="Times New Roman" w:hAnsi="Times New Roman"/>
          <w:sz w:val="24"/>
          <w:szCs w:val="24"/>
        </w:rPr>
        <w:t xml:space="preserve">’, at least for the reasons Barry mentions </w:t>
      </w:r>
      <w:r w:rsidRPr="001E324A">
        <w:rPr>
          <w:rFonts w:ascii="Times New Roman" w:hAnsi="Times New Roman"/>
          <w:sz w:val="24"/>
          <w:szCs w:val="24"/>
        </w:rPr>
        <w:t>(Barry 2006, p. 98).</w:t>
      </w:r>
      <w:r>
        <w:rPr>
          <w:rFonts w:ascii="Times New Roman" w:hAnsi="Times New Roman"/>
          <w:sz w:val="24"/>
          <w:szCs w:val="24"/>
        </w:rPr>
        <w:t xml:space="preserve"> For instance, virtually no one in the situation of Anderson’s negligent driver could really claim that their situation of urgent medical need came about as the result of a disadvantaged upbringing. Few of the millions of people with a similar upbringing (whatever that may be) put themselves in such a situation. This is clear when considering, say, a working class negligent driver, and even more apparent for middle or upper class negligent drivers.</w:t>
      </w:r>
      <w:r w:rsidR="00F02E6A">
        <w:rPr>
          <w:rFonts w:ascii="Times New Roman" w:hAnsi="Times New Roman"/>
          <w:sz w:val="24"/>
          <w:szCs w:val="24"/>
        </w:rPr>
        <w:t xml:space="preserve"> Such negligent drivers seem, therefore, to be victims of bad option luck, not, as Barry implies, bad brute luck.</w:t>
      </w:r>
    </w:p>
    <w:p w14:paraId="13ADBD47" w14:textId="5F4D8245" w:rsidR="005F4D79" w:rsidRDefault="005F4D79" w:rsidP="0085439B">
      <w:pPr>
        <w:spacing w:after="0" w:line="480" w:lineRule="auto"/>
        <w:jc w:val="both"/>
        <w:rPr>
          <w:rFonts w:ascii="Times New Roman" w:hAnsi="Times New Roman"/>
          <w:sz w:val="24"/>
          <w:szCs w:val="24"/>
        </w:rPr>
      </w:pPr>
      <w:r>
        <w:rPr>
          <w:rFonts w:ascii="Times New Roman" w:hAnsi="Times New Roman"/>
          <w:sz w:val="24"/>
          <w:szCs w:val="24"/>
        </w:rPr>
        <w:tab/>
        <w:t xml:space="preserve">In sum, then, it does not seem that the abandonment objection can be resisted on </w:t>
      </w:r>
      <w:r w:rsidR="00F524EC">
        <w:rPr>
          <w:rFonts w:ascii="Times New Roman" w:hAnsi="Times New Roman"/>
          <w:sz w:val="24"/>
          <w:szCs w:val="24"/>
        </w:rPr>
        <w:t>practical grounds</w:t>
      </w:r>
      <w:r w:rsidR="00AF2FA7">
        <w:rPr>
          <w:rFonts w:ascii="Times New Roman" w:hAnsi="Times New Roman"/>
          <w:sz w:val="24"/>
          <w:szCs w:val="24"/>
        </w:rPr>
        <w:t>. I</w:t>
      </w:r>
      <w:r w:rsidR="00F02E6A">
        <w:rPr>
          <w:rFonts w:ascii="Times New Roman" w:hAnsi="Times New Roman"/>
          <w:sz w:val="24"/>
          <w:szCs w:val="24"/>
        </w:rPr>
        <w:t xml:space="preserve">ndividuals </w:t>
      </w:r>
      <w:r w:rsidR="00F524EC">
        <w:rPr>
          <w:rFonts w:ascii="Times New Roman" w:hAnsi="Times New Roman"/>
          <w:sz w:val="24"/>
          <w:szCs w:val="24"/>
        </w:rPr>
        <w:t>appear to often be</w:t>
      </w:r>
      <w:r w:rsidR="00F02E6A">
        <w:rPr>
          <w:rFonts w:ascii="Times New Roman" w:hAnsi="Times New Roman"/>
          <w:sz w:val="24"/>
          <w:szCs w:val="24"/>
        </w:rPr>
        <w:t xml:space="preserve"> b</w:t>
      </w:r>
      <w:r w:rsidR="00AF2FA7">
        <w:rPr>
          <w:rFonts w:ascii="Times New Roman" w:hAnsi="Times New Roman"/>
          <w:sz w:val="24"/>
          <w:szCs w:val="24"/>
        </w:rPr>
        <w:t>adly off due to bad option luck, in which case they have no luck egalitarian claim to be protected by public insurance.</w:t>
      </w:r>
    </w:p>
    <w:p w14:paraId="0B431A46" w14:textId="77777777" w:rsidR="005F4D79" w:rsidRDefault="005F4D79" w:rsidP="0085439B">
      <w:pPr>
        <w:spacing w:after="0" w:line="480" w:lineRule="auto"/>
        <w:jc w:val="both"/>
        <w:rPr>
          <w:rFonts w:ascii="Times New Roman" w:hAnsi="Times New Roman"/>
          <w:sz w:val="24"/>
          <w:szCs w:val="24"/>
        </w:rPr>
      </w:pPr>
    </w:p>
    <w:p w14:paraId="28539BDD" w14:textId="77777777" w:rsidR="005F4D79" w:rsidRDefault="005F4D79" w:rsidP="0085439B">
      <w:pPr>
        <w:spacing w:after="0" w:line="480" w:lineRule="auto"/>
        <w:jc w:val="both"/>
        <w:rPr>
          <w:rFonts w:ascii="Times New Roman" w:hAnsi="Times New Roman"/>
          <w:b/>
          <w:sz w:val="24"/>
          <w:szCs w:val="24"/>
        </w:rPr>
      </w:pPr>
      <w:r w:rsidRPr="0031343A">
        <w:rPr>
          <w:rFonts w:ascii="Times New Roman" w:hAnsi="Times New Roman"/>
          <w:b/>
          <w:sz w:val="24"/>
          <w:szCs w:val="24"/>
        </w:rPr>
        <w:t>2. The Sufficiency Argument</w:t>
      </w:r>
    </w:p>
    <w:p w14:paraId="2A8F3C1D" w14:textId="77777777" w:rsidR="005F4D79" w:rsidRDefault="005F4D79" w:rsidP="0085439B">
      <w:pPr>
        <w:spacing w:after="0" w:line="480" w:lineRule="auto"/>
        <w:jc w:val="both"/>
        <w:rPr>
          <w:rFonts w:ascii="Times New Roman" w:hAnsi="Times New Roman"/>
          <w:sz w:val="24"/>
          <w:szCs w:val="24"/>
        </w:rPr>
      </w:pPr>
      <w:r>
        <w:rPr>
          <w:rFonts w:ascii="Times New Roman" w:hAnsi="Times New Roman"/>
          <w:sz w:val="24"/>
          <w:szCs w:val="24"/>
        </w:rPr>
        <w:t xml:space="preserve">A different way of defending luck egalitarianism against the abandonment objection accepts that vanilla luck egalitarianism has a problem with abandonment, but maintains that this does not require us to reject the view tout court. Rather, this argument says we should combine luck egalitarianism with </w:t>
      </w:r>
      <w:proofErr w:type="spellStart"/>
      <w:r w:rsidRPr="009532D5">
        <w:rPr>
          <w:rFonts w:ascii="Times New Roman" w:hAnsi="Times New Roman"/>
          <w:i/>
          <w:sz w:val="24"/>
          <w:szCs w:val="24"/>
        </w:rPr>
        <w:t>sufficientarianism</w:t>
      </w:r>
      <w:proofErr w:type="spellEnd"/>
      <w:r>
        <w:rPr>
          <w:rFonts w:ascii="Times New Roman" w:hAnsi="Times New Roman"/>
          <w:sz w:val="24"/>
          <w:szCs w:val="24"/>
        </w:rPr>
        <w:t xml:space="preserve"> – </w:t>
      </w:r>
      <w:r w:rsidRPr="009532D5">
        <w:rPr>
          <w:rFonts w:ascii="Times New Roman" w:hAnsi="Times New Roman"/>
          <w:sz w:val="24"/>
          <w:szCs w:val="24"/>
        </w:rPr>
        <w:t xml:space="preserve">the view that </w:t>
      </w:r>
      <w:r>
        <w:rPr>
          <w:rFonts w:ascii="Times New Roman" w:hAnsi="Times New Roman"/>
          <w:sz w:val="24"/>
          <w:szCs w:val="24"/>
        </w:rPr>
        <w:t>everyone having</w:t>
      </w:r>
      <w:r w:rsidRPr="009532D5">
        <w:rPr>
          <w:rFonts w:ascii="Times New Roman" w:hAnsi="Times New Roman"/>
          <w:sz w:val="24"/>
          <w:szCs w:val="24"/>
        </w:rPr>
        <w:t xml:space="preserve"> </w:t>
      </w:r>
      <w:r>
        <w:rPr>
          <w:rFonts w:ascii="Times New Roman" w:hAnsi="Times New Roman"/>
          <w:sz w:val="24"/>
          <w:szCs w:val="24"/>
        </w:rPr>
        <w:t xml:space="preserve">a minimum </w:t>
      </w:r>
      <w:r>
        <w:rPr>
          <w:rFonts w:ascii="Times New Roman" w:hAnsi="Times New Roman"/>
          <w:sz w:val="24"/>
          <w:szCs w:val="24"/>
        </w:rPr>
        <w:lastRenderedPageBreak/>
        <w:t>threshold of goods (or as close to this as is possible)</w:t>
      </w:r>
      <w:r w:rsidRPr="009532D5">
        <w:rPr>
          <w:rFonts w:ascii="Times New Roman" w:hAnsi="Times New Roman"/>
          <w:sz w:val="24"/>
          <w:szCs w:val="24"/>
        </w:rPr>
        <w:t xml:space="preserve"> is </w:t>
      </w:r>
      <w:r>
        <w:rPr>
          <w:rFonts w:ascii="Times New Roman" w:hAnsi="Times New Roman"/>
          <w:sz w:val="24"/>
          <w:szCs w:val="24"/>
        </w:rPr>
        <w:t xml:space="preserve">the </w:t>
      </w:r>
      <w:r w:rsidRPr="009532D5">
        <w:rPr>
          <w:rFonts w:ascii="Times New Roman" w:hAnsi="Times New Roman"/>
          <w:sz w:val="24"/>
          <w:szCs w:val="24"/>
        </w:rPr>
        <w:t>highest distributive goal</w:t>
      </w:r>
      <w:r w:rsidR="000A7DE0">
        <w:rPr>
          <w:rFonts w:ascii="Times New Roman" w:hAnsi="Times New Roman"/>
          <w:sz w:val="24"/>
          <w:szCs w:val="24"/>
        </w:rPr>
        <w:t xml:space="preserve"> (Frankfurt 1988</w:t>
      </w:r>
      <w:r w:rsidR="00B9221A">
        <w:rPr>
          <w:rFonts w:ascii="Times New Roman" w:hAnsi="Times New Roman"/>
          <w:sz w:val="24"/>
          <w:szCs w:val="24"/>
        </w:rPr>
        <w:t>; Crisp 2003)</w:t>
      </w:r>
      <w:r w:rsidRPr="009532D5">
        <w:rPr>
          <w:rFonts w:ascii="Times New Roman" w:hAnsi="Times New Roman"/>
          <w:sz w:val="24"/>
          <w:szCs w:val="24"/>
        </w:rPr>
        <w:t>.</w:t>
      </w:r>
    </w:p>
    <w:p w14:paraId="5401DB4F" w14:textId="77777777" w:rsidR="005F4D79" w:rsidRDefault="005F4D79" w:rsidP="0085439B">
      <w:pPr>
        <w:autoSpaceDE w:val="0"/>
        <w:autoSpaceDN w:val="0"/>
        <w:adjustRightInd w:val="0"/>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Sufficientarianism</w:t>
      </w:r>
      <w:proofErr w:type="spellEnd"/>
      <w:r>
        <w:rPr>
          <w:rFonts w:ascii="Times New Roman" w:hAnsi="Times New Roman"/>
          <w:sz w:val="24"/>
          <w:szCs w:val="24"/>
        </w:rPr>
        <w:t xml:space="preserve"> is not ‘responsibility sensitive’ as luck egalitarianism is. It requires that everyone receives ‘enough’ (e.g. has their basic needs satisfied or their basic capabilities secured) regardless of their choices. As such, </w:t>
      </w:r>
      <w:proofErr w:type="spellStart"/>
      <w:r>
        <w:rPr>
          <w:rFonts w:ascii="Times New Roman" w:hAnsi="Times New Roman"/>
          <w:sz w:val="24"/>
          <w:szCs w:val="24"/>
        </w:rPr>
        <w:t>sufficientarianism</w:t>
      </w:r>
      <w:proofErr w:type="spellEnd"/>
      <w:r>
        <w:rPr>
          <w:rFonts w:ascii="Times New Roman" w:hAnsi="Times New Roman"/>
          <w:sz w:val="24"/>
          <w:szCs w:val="24"/>
        </w:rPr>
        <w:t xml:space="preserve"> provides a very straightforward </w:t>
      </w:r>
      <w:r w:rsidR="00AF2FA7">
        <w:rPr>
          <w:rFonts w:ascii="Times New Roman" w:hAnsi="Times New Roman"/>
          <w:sz w:val="24"/>
          <w:szCs w:val="24"/>
        </w:rPr>
        <w:t>justification for public insurance</w:t>
      </w:r>
      <w:r>
        <w:rPr>
          <w:rFonts w:ascii="Times New Roman" w:hAnsi="Times New Roman"/>
          <w:sz w:val="24"/>
          <w:szCs w:val="24"/>
        </w:rPr>
        <w:t xml:space="preserve">. It wholeheartedly agrees that </w:t>
      </w:r>
      <w:r w:rsidR="006C32EB">
        <w:rPr>
          <w:rFonts w:ascii="Times New Roman" w:hAnsi="Times New Roman"/>
          <w:sz w:val="24"/>
          <w:szCs w:val="24"/>
        </w:rPr>
        <w:t>abandonment is unacceptable, as the major premise</w:t>
      </w:r>
      <w:r w:rsidRPr="00893197">
        <w:rPr>
          <w:rFonts w:ascii="Times New Roman" w:hAnsi="Times New Roman"/>
          <w:sz w:val="24"/>
          <w:szCs w:val="24"/>
        </w:rPr>
        <w:t xml:space="preserve"> maintains, and </w:t>
      </w:r>
      <w:r w:rsidRPr="00454A56">
        <w:rPr>
          <w:rFonts w:ascii="Times New Roman" w:hAnsi="Times New Roman"/>
          <w:sz w:val="24"/>
          <w:szCs w:val="24"/>
        </w:rPr>
        <w:t xml:space="preserve">ensures that it never arises. Barry defends the combination of luck egalitarianism and </w:t>
      </w:r>
      <w:proofErr w:type="spellStart"/>
      <w:r w:rsidRPr="00454A56">
        <w:rPr>
          <w:rFonts w:ascii="Times New Roman" w:hAnsi="Times New Roman"/>
          <w:sz w:val="24"/>
          <w:szCs w:val="24"/>
        </w:rPr>
        <w:t>sufficientarianism</w:t>
      </w:r>
      <w:proofErr w:type="spellEnd"/>
      <w:r w:rsidRPr="00454A56">
        <w:rPr>
          <w:rFonts w:ascii="Times New Roman" w:hAnsi="Times New Roman"/>
          <w:sz w:val="24"/>
          <w:szCs w:val="24"/>
        </w:rPr>
        <w:t xml:space="preserve"> on the basis that ‘it</w:t>
      </w:r>
      <w:r w:rsidR="00006CCD">
        <w:rPr>
          <w:rFonts w:ascii="Times New Roman" w:hAnsi="Times New Roman"/>
          <w:sz w:val="24"/>
          <w:szCs w:val="24"/>
        </w:rPr>
        <w:t xml:space="preserve"> </w:t>
      </w:r>
      <w:r w:rsidRPr="00454A56">
        <w:rPr>
          <w:rFonts w:ascii="Times New Roman" w:hAnsi="Times New Roman"/>
          <w:sz w:val="24"/>
          <w:szCs w:val="24"/>
        </w:rPr>
        <w:t>seems fair that each person is equally guaranteed the capabilities needed to participate</w:t>
      </w:r>
      <w:r w:rsidR="00006CCD">
        <w:rPr>
          <w:rFonts w:ascii="Times New Roman" w:hAnsi="Times New Roman"/>
          <w:sz w:val="24"/>
          <w:szCs w:val="24"/>
        </w:rPr>
        <w:t xml:space="preserve"> </w:t>
      </w:r>
      <w:r w:rsidRPr="00454A56">
        <w:rPr>
          <w:rFonts w:ascii="Times New Roman" w:hAnsi="Times New Roman"/>
          <w:sz w:val="24"/>
          <w:szCs w:val="24"/>
        </w:rPr>
        <w:t>fully in a democratic society, in return for the freedom that they have lost in the state of nature’ (Barry 2006, p. 100).</w:t>
      </w:r>
      <w:r>
        <w:rPr>
          <w:rFonts w:ascii="Times New Roman" w:hAnsi="Times New Roman"/>
          <w:sz w:val="24"/>
          <w:szCs w:val="24"/>
        </w:rPr>
        <w:t xml:space="preserve"> </w:t>
      </w:r>
      <w:r w:rsidRPr="00893197">
        <w:rPr>
          <w:rFonts w:ascii="Times New Roman" w:hAnsi="Times New Roman"/>
          <w:sz w:val="24"/>
          <w:szCs w:val="24"/>
        </w:rPr>
        <w:t>P</w:t>
      </w:r>
      <w:r>
        <w:rPr>
          <w:rFonts w:ascii="Times New Roman" w:hAnsi="Times New Roman"/>
          <w:sz w:val="24"/>
          <w:szCs w:val="24"/>
        </w:rPr>
        <w:t xml:space="preserve">aula </w:t>
      </w:r>
      <w:proofErr w:type="spellStart"/>
      <w:r>
        <w:rPr>
          <w:rFonts w:ascii="Times New Roman" w:hAnsi="Times New Roman"/>
          <w:sz w:val="24"/>
          <w:szCs w:val="24"/>
        </w:rPr>
        <w:t>Casal</w:t>
      </w:r>
      <w:proofErr w:type="spellEnd"/>
      <w:r>
        <w:rPr>
          <w:rFonts w:ascii="Times New Roman" w:hAnsi="Times New Roman"/>
          <w:sz w:val="24"/>
          <w:szCs w:val="24"/>
        </w:rPr>
        <w:t xml:space="preserve"> </w:t>
      </w:r>
      <w:r w:rsidR="003B6F43">
        <w:rPr>
          <w:rFonts w:ascii="Times New Roman" w:hAnsi="Times New Roman"/>
          <w:sz w:val="24"/>
          <w:szCs w:val="24"/>
        </w:rPr>
        <w:t>likewise</w:t>
      </w:r>
      <w:r>
        <w:rPr>
          <w:rFonts w:ascii="Times New Roman" w:hAnsi="Times New Roman"/>
          <w:sz w:val="24"/>
          <w:szCs w:val="24"/>
        </w:rPr>
        <w:t xml:space="preserve"> argues that </w:t>
      </w:r>
      <w:r w:rsidRPr="00893197">
        <w:rPr>
          <w:rFonts w:ascii="Times New Roman" w:hAnsi="Times New Roman"/>
          <w:sz w:val="24"/>
          <w:szCs w:val="24"/>
        </w:rPr>
        <w:t>‘sufficiency-constrained luck egalitarianism’</w:t>
      </w:r>
      <w:r>
        <w:rPr>
          <w:rFonts w:ascii="Times New Roman" w:hAnsi="Times New Roman"/>
          <w:sz w:val="24"/>
          <w:szCs w:val="24"/>
        </w:rPr>
        <w:t xml:space="preserve"> </w:t>
      </w:r>
      <w:r w:rsidRPr="00893197">
        <w:rPr>
          <w:rFonts w:ascii="Times New Roman" w:hAnsi="Times New Roman"/>
          <w:sz w:val="24"/>
          <w:szCs w:val="24"/>
        </w:rPr>
        <w:t>provides an appealing compromise, as ‘[m]</w:t>
      </w:r>
      <w:proofErr w:type="spellStart"/>
      <w:r w:rsidRPr="00893197">
        <w:rPr>
          <w:rFonts w:ascii="Times New Roman" w:hAnsi="Times New Roman"/>
          <w:sz w:val="24"/>
          <w:szCs w:val="24"/>
        </w:rPr>
        <w:t>aintaining</w:t>
      </w:r>
      <w:proofErr w:type="spellEnd"/>
      <w:r w:rsidRPr="00893197">
        <w:rPr>
          <w:rFonts w:ascii="Times New Roman" w:hAnsi="Times New Roman"/>
          <w:sz w:val="24"/>
          <w:szCs w:val="24"/>
        </w:rPr>
        <w:t xml:space="preserve"> equality of outcome involves restricting individuals’ choices, or extending their liabilities for others’ choices, to an excessive degree. </w:t>
      </w:r>
      <w:proofErr w:type="gramStart"/>
      <w:r w:rsidRPr="00893197">
        <w:rPr>
          <w:rFonts w:ascii="Times New Roman" w:hAnsi="Times New Roman"/>
          <w:sz w:val="24"/>
          <w:szCs w:val="24"/>
        </w:rPr>
        <w:t>By contrast, preserving sufficiency tends to require less costly restrictions on liberty’ (</w:t>
      </w:r>
      <w:proofErr w:type="spellStart"/>
      <w:r w:rsidRPr="00893197">
        <w:rPr>
          <w:rFonts w:ascii="Times New Roman" w:hAnsi="Times New Roman"/>
          <w:sz w:val="24"/>
          <w:szCs w:val="24"/>
        </w:rPr>
        <w:t>Casal</w:t>
      </w:r>
      <w:proofErr w:type="spellEnd"/>
      <w:r w:rsidRPr="00893197">
        <w:rPr>
          <w:rFonts w:ascii="Times New Roman" w:hAnsi="Times New Roman"/>
          <w:sz w:val="24"/>
          <w:szCs w:val="24"/>
        </w:rPr>
        <w:t xml:space="preserve"> 2007, p. 322</w:t>
      </w:r>
      <w:r w:rsidR="00B10582">
        <w:rPr>
          <w:rFonts w:ascii="Times New Roman" w:hAnsi="Times New Roman"/>
          <w:sz w:val="24"/>
          <w:szCs w:val="24"/>
        </w:rPr>
        <w:t>).</w:t>
      </w:r>
      <w:proofErr w:type="gramEnd"/>
      <w:r w:rsidR="00B10582">
        <w:rPr>
          <w:rFonts w:ascii="Times New Roman" w:hAnsi="Times New Roman"/>
          <w:sz w:val="24"/>
          <w:szCs w:val="24"/>
        </w:rPr>
        <w:t xml:space="preserve"> </w:t>
      </w:r>
      <w:r w:rsidR="00FC5B13">
        <w:rPr>
          <w:rFonts w:ascii="Times New Roman" w:hAnsi="Times New Roman"/>
          <w:sz w:val="24"/>
          <w:szCs w:val="24"/>
        </w:rPr>
        <w:t>The sufficiency argument has also been advanced</w:t>
      </w:r>
      <w:r w:rsidR="00B10582">
        <w:rPr>
          <w:rFonts w:ascii="Times New Roman" w:hAnsi="Times New Roman"/>
          <w:sz w:val="24"/>
          <w:szCs w:val="24"/>
        </w:rPr>
        <w:t xml:space="preserve"> by Alexander Brown (</w:t>
      </w:r>
      <w:r w:rsidR="003B6F43">
        <w:rPr>
          <w:rFonts w:ascii="Times New Roman" w:hAnsi="Times New Roman"/>
          <w:sz w:val="24"/>
          <w:szCs w:val="24"/>
        </w:rPr>
        <w:t>2005</w:t>
      </w:r>
      <w:r w:rsidR="00B10582">
        <w:rPr>
          <w:rFonts w:ascii="Times New Roman" w:hAnsi="Times New Roman"/>
          <w:sz w:val="24"/>
          <w:szCs w:val="24"/>
        </w:rPr>
        <w:t>, pp. 307-8</w:t>
      </w:r>
      <w:r w:rsidR="003B6F43">
        <w:rPr>
          <w:rFonts w:ascii="Times New Roman" w:hAnsi="Times New Roman"/>
          <w:sz w:val="24"/>
          <w:szCs w:val="24"/>
        </w:rPr>
        <w:t>) and</w:t>
      </w:r>
      <w:r w:rsidR="00FC5B13">
        <w:rPr>
          <w:rFonts w:ascii="Times New Roman" w:hAnsi="Times New Roman"/>
          <w:sz w:val="24"/>
          <w:szCs w:val="24"/>
        </w:rPr>
        <w:t>, arguably,</w:t>
      </w:r>
      <w:r w:rsidR="003B6F43">
        <w:rPr>
          <w:rFonts w:ascii="Times New Roman" w:hAnsi="Times New Roman"/>
          <w:sz w:val="24"/>
          <w:szCs w:val="24"/>
        </w:rPr>
        <w:t xml:space="preserve"> Daniel </w:t>
      </w:r>
      <w:proofErr w:type="spellStart"/>
      <w:r w:rsidR="003B6F43">
        <w:rPr>
          <w:rFonts w:ascii="Times New Roman" w:hAnsi="Times New Roman"/>
          <w:sz w:val="24"/>
          <w:szCs w:val="24"/>
        </w:rPr>
        <w:t>Markovits</w:t>
      </w:r>
      <w:proofErr w:type="spellEnd"/>
      <w:r w:rsidR="003B6F43">
        <w:rPr>
          <w:rFonts w:ascii="Times New Roman" w:hAnsi="Times New Roman"/>
          <w:sz w:val="24"/>
          <w:szCs w:val="24"/>
        </w:rPr>
        <w:t xml:space="preserve"> (2008</w:t>
      </w:r>
      <w:r w:rsidR="00F371DD">
        <w:rPr>
          <w:rFonts w:ascii="Times New Roman" w:hAnsi="Times New Roman"/>
          <w:sz w:val="24"/>
          <w:szCs w:val="24"/>
        </w:rPr>
        <w:t>, p. 281</w:t>
      </w:r>
      <w:r w:rsidR="003B6F43">
        <w:rPr>
          <w:rFonts w:ascii="Times New Roman" w:hAnsi="Times New Roman"/>
          <w:sz w:val="24"/>
          <w:szCs w:val="24"/>
        </w:rPr>
        <w:t>).</w:t>
      </w:r>
      <w:r w:rsidR="00B10582">
        <w:rPr>
          <w:rStyle w:val="FootnoteReference"/>
          <w:rFonts w:ascii="Times New Roman" w:hAnsi="Times New Roman"/>
          <w:sz w:val="24"/>
          <w:szCs w:val="24"/>
        </w:rPr>
        <w:footnoteReference w:id="3"/>
      </w:r>
    </w:p>
    <w:p w14:paraId="66473712" w14:textId="6B4E2CB0" w:rsidR="005F4D79" w:rsidRPr="00C71515" w:rsidRDefault="005F4D79"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One obvious limitation of the sufficiency argument is that it seems at odds with luck egalitarian principle (Voigt 2007, p. 405). The argument assumes that luck egalitarianism is (to use </w:t>
      </w:r>
      <w:proofErr w:type="spellStart"/>
      <w:r>
        <w:rPr>
          <w:rFonts w:ascii="Times New Roman" w:hAnsi="Times New Roman"/>
          <w:sz w:val="24"/>
          <w:szCs w:val="24"/>
        </w:rPr>
        <w:t>Casal’s</w:t>
      </w:r>
      <w:proofErr w:type="spellEnd"/>
      <w:r>
        <w:rPr>
          <w:rFonts w:ascii="Times New Roman" w:hAnsi="Times New Roman"/>
          <w:sz w:val="24"/>
          <w:szCs w:val="24"/>
        </w:rPr>
        <w:t xml:space="preserve"> term) ‘constrained’ by sufficiency. In other words, </w:t>
      </w:r>
      <w:proofErr w:type="spellStart"/>
      <w:r>
        <w:rPr>
          <w:rFonts w:ascii="Times New Roman" w:hAnsi="Times New Roman"/>
          <w:sz w:val="24"/>
          <w:szCs w:val="24"/>
        </w:rPr>
        <w:t>sufficientarianism</w:t>
      </w:r>
      <w:proofErr w:type="spellEnd"/>
      <w:r>
        <w:rPr>
          <w:rFonts w:ascii="Times New Roman" w:hAnsi="Times New Roman"/>
          <w:sz w:val="24"/>
          <w:szCs w:val="24"/>
        </w:rPr>
        <w:t xml:space="preserve"> receives lexical priority over luck egalitarianism. Luck egalitarian norms will only be consulted at all </w:t>
      </w:r>
      <w:r>
        <w:rPr>
          <w:rFonts w:ascii="Times New Roman" w:hAnsi="Times New Roman"/>
          <w:sz w:val="24"/>
          <w:szCs w:val="24"/>
        </w:rPr>
        <w:lastRenderedPageBreak/>
        <w:t>once sufficiency norms are satisfied. While complementing luck egalitarianism with some other principle may seem an appealing way for a luck egalitarianism to respond to the abandonment objection, the sufficiency argument proposes not just a complement but a replacement for luck egalitarianism as the first port of call for justice. Luck egalitarianism remains only in a di</w:t>
      </w:r>
      <w:r w:rsidR="00B9221A">
        <w:rPr>
          <w:rFonts w:ascii="Times New Roman" w:hAnsi="Times New Roman"/>
          <w:sz w:val="24"/>
          <w:szCs w:val="24"/>
        </w:rPr>
        <w:t>minished, tie-brea</w:t>
      </w:r>
      <w:r w:rsidR="00751444">
        <w:rPr>
          <w:rFonts w:ascii="Times New Roman" w:hAnsi="Times New Roman"/>
          <w:sz w:val="24"/>
          <w:szCs w:val="24"/>
        </w:rPr>
        <w:t>king capacity. In many</w:t>
      </w:r>
      <w:r w:rsidR="00B9221A">
        <w:rPr>
          <w:rFonts w:ascii="Times New Roman" w:hAnsi="Times New Roman"/>
          <w:sz w:val="24"/>
          <w:szCs w:val="24"/>
        </w:rPr>
        <w:t xml:space="preserve"> circumstances </w:t>
      </w:r>
      <w:proofErr w:type="spellStart"/>
      <w:r w:rsidR="00B9221A">
        <w:rPr>
          <w:rFonts w:ascii="Times New Roman" w:hAnsi="Times New Roman"/>
          <w:sz w:val="24"/>
          <w:szCs w:val="24"/>
        </w:rPr>
        <w:t>sufficientarian</w:t>
      </w:r>
      <w:proofErr w:type="spellEnd"/>
      <w:r w:rsidR="00B9221A">
        <w:rPr>
          <w:rFonts w:ascii="Times New Roman" w:hAnsi="Times New Roman"/>
          <w:sz w:val="24"/>
          <w:szCs w:val="24"/>
        </w:rPr>
        <w:t xml:space="preserve"> considerations would not tie, and so luck egalitarianism would have no influence at all.</w:t>
      </w:r>
      <w:r>
        <w:rPr>
          <w:rFonts w:ascii="Times New Roman" w:hAnsi="Times New Roman"/>
          <w:sz w:val="24"/>
          <w:szCs w:val="24"/>
        </w:rPr>
        <w:t xml:space="preserve"> If we must emaciate luck egalitarianism to this extent in order to meet the challenge posed by abandonment, we have not really shown that luck egalitarianism can respond to it. Indeed, we are thereby accepting not just the critical message but also a large part of the positive proposal of critics such as Anderson, an avowed </w:t>
      </w:r>
      <w:proofErr w:type="spellStart"/>
      <w:r>
        <w:rPr>
          <w:rFonts w:ascii="Times New Roman" w:hAnsi="Times New Roman"/>
          <w:sz w:val="24"/>
          <w:szCs w:val="24"/>
        </w:rPr>
        <w:t>sufficientarian</w:t>
      </w:r>
      <w:proofErr w:type="spellEnd"/>
      <w:r>
        <w:rPr>
          <w:rFonts w:ascii="Times New Roman" w:hAnsi="Times New Roman"/>
          <w:sz w:val="24"/>
          <w:szCs w:val="24"/>
        </w:rPr>
        <w:t xml:space="preserve"> (Anderson 2010).</w:t>
      </w:r>
    </w:p>
    <w:p w14:paraId="5518916B" w14:textId="0FED2906" w:rsidR="005F4D79" w:rsidRDefault="00FF5B20" w:rsidP="0085439B">
      <w:pPr>
        <w:spacing w:after="0" w:line="480" w:lineRule="auto"/>
        <w:jc w:val="both"/>
        <w:rPr>
          <w:rFonts w:ascii="Times New Roman" w:hAnsi="Times New Roman"/>
          <w:sz w:val="24"/>
          <w:szCs w:val="24"/>
        </w:rPr>
      </w:pPr>
      <w:r>
        <w:rPr>
          <w:rFonts w:ascii="Times New Roman" w:hAnsi="Times New Roman"/>
          <w:sz w:val="24"/>
          <w:szCs w:val="24"/>
        </w:rPr>
        <w:tab/>
        <w:t>T</w:t>
      </w:r>
      <w:r w:rsidR="005F4D79">
        <w:rPr>
          <w:rFonts w:ascii="Times New Roman" w:hAnsi="Times New Roman"/>
          <w:sz w:val="24"/>
          <w:szCs w:val="24"/>
        </w:rPr>
        <w:t xml:space="preserve">here are </w:t>
      </w:r>
      <w:r>
        <w:rPr>
          <w:rFonts w:ascii="Times New Roman" w:hAnsi="Times New Roman"/>
          <w:sz w:val="24"/>
          <w:szCs w:val="24"/>
        </w:rPr>
        <w:t xml:space="preserve">also strong external (i.e., </w:t>
      </w:r>
      <w:r w:rsidR="00484840">
        <w:rPr>
          <w:rFonts w:ascii="Times New Roman" w:hAnsi="Times New Roman"/>
          <w:sz w:val="24"/>
          <w:szCs w:val="24"/>
        </w:rPr>
        <w:t xml:space="preserve">all-things-considered rather than </w:t>
      </w:r>
      <w:r>
        <w:rPr>
          <w:rFonts w:ascii="Times New Roman" w:hAnsi="Times New Roman"/>
          <w:sz w:val="24"/>
          <w:szCs w:val="24"/>
        </w:rPr>
        <w:t xml:space="preserve">specifically </w:t>
      </w:r>
      <w:r w:rsidR="005F4D79">
        <w:rPr>
          <w:rFonts w:ascii="Times New Roman" w:hAnsi="Times New Roman"/>
          <w:sz w:val="24"/>
          <w:szCs w:val="24"/>
        </w:rPr>
        <w:t>luck egalitarian) reasons for rejecting sufficiency-constrained luck egalitarianism. It has implausible implications in cases where we have to choose between (1) not quite enough for half the population and much more than enough for the other half</w:t>
      </w:r>
      <w:r w:rsidR="0016156F">
        <w:rPr>
          <w:rFonts w:ascii="Times New Roman" w:hAnsi="Times New Roman"/>
          <w:sz w:val="24"/>
          <w:szCs w:val="24"/>
        </w:rPr>
        <w:t>, with everyone’s holdings in line with their choices,</w:t>
      </w:r>
      <w:r w:rsidR="005F4D79">
        <w:rPr>
          <w:rFonts w:ascii="Times New Roman" w:hAnsi="Times New Roman"/>
          <w:sz w:val="24"/>
          <w:szCs w:val="24"/>
        </w:rPr>
        <w:t xml:space="preserve"> and (2) just enough for everyone</w:t>
      </w:r>
      <w:r w:rsidR="0016156F">
        <w:rPr>
          <w:rFonts w:ascii="Times New Roman" w:hAnsi="Times New Roman"/>
          <w:sz w:val="24"/>
          <w:szCs w:val="24"/>
        </w:rPr>
        <w:t>, with no one’s holdings in line with their choices</w:t>
      </w:r>
      <w:r w:rsidR="005F4D79">
        <w:rPr>
          <w:rFonts w:ascii="Times New Roman" w:hAnsi="Times New Roman"/>
          <w:sz w:val="24"/>
          <w:szCs w:val="24"/>
        </w:rPr>
        <w:t xml:space="preserve">. For instance, where 100 units </w:t>
      </w:r>
      <w:proofErr w:type="gramStart"/>
      <w:r w:rsidR="005F4D79">
        <w:rPr>
          <w:rFonts w:ascii="Times New Roman" w:hAnsi="Times New Roman"/>
          <w:sz w:val="24"/>
          <w:szCs w:val="24"/>
        </w:rPr>
        <w:t>is</w:t>
      </w:r>
      <w:proofErr w:type="gramEnd"/>
      <w:r w:rsidR="005F4D79">
        <w:rPr>
          <w:rFonts w:ascii="Times New Roman" w:hAnsi="Times New Roman"/>
          <w:sz w:val="24"/>
          <w:szCs w:val="24"/>
        </w:rPr>
        <w:t xml:space="preserve"> enough, </w:t>
      </w:r>
      <w:r w:rsidR="0016156F">
        <w:rPr>
          <w:rFonts w:ascii="Times New Roman" w:hAnsi="Times New Roman"/>
          <w:sz w:val="24"/>
          <w:szCs w:val="24"/>
        </w:rPr>
        <w:t xml:space="preserve">and individuals’ choice have resulted in a status quo of (200, 99.9), </w:t>
      </w:r>
      <w:r w:rsidR="005F4D79">
        <w:rPr>
          <w:rFonts w:ascii="Times New Roman" w:hAnsi="Times New Roman"/>
          <w:sz w:val="24"/>
          <w:szCs w:val="24"/>
        </w:rPr>
        <w:t>it would prefer</w:t>
      </w:r>
      <w:r w:rsidR="0016156F">
        <w:rPr>
          <w:rFonts w:ascii="Times New Roman" w:hAnsi="Times New Roman"/>
          <w:sz w:val="24"/>
          <w:szCs w:val="24"/>
        </w:rPr>
        <w:t xml:space="preserve"> a move to a responsibility-insensitive (100, 100)</w:t>
      </w:r>
      <w:r w:rsidR="005F4D79">
        <w:rPr>
          <w:rFonts w:ascii="Times New Roman" w:hAnsi="Times New Roman"/>
          <w:sz w:val="24"/>
          <w:szCs w:val="24"/>
        </w:rPr>
        <w:t>. This</w:t>
      </w:r>
      <w:r w:rsidR="0016156F">
        <w:rPr>
          <w:rFonts w:ascii="Times New Roman" w:hAnsi="Times New Roman"/>
          <w:sz w:val="24"/>
          <w:szCs w:val="24"/>
        </w:rPr>
        <w:t xml:space="preserve"> amounts to giving up a massive earned </w:t>
      </w:r>
      <w:r w:rsidR="005F4D79">
        <w:rPr>
          <w:rFonts w:ascii="Times New Roman" w:hAnsi="Times New Roman"/>
          <w:sz w:val="24"/>
          <w:szCs w:val="24"/>
        </w:rPr>
        <w:t>benefit for half the population for the sake of an almost negligi</w:t>
      </w:r>
      <w:r w:rsidR="0016156F">
        <w:rPr>
          <w:rFonts w:ascii="Times New Roman" w:hAnsi="Times New Roman"/>
          <w:sz w:val="24"/>
          <w:szCs w:val="24"/>
        </w:rPr>
        <w:t>ble unearned benefit for the other half.</w:t>
      </w:r>
    </w:p>
    <w:p w14:paraId="2A8F9495" w14:textId="45682397" w:rsidR="005D2B3C" w:rsidRDefault="005F4D79" w:rsidP="00F41D2C">
      <w:pPr>
        <w:spacing w:after="0" w:line="480" w:lineRule="auto"/>
        <w:ind w:firstLine="720"/>
        <w:jc w:val="both"/>
        <w:rPr>
          <w:rFonts w:ascii="Times New Roman" w:hAnsi="Times New Roman"/>
          <w:sz w:val="24"/>
          <w:szCs w:val="24"/>
        </w:rPr>
      </w:pPr>
      <w:r>
        <w:rPr>
          <w:rFonts w:ascii="Times New Roman" w:hAnsi="Times New Roman"/>
          <w:sz w:val="24"/>
          <w:szCs w:val="24"/>
        </w:rPr>
        <w:t xml:space="preserve">That (100, 100) is a much more </w:t>
      </w:r>
      <w:r w:rsidR="0016156F">
        <w:rPr>
          <w:rFonts w:ascii="Times New Roman" w:hAnsi="Times New Roman"/>
          <w:sz w:val="24"/>
          <w:szCs w:val="24"/>
        </w:rPr>
        <w:t>outcome-</w:t>
      </w:r>
      <w:r>
        <w:rPr>
          <w:rFonts w:ascii="Times New Roman" w:hAnsi="Times New Roman"/>
          <w:sz w:val="24"/>
          <w:szCs w:val="24"/>
        </w:rPr>
        <w:t xml:space="preserve">equal distribution may seem to count in its favour. But if that is a good reason for favouring (100,100), we should reject </w:t>
      </w:r>
      <w:proofErr w:type="spellStart"/>
      <w:r>
        <w:rPr>
          <w:rFonts w:ascii="Times New Roman" w:hAnsi="Times New Roman"/>
          <w:sz w:val="24"/>
          <w:szCs w:val="24"/>
        </w:rPr>
        <w:t>sufficientarianism</w:t>
      </w:r>
      <w:proofErr w:type="spellEnd"/>
      <w:r>
        <w:rPr>
          <w:rFonts w:ascii="Times New Roman" w:hAnsi="Times New Roman"/>
          <w:sz w:val="24"/>
          <w:szCs w:val="24"/>
        </w:rPr>
        <w:t xml:space="preserve"> for the different reason that it is not responsive to that reason. Given (100, 100) is the only available distribution that secures enough, only the </w:t>
      </w:r>
      <w:proofErr w:type="spellStart"/>
      <w:r>
        <w:rPr>
          <w:rFonts w:ascii="Times New Roman" w:hAnsi="Times New Roman"/>
          <w:sz w:val="24"/>
          <w:szCs w:val="24"/>
        </w:rPr>
        <w:t>sufficientarian</w:t>
      </w:r>
      <w:proofErr w:type="spellEnd"/>
      <w:r>
        <w:rPr>
          <w:rFonts w:ascii="Times New Roman" w:hAnsi="Times New Roman"/>
          <w:sz w:val="24"/>
          <w:szCs w:val="24"/>
        </w:rPr>
        <w:t xml:space="preserve"> component of the view, which has no concern with reducing inequalities (i.e. relative differences), is consulted in this case, so (100, 100)’s </w:t>
      </w:r>
      <w:r w:rsidR="0016156F">
        <w:rPr>
          <w:rFonts w:ascii="Times New Roman" w:hAnsi="Times New Roman"/>
          <w:sz w:val="24"/>
          <w:szCs w:val="24"/>
        </w:rPr>
        <w:t>outcome-</w:t>
      </w:r>
      <w:r>
        <w:rPr>
          <w:rFonts w:ascii="Times New Roman" w:hAnsi="Times New Roman"/>
          <w:sz w:val="24"/>
          <w:szCs w:val="24"/>
        </w:rPr>
        <w:t xml:space="preserve">equal nature did not count in its favour. In </w:t>
      </w:r>
      <w:r>
        <w:rPr>
          <w:rFonts w:ascii="Times New Roman" w:hAnsi="Times New Roman"/>
          <w:sz w:val="24"/>
          <w:szCs w:val="24"/>
        </w:rPr>
        <w:lastRenderedPageBreak/>
        <w:t>fact sufficiency-constrained luck egalitarianism would prefer (300, 100, 100) to (200, 200, 99.9), though the former is a much more unequal distribution</w:t>
      </w:r>
      <w:r w:rsidR="00B9221A">
        <w:rPr>
          <w:rFonts w:ascii="Times New Roman" w:hAnsi="Times New Roman"/>
          <w:sz w:val="24"/>
          <w:szCs w:val="24"/>
        </w:rPr>
        <w:t>, both intuitively and in technical (e.g. Gini co-efficient) terms</w:t>
      </w:r>
      <w:r>
        <w:rPr>
          <w:rFonts w:ascii="Times New Roman" w:hAnsi="Times New Roman"/>
          <w:sz w:val="24"/>
          <w:szCs w:val="24"/>
        </w:rPr>
        <w:t xml:space="preserve">. In short, if one has even weak egalitarian and/or efficiency-orientated </w:t>
      </w:r>
      <w:r w:rsidR="0016156F">
        <w:rPr>
          <w:rFonts w:ascii="Times New Roman" w:hAnsi="Times New Roman"/>
          <w:sz w:val="24"/>
          <w:szCs w:val="24"/>
        </w:rPr>
        <w:t xml:space="preserve">and/or responsibility sensitivity </w:t>
      </w:r>
      <w:r>
        <w:rPr>
          <w:rFonts w:ascii="Times New Roman" w:hAnsi="Times New Roman"/>
          <w:sz w:val="24"/>
          <w:szCs w:val="24"/>
        </w:rPr>
        <w:t>intuitions, one should reject sufficiency-constrained luck egalitarianism. Whether it is true,</w:t>
      </w:r>
      <w:r w:rsidRPr="00565AD2">
        <w:rPr>
          <w:rFonts w:ascii="Times New Roman" w:hAnsi="Times New Roman"/>
          <w:sz w:val="24"/>
          <w:szCs w:val="24"/>
        </w:rPr>
        <w:t xml:space="preserve"> </w:t>
      </w:r>
      <w:r>
        <w:rPr>
          <w:rFonts w:ascii="Times New Roman" w:hAnsi="Times New Roman"/>
          <w:sz w:val="24"/>
          <w:szCs w:val="24"/>
        </w:rPr>
        <w:t xml:space="preserve">as </w:t>
      </w:r>
      <w:proofErr w:type="spellStart"/>
      <w:r>
        <w:rPr>
          <w:rFonts w:ascii="Times New Roman" w:hAnsi="Times New Roman"/>
          <w:sz w:val="24"/>
          <w:szCs w:val="24"/>
        </w:rPr>
        <w:t>Casal</w:t>
      </w:r>
      <w:proofErr w:type="spellEnd"/>
      <w:r>
        <w:rPr>
          <w:rFonts w:ascii="Times New Roman" w:hAnsi="Times New Roman"/>
          <w:sz w:val="24"/>
          <w:szCs w:val="24"/>
        </w:rPr>
        <w:t xml:space="preserve"> claims, that ‘</w:t>
      </w:r>
      <w:r w:rsidRPr="00893197">
        <w:rPr>
          <w:rFonts w:ascii="Times New Roman" w:hAnsi="Times New Roman"/>
          <w:sz w:val="24"/>
          <w:szCs w:val="24"/>
        </w:rPr>
        <w:t>preserving sufficiency tends to require less costly restrictions on liberty</w:t>
      </w:r>
      <w:r>
        <w:rPr>
          <w:rFonts w:ascii="Times New Roman" w:hAnsi="Times New Roman"/>
          <w:sz w:val="24"/>
          <w:szCs w:val="24"/>
        </w:rPr>
        <w:t>’, is an empirical issue. But what we can say is that, at the level of principle (i.e. the level at which we choose between conceptions of justice), sufficiency-constrained luck egalitarianism is willing to pay unacceptably high costs (including liberty costs – the numbers above could be units of freedom) for the sake of very small improvements for those marginally below the thres</w:t>
      </w:r>
      <w:r w:rsidR="001A63AF">
        <w:rPr>
          <w:rFonts w:ascii="Times New Roman" w:hAnsi="Times New Roman"/>
          <w:sz w:val="24"/>
          <w:szCs w:val="24"/>
        </w:rPr>
        <w:t xml:space="preserve">hold of enough (see </w:t>
      </w:r>
      <w:proofErr w:type="spellStart"/>
      <w:r w:rsidR="001A63AF">
        <w:rPr>
          <w:rFonts w:ascii="Times New Roman" w:hAnsi="Times New Roman"/>
          <w:sz w:val="24"/>
          <w:szCs w:val="24"/>
        </w:rPr>
        <w:t>Arneson</w:t>
      </w:r>
      <w:proofErr w:type="spellEnd"/>
      <w:r w:rsidR="001A63AF">
        <w:rPr>
          <w:rFonts w:ascii="Times New Roman" w:hAnsi="Times New Roman"/>
          <w:sz w:val="24"/>
          <w:szCs w:val="24"/>
        </w:rPr>
        <w:t xml:space="preserve"> 2006</w:t>
      </w:r>
      <w:r w:rsidR="00EB34C4">
        <w:rPr>
          <w:rFonts w:ascii="Times New Roman" w:hAnsi="Times New Roman"/>
          <w:sz w:val="24"/>
          <w:szCs w:val="24"/>
        </w:rPr>
        <w:t xml:space="preserve">; </w:t>
      </w:r>
      <w:proofErr w:type="spellStart"/>
      <w:r w:rsidR="00EB34C4">
        <w:rPr>
          <w:rFonts w:ascii="Times New Roman" w:hAnsi="Times New Roman"/>
          <w:sz w:val="24"/>
          <w:szCs w:val="24"/>
        </w:rPr>
        <w:t>Casal</w:t>
      </w:r>
      <w:proofErr w:type="spellEnd"/>
      <w:r w:rsidR="00EB34C4">
        <w:rPr>
          <w:rFonts w:ascii="Times New Roman" w:hAnsi="Times New Roman"/>
          <w:sz w:val="24"/>
          <w:szCs w:val="24"/>
        </w:rPr>
        <w:t xml:space="preserve"> 2007; </w:t>
      </w:r>
      <w:proofErr w:type="spellStart"/>
      <w:r w:rsidR="00EB34C4">
        <w:rPr>
          <w:rFonts w:ascii="Times New Roman" w:hAnsi="Times New Roman"/>
          <w:sz w:val="24"/>
          <w:szCs w:val="24"/>
        </w:rPr>
        <w:t>Holtug</w:t>
      </w:r>
      <w:proofErr w:type="spellEnd"/>
      <w:r w:rsidR="00EB34C4">
        <w:rPr>
          <w:rFonts w:ascii="Times New Roman" w:hAnsi="Times New Roman"/>
          <w:sz w:val="24"/>
          <w:szCs w:val="24"/>
        </w:rPr>
        <w:t xml:space="preserve"> 2010</w:t>
      </w:r>
      <w:r>
        <w:rPr>
          <w:rFonts w:ascii="Times New Roman" w:hAnsi="Times New Roman"/>
          <w:sz w:val="24"/>
          <w:szCs w:val="24"/>
        </w:rPr>
        <w:t>).</w:t>
      </w:r>
      <w:r w:rsidR="005D2B3C">
        <w:rPr>
          <w:rFonts w:ascii="Times New Roman" w:hAnsi="Times New Roman"/>
          <w:sz w:val="24"/>
          <w:szCs w:val="24"/>
        </w:rPr>
        <w:t xml:space="preserve"> We might say that </w:t>
      </w:r>
      <w:proofErr w:type="spellStart"/>
      <w:r w:rsidR="005D2B3C">
        <w:rPr>
          <w:rFonts w:ascii="Times New Roman" w:hAnsi="Times New Roman"/>
          <w:sz w:val="24"/>
          <w:szCs w:val="24"/>
        </w:rPr>
        <w:t>sufficientarianism</w:t>
      </w:r>
      <w:proofErr w:type="spellEnd"/>
      <w:r w:rsidR="005D2B3C">
        <w:rPr>
          <w:rFonts w:ascii="Times New Roman" w:hAnsi="Times New Roman"/>
          <w:sz w:val="24"/>
          <w:szCs w:val="24"/>
        </w:rPr>
        <w:t xml:space="preserve"> justifies too much public insurance – far more than any developed country would countenance. It would, for instance, be willing to expend a limitless amount of healthcare resources margina</w:t>
      </w:r>
      <w:r w:rsidR="00484840">
        <w:rPr>
          <w:rFonts w:ascii="Times New Roman" w:hAnsi="Times New Roman"/>
          <w:sz w:val="24"/>
          <w:szCs w:val="24"/>
        </w:rPr>
        <w:t>lly improving a single very ill</w:t>
      </w:r>
      <w:r w:rsidR="005D2B3C">
        <w:rPr>
          <w:rFonts w:ascii="Times New Roman" w:hAnsi="Times New Roman"/>
          <w:sz w:val="24"/>
          <w:szCs w:val="24"/>
        </w:rPr>
        <w:t xml:space="preserve"> ind</w:t>
      </w:r>
      <w:r w:rsidR="00484840">
        <w:rPr>
          <w:rFonts w:ascii="Times New Roman" w:hAnsi="Times New Roman"/>
          <w:sz w:val="24"/>
          <w:szCs w:val="24"/>
        </w:rPr>
        <w:t>ividual’s circumstances, even if</w:t>
      </w:r>
      <w:r w:rsidR="005D2B3C">
        <w:rPr>
          <w:rFonts w:ascii="Times New Roman" w:hAnsi="Times New Roman"/>
          <w:sz w:val="24"/>
          <w:szCs w:val="24"/>
        </w:rPr>
        <w:t xml:space="preserve"> that made society as a whole much worse off and less equal</w:t>
      </w:r>
      <w:r w:rsidR="00484840">
        <w:rPr>
          <w:rFonts w:ascii="Times New Roman" w:hAnsi="Times New Roman"/>
          <w:sz w:val="24"/>
          <w:szCs w:val="24"/>
        </w:rPr>
        <w:t xml:space="preserve"> and the individual was responsible for bringing about their illness</w:t>
      </w:r>
      <w:r w:rsidR="005D2B3C">
        <w:rPr>
          <w:rFonts w:ascii="Times New Roman" w:hAnsi="Times New Roman"/>
          <w:sz w:val="24"/>
          <w:szCs w:val="24"/>
        </w:rPr>
        <w:t>.</w:t>
      </w:r>
      <w:r w:rsidR="005D2B3C">
        <w:rPr>
          <w:rStyle w:val="FootnoteReference"/>
          <w:rFonts w:ascii="Times New Roman" w:hAnsi="Times New Roman"/>
          <w:sz w:val="24"/>
          <w:szCs w:val="24"/>
        </w:rPr>
        <w:footnoteReference w:id="4"/>
      </w:r>
      <w:r w:rsidR="00F41D2C">
        <w:rPr>
          <w:rFonts w:ascii="Times New Roman" w:hAnsi="Times New Roman"/>
          <w:sz w:val="24"/>
          <w:szCs w:val="24"/>
        </w:rPr>
        <w:t xml:space="preserve"> </w:t>
      </w:r>
      <w:r w:rsidR="005D2B3C">
        <w:rPr>
          <w:rFonts w:ascii="Times New Roman" w:hAnsi="Times New Roman"/>
          <w:sz w:val="24"/>
          <w:szCs w:val="24"/>
        </w:rPr>
        <w:t>T</w:t>
      </w:r>
      <w:r w:rsidR="00F41D2C">
        <w:rPr>
          <w:rFonts w:ascii="Times New Roman" w:hAnsi="Times New Roman"/>
          <w:sz w:val="24"/>
          <w:szCs w:val="24"/>
        </w:rPr>
        <w:t>he sufficiency argument is not the</w:t>
      </w:r>
      <w:r w:rsidRPr="0008088A">
        <w:rPr>
          <w:rFonts w:ascii="Times New Roman" w:hAnsi="Times New Roman"/>
          <w:sz w:val="24"/>
          <w:szCs w:val="24"/>
        </w:rPr>
        <w:t xml:space="preserve"> </w:t>
      </w:r>
      <w:r w:rsidR="00F41D2C">
        <w:rPr>
          <w:rFonts w:ascii="Times New Roman" w:hAnsi="Times New Roman"/>
          <w:sz w:val="24"/>
          <w:szCs w:val="24"/>
        </w:rPr>
        <w:t xml:space="preserve">right </w:t>
      </w:r>
      <w:r w:rsidRPr="0008088A">
        <w:rPr>
          <w:rFonts w:ascii="Times New Roman" w:hAnsi="Times New Roman"/>
          <w:sz w:val="24"/>
          <w:szCs w:val="24"/>
        </w:rPr>
        <w:t>answer to th</w:t>
      </w:r>
      <w:r w:rsidR="00F41D2C">
        <w:rPr>
          <w:rFonts w:ascii="Times New Roman" w:hAnsi="Times New Roman"/>
          <w:sz w:val="24"/>
          <w:szCs w:val="24"/>
        </w:rPr>
        <w:t>e abandonment objection</w:t>
      </w:r>
      <w:r w:rsidRPr="0008088A">
        <w:rPr>
          <w:rFonts w:ascii="Times New Roman" w:hAnsi="Times New Roman"/>
          <w:sz w:val="24"/>
          <w:szCs w:val="24"/>
        </w:rPr>
        <w:t xml:space="preserve">. </w:t>
      </w:r>
    </w:p>
    <w:p w14:paraId="6143E262" w14:textId="77777777" w:rsidR="005F4D79" w:rsidRDefault="005F4D79" w:rsidP="0085439B">
      <w:pPr>
        <w:autoSpaceDE w:val="0"/>
        <w:autoSpaceDN w:val="0"/>
        <w:adjustRightInd w:val="0"/>
        <w:spacing w:after="0" w:line="480" w:lineRule="auto"/>
        <w:jc w:val="both"/>
        <w:rPr>
          <w:rFonts w:ascii="Times New Roman" w:hAnsi="Times New Roman"/>
          <w:sz w:val="24"/>
          <w:szCs w:val="24"/>
        </w:rPr>
      </w:pPr>
    </w:p>
    <w:p w14:paraId="0450A3AB" w14:textId="77777777" w:rsidR="005F4D79" w:rsidRDefault="005F4D79" w:rsidP="0085439B">
      <w:pPr>
        <w:autoSpaceDE w:val="0"/>
        <w:autoSpaceDN w:val="0"/>
        <w:adjustRightInd w:val="0"/>
        <w:spacing w:after="0" w:line="480" w:lineRule="auto"/>
        <w:jc w:val="both"/>
        <w:rPr>
          <w:rFonts w:ascii="Times New Roman" w:hAnsi="Times New Roman"/>
          <w:b/>
          <w:sz w:val="24"/>
          <w:szCs w:val="24"/>
        </w:rPr>
      </w:pPr>
      <w:r w:rsidRPr="0008088A">
        <w:rPr>
          <w:rFonts w:ascii="Times New Roman" w:hAnsi="Times New Roman"/>
          <w:b/>
          <w:sz w:val="24"/>
          <w:szCs w:val="24"/>
        </w:rPr>
        <w:t>3. The Domain Argument</w:t>
      </w:r>
    </w:p>
    <w:p w14:paraId="24A39756" w14:textId="77777777" w:rsidR="005F4D79" w:rsidRDefault="005F4D79"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next argument to be considered, the domain argument, has been advanced by </w:t>
      </w:r>
      <w:proofErr w:type="spellStart"/>
      <w:r>
        <w:rPr>
          <w:rFonts w:ascii="Times New Roman" w:hAnsi="Times New Roman"/>
          <w:sz w:val="24"/>
          <w:szCs w:val="24"/>
        </w:rPr>
        <w:t>Kok-Chor</w:t>
      </w:r>
      <w:proofErr w:type="spellEnd"/>
      <w:r>
        <w:rPr>
          <w:rFonts w:ascii="Times New Roman" w:hAnsi="Times New Roman"/>
          <w:sz w:val="24"/>
          <w:szCs w:val="24"/>
        </w:rPr>
        <w:t xml:space="preserve"> Tan. It is a close relative of the sufficiency argument, and like that argument accepts </w:t>
      </w:r>
      <w:r w:rsidR="00AE1E0D">
        <w:rPr>
          <w:rFonts w:ascii="Times New Roman" w:hAnsi="Times New Roman"/>
          <w:sz w:val="24"/>
          <w:szCs w:val="24"/>
        </w:rPr>
        <w:t xml:space="preserve">the major premise </w:t>
      </w:r>
      <w:r>
        <w:rPr>
          <w:rFonts w:ascii="Times New Roman" w:hAnsi="Times New Roman"/>
          <w:sz w:val="24"/>
          <w:szCs w:val="24"/>
        </w:rPr>
        <w:t>without qualification and aims to</w:t>
      </w:r>
      <w:r w:rsidR="00305E25">
        <w:rPr>
          <w:rFonts w:ascii="Times New Roman" w:hAnsi="Times New Roman"/>
          <w:sz w:val="24"/>
          <w:szCs w:val="24"/>
        </w:rPr>
        <w:t xml:space="preserve"> provide a universal public insurance scheme</w:t>
      </w:r>
      <w:r>
        <w:rPr>
          <w:rFonts w:ascii="Times New Roman" w:hAnsi="Times New Roman"/>
          <w:sz w:val="24"/>
          <w:szCs w:val="24"/>
        </w:rPr>
        <w:t>. The domain argument differs from the sufficiency argument in that it does not accept, as the sufficiency argument does, that luck egalitarianism must be constrained to prevent abandonment cases.</w:t>
      </w:r>
    </w:p>
    <w:p w14:paraId="32F18B45" w14:textId="77777777" w:rsidR="0044718B" w:rsidRDefault="005F4D79"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Pr="00BC2DE8">
        <w:rPr>
          <w:rFonts w:ascii="Times New Roman" w:hAnsi="Times New Roman"/>
          <w:sz w:val="24"/>
          <w:szCs w:val="24"/>
        </w:rPr>
        <w:t>Tan’s innovation is to suggest that luck egalitarianism applies only within the domain of distributive justice</w:t>
      </w:r>
      <w:r w:rsidR="00AC41F8">
        <w:rPr>
          <w:rFonts w:ascii="Times New Roman" w:hAnsi="Times New Roman"/>
          <w:sz w:val="24"/>
          <w:szCs w:val="24"/>
        </w:rPr>
        <w:t>, construed in a special way</w:t>
      </w:r>
      <w:r w:rsidRPr="00BC2DE8">
        <w:rPr>
          <w:rFonts w:ascii="Times New Roman" w:hAnsi="Times New Roman"/>
          <w:sz w:val="24"/>
          <w:szCs w:val="24"/>
        </w:rPr>
        <w:t>. He ‘</w:t>
      </w:r>
      <w:proofErr w:type="gramStart"/>
      <w:r w:rsidRPr="00BC2DE8">
        <w:rPr>
          <w:rFonts w:ascii="Times New Roman" w:hAnsi="Times New Roman"/>
          <w:sz w:val="24"/>
          <w:szCs w:val="24"/>
        </w:rPr>
        <w:t>understand[</w:t>
      </w:r>
      <w:proofErr w:type="gramEnd"/>
      <w:r w:rsidRPr="00BC2DE8">
        <w:rPr>
          <w:rFonts w:ascii="Times New Roman" w:hAnsi="Times New Roman"/>
          <w:sz w:val="24"/>
          <w:szCs w:val="24"/>
        </w:rPr>
        <w:t>s] distributive justice to be concerned with how persons fare in relation to each other above a threshold of sufficiency. A distributive principle is thus comparative, but also operational on the presumption that basic needs (however defined) are being met</w:t>
      </w:r>
      <w:r>
        <w:rPr>
          <w:rFonts w:ascii="Times New Roman" w:hAnsi="Times New Roman"/>
          <w:sz w:val="24"/>
          <w:szCs w:val="24"/>
        </w:rPr>
        <w:t>’ (Tan 2012, p. 100)</w:t>
      </w:r>
      <w:r w:rsidRPr="00BC2DE8">
        <w:rPr>
          <w:rFonts w:ascii="Times New Roman" w:hAnsi="Times New Roman"/>
          <w:sz w:val="24"/>
          <w:szCs w:val="24"/>
        </w:rPr>
        <w:t>.</w:t>
      </w:r>
      <w:r>
        <w:rPr>
          <w:rFonts w:ascii="Times New Roman" w:hAnsi="Times New Roman"/>
          <w:sz w:val="24"/>
          <w:szCs w:val="24"/>
        </w:rPr>
        <w:t xml:space="preserve"> By contrast, </w:t>
      </w:r>
      <w:r w:rsidR="00AC41F8">
        <w:rPr>
          <w:rFonts w:ascii="Times New Roman" w:hAnsi="Times New Roman"/>
          <w:sz w:val="24"/>
          <w:szCs w:val="24"/>
        </w:rPr>
        <w:t>the domain</w:t>
      </w:r>
      <w:r>
        <w:rPr>
          <w:rFonts w:ascii="Times New Roman" w:hAnsi="Times New Roman"/>
          <w:sz w:val="24"/>
          <w:szCs w:val="24"/>
        </w:rPr>
        <w:t xml:space="preserve"> below the sufficiency threshold is governed by ‘humanitarianism’ (Tan 2012, p. 101). This move has exactly the result the luck egalitarian is looking for: abandonment is ruled out (by humanitarianism) in such a way that luck egalitarianism can still apply with full force (because it makes no claims in the humanitarian domain to start with). As such the argument has a clear advantage over the sufficiency argument.</w:t>
      </w:r>
    </w:p>
    <w:p w14:paraId="7778A56A" w14:textId="472A2F5F" w:rsidR="005F4D79" w:rsidRDefault="00FC5B13"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There are, nevertheless, </w:t>
      </w:r>
      <w:r w:rsidR="0044718B">
        <w:rPr>
          <w:rFonts w:ascii="Times New Roman" w:hAnsi="Times New Roman"/>
          <w:sz w:val="24"/>
          <w:szCs w:val="24"/>
        </w:rPr>
        <w:t>two</w:t>
      </w:r>
      <w:r w:rsidR="005F4D79">
        <w:rPr>
          <w:rFonts w:ascii="Times New Roman" w:hAnsi="Times New Roman"/>
          <w:sz w:val="24"/>
          <w:szCs w:val="24"/>
        </w:rPr>
        <w:t xml:space="preserve"> significant weaknesses with the argument. First, while the domain argument does not violate luck egalitarian principle as the sufficiency argument does, it does not overcome the second weakness of the sufficiency argument: its willingness to accept huge costs in exchange for tiny benefits that bring individuals up to the threshold. In the case of the domain argument, we do not even get to consider distributive justice until </w:t>
      </w:r>
      <w:r w:rsidR="005F4D79">
        <w:rPr>
          <w:rFonts w:ascii="Times New Roman" w:hAnsi="Times New Roman"/>
          <w:sz w:val="24"/>
          <w:szCs w:val="24"/>
        </w:rPr>
        <w:lastRenderedPageBreak/>
        <w:t xml:space="preserve">humanitarianism is satisfied. So if a tiny below-threshold benefit will place an individual at the threshold, rather than very slightly below it, we will have to provide that benefit in the name of humanitarianism, no matter how much this violates efficiency, equality, </w:t>
      </w:r>
      <w:r w:rsidR="00484840">
        <w:rPr>
          <w:rFonts w:ascii="Times New Roman" w:hAnsi="Times New Roman"/>
          <w:sz w:val="24"/>
          <w:szCs w:val="24"/>
        </w:rPr>
        <w:t xml:space="preserve">responsibility-sensitivity, </w:t>
      </w:r>
      <w:r w:rsidR="005F4D79">
        <w:rPr>
          <w:rFonts w:ascii="Times New Roman" w:hAnsi="Times New Roman"/>
          <w:sz w:val="24"/>
          <w:szCs w:val="24"/>
        </w:rPr>
        <w:t xml:space="preserve">or other values. Humanitarianism is given lexical priority over distributive justice in Tan’s scheme, just as sufficiency had lexical priority over luck egalitarianism in </w:t>
      </w:r>
      <w:proofErr w:type="spellStart"/>
      <w:r w:rsidR="005F4D79">
        <w:rPr>
          <w:rFonts w:ascii="Times New Roman" w:hAnsi="Times New Roman"/>
          <w:sz w:val="24"/>
          <w:szCs w:val="24"/>
        </w:rPr>
        <w:t>Casal’s</w:t>
      </w:r>
      <w:proofErr w:type="spellEnd"/>
      <w:r w:rsidR="005F4D79">
        <w:rPr>
          <w:rFonts w:ascii="Times New Roman" w:hAnsi="Times New Roman"/>
          <w:sz w:val="24"/>
          <w:szCs w:val="24"/>
        </w:rPr>
        <w:t>. Both approaches have the same counterintuitive results.</w:t>
      </w:r>
    </w:p>
    <w:p w14:paraId="6A6EBB0E" w14:textId="77777777" w:rsidR="005F4D79" w:rsidRDefault="00FC5B13"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0044718B">
        <w:rPr>
          <w:rFonts w:ascii="Times New Roman" w:hAnsi="Times New Roman"/>
          <w:sz w:val="24"/>
          <w:szCs w:val="24"/>
        </w:rPr>
        <w:t>Second</w:t>
      </w:r>
      <w:r>
        <w:rPr>
          <w:rFonts w:ascii="Times New Roman" w:hAnsi="Times New Roman"/>
          <w:sz w:val="24"/>
          <w:szCs w:val="24"/>
        </w:rPr>
        <w:t xml:space="preserve">, </w:t>
      </w:r>
      <w:r w:rsidR="005F4D79">
        <w:rPr>
          <w:rFonts w:ascii="Times New Roman" w:hAnsi="Times New Roman"/>
          <w:sz w:val="24"/>
          <w:szCs w:val="24"/>
        </w:rPr>
        <w:t>Tan’s demarcation of domains</w:t>
      </w:r>
      <w:r>
        <w:rPr>
          <w:rFonts w:ascii="Times New Roman" w:hAnsi="Times New Roman"/>
          <w:sz w:val="24"/>
          <w:szCs w:val="24"/>
        </w:rPr>
        <w:t xml:space="preserve"> has unwelcome side effects</w:t>
      </w:r>
      <w:r w:rsidR="005F4D79">
        <w:rPr>
          <w:rFonts w:ascii="Times New Roman" w:hAnsi="Times New Roman"/>
          <w:sz w:val="24"/>
          <w:szCs w:val="24"/>
        </w:rPr>
        <w:t xml:space="preserve">. I will mention three points here. Firstly, Tan requires us to reject the standard idea that the distribution of benefits and burdens is the domain of distributive justice. Rather, only a subset of these distributions (those above a certain threshold) count as matters of distributive justice. This is quite a radical reconceptualization of the terrain, which stands in need of a justification that Tan does not really provide. Secondly, and in consequence, the domain argument seems to describe some cases that are clearly matters of justice as matters of humanitarianism. On Tan’s account, </w:t>
      </w:r>
      <w:r w:rsidR="00BF58D0">
        <w:rPr>
          <w:rFonts w:ascii="Times New Roman" w:hAnsi="Times New Roman"/>
          <w:sz w:val="24"/>
          <w:szCs w:val="24"/>
        </w:rPr>
        <w:t>an injured motorist’s</w:t>
      </w:r>
      <w:r w:rsidR="005F4D79">
        <w:rPr>
          <w:rFonts w:ascii="Times New Roman" w:hAnsi="Times New Roman"/>
          <w:sz w:val="24"/>
          <w:szCs w:val="24"/>
        </w:rPr>
        <w:t xml:space="preserve"> claim to treatment should be articulated in the language of humanitarianism; justice has nothing to do with it. But it seems implausible that it is merely humanitarian </w:t>
      </w:r>
      <w:r w:rsidR="00006CCD">
        <w:rPr>
          <w:rFonts w:ascii="Times New Roman" w:hAnsi="Times New Roman"/>
          <w:sz w:val="24"/>
          <w:szCs w:val="24"/>
        </w:rPr>
        <w:t xml:space="preserve">for the state to provide a </w:t>
      </w:r>
      <w:r w:rsidR="005F4D79">
        <w:rPr>
          <w:rFonts w:ascii="Times New Roman" w:hAnsi="Times New Roman"/>
          <w:sz w:val="24"/>
          <w:szCs w:val="24"/>
        </w:rPr>
        <w:t xml:space="preserve">citizen with possibly very cheap and life-saving treatment. </w:t>
      </w:r>
      <w:r w:rsidR="00E738B2" w:rsidRPr="00E738B2">
        <w:rPr>
          <w:rFonts w:ascii="Times New Roman" w:hAnsi="Times New Roman"/>
          <w:sz w:val="24"/>
          <w:szCs w:val="24"/>
        </w:rPr>
        <w:t xml:space="preserve">As Eugen </w:t>
      </w:r>
      <w:proofErr w:type="spellStart"/>
      <w:r w:rsidR="00E738B2" w:rsidRPr="00E738B2">
        <w:rPr>
          <w:rFonts w:ascii="Times New Roman" w:hAnsi="Times New Roman"/>
          <w:sz w:val="24"/>
          <w:szCs w:val="24"/>
        </w:rPr>
        <w:t>Huzum</w:t>
      </w:r>
      <w:proofErr w:type="spellEnd"/>
      <w:r w:rsidR="00E738B2" w:rsidRPr="00E738B2">
        <w:rPr>
          <w:rFonts w:ascii="Times New Roman" w:hAnsi="Times New Roman"/>
          <w:sz w:val="24"/>
          <w:szCs w:val="24"/>
        </w:rPr>
        <w:t xml:space="preserve"> (2011, p. 49) observes, ‘[w]hat Anderson holds against luck egalitarians is not the fact that they cannot morally justify the help for victims of carelessness, but the fact that they cannot justify it on behalf of their conception of </w:t>
      </w:r>
      <w:r w:rsidR="00E738B2" w:rsidRPr="00E738B2">
        <w:rPr>
          <w:rFonts w:ascii="Times New Roman" w:hAnsi="Times New Roman"/>
          <w:i/>
          <w:sz w:val="24"/>
          <w:szCs w:val="24"/>
        </w:rPr>
        <w:t>distributive justice</w:t>
      </w:r>
      <w:r w:rsidR="00E738B2" w:rsidRPr="00E738B2">
        <w:rPr>
          <w:rFonts w:ascii="Times New Roman" w:hAnsi="Times New Roman"/>
          <w:sz w:val="24"/>
          <w:szCs w:val="24"/>
        </w:rPr>
        <w:t xml:space="preserve">’. </w:t>
      </w:r>
      <w:r w:rsidR="005F4D79" w:rsidRPr="00E738B2">
        <w:rPr>
          <w:rFonts w:ascii="Times New Roman" w:hAnsi="Times New Roman"/>
          <w:sz w:val="24"/>
          <w:szCs w:val="24"/>
        </w:rPr>
        <w:t>Finally</w:t>
      </w:r>
      <w:r w:rsidR="005F4D79">
        <w:rPr>
          <w:rFonts w:ascii="Times New Roman" w:hAnsi="Times New Roman"/>
          <w:sz w:val="24"/>
          <w:szCs w:val="24"/>
        </w:rPr>
        <w:t xml:space="preserve">, Tan’s humanitarian principles are presumably enforceable by coercion, just as distributive </w:t>
      </w:r>
      <w:r w:rsidR="00006CCD">
        <w:rPr>
          <w:rFonts w:ascii="Times New Roman" w:hAnsi="Times New Roman"/>
          <w:sz w:val="24"/>
          <w:szCs w:val="24"/>
        </w:rPr>
        <w:t xml:space="preserve">justice </w:t>
      </w:r>
      <w:r w:rsidR="005F4D79">
        <w:rPr>
          <w:rFonts w:ascii="Times New Roman" w:hAnsi="Times New Roman"/>
          <w:sz w:val="24"/>
          <w:szCs w:val="24"/>
        </w:rPr>
        <w:t xml:space="preserve">principles are – otherwise his view could be accused of allowing abandonment after all. But it seems counterintuitive to suppose that we could be legitimately coerced into doing the merely humanitarian. For instance, </w:t>
      </w:r>
      <w:r w:rsidR="00006CCD">
        <w:rPr>
          <w:rFonts w:ascii="Times New Roman" w:hAnsi="Times New Roman"/>
          <w:sz w:val="24"/>
          <w:szCs w:val="24"/>
        </w:rPr>
        <w:t xml:space="preserve">if </w:t>
      </w:r>
      <w:r w:rsidR="005F4D79">
        <w:rPr>
          <w:rFonts w:ascii="Times New Roman" w:hAnsi="Times New Roman"/>
          <w:sz w:val="24"/>
          <w:szCs w:val="24"/>
        </w:rPr>
        <w:t>it would be unjust for me not to pay my taxes that will help pay for needy others’ medical treatment</w:t>
      </w:r>
      <w:r w:rsidR="00BF58D0">
        <w:rPr>
          <w:rFonts w:ascii="Times New Roman" w:hAnsi="Times New Roman"/>
          <w:sz w:val="24"/>
          <w:szCs w:val="24"/>
        </w:rPr>
        <w:t xml:space="preserve"> via a public insurance scheme</w:t>
      </w:r>
      <w:r w:rsidR="005F4D79">
        <w:rPr>
          <w:rFonts w:ascii="Times New Roman" w:hAnsi="Times New Roman"/>
          <w:sz w:val="24"/>
          <w:szCs w:val="24"/>
        </w:rPr>
        <w:t xml:space="preserve">, that seems like a compelling reason for me to be forced to pay my taxes. </w:t>
      </w:r>
      <w:r w:rsidR="005F4D79">
        <w:rPr>
          <w:rFonts w:ascii="Times New Roman" w:hAnsi="Times New Roman"/>
          <w:sz w:val="24"/>
          <w:szCs w:val="24"/>
        </w:rPr>
        <w:lastRenderedPageBreak/>
        <w:t>But if it would not be unjust for me</w:t>
      </w:r>
      <w:r w:rsidR="00006CCD">
        <w:rPr>
          <w:rFonts w:ascii="Times New Roman" w:hAnsi="Times New Roman"/>
          <w:sz w:val="24"/>
          <w:szCs w:val="24"/>
        </w:rPr>
        <w:t xml:space="preserve"> not to pay my taxes, but only </w:t>
      </w:r>
      <w:proofErr w:type="spellStart"/>
      <w:r w:rsidR="00006CCD">
        <w:rPr>
          <w:rFonts w:ascii="Times New Roman" w:hAnsi="Times New Roman"/>
          <w:sz w:val="24"/>
          <w:szCs w:val="24"/>
        </w:rPr>
        <w:t>i</w:t>
      </w:r>
      <w:r w:rsidR="005F4D79">
        <w:rPr>
          <w:rFonts w:ascii="Times New Roman" w:hAnsi="Times New Roman"/>
          <w:sz w:val="24"/>
          <w:szCs w:val="24"/>
        </w:rPr>
        <w:t>nhumanitarian</w:t>
      </w:r>
      <w:proofErr w:type="spellEnd"/>
      <w:r w:rsidR="005F4D79">
        <w:rPr>
          <w:rFonts w:ascii="Times New Roman" w:hAnsi="Times New Roman"/>
          <w:sz w:val="24"/>
          <w:szCs w:val="24"/>
        </w:rPr>
        <w:t>, it does not seem that there is a compelling reason for me to be forced to pay my taxes, and it may even seem wrong to coerce me in this way. In short, the domain argument conflicts with our usual conceptualization of distributive justice, with our intuitive identification of specific cases as matters of justice, and with a common view about the permissibility of coercion.</w:t>
      </w:r>
    </w:p>
    <w:p w14:paraId="350B097D" w14:textId="77777777" w:rsidR="005F4D79" w:rsidRDefault="005F4D79"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Pr="005D4D18">
        <w:rPr>
          <w:rFonts w:ascii="Times New Roman" w:hAnsi="Times New Roman"/>
          <w:sz w:val="24"/>
          <w:szCs w:val="24"/>
        </w:rPr>
        <w:t xml:space="preserve">While Tan does not argue directly for these conclusions, he does try to sweeten the pill. </w:t>
      </w:r>
      <w:r>
        <w:rPr>
          <w:rFonts w:ascii="Times New Roman" w:hAnsi="Times New Roman"/>
          <w:sz w:val="24"/>
          <w:szCs w:val="24"/>
        </w:rPr>
        <w:t>H</w:t>
      </w:r>
      <w:r w:rsidRPr="005D4D18">
        <w:rPr>
          <w:rFonts w:ascii="Times New Roman" w:hAnsi="Times New Roman"/>
          <w:sz w:val="24"/>
          <w:szCs w:val="24"/>
        </w:rPr>
        <w:t>e says that his division into distributive justice and humanitarian domains ‘is neither eccentric nor arbitrary, but is in fac</w:t>
      </w:r>
      <w:r>
        <w:rPr>
          <w:rFonts w:ascii="Times New Roman" w:hAnsi="Times New Roman"/>
          <w:sz w:val="24"/>
          <w:szCs w:val="24"/>
        </w:rPr>
        <w:t xml:space="preserve">t a commonplace in contemporary </w:t>
      </w:r>
      <w:r w:rsidRPr="005D4D18">
        <w:rPr>
          <w:rFonts w:ascii="Times New Roman" w:hAnsi="Times New Roman"/>
          <w:sz w:val="24"/>
          <w:szCs w:val="24"/>
        </w:rPr>
        <w:t xml:space="preserve">political philosophy’ (Tan 2012, p. 101). </w:t>
      </w:r>
      <w:r>
        <w:rPr>
          <w:rFonts w:ascii="Times New Roman" w:hAnsi="Times New Roman"/>
          <w:sz w:val="24"/>
          <w:szCs w:val="24"/>
        </w:rPr>
        <w:t>His evidence here is Rawls (1999) and Nagel (2005) similarly holding that non-</w:t>
      </w:r>
      <w:proofErr w:type="spellStart"/>
      <w:r>
        <w:rPr>
          <w:rFonts w:ascii="Times New Roman" w:hAnsi="Times New Roman"/>
          <w:sz w:val="24"/>
          <w:szCs w:val="24"/>
        </w:rPr>
        <w:t>justicial</w:t>
      </w:r>
      <w:proofErr w:type="spellEnd"/>
      <w:r>
        <w:rPr>
          <w:rFonts w:ascii="Times New Roman" w:hAnsi="Times New Roman"/>
          <w:sz w:val="24"/>
          <w:szCs w:val="24"/>
        </w:rPr>
        <w:t xml:space="preserve"> principles require basic needs to be met. But even if Rawls and Nagel held a relevantly similar view about domains, that fact would not be an argument for that view. Furthermore, Rawls’ and Nagel’s views differ in an important respect from Tan’s. While Tan’s view implies that even claims within a state for basic needs satisfaction are not matters of justice, Rawls and Nagel insist that such claims are matters of justice. For this reason, they do not conceptualize distributive justice as never applying below the threshold of basic needs, they do not make a citizens’ claim for basic needs satisfaction against the state a matter of humanitarianism, nor would humanitarianism require coercive enforcement. In short, while Rawls and Nagel do allow for humanitarian principles as Tan does, they do not draw a hard and fast distinction between humanitarianism and distributive justice at the threshold of basic needs satisfaction. It is that feature which leads the domain view to require radical and more or less undefended departures from standard views about justice. This is a second good reason for rejecting the view.</w:t>
      </w:r>
    </w:p>
    <w:p w14:paraId="0377CE7D" w14:textId="77777777" w:rsidR="005F4D79" w:rsidRDefault="005F4D79" w:rsidP="0085439B">
      <w:pPr>
        <w:autoSpaceDE w:val="0"/>
        <w:autoSpaceDN w:val="0"/>
        <w:adjustRightInd w:val="0"/>
        <w:spacing w:after="0" w:line="480" w:lineRule="auto"/>
        <w:jc w:val="both"/>
        <w:rPr>
          <w:rFonts w:ascii="Times New Roman" w:hAnsi="Times New Roman"/>
          <w:sz w:val="24"/>
          <w:szCs w:val="24"/>
        </w:rPr>
      </w:pPr>
    </w:p>
    <w:p w14:paraId="26394F3A" w14:textId="77777777" w:rsidR="005F4D79" w:rsidRPr="00457806" w:rsidRDefault="005F4D79" w:rsidP="0085439B">
      <w:pPr>
        <w:autoSpaceDE w:val="0"/>
        <w:autoSpaceDN w:val="0"/>
        <w:adjustRightInd w:val="0"/>
        <w:spacing w:after="0" w:line="480" w:lineRule="auto"/>
        <w:jc w:val="both"/>
        <w:rPr>
          <w:rFonts w:ascii="Times New Roman" w:hAnsi="Times New Roman"/>
          <w:b/>
          <w:sz w:val="24"/>
          <w:szCs w:val="24"/>
        </w:rPr>
      </w:pPr>
      <w:r w:rsidRPr="00457806">
        <w:rPr>
          <w:rFonts w:ascii="Times New Roman" w:hAnsi="Times New Roman"/>
          <w:b/>
          <w:sz w:val="24"/>
          <w:szCs w:val="24"/>
        </w:rPr>
        <w:t>4. The Equality Argument</w:t>
      </w:r>
    </w:p>
    <w:p w14:paraId="7FA13849" w14:textId="77777777" w:rsidR="005F4D79" w:rsidRDefault="005F4D79" w:rsidP="0085439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lastRenderedPageBreak/>
        <w:t>Shlomi</w:t>
      </w:r>
      <w:proofErr w:type="spellEnd"/>
      <w:r>
        <w:rPr>
          <w:rFonts w:ascii="Times New Roman" w:hAnsi="Times New Roman"/>
          <w:sz w:val="24"/>
          <w:szCs w:val="24"/>
        </w:rPr>
        <w:t xml:space="preserve"> </w:t>
      </w:r>
      <w:proofErr w:type="spellStart"/>
      <w:r>
        <w:rPr>
          <w:rFonts w:ascii="Times New Roman" w:hAnsi="Times New Roman"/>
          <w:sz w:val="24"/>
          <w:szCs w:val="24"/>
        </w:rPr>
        <w:t>Segall</w:t>
      </w:r>
      <w:proofErr w:type="spellEnd"/>
      <w:r>
        <w:rPr>
          <w:rFonts w:ascii="Times New Roman" w:hAnsi="Times New Roman"/>
          <w:sz w:val="24"/>
          <w:szCs w:val="24"/>
        </w:rPr>
        <w:t xml:space="preserve"> has advanced an argumen</w:t>
      </w:r>
      <w:r w:rsidR="00FF5B20">
        <w:rPr>
          <w:rFonts w:ascii="Times New Roman" w:hAnsi="Times New Roman"/>
          <w:sz w:val="24"/>
          <w:szCs w:val="24"/>
        </w:rPr>
        <w:t xml:space="preserve">t that, like Tan’s, aims to combine luck egalitarianism with </w:t>
      </w:r>
      <w:r>
        <w:rPr>
          <w:rFonts w:ascii="Times New Roman" w:hAnsi="Times New Roman"/>
          <w:sz w:val="24"/>
          <w:szCs w:val="24"/>
        </w:rPr>
        <w:t>sufficiency</w:t>
      </w:r>
      <w:r w:rsidR="00FF5B20">
        <w:rPr>
          <w:rFonts w:ascii="Times New Roman" w:hAnsi="Times New Roman"/>
          <w:sz w:val="24"/>
          <w:szCs w:val="24"/>
        </w:rPr>
        <w:t xml:space="preserve"> without </w:t>
      </w:r>
      <w:r w:rsidR="009A4641">
        <w:rPr>
          <w:rFonts w:ascii="Times New Roman" w:hAnsi="Times New Roman"/>
          <w:sz w:val="24"/>
          <w:szCs w:val="24"/>
        </w:rPr>
        <w:t>making the latter constrain the</w:t>
      </w:r>
      <w:r w:rsidR="00FF5B20">
        <w:rPr>
          <w:rFonts w:ascii="Times New Roman" w:hAnsi="Times New Roman"/>
          <w:sz w:val="24"/>
          <w:szCs w:val="24"/>
        </w:rPr>
        <w:t xml:space="preserve"> former</w:t>
      </w:r>
      <w:r>
        <w:rPr>
          <w:rFonts w:ascii="Times New Roman" w:hAnsi="Times New Roman"/>
          <w:sz w:val="24"/>
          <w:szCs w:val="24"/>
        </w:rPr>
        <w:t xml:space="preserve">. While Tan’s strategy relies on a view about the proper domain of luck egalitarianism, </w:t>
      </w:r>
      <w:proofErr w:type="spellStart"/>
      <w:r>
        <w:rPr>
          <w:rFonts w:ascii="Times New Roman" w:hAnsi="Times New Roman"/>
          <w:sz w:val="24"/>
          <w:szCs w:val="24"/>
        </w:rPr>
        <w:t>Segall’s</w:t>
      </w:r>
      <w:proofErr w:type="spellEnd"/>
      <w:r>
        <w:rPr>
          <w:rFonts w:ascii="Times New Roman" w:hAnsi="Times New Roman"/>
          <w:sz w:val="24"/>
          <w:szCs w:val="24"/>
        </w:rPr>
        <w:t xml:space="preserve"> relies on a view about luck egalitarianism’s </w:t>
      </w:r>
      <w:r w:rsidR="00FF5B20">
        <w:rPr>
          <w:rFonts w:ascii="Times New Roman" w:hAnsi="Times New Roman"/>
          <w:sz w:val="24"/>
          <w:szCs w:val="24"/>
        </w:rPr>
        <w:t xml:space="preserve">basic </w:t>
      </w:r>
      <w:r>
        <w:rPr>
          <w:rFonts w:ascii="Times New Roman" w:hAnsi="Times New Roman"/>
          <w:sz w:val="24"/>
          <w:szCs w:val="24"/>
        </w:rPr>
        <w:t>distributive judgments. As it relies on assigning a</w:t>
      </w:r>
      <w:r w:rsidR="00483798">
        <w:rPr>
          <w:rFonts w:ascii="Times New Roman" w:hAnsi="Times New Roman"/>
          <w:sz w:val="24"/>
          <w:szCs w:val="24"/>
        </w:rPr>
        <w:t>n (even) greater importance</w:t>
      </w:r>
      <w:r>
        <w:rPr>
          <w:rFonts w:ascii="Times New Roman" w:hAnsi="Times New Roman"/>
          <w:sz w:val="24"/>
          <w:szCs w:val="24"/>
        </w:rPr>
        <w:t xml:space="preserve"> to equality</w:t>
      </w:r>
      <w:r w:rsidR="00483798">
        <w:rPr>
          <w:rFonts w:ascii="Times New Roman" w:hAnsi="Times New Roman"/>
          <w:sz w:val="24"/>
          <w:szCs w:val="24"/>
        </w:rPr>
        <w:t xml:space="preserve"> than standard luck egalitarianism does</w:t>
      </w:r>
      <w:r>
        <w:rPr>
          <w:rFonts w:ascii="Times New Roman" w:hAnsi="Times New Roman"/>
          <w:sz w:val="24"/>
          <w:szCs w:val="24"/>
        </w:rPr>
        <w:t>, I will call it the equality argument.</w:t>
      </w:r>
    </w:p>
    <w:p w14:paraId="66F94F04" w14:textId="77777777" w:rsidR="005F4D79" w:rsidRDefault="005F4D79"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00483798">
        <w:rPr>
          <w:rFonts w:ascii="Times New Roman" w:hAnsi="Times New Roman"/>
          <w:sz w:val="24"/>
          <w:szCs w:val="24"/>
        </w:rPr>
        <w:t xml:space="preserve">While all luck egalitarians object to brute luck </w:t>
      </w:r>
      <w:r w:rsidR="00483798" w:rsidRPr="00483798">
        <w:rPr>
          <w:rFonts w:ascii="Times New Roman" w:hAnsi="Times New Roman"/>
          <w:i/>
          <w:sz w:val="24"/>
          <w:szCs w:val="24"/>
        </w:rPr>
        <w:t>in</w:t>
      </w:r>
      <w:r w:rsidR="00483798">
        <w:rPr>
          <w:rFonts w:ascii="Times New Roman" w:hAnsi="Times New Roman"/>
          <w:sz w:val="24"/>
          <w:szCs w:val="24"/>
        </w:rPr>
        <w:t>equality, m</w:t>
      </w:r>
      <w:r>
        <w:rPr>
          <w:rFonts w:ascii="Times New Roman" w:hAnsi="Times New Roman"/>
          <w:sz w:val="24"/>
          <w:szCs w:val="24"/>
        </w:rPr>
        <w:t xml:space="preserve">ost </w:t>
      </w:r>
      <w:r w:rsidR="00483798">
        <w:rPr>
          <w:rFonts w:ascii="Times New Roman" w:hAnsi="Times New Roman"/>
          <w:sz w:val="24"/>
          <w:szCs w:val="24"/>
        </w:rPr>
        <w:t xml:space="preserve">also object to </w:t>
      </w:r>
      <w:r>
        <w:rPr>
          <w:rFonts w:ascii="Times New Roman" w:hAnsi="Times New Roman"/>
          <w:sz w:val="24"/>
          <w:szCs w:val="24"/>
        </w:rPr>
        <w:t>brut</w:t>
      </w:r>
      <w:r w:rsidR="00483798">
        <w:rPr>
          <w:rFonts w:ascii="Times New Roman" w:hAnsi="Times New Roman"/>
          <w:sz w:val="24"/>
          <w:szCs w:val="24"/>
        </w:rPr>
        <w:t>e luck equality</w:t>
      </w:r>
      <w:r>
        <w:rPr>
          <w:rFonts w:ascii="Times New Roman" w:hAnsi="Times New Roman"/>
          <w:sz w:val="24"/>
          <w:szCs w:val="24"/>
        </w:rPr>
        <w:t>. This seems to follow straightforwardly from the view’s central concern with ‘extinguish[</w:t>
      </w:r>
      <w:proofErr w:type="spellStart"/>
      <w:r>
        <w:rPr>
          <w:rFonts w:ascii="Times New Roman" w:hAnsi="Times New Roman"/>
          <w:sz w:val="24"/>
          <w:szCs w:val="24"/>
        </w:rPr>
        <w:t>ing</w:t>
      </w:r>
      <w:proofErr w:type="spellEnd"/>
      <w:r>
        <w:rPr>
          <w:rFonts w:ascii="Times New Roman" w:hAnsi="Times New Roman"/>
          <w:sz w:val="24"/>
          <w:szCs w:val="24"/>
        </w:rPr>
        <w:t>] the influence on distribution of … br</w:t>
      </w:r>
      <w:r w:rsidR="00AE09AF">
        <w:rPr>
          <w:rFonts w:ascii="Times New Roman" w:hAnsi="Times New Roman"/>
          <w:sz w:val="24"/>
          <w:szCs w:val="24"/>
        </w:rPr>
        <w:t xml:space="preserve">ute luck’ (Cohen 1989, p. 908). </w:t>
      </w:r>
      <w:r>
        <w:rPr>
          <w:rFonts w:ascii="Times New Roman" w:hAnsi="Times New Roman"/>
          <w:sz w:val="24"/>
          <w:szCs w:val="24"/>
        </w:rPr>
        <w:t>Suppose, for instance, that Bill and Ben are identical to begin with, but Bill works harder</w:t>
      </w:r>
      <w:r w:rsidR="00AE09AF">
        <w:rPr>
          <w:rFonts w:ascii="Times New Roman" w:hAnsi="Times New Roman"/>
          <w:sz w:val="24"/>
          <w:szCs w:val="24"/>
        </w:rPr>
        <w:t xml:space="preserve"> than Ben and as a result becomes</w:t>
      </w:r>
      <w:r>
        <w:rPr>
          <w:rFonts w:ascii="Times New Roman" w:hAnsi="Times New Roman"/>
          <w:sz w:val="24"/>
          <w:szCs w:val="24"/>
        </w:rPr>
        <w:t xml:space="preserve"> much better off than him. However, Bill then suffe</w:t>
      </w:r>
      <w:r w:rsidR="00483798">
        <w:rPr>
          <w:rFonts w:ascii="Times New Roman" w:hAnsi="Times New Roman"/>
          <w:sz w:val="24"/>
          <w:szCs w:val="24"/>
        </w:rPr>
        <w:t xml:space="preserve">rs terrible brute bad luck – a </w:t>
      </w:r>
      <w:r>
        <w:rPr>
          <w:rFonts w:ascii="Times New Roman" w:hAnsi="Times New Roman"/>
          <w:sz w:val="24"/>
          <w:szCs w:val="24"/>
        </w:rPr>
        <w:t>meteorite strike reduces his advantage (welfare, resource, or capability) level to that of Ben. Though the outcome is equal, that is only due to a strong brute luck influence. It seems clear that luck egalitarian will require that brute luck to be neutralized, if possible, and the inequality between Bill and Ben restored.</w:t>
      </w:r>
    </w:p>
    <w:p w14:paraId="05592818" w14:textId="77777777" w:rsidR="005F4D79" w:rsidRDefault="005F4D79"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Though this is the standard reading of lu</w:t>
      </w:r>
      <w:r w:rsidR="00A56003">
        <w:rPr>
          <w:rFonts w:ascii="Times New Roman" w:hAnsi="Times New Roman"/>
          <w:sz w:val="24"/>
          <w:szCs w:val="24"/>
        </w:rPr>
        <w:t>ck egalitarianism,</w:t>
      </w:r>
      <w:r>
        <w:rPr>
          <w:rFonts w:ascii="Times New Roman" w:hAnsi="Times New Roman"/>
          <w:sz w:val="24"/>
          <w:szCs w:val="24"/>
        </w:rPr>
        <w:t xml:space="preserve"> a different reading is possible (</w:t>
      </w:r>
      <w:proofErr w:type="spellStart"/>
      <w:r>
        <w:rPr>
          <w:rFonts w:ascii="Times New Roman" w:hAnsi="Times New Roman"/>
          <w:sz w:val="24"/>
          <w:szCs w:val="24"/>
        </w:rPr>
        <w:t>Segall</w:t>
      </w:r>
      <w:proofErr w:type="spellEnd"/>
      <w:r>
        <w:rPr>
          <w:rFonts w:ascii="Times New Roman" w:hAnsi="Times New Roman"/>
          <w:sz w:val="24"/>
          <w:szCs w:val="24"/>
        </w:rPr>
        <w:t xml:space="preserve"> 2010, </w:t>
      </w:r>
      <w:proofErr w:type="spellStart"/>
      <w:r>
        <w:rPr>
          <w:rFonts w:ascii="Times New Roman" w:hAnsi="Times New Roman"/>
          <w:sz w:val="24"/>
          <w:szCs w:val="24"/>
        </w:rPr>
        <w:t>ch.</w:t>
      </w:r>
      <w:proofErr w:type="spellEnd"/>
      <w:r>
        <w:rPr>
          <w:rFonts w:ascii="Times New Roman" w:hAnsi="Times New Roman"/>
          <w:sz w:val="24"/>
          <w:szCs w:val="24"/>
        </w:rPr>
        <w:t xml:space="preserve"> 1</w:t>
      </w:r>
      <w:r w:rsidR="00C0788D">
        <w:rPr>
          <w:rFonts w:ascii="Times New Roman" w:hAnsi="Times New Roman"/>
          <w:sz w:val="24"/>
          <w:szCs w:val="24"/>
        </w:rPr>
        <w:t xml:space="preserve">; </w:t>
      </w:r>
      <w:proofErr w:type="spellStart"/>
      <w:r w:rsidR="00C0788D">
        <w:rPr>
          <w:rFonts w:ascii="Times New Roman" w:hAnsi="Times New Roman"/>
          <w:sz w:val="24"/>
          <w:szCs w:val="24"/>
        </w:rPr>
        <w:t>Segall</w:t>
      </w:r>
      <w:proofErr w:type="spellEnd"/>
      <w:r w:rsidR="00C0788D">
        <w:rPr>
          <w:rFonts w:ascii="Times New Roman" w:hAnsi="Times New Roman"/>
          <w:sz w:val="24"/>
          <w:szCs w:val="24"/>
        </w:rPr>
        <w:t xml:space="preserve"> 2012</w:t>
      </w:r>
      <w:r>
        <w:rPr>
          <w:rFonts w:ascii="Times New Roman" w:hAnsi="Times New Roman"/>
          <w:sz w:val="24"/>
          <w:szCs w:val="24"/>
        </w:rPr>
        <w:t xml:space="preserve">). </w:t>
      </w:r>
      <w:proofErr w:type="spellStart"/>
      <w:r w:rsidR="00A56003">
        <w:rPr>
          <w:rFonts w:ascii="Times New Roman" w:hAnsi="Times New Roman"/>
          <w:sz w:val="24"/>
          <w:szCs w:val="24"/>
        </w:rPr>
        <w:t>Segall</w:t>
      </w:r>
      <w:proofErr w:type="spellEnd"/>
      <w:r w:rsidR="00A56003">
        <w:rPr>
          <w:rFonts w:ascii="Times New Roman" w:hAnsi="Times New Roman"/>
          <w:sz w:val="24"/>
          <w:szCs w:val="24"/>
        </w:rPr>
        <w:t xml:space="preserve"> notes that, as the view is described </w:t>
      </w:r>
      <w:r>
        <w:rPr>
          <w:rFonts w:ascii="Times New Roman" w:hAnsi="Times New Roman"/>
          <w:sz w:val="24"/>
          <w:szCs w:val="24"/>
        </w:rPr>
        <w:t xml:space="preserve">by Larry </w:t>
      </w:r>
      <w:proofErr w:type="spellStart"/>
      <w:r>
        <w:rPr>
          <w:rFonts w:ascii="Times New Roman" w:hAnsi="Times New Roman"/>
          <w:sz w:val="24"/>
          <w:szCs w:val="24"/>
        </w:rPr>
        <w:t>Temkin</w:t>
      </w:r>
      <w:proofErr w:type="spellEnd"/>
      <w:r>
        <w:rPr>
          <w:rFonts w:ascii="Times New Roman" w:hAnsi="Times New Roman"/>
          <w:sz w:val="24"/>
          <w:szCs w:val="24"/>
        </w:rPr>
        <w:t xml:space="preserve"> and</w:t>
      </w:r>
      <w:r w:rsidR="00A56003">
        <w:rPr>
          <w:rFonts w:ascii="Times New Roman" w:hAnsi="Times New Roman"/>
          <w:sz w:val="24"/>
          <w:szCs w:val="24"/>
        </w:rPr>
        <w:t xml:space="preserve"> the critic</w:t>
      </w:r>
      <w:r>
        <w:rPr>
          <w:rFonts w:ascii="Times New Roman" w:hAnsi="Times New Roman"/>
          <w:sz w:val="24"/>
          <w:szCs w:val="24"/>
        </w:rPr>
        <w:t xml:space="preserve"> Susan Hurley</w:t>
      </w:r>
      <w:r w:rsidR="00A56003">
        <w:rPr>
          <w:rFonts w:ascii="Times New Roman" w:hAnsi="Times New Roman"/>
          <w:sz w:val="24"/>
          <w:szCs w:val="24"/>
        </w:rPr>
        <w:t>, luck egalitarianism is</w:t>
      </w:r>
      <w:r>
        <w:rPr>
          <w:rFonts w:ascii="Times New Roman" w:hAnsi="Times New Roman"/>
          <w:sz w:val="24"/>
          <w:szCs w:val="24"/>
        </w:rPr>
        <w:t xml:space="preserve"> only concerned with counteracting brute luck where it creates inequality. On that view, equality is always unobjectionable, even if it arises due to brute luck. Furthermore, </w:t>
      </w:r>
      <w:proofErr w:type="spellStart"/>
      <w:r>
        <w:rPr>
          <w:rFonts w:ascii="Times New Roman" w:hAnsi="Times New Roman"/>
          <w:sz w:val="24"/>
          <w:szCs w:val="24"/>
        </w:rPr>
        <w:t>Segall</w:t>
      </w:r>
      <w:proofErr w:type="spellEnd"/>
      <w:r>
        <w:rPr>
          <w:rFonts w:ascii="Times New Roman" w:hAnsi="Times New Roman"/>
          <w:sz w:val="24"/>
          <w:szCs w:val="24"/>
        </w:rPr>
        <w:t xml:space="preserve"> argues that this alternative reading is in fact the best version of luck egalitarianism. Although he makes several points here, the most relevant for our discussion is the way it allows luck egalitarianism to resist the abandonment objection (</w:t>
      </w:r>
      <w:proofErr w:type="spellStart"/>
      <w:r>
        <w:rPr>
          <w:rFonts w:ascii="Times New Roman" w:hAnsi="Times New Roman"/>
          <w:sz w:val="24"/>
          <w:szCs w:val="24"/>
        </w:rPr>
        <w:t>Segall</w:t>
      </w:r>
      <w:proofErr w:type="spellEnd"/>
      <w:r>
        <w:rPr>
          <w:rFonts w:ascii="Times New Roman" w:hAnsi="Times New Roman"/>
          <w:sz w:val="24"/>
          <w:szCs w:val="24"/>
        </w:rPr>
        <w:t xml:space="preserve"> 2010, </w:t>
      </w:r>
      <w:proofErr w:type="spellStart"/>
      <w:r>
        <w:rPr>
          <w:rFonts w:ascii="Times New Roman" w:hAnsi="Times New Roman"/>
          <w:sz w:val="24"/>
          <w:szCs w:val="24"/>
        </w:rPr>
        <w:t>ch.</w:t>
      </w:r>
      <w:proofErr w:type="spellEnd"/>
      <w:r>
        <w:rPr>
          <w:rFonts w:ascii="Times New Roman" w:hAnsi="Times New Roman"/>
          <w:sz w:val="24"/>
          <w:szCs w:val="24"/>
        </w:rPr>
        <w:t xml:space="preserve"> 4). Because negligent victims are very badly off, anything that improves their condition will reduce outcome inequality. Any assistance offered to a negligent victim will therefore be unobjectionable, because luck egalitarianism on </w:t>
      </w:r>
      <w:proofErr w:type="spellStart"/>
      <w:r>
        <w:rPr>
          <w:rFonts w:ascii="Times New Roman" w:hAnsi="Times New Roman"/>
          <w:sz w:val="24"/>
          <w:szCs w:val="24"/>
        </w:rPr>
        <w:t>Segall’s</w:t>
      </w:r>
      <w:proofErr w:type="spellEnd"/>
      <w:r>
        <w:rPr>
          <w:rFonts w:ascii="Times New Roman" w:hAnsi="Times New Roman"/>
          <w:sz w:val="24"/>
          <w:szCs w:val="24"/>
        </w:rPr>
        <w:t xml:space="preserve"> </w:t>
      </w:r>
      <w:r>
        <w:rPr>
          <w:rFonts w:ascii="Times New Roman" w:hAnsi="Times New Roman"/>
          <w:sz w:val="24"/>
          <w:szCs w:val="24"/>
        </w:rPr>
        <w:lastRenderedPageBreak/>
        <w:t>account never objects to outcome equality (or reductions in inequality). This only establishes that luck egalitarianism is ‘indeterminate’ (</w:t>
      </w:r>
      <w:proofErr w:type="spellStart"/>
      <w:r>
        <w:rPr>
          <w:rFonts w:ascii="Times New Roman" w:hAnsi="Times New Roman"/>
          <w:sz w:val="24"/>
          <w:szCs w:val="24"/>
        </w:rPr>
        <w:t>Segall</w:t>
      </w:r>
      <w:proofErr w:type="spellEnd"/>
      <w:r>
        <w:rPr>
          <w:rFonts w:ascii="Times New Roman" w:hAnsi="Times New Roman"/>
          <w:sz w:val="24"/>
          <w:szCs w:val="24"/>
        </w:rPr>
        <w:t xml:space="preserve"> 2010, p. 65) in abandonment cases – it will allow either assistance or non-assistance, the former because it reduces inequality, the latter because it reduces the impact of brute luck. It may seem that luck egalitarianism therefore still allows abandonment. </w:t>
      </w:r>
      <w:r w:rsidR="00F270B9">
        <w:rPr>
          <w:rFonts w:ascii="Times New Roman" w:hAnsi="Times New Roman"/>
          <w:sz w:val="24"/>
          <w:szCs w:val="24"/>
        </w:rPr>
        <w:t>Abandonment might indeed arise were luck egalitarianism the only moral principle in play. But</w:t>
      </w:r>
      <w:r>
        <w:rPr>
          <w:rFonts w:ascii="Times New Roman" w:hAnsi="Times New Roman"/>
          <w:sz w:val="24"/>
          <w:szCs w:val="24"/>
        </w:rPr>
        <w:t xml:space="preserve"> </w:t>
      </w:r>
      <w:proofErr w:type="spellStart"/>
      <w:r>
        <w:rPr>
          <w:rFonts w:ascii="Times New Roman" w:hAnsi="Times New Roman"/>
          <w:sz w:val="24"/>
          <w:szCs w:val="24"/>
        </w:rPr>
        <w:t>Segall</w:t>
      </w:r>
      <w:proofErr w:type="spellEnd"/>
      <w:r>
        <w:rPr>
          <w:rFonts w:ascii="Times New Roman" w:hAnsi="Times New Roman"/>
          <w:sz w:val="24"/>
          <w:szCs w:val="24"/>
        </w:rPr>
        <w:t xml:space="preserve"> maintains that luck egalitarians should b</w:t>
      </w:r>
      <w:r w:rsidR="00F270B9">
        <w:rPr>
          <w:rFonts w:ascii="Times New Roman" w:hAnsi="Times New Roman"/>
          <w:sz w:val="24"/>
          <w:szCs w:val="24"/>
        </w:rPr>
        <w:t>e pluralists, combining their lu</w:t>
      </w:r>
      <w:r>
        <w:rPr>
          <w:rFonts w:ascii="Times New Roman" w:hAnsi="Times New Roman"/>
          <w:sz w:val="24"/>
          <w:szCs w:val="24"/>
        </w:rPr>
        <w:t xml:space="preserve">ck egalitarianism with a principle ensuring that basic needs are met. </w:t>
      </w:r>
      <w:r w:rsidR="00F270B9">
        <w:rPr>
          <w:rFonts w:ascii="Times New Roman" w:hAnsi="Times New Roman"/>
          <w:sz w:val="24"/>
          <w:szCs w:val="24"/>
        </w:rPr>
        <w:t xml:space="preserve">This ensures that </w:t>
      </w:r>
      <w:r w:rsidR="007971D7">
        <w:rPr>
          <w:rFonts w:ascii="Times New Roman" w:hAnsi="Times New Roman"/>
          <w:sz w:val="24"/>
          <w:szCs w:val="24"/>
        </w:rPr>
        <w:t>public insurance be put in place</w:t>
      </w:r>
      <w:r w:rsidR="00F270B9">
        <w:rPr>
          <w:rFonts w:ascii="Times New Roman" w:hAnsi="Times New Roman"/>
          <w:sz w:val="24"/>
          <w:szCs w:val="24"/>
        </w:rPr>
        <w:t>.</w:t>
      </w:r>
    </w:p>
    <w:p w14:paraId="4863D9D0" w14:textId="77777777" w:rsidR="005F4D79" w:rsidRDefault="005F4D79" w:rsidP="0085439B">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According to the equality argument, the basic needs principle does not constrain luck egal</w:t>
      </w:r>
      <w:r w:rsidR="007971D7">
        <w:rPr>
          <w:rFonts w:ascii="Times New Roman" w:hAnsi="Times New Roman"/>
          <w:sz w:val="24"/>
          <w:szCs w:val="24"/>
        </w:rPr>
        <w:t xml:space="preserve">itarianism, as </w:t>
      </w:r>
      <w:proofErr w:type="spellStart"/>
      <w:r>
        <w:rPr>
          <w:rFonts w:ascii="Times New Roman" w:hAnsi="Times New Roman"/>
          <w:sz w:val="24"/>
          <w:szCs w:val="24"/>
        </w:rPr>
        <w:t>Segall’s</w:t>
      </w:r>
      <w:proofErr w:type="spellEnd"/>
      <w:r>
        <w:rPr>
          <w:rFonts w:ascii="Times New Roman" w:hAnsi="Times New Roman"/>
          <w:sz w:val="24"/>
          <w:szCs w:val="24"/>
        </w:rPr>
        <w:t xml:space="preserve"> version of luck egalitarianism</w:t>
      </w:r>
      <w:r w:rsidR="007971D7">
        <w:rPr>
          <w:rFonts w:ascii="Times New Roman" w:hAnsi="Times New Roman"/>
          <w:sz w:val="24"/>
          <w:szCs w:val="24"/>
        </w:rPr>
        <w:t xml:space="preserve"> never objects to increased equality</w:t>
      </w:r>
      <w:r>
        <w:rPr>
          <w:rFonts w:ascii="Times New Roman" w:hAnsi="Times New Roman"/>
          <w:sz w:val="24"/>
          <w:szCs w:val="24"/>
        </w:rPr>
        <w:t>. The equality argument therefore overcomes a major shortfall of the sufficiency argument – its requirement that luck egalitarianism be constrained. It also does not require any special demarcation of the conceptual space o</w:t>
      </w:r>
      <w:r w:rsidR="00483798">
        <w:rPr>
          <w:rFonts w:ascii="Times New Roman" w:hAnsi="Times New Roman"/>
          <w:sz w:val="24"/>
          <w:szCs w:val="24"/>
        </w:rPr>
        <w:t>ccupied by distributive justice</w:t>
      </w:r>
      <w:r>
        <w:rPr>
          <w:rFonts w:ascii="Times New Roman" w:hAnsi="Times New Roman"/>
          <w:sz w:val="24"/>
          <w:szCs w:val="24"/>
        </w:rPr>
        <w:t>.</w:t>
      </w:r>
      <w:r w:rsidR="007971D7">
        <w:rPr>
          <w:rStyle w:val="FootnoteReference"/>
          <w:rFonts w:ascii="Times New Roman" w:hAnsi="Times New Roman"/>
          <w:sz w:val="24"/>
          <w:szCs w:val="24"/>
        </w:rPr>
        <w:footnoteReference w:id="5"/>
      </w:r>
      <w:r>
        <w:rPr>
          <w:rFonts w:ascii="Times New Roman" w:hAnsi="Times New Roman"/>
          <w:sz w:val="24"/>
          <w:szCs w:val="24"/>
        </w:rPr>
        <w:t xml:space="preserve"> The equality argument therefore also has an advantage over the domain argument.</w:t>
      </w:r>
    </w:p>
    <w:p w14:paraId="39A7EA23" w14:textId="2B2A2161" w:rsidR="00CC79F6" w:rsidRDefault="005F4D79" w:rsidP="0085439B">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Despite these strengths, the argument </w:t>
      </w:r>
      <w:r w:rsidR="00CC79F6">
        <w:rPr>
          <w:rFonts w:ascii="Times New Roman" w:hAnsi="Times New Roman"/>
          <w:sz w:val="24"/>
          <w:szCs w:val="24"/>
        </w:rPr>
        <w:t xml:space="preserve">faces two </w:t>
      </w:r>
      <w:r>
        <w:rPr>
          <w:rFonts w:ascii="Times New Roman" w:hAnsi="Times New Roman"/>
          <w:sz w:val="24"/>
          <w:szCs w:val="24"/>
        </w:rPr>
        <w:t>problems. First, like the sufficiency argument and domain argument, it is willing to accept huge costs in exchange for tiny benefits that bring individuals up to the threshold. Although the basic needs principle is not assigned lexical priority by the equality argument, as it is by the ot</w:t>
      </w:r>
      <w:r w:rsidR="00904271">
        <w:rPr>
          <w:rFonts w:ascii="Times New Roman" w:hAnsi="Times New Roman"/>
          <w:sz w:val="24"/>
          <w:szCs w:val="24"/>
        </w:rPr>
        <w:t>her arguments, there are</w:t>
      </w:r>
      <w:r>
        <w:rPr>
          <w:rFonts w:ascii="Times New Roman" w:hAnsi="Times New Roman"/>
          <w:sz w:val="24"/>
          <w:szCs w:val="24"/>
        </w:rPr>
        <w:t xml:space="preserve"> similar results. This is because </w:t>
      </w:r>
      <w:proofErr w:type="spellStart"/>
      <w:r>
        <w:rPr>
          <w:rFonts w:ascii="Times New Roman" w:hAnsi="Times New Roman"/>
          <w:sz w:val="24"/>
          <w:szCs w:val="24"/>
        </w:rPr>
        <w:t>Segall’s</w:t>
      </w:r>
      <w:proofErr w:type="spellEnd"/>
      <w:r>
        <w:rPr>
          <w:rFonts w:ascii="Times New Roman" w:hAnsi="Times New Roman"/>
          <w:sz w:val="24"/>
          <w:szCs w:val="24"/>
        </w:rPr>
        <w:t xml:space="preserve"> luck egalitarianism is ‘indeterminate’ in typical cases of negligent victims, </w:t>
      </w:r>
      <w:r w:rsidR="00904271">
        <w:rPr>
          <w:rFonts w:ascii="Times New Roman" w:hAnsi="Times New Roman"/>
          <w:sz w:val="24"/>
          <w:szCs w:val="24"/>
        </w:rPr>
        <w:t>so the decision rests with the basic needs principle. A</w:t>
      </w:r>
      <w:r>
        <w:rPr>
          <w:rFonts w:ascii="Times New Roman" w:hAnsi="Times New Roman"/>
          <w:sz w:val="24"/>
          <w:szCs w:val="24"/>
        </w:rPr>
        <w:t xml:space="preserve">ssistance will be </w:t>
      </w:r>
      <w:r>
        <w:rPr>
          <w:rFonts w:ascii="Times New Roman" w:hAnsi="Times New Roman"/>
          <w:sz w:val="24"/>
          <w:szCs w:val="24"/>
        </w:rPr>
        <w:lastRenderedPageBreak/>
        <w:t>provided regardless of cost</w:t>
      </w:r>
      <w:r w:rsidR="00484840">
        <w:rPr>
          <w:rFonts w:ascii="Times New Roman" w:hAnsi="Times New Roman"/>
          <w:sz w:val="24"/>
          <w:szCs w:val="24"/>
        </w:rPr>
        <w:t xml:space="preserve"> in terms of efficiency, equality and responsibility sensitivity</w:t>
      </w:r>
      <w:r>
        <w:rPr>
          <w:rFonts w:ascii="Times New Roman" w:hAnsi="Times New Roman"/>
          <w:sz w:val="24"/>
          <w:szCs w:val="24"/>
        </w:rPr>
        <w:t>, and regardless o</w:t>
      </w:r>
      <w:r w:rsidR="007971D7">
        <w:rPr>
          <w:rFonts w:ascii="Times New Roman" w:hAnsi="Times New Roman"/>
          <w:sz w:val="24"/>
          <w:szCs w:val="24"/>
        </w:rPr>
        <w:t>f how little benefit the victim</w:t>
      </w:r>
      <w:r>
        <w:rPr>
          <w:rFonts w:ascii="Times New Roman" w:hAnsi="Times New Roman"/>
          <w:sz w:val="24"/>
          <w:szCs w:val="24"/>
        </w:rPr>
        <w:t xml:space="preserve"> gets out of the assistance.</w:t>
      </w:r>
      <w:r w:rsidR="004602EE">
        <w:rPr>
          <w:rStyle w:val="FootnoteReference"/>
          <w:rFonts w:ascii="Times New Roman" w:hAnsi="Times New Roman"/>
          <w:sz w:val="24"/>
          <w:szCs w:val="24"/>
        </w:rPr>
        <w:footnoteReference w:id="6"/>
      </w:r>
    </w:p>
    <w:p w14:paraId="5B7AF418" w14:textId="473C3437" w:rsidR="00215253" w:rsidRDefault="005F4D79" w:rsidP="004602E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Second, </w:t>
      </w:r>
      <w:proofErr w:type="spellStart"/>
      <w:r>
        <w:rPr>
          <w:rFonts w:ascii="Times New Roman" w:hAnsi="Times New Roman"/>
          <w:sz w:val="24"/>
          <w:szCs w:val="24"/>
        </w:rPr>
        <w:t>Segall’s</w:t>
      </w:r>
      <w:proofErr w:type="spellEnd"/>
      <w:r>
        <w:rPr>
          <w:rFonts w:ascii="Times New Roman" w:hAnsi="Times New Roman"/>
          <w:sz w:val="24"/>
          <w:szCs w:val="24"/>
        </w:rPr>
        <w:t xml:space="preserve"> view of luck egalitarianism as never objecting to equality seems implausible both as an interpretation of the luck egalitarian ideal and a</w:t>
      </w:r>
      <w:r w:rsidR="00856E6D">
        <w:rPr>
          <w:rFonts w:ascii="Times New Roman" w:hAnsi="Times New Roman"/>
          <w:sz w:val="24"/>
          <w:szCs w:val="24"/>
        </w:rPr>
        <w:t>s a self-standing theory (Knight</w:t>
      </w:r>
      <w:r>
        <w:rPr>
          <w:rFonts w:ascii="Times New Roman" w:hAnsi="Times New Roman"/>
          <w:sz w:val="24"/>
          <w:szCs w:val="24"/>
        </w:rPr>
        <w:t xml:space="preserve"> 2011</w:t>
      </w:r>
      <w:r w:rsidR="008F7A1D">
        <w:rPr>
          <w:rFonts w:ascii="Times New Roman" w:hAnsi="Times New Roman"/>
          <w:sz w:val="24"/>
          <w:szCs w:val="24"/>
        </w:rPr>
        <w:t xml:space="preserve">; </w:t>
      </w:r>
      <w:proofErr w:type="spellStart"/>
      <w:r w:rsidR="008F7A1D">
        <w:rPr>
          <w:rFonts w:ascii="Times New Roman" w:hAnsi="Times New Roman"/>
          <w:sz w:val="24"/>
          <w:szCs w:val="24"/>
        </w:rPr>
        <w:t>Albertsen</w:t>
      </w:r>
      <w:proofErr w:type="spellEnd"/>
      <w:r w:rsidR="008F7A1D">
        <w:rPr>
          <w:rFonts w:ascii="Times New Roman" w:hAnsi="Times New Roman"/>
          <w:sz w:val="24"/>
          <w:szCs w:val="24"/>
        </w:rPr>
        <w:t xml:space="preserve"> and </w:t>
      </w:r>
      <w:proofErr w:type="spellStart"/>
      <w:r w:rsidR="008F7A1D">
        <w:rPr>
          <w:rFonts w:ascii="Times New Roman" w:hAnsi="Times New Roman"/>
          <w:sz w:val="24"/>
          <w:szCs w:val="24"/>
        </w:rPr>
        <w:t>Midtgaard</w:t>
      </w:r>
      <w:proofErr w:type="spellEnd"/>
      <w:r w:rsidR="008F7A1D">
        <w:rPr>
          <w:rFonts w:ascii="Times New Roman" w:hAnsi="Times New Roman"/>
          <w:sz w:val="24"/>
          <w:szCs w:val="24"/>
        </w:rPr>
        <w:t xml:space="preserve"> 2014</w:t>
      </w:r>
      <w:r>
        <w:rPr>
          <w:rFonts w:ascii="Times New Roman" w:hAnsi="Times New Roman"/>
          <w:sz w:val="24"/>
          <w:szCs w:val="24"/>
        </w:rPr>
        <w:t xml:space="preserve">). As I have mentioned, luck egalitarianism is standardly construed as counteracting brute luck’s influence on distributions, a stance that clearly places it at odds with brute luck equality. There are, moreover, good reasons for this. In trying to explain the appeal of luck egalitarianism, one is immediately drawn to cases in which one individual, such as Bill, works harder than another, such as Ben. A great advantage of luck egalitarianism is its apparent result that Bill gets a better outcome than Ben. It is hard to see how luck egalitarianism can claim to capture a central part of the appeal of the conservative right, as Cohen (1989, p. 933) famously claimed it did, if it would allow the equalization of outcomes for hard workers and the lazy, as </w:t>
      </w:r>
      <w:proofErr w:type="spellStart"/>
      <w:r>
        <w:rPr>
          <w:rFonts w:ascii="Times New Roman" w:hAnsi="Times New Roman"/>
          <w:sz w:val="24"/>
          <w:szCs w:val="24"/>
        </w:rPr>
        <w:t>Segall</w:t>
      </w:r>
      <w:proofErr w:type="spellEnd"/>
      <w:r>
        <w:rPr>
          <w:rFonts w:ascii="Times New Roman" w:hAnsi="Times New Roman"/>
          <w:sz w:val="24"/>
          <w:szCs w:val="24"/>
        </w:rPr>
        <w:t xml:space="preserve"> proposes.</w:t>
      </w:r>
    </w:p>
    <w:p w14:paraId="7278EFC8" w14:textId="77777777" w:rsidR="005F4D79" w:rsidRDefault="005F4D79" w:rsidP="0085439B">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We have found that four </w:t>
      </w:r>
      <w:r w:rsidR="007971D7">
        <w:rPr>
          <w:rFonts w:ascii="Times New Roman" w:hAnsi="Times New Roman"/>
          <w:sz w:val="24"/>
          <w:szCs w:val="24"/>
        </w:rPr>
        <w:t xml:space="preserve">luck egalitarian arguments for public insurance </w:t>
      </w:r>
      <w:r w:rsidR="00904271">
        <w:rPr>
          <w:rFonts w:ascii="Times New Roman" w:hAnsi="Times New Roman"/>
          <w:sz w:val="24"/>
          <w:szCs w:val="24"/>
        </w:rPr>
        <w:t>i</w:t>
      </w:r>
      <w:r>
        <w:rPr>
          <w:rFonts w:ascii="Times New Roman" w:hAnsi="Times New Roman"/>
          <w:sz w:val="24"/>
          <w:szCs w:val="24"/>
        </w:rPr>
        <w:t>n the literature do not succe</w:t>
      </w:r>
      <w:r w:rsidR="00904271">
        <w:rPr>
          <w:rFonts w:ascii="Times New Roman" w:hAnsi="Times New Roman"/>
          <w:sz w:val="24"/>
          <w:szCs w:val="24"/>
        </w:rPr>
        <w:t>ed. Three of these arguments have</w:t>
      </w:r>
      <w:r>
        <w:rPr>
          <w:rFonts w:ascii="Times New Roman" w:hAnsi="Times New Roman"/>
          <w:sz w:val="24"/>
          <w:szCs w:val="24"/>
        </w:rPr>
        <w:t xml:space="preserve"> a common flaw: a </w:t>
      </w:r>
      <w:proofErr w:type="spellStart"/>
      <w:r>
        <w:rPr>
          <w:rFonts w:ascii="Times New Roman" w:hAnsi="Times New Roman"/>
          <w:sz w:val="24"/>
          <w:szCs w:val="24"/>
        </w:rPr>
        <w:t>sufficientarian</w:t>
      </w:r>
      <w:proofErr w:type="spellEnd"/>
      <w:r>
        <w:rPr>
          <w:rFonts w:ascii="Times New Roman" w:hAnsi="Times New Roman"/>
          <w:sz w:val="24"/>
          <w:szCs w:val="24"/>
        </w:rPr>
        <w:t xml:space="preserve"> or quasi-</w:t>
      </w:r>
      <w:proofErr w:type="spellStart"/>
      <w:r>
        <w:rPr>
          <w:rFonts w:ascii="Times New Roman" w:hAnsi="Times New Roman"/>
          <w:sz w:val="24"/>
          <w:szCs w:val="24"/>
        </w:rPr>
        <w:t>sufficientarian</w:t>
      </w:r>
      <w:proofErr w:type="spellEnd"/>
      <w:r>
        <w:rPr>
          <w:rFonts w:ascii="Times New Roman" w:hAnsi="Times New Roman"/>
          <w:sz w:val="24"/>
          <w:szCs w:val="24"/>
        </w:rPr>
        <w:t xml:space="preserve"> commitment to providing a threshold of goods come what may. This may seem discouraging. How is a luck egalitarian theory to ensure abandonment does not happen, if not by providing a separate guarantee for basic needs or capabilities? I will </w:t>
      </w:r>
      <w:r w:rsidR="00904271">
        <w:rPr>
          <w:rFonts w:ascii="Times New Roman" w:hAnsi="Times New Roman"/>
          <w:sz w:val="24"/>
          <w:szCs w:val="24"/>
        </w:rPr>
        <w:t xml:space="preserve">now </w:t>
      </w:r>
      <w:r>
        <w:rPr>
          <w:rFonts w:ascii="Times New Roman" w:hAnsi="Times New Roman"/>
          <w:sz w:val="24"/>
          <w:szCs w:val="24"/>
        </w:rPr>
        <w:t>argue that such an external guarantee is not only an unacceptable addition to luck egalitarianism but an unne</w:t>
      </w:r>
      <w:r w:rsidR="009252D3">
        <w:rPr>
          <w:rFonts w:ascii="Times New Roman" w:hAnsi="Times New Roman"/>
          <w:sz w:val="24"/>
          <w:szCs w:val="24"/>
        </w:rPr>
        <w:t>cessary one.</w:t>
      </w:r>
      <w:r w:rsidR="00EB34C4">
        <w:rPr>
          <w:rStyle w:val="FootnoteReference"/>
          <w:rFonts w:ascii="Times New Roman" w:hAnsi="Times New Roman"/>
          <w:sz w:val="24"/>
          <w:szCs w:val="24"/>
        </w:rPr>
        <w:footnoteReference w:id="7"/>
      </w:r>
      <w:r w:rsidR="009252D3">
        <w:rPr>
          <w:rFonts w:ascii="Times New Roman" w:hAnsi="Times New Roman"/>
          <w:sz w:val="24"/>
          <w:szCs w:val="24"/>
        </w:rPr>
        <w:t xml:space="preserve"> Luck egalitarian properly construed</w:t>
      </w:r>
      <w:r>
        <w:rPr>
          <w:rFonts w:ascii="Times New Roman" w:hAnsi="Times New Roman"/>
          <w:sz w:val="24"/>
          <w:szCs w:val="24"/>
        </w:rPr>
        <w:t xml:space="preserve"> contains within itself the resources required to </w:t>
      </w:r>
      <w:r w:rsidR="007971D7">
        <w:rPr>
          <w:rFonts w:ascii="Times New Roman" w:hAnsi="Times New Roman"/>
          <w:sz w:val="24"/>
          <w:szCs w:val="24"/>
        </w:rPr>
        <w:t xml:space="preserve">justify public insurance and </w:t>
      </w:r>
      <w:r>
        <w:rPr>
          <w:rFonts w:ascii="Times New Roman" w:hAnsi="Times New Roman"/>
          <w:sz w:val="24"/>
          <w:szCs w:val="24"/>
        </w:rPr>
        <w:t>resist the abandonment objection.</w:t>
      </w:r>
    </w:p>
    <w:p w14:paraId="2493C245" w14:textId="77777777" w:rsidR="005F4D79" w:rsidRDefault="005F4D79" w:rsidP="0085439B">
      <w:pPr>
        <w:autoSpaceDE w:val="0"/>
        <w:autoSpaceDN w:val="0"/>
        <w:adjustRightInd w:val="0"/>
        <w:spacing w:after="0" w:line="480" w:lineRule="auto"/>
        <w:jc w:val="both"/>
        <w:rPr>
          <w:rFonts w:ascii="Times New Roman" w:hAnsi="Times New Roman"/>
          <w:sz w:val="24"/>
          <w:szCs w:val="24"/>
        </w:rPr>
      </w:pPr>
    </w:p>
    <w:p w14:paraId="53909939" w14:textId="77777777" w:rsidR="002B298B" w:rsidRDefault="005F4D79" w:rsidP="0085439B">
      <w:pPr>
        <w:autoSpaceDE w:val="0"/>
        <w:autoSpaceDN w:val="0"/>
        <w:adjustRightInd w:val="0"/>
        <w:spacing w:after="0" w:line="480" w:lineRule="auto"/>
        <w:jc w:val="both"/>
        <w:rPr>
          <w:rFonts w:ascii="Times New Roman" w:hAnsi="Times New Roman"/>
          <w:b/>
          <w:sz w:val="24"/>
          <w:szCs w:val="24"/>
        </w:rPr>
      </w:pPr>
      <w:r w:rsidRPr="00D36028">
        <w:rPr>
          <w:rFonts w:ascii="Times New Roman" w:hAnsi="Times New Roman"/>
          <w:b/>
          <w:sz w:val="24"/>
          <w:szCs w:val="24"/>
        </w:rPr>
        <w:t xml:space="preserve">5. </w:t>
      </w:r>
      <w:r w:rsidR="002B298B">
        <w:rPr>
          <w:rFonts w:ascii="Times New Roman" w:hAnsi="Times New Roman"/>
          <w:b/>
          <w:sz w:val="24"/>
          <w:szCs w:val="24"/>
        </w:rPr>
        <w:t>The Identity Argument</w:t>
      </w:r>
    </w:p>
    <w:p w14:paraId="6D52F679" w14:textId="02E39F80" w:rsidR="002B298B" w:rsidRDefault="002B298B"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w:t>
      </w:r>
      <w:r w:rsidR="006361D5">
        <w:rPr>
          <w:rFonts w:ascii="Times New Roman" w:hAnsi="Times New Roman"/>
          <w:sz w:val="24"/>
          <w:szCs w:val="24"/>
        </w:rPr>
        <w:t xml:space="preserve">first </w:t>
      </w:r>
      <w:r w:rsidR="007971D7">
        <w:rPr>
          <w:rFonts w:ascii="Times New Roman" w:hAnsi="Times New Roman"/>
          <w:sz w:val="24"/>
          <w:szCs w:val="24"/>
        </w:rPr>
        <w:t>argument</w:t>
      </w:r>
      <w:r>
        <w:rPr>
          <w:rFonts w:ascii="Times New Roman" w:hAnsi="Times New Roman"/>
          <w:sz w:val="24"/>
          <w:szCs w:val="24"/>
        </w:rPr>
        <w:t xml:space="preserve"> that has some significant degree of success concerns the identity and self-interest of negligent victims over time. Luck egalitarianism </w:t>
      </w:r>
      <w:r w:rsidR="0020477A">
        <w:rPr>
          <w:rFonts w:ascii="Times New Roman" w:hAnsi="Times New Roman"/>
          <w:sz w:val="24"/>
          <w:szCs w:val="24"/>
        </w:rPr>
        <w:t>is usually</w:t>
      </w:r>
      <w:r>
        <w:rPr>
          <w:rFonts w:ascii="Times New Roman" w:hAnsi="Times New Roman"/>
          <w:sz w:val="24"/>
          <w:szCs w:val="24"/>
        </w:rPr>
        <w:t xml:space="preserve"> understood as </w:t>
      </w:r>
      <w:r w:rsidR="0020477A">
        <w:rPr>
          <w:rFonts w:ascii="Times New Roman" w:hAnsi="Times New Roman"/>
          <w:sz w:val="24"/>
          <w:szCs w:val="24"/>
        </w:rPr>
        <w:t xml:space="preserve">treating an agent, </w:t>
      </w:r>
      <w:r w:rsidR="0020477A" w:rsidRPr="0020477A">
        <w:rPr>
          <w:rFonts w:ascii="Times New Roman" w:hAnsi="Times New Roman"/>
          <w:i/>
          <w:sz w:val="24"/>
          <w:szCs w:val="24"/>
        </w:rPr>
        <w:t>a</w:t>
      </w:r>
      <w:r>
        <w:rPr>
          <w:rFonts w:ascii="Times New Roman" w:hAnsi="Times New Roman"/>
          <w:sz w:val="24"/>
          <w:szCs w:val="24"/>
        </w:rPr>
        <w:t>, at t</w:t>
      </w:r>
      <w:r w:rsidRPr="0020477A">
        <w:rPr>
          <w:rFonts w:ascii="Times New Roman" w:hAnsi="Times New Roman"/>
          <w:sz w:val="24"/>
          <w:szCs w:val="24"/>
          <w:vertAlign w:val="subscript"/>
        </w:rPr>
        <w:t>2</w:t>
      </w:r>
      <w:r>
        <w:rPr>
          <w:rFonts w:ascii="Times New Roman" w:hAnsi="Times New Roman"/>
          <w:sz w:val="24"/>
          <w:szCs w:val="24"/>
        </w:rPr>
        <w:t xml:space="preserve"> </w:t>
      </w:r>
      <w:r w:rsidR="003703C6">
        <w:rPr>
          <w:rFonts w:ascii="Times New Roman" w:hAnsi="Times New Roman"/>
          <w:sz w:val="24"/>
          <w:szCs w:val="24"/>
        </w:rPr>
        <w:t xml:space="preserve">as </w:t>
      </w:r>
      <w:r>
        <w:rPr>
          <w:rFonts w:ascii="Times New Roman" w:hAnsi="Times New Roman"/>
          <w:sz w:val="24"/>
          <w:szCs w:val="24"/>
        </w:rPr>
        <w:t>fully accountable for actions taken at t</w:t>
      </w:r>
      <w:r w:rsidRPr="0020477A">
        <w:rPr>
          <w:rFonts w:ascii="Times New Roman" w:hAnsi="Times New Roman"/>
          <w:sz w:val="24"/>
          <w:szCs w:val="24"/>
          <w:vertAlign w:val="subscript"/>
        </w:rPr>
        <w:t>1</w:t>
      </w:r>
      <w:r>
        <w:rPr>
          <w:rFonts w:ascii="Times New Roman" w:hAnsi="Times New Roman"/>
          <w:sz w:val="24"/>
          <w:szCs w:val="24"/>
        </w:rPr>
        <w:t>, provided that the agent that took those action</w:t>
      </w:r>
      <w:r w:rsidR="0020477A">
        <w:rPr>
          <w:rFonts w:ascii="Times New Roman" w:hAnsi="Times New Roman"/>
          <w:sz w:val="24"/>
          <w:szCs w:val="24"/>
        </w:rPr>
        <w:t xml:space="preserve">s was numerically identical to </w:t>
      </w:r>
      <w:r w:rsidR="0020477A" w:rsidRPr="0020477A">
        <w:rPr>
          <w:rFonts w:ascii="Times New Roman" w:hAnsi="Times New Roman"/>
          <w:i/>
          <w:sz w:val="24"/>
          <w:szCs w:val="24"/>
        </w:rPr>
        <w:t>a</w:t>
      </w:r>
      <w:r>
        <w:rPr>
          <w:rFonts w:ascii="Times New Roman" w:hAnsi="Times New Roman"/>
          <w:sz w:val="24"/>
          <w:szCs w:val="24"/>
        </w:rPr>
        <w:t xml:space="preserve"> (i.e. they are one and the same person).</w:t>
      </w:r>
      <w:r w:rsidR="0020477A">
        <w:rPr>
          <w:rFonts w:ascii="Times New Roman" w:hAnsi="Times New Roman"/>
          <w:sz w:val="24"/>
          <w:szCs w:val="24"/>
        </w:rPr>
        <w:t xml:space="preserve"> In assessing what </w:t>
      </w:r>
      <w:proofErr w:type="gramStart"/>
      <w:r w:rsidR="0020477A" w:rsidRPr="00F40C3B">
        <w:rPr>
          <w:rFonts w:ascii="Times New Roman" w:hAnsi="Times New Roman"/>
          <w:i/>
          <w:sz w:val="24"/>
          <w:szCs w:val="24"/>
        </w:rPr>
        <w:t>a</w:t>
      </w:r>
      <w:r w:rsidR="0020477A">
        <w:rPr>
          <w:rFonts w:ascii="Times New Roman" w:hAnsi="Times New Roman"/>
          <w:sz w:val="24"/>
          <w:szCs w:val="24"/>
        </w:rPr>
        <w:t xml:space="preserve"> is</w:t>
      </w:r>
      <w:proofErr w:type="gramEnd"/>
      <w:r w:rsidR="0020477A">
        <w:rPr>
          <w:rFonts w:ascii="Times New Roman" w:hAnsi="Times New Roman"/>
          <w:sz w:val="24"/>
          <w:szCs w:val="24"/>
        </w:rPr>
        <w:t xml:space="preserve"> now due, we are to fully take into account </w:t>
      </w:r>
      <w:r w:rsidR="00F40C3B">
        <w:rPr>
          <w:rFonts w:ascii="Times New Roman" w:hAnsi="Times New Roman"/>
          <w:sz w:val="24"/>
          <w:szCs w:val="24"/>
        </w:rPr>
        <w:t xml:space="preserve">prior actions by people numerically identical to </w:t>
      </w:r>
      <w:r w:rsidR="00F40C3B" w:rsidRPr="00F40C3B">
        <w:rPr>
          <w:rFonts w:ascii="Times New Roman" w:hAnsi="Times New Roman"/>
          <w:i/>
          <w:sz w:val="24"/>
          <w:szCs w:val="24"/>
        </w:rPr>
        <w:t>a</w:t>
      </w:r>
      <w:r w:rsidR="0020477A">
        <w:rPr>
          <w:rFonts w:ascii="Times New Roman" w:hAnsi="Times New Roman"/>
          <w:sz w:val="24"/>
          <w:szCs w:val="24"/>
        </w:rPr>
        <w:t xml:space="preserve">, and should not take into account prior actions by people non-identical to </w:t>
      </w:r>
      <w:r w:rsidR="0020477A" w:rsidRPr="0020477A">
        <w:rPr>
          <w:rFonts w:ascii="Times New Roman" w:hAnsi="Times New Roman"/>
          <w:i/>
          <w:sz w:val="24"/>
          <w:szCs w:val="24"/>
        </w:rPr>
        <w:t>a</w:t>
      </w:r>
      <w:r w:rsidR="0020477A">
        <w:rPr>
          <w:rFonts w:ascii="Times New Roman" w:hAnsi="Times New Roman"/>
          <w:sz w:val="24"/>
          <w:szCs w:val="24"/>
        </w:rPr>
        <w:t>.</w:t>
      </w:r>
    </w:p>
    <w:p w14:paraId="22C666D6" w14:textId="77777777" w:rsidR="00090B6D" w:rsidRDefault="0020477A"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The central role this standard account </w:t>
      </w:r>
      <w:r w:rsidR="0099421B">
        <w:rPr>
          <w:rFonts w:ascii="Times New Roman" w:hAnsi="Times New Roman"/>
          <w:sz w:val="24"/>
          <w:szCs w:val="24"/>
        </w:rPr>
        <w:t xml:space="preserve">implicitly </w:t>
      </w:r>
      <w:r>
        <w:rPr>
          <w:rFonts w:ascii="Times New Roman" w:hAnsi="Times New Roman"/>
          <w:sz w:val="24"/>
          <w:szCs w:val="24"/>
        </w:rPr>
        <w:t>gives to identity is challenged by the following example (</w:t>
      </w:r>
      <w:r w:rsidR="00F40C3B">
        <w:rPr>
          <w:rFonts w:ascii="Times New Roman" w:hAnsi="Times New Roman"/>
          <w:sz w:val="24"/>
          <w:szCs w:val="24"/>
        </w:rPr>
        <w:t xml:space="preserve">Wiggins 1967; </w:t>
      </w:r>
      <w:proofErr w:type="spellStart"/>
      <w:r>
        <w:rPr>
          <w:rFonts w:ascii="Times New Roman" w:hAnsi="Times New Roman"/>
          <w:sz w:val="24"/>
          <w:szCs w:val="24"/>
        </w:rPr>
        <w:t>Parfit</w:t>
      </w:r>
      <w:proofErr w:type="spellEnd"/>
      <w:r>
        <w:rPr>
          <w:rFonts w:ascii="Times New Roman" w:hAnsi="Times New Roman"/>
          <w:sz w:val="24"/>
          <w:szCs w:val="24"/>
        </w:rPr>
        <w:t xml:space="preserve"> 1984</w:t>
      </w:r>
      <w:r w:rsidR="00F40C3B">
        <w:rPr>
          <w:rFonts w:ascii="Times New Roman" w:hAnsi="Times New Roman"/>
          <w:sz w:val="24"/>
          <w:szCs w:val="24"/>
        </w:rPr>
        <w:t>, pp. 254-261</w:t>
      </w:r>
      <w:r>
        <w:rPr>
          <w:rFonts w:ascii="Times New Roman" w:hAnsi="Times New Roman"/>
          <w:sz w:val="24"/>
          <w:szCs w:val="24"/>
        </w:rPr>
        <w:t>).</w:t>
      </w:r>
      <w:r w:rsidR="00F40C3B">
        <w:rPr>
          <w:rFonts w:ascii="Times New Roman" w:hAnsi="Times New Roman"/>
          <w:sz w:val="24"/>
          <w:szCs w:val="24"/>
        </w:rPr>
        <w:t xml:space="preserve"> </w:t>
      </w:r>
      <w:r w:rsidR="00047CC9">
        <w:rPr>
          <w:rFonts w:ascii="Times New Roman" w:hAnsi="Times New Roman"/>
          <w:sz w:val="24"/>
          <w:szCs w:val="24"/>
        </w:rPr>
        <w:t xml:space="preserve">Suppose </w:t>
      </w:r>
      <w:proofErr w:type="gramStart"/>
      <w:r w:rsidR="00047CC9">
        <w:rPr>
          <w:rFonts w:ascii="Times New Roman" w:hAnsi="Times New Roman"/>
          <w:i/>
          <w:sz w:val="24"/>
          <w:szCs w:val="24"/>
        </w:rPr>
        <w:t>a</w:t>
      </w:r>
      <w:r w:rsidR="00047CC9">
        <w:rPr>
          <w:rFonts w:ascii="Times New Roman" w:hAnsi="Times New Roman"/>
          <w:sz w:val="24"/>
          <w:szCs w:val="24"/>
        </w:rPr>
        <w:t xml:space="preserve"> has</w:t>
      </w:r>
      <w:proofErr w:type="gramEnd"/>
      <w:r w:rsidR="00047CC9">
        <w:rPr>
          <w:rFonts w:ascii="Times New Roman" w:hAnsi="Times New Roman"/>
          <w:sz w:val="24"/>
          <w:szCs w:val="24"/>
        </w:rPr>
        <w:t xml:space="preserve"> two cerebral hemispheres, each containing </w:t>
      </w:r>
      <w:r w:rsidR="00047CC9" w:rsidRPr="00047CC9">
        <w:rPr>
          <w:rFonts w:ascii="Times New Roman" w:hAnsi="Times New Roman"/>
          <w:i/>
          <w:sz w:val="24"/>
          <w:szCs w:val="24"/>
        </w:rPr>
        <w:t>a</w:t>
      </w:r>
      <w:r w:rsidR="00047CC9">
        <w:rPr>
          <w:rFonts w:ascii="Times New Roman" w:hAnsi="Times New Roman"/>
          <w:sz w:val="24"/>
          <w:szCs w:val="24"/>
        </w:rPr>
        <w:t>’s complete psychology. One hemisphere is transplanted into</w:t>
      </w:r>
      <w:r w:rsidR="00F40C3B">
        <w:rPr>
          <w:rFonts w:ascii="Times New Roman" w:hAnsi="Times New Roman"/>
          <w:sz w:val="24"/>
          <w:szCs w:val="24"/>
        </w:rPr>
        <w:t xml:space="preserve"> </w:t>
      </w:r>
      <w:r w:rsidR="00F40C3B" w:rsidRPr="00F40C3B">
        <w:rPr>
          <w:rFonts w:ascii="Times New Roman" w:hAnsi="Times New Roman"/>
          <w:i/>
          <w:sz w:val="24"/>
          <w:szCs w:val="24"/>
        </w:rPr>
        <w:t>b</w:t>
      </w:r>
      <w:r w:rsidR="00F40C3B">
        <w:rPr>
          <w:rFonts w:ascii="Times New Roman" w:hAnsi="Times New Roman"/>
          <w:sz w:val="24"/>
          <w:szCs w:val="24"/>
        </w:rPr>
        <w:t xml:space="preserve">*, </w:t>
      </w:r>
      <w:r w:rsidR="00047CC9">
        <w:rPr>
          <w:rFonts w:ascii="Times New Roman" w:hAnsi="Times New Roman"/>
          <w:sz w:val="24"/>
          <w:szCs w:val="24"/>
        </w:rPr>
        <w:t xml:space="preserve">while </w:t>
      </w:r>
      <w:r w:rsidR="00F40C3B">
        <w:rPr>
          <w:rFonts w:ascii="Times New Roman" w:hAnsi="Times New Roman"/>
          <w:sz w:val="24"/>
          <w:szCs w:val="24"/>
        </w:rPr>
        <w:t xml:space="preserve">the other hemisphere is destroyed. It seems that </w:t>
      </w:r>
      <w:r w:rsidR="00F40C3B" w:rsidRPr="00047CC9">
        <w:rPr>
          <w:rFonts w:ascii="Times New Roman" w:hAnsi="Times New Roman"/>
          <w:i/>
          <w:sz w:val="24"/>
          <w:szCs w:val="24"/>
        </w:rPr>
        <w:t>b</w:t>
      </w:r>
      <w:r w:rsidR="00047CC9">
        <w:rPr>
          <w:rFonts w:ascii="Times New Roman" w:hAnsi="Times New Roman"/>
          <w:sz w:val="24"/>
          <w:szCs w:val="24"/>
        </w:rPr>
        <w:t xml:space="preserve">* is numerically identical to </w:t>
      </w:r>
      <w:r w:rsidR="00047CC9" w:rsidRPr="00047CC9">
        <w:rPr>
          <w:rFonts w:ascii="Times New Roman" w:hAnsi="Times New Roman"/>
          <w:i/>
          <w:sz w:val="24"/>
          <w:szCs w:val="24"/>
        </w:rPr>
        <w:t>a</w:t>
      </w:r>
      <w:r w:rsidR="00047CC9">
        <w:rPr>
          <w:rFonts w:ascii="Times New Roman" w:hAnsi="Times New Roman"/>
          <w:sz w:val="24"/>
          <w:szCs w:val="24"/>
        </w:rPr>
        <w:t xml:space="preserve">, i.e. that </w:t>
      </w:r>
      <w:proofErr w:type="gramStart"/>
      <w:r w:rsidR="00047CC9" w:rsidRPr="00047CC9">
        <w:rPr>
          <w:rFonts w:ascii="Times New Roman" w:hAnsi="Times New Roman"/>
          <w:i/>
          <w:sz w:val="24"/>
          <w:szCs w:val="24"/>
        </w:rPr>
        <w:t>a</w:t>
      </w:r>
      <w:r w:rsidR="00047CC9">
        <w:rPr>
          <w:rFonts w:ascii="Times New Roman" w:hAnsi="Times New Roman"/>
          <w:sz w:val="24"/>
          <w:szCs w:val="24"/>
        </w:rPr>
        <w:t xml:space="preserve"> is</w:t>
      </w:r>
      <w:proofErr w:type="gramEnd"/>
      <w:r w:rsidR="00047CC9">
        <w:rPr>
          <w:rFonts w:ascii="Times New Roman" w:hAnsi="Times New Roman"/>
          <w:sz w:val="24"/>
          <w:szCs w:val="24"/>
        </w:rPr>
        <w:t xml:space="preserve"> </w:t>
      </w:r>
      <w:r w:rsidR="00047CC9" w:rsidRPr="00047CC9">
        <w:rPr>
          <w:rFonts w:ascii="Times New Roman" w:hAnsi="Times New Roman"/>
          <w:i/>
          <w:sz w:val="24"/>
          <w:szCs w:val="24"/>
        </w:rPr>
        <w:t>b</w:t>
      </w:r>
      <w:r w:rsidR="00047CC9">
        <w:rPr>
          <w:rFonts w:ascii="Times New Roman" w:hAnsi="Times New Roman"/>
          <w:sz w:val="24"/>
          <w:szCs w:val="24"/>
        </w:rPr>
        <w:t xml:space="preserve">*. Furthermore, it seems that luck egalitarianism will </w:t>
      </w:r>
      <w:proofErr w:type="spellStart"/>
      <w:r w:rsidR="00047CC9">
        <w:rPr>
          <w:rFonts w:ascii="Times New Roman" w:hAnsi="Times New Roman"/>
          <w:sz w:val="24"/>
          <w:szCs w:val="24"/>
        </w:rPr>
        <w:t>uncontroversially</w:t>
      </w:r>
      <w:proofErr w:type="spellEnd"/>
      <w:r w:rsidR="00047CC9">
        <w:rPr>
          <w:rFonts w:ascii="Times New Roman" w:hAnsi="Times New Roman"/>
          <w:sz w:val="24"/>
          <w:szCs w:val="24"/>
        </w:rPr>
        <w:t xml:space="preserve"> treat </w:t>
      </w:r>
      <w:r w:rsidR="00047CC9" w:rsidRPr="00047CC9">
        <w:rPr>
          <w:rFonts w:ascii="Times New Roman" w:hAnsi="Times New Roman"/>
          <w:i/>
          <w:sz w:val="24"/>
          <w:szCs w:val="24"/>
        </w:rPr>
        <w:t>a</w:t>
      </w:r>
      <w:r w:rsidR="00047CC9">
        <w:rPr>
          <w:rFonts w:ascii="Times New Roman" w:hAnsi="Times New Roman"/>
          <w:sz w:val="24"/>
          <w:szCs w:val="24"/>
        </w:rPr>
        <w:t xml:space="preserve">’s actions as relevant when assessing what </w:t>
      </w:r>
      <w:r w:rsidR="00047CC9" w:rsidRPr="00047CC9">
        <w:rPr>
          <w:rFonts w:ascii="Times New Roman" w:hAnsi="Times New Roman"/>
          <w:i/>
          <w:sz w:val="24"/>
          <w:szCs w:val="24"/>
        </w:rPr>
        <w:t>b</w:t>
      </w:r>
      <w:r w:rsidR="00047CC9">
        <w:rPr>
          <w:rFonts w:ascii="Times New Roman" w:hAnsi="Times New Roman"/>
          <w:sz w:val="24"/>
          <w:szCs w:val="24"/>
        </w:rPr>
        <w:t xml:space="preserve">* is due. But now consider a different world in which two recipients, </w:t>
      </w:r>
      <w:r w:rsidR="00047CC9" w:rsidRPr="00F40C3B">
        <w:rPr>
          <w:rFonts w:ascii="Times New Roman" w:hAnsi="Times New Roman"/>
          <w:i/>
          <w:sz w:val="24"/>
          <w:szCs w:val="24"/>
        </w:rPr>
        <w:t>b</w:t>
      </w:r>
      <w:r w:rsidR="00047CC9">
        <w:rPr>
          <w:rFonts w:ascii="Times New Roman" w:hAnsi="Times New Roman"/>
          <w:sz w:val="24"/>
          <w:szCs w:val="24"/>
        </w:rPr>
        <w:t xml:space="preserve"> and </w:t>
      </w:r>
      <w:r w:rsidR="00047CC9" w:rsidRPr="00F40C3B">
        <w:rPr>
          <w:rFonts w:ascii="Times New Roman" w:hAnsi="Times New Roman"/>
          <w:i/>
          <w:sz w:val="24"/>
          <w:szCs w:val="24"/>
        </w:rPr>
        <w:t>c,</w:t>
      </w:r>
      <w:r w:rsidR="00047CC9">
        <w:rPr>
          <w:rFonts w:ascii="Times New Roman" w:hAnsi="Times New Roman"/>
          <w:sz w:val="24"/>
          <w:szCs w:val="24"/>
        </w:rPr>
        <w:t xml:space="preserve"> each receive a cerebral hemisphere from </w:t>
      </w:r>
      <w:r w:rsidR="00047CC9">
        <w:rPr>
          <w:rFonts w:ascii="Times New Roman" w:hAnsi="Times New Roman"/>
          <w:i/>
          <w:sz w:val="24"/>
          <w:szCs w:val="24"/>
        </w:rPr>
        <w:t xml:space="preserve">a. </w:t>
      </w:r>
      <w:r w:rsidR="00397154">
        <w:rPr>
          <w:rFonts w:ascii="Times New Roman" w:hAnsi="Times New Roman"/>
          <w:sz w:val="24"/>
          <w:szCs w:val="24"/>
        </w:rPr>
        <w:t xml:space="preserve">Moreover, while </w:t>
      </w:r>
      <w:r w:rsidR="00397154" w:rsidRPr="00397154">
        <w:rPr>
          <w:rFonts w:ascii="Times New Roman" w:hAnsi="Times New Roman"/>
          <w:i/>
          <w:sz w:val="24"/>
          <w:szCs w:val="24"/>
        </w:rPr>
        <w:t>b</w:t>
      </w:r>
      <w:r w:rsidR="00397154">
        <w:rPr>
          <w:rFonts w:ascii="Times New Roman" w:hAnsi="Times New Roman"/>
          <w:sz w:val="24"/>
          <w:szCs w:val="24"/>
        </w:rPr>
        <w:t xml:space="preserve"> </w:t>
      </w:r>
      <w:r w:rsidR="00397154">
        <w:rPr>
          <w:rFonts w:ascii="Times New Roman" w:hAnsi="Times New Roman"/>
          <w:sz w:val="24"/>
          <w:szCs w:val="24"/>
        </w:rPr>
        <w:lastRenderedPageBreak/>
        <w:t xml:space="preserve">and </w:t>
      </w:r>
      <w:r w:rsidR="00397154" w:rsidRPr="00397154">
        <w:rPr>
          <w:rFonts w:ascii="Times New Roman" w:hAnsi="Times New Roman"/>
          <w:i/>
          <w:sz w:val="24"/>
          <w:szCs w:val="24"/>
        </w:rPr>
        <w:t>c</w:t>
      </w:r>
      <w:r w:rsidR="00397154">
        <w:rPr>
          <w:rFonts w:ascii="Times New Roman" w:hAnsi="Times New Roman"/>
          <w:sz w:val="24"/>
          <w:szCs w:val="24"/>
        </w:rPr>
        <w:t xml:space="preserve"> have equally strong cases for being</w:t>
      </w:r>
      <w:r w:rsidR="0099421B">
        <w:rPr>
          <w:rFonts w:ascii="Times New Roman" w:hAnsi="Times New Roman"/>
          <w:sz w:val="24"/>
          <w:szCs w:val="24"/>
        </w:rPr>
        <w:t xml:space="preserve"> </w:t>
      </w:r>
      <w:r w:rsidR="00397154">
        <w:rPr>
          <w:rFonts w:ascii="Times New Roman" w:hAnsi="Times New Roman"/>
          <w:sz w:val="24"/>
          <w:szCs w:val="24"/>
        </w:rPr>
        <w:t xml:space="preserve">identical with </w:t>
      </w:r>
      <w:r w:rsidR="0099421B" w:rsidRPr="0099421B">
        <w:rPr>
          <w:rFonts w:ascii="Times New Roman" w:hAnsi="Times New Roman"/>
          <w:i/>
          <w:sz w:val="24"/>
          <w:szCs w:val="24"/>
        </w:rPr>
        <w:t>a</w:t>
      </w:r>
      <w:r w:rsidR="00397154">
        <w:rPr>
          <w:rFonts w:ascii="Times New Roman" w:hAnsi="Times New Roman"/>
          <w:i/>
          <w:sz w:val="24"/>
          <w:szCs w:val="24"/>
        </w:rPr>
        <w:t xml:space="preserve">, </w:t>
      </w:r>
      <w:r w:rsidR="00397154" w:rsidRPr="00397154">
        <w:rPr>
          <w:rFonts w:ascii="Times New Roman" w:hAnsi="Times New Roman"/>
          <w:sz w:val="24"/>
          <w:szCs w:val="24"/>
        </w:rPr>
        <w:t>they</w:t>
      </w:r>
      <w:r w:rsidR="0099421B">
        <w:rPr>
          <w:rFonts w:ascii="Times New Roman" w:hAnsi="Times New Roman"/>
          <w:sz w:val="24"/>
          <w:szCs w:val="24"/>
        </w:rPr>
        <w:t xml:space="preserve"> ca</w:t>
      </w:r>
      <w:r w:rsidR="00397154">
        <w:rPr>
          <w:rFonts w:ascii="Times New Roman" w:hAnsi="Times New Roman"/>
          <w:sz w:val="24"/>
          <w:szCs w:val="24"/>
        </w:rPr>
        <w:t>nnot be numerically identical with</w:t>
      </w:r>
      <w:r w:rsidR="0099421B">
        <w:rPr>
          <w:rFonts w:ascii="Times New Roman" w:hAnsi="Times New Roman"/>
          <w:sz w:val="24"/>
          <w:szCs w:val="24"/>
        </w:rPr>
        <w:t xml:space="preserve"> </w:t>
      </w:r>
      <w:r w:rsidR="00397154">
        <w:rPr>
          <w:rFonts w:ascii="Times New Roman" w:hAnsi="Times New Roman"/>
          <w:sz w:val="24"/>
          <w:szCs w:val="24"/>
        </w:rPr>
        <w:t>a</w:t>
      </w:r>
      <w:r w:rsidR="0099421B" w:rsidRPr="0099421B">
        <w:rPr>
          <w:rFonts w:ascii="Times New Roman" w:hAnsi="Times New Roman"/>
          <w:sz w:val="24"/>
          <w:szCs w:val="24"/>
        </w:rPr>
        <w:t xml:space="preserve">. If </w:t>
      </w:r>
      <w:proofErr w:type="gramStart"/>
      <w:r w:rsidR="0099421B" w:rsidRPr="0099421B">
        <w:rPr>
          <w:rFonts w:ascii="Times New Roman" w:hAnsi="Times New Roman"/>
          <w:i/>
          <w:sz w:val="24"/>
          <w:szCs w:val="24"/>
        </w:rPr>
        <w:t>a</w:t>
      </w:r>
      <w:r w:rsidR="0099421B" w:rsidRPr="0099421B">
        <w:rPr>
          <w:rFonts w:ascii="Times New Roman" w:hAnsi="Times New Roman"/>
          <w:sz w:val="24"/>
          <w:szCs w:val="24"/>
        </w:rPr>
        <w:t xml:space="preserve"> was</w:t>
      </w:r>
      <w:proofErr w:type="gramEnd"/>
      <w:r w:rsidR="0099421B" w:rsidRPr="0099421B">
        <w:rPr>
          <w:rFonts w:ascii="Times New Roman" w:hAnsi="Times New Roman"/>
          <w:sz w:val="24"/>
          <w:szCs w:val="24"/>
        </w:rPr>
        <w:t xml:space="preserve"> identical to either </w:t>
      </w:r>
      <w:r w:rsidR="0099421B">
        <w:rPr>
          <w:rFonts w:ascii="Times New Roman" w:hAnsi="Times New Roman"/>
          <w:sz w:val="24"/>
          <w:szCs w:val="24"/>
        </w:rPr>
        <w:t>of them</w:t>
      </w:r>
      <w:r w:rsidR="0099421B" w:rsidRPr="0099421B">
        <w:rPr>
          <w:rFonts w:ascii="Times New Roman" w:hAnsi="Times New Roman"/>
          <w:i/>
          <w:sz w:val="24"/>
          <w:szCs w:val="24"/>
        </w:rPr>
        <w:t>,</w:t>
      </w:r>
      <w:r w:rsidR="0099421B">
        <w:rPr>
          <w:rFonts w:ascii="Times New Roman" w:hAnsi="Times New Roman"/>
          <w:sz w:val="24"/>
          <w:szCs w:val="24"/>
        </w:rPr>
        <w:t xml:space="preserve"> </w:t>
      </w:r>
      <w:r w:rsidR="0099421B" w:rsidRPr="0099421B">
        <w:rPr>
          <w:rFonts w:ascii="Times New Roman" w:hAnsi="Times New Roman"/>
          <w:sz w:val="24"/>
          <w:szCs w:val="24"/>
        </w:rPr>
        <w:t>the ordinar</w:t>
      </w:r>
      <w:r w:rsidR="0099421B">
        <w:rPr>
          <w:rFonts w:ascii="Times New Roman" w:hAnsi="Times New Roman"/>
          <w:sz w:val="24"/>
          <w:szCs w:val="24"/>
        </w:rPr>
        <w:t>y (transitive) view of identity would</w:t>
      </w:r>
      <w:r w:rsidR="0099421B" w:rsidRPr="0099421B">
        <w:rPr>
          <w:rFonts w:ascii="Times New Roman" w:hAnsi="Times New Roman"/>
          <w:sz w:val="24"/>
          <w:szCs w:val="24"/>
        </w:rPr>
        <w:t xml:space="preserve"> imply that </w:t>
      </w:r>
      <w:r w:rsidR="0099421B" w:rsidRPr="0099421B">
        <w:rPr>
          <w:rFonts w:ascii="Times New Roman" w:hAnsi="Times New Roman"/>
          <w:i/>
          <w:sz w:val="24"/>
          <w:szCs w:val="24"/>
        </w:rPr>
        <w:t>b</w:t>
      </w:r>
      <w:r w:rsidR="0099421B" w:rsidRPr="0099421B">
        <w:rPr>
          <w:rFonts w:ascii="Times New Roman" w:hAnsi="Times New Roman"/>
          <w:sz w:val="24"/>
          <w:szCs w:val="24"/>
        </w:rPr>
        <w:t xml:space="preserve"> and </w:t>
      </w:r>
      <w:r w:rsidR="0099421B" w:rsidRPr="0099421B">
        <w:rPr>
          <w:rFonts w:ascii="Times New Roman" w:hAnsi="Times New Roman"/>
          <w:i/>
          <w:sz w:val="24"/>
          <w:szCs w:val="24"/>
        </w:rPr>
        <w:t>c</w:t>
      </w:r>
      <w:r w:rsidR="0099421B" w:rsidRPr="0099421B">
        <w:rPr>
          <w:rFonts w:ascii="Times New Roman" w:hAnsi="Times New Roman"/>
          <w:sz w:val="24"/>
          <w:szCs w:val="24"/>
        </w:rPr>
        <w:t xml:space="preserve"> were identical with each other. But simultaneously existing people, </w:t>
      </w:r>
      <w:r w:rsidR="00397154">
        <w:rPr>
          <w:rFonts w:ascii="Times New Roman" w:hAnsi="Times New Roman"/>
          <w:sz w:val="24"/>
          <w:szCs w:val="24"/>
        </w:rPr>
        <w:t xml:space="preserve">like </w:t>
      </w:r>
      <w:r w:rsidR="0099421B" w:rsidRPr="0099421B">
        <w:rPr>
          <w:rFonts w:ascii="Times New Roman" w:hAnsi="Times New Roman"/>
          <w:i/>
          <w:sz w:val="24"/>
          <w:szCs w:val="24"/>
        </w:rPr>
        <w:t>b</w:t>
      </w:r>
      <w:r w:rsidR="0099421B" w:rsidRPr="0099421B">
        <w:rPr>
          <w:rFonts w:ascii="Times New Roman" w:hAnsi="Times New Roman"/>
          <w:sz w:val="24"/>
          <w:szCs w:val="24"/>
        </w:rPr>
        <w:t xml:space="preserve"> and </w:t>
      </w:r>
      <w:r w:rsidR="0099421B" w:rsidRPr="0099421B">
        <w:rPr>
          <w:rFonts w:ascii="Times New Roman" w:hAnsi="Times New Roman"/>
          <w:i/>
          <w:sz w:val="24"/>
          <w:szCs w:val="24"/>
        </w:rPr>
        <w:t>c</w:t>
      </w:r>
      <w:r w:rsidR="0099421B" w:rsidRPr="0099421B">
        <w:rPr>
          <w:rFonts w:ascii="Times New Roman" w:hAnsi="Times New Roman"/>
          <w:sz w:val="24"/>
          <w:szCs w:val="24"/>
        </w:rPr>
        <w:t>, cannot be identical.</w:t>
      </w:r>
      <w:r w:rsidR="00397154">
        <w:rPr>
          <w:rFonts w:ascii="Times New Roman" w:hAnsi="Times New Roman"/>
          <w:sz w:val="24"/>
          <w:szCs w:val="24"/>
        </w:rPr>
        <w:t xml:space="preserve"> Therefore </w:t>
      </w:r>
      <w:proofErr w:type="gramStart"/>
      <w:r w:rsidR="00397154" w:rsidRPr="00397154">
        <w:rPr>
          <w:rFonts w:ascii="Times New Roman" w:hAnsi="Times New Roman"/>
          <w:i/>
          <w:sz w:val="24"/>
          <w:szCs w:val="24"/>
        </w:rPr>
        <w:t>a</w:t>
      </w:r>
      <w:r w:rsidR="00397154">
        <w:rPr>
          <w:rFonts w:ascii="Times New Roman" w:hAnsi="Times New Roman"/>
          <w:sz w:val="24"/>
          <w:szCs w:val="24"/>
        </w:rPr>
        <w:t xml:space="preserve"> is</w:t>
      </w:r>
      <w:proofErr w:type="gramEnd"/>
      <w:r w:rsidR="00397154">
        <w:rPr>
          <w:rFonts w:ascii="Times New Roman" w:hAnsi="Times New Roman"/>
          <w:sz w:val="24"/>
          <w:szCs w:val="24"/>
        </w:rPr>
        <w:t xml:space="preserve"> identical to neither </w:t>
      </w:r>
      <w:r w:rsidR="00397154" w:rsidRPr="00397154">
        <w:rPr>
          <w:rFonts w:ascii="Times New Roman" w:hAnsi="Times New Roman"/>
          <w:i/>
          <w:sz w:val="24"/>
          <w:szCs w:val="24"/>
        </w:rPr>
        <w:t>b</w:t>
      </w:r>
      <w:r w:rsidR="00397154">
        <w:rPr>
          <w:rFonts w:ascii="Times New Roman" w:hAnsi="Times New Roman"/>
          <w:sz w:val="24"/>
          <w:szCs w:val="24"/>
        </w:rPr>
        <w:t xml:space="preserve"> nor </w:t>
      </w:r>
      <w:r w:rsidR="00397154" w:rsidRPr="00397154">
        <w:rPr>
          <w:rFonts w:ascii="Times New Roman" w:hAnsi="Times New Roman"/>
          <w:i/>
          <w:sz w:val="24"/>
          <w:szCs w:val="24"/>
        </w:rPr>
        <w:t>c</w:t>
      </w:r>
      <w:r w:rsidR="00397154">
        <w:rPr>
          <w:rFonts w:ascii="Times New Roman" w:hAnsi="Times New Roman"/>
          <w:sz w:val="24"/>
          <w:szCs w:val="24"/>
        </w:rPr>
        <w:t xml:space="preserve">. </w:t>
      </w:r>
    </w:p>
    <w:p w14:paraId="3063E25B" w14:textId="77777777" w:rsidR="0061145E" w:rsidRDefault="00397154" w:rsidP="0085439B">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As </w:t>
      </w:r>
      <w:proofErr w:type="gramStart"/>
      <w:r w:rsidRPr="005214D0">
        <w:rPr>
          <w:rFonts w:ascii="Times New Roman" w:hAnsi="Times New Roman"/>
          <w:i/>
          <w:sz w:val="24"/>
          <w:szCs w:val="24"/>
        </w:rPr>
        <w:t>a</w:t>
      </w:r>
      <w:r>
        <w:rPr>
          <w:rFonts w:ascii="Times New Roman" w:hAnsi="Times New Roman"/>
          <w:sz w:val="24"/>
          <w:szCs w:val="24"/>
        </w:rPr>
        <w:t xml:space="preserve"> is</w:t>
      </w:r>
      <w:proofErr w:type="gramEnd"/>
      <w:r>
        <w:rPr>
          <w:rFonts w:ascii="Times New Roman" w:hAnsi="Times New Roman"/>
          <w:sz w:val="24"/>
          <w:szCs w:val="24"/>
        </w:rPr>
        <w:t xml:space="preserve"> not identical with (the same person as) </w:t>
      </w:r>
      <w:r w:rsidRPr="00090B6D">
        <w:rPr>
          <w:rFonts w:ascii="Times New Roman" w:hAnsi="Times New Roman"/>
          <w:i/>
          <w:sz w:val="24"/>
          <w:szCs w:val="24"/>
        </w:rPr>
        <w:t>b</w:t>
      </w:r>
      <w:r>
        <w:rPr>
          <w:rFonts w:ascii="Times New Roman" w:hAnsi="Times New Roman"/>
          <w:sz w:val="24"/>
          <w:szCs w:val="24"/>
        </w:rPr>
        <w:t xml:space="preserve"> or </w:t>
      </w:r>
      <w:r w:rsidRPr="00090B6D">
        <w:rPr>
          <w:rFonts w:ascii="Times New Roman" w:hAnsi="Times New Roman"/>
          <w:i/>
          <w:sz w:val="24"/>
          <w:szCs w:val="24"/>
        </w:rPr>
        <w:t>c</w:t>
      </w:r>
      <w:r>
        <w:rPr>
          <w:rFonts w:ascii="Times New Roman" w:hAnsi="Times New Roman"/>
          <w:sz w:val="24"/>
          <w:szCs w:val="24"/>
        </w:rPr>
        <w:t xml:space="preserve">, the usual interpretation of luck egalitarianism will not treat </w:t>
      </w:r>
      <w:r w:rsidRPr="00090B6D">
        <w:rPr>
          <w:rFonts w:ascii="Times New Roman" w:hAnsi="Times New Roman"/>
          <w:i/>
          <w:sz w:val="24"/>
          <w:szCs w:val="24"/>
        </w:rPr>
        <w:t>a</w:t>
      </w:r>
      <w:r>
        <w:rPr>
          <w:rFonts w:ascii="Times New Roman" w:hAnsi="Times New Roman"/>
          <w:sz w:val="24"/>
          <w:szCs w:val="24"/>
        </w:rPr>
        <w:t xml:space="preserve">’s actions as relevant when assessing what b and c are now due. For instance, </w:t>
      </w:r>
      <w:proofErr w:type="spellStart"/>
      <w:r>
        <w:rPr>
          <w:rFonts w:ascii="Times New Roman" w:hAnsi="Times New Roman"/>
          <w:sz w:val="24"/>
          <w:szCs w:val="24"/>
        </w:rPr>
        <w:t>Arneson</w:t>
      </w:r>
      <w:r w:rsidR="005214D0">
        <w:rPr>
          <w:rFonts w:ascii="Times New Roman" w:hAnsi="Times New Roman"/>
          <w:sz w:val="24"/>
          <w:szCs w:val="24"/>
        </w:rPr>
        <w:t>’s</w:t>
      </w:r>
      <w:proofErr w:type="spellEnd"/>
      <w:r w:rsidR="005214D0">
        <w:rPr>
          <w:rFonts w:ascii="Times New Roman" w:hAnsi="Times New Roman"/>
          <w:sz w:val="24"/>
          <w:szCs w:val="24"/>
        </w:rPr>
        <w:t xml:space="preserve"> account</w:t>
      </w:r>
      <w:r>
        <w:rPr>
          <w:rFonts w:ascii="Times New Roman" w:hAnsi="Times New Roman"/>
          <w:sz w:val="24"/>
          <w:szCs w:val="24"/>
        </w:rPr>
        <w:t xml:space="preserve"> would not permit </w:t>
      </w:r>
      <w:r w:rsidRPr="00397154">
        <w:rPr>
          <w:rFonts w:ascii="Times New Roman" w:hAnsi="Times New Roman"/>
          <w:i/>
          <w:sz w:val="24"/>
          <w:szCs w:val="24"/>
        </w:rPr>
        <w:t>b</w:t>
      </w:r>
      <w:r>
        <w:rPr>
          <w:rFonts w:ascii="Times New Roman" w:hAnsi="Times New Roman"/>
          <w:sz w:val="24"/>
          <w:szCs w:val="24"/>
        </w:rPr>
        <w:t xml:space="preserve"> or </w:t>
      </w:r>
      <w:r w:rsidRPr="00397154">
        <w:rPr>
          <w:rFonts w:ascii="Times New Roman" w:hAnsi="Times New Roman"/>
          <w:i/>
          <w:sz w:val="24"/>
          <w:szCs w:val="24"/>
        </w:rPr>
        <w:t>c</w:t>
      </w:r>
      <w:r>
        <w:rPr>
          <w:rFonts w:ascii="Times New Roman" w:hAnsi="Times New Roman"/>
          <w:sz w:val="24"/>
          <w:szCs w:val="24"/>
        </w:rPr>
        <w:t xml:space="preserve"> to be better off than </w:t>
      </w:r>
      <w:r w:rsidRPr="00397154">
        <w:rPr>
          <w:rFonts w:ascii="Times New Roman" w:hAnsi="Times New Roman"/>
          <w:i/>
          <w:sz w:val="24"/>
          <w:szCs w:val="24"/>
        </w:rPr>
        <w:t>d</w:t>
      </w:r>
      <w:r>
        <w:rPr>
          <w:rFonts w:ascii="Times New Roman" w:hAnsi="Times New Roman"/>
          <w:sz w:val="24"/>
          <w:szCs w:val="24"/>
        </w:rPr>
        <w:t xml:space="preserve">, even if </w:t>
      </w:r>
      <w:r w:rsidRPr="00397154">
        <w:rPr>
          <w:rFonts w:ascii="Times New Roman" w:hAnsi="Times New Roman"/>
          <w:i/>
          <w:sz w:val="24"/>
          <w:szCs w:val="24"/>
        </w:rPr>
        <w:t>a</w:t>
      </w:r>
      <w:r>
        <w:rPr>
          <w:rFonts w:ascii="Times New Roman" w:hAnsi="Times New Roman"/>
          <w:sz w:val="24"/>
          <w:szCs w:val="24"/>
        </w:rPr>
        <w:t xml:space="preserve"> had made highly beneficial choices and </w:t>
      </w:r>
      <w:r w:rsidRPr="005214D0">
        <w:rPr>
          <w:rFonts w:ascii="Times New Roman" w:hAnsi="Times New Roman"/>
          <w:i/>
          <w:sz w:val="24"/>
          <w:szCs w:val="24"/>
        </w:rPr>
        <w:t>d</w:t>
      </w:r>
      <w:r>
        <w:rPr>
          <w:rFonts w:ascii="Times New Roman" w:hAnsi="Times New Roman"/>
          <w:sz w:val="24"/>
          <w:szCs w:val="24"/>
        </w:rPr>
        <w:t xml:space="preserve"> had made highly destructive choices, as his principle requires that ‘any actual inequality of welfare … is due to factors that lie within each individual’s control’ (</w:t>
      </w:r>
      <w:proofErr w:type="spellStart"/>
      <w:r>
        <w:rPr>
          <w:rFonts w:ascii="Times New Roman" w:hAnsi="Times New Roman"/>
          <w:sz w:val="24"/>
          <w:szCs w:val="24"/>
        </w:rPr>
        <w:t>Arneson</w:t>
      </w:r>
      <w:proofErr w:type="spellEnd"/>
      <w:r>
        <w:rPr>
          <w:rFonts w:ascii="Times New Roman" w:hAnsi="Times New Roman"/>
          <w:sz w:val="24"/>
          <w:szCs w:val="24"/>
        </w:rPr>
        <w:t xml:space="preserve"> 1989, p. 86). </w:t>
      </w:r>
      <w:r w:rsidR="005214D0">
        <w:rPr>
          <w:rFonts w:ascii="Times New Roman" w:hAnsi="Times New Roman"/>
          <w:sz w:val="24"/>
          <w:szCs w:val="24"/>
        </w:rPr>
        <w:t xml:space="preserve">Clearly, </w:t>
      </w:r>
      <w:r w:rsidR="005214D0" w:rsidRPr="005214D0">
        <w:rPr>
          <w:rFonts w:ascii="Times New Roman" w:hAnsi="Times New Roman"/>
          <w:i/>
          <w:sz w:val="24"/>
          <w:szCs w:val="24"/>
        </w:rPr>
        <w:t>a</w:t>
      </w:r>
      <w:r w:rsidR="005214D0">
        <w:rPr>
          <w:rFonts w:ascii="Times New Roman" w:hAnsi="Times New Roman"/>
          <w:sz w:val="24"/>
          <w:szCs w:val="24"/>
        </w:rPr>
        <w:t xml:space="preserve">’s beneficial choices did not lie within the control of individuals </w:t>
      </w:r>
      <w:r w:rsidR="005214D0" w:rsidRPr="005214D0">
        <w:rPr>
          <w:rFonts w:ascii="Times New Roman" w:hAnsi="Times New Roman"/>
          <w:i/>
          <w:sz w:val="24"/>
          <w:szCs w:val="24"/>
        </w:rPr>
        <w:t>b</w:t>
      </w:r>
      <w:r w:rsidR="005214D0">
        <w:rPr>
          <w:rFonts w:ascii="Times New Roman" w:hAnsi="Times New Roman"/>
          <w:sz w:val="24"/>
          <w:szCs w:val="24"/>
        </w:rPr>
        <w:t xml:space="preserve"> or </w:t>
      </w:r>
      <w:r w:rsidR="005214D0" w:rsidRPr="005214D0">
        <w:rPr>
          <w:rFonts w:ascii="Times New Roman" w:hAnsi="Times New Roman"/>
          <w:i/>
          <w:sz w:val="24"/>
          <w:szCs w:val="24"/>
        </w:rPr>
        <w:t>c</w:t>
      </w:r>
      <w:r w:rsidR="005214D0">
        <w:rPr>
          <w:rFonts w:ascii="Times New Roman" w:hAnsi="Times New Roman"/>
          <w:sz w:val="24"/>
          <w:szCs w:val="24"/>
        </w:rPr>
        <w:t xml:space="preserve"> – they lay within the control of a different individual, </w:t>
      </w:r>
      <w:r w:rsidR="005214D0" w:rsidRPr="005214D0">
        <w:rPr>
          <w:rFonts w:ascii="Times New Roman" w:hAnsi="Times New Roman"/>
          <w:i/>
          <w:sz w:val="24"/>
          <w:szCs w:val="24"/>
        </w:rPr>
        <w:t>a</w:t>
      </w:r>
      <w:r w:rsidR="005214D0">
        <w:rPr>
          <w:rFonts w:ascii="Times New Roman" w:hAnsi="Times New Roman"/>
          <w:sz w:val="24"/>
          <w:szCs w:val="24"/>
        </w:rPr>
        <w:t xml:space="preserve">. This counts against the standard interpretation of luck egalitarianism. It is counterintuitive for </w:t>
      </w:r>
      <w:r w:rsidR="005214D0" w:rsidRPr="005214D0">
        <w:rPr>
          <w:rFonts w:ascii="Times New Roman" w:hAnsi="Times New Roman"/>
          <w:i/>
          <w:sz w:val="24"/>
          <w:szCs w:val="24"/>
        </w:rPr>
        <w:t>b</w:t>
      </w:r>
      <w:r w:rsidR="005214D0">
        <w:rPr>
          <w:rFonts w:ascii="Times New Roman" w:hAnsi="Times New Roman"/>
          <w:sz w:val="24"/>
          <w:szCs w:val="24"/>
        </w:rPr>
        <w:t xml:space="preserve"> and </w:t>
      </w:r>
      <w:r w:rsidR="005214D0" w:rsidRPr="005214D0">
        <w:rPr>
          <w:rFonts w:ascii="Times New Roman" w:hAnsi="Times New Roman"/>
          <w:i/>
          <w:sz w:val="24"/>
          <w:szCs w:val="24"/>
        </w:rPr>
        <w:t>c</w:t>
      </w:r>
      <w:r w:rsidR="005214D0">
        <w:rPr>
          <w:rFonts w:ascii="Times New Roman" w:hAnsi="Times New Roman"/>
          <w:sz w:val="24"/>
          <w:szCs w:val="24"/>
        </w:rPr>
        <w:t xml:space="preserve"> to be denied the benefits of </w:t>
      </w:r>
      <w:r w:rsidR="005214D0" w:rsidRPr="005214D0">
        <w:rPr>
          <w:rFonts w:ascii="Times New Roman" w:hAnsi="Times New Roman"/>
          <w:i/>
          <w:sz w:val="24"/>
          <w:szCs w:val="24"/>
        </w:rPr>
        <w:t>a</w:t>
      </w:r>
      <w:r w:rsidR="005214D0">
        <w:rPr>
          <w:rFonts w:ascii="Times New Roman" w:hAnsi="Times New Roman"/>
          <w:sz w:val="24"/>
          <w:szCs w:val="24"/>
        </w:rPr>
        <w:t>’s choices.</w:t>
      </w:r>
      <w:r w:rsidR="0061145E">
        <w:rPr>
          <w:rFonts w:ascii="Times New Roman" w:hAnsi="Times New Roman"/>
          <w:sz w:val="24"/>
          <w:szCs w:val="24"/>
        </w:rPr>
        <w:t xml:space="preserve"> </w:t>
      </w:r>
      <w:r w:rsidR="005214D0">
        <w:rPr>
          <w:rFonts w:ascii="Times New Roman" w:hAnsi="Times New Roman"/>
          <w:sz w:val="24"/>
          <w:szCs w:val="24"/>
        </w:rPr>
        <w:t xml:space="preserve">Brain division and similar cases suggest that </w:t>
      </w:r>
      <w:r w:rsidR="0061145E">
        <w:rPr>
          <w:rFonts w:ascii="Times New Roman" w:hAnsi="Times New Roman"/>
          <w:sz w:val="24"/>
          <w:szCs w:val="24"/>
        </w:rPr>
        <w:t xml:space="preserve">luck egalitarians </w:t>
      </w:r>
      <w:r w:rsidR="005214D0">
        <w:rPr>
          <w:rFonts w:ascii="Times New Roman" w:hAnsi="Times New Roman"/>
          <w:sz w:val="24"/>
          <w:szCs w:val="24"/>
        </w:rPr>
        <w:t>should focus not on identity but on whatever</w:t>
      </w:r>
      <w:r w:rsidR="0061145E">
        <w:rPr>
          <w:rFonts w:ascii="Times New Roman" w:hAnsi="Times New Roman"/>
          <w:sz w:val="24"/>
          <w:szCs w:val="24"/>
        </w:rPr>
        <w:t xml:space="preserve"> it is that matters for responsibility</w:t>
      </w:r>
      <w:r w:rsidR="005214D0">
        <w:rPr>
          <w:rFonts w:ascii="Times New Roman" w:hAnsi="Times New Roman"/>
          <w:sz w:val="24"/>
          <w:szCs w:val="24"/>
        </w:rPr>
        <w:t xml:space="preserve">. </w:t>
      </w:r>
      <w:r w:rsidR="0061145E">
        <w:rPr>
          <w:rFonts w:ascii="Times New Roman" w:hAnsi="Times New Roman"/>
          <w:sz w:val="24"/>
          <w:szCs w:val="24"/>
        </w:rPr>
        <w:t xml:space="preserve">It is fair to treat </w:t>
      </w:r>
      <w:r w:rsidRPr="0099421B">
        <w:rPr>
          <w:rFonts w:ascii="Times New Roman" w:hAnsi="Times New Roman"/>
          <w:i/>
          <w:sz w:val="24"/>
          <w:szCs w:val="24"/>
        </w:rPr>
        <w:t>b</w:t>
      </w:r>
      <w:r>
        <w:rPr>
          <w:rFonts w:ascii="Times New Roman" w:hAnsi="Times New Roman"/>
          <w:sz w:val="24"/>
          <w:szCs w:val="24"/>
        </w:rPr>
        <w:t xml:space="preserve"> and </w:t>
      </w:r>
      <w:r w:rsidRPr="0099421B">
        <w:rPr>
          <w:rFonts w:ascii="Times New Roman" w:hAnsi="Times New Roman"/>
          <w:i/>
          <w:sz w:val="24"/>
          <w:szCs w:val="24"/>
        </w:rPr>
        <w:t>c</w:t>
      </w:r>
      <w:r w:rsidR="0061145E">
        <w:rPr>
          <w:rFonts w:ascii="Times New Roman" w:hAnsi="Times New Roman"/>
          <w:i/>
          <w:sz w:val="24"/>
          <w:szCs w:val="24"/>
        </w:rPr>
        <w:t xml:space="preserve"> </w:t>
      </w:r>
      <w:r w:rsidR="0061145E">
        <w:rPr>
          <w:rFonts w:ascii="Times New Roman" w:hAnsi="Times New Roman"/>
          <w:sz w:val="24"/>
          <w:szCs w:val="24"/>
        </w:rPr>
        <w:t xml:space="preserve">differently than we otherwise would </w:t>
      </w:r>
      <w:r w:rsidR="0061145E" w:rsidRPr="0061145E">
        <w:rPr>
          <w:rFonts w:ascii="Times New Roman" w:hAnsi="Times New Roman"/>
          <w:sz w:val="24"/>
          <w:szCs w:val="24"/>
        </w:rPr>
        <w:t xml:space="preserve">on account of </w:t>
      </w:r>
      <w:r w:rsidR="0061145E" w:rsidRPr="0061145E">
        <w:rPr>
          <w:rFonts w:ascii="Times New Roman" w:hAnsi="Times New Roman"/>
          <w:i/>
          <w:sz w:val="24"/>
          <w:szCs w:val="24"/>
        </w:rPr>
        <w:t>a</w:t>
      </w:r>
      <w:r w:rsidR="0061145E" w:rsidRPr="0061145E">
        <w:rPr>
          <w:rFonts w:ascii="Times New Roman" w:hAnsi="Times New Roman"/>
          <w:sz w:val="24"/>
          <w:szCs w:val="24"/>
        </w:rPr>
        <w:t>’s responsible choice</w:t>
      </w:r>
      <w:r w:rsidRPr="0061145E">
        <w:rPr>
          <w:rFonts w:ascii="Times New Roman" w:hAnsi="Times New Roman"/>
          <w:sz w:val="24"/>
          <w:szCs w:val="24"/>
        </w:rPr>
        <w:t>,</w:t>
      </w:r>
      <w:r w:rsidR="0061145E">
        <w:rPr>
          <w:rFonts w:ascii="Times New Roman" w:hAnsi="Times New Roman"/>
          <w:sz w:val="24"/>
          <w:szCs w:val="24"/>
        </w:rPr>
        <w:t xml:space="preserve"> because what matters for responsibility is present</w:t>
      </w:r>
      <w:r>
        <w:rPr>
          <w:rFonts w:ascii="Times New Roman" w:hAnsi="Times New Roman"/>
          <w:sz w:val="24"/>
          <w:szCs w:val="24"/>
        </w:rPr>
        <w:t xml:space="preserve">. </w:t>
      </w:r>
    </w:p>
    <w:p w14:paraId="02EF82E5" w14:textId="77777777" w:rsidR="00090B6D" w:rsidRDefault="0061145E" w:rsidP="0085439B">
      <w:pPr>
        <w:autoSpaceDE w:val="0"/>
        <w:autoSpaceDN w:val="0"/>
        <w:adjustRightInd w:val="0"/>
        <w:spacing w:after="0" w:line="480" w:lineRule="auto"/>
        <w:ind w:firstLine="720"/>
        <w:jc w:val="both"/>
        <w:rPr>
          <w:rFonts w:ascii="Times New Roman" w:hAnsi="Times New Roman"/>
          <w:sz w:val="24"/>
          <w:szCs w:val="24"/>
          <w:lang w:eastAsia="en-GB"/>
        </w:rPr>
      </w:pPr>
      <w:r>
        <w:rPr>
          <w:rFonts w:ascii="Times New Roman" w:hAnsi="Times New Roman"/>
          <w:sz w:val="24"/>
          <w:szCs w:val="24"/>
        </w:rPr>
        <w:t>What matters for responsibility is presumably some aspect of psychology. For present purposes, we need not settle exactly which aspect. It is at this point that we return to</w:t>
      </w:r>
      <w:r w:rsidR="009252D3">
        <w:rPr>
          <w:rFonts w:ascii="Times New Roman" w:hAnsi="Times New Roman"/>
          <w:sz w:val="24"/>
          <w:szCs w:val="24"/>
        </w:rPr>
        <w:t xml:space="preserve"> the abandonment objection. If what matters for responsibility is psychological, we may have a response to that objection</w:t>
      </w:r>
      <w:r w:rsidR="000C144A">
        <w:rPr>
          <w:rFonts w:ascii="Times New Roman" w:hAnsi="Times New Roman"/>
          <w:sz w:val="24"/>
          <w:szCs w:val="24"/>
        </w:rPr>
        <w:t xml:space="preserve"> (</w:t>
      </w:r>
      <w:proofErr w:type="spellStart"/>
      <w:r w:rsidR="000C144A">
        <w:rPr>
          <w:rFonts w:ascii="Times New Roman" w:hAnsi="Times New Roman"/>
          <w:sz w:val="24"/>
          <w:szCs w:val="24"/>
        </w:rPr>
        <w:t>Navin</w:t>
      </w:r>
      <w:proofErr w:type="spellEnd"/>
      <w:r w:rsidR="000C144A">
        <w:rPr>
          <w:rFonts w:ascii="Times New Roman" w:hAnsi="Times New Roman"/>
          <w:sz w:val="24"/>
          <w:szCs w:val="24"/>
        </w:rPr>
        <w:t xml:space="preserve"> 2011; Tomlin 2012)</w:t>
      </w:r>
      <w:r w:rsidR="009252D3">
        <w:rPr>
          <w:rFonts w:ascii="Times New Roman" w:hAnsi="Times New Roman"/>
          <w:sz w:val="24"/>
          <w:szCs w:val="24"/>
        </w:rPr>
        <w:t xml:space="preserve">. </w:t>
      </w:r>
      <w:r w:rsidR="009252D3" w:rsidRPr="009252D3">
        <w:rPr>
          <w:rFonts w:ascii="Times New Roman" w:hAnsi="Times New Roman"/>
          <w:sz w:val="24"/>
          <w:szCs w:val="24"/>
        </w:rPr>
        <w:t xml:space="preserve">Consider a negligent victim such as Bert, who </w:t>
      </w:r>
      <w:proofErr w:type="spellStart"/>
      <w:r w:rsidR="009252D3" w:rsidRPr="009252D3">
        <w:rPr>
          <w:rFonts w:ascii="Times New Roman" w:hAnsi="Times New Roman"/>
          <w:sz w:val="24"/>
          <w:szCs w:val="24"/>
        </w:rPr>
        <w:t>Fleurbaey</w:t>
      </w:r>
      <w:proofErr w:type="spellEnd"/>
      <w:r w:rsidR="009252D3" w:rsidRPr="009252D3">
        <w:rPr>
          <w:rFonts w:ascii="Times New Roman" w:hAnsi="Times New Roman"/>
          <w:sz w:val="24"/>
          <w:szCs w:val="24"/>
          <w:lang w:eastAsia="en-GB"/>
        </w:rPr>
        <w:t xml:space="preserve"> describes as having ‘freely adopted a negligent and reckless character. In particular, he enjoys having his hair blown by the wind when he rides his motorbike on the highway, and he seldom wears a helmet even though he has one and it is compulsory to wear it. One morning he t</w:t>
      </w:r>
      <w:r w:rsidR="009252D3">
        <w:rPr>
          <w:rFonts w:ascii="Times New Roman" w:hAnsi="Times New Roman"/>
          <w:sz w:val="24"/>
          <w:szCs w:val="24"/>
          <w:lang w:eastAsia="en-GB"/>
        </w:rPr>
        <w:t xml:space="preserve">akes out his motorbike to pay a </w:t>
      </w:r>
      <w:r w:rsidR="009252D3" w:rsidRPr="009252D3">
        <w:rPr>
          <w:rFonts w:ascii="Times New Roman" w:hAnsi="Times New Roman"/>
          <w:sz w:val="24"/>
          <w:szCs w:val="24"/>
          <w:lang w:eastAsia="en-GB"/>
        </w:rPr>
        <w:t xml:space="preserve">visit to his parents, and, on leaving them, spurns his mother's warnings about the helmet, saying: “I prefer to take the risk and enjoy the </w:t>
      </w:r>
      <w:r w:rsidR="009252D3" w:rsidRPr="009252D3">
        <w:rPr>
          <w:rFonts w:ascii="Times New Roman" w:hAnsi="Times New Roman"/>
          <w:sz w:val="24"/>
          <w:szCs w:val="24"/>
          <w:lang w:eastAsia="en-GB"/>
        </w:rPr>
        <w:lastRenderedPageBreak/>
        <w:t>wind!”</w:t>
      </w:r>
      <w:r w:rsidR="009252D3">
        <w:rPr>
          <w:rFonts w:ascii="Times New Roman" w:hAnsi="Times New Roman"/>
          <w:sz w:val="24"/>
          <w:szCs w:val="24"/>
          <w:lang w:eastAsia="en-GB"/>
        </w:rPr>
        <w:t>’</w:t>
      </w:r>
      <w:r w:rsidR="009252D3" w:rsidRPr="009252D3">
        <w:rPr>
          <w:rFonts w:ascii="Times New Roman" w:hAnsi="Times New Roman"/>
          <w:sz w:val="24"/>
          <w:szCs w:val="24"/>
          <w:lang w:eastAsia="en-GB"/>
        </w:rPr>
        <w:t xml:space="preserve"> </w:t>
      </w:r>
      <w:proofErr w:type="gramStart"/>
      <w:r w:rsidR="009252D3" w:rsidRPr="009252D3">
        <w:rPr>
          <w:rFonts w:ascii="Times New Roman" w:hAnsi="Times New Roman"/>
          <w:sz w:val="24"/>
          <w:szCs w:val="24"/>
          <w:lang w:eastAsia="en-GB"/>
        </w:rPr>
        <w:t>(</w:t>
      </w:r>
      <w:proofErr w:type="spellStart"/>
      <w:r w:rsidR="009252D3" w:rsidRPr="009252D3">
        <w:rPr>
          <w:rFonts w:ascii="Times New Roman" w:hAnsi="Times New Roman"/>
          <w:sz w:val="24"/>
          <w:szCs w:val="24"/>
          <w:lang w:eastAsia="en-GB"/>
        </w:rPr>
        <w:t>Fleurbaey</w:t>
      </w:r>
      <w:proofErr w:type="spellEnd"/>
      <w:r w:rsidR="009252D3" w:rsidRPr="009252D3">
        <w:rPr>
          <w:rFonts w:ascii="Times New Roman" w:hAnsi="Times New Roman"/>
          <w:sz w:val="24"/>
          <w:szCs w:val="24"/>
          <w:lang w:eastAsia="en-GB"/>
        </w:rPr>
        <w:t xml:space="preserve"> 1995, p. 40).</w:t>
      </w:r>
      <w:proofErr w:type="gramEnd"/>
      <w:r w:rsidR="009252D3">
        <w:rPr>
          <w:rFonts w:ascii="Times New Roman" w:hAnsi="Times New Roman"/>
          <w:sz w:val="24"/>
          <w:szCs w:val="24"/>
          <w:lang w:eastAsia="en-GB"/>
        </w:rPr>
        <w:t xml:space="preserve"> When Bert is subsequently injured, it seems very likely that a significant psychological change</w:t>
      </w:r>
      <w:r w:rsidR="00483798">
        <w:rPr>
          <w:rFonts w:ascii="Times New Roman" w:hAnsi="Times New Roman"/>
          <w:sz w:val="24"/>
          <w:szCs w:val="24"/>
          <w:lang w:eastAsia="en-GB"/>
        </w:rPr>
        <w:t xml:space="preserve"> will occur. For instance, Bert</w:t>
      </w:r>
      <w:r w:rsidR="009252D3">
        <w:rPr>
          <w:rFonts w:ascii="Times New Roman" w:hAnsi="Times New Roman"/>
          <w:sz w:val="24"/>
          <w:szCs w:val="24"/>
          <w:lang w:eastAsia="en-GB"/>
        </w:rPr>
        <w:t xml:space="preserve"> may </w:t>
      </w:r>
      <w:r w:rsidR="00483798">
        <w:rPr>
          <w:rFonts w:ascii="Times New Roman" w:hAnsi="Times New Roman"/>
          <w:sz w:val="24"/>
          <w:szCs w:val="24"/>
          <w:lang w:eastAsia="en-GB"/>
        </w:rPr>
        <w:t>acquire</w:t>
      </w:r>
      <w:r w:rsidR="009252D3">
        <w:rPr>
          <w:rFonts w:ascii="Times New Roman" w:hAnsi="Times New Roman"/>
          <w:sz w:val="24"/>
          <w:szCs w:val="24"/>
          <w:lang w:eastAsia="en-GB"/>
        </w:rPr>
        <w:t xml:space="preserve"> a generally lower level of risk aversion, and be more ready to take the advice of others seriously. It is quite possible for the psychological changes to be sufficient that what matters for responsibility is no longer present. In other words, post-accident Bert may be considered sufficiently different from pre-accident Bert that we do not assign </w:t>
      </w:r>
      <w:r w:rsidR="00CC54BC">
        <w:rPr>
          <w:rFonts w:ascii="Times New Roman" w:hAnsi="Times New Roman"/>
          <w:sz w:val="24"/>
          <w:szCs w:val="24"/>
          <w:lang w:eastAsia="en-GB"/>
        </w:rPr>
        <w:t xml:space="preserve">the costs of the latter’s choices to the former. Or it may be that what matters for responsibility remains present, but to a diminished </w:t>
      </w:r>
      <w:r w:rsidR="00483798">
        <w:rPr>
          <w:rFonts w:ascii="Times New Roman" w:hAnsi="Times New Roman"/>
          <w:sz w:val="24"/>
          <w:szCs w:val="24"/>
          <w:lang w:eastAsia="en-GB"/>
        </w:rPr>
        <w:t>extent</w:t>
      </w:r>
      <w:r w:rsidR="00CC54BC">
        <w:rPr>
          <w:rFonts w:ascii="Times New Roman" w:hAnsi="Times New Roman"/>
          <w:sz w:val="24"/>
          <w:szCs w:val="24"/>
          <w:lang w:eastAsia="en-GB"/>
        </w:rPr>
        <w:t xml:space="preserve">, in which case we will assign the costs of pre-accident Bert’s choices to post-accident </w:t>
      </w:r>
      <w:r w:rsidR="00483798">
        <w:rPr>
          <w:rFonts w:ascii="Times New Roman" w:hAnsi="Times New Roman"/>
          <w:sz w:val="24"/>
          <w:szCs w:val="24"/>
          <w:lang w:eastAsia="en-GB"/>
        </w:rPr>
        <w:t xml:space="preserve">Bert </w:t>
      </w:r>
      <w:r w:rsidR="00CC54BC">
        <w:rPr>
          <w:rFonts w:ascii="Times New Roman" w:hAnsi="Times New Roman"/>
          <w:sz w:val="24"/>
          <w:szCs w:val="24"/>
          <w:lang w:eastAsia="en-GB"/>
        </w:rPr>
        <w:t xml:space="preserve">at a discounted rate. </w:t>
      </w:r>
    </w:p>
    <w:p w14:paraId="397D49C2" w14:textId="77777777" w:rsidR="00937C4A" w:rsidRDefault="00CC54BC" w:rsidP="0085439B">
      <w:pPr>
        <w:autoSpaceDE w:val="0"/>
        <w:autoSpaceDN w:val="0"/>
        <w:adjustRightInd w:val="0"/>
        <w:spacing w:after="0" w:line="480" w:lineRule="auto"/>
        <w:ind w:firstLine="720"/>
        <w:jc w:val="both"/>
        <w:rPr>
          <w:rFonts w:ascii="Times New Roman" w:hAnsi="Times New Roman"/>
          <w:sz w:val="24"/>
          <w:szCs w:val="24"/>
          <w:lang w:eastAsia="en-GB"/>
        </w:rPr>
      </w:pPr>
      <w:r>
        <w:rPr>
          <w:rFonts w:ascii="Times New Roman" w:hAnsi="Times New Roman"/>
          <w:sz w:val="24"/>
          <w:szCs w:val="24"/>
          <w:lang w:eastAsia="en-GB"/>
        </w:rPr>
        <w:t xml:space="preserve">In this </w:t>
      </w:r>
      <w:r w:rsidR="00937C4A">
        <w:rPr>
          <w:rFonts w:ascii="Times New Roman" w:hAnsi="Times New Roman"/>
          <w:sz w:val="24"/>
          <w:szCs w:val="24"/>
          <w:lang w:eastAsia="en-GB"/>
        </w:rPr>
        <w:t>partial responsibility</w:t>
      </w:r>
      <w:r w:rsidR="00090B6D">
        <w:rPr>
          <w:rFonts w:ascii="Times New Roman" w:hAnsi="Times New Roman"/>
          <w:sz w:val="24"/>
          <w:szCs w:val="24"/>
          <w:lang w:eastAsia="en-GB"/>
        </w:rPr>
        <w:t xml:space="preserve"> </w:t>
      </w:r>
      <w:r>
        <w:rPr>
          <w:rFonts w:ascii="Times New Roman" w:hAnsi="Times New Roman"/>
          <w:sz w:val="24"/>
          <w:szCs w:val="24"/>
          <w:lang w:eastAsia="en-GB"/>
        </w:rPr>
        <w:t xml:space="preserve">scenario, which is perhaps the most likely, we would not deny post-accident Bert the treatment he needs, as it would be unfair to make him bear the full injury-without-treatment result of pre-accident Bert’s choice. The most likely luck egalitarian response would be to provide Bert with his medical treatment, but to stop short of ‘making him whole’, as we would for a victim of brute bad luck. We might, for instance, refuse to pay for </w:t>
      </w:r>
      <w:r w:rsidR="00082B5E">
        <w:rPr>
          <w:rFonts w:ascii="Times New Roman" w:hAnsi="Times New Roman"/>
          <w:sz w:val="24"/>
          <w:szCs w:val="24"/>
          <w:lang w:eastAsia="en-GB"/>
        </w:rPr>
        <w:t>non-essential aspects of Bert’s hospital stay, refuse to repair or replace his</w:t>
      </w:r>
      <w:r w:rsidR="00F44C7D">
        <w:rPr>
          <w:rFonts w:ascii="Times New Roman" w:hAnsi="Times New Roman"/>
          <w:sz w:val="24"/>
          <w:szCs w:val="24"/>
          <w:lang w:eastAsia="en-GB"/>
        </w:rPr>
        <w:t xml:space="preserve"> motorcycle,</w:t>
      </w:r>
      <w:r w:rsidR="00082B5E">
        <w:rPr>
          <w:rFonts w:ascii="Times New Roman" w:hAnsi="Times New Roman"/>
          <w:sz w:val="24"/>
          <w:szCs w:val="24"/>
          <w:lang w:eastAsia="en-GB"/>
        </w:rPr>
        <w:t xml:space="preserve"> refuse </w:t>
      </w:r>
      <w:r>
        <w:rPr>
          <w:rFonts w:ascii="Times New Roman" w:hAnsi="Times New Roman"/>
          <w:sz w:val="24"/>
          <w:szCs w:val="24"/>
          <w:lang w:eastAsia="en-GB"/>
        </w:rPr>
        <w:t>compensation for any</w:t>
      </w:r>
      <w:r w:rsidR="00082B5E">
        <w:rPr>
          <w:rFonts w:ascii="Times New Roman" w:hAnsi="Times New Roman"/>
          <w:sz w:val="24"/>
          <w:szCs w:val="24"/>
          <w:lang w:eastAsia="en-GB"/>
        </w:rPr>
        <w:t xml:space="preserve"> distress or</w:t>
      </w:r>
      <w:r>
        <w:rPr>
          <w:rFonts w:ascii="Times New Roman" w:hAnsi="Times New Roman"/>
          <w:sz w:val="24"/>
          <w:szCs w:val="24"/>
          <w:lang w:eastAsia="en-GB"/>
        </w:rPr>
        <w:t xml:space="preserve"> loss of earnings associated with the </w:t>
      </w:r>
      <w:r w:rsidR="00082B5E">
        <w:rPr>
          <w:rFonts w:ascii="Times New Roman" w:hAnsi="Times New Roman"/>
          <w:sz w:val="24"/>
          <w:szCs w:val="24"/>
          <w:lang w:eastAsia="en-GB"/>
        </w:rPr>
        <w:t>injury</w:t>
      </w:r>
      <w:r w:rsidR="00F44C7D">
        <w:rPr>
          <w:rFonts w:ascii="Times New Roman" w:hAnsi="Times New Roman"/>
          <w:sz w:val="24"/>
          <w:szCs w:val="24"/>
          <w:lang w:eastAsia="en-GB"/>
        </w:rPr>
        <w:t>, and insist on a co-payment where possible</w:t>
      </w:r>
      <w:r w:rsidR="00082B5E">
        <w:rPr>
          <w:rFonts w:ascii="Times New Roman" w:hAnsi="Times New Roman"/>
          <w:sz w:val="24"/>
          <w:szCs w:val="24"/>
          <w:lang w:eastAsia="en-GB"/>
        </w:rPr>
        <w:t>. This is still sufficient to see off th</w:t>
      </w:r>
      <w:r w:rsidR="00F44C7D">
        <w:rPr>
          <w:rFonts w:ascii="Times New Roman" w:hAnsi="Times New Roman"/>
          <w:sz w:val="24"/>
          <w:szCs w:val="24"/>
          <w:lang w:eastAsia="en-GB"/>
        </w:rPr>
        <w:t>e abandonment objection, as it treats</w:t>
      </w:r>
      <w:r w:rsidR="00082B5E">
        <w:rPr>
          <w:rFonts w:ascii="Times New Roman" w:hAnsi="Times New Roman"/>
          <w:sz w:val="24"/>
          <w:szCs w:val="24"/>
          <w:lang w:eastAsia="en-GB"/>
        </w:rPr>
        <w:t xml:space="preserve"> Bert </w:t>
      </w:r>
      <w:r w:rsidR="00F44C7D">
        <w:rPr>
          <w:rFonts w:ascii="Times New Roman" w:hAnsi="Times New Roman"/>
          <w:sz w:val="24"/>
          <w:szCs w:val="24"/>
          <w:lang w:eastAsia="en-GB"/>
        </w:rPr>
        <w:t xml:space="preserve">as insured against the most severe consequences of his actions.  </w:t>
      </w:r>
    </w:p>
    <w:p w14:paraId="168364A8" w14:textId="77777777" w:rsidR="00937C4A" w:rsidRDefault="00937C4A" w:rsidP="0085439B">
      <w:pPr>
        <w:autoSpaceDE w:val="0"/>
        <w:autoSpaceDN w:val="0"/>
        <w:adjustRightInd w:val="0"/>
        <w:spacing w:after="0" w:line="480" w:lineRule="auto"/>
        <w:ind w:firstLine="720"/>
        <w:jc w:val="both"/>
        <w:rPr>
          <w:rFonts w:ascii="Times New Roman" w:hAnsi="Times New Roman"/>
          <w:sz w:val="24"/>
          <w:szCs w:val="24"/>
          <w:lang w:eastAsia="en-GB"/>
        </w:rPr>
      </w:pPr>
      <w:r>
        <w:rPr>
          <w:rFonts w:ascii="Times New Roman" w:hAnsi="Times New Roman"/>
          <w:sz w:val="24"/>
          <w:szCs w:val="24"/>
          <w:lang w:eastAsia="en-GB"/>
        </w:rPr>
        <w:t xml:space="preserve">In some actual cases of negligent victims, it may be that the victim does not undergo </w:t>
      </w:r>
      <w:proofErr w:type="gramStart"/>
      <w:r>
        <w:rPr>
          <w:rFonts w:ascii="Times New Roman" w:hAnsi="Times New Roman"/>
          <w:sz w:val="24"/>
          <w:szCs w:val="24"/>
          <w:lang w:eastAsia="en-GB"/>
        </w:rPr>
        <w:t>a what</w:t>
      </w:r>
      <w:proofErr w:type="gramEnd"/>
      <w:r>
        <w:rPr>
          <w:rFonts w:ascii="Times New Roman" w:hAnsi="Times New Roman"/>
          <w:sz w:val="24"/>
          <w:szCs w:val="24"/>
          <w:lang w:eastAsia="en-GB"/>
        </w:rPr>
        <w:t xml:space="preserve"> matters-undermining psychological change. But in practice it would be essentially impossible to distinguish this situation from the (I suspect more common) situation of a negligent victim undergoing a relevant psychological change. A luck egalitarian government therefore has good grounds for treating any negligent victim as only partially accountable for the bad outcome, and </w:t>
      </w:r>
      <w:r w:rsidR="00F44C7D">
        <w:rPr>
          <w:rFonts w:ascii="Times New Roman" w:hAnsi="Times New Roman"/>
          <w:sz w:val="24"/>
          <w:szCs w:val="24"/>
          <w:lang w:eastAsia="en-GB"/>
        </w:rPr>
        <w:t xml:space="preserve">thus as </w:t>
      </w:r>
      <w:r>
        <w:rPr>
          <w:rFonts w:ascii="Times New Roman" w:hAnsi="Times New Roman"/>
          <w:sz w:val="24"/>
          <w:szCs w:val="24"/>
          <w:lang w:eastAsia="en-GB"/>
        </w:rPr>
        <w:t>partia</w:t>
      </w:r>
      <w:r w:rsidR="00F44C7D">
        <w:rPr>
          <w:rFonts w:ascii="Times New Roman" w:hAnsi="Times New Roman"/>
          <w:sz w:val="24"/>
          <w:szCs w:val="24"/>
          <w:lang w:eastAsia="en-GB"/>
        </w:rPr>
        <w:t>l</w:t>
      </w:r>
      <w:r>
        <w:rPr>
          <w:rFonts w:ascii="Times New Roman" w:hAnsi="Times New Roman"/>
          <w:sz w:val="24"/>
          <w:szCs w:val="24"/>
          <w:lang w:eastAsia="en-GB"/>
        </w:rPr>
        <w:t>l</w:t>
      </w:r>
      <w:r w:rsidR="00F44C7D">
        <w:rPr>
          <w:rFonts w:ascii="Times New Roman" w:hAnsi="Times New Roman"/>
          <w:sz w:val="24"/>
          <w:szCs w:val="24"/>
          <w:lang w:eastAsia="en-GB"/>
        </w:rPr>
        <w:t>y</w:t>
      </w:r>
      <w:r>
        <w:rPr>
          <w:rFonts w:ascii="Times New Roman" w:hAnsi="Times New Roman"/>
          <w:sz w:val="24"/>
          <w:szCs w:val="24"/>
          <w:lang w:eastAsia="en-GB"/>
        </w:rPr>
        <w:t xml:space="preserve"> </w:t>
      </w:r>
      <w:r w:rsidR="00F44C7D">
        <w:rPr>
          <w:rFonts w:ascii="Times New Roman" w:hAnsi="Times New Roman"/>
          <w:sz w:val="24"/>
          <w:szCs w:val="24"/>
          <w:lang w:eastAsia="en-GB"/>
        </w:rPr>
        <w:t>insured. Without such public insurance</w:t>
      </w:r>
      <w:r w:rsidR="009A6A80">
        <w:rPr>
          <w:rFonts w:ascii="Times New Roman" w:hAnsi="Times New Roman"/>
          <w:sz w:val="24"/>
          <w:szCs w:val="24"/>
          <w:lang w:eastAsia="en-GB"/>
        </w:rPr>
        <w:t xml:space="preserve"> the state would </w:t>
      </w:r>
      <w:r w:rsidR="009A6A80">
        <w:rPr>
          <w:rFonts w:ascii="Times New Roman" w:hAnsi="Times New Roman"/>
          <w:sz w:val="24"/>
          <w:szCs w:val="24"/>
          <w:lang w:eastAsia="en-GB"/>
        </w:rPr>
        <w:lastRenderedPageBreak/>
        <w:t>run a high</w:t>
      </w:r>
      <w:r>
        <w:rPr>
          <w:rFonts w:ascii="Times New Roman" w:hAnsi="Times New Roman"/>
          <w:sz w:val="24"/>
          <w:szCs w:val="24"/>
          <w:lang w:eastAsia="en-GB"/>
        </w:rPr>
        <w:t xml:space="preserve"> risk of the very severe wrong of leaving someone very badly off (on the brink of death, even) through n</w:t>
      </w:r>
      <w:r w:rsidR="00F44C7D">
        <w:rPr>
          <w:rFonts w:ascii="Times New Roman" w:hAnsi="Times New Roman"/>
          <w:sz w:val="24"/>
          <w:szCs w:val="24"/>
          <w:lang w:eastAsia="en-GB"/>
        </w:rPr>
        <w:t>o fault or choice of their own.</w:t>
      </w:r>
      <w:r w:rsidR="00F44C7D">
        <w:rPr>
          <w:rStyle w:val="FootnoteReference"/>
          <w:rFonts w:ascii="Times New Roman" w:hAnsi="Times New Roman"/>
          <w:sz w:val="24"/>
          <w:szCs w:val="24"/>
          <w:lang w:eastAsia="en-GB"/>
        </w:rPr>
        <w:footnoteReference w:id="8"/>
      </w:r>
    </w:p>
    <w:p w14:paraId="49B94EF5" w14:textId="77777777" w:rsidR="00090B6D" w:rsidRDefault="006530E3" w:rsidP="0085439B">
      <w:pPr>
        <w:autoSpaceDE w:val="0"/>
        <w:autoSpaceDN w:val="0"/>
        <w:adjustRightInd w:val="0"/>
        <w:spacing w:after="0" w:line="480" w:lineRule="auto"/>
        <w:ind w:firstLine="720"/>
        <w:jc w:val="both"/>
        <w:rPr>
          <w:rFonts w:ascii="Times New Roman" w:hAnsi="Times New Roman"/>
          <w:sz w:val="24"/>
          <w:szCs w:val="24"/>
          <w:lang w:eastAsia="en-GB"/>
        </w:rPr>
      </w:pPr>
      <w:r>
        <w:rPr>
          <w:rFonts w:ascii="Times New Roman" w:hAnsi="Times New Roman"/>
          <w:sz w:val="24"/>
          <w:szCs w:val="24"/>
          <w:lang w:eastAsia="en-GB"/>
        </w:rPr>
        <w:t>The identity</w:t>
      </w:r>
      <w:r w:rsidR="000C144A">
        <w:rPr>
          <w:rFonts w:ascii="Times New Roman" w:hAnsi="Times New Roman"/>
          <w:sz w:val="24"/>
          <w:szCs w:val="24"/>
          <w:lang w:eastAsia="en-GB"/>
        </w:rPr>
        <w:t xml:space="preserve"> </w:t>
      </w:r>
      <w:r w:rsidR="00090B6D">
        <w:rPr>
          <w:rFonts w:ascii="Times New Roman" w:hAnsi="Times New Roman"/>
          <w:sz w:val="24"/>
          <w:szCs w:val="24"/>
          <w:lang w:eastAsia="en-GB"/>
        </w:rPr>
        <w:t xml:space="preserve">argument shows that the abandonment objection cannot simply assume that, where someone brings a very bad outcome upon themselves, luck egalitarianism requires that </w:t>
      </w:r>
      <w:r w:rsidR="000C144A">
        <w:rPr>
          <w:rFonts w:ascii="Times New Roman" w:hAnsi="Times New Roman"/>
          <w:sz w:val="24"/>
          <w:szCs w:val="24"/>
          <w:lang w:eastAsia="en-GB"/>
        </w:rPr>
        <w:t>that outcome be</w:t>
      </w:r>
      <w:r w:rsidR="00090B6D">
        <w:rPr>
          <w:rFonts w:ascii="Times New Roman" w:hAnsi="Times New Roman"/>
          <w:sz w:val="24"/>
          <w:szCs w:val="24"/>
          <w:lang w:eastAsia="en-GB"/>
        </w:rPr>
        <w:t xml:space="preserve"> fully assigned to that individual. We have seen that there are reasons quite independent of the abandonment objection for luck egalitarianism to require not merely that the person who brought about the bad outcome is the same person as the person bearing its costs</w:t>
      </w:r>
      <w:r w:rsidR="000C144A">
        <w:rPr>
          <w:rFonts w:ascii="Times New Roman" w:hAnsi="Times New Roman"/>
          <w:sz w:val="24"/>
          <w:szCs w:val="24"/>
          <w:lang w:eastAsia="en-GB"/>
        </w:rPr>
        <w:t xml:space="preserve">. In addition, it must be shown that these two people (or versions of the same person) stand fully in the relation that matters for responsibility. It may be that the persons that result from the traumatic events typically described in abandonment cases rarely, if ever, stand fully in the relation that </w:t>
      </w:r>
      <w:r w:rsidR="006B1D23">
        <w:rPr>
          <w:rFonts w:ascii="Times New Roman" w:hAnsi="Times New Roman"/>
          <w:sz w:val="24"/>
          <w:szCs w:val="24"/>
          <w:lang w:eastAsia="en-GB"/>
        </w:rPr>
        <w:t>matters to their earlier selves, in which case assistance should be forthcoming.</w:t>
      </w:r>
    </w:p>
    <w:p w14:paraId="6516E33F" w14:textId="77777777" w:rsidR="000C144A" w:rsidRDefault="000C144A" w:rsidP="0085439B">
      <w:pPr>
        <w:autoSpaceDE w:val="0"/>
        <w:autoSpaceDN w:val="0"/>
        <w:adjustRightInd w:val="0"/>
        <w:spacing w:after="0" w:line="480" w:lineRule="auto"/>
        <w:jc w:val="both"/>
        <w:rPr>
          <w:rFonts w:ascii="Times New Roman" w:hAnsi="Times New Roman"/>
          <w:sz w:val="24"/>
          <w:szCs w:val="24"/>
          <w:lang w:eastAsia="en-GB"/>
        </w:rPr>
      </w:pPr>
    </w:p>
    <w:p w14:paraId="3A18C459" w14:textId="77777777" w:rsidR="000C144A" w:rsidRDefault="000C144A" w:rsidP="0085439B">
      <w:pPr>
        <w:autoSpaceDE w:val="0"/>
        <w:autoSpaceDN w:val="0"/>
        <w:adjustRightInd w:val="0"/>
        <w:spacing w:after="0" w:line="480" w:lineRule="auto"/>
        <w:jc w:val="both"/>
        <w:rPr>
          <w:rFonts w:ascii="Times New Roman" w:hAnsi="Times New Roman"/>
          <w:b/>
          <w:sz w:val="24"/>
          <w:szCs w:val="24"/>
          <w:lang w:eastAsia="en-GB"/>
        </w:rPr>
      </w:pPr>
      <w:r w:rsidRPr="000C144A">
        <w:rPr>
          <w:rFonts w:ascii="Times New Roman" w:hAnsi="Times New Roman"/>
          <w:b/>
          <w:sz w:val="24"/>
          <w:szCs w:val="24"/>
          <w:lang w:eastAsia="en-GB"/>
        </w:rPr>
        <w:t>6. The Luck Argument</w:t>
      </w:r>
    </w:p>
    <w:p w14:paraId="633169B7" w14:textId="77777777" w:rsidR="000C144A" w:rsidRDefault="005E2B3B" w:rsidP="0085439B">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t xml:space="preserve">A </w:t>
      </w:r>
      <w:r w:rsidR="0006259B">
        <w:rPr>
          <w:rFonts w:ascii="Times New Roman" w:hAnsi="Times New Roman"/>
          <w:sz w:val="24"/>
          <w:szCs w:val="24"/>
          <w:lang w:eastAsia="en-GB"/>
        </w:rPr>
        <w:t>second</w:t>
      </w:r>
      <w:r>
        <w:rPr>
          <w:rFonts w:ascii="Times New Roman" w:hAnsi="Times New Roman"/>
          <w:sz w:val="24"/>
          <w:szCs w:val="24"/>
          <w:lang w:eastAsia="en-GB"/>
        </w:rPr>
        <w:t xml:space="preserve"> way of defusing the abandonment objection </w:t>
      </w:r>
      <w:r w:rsidR="006B1D23">
        <w:rPr>
          <w:rFonts w:ascii="Times New Roman" w:hAnsi="Times New Roman"/>
          <w:sz w:val="24"/>
          <w:szCs w:val="24"/>
          <w:lang w:eastAsia="en-GB"/>
        </w:rPr>
        <w:t xml:space="preserve">emerges, in similar fashion to the identity argument, as a response to a quite different problem with standard luck egalitarianism. In this case the problem concerns the usual way in which the luck egalitarian goal of neutralizing the distributive effects of luck is interpreted. Standardly, this goal is understood as requiring not that all luck is neutralized, but rather that </w:t>
      </w:r>
      <w:r w:rsidR="006B1D23" w:rsidRPr="00FF5B20">
        <w:rPr>
          <w:rFonts w:ascii="Times New Roman" w:hAnsi="Times New Roman"/>
          <w:i/>
          <w:sz w:val="24"/>
          <w:szCs w:val="24"/>
          <w:lang w:eastAsia="en-GB"/>
        </w:rPr>
        <w:t>brute</w:t>
      </w:r>
      <w:r w:rsidR="006B1D23">
        <w:rPr>
          <w:rFonts w:ascii="Times New Roman" w:hAnsi="Times New Roman"/>
          <w:sz w:val="24"/>
          <w:szCs w:val="24"/>
          <w:lang w:eastAsia="en-GB"/>
        </w:rPr>
        <w:t xml:space="preserve"> luck is neutralized. Option luck’s influence on distributions is viewed as unproblematic.</w:t>
      </w:r>
    </w:p>
    <w:p w14:paraId="79B17415" w14:textId="77777777" w:rsidR="006B1D23" w:rsidRDefault="006B1D23"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eastAsia="en-GB"/>
        </w:rPr>
        <w:lastRenderedPageBreak/>
        <w:tab/>
        <w:t>This view is challe</w:t>
      </w:r>
      <w:r w:rsidR="00FF5B20">
        <w:rPr>
          <w:rFonts w:ascii="Times New Roman" w:hAnsi="Times New Roman"/>
          <w:sz w:val="24"/>
          <w:szCs w:val="24"/>
          <w:lang w:eastAsia="en-GB"/>
        </w:rPr>
        <w:t>nged by</w:t>
      </w:r>
      <w:r w:rsidR="00BF17AE">
        <w:rPr>
          <w:rFonts w:ascii="Times New Roman" w:hAnsi="Times New Roman"/>
          <w:sz w:val="24"/>
          <w:szCs w:val="24"/>
          <w:lang w:eastAsia="en-GB"/>
        </w:rPr>
        <w:t xml:space="preserve"> cases where individuals are prudentially required to expose themselves to option luck. Suppose, for instance, that Ned and Oliver each face the choice between the guarantee of 100 units of advantage, or a gamble giving them a 95% chance of 200 and a 5% chance of 100</w:t>
      </w:r>
      <w:r w:rsidR="006530E3">
        <w:rPr>
          <w:rFonts w:ascii="Times New Roman" w:hAnsi="Times New Roman"/>
          <w:sz w:val="24"/>
          <w:szCs w:val="24"/>
          <w:lang w:eastAsia="en-GB"/>
        </w:rPr>
        <w:t>, with no relevant previous choices having been made</w:t>
      </w:r>
      <w:r w:rsidR="00BF17AE">
        <w:rPr>
          <w:rFonts w:ascii="Times New Roman" w:hAnsi="Times New Roman"/>
          <w:sz w:val="24"/>
          <w:szCs w:val="24"/>
          <w:lang w:eastAsia="en-GB"/>
        </w:rPr>
        <w:t xml:space="preserve"> (</w:t>
      </w:r>
      <w:proofErr w:type="spellStart"/>
      <w:r w:rsidR="00BF17AE">
        <w:rPr>
          <w:rFonts w:ascii="Times New Roman" w:hAnsi="Times New Roman"/>
          <w:sz w:val="24"/>
          <w:szCs w:val="24"/>
          <w:lang w:eastAsia="en-GB"/>
        </w:rPr>
        <w:t>Lippert</w:t>
      </w:r>
      <w:proofErr w:type="spellEnd"/>
      <w:r w:rsidR="00BF17AE">
        <w:rPr>
          <w:rFonts w:ascii="Times New Roman" w:hAnsi="Times New Roman"/>
          <w:sz w:val="24"/>
          <w:szCs w:val="24"/>
          <w:lang w:eastAsia="en-GB"/>
        </w:rPr>
        <w:t xml:space="preserve">-Rasmussen 2001, pp. 572-573). Clearly, prudence requires that both accept the gamble. Suppose they do, and Oliver wins, getting 200, and Ned loses, getting 100. </w:t>
      </w:r>
      <w:r w:rsidR="006E1FAA">
        <w:rPr>
          <w:rFonts w:ascii="Times New Roman" w:hAnsi="Times New Roman"/>
          <w:sz w:val="24"/>
          <w:szCs w:val="24"/>
          <w:lang w:eastAsia="en-GB"/>
        </w:rPr>
        <w:t xml:space="preserve">This outcome appears to be straightforwardly a matter of option luck as Dworkin describes it. The agents participated in </w:t>
      </w:r>
      <w:r w:rsidR="006E1FAA" w:rsidRPr="000F2B10">
        <w:rPr>
          <w:rFonts w:ascii="Times New Roman" w:hAnsi="Times New Roman"/>
          <w:sz w:val="24"/>
          <w:szCs w:val="24"/>
        </w:rPr>
        <w:t>‘deliberate</w:t>
      </w:r>
      <w:r w:rsidR="006E1FAA">
        <w:rPr>
          <w:rFonts w:ascii="Times New Roman" w:hAnsi="Times New Roman"/>
          <w:sz w:val="24"/>
          <w:szCs w:val="24"/>
        </w:rPr>
        <w:t>ly</w:t>
      </w:r>
      <w:r w:rsidR="006E1FAA" w:rsidRPr="000F2B10">
        <w:rPr>
          <w:rFonts w:ascii="Times New Roman" w:hAnsi="Times New Roman"/>
          <w:sz w:val="24"/>
          <w:szCs w:val="24"/>
        </w:rPr>
        <w:t xml:space="preserve"> and calculated</w:t>
      </w:r>
      <w:r w:rsidR="006E1FAA">
        <w:rPr>
          <w:rFonts w:ascii="Times New Roman" w:hAnsi="Times New Roman"/>
          <w:sz w:val="24"/>
          <w:szCs w:val="24"/>
        </w:rPr>
        <w:t xml:space="preserve"> gambles’, and each of them accepted</w:t>
      </w:r>
      <w:r w:rsidR="006E1FAA" w:rsidRPr="000F2B10">
        <w:rPr>
          <w:rFonts w:ascii="Times New Roman" w:hAnsi="Times New Roman"/>
          <w:sz w:val="24"/>
          <w:szCs w:val="24"/>
        </w:rPr>
        <w:t xml:space="preserve"> ‘an isolated risk he or she should have anticipated</w:t>
      </w:r>
      <w:r w:rsidR="006E1FAA">
        <w:rPr>
          <w:rFonts w:ascii="Times New Roman" w:hAnsi="Times New Roman"/>
          <w:sz w:val="24"/>
          <w:szCs w:val="24"/>
        </w:rPr>
        <w:t xml:space="preserve"> </w:t>
      </w:r>
      <w:r w:rsidR="006E1FAA" w:rsidRPr="000F2B10">
        <w:rPr>
          <w:rFonts w:ascii="Times New Roman" w:hAnsi="Times New Roman"/>
          <w:sz w:val="24"/>
          <w:szCs w:val="24"/>
        </w:rPr>
        <w:t>and might have declined’</w:t>
      </w:r>
      <w:r w:rsidR="006E1FAA">
        <w:rPr>
          <w:rFonts w:ascii="Times New Roman" w:hAnsi="Times New Roman"/>
          <w:sz w:val="24"/>
          <w:szCs w:val="24"/>
        </w:rPr>
        <w:t>. Yet many people will feel that</w:t>
      </w:r>
      <w:r w:rsidR="00787323">
        <w:rPr>
          <w:rFonts w:ascii="Times New Roman" w:hAnsi="Times New Roman"/>
          <w:sz w:val="24"/>
          <w:szCs w:val="24"/>
        </w:rPr>
        <w:t xml:space="preserve"> it is unfair that Ned became</w:t>
      </w:r>
      <w:r w:rsidR="006E1FAA">
        <w:rPr>
          <w:rFonts w:ascii="Times New Roman" w:hAnsi="Times New Roman"/>
          <w:sz w:val="24"/>
          <w:szCs w:val="24"/>
        </w:rPr>
        <w:t xml:space="preserve"> worse off than Oli</w:t>
      </w:r>
      <w:r w:rsidR="00787323">
        <w:rPr>
          <w:rFonts w:ascii="Times New Roman" w:hAnsi="Times New Roman"/>
          <w:sz w:val="24"/>
          <w:szCs w:val="24"/>
        </w:rPr>
        <w:t xml:space="preserve">ver as a result of this process. I think luck egalitarians will feel this particularly strongly. The case of Ned and Oliver is not analogous to a case where one person works harder or makes a better decision than the other, in which the luck egalitarian will be happy for there to be an outcome inequality. </w:t>
      </w:r>
      <w:r w:rsidR="00C026FA">
        <w:rPr>
          <w:rFonts w:ascii="Times New Roman" w:hAnsi="Times New Roman"/>
          <w:sz w:val="24"/>
          <w:szCs w:val="24"/>
        </w:rPr>
        <w:t xml:space="preserve">Ned and Oliver worked equally hard and made identical choices. </w:t>
      </w:r>
      <w:r w:rsidR="00787323">
        <w:rPr>
          <w:rFonts w:ascii="Times New Roman" w:hAnsi="Times New Roman"/>
          <w:sz w:val="24"/>
          <w:szCs w:val="24"/>
        </w:rPr>
        <w:t>Nor is it even parallel to a typical case of gambling, where the gamblers risk</w:t>
      </w:r>
      <w:r w:rsidR="00573352">
        <w:rPr>
          <w:rFonts w:ascii="Times New Roman" w:hAnsi="Times New Roman"/>
          <w:sz w:val="24"/>
          <w:szCs w:val="24"/>
        </w:rPr>
        <w:t xml:space="preserve">-seeking </w:t>
      </w:r>
      <w:r w:rsidR="00787323">
        <w:rPr>
          <w:rFonts w:ascii="Times New Roman" w:hAnsi="Times New Roman"/>
          <w:sz w:val="24"/>
          <w:szCs w:val="24"/>
        </w:rPr>
        <w:t xml:space="preserve">is reflected in the unequal outcome. </w:t>
      </w:r>
      <w:r w:rsidR="00C026FA">
        <w:rPr>
          <w:rFonts w:ascii="Times New Roman" w:hAnsi="Times New Roman"/>
          <w:sz w:val="24"/>
          <w:szCs w:val="24"/>
        </w:rPr>
        <w:t xml:space="preserve">Ned and Oliver would have chosen to take the gamble even if they were highly risk averse, as there was no downside to it. The inequality between Ned and Oliver feels like a </w:t>
      </w:r>
      <w:r w:rsidR="008616A5">
        <w:rPr>
          <w:rFonts w:ascii="Times New Roman" w:hAnsi="Times New Roman"/>
          <w:sz w:val="24"/>
          <w:szCs w:val="24"/>
        </w:rPr>
        <w:t xml:space="preserve">pure </w:t>
      </w:r>
      <w:r w:rsidR="00C026FA">
        <w:rPr>
          <w:rFonts w:ascii="Times New Roman" w:hAnsi="Times New Roman"/>
          <w:sz w:val="24"/>
          <w:szCs w:val="24"/>
        </w:rPr>
        <w:t xml:space="preserve">case of luck </w:t>
      </w:r>
      <w:r w:rsidR="008616A5">
        <w:rPr>
          <w:rFonts w:ascii="Times New Roman" w:hAnsi="Times New Roman"/>
          <w:sz w:val="24"/>
          <w:szCs w:val="24"/>
        </w:rPr>
        <w:t>influencing distribution. The fact that Ned made a choice, where that is a choice that anyone would make, does not seem to justify an unequal outcome.</w:t>
      </w:r>
    </w:p>
    <w:p w14:paraId="27BF4B55" w14:textId="77777777" w:rsidR="00944935" w:rsidRDefault="008616A5"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It seems that we should interpret the luck neutralizing goal in a way that </w:t>
      </w:r>
      <w:r w:rsidR="007D2A84">
        <w:rPr>
          <w:rFonts w:ascii="Times New Roman" w:hAnsi="Times New Roman"/>
          <w:sz w:val="24"/>
          <w:szCs w:val="24"/>
        </w:rPr>
        <w:t>is open to restoring</w:t>
      </w:r>
      <w:r>
        <w:rPr>
          <w:rFonts w:ascii="Times New Roman" w:hAnsi="Times New Roman"/>
          <w:sz w:val="24"/>
          <w:szCs w:val="24"/>
        </w:rPr>
        <w:t xml:space="preserve"> equality between Ned and Oliver. One approach, suggested by Kasper </w:t>
      </w:r>
      <w:proofErr w:type="spellStart"/>
      <w:r>
        <w:rPr>
          <w:rFonts w:ascii="Times New Roman" w:hAnsi="Times New Roman"/>
          <w:sz w:val="24"/>
          <w:szCs w:val="24"/>
        </w:rPr>
        <w:t>Lippert</w:t>
      </w:r>
      <w:proofErr w:type="spellEnd"/>
      <w:r>
        <w:rPr>
          <w:rFonts w:ascii="Times New Roman" w:hAnsi="Times New Roman"/>
          <w:sz w:val="24"/>
          <w:szCs w:val="24"/>
        </w:rPr>
        <w:t>-Rasmussen (2001</w:t>
      </w:r>
      <w:r w:rsidR="00E60890">
        <w:rPr>
          <w:rFonts w:ascii="Times New Roman" w:hAnsi="Times New Roman"/>
          <w:sz w:val="24"/>
          <w:szCs w:val="24"/>
        </w:rPr>
        <w:t>; see also Barry 2008</w:t>
      </w:r>
      <w:r>
        <w:rPr>
          <w:rFonts w:ascii="Times New Roman" w:hAnsi="Times New Roman"/>
          <w:sz w:val="24"/>
          <w:szCs w:val="24"/>
        </w:rPr>
        <w:t>), is to di</w:t>
      </w:r>
      <w:r w:rsidR="007D2A84">
        <w:rPr>
          <w:rFonts w:ascii="Times New Roman" w:hAnsi="Times New Roman"/>
          <w:sz w:val="24"/>
          <w:szCs w:val="24"/>
        </w:rPr>
        <w:t>stinguish gambles proper, where the gambler would prefer facing the risk to simply receiving the expected outcome, to the quasi-gambles, where the gamble</w:t>
      </w:r>
      <w:r w:rsidR="00944935">
        <w:rPr>
          <w:rFonts w:ascii="Times New Roman" w:hAnsi="Times New Roman"/>
          <w:sz w:val="24"/>
          <w:szCs w:val="24"/>
        </w:rPr>
        <w:t xml:space="preserve">r </w:t>
      </w:r>
      <w:r w:rsidR="007D2A84">
        <w:rPr>
          <w:rFonts w:ascii="Times New Roman" w:hAnsi="Times New Roman"/>
          <w:sz w:val="24"/>
          <w:szCs w:val="24"/>
        </w:rPr>
        <w:t xml:space="preserve">would prefer the expected outcome to risk. We could then seek to </w:t>
      </w:r>
      <w:r w:rsidR="00BA2343">
        <w:rPr>
          <w:rFonts w:ascii="Times New Roman" w:hAnsi="Times New Roman"/>
          <w:sz w:val="24"/>
          <w:szCs w:val="24"/>
        </w:rPr>
        <w:t>insure or pool</w:t>
      </w:r>
      <w:r w:rsidR="007D2A84">
        <w:rPr>
          <w:rFonts w:ascii="Times New Roman" w:hAnsi="Times New Roman"/>
          <w:sz w:val="24"/>
          <w:szCs w:val="24"/>
        </w:rPr>
        <w:t xml:space="preserve"> the effects of quasi-gamble option luck but allow the effects of gamble proper option </w:t>
      </w:r>
      <w:r w:rsidR="007D2A84">
        <w:rPr>
          <w:rFonts w:ascii="Times New Roman" w:hAnsi="Times New Roman"/>
          <w:sz w:val="24"/>
          <w:szCs w:val="24"/>
        </w:rPr>
        <w:lastRenderedPageBreak/>
        <w:t>luck to stand. So if Ned’s and Oliver’s reasons for accepting the gamble were simply because it offered the best expected outcome, they would be classed as quasi-gamblers and the outcome would be equalized.</w:t>
      </w:r>
      <w:r w:rsidR="001E0969">
        <w:rPr>
          <w:rFonts w:ascii="Times New Roman" w:hAnsi="Times New Roman"/>
          <w:sz w:val="24"/>
          <w:szCs w:val="24"/>
        </w:rPr>
        <w:t xml:space="preserve"> </w:t>
      </w:r>
    </w:p>
    <w:p w14:paraId="70B9BF89" w14:textId="77777777" w:rsidR="007D2A84" w:rsidRDefault="00BA2343" w:rsidP="0085439B">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There are, however, good reasons to reject</w:t>
      </w:r>
      <w:r w:rsidR="00A36D4B">
        <w:rPr>
          <w:rFonts w:ascii="Times New Roman" w:hAnsi="Times New Roman"/>
          <w:sz w:val="24"/>
          <w:szCs w:val="24"/>
        </w:rPr>
        <w:t xml:space="preserve"> quasi-gamble neutralizing luck egalitarianism</w:t>
      </w:r>
      <w:r w:rsidR="001E0969">
        <w:rPr>
          <w:rFonts w:ascii="Times New Roman" w:hAnsi="Times New Roman"/>
          <w:sz w:val="24"/>
          <w:szCs w:val="24"/>
        </w:rPr>
        <w:t xml:space="preserve">. First, </w:t>
      </w:r>
      <w:r w:rsidR="0096497E">
        <w:rPr>
          <w:rFonts w:ascii="Times New Roman" w:hAnsi="Times New Roman"/>
          <w:sz w:val="24"/>
          <w:szCs w:val="24"/>
        </w:rPr>
        <w:t>whether someone is a quasi-gambler or gambler proper may itself be a matter of brute luck. If we made gamblers proper but not quasi-gamblers bear the full costs of their choices, we would thereby require some people to bear high costs on account of their brute bad luck of being gamblers proper, contrary to a central luck egalitarian tenet</w:t>
      </w:r>
      <w:r w:rsidR="001E0969">
        <w:rPr>
          <w:rFonts w:ascii="Times New Roman" w:hAnsi="Times New Roman"/>
          <w:sz w:val="24"/>
          <w:szCs w:val="24"/>
        </w:rPr>
        <w:t xml:space="preserve">. </w:t>
      </w:r>
      <w:r w:rsidR="0096497E">
        <w:rPr>
          <w:rFonts w:ascii="Times New Roman" w:hAnsi="Times New Roman"/>
          <w:sz w:val="24"/>
          <w:szCs w:val="24"/>
        </w:rPr>
        <w:t>Second, the difference between a quasi-gambler and gambler proper may be tiny</w:t>
      </w:r>
      <w:r w:rsidR="00C14A41">
        <w:rPr>
          <w:rFonts w:ascii="Times New Roman" w:hAnsi="Times New Roman"/>
          <w:sz w:val="24"/>
          <w:szCs w:val="24"/>
        </w:rPr>
        <w:t xml:space="preserve">. </w:t>
      </w:r>
      <w:r w:rsidR="00C14A41" w:rsidRPr="00C14A41">
        <w:rPr>
          <w:rFonts w:ascii="Times New Roman" w:hAnsi="Times New Roman"/>
          <w:sz w:val="24"/>
          <w:szCs w:val="24"/>
        </w:rPr>
        <w:t>I may prefer to face (0.05</w:t>
      </w:r>
      <w:r w:rsidR="00C14A41">
        <w:rPr>
          <w:rFonts w:ascii="Times New Roman" w:hAnsi="Times New Roman"/>
          <w:sz w:val="24"/>
          <w:szCs w:val="24"/>
        </w:rPr>
        <w:t>*100, 0.95*</w:t>
      </w:r>
      <w:r w:rsidR="00C14A41" w:rsidRPr="00C14A41">
        <w:rPr>
          <w:rFonts w:ascii="Times New Roman" w:hAnsi="Times New Roman"/>
          <w:sz w:val="24"/>
          <w:szCs w:val="24"/>
        </w:rPr>
        <w:t>200) to receiving</w:t>
      </w:r>
      <w:r w:rsidR="00AC3D38">
        <w:rPr>
          <w:rFonts w:ascii="Times New Roman" w:hAnsi="Times New Roman"/>
          <w:sz w:val="24"/>
          <w:szCs w:val="24"/>
        </w:rPr>
        <w:t xml:space="preserve"> 194.9</w:t>
      </w:r>
      <w:r w:rsidR="00C14A41" w:rsidRPr="00C14A41">
        <w:rPr>
          <w:rFonts w:ascii="Times New Roman" w:hAnsi="Times New Roman"/>
          <w:sz w:val="24"/>
          <w:szCs w:val="24"/>
        </w:rPr>
        <w:t xml:space="preserve"> guaranteed, b</w:t>
      </w:r>
      <w:r w:rsidR="00AC3D38">
        <w:rPr>
          <w:rFonts w:ascii="Times New Roman" w:hAnsi="Times New Roman"/>
          <w:sz w:val="24"/>
          <w:szCs w:val="24"/>
        </w:rPr>
        <w:t>ut prefer 195</w:t>
      </w:r>
      <w:r w:rsidR="00C14A41">
        <w:rPr>
          <w:rFonts w:ascii="Times New Roman" w:hAnsi="Times New Roman"/>
          <w:sz w:val="24"/>
          <w:szCs w:val="24"/>
        </w:rPr>
        <w:t xml:space="preserve"> to facing (0.05*100, 0.95*</w:t>
      </w:r>
      <w:r w:rsidR="00AC3D38">
        <w:rPr>
          <w:rFonts w:ascii="Times New Roman" w:hAnsi="Times New Roman"/>
          <w:sz w:val="24"/>
          <w:szCs w:val="24"/>
        </w:rPr>
        <w:t>200</w:t>
      </w:r>
      <w:r w:rsidR="00C14A41" w:rsidRPr="00C14A41">
        <w:rPr>
          <w:rFonts w:ascii="Times New Roman" w:hAnsi="Times New Roman"/>
          <w:sz w:val="24"/>
          <w:szCs w:val="24"/>
        </w:rPr>
        <w:t>)</w:t>
      </w:r>
      <w:r w:rsidR="0096497E">
        <w:rPr>
          <w:rFonts w:ascii="Times New Roman" w:hAnsi="Times New Roman"/>
          <w:sz w:val="24"/>
          <w:szCs w:val="24"/>
        </w:rPr>
        <w:t>.</w:t>
      </w:r>
      <w:r w:rsidR="00C14A41">
        <w:rPr>
          <w:rFonts w:ascii="Times New Roman" w:hAnsi="Times New Roman"/>
          <w:sz w:val="24"/>
          <w:szCs w:val="24"/>
        </w:rPr>
        <w:t xml:space="preserve"> It is hard to see how such small differences in preferences can be the difference between full and zero compensation for bad option luck.</w:t>
      </w:r>
      <w:r w:rsidR="0096497E">
        <w:rPr>
          <w:rFonts w:ascii="Times New Roman" w:hAnsi="Times New Roman"/>
          <w:sz w:val="24"/>
          <w:szCs w:val="24"/>
        </w:rPr>
        <w:t xml:space="preserve"> Finally, i</w:t>
      </w:r>
      <w:r w:rsidR="001E0969">
        <w:rPr>
          <w:rFonts w:ascii="Times New Roman" w:hAnsi="Times New Roman"/>
          <w:sz w:val="24"/>
          <w:szCs w:val="24"/>
        </w:rPr>
        <w:t xml:space="preserve">f Ned is a quasi-gambler and Oliver is a gambler proper, it seems that we </w:t>
      </w:r>
      <w:r w:rsidR="0096497E">
        <w:rPr>
          <w:rFonts w:ascii="Times New Roman" w:hAnsi="Times New Roman"/>
          <w:sz w:val="24"/>
          <w:szCs w:val="24"/>
        </w:rPr>
        <w:t>must</w:t>
      </w:r>
      <w:r w:rsidR="001E0969">
        <w:rPr>
          <w:rFonts w:ascii="Times New Roman" w:hAnsi="Times New Roman"/>
          <w:sz w:val="24"/>
          <w:szCs w:val="24"/>
        </w:rPr>
        <w:t xml:space="preserve"> neutralize luck for Ned but allow it to stand for Oliver. But </w:t>
      </w:r>
      <w:r w:rsidR="0096497E">
        <w:rPr>
          <w:rFonts w:ascii="Times New Roman" w:hAnsi="Times New Roman"/>
          <w:sz w:val="24"/>
          <w:szCs w:val="24"/>
        </w:rPr>
        <w:t xml:space="preserve">these are contradictory injunctions as </w:t>
      </w:r>
      <w:r w:rsidR="001E0969">
        <w:rPr>
          <w:rFonts w:ascii="Times New Roman" w:hAnsi="Times New Roman"/>
          <w:sz w:val="24"/>
          <w:szCs w:val="24"/>
        </w:rPr>
        <w:t xml:space="preserve">we cannot neutralize luck for Ned </w:t>
      </w:r>
      <w:r w:rsidR="0096497E">
        <w:rPr>
          <w:rFonts w:ascii="Times New Roman" w:hAnsi="Times New Roman"/>
          <w:sz w:val="24"/>
          <w:szCs w:val="24"/>
        </w:rPr>
        <w:t xml:space="preserve">and offset his unexpected shortfall </w:t>
      </w:r>
      <w:r w:rsidR="001E0969">
        <w:rPr>
          <w:rFonts w:ascii="Times New Roman" w:hAnsi="Times New Roman"/>
          <w:sz w:val="24"/>
          <w:szCs w:val="24"/>
        </w:rPr>
        <w:t>without dipping into Oliver’s winnings.</w:t>
      </w:r>
    </w:p>
    <w:p w14:paraId="20F5EBCC" w14:textId="45937C2F" w:rsidR="00D67D84" w:rsidRDefault="00052A2B" w:rsidP="0085439B">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I believe a more plausible approach is </w:t>
      </w:r>
      <w:r w:rsidR="00840562">
        <w:rPr>
          <w:rFonts w:ascii="Times New Roman" w:hAnsi="Times New Roman"/>
          <w:sz w:val="24"/>
          <w:szCs w:val="24"/>
        </w:rPr>
        <w:t xml:space="preserve">to interpret the luck neutralizing goal in the most straightforward terms. We </w:t>
      </w:r>
      <w:r>
        <w:rPr>
          <w:rFonts w:ascii="Times New Roman" w:hAnsi="Times New Roman"/>
          <w:sz w:val="24"/>
          <w:szCs w:val="24"/>
        </w:rPr>
        <w:t>neutralize all option luck, just as all brute luck is equalized. This view is known as ‘all-luck egalitarianism’ (</w:t>
      </w:r>
      <w:proofErr w:type="spellStart"/>
      <w:r>
        <w:rPr>
          <w:rFonts w:ascii="Times New Roman" w:hAnsi="Times New Roman"/>
          <w:sz w:val="24"/>
          <w:szCs w:val="24"/>
        </w:rPr>
        <w:t>Segall</w:t>
      </w:r>
      <w:proofErr w:type="spellEnd"/>
      <w:r>
        <w:rPr>
          <w:rFonts w:ascii="Times New Roman" w:hAnsi="Times New Roman"/>
          <w:sz w:val="24"/>
          <w:szCs w:val="24"/>
        </w:rPr>
        <w:t xml:space="preserve"> 2010, </w:t>
      </w:r>
      <w:proofErr w:type="spellStart"/>
      <w:r>
        <w:rPr>
          <w:rFonts w:ascii="Times New Roman" w:hAnsi="Times New Roman"/>
          <w:sz w:val="24"/>
          <w:szCs w:val="24"/>
        </w:rPr>
        <w:t>ch.</w:t>
      </w:r>
      <w:proofErr w:type="spellEnd"/>
      <w:r>
        <w:rPr>
          <w:rFonts w:ascii="Times New Roman" w:hAnsi="Times New Roman"/>
          <w:sz w:val="24"/>
          <w:szCs w:val="24"/>
        </w:rPr>
        <w:t xml:space="preserve"> 3). On my favoured version of the view, individuals receive the expected value of their choices except where they</w:t>
      </w:r>
      <w:r w:rsidR="002C2F03">
        <w:rPr>
          <w:rFonts w:ascii="Times New Roman" w:hAnsi="Times New Roman"/>
          <w:sz w:val="24"/>
          <w:szCs w:val="24"/>
        </w:rPr>
        <w:t xml:space="preserve"> non-culpably lack the ability</w:t>
      </w:r>
      <w:r>
        <w:rPr>
          <w:rFonts w:ascii="Times New Roman" w:hAnsi="Times New Roman"/>
          <w:sz w:val="24"/>
          <w:szCs w:val="24"/>
        </w:rPr>
        <w:t xml:space="preserve"> to anticipate that value, or there is an insufficient level of </w:t>
      </w:r>
      <w:r w:rsidR="002C2F03">
        <w:rPr>
          <w:rFonts w:ascii="Times New Roman" w:hAnsi="Times New Roman"/>
          <w:sz w:val="24"/>
          <w:szCs w:val="24"/>
        </w:rPr>
        <w:t xml:space="preserve">societal </w:t>
      </w:r>
      <w:r>
        <w:rPr>
          <w:rFonts w:ascii="Times New Roman" w:hAnsi="Times New Roman"/>
          <w:sz w:val="24"/>
          <w:szCs w:val="24"/>
        </w:rPr>
        <w:t>resources to meet expectations (</w:t>
      </w:r>
      <w:r w:rsidR="00856E6D">
        <w:rPr>
          <w:rFonts w:ascii="Times New Roman" w:hAnsi="Times New Roman"/>
          <w:sz w:val="24"/>
          <w:szCs w:val="24"/>
        </w:rPr>
        <w:t>Knight</w:t>
      </w:r>
      <w:r w:rsidR="00EB34C4">
        <w:rPr>
          <w:rFonts w:ascii="Times New Roman" w:hAnsi="Times New Roman"/>
          <w:sz w:val="24"/>
          <w:szCs w:val="24"/>
        </w:rPr>
        <w:t xml:space="preserve"> 2013</w:t>
      </w:r>
      <w:r>
        <w:rPr>
          <w:rFonts w:ascii="Times New Roman" w:hAnsi="Times New Roman"/>
          <w:sz w:val="24"/>
          <w:szCs w:val="24"/>
        </w:rPr>
        <w:t xml:space="preserve">). </w:t>
      </w:r>
      <w:r w:rsidR="00D67D84">
        <w:rPr>
          <w:rFonts w:ascii="Times New Roman" w:hAnsi="Times New Roman"/>
          <w:sz w:val="24"/>
          <w:szCs w:val="24"/>
        </w:rPr>
        <w:t>An obvious complaint with this view is that ‘</w:t>
      </w:r>
      <w:r w:rsidR="00D67D84" w:rsidRPr="00D67D84">
        <w:rPr>
          <w:rFonts w:ascii="Times New Roman" w:hAnsi="Times New Roman"/>
          <w:sz w:val="24"/>
          <w:szCs w:val="24"/>
        </w:rPr>
        <w:t>redistribution</w:t>
      </w:r>
      <w:r w:rsidR="00D67D84">
        <w:rPr>
          <w:rFonts w:ascii="Times New Roman" w:hAnsi="Times New Roman"/>
          <w:sz w:val="24"/>
          <w:szCs w:val="24"/>
        </w:rPr>
        <w:t xml:space="preserve"> </w:t>
      </w:r>
      <w:r w:rsidR="00D67D84" w:rsidRPr="00D67D84">
        <w:rPr>
          <w:rFonts w:ascii="Times New Roman" w:hAnsi="Times New Roman"/>
          <w:sz w:val="24"/>
          <w:szCs w:val="24"/>
        </w:rPr>
        <w:t>from winners to losers in gambles would be to deprive both of</w:t>
      </w:r>
      <w:r w:rsidR="00D67D84">
        <w:rPr>
          <w:rFonts w:ascii="Times New Roman" w:hAnsi="Times New Roman"/>
          <w:sz w:val="24"/>
          <w:szCs w:val="24"/>
        </w:rPr>
        <w:t xml:space="preserve"> </w:t>
      </w:r>
      <w:r w:rsidR="00D67D84" w:rsidRPr="00D67D84">
        <w:rPr>
          <w:rFonts w:ascii="Times New Roman" w:hAnsi="Times New Roman"/>
          <w:sz w:val="24"/>
          <w:szCs w:val="24"/>
        </w:rPr>
        <w:t>lives they prefer</w:t>
      </w:r>
      <w:r w:rsidR="00D67D84">
        <w:rPr>
          <w:rFonts w:ascii="Times New Roman" w:hAnsi="Times New Roman"/>
          <w:sz w:val="24"/>
          <w:szCs w:val="24"/>
        </w:rPr>
        <w:t xml:space="preserve">’ (Dworkin 1981, p. 295). </w:t>
      </w:r>
      <w:r w:rsidR="00363C51">
        <w:rPr>
          <w:rFonts w:ascii="Times New Roman" w:hAnsi="Times New Roman"/>
          <w:sz w:val="24"/>
          <w:szCs w:val="24"/>
        </w:rPr>
        <w:t>M</w:t>
      </w:r>
      <w:r w:rsidR="00D67D84">
        <w:rPr>
          <w:rFonts w:ascii="Times New Roman" w:hAnsi="Times New Roman"/>
          <w:sz w:val="24"/>
          <w:szCs w:val="24"/>
        </w:rPr>
        <w:t xml:space="preserve">y response is simply that this </w:t>
      </w:r>
      <w:r w:rsidR="00363C51">
        <w:rPr>
          <w:rFonts w:ascii="Times New Roman" w:hAnsi="Times New Roman"/>
          <w:sz w:val="24"/>
          <w:szCs w:val="24"/>
        </w:rPr>
        <w:t>curtailment</w:t>
      </w:r>
      <w:r w:rsidR="00D67D84">
        <w:rPr>
          <w:rFonts w:ascii="Times New Roman" w:hAnsi="Times New Roman"/>
          <w:sz w:val="24"/>
          <w:szCs w:val="24"/>
        </w:rPr>
        <w:t xml:space="preserve"> of available lifestyles is for egalitarian</w:t>
      </w:r>
      <w:r w:rsidR="00363C51">
        <w:rPr>
          <w:rFonts w:ascii="Times New Roman" w:hAnsi="Times New Roman"/>
          <w:sz w:val="24"/>
          <w:szCs w:val="24"/>
        </w:rPr>
        <w:t>ism</w:t>
      </w:r>
      <w:r w:rsidR="00D67D84">
        <w:rPr>
          <w:rFonts w:ascii="Times New Roman" w:hAnsi="Times New Roman"/>
          <w:sz w:val="24"/>
          <w:szCs w:val="24"/>
        </w:rPr>
        <w:t xml:space="preserve"> (</w:t>
      </w:r>
      <w:r w:rsidR="00D67D84" w:rsidRPr="00D67D84">
        <w:rPr>
          <w:rFonts w:ascii="Times New Roman" w:hAnsi="Times New Roman"/>
          <w:sz w:val="24"/>
          <w:szCs w:val="24"/>
        </w:rPr>
        <w:t>≠</w:t>
      </w:r>
      <w:r w:rsidR="00D87281">
        <w:rPr>
          <w:rFonts w:ascii="Times New Roman" w:hAnsi="Times New Roman"/>
          <w:sz w:val="24"/>
          <w:szCs w:val="24"/>
        </w:rPr>
        <w:t>all-things-</w:t>
      </w:r>
      <w:r w:rsidR="00363C51">
        <w:rPr>
          <w:rFonts w:ascii="Times New Roman" w:hAnsi="Times New Roman"/>
          <w:sz w:val="24"/>
          <w:szCs w:val="24"/>
        </w:rPr>
        <w:t>considered justice) a price worth paying to prevent the emergence of inequalities grounded in luck.</w:t>
      </w:r>
    </w:p>
    <w:p w14:paraId="1563C2DC" w14:textId="77777777" w:rsidR="00052A2B" w:rsidRPr="000C144A" w:rsidRDefault="00D87281" w:rsidP="0085439B">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All-luck egalitarianism</w:t>
      </w:r>
      <w:r w:rsidR="002C2F03">
        <w:rPr>
          <w:rFonts w:ascii="Times New Roman" w:hAnsi="Times New Roman"/>
          <w:sz w:val="24"/>
          <w:szCs w:val="24"/>
        </w:rPr>
        <w:t xml:space="preserve"> appears to </w:t>
      </w:r>
      <w:r>
        <w:rPr>
          <w:rFonts w:ascii="Times New Roman" w:hAnsi="Times New Roman"/>
          <w:sz w:val="24"/>
          <w:szCs w:val="24"/>
        </w:rPr>
        <w:t xml:space="preserve">offer a </w:t>
      </w:r>
      <w:r w:rsidR="00BA2343">
        <w:rPr>
          <w:rFonts w:ascii="Times New Roman" w:hAnsi="Times New Roman"/>
          <w:sz w:val="24"/>
          <w:szCs w:val="24"/>
        </w:rPr>
        <w:t>very strong justification for public insurance</w:t>
      </w:r>
      <w:r>
        <w:rPr>
          <w:rFonts w:ascii="Times New Roman" w:hAnsi="Times New Roman"/>
          <w:sz w:val="24"/>
          <w:szCs w:val="24"/>
        </w:rPr>
        <w:t xml:space="preserve">. The cases Anderson and </w:t>
      </w:r>
      <w:proofErr w:type="spellStart"/>
      <w:r>
        <w:rPr>
          <w:rFonts w:ascii="Times New Roman" w:hAnsi="Times New Roman"/>
          <w:sz w:val="24"/>
          <w:szCs w:val="24"/>
        </w:rPr>
        <w:t>Fleurbaey</w:t>
      </w:r>
      <w:proofErr w:type="spellEnd"/>
      <w:r>
        <w:rPr>
          <w:rFonts w:ascii="Times New Roman" w:hAnsi="Times New Roman"/>
          <w:sz w:val="24"/>
          <w:szCs w:val="24"/>
        </w:rPr>
        <w:t xml:space="preserve"> describe feature unexpectedly bad results of decisions. </w:t>
      </w:r>
      <w:r w:rsidR="0079246E">
        <w:rPr>
          <w:rFonts w:ascii="Times New Roman" w:hAnsi="Times New Roman"/>
          <w:sz w:val="24"/>
          <w:szCs w:val="24"/>
        </w:rPr>
        <w:t xml:space="preserve">Usually, </w:t>
      </w:r>
      <w:r>
        <w:rPr>
          <w:rFonts w:ascii="Times New Roman" w:hAnsi="Times New Roman"/>
          <w:sz w:val="24"/>
          <w:szCs w:val="24"/>
        </w:rPr>
        <w:t xml:space="preserve">making an illegal turn or </w:t>
      </w:r>
      <w:r w:rsidR="0079246E">
        <w:rPr>
          <w:rFonts w:ascii="Times New Roman" w:hAnsi="Times New Roman"/>
          <w:sz w:val="24"/>
          <w:szCs w:val="24"/>
        </w:rPr>
        <w:t>riding</w:t>
      </w:r>
      <w:r>
        <w:rPr>
          <w:rFonts w:ascii="Times New Roman" w:hAnsi="Times New Roman"/>
          <w:sz w:val="24"/>
          <w:szCs w:val="24"/>
        </w:rPr>
        <w:t xml:space="preserve"> a motorcycle without a helmet </w:t>
      </w:r>
      <w:r w:rsidR="0079246E">
        <w:rPr>
          <w:rFonts w:ascii="Times New Roman" w:hAnsi="Times New Roman"/>
          <w:sz w:val="24"/>
          <w:szCs w:val="24"/>
        </w:rPr>
        <w:t xml:space="preserve">does not result in </w:t>
      </w:r>
      <w:r>
        <w:rPr>
          <w:rFonts w:ascii="Times New Roman" w:hAnsi="Times New Roman"/>
          <w:sz w:val="24"/>
          <w:szCs w:val="24"/>
        </w:rPr>
        <w:t xml:space="preserve">a near-fatal injury; </w:t>
      </w:r>
      <w:r w:rsidR="0079246E">
        <w:rPr>
          <w:rFonts w:ascii="Times New Roman" w:hAnsi="Times New Roman"/>
          <w:sz w:val="24"/>
          <w:szCs w:val="24"/>
        </w:rPr>
        <w:t xml:space="preserve">the vast majority of the </w:t>
      </w:r>
      <w:proofErr w:type="gramStart"/>
      <w:r w:rsidR="0079246E">
        <w:rPr>
          <w:rFonts w:ascii="Times New Roman" w:hAnsi="Times New Roman"/>
          <w:sz w:val="24"/>
          <w:szCs w:val="24"/>
        </w:rPr>
        <w:t xml:space="preserve">time, </w:t>
      </w:r>
      <w:r>
        <w:rPr>
          <w:rFonts w:ascii="Times New Roman" w:hAnsi="Times New Roman"/>
          <w:sz w:val="24"/>
          <w:szCs w:val="24"/>
        </w:rPr>
        <w:t>people suffer</w:t>
      </w:r>
      <w:proofErr w:type="gramEnd"/>
      <w:r>
        <w:rPr>
          <w:rFonts w:ascii="Times New Roman" w:hAnsi="Times New Roman"/>
          <w:sz w:val="24"/>
          <w:szCs w:val="24"/>
        </w:rPr>
        <w:t xml:space="preserve"> no ill effects at all from such decisions. </w:t>
      </w:r>
      <w:r w:rsidR="0079246E">
        <w:rPr>
          <w:rFonts w:ascii="Times New Roman" w:hAnsi="Times New Roman"/>
          <w:sz w:val="24"/>
          <w:szCs w:val="24"/>
        </w:rPr>
        <w:t xml:space="preserve">The expected value of these choices, which sets the all-luck egalitarian level of compensation, is much higher than the actual results prior to any assistance. This mandates </w:t>
      </w:r>
      <w:r w:rsidR="00BA2343">
        <w:rPr>
          <w:rFonts w:ascii="Times New Roman" w:hAnsi="Times New Roman"/>
          <w:sz w:val="24"/>
          <w:szCs w:val="24"/>
        </w:rPr>
        <w:t>public insurance pay outs</w:t>
      </w:r>
      <w:r w:rsidR="0079246E">
        <w:rPr>
          <w:rFonts w:ascii="Times New Roman" w:hAnsi="Times New Roman"/>
          <w:sz w:val="24"/>
          <w:szCs w:val="24"/>
        </w:rPr>
        <w:t xml:space="preserve"> sufficient to restore the (negligent) victim to the level </w:t>
      </w:r>
      <w:r w:rsidR="00E001FF">
        <w:rPr>
          <w:rFonts w:ascii="Times New Roman" w:hAnsi="Times New Roman"/>
          <w:sz w:val="24"/>
          <w:szCs w:val="24"/>
        </w:rPr>
        <w:t xml:space="preserve">of advantage they could </w:t>
      </w:r>
      <w:proofErr w:type="spellStart"/>
      <w:r w:rsidR="00E001FF">
        <w:rPr>
          <w:rFonts w:ascii="Times New Roman" w:hAnsi="Times New Roman"/>
          <w:sz w:val="24"/>
          <w:szCs w:val="24"/>
        </w:rPr>
        <w:t>antecede</w:t>
      </w:r>
      <w:r w:rsidR="0079246E">
        <w:rPr>
          <w:rFonts w:ascii="Times New Roman" w:hAnsi="Times New Roman"/>
          <w:sz w:val="24"/>
          <w:szCs w:val="24"/>
        </w:rPr>
        <w:t>ntly</w:t>
      </w:r>
      <w:proofErr w:type="spellEnd"/>
      <w:r w:rsidR="0079246E">
        <w:rPr>
          <w:rFonts w:ascii="Times New Roman" w:hAnsi="Times New Roman"/>
          <w:sz w:val="24"/>
          <w:szCs w:val="24"/>
        </w:rPr>
        <w:t xml:space="preserve"> have expected. The assistance would be paid for, in large part, by individuals who receive better than expected outcomes. This includes individuals who make illegal turns or ride motorcycles without helmets. For instance, using the numbers in my earlier extension of the Bert example, if Bert did not crash he would have received 10 units of advantage, more tha</w:t>
      </w:r>
      <w:r w:rsidR="008E14D2">
        <w:rPr>
          <w:rFonts w:ascii="Times New Roman" w:hAnsi="Times New Roman"/>
          <w:sz w:val="24"/>
          <w:szCs w:val="24"/>
        </w:rPr>
        <w:t>n his expectation of 9.9 units.</w:t>
      </w:r>
    </w:p>
    <w:p w14:paraId="2F372BEB" w14:textId="77777777" w:rsidR="00397154" w:rsidRDefault="00397154" w:rsidP="0085439B">
      <w:pPr>
        <w:autoSpaceDE w:val="0"/>
        <w:autoSpaceDN w:val="0"/>
        <w:adjustRightInd w:val="0"/>
        <w:spacing w:after="0" w:line="480" w:lineRule="auto"/>
        <w:jc w:val="both"/>
        <w:rPr>
          <w:rFonts w:ascii="Times New Roman" w:hAnsi="Times New Roman"/>
          <w:b/>
          <w:sz w:val="24"/>
          <w:szCs w:val="24"/>
        </w:rPr>
      </w:pPr>
    </w:p>
    <w:p w14:paraId="729CA079" w14:textId="77777777" w:rsidR="005F4D79" w:rsidRDefault="000C144A" w:rsidP="0085439B">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7. </w:t>
      </w:r>
      <w:r w:rsidR="005F4D79" w:rsidRPr="00D36028">
        <w:rPr>
          <w:rFonts w:ascii="Times New Roman" w:hAnsi="Times New Roman"/>
          <w:b/>
          <w:sz w:val="24"/>
          <w:szCs w:val="24"/>
        </w:rPr>
        <w:t xml:space="preserve">The </w:t>
      </w:r>
      <w:r w:rsidR="00904271">
        <w:rPr>
          <w:rFonts w:ascii="Times New Roman" w:hAnsi="Times New Roman"/>
          <w:b/>
          <w:sz w:val="24"/>
          <w:szCs w:val="24"/>
        </w:rPr>
        <w:t>Free Will</w:t>
      </w:r>
      <w:r w:rsidR="005F4D79" w:rsidRPr="00D36028">
        <w:rPr>
          <w:rFonts w:ascii="Times New Roman" w:hAnsi="Times New Roman"/>
          <w:b/>
          <w:sz w:val="24"/>
          <w:szCs w:val="24"/>
        </w:rPr>
        <w:t xml:space="preserve"> Argument</w:t>
      </w:r>
    </w:p>
    <w:p w14:paraId="7DC53472" w14:textId="77777777" w:rsidR="005F4D79" w:rsidRDefault="00E60890"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Examples of abandonment in the literature typically involve </w:t>
      </w:r>
      <w:r w:rsidR="002B298B">
        <w:rPr>
          <w:rFonts w:ascii="Times New Roman" w:hAnsi="Times New Roman"/>
          <w:sz w:val="24"/>
          <w:szCs w:val="24"/>
        </w:rPr>
        <w:t xml:space="preserve">agents of luck egalitarianism </w:t>
      </w:r>
      <w:r>
        <w:rPr>
          <w:rFonts w:ascii="Times New Roman" w:hAnsi="Times New Roman"/>
          <w:sz w:val="24"/>
          <w:szCs w:val="24"/>
        </w:rPr>
        <w:t xml:space="preserve">assessing </w:t>
      </w:r>
      <w:r w:rsidR="002B298B">
        <w:rPr>
          <w:rFonts w:ascii="Times New Roman" w:hAnsi="Times New Roman"/>
          <w:sz w:val="24"/>
          <w:szCs w:val="24"/>
        </w:rPr>
        <w:t>people in very bad situation</w:t>
      </w:r>
      <w:r w:rsidR="00840562">
        <w:rPr>
          <w:rFonts w:ascii="Times New Roman" w:hAnsi="Times New Roman"/>
          <w:sz w:val="24"/>
          <w:szCs w:val="24"/>
        </w:rPr>
        <w:t xml:space="preserve">s as having brought those situations about. </w:t>
      </w:r>
      <w:r>
        <w:rPr>
          <w:rFonts w:ascii="Times New Roman" w:hAnsi="Times New Roman"/>
          <w:sz w:val="24"/>
          <w:szCs w:val="24"/>
        </w:rPr>
        <w:t>The final counterargument to the abandonment objection suggests that that assessment would not be made in the first place, on account of doubts about free will and responsibility.</w:t>
      </w:r>
    </w:p>
    <w:p w14:paraId="1179E83C" w14:textId="77777777" w:rsidR="00E60890" w:rsidRDefault="00E60890" w:rsidP="0085439B">
      <w:pPr>
        <w:autoSpaceDE w:val="0"/>
        <w:autoSpaceDN w:val="0"/>
        <w:adjustRightInd w:val="0"/>
        <w:spacing w:after="0" w:line="480" w:lineRule="auto"/>
        <w:jc w:val="both"/>
        <w:rPr>
          <w:rFonts w:ascii="Times New Roman" w:hAnsi="Times New Roman"/>
          <w:sz w:val="24"/>
          <w:szCs w:val="24"/>
          <w:lang w:eastAsia="en-GB"/>
        </w:rPr>
      </w:pPr>
      <w:r w:rsidRPr="00910F52">
        <w:rPr>
          <w:rFonts w:ascii="Times New Roman" w:hAnsi="Times New Roman"/>
          <w:sz w:val="24"/>
          <w:szCs w:val="24"/>
        </w:rPr>
        <w:tab/>
      </w:r>
      <w:r w:rsidR="00CE6016" w:rsidRPr="00910F52">
        <w:rPr>
          <w:rFonts w:ascii="Times New Roman" w:hAnsi="Times New Roman"/>
          <w:sz w:val="24"/>
          <w:szCs w:val="24"/>
        </w:rPr>
        <w:t>Major luck egalitarian wri</w:t>
      </w:r>
      <w:r w:rsidR="00910F52" w:rsidRPr="00910F52">
        <w:rPr>
          <w:rFonts w:ascii="Times New Roman" w:hAnsi="Times New Roman"/>
          <w:sz w:val="24"/>
          <w:szCs w:val="24"/>
        </w:rPr>
        <w:t xml:space="preserve">ters such as </w:t>
      </w:r>
      <w:proofErr w:type="spellStart"/>
      <w:r w:rsidR="00910F52" w:rsidRPr="00910F52">
        <w:rPr>
          <w:rFonts w:ascii="Times New Roman" w:hAnsi="Times New Roman"/>
          <w:sz w:val="24"/>
          <w:szCs w:val="24"/>
        </w:rPr>
        <w:t>Arneson</w:t>
      </w:r>
      <w:proofErr w:type="spellEnd"/>
      <w:r w:rsidR="00910F52" w:rsidRPr="00910F52">
        <w:rPr>
          <w:rFonts w:ascii="Times New Roman" w:hAnsi="Times New Roman"/>
          <w:sz w:val="24"/>
          <w:szCs w:val="24"/>
        </w:rPr>
        <w:t xml:space="preserve">, Cohen, and </w:t>
      </w:r>
      <w:proofErr w:type="spellStart"/>
      <w:r w:rsidR="00910F52" w:rsidRPr="00910F52">
        <w:rPr>
          <w:rFonts w:ascii="Times New Roman" w:hAnsi="Times New Roman"/>
          <w:sz w:val="24"/>
          <w:szCs w:val="24"/>
        </w:rPr>
        <w:t>Temkin</w:t>
      </w:r>
      <w:proofErr w:type="spellEnd"/>
      <w:r w:rsidR="00910F52" w:rsidRPr="00910F52">
        <w:rPr>
          <w:rFonts w:ascii="Times New Roman" w:hAnsi="Times New Roman"/>
          <w:sz w:val="24"/>
          <w:szCs w:val="24"/>
        </w:rPr>
        <w:t xml:space="preserve"> favour a ‘thin’ </w:t>
      </w:r>
      <w:r w:rsidR="00CE6016" w:rsidRPr="00910F52">
        <w:rPr>
          <w:rFonts w:ascii="Times New Roman" w:hAnsi="Times New Roman"/>
          <w:sz w:val="24"/>
          <w:szCs w:val="24"/>
        </w:rPr>
        <w:t>account of choice</w:t>
      </w:r>
      <w:r w:rsidR="00910F52" w:rsidRPr="00910F52">
        <w:rPr>
          <w:rFonts w:ascii="Times New Roman" w:hAnsi="Times New Roman"/>
          <w:sz w:val="24"/>
          <w:szCs w:val="24"/>
        </w:rPr>
        <w:t xml:space="preserve"> and responsibility. They do not make it part of their theory to specify the conditions for something to count as chosen. They are willing to accept the best answer to that question that moral philosophers and metaphysicians can come up with. As </w:t>
      </w:r>
      <w:proofErr w:type="spellStart"/>
      <w:r w:rsidR="00910F52" w:rsidRPr="00910F52">
        <w:rPr>
          <w:rFonts w:ascii="Times New Roman" w:hAnsi="Times New Roman"/>
          <w:sz w:val="24"/>
          <w:szCs w:val="24"/>
        </w:rPr>
        <w:t>Temkin</w:t>
      </w:r>
      <w:proofErr w:type="spellEnd"/>
      <w:r w:rsidR="00910F52" w:rsidRPr="00910F52">
        <w:rPr>
          <w:rFonts w:ascii="Times New Roman" w:hAnsi="Times New Roman"/>
          <w:sz w:val="24"/>
          <w:szCs w:val="24"/>
        </w:rPr>
        <w:t xml:space="preserve"> </w:t>
      </w:r>
      <w:r w:rsidR="00910F52" w:rsidRPr="00910F52">
        <w:rPr>
          <w:rFonts w:ascii="Times New Roman" w:hAnsi="Times New Roman"/>
          <w:sz w:val="24"/>
          <w:szCs w:val="24"/>
          <w:lang w:eastAsia="en-GB"/>
        </w:rPr>
        <w:t xml:space="preserve">(2011, p. 55) </w:t>
      </w:r>
      <w:r w:rsidR="00910F52" w:rsidRPr="00910F52">
        <w:rPr>
          <w:rFonts w:ascii="Times New Roman" w:hAnsi="Times New Roman"/>
          <w:sz w:val="24"/>
          <w:szCs w:val="24"/>
        </w:rPr>
        <w:t>puts it, ‘</w:t>
      </w:r>
      <w:r w:rsidR="00910F52" w:rsidRPr="00910F52">
        <w:rPr>
          <w:rFonts w:ascii="Times New Roman" w:hAnsi="Times New Roman"/>
          <w:sz w:val="24"/>
          <w:szCs w:val="24"/>
          <w:lang w:eastAsia="en-GB"/>
        </w:rPr>
        <w:t xml:space="preserve">justice is inextricably tied to the mare’s nest of free will’, though he himself doesn’t ‘have the foggiest idea how to solve the mare’s nest of (meaningful!) free </w:t>
      </w:r>
      <w:r w:rsidR="00910F52" w:rsidRPr="00910F52">
        <w:rPr>
          <w:rFonts w:ascii="Times New Roman" w:hAnsi="Times New Roman"/>
          <w:sz w:val="24"/>
          <w:szCs w:val="24"/>
          <w:lang w:eastAsia="en-GB"/>
        </w:rPr>
        <w:lastRenderedPageBreak/>
        <w:t>will’.</w:t>
      </w:r>
      <w:r w:rsidR="007A16D4">
        <w:rPr>
          <w:rFonts w:ascii="Times New Roman" w:hAnsi="Times New Roman"/>
          <w:sz w:val="24"/>
          <w:szCs w:val="24"/>
          <w:lang w:eastAsia="en-GB"/>
        </w:rPr>
        <w:t xml:space="preserve"> In short, then, the standard view of luck egalitarianism assigns a role to choice, but it does not say (or even try to say) what choice actually is.</w:t>
      </w:r>
    </w:p>
    <w:p w14:paraId="0CCF1227" w14:textId="77777777" w:rsidR="007A16D4" w:rsidRPr="0006259B" w:rsidRDefault="007A16D4" w:rsidP="0085439B">
      <w:pPr>
        <w:autoSpaceDE w:val="0"/>
        <w:autoSpaceDN w:val="0"/>
        <w:adjustRightInd w:val="0"/>
        <w:spacing w:after="0" w:line="480" w:lineRule="auto"/>
        <w:jc w:val="both"/>
        <w:rPr>
          <w:rFonts w:ascii="AdvTTc21a4810" w:hAnsi="AdvTTc21a4810" w:cs="AdvTTc21a4810"/>
          <w:lang w:eastAsia="en-GB"/>
        </w:rPr>
      </w:pPr>
      <w:r>
        <w:rPr>
          <w:rFonts w:ascii="Times New Roman" w:hAnsi="Times New Roman"/>
          <w:sz w:val="24"/>
          <w:szCs w:val="24"/>
          <w:lang w:eastAsia="en-GB"/>
        </w:rPr>
        <w:tab/>
        <w:t>Notwithstanding the above view, evident in the earliest and best known statements of full-blown luck egalitarianism (</w:t>
      </w:r>
      <w:proofErr w:type="spellStart"/>
      <w:r>
        <w:rPr>
          <w:rFonts w:ascii="Times New Roman" w:hAnsi="Times New Roman"/>
          <w:sz w:val="24"/>
          <w:szCs w:val="24"/>
          <w:lang w:eastAsia="en-GB"/>
        </w:rPr>
        <w:t>Arneson</w:t>
      </w:r>
      <w:proofErr w:type="spellEnd"/>
      <w:r>
        <w:rPr>
          <w:rFonts w:ascii="Times New Roman" w:hAnsi="Times New Roman"/>
          <w:sz w:val="24"/>
          <w:szCs w:val="24"/>
          <w:lang w:eastAsia="en-GB"/>
        </w:rPr>
        <w:t xml:space="preserve"> 1989; Cohen 1989), critics of luck egalitarianism have generally presented the abandonment objection in ways that suggest that choice can be assigned on the basis of common sense. Anderson’s presentation features ‘[w]</w:t>
      </w:r>
      <w:proofErr w:type="spellStart"/>
      <w:r>
        <w:rPr>
          <w:rFonts w:ascii="Times New Roman" w:hAnsi="Times New Roman"/>
          <w:sz w:val="24"/>
          <w:szCs w:val="24"/>
          <w:lang w:eastAsia="en-GB"/>
        </w:rPr>
        <w:t>itnesses</w:t>
      </w:r>
      <w:proofErr w:type="spellEnd"/>
      <w:r>
        <w:rPr>
          <w:rFonts w:ascii="Times New Roman" w:hAnsi="Times New Roman"/>
          <w:sz w:val="24"/>
          <w:szCs w:val="24"/>
          <w:lang w:eastAsia="en-GB"/>
        </w:rPr>
        <w:t xml:space="preserve"> call[</w:t>
      </w:r>
      <w:proofErr w:type="spellStart"/>
      <w:r>
        <w:rPr>
          <w:rFonts w:ascii="Times New Roman" w:hAnsi="Times New Roman"/>
          <w:sz w:val="24"/>
          <w:szCs w:val="24"/>
          <w:lang w:eastAsia="en-GB"/>
        </w:rPr>
        <w:t>ing</w:t>
      </w:r>
      <w:proofErr w:type="spellEnd"/>
      <w:r>
        <w:rPr>
          <w:rFonts w:ascii="Times New Roman" w:hAnsi="Times New Roman"/>
          <w:sz w:val="24"/>
          <w:szCs w:val="24"/>
          <w:lang w:eastAsia="en-GB"/>
        </w:rPr>
        <w:t xml:space="preserve">] the police, reporting who is at fault’ and a similarly philosophically sparse ‘judicial hearing [that] has found him [the negligent victim] at fault for the accident’ (Anderson 1999, pp. 295, 296). </w:t>
      </w:r>
      <w:proofErr w:type="spellStart"/>
      <w:r>
        <w:rPr>
          <w:rFonts w:ascii="Times New Roman" w:hAnsi="Times New Roman"/>
          <w:sz w:val="24"/>
          <w:szCs w:val="24"/>
          <w:lang w:eastAsia="en-GB"/>
        </w:rPr>
        <w:t>Fleurbaey</w:t>
      </w:r>
      <w:proofErr w:type="spellEnd"/>
      <w:r>
        <w:rPr>
          <w:rFonts w:ascii="Times New Roman" w:hAnsi="Times New Roman"/>
          <w:sz w:val="24"/>
          <w:szCs w:val="24"/>
          <w:lang w:eastAsia="en-GB"/>
        </w:rPr>
        <w:t xml:space="preserve"> </w:t>
      </w:r>
      <w:r w:rsidR="0006259B">
        <w:rPr>
          <w:rFonts w:ascii="Times New Roman" w:hAnsi="Times New Roman"/>
          <w:sz w:val="24"/>
          <w:szCs w:val="24"/>
          <w:lang w:eastAsia="en-GB"/>
        </w:rPr>
        <w:t xml:space="preserve">(1995) </w:t>
      </w:r>
      <w:r>
        <w:rPr>
          <w:rFonts w:ascii="Times New Roman" w:hAnsi="Times New Roman"/>
          <w:sz w:val="24"/>
          <w:szCs w:val="24"/>
          <w:lang w:eastAsia="en-GB"/>
        </w:rPr>
        <w:t xml:space="preserve">and </w:t>
      </w:r>
      <w:proofErr w:type="spellStart"/>
      <w:r>
        <w:rPr>
          <w:rFonts w:ascii="Times New Roman" w:hAnsi="Times New Roman"/>
          <w:sz w:val="24"/>
          <w:szCs w:val="24"/>
          <w:lang w:eastAsia="en-GB"/>
        </w:rPr>
        <w:t>Scheffler</w:t>
      </w:r>
      <w:proofErr w:type="spellEnd"/>
      <w:r w:rsidR="0006259B">
        <w:rPr>
          <w:rFonts w:ascii="Times New Roman" w:hAnsi="Times New Roman"/>
          <w:sz w:val="24"/>
          <w:szCs w:val="24"/>
          <w:lang w:eastAsia="en-GB"/>
        </w:rPr>
        <w:t xml:space="preserve"> (2003; 2005)</w:t>
      </w:r>
      <w:r>
        <w:rPr>
          <w:rFonts w:ascii="Times New Roman" w:hAnsi="Times New Roman"/>
          <w:sz w:val="24"/>
          <w:szCs w:val="24"/>
          <w:lang w:eastAsia="en-GB"/>
        </w:rPr>
        <w:t>, whil</w:t>
      </w:r>
      <w:r w:rsidR="0006259B">
        <w:rPr>
          <w:rFonts w:ascii="Times New Roman" w:hAnsi="Times New Roman"/>
          <w:sz w:val="24"/>
          <w:szCs w:val="24"/>
          <w:lang w:eastAsia="en-GB"/>
        </w:rPr>
        <w:t xml:space="preserve">e </w:t>
      </w:r>
      <w:r w:rsidR="00DF4329">
        <w:rPr>
          <w:rFonts w:ascii="Times New Roman" w:hAnsi="Times New Roman"/>
          <w:sz w:val="24"/>
          <w:szCs w:val="24"/>
          <w:lang w:eastAsia="en-GB"/>
        </w:rPr>
        <w:t>recognizing the deep questions raised by choice</w:t>
      </w:r>
      <w:r w:rsidR="0006259B">
        <w:rPr>
          <w:rFonts w:ascii="Times New Roman" w:hAnsi="Times New Roman"/>
          <w:sz w:val="24"/>
          <w:szCs w:val="24"/>
          <w:lang w:eastAsia="en-GB"/>
        </w:rPr>
        <w:t xml:space="preserve">, nevertheless treat luck egalitarianism as having the clear implication that the likes of Bert are responsible for putting themselves in a bad situation. This </w:t>
      </w:r>
      <w:r w:rsidR="00DF4329" w:rsidRPr="000449EE">
        <w:rPr>
          <w:rFonts w:ascii="Times New Roman" w:hAnsi="Times New Roman"/>
          <w:sz w:val="24"/>
          <w:szCs w:val="24"/>
          <w:lang w:eastAsia="en-GB"/>
        </w:rPr>
        <w:t>may be partly on account of</w:t>
      </w:r>
      <w:r w:rsidR="0006259B" w:rsidRPr="000449EE">
        <w:rPr>
          <w:rFonts w:ascii="Times New Roman" w:hAnsi="Times New Roman"/>
          <w:sz w:val="24"/>
          <w:szCs w:val="24"/>
          <w:lang w:eastAsia="en-GB"/>
        </w:rPr>
        <w:t xml:space="preserve"> Dworkin’s </w:t>
      </w:r>
      <w:r w:rsidR="00DF4329" w:rsidRPr="000449EE">
        <w:rPr>
          <w:rFonts w:ascii="Times New Roman" w:hAnsi="Times New Roman"/>
          <w:sz w:val="24"/>
          <w:szCs w:val="24"/>
          <w:lang w:eastAsia="en-GB"/>
        </w:rPr>
        <w:t>view that we should, for distributive purposes, set aside any philosophical doubts we have about our choice</w:t>
      </w:r>
      <w:r w:rsidR="00AC3D38">
        <w:rPr>
          <w:rFonts w:ascii="Times New Roman" w:hAnsi="Times New Roman"/>
          <w:sz w:val="24"/>
          <w:szCs w:val="24"/>
          <w:lang w:eastAsia="en-GB"/>
        </w:rPr>
        <w:t>s</w:t>
      </w:r>
      <w:r w:rsidR="00DF4329" w:rsidRPr="000449EE">
        <w:rPr>
          <w:rFonts w:ascii="Times New Roman" w:hAnsi="Times New Roman"/>
          <w:sz w:val="24"/>
          <w:szCs w:val="24"/>
          <w:lang w:eastAsia="en-GB"/>
        </w:rPr>
        <w:t xml:space="preserve"> and accept responsibility for them </w:t>
      </w:r>
      <w:r w:rsidR="0006259B" w:rsidRPr="000449EE">
        <w:rPr>
          <w:rFonts w:ascii="Times New Roman" w:hAnsi="Times New Roman"/>
          <w:sz w:val="24"/>
          <w:szCs w:val="24"/>
          <w:lang w:eastAsia="en-GB"/>
        </w:rPr>
        <w:t>(Dworkin 2000, 323)</w:t>
      </w:r>
      <w:r w:rsidR="00DF4329" w:rsidRPr="000449EE">
        <w:rPr>
          <w:rFonts w:ascii="Times New Roman" w:hAnsi="Times New Roman"/>
          <w:sz w:val="24"/>
          <w:szCs w:val="24"/>
          <w:lang w:eastAsia="en-GB"/>
        </w:rPr>
        <w:t>. This is, however, not a view accepted by many luck egalitarian</w:t>
      </w:r>
      <w:r w:rsidR="008E14D2">
        <w:rPr>
          <w:rFonts w:ascii="Times New Roman" w:hAnsi="Times New Roman"/>
          <w:sz w:val="24"/>
          <w:szCs w:val="24"/>
          <w:lang w:eastAsia="en-GB"/>
        </w:rPr>
        <w:t>s (Dworkin (2003) himself denies</w:t>
      </w:r>
      <w:r w:rsidR="00DF4329" w:rsidRPr="000449EE">
        <w:rPr>
          <w:rFonts w:ascii="Times New Roman" w:hAnsi="Times New Roman"/>
          <w:sz w:val="24"/>
          <w:szCs w:val="24"/>
          <w:lang w:eastAsia="en-GB"/>
        </w:rPr>
        <w:t xml:space="preserve"> </w:t>
      </w:r>
      <w:r w:rsidR="008E14D2">
        <w:rPr>
          <w:rFonts w:ascii="Times New Roman" w:hAnsi="Times New Roman"/>
          <w:sz w:val="24"/>
          <w:szCs w:val="24"/>
          <w:lang w:eastAsia="en-GB"/>
        </w:rPr>
        <w:t>that he is</w:t>
      </w:r>
      <w:r w:rsidR="00DF4329" w:rsidRPr="000449EE">
        <w:rPr>
          <w:rFonts w:ascii="Times New Roman" w:hAnsi="Times New Roman"/>
          <w:sz w:val="24"/>
          <w:szCs w:val="24"/>
          <w:lang w:eastAsia="en-GB"/>
        </w:rPr>
        <w:t xml:space="preserve"> luck egalitarian).</w:t>
      </w:r>
    </w:p>
    <w:p w14:paraId="7EF81929" w14:textId="54727B56" w:rsidR="0006259B" w:rsidRDefault="000449EE" w:rsidP="0085439B">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tab/>
        <w:t xml:space="preserve">On the standard, thin account of choice, whether an agent ultimately is or is not responsible for being in a highly disadvantaging position becomes a difficult question. To answer it comprehensively we would need to resolve the problem of free will and determinism, among other things. While this presents a challenge for the abandonment objection, it also seems to endanger the practicality of luck egalitarianism. There is, however, a response for luck egalitarianism here, and furthermore, a response that </w:t>
      </w:r>
      <w:r w:rsidR="008E14D2">
        <w:rPr>
          <w:rFonts w:ascii="Times New Roman" w:hAnsi="Times New Roman"/>
          <w:sz w:val="24"/>
          <w:szCs w:val="24"/>
          <w:lang w:eastAsia="en-GB"/>
        </w:rPr>
        <w:t>provides a justification for public insurance</w:t>
      </w:r>
      <w:r>
        <w:rPr>
          <w:rFonts w:ascii="Times New Roman" w:hAnsi="Times New Roman"/>
          <w:sz w:val="24"/>
          <w:szCs w:val="24"/>
          <w:lang w:eastAsia="en-GB"/>
        </w:rPr>
        <w:t>. Given our actual situation of uncertainty about several crucial moral and metaphysical issues, the best route for the luck egalitarian is to make practical judgments on the basis of a best guess about these issues</w:t>
      </w:r>
      <w:r w:rsidR="002E7D2F">
        <w:rPr>
          <w:rFonts w:ascii="Times New Roman" w:hAnsi="Times New Roman"/>
          <w:sz w:val="24"/>
          <w:szCs w:val="24"/>
          <w:lang w:eastAsia="en-GB"/>
        </w:rPr>
        <w:t xml:space="preserve"> (</w:t>
      </w:r>
      <w:r w:rsidR="00856E6D">
        <w:rPr>
          <w:rFonts w:ascii="Times New Roman" w:hAnsi="Times New Roman"/>
          <w:sz w:val="24"/>
          <w:szCs w:val="24"/>
          <w:lang w:eastAsia="en-GB"/>
        </w:rPr>
        <w:t>Knight 2009</w:t>
      </w:r>
      <w:r w:rsidR="007E0233">
        <w:rPr>
          <w:rFonts w:ascii="Times New Roman" w:hAnsi="Times New Roman"/>
          <w:sz w:val="24"/>
          <w:szCs w:val="24"/>
          <w:lang w:eastAsia="en-GB"/>
        </w:rPr>
        <w:t xml:space="preserve">, </w:t>
      </w:r>
      <w:proofErr w:type="spellStart"/>
      <w:r w:rsidR="007E0233">
        <w:rPr>
          <w:rFonts w:ascii="Times New Roman" w:hAnsi="Times New Roman"/>
          <w:sz w:val="24"/>
          <w:szCs w:val="24"/>
          <w:lang w:eastAsia="en-GB"/>
        </w:rPr>
        <w:t>ch.</w:t>
      </w:r>
      <w:proofErr w:type="spellEnd"/>
      <w:r w:rsidR="007E0233">
        <w:rPr>
          <w:rFonts w:ascii="Times New Roman" w:hAnsi="Times New Roman"/>
          <w:sz w:val="24"/>
          <w:szCs w:val="24"/>
          <w:lang w:eastAsia="en-GB"/>
        </w:rPr>
        <w:t xml:space="preserve"> 5</w:t>
      </w:r>
      <w:r w:rsidR="002E7D2F">
        <w:rPr>
          <w:rFonts w:ascii="Times New Roman" w:hAnsi="Times New Roman"/>
          <w:sz w:val="24"/>
          <w:szCs w:val="24"/>
          <w:lang w:eastAsia="en-GB"/>
        </w:rPr>
        <w:t>)</w:t>
      </w:r>
      <w:r>
        <w:rPr>
          <w:rFonts w:ascii="Times New Roman" w:hAnsi="Times New Roman"/>
          <w:sz w:val="24"/>
          <w:szCs w:val="24"/>
          <w:lang w:eastAsia="en-GB"/>
        </w:rPr>
        <w:t xml:space="preserve">. </w:t>
      </w:r>
      <w:r w:rsidR="002E7D2F">
        <w:rPr>
          <w:rFonts w:ascii="Times New Roman" w:hAnsi="Times New Roman"/>
          <w:sz w:val="24"/>
          <w:szCs w:val="24"/>
          <w:lang w:eastAsia="en-GB"/>
        </w:rPr>
        <w:t>We cannot be sure that</w:t>
      </w:r>
      <w:r>
        <w:rPr>
          <w:rFonts w:ascii="Times New Roman" w:hAnsi="Times New Roman"/>
          <w:sz w:val="24"/>
          <w:szCs w:val="24"/>
          <w:lang w:eastAsia="en-GB"/>
        </w:rPr>
        <w:t xml:space="preserve"> sceptical views </w:t>
      </w:r>
      <w:r w:rsidR="002E7D2F">
        <w:rPr>
          <w:rFonts w:ascii="Times New Roman" w:hAnsi="Times New Roman"/>
          <w:sz w:val="24"/>
          <w:szCs w:val="24"/>
          <w:lang w:eastAsia="en-GB"/>
        </w:rPr>
        <w:t xml:space="preserve">about free will and responsibility </w:t>
      </w:r>
      <w:r>
        <w:rPr>
          <w:rFonts w:ascii="Times New Roman" w:hAnsi="Times New Roman"/>
          <w:sz w:val="24"/>
          <w:szCs w:val="24"/>
          <w:lang w:eastAsia="en-GB"/>
        </w:rPr>
        <w:t xml:space="preserve">(such as hard </w:t>
      </w:r>
      <w:r>
        <w:rPr>
          <w:rFonts w:ascii="Times New Roman" w:hAnsi="Times New Roman"/>
          <w:sz w:val="24"/>
          <w:szCs w:val="24"/>
          <w:lang w:eastAsia="en-GB"/>
        </w:rPr>
        <w:lastRenderedPageBreak/>
        <w:t xml:space="preserve">determinism) </w:t>
      </w:r>
      <w:r w:rsidR="002E7D2F">
        <w:rPr>
          <w:rFonts w:ascii="Times New Roman" w:hAnsi="Times New Roman"/>
          <w:sz w:val="24"/>
          <w:szCs w:val="24"/>
          <w:lang w:eastAsia="en-GB"/>
        </w:rPr>
        <w:t>are wrong, so the appropriate response will account for the possibility that they are correct. This means that even the most seemingly clear</w:t>
      </w:r>
      <w:r w:rsidR="00982A9D">
        <w:rPr>
          <w:rFonts w:ascii="Times New Roman" w:hAnsi="Times New Roman"/>
          <w:sz w:val="24"/>
          <w:szCs w:val="24"/>
          <w:lang w:eastAsia="en-GB"/>
        </w:rPr>
        <w:t xml:space="preserve"> </w:t>
      </w:r>
      <w:r w:rsidR="002E7D2F">
        <w:rPr>
          <w:rFonts w:ascii="Times New Roman" w:hAnsi="Times New Roman"/>
          <w:sz w:val="24"/>
          <w:szCs w:val="24"/>
          <w:lang w:eastAsia="en-GB"/>
        </w:rPr>
        <w:t xml:space="preserve">cut cases of fault should be treated as partially non-culpable. Thus even </w:t>
      </w:r>
      <w:r w:rsidR="008E14D2">
        <w:rPr>
          <w:rFonts w:ascii="Times New Roman" w:hAnsi="Times New Roman"/>
          <w:sz w:val="24"/>
          <w:szCs w:val="24"/>
          <w:lang w:eastAsia="en-GB"/>
        </w:rPr>
        <w:t xml:space="preserve">actions of </w:t>
      </w:r>
      <w:r w:rsidR="002E7D2F">
        <w:rPr>
          <w:rFonts w:ascii="Times New Roman" w:hAnsi="Times New Roman"/>
          <w:sz w:val="24"/>
          <w:szCs w:val="24"/>
          <w:lang w:eastAsia="en-GB"/>
        </w:rPr>
        <w:t xml:space="preserve">the likes of Bert </w:t>
      </w:r>
      <w:r w:rsidR="008E14D2">
        <w:rPr>
          <w:rFonts w:ascii="Times New Roman" w:hAnsi="Times New Roman"/>
          <w:sz w:val="24"/>
          <w:szCs w:val="24"/>
          <w:lang w:eastAsia="en-GB"/>
        </w:rPr>
        <w:t>should be treated as partially insured</w:t>
      </w:r>
      <w:r w:rsidR="002E7D2F">
        <w:rPr>
          <w:rFonts w:ascii="Times New Roman" w:hAnsi="Times New Roman"/>
          <w:sz w:val="24"/>
          <w:szCs w:val="24"/>
          <w:lang w:eastAsia="en-GB"/>
        </w:rPr>
        <w:t xml:space="preserve">, on account of the possibility that it is impossible for anyone to be truly responsible for some outcome. Abandonment would never arise under luck egalitarianism, as </w:t>
      </w:r>
      <w:r w:rsidR="00AE1E0D">
        <w:rPr>
          <w:rFonts w:ascii="Times New Roman" w:hAnsi="Times New Roman"/>
          <w:sz w:val="24"/>
          <w:szCs w:val="24"/>
          <w:lang w:eastAsia="en-GB"/>
        </w:rPr>
        <w:t>the minor premise</w:t>
      </w:r>
      <w:r w:rsidR="002E7D2F">
        <w:rPr>
          <w:rFonts w:ascii="Times New Roman" w:hAnsi="Times New Roman"/>
          <w:sz w:val="24"/>
          <w:szCs w:val="24"/>
          <w:lang w:eastAsia="en-GB"/>
        </w:rPr>
        <w:t xml:space="preserve"> claimed it would, on account of our general uncertainty about the morals and metaphysics of responsibility.</w:t>
      </w:r>
    </w:p>
    <w:p w14:paraId="76A2F51E" w14:textId="2876E26E" w:rsidR="00751444" w:rsidRDefault="002E7D2F" w:rsidP="0085439B">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tab/>
        <w:t xml:space="preserve">The free will argument seems to </w:t>
      </w:r>
      <w:r w:rsidR="003A4D78">
        <w:rPr>
          <w:rFonts w:ascii="Times New Roman" w:hAnsi="Times New Roman"/>
          <w:sz w:val="24"/>
          <w:szCs w:val="24"/>
          <w:lang w:eastAsia="en-GB"/>
        </w:rPr>
        <w:t xml:space="preserve">be </w:t>
      </w:r>
      <w:r w:rsidR="009B7DFD">
        <w:rPr>
          <w:rFonts w:ascii="Times New Roman" w:hAnsi="Times New Roman"/>
          <w:sz w:val="24"/>
          <w:szCs w:val="24"/>
          <w:lang w:eastAsia="en-GB"/>
        </w:rPr>
        <w:t>an especially secure</w:t>
      </w:r>
      <w:r>
        <w:rPr>
          <w:rFonts w:ascii="Times New Roman" w:hAnsi="Times New Roman"/>
          <w:sz w:val="24"/>
          <w:szCs w:val="24"/>
          <w:lang w:eastAsia="en-GB"/>
        </w:rPr>
        <w:t xml:space="preserve"> basis on which to </w:t>
      </w:r>
      <w:r w:rsidR="008E14D2">
        <w:rPr>
          <w:rFonts w:ascii="Times New Roman" w:hAnsi="Times New Roman"/>
          <w:sz w:val="24"/>
          <w:szCs w:val="24"/>
          <w:lang w:eastAsia="en-GB"/>
        </w:rPr>
        <w:t>defend public insurance</w:t>
      </w:r>
      <w:r>
        <w:rPr>
          <w:rFonts w:ascii="Times New Roman" w:hAnsi="Times New Roman"/>
          <w:sz w:val="24"/>
          <w:szCs w:val="24"/>
          <w:lang w:eastAsia="en-GB"/>
        </w:rPr>
        <w:t xml:space="preserve">. Whereas the identity argument and luck argument rely on revisions to the standard luck egalitarian position, the free will argument works for the standard version. </w:t>
      </w:r>
      <w:r w:rsidR="003A4D78">
        <w:rPr>
          <w:rFonts w:ascii="Times New Roman" w:hAnsi="Times New Roman"/>
          <w:sz w:val="24"/>
          <w:szCs w:val="24"/>
          <w:lang w:eastAsia="en-GB"/>
        </w:rPr>
        <w:t>We do not need to revise luck egalitarianism so much as draw attention to oft-overlooked features of it.</w:t>
      </w:r>
    </w:p>
    <w:p w14:paraId="22ECF986" w14:textId="5D54639F" w:rsidR="004B1E9E" w:rsidRDefault="004B1E9E" w:rsidP="0085439B">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tab/>
        <w:t>It might seem strange to argue that the great difficulty involved in determining responsibility strengthens the luck egalitarian position. As a referee objected, surely this is ‘a general problem for luck egalitarianism rather than a way out of the abandonment objection’. But the nature of the ‘general problem’</w:t>
      </w:r>
      <w:r w:rsidR="004A1D98">
        <w:rPr>
          <w:rFonts w:ascii="Times New Roman" w:hAnsi="Times New Roman"/>
          <w:sz w:val="24"/>
          <w:szCs w:val="24"/>
          <w:lang w:eastAsia="en-GB"/>
        </w:rPr>
        <w:t xml:space="preserve"> – </w:t>
      </w:r>
      <w:r>
        <w:rPr>
          <w:rFonts w:ascii="Times New Roman" w:hAnsi="Times New Roman"/>
          <w:sz w:val="24"/>
          <w:szCs w:val="24"/>
          <w:lang w:eastAsia="en-GB"/>
        </w:rPr>
        <w:t>it</w:t>
      </w:r>
      <w:r w:rsidR="004A1D98">
        <w:rPr>
          <w:rFonts w:ascii="Times New Roman" w:hAnsi="Times New Roman"/>
          <w:sz w:val="24"/>
          <w:szCs w:val="24"/>
          <w:lang w:eastAsia="en-GB"/>
        </w:rPr>
        <w:t xml:space="preserve"> </w:t>
      </w:r>
      <w:r>
        <w:rPr>
          <w:rFonts w:ascii="Times New Roman" w:hAnsi="Times New Roman"/>
          <w:sz w:val="24"/>
          <w:szCs w:val="24"/>
          <w:lang w:eastAsia="en-GB"/>
        </w:rPr>
        <w:t xml:space="preserve">being hard to apply luck egalitarianism in a clear </w:t>
      </w:r>
      <w:r w:rsidR="004A1D98">
        <w:rPr>
          <w:rFonts w:ascii="Times New Roman" w:hAnsi="Times New Roman"/>
          <w:sz w:val="24"/>
          <w:szCs w:val="24"/>
          <w:lang w:eastAsia="en-GB"/>
        </w:rPr>
        <w:t>cut way –</w:t>
      </w:r>
      <w:r>
        <w:rPr>
          <w:rFonts w:ascii="Times New Roman" w:hAnsi="Times New Roman"/>
          <w:sz w:val="24"/>
          <w:szCs w:val="24"/>
          <w:lang w:eastAsia="en-GB"/>
        </w:rPr>
        <w:t xml:space="preserve"> </w:t>
      </w:r>
      <w:r w:rsidR="004A1D98">
        <w:rPr>
          <w:rFonts w:ascii="Times New Roman" w:hAnsi="Times New Roman"/>
          <w:sz w:val="24"/>
          <w:szCs w:val="24"/>
          <w:lang w:eastAsia="en-GB"/>
        </w:rPr>
        <w:t>means it is a</w:t>
      </w:r>
      <w:r>
        <w:rPr>
          <w:rFonts w:ascii="Times New Roman" w:hAnsi="Times New Roman"/>
          <w:sz w:val="24"/>
          <w:szCs w:val="24"/>
          <w:lang w:eastAsia="en-GB"/>
        </w:rPr>
        <w:t xml:space="preserve"> perfect solution to the problem of abandonment</w:t>
      </w:r>
      <w:r w:rsidR="004A1D98">
        <w:rPr>
          <w:rFonts w:ascii="Times New Roman" w:hAnsi="Times New Roman"/>
          <w:sz w:val="24"/>
          <w:szCs w:val="24"/>
          <w:lang w:eastAsia="en-GB"/>
        </w:rPr>
        <w:t xml:space="preserve">, as that problem arises precisely where luck egalitarianism is applied in a clear cut way. Were we certain that negligent victims were fully responsible for their bad </w:t>
      </w:r>
      <w:proofErr w:type="gramStart"/>
      <w:r w:rsidR="004A1D98">
        <w:rPr>
          <w:rFonts w:ascii="Times New Roman" w:hAnsi="Times New Roman"/>
          <w:sz w:val="24"/>
          <w:szCs w:val="24"/>
          <w:lang w:eastAsia="en-GB"/>
        </w:rPr>
        <w:t>situations,</w:t>
      </w:r>
      <w:proofErr w:type="gramEnd"/>
      <w:r w:rsidR="004A1D98">
        <w:rPr>
          <w:rFonts w:ascii="Times New Roman" w:hAnsi="Times New Roman"/>
          <w:sz w:val="24"/>
          <w:szCs w:val="24"/>
          <w:lang w:eastAsia="en-GB"/>
        </w:rPr>
        <w:t xml:space="preserve"> luck egalitarianism would require us to abandon them. But we can never have that certainty, so we have to apply luck egalitarianism in a messier way that involves some level of assistance for the prima facie negligent. I</w:t>
      </w:r>
      <w:r w:rsidR="004A1D98" w:rsidRPr="004A1D98">
        <w:rPr>
          <w:rFonts w:ascii="Times New Roman" w:hAnsi="Times New Roman"/>
          <w:sz w:val="24"/>
          <w:szCs w:val="24"/>
          <w:lang w:eastAsia="en-GB"/>
        </w:rPr>
        <w:t>f we take the ‘general problem’ seriously,</w:t>
      </w:r>
      <w:r w:rsidR="004A1D98">
        <w:rPr>
          <w:rFonts w:ascii="Times New Roman" w:hAnsi="Times New Roman"/>
          <w:sz w:val="24"/>
          <w:szCs w:val="24"/>
          <w:lang w:eastAsia="en-GB"/>
        </w:rPr>
        <w:t xml:space="preserve"> as I think we must,</w:t>
      </w:r>
      <w:r w:rsidR="004A1D98" w:rsidRPr="004A1D98">
        <w:rPr>
          <w:rFonts w:ascii="Times New Roman" w:hAnsi="Times New Roman"/>
          <w:sz w:val="24"/>
          <w:szCs w:val="24"/>
          <w:lang w:eastAsia="en-GB"/>
        </w:rPr>
        <w:t xml:space="preserve"> </w:t>
      </w:r>
      <w:r w:rsidR="004A1D98">
        <w:rPr>
          <w:rFonts w:ascii="Times New Roman" w:hAnsi="Times New Roman"/>
          <w:sz w:val="24"/>
          <w:szCs w:val="24"/>
          <w:lang w:eastAsia="en-GB"/>
        </w:rPr>
        <w:t>the conditions required for the problem of abandonment no longer apply.</w:t>
      </w:r>
      <w:r w:rsidR="00560A7F">
        <w:rPr>
          <w:rStyle w:val="FootnoteReference"/>
          <w:rFonts w:ascii="Times New Roman" w:hAnsi="Times New Roman"/>
          <w:sz w:val="24"/>
          <w:szCs w:val="24"/>
          <w:lang w:eastAsia="en-GB"/>
        </w:rPr>
        <w:footnoteReference w:id="9"/>
      </w:r>
    </w:p>
    <w:p w14:paraId="2FEED606" w14:textId="7D213805" w:rsidR="00751444" w:rsidRDefault="00751444" w:rsidP="0085439B">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lastRenderedPageBreak/>
        <w:tab/>
        <w:t xml:space="preserve">It is, finally, worth noting some similarities and differences between </w:t>
      </w:r>
      <w:r w:rsidR="008C1432">
        <w:rPr>
          <w:rFonts w:ascii="Times New Roman" w:hAnsi="Times New Roman"/>
          <w:sz w:val="24"/>
          <w:szCs w:val="24"/>
          <w:lang w:eastAsia="en-GB"/>
        </w:rPr>
        <w:t>the arguments we have b</w:t>
      </w:r>
      <w:r w:rsidR="00896CF2">
        <w:rPr>
          <w:rFonts w:ascii="Times New Roman" w:hAnsi="Times New Roman"/>
          <w:sz w:val="24"/>
          <w:szCs w:val="24"/>
          <w:lang w:eastAsia="en-GB"/>
        </w:rPr>
        <w:t>een considering</w:t>
      </w:r>
      <w:r>
        <w:rPr>
          <w:rFonts w:ascii="Times New Roman" w:hAnsi="Times New Roman"/>
          <w:sz w:val="24"/>
          <w:szCs w:val="24"/>
          <w:lang w:eastAsia="en-GB"/>
        </w:rPr>
        <w:t>.</w:t>
      </w:r>
      <w:r w:rsidR="00894811">
        <w:rPr>
          <w:rFonts w:ascii="Times New Roman" w:hAnsi="Times New Roman"/>
          <w:sz w:val="24"/>
          <w:szCs w:val="24"/>
          <w:lang w:eastAsia="en-GB"/>
        </w:rPr>
        <w:t xml:space="preserve"> In generating luck egalitarian arguments for public insurance, one can revise either luck egalitarianism itself, or </w:t>
      </w:r>
      <w:r w:rsidR="00896CF2">
        <w:rPr>
          <w:rFonts w:ascii="Times New Roman" w:hAnsi="Times New Roman"/>
          <w:sz w:val="24"/>
          <w:szCs w:val="24"/>
          <w:lang w:eastAsia="en-GB"/>
        </w:rPr>
        <w:t>the</w:t>
      </w:r>
      <w:r w:rsidR="00894811">
        <w:rPr>
          <w:rFonts w:ascii="Times New Roman" w:hAnsi="Times New Roman"/>
          <w:sz w:val="24"/>
          <w:szCs w:val="24"/>
          <w:lang w:eastAsia="en-GB"/>
        </w:rPr>
        <w:t xml:space="preserve"> understanding of the world in which it would be applied.</w:t>
      </w:r>
      <w:r>
        <w:rPr>
          <w:rFonts w:ascii="Times New Roman" w:hAnsi="Times New Roman"/>
          <w:sz w:val="24"/>
          <w:szCs w:val="24"/>
          <w:lang w:eastAsia="en-GB"/>
        </w:rPr>
        <w:t xml:space="preserve"> </w:t>
      </w:r>
      <w:r w:rsidR="00894811">
        <w:rPr>
          <w:rFonts w:ascii="Times New Roman" w:hAnsi="Times New Roman"/>
          <w:sz w:val="24"/>
          <w:szCs w:val="24"/>
          <w:lang w:eastAsia="en-GB"/>
        </w:rPr>
        <w:t xml:space="preserve">The free will and practical arguments take the latter strategy, </w:t>
      </w:r>
      <w:r w:rsidR="008C1432" w:rsidRPr="008C1432">
        <w:rPr>
          <w:rFonts w:ascii="Times New Roman" w:hAnsi="Times New Roman"/>
          <w:sz w:val="24"/>
          <w:szCs w:val="24"/>
          <w:lang w:eastAsia="en-GB"/>
        </w:rPr>
        <w:t>each suggest</w:t>
      </w:r>
      <w:r w:rsidR="00894811">
        <w:rPr>
          <w:rFonts w:ascii="Times New Roman" w:hAnsi="Times New Roman"/>
          <w:sz w:val="24"/>
          <w:szCs w:val="24"/>
          <w:lang w:eastAsia="en-GB"/>
        </w:rPr>
        <w:t>ing</w:t>
      </w:r>
      <w:r w:rsidR="008C1432" w:rsidRPr="008C1432">
        <w:rPr>
          <w:rFonts w:ascii="Times New Roman" w:hAnsi="Times New Roman"/>
          <w:sz w:val="24"/>
          <w:szCs w:val="24"/>
          <w:lang w:eastAsia="en-GB"/>
        </w:rPr>
        <w:t xml:space="preserve"> </w:t>
      </w:r>
      <w:r w:rsidR="008C1432">
        <w:rPr>
          <w:rFonts w:ascii="Times New Roman" w:hAnsi="Times New Roman"/>
          <w:sz w:val="24"/>
          <w:szCs w:val="24"/>
          <w:lang w:eastAsia="en-GB"/>
        </w:rPr>
        <w:t xml:space="preserve">that, </w:t>
      </w:r>
      <w:r w:rsidR="008C1432" w:rsidRPr="008C1432">
        <w:rPr>
          <w:rFonts w:ascii="Times New Roman" w:hAnsi="Times New Roman"/>
          <w:i/>
          <w:sz w:val="24"/>
          <w:szCs w:val="24"/>
          <w:lang w:eastAsia="en-GB"/>
        </w:rPr>
        <w:t xml:space="preserve">as it happens, </w:t>
      </w:r>
      <w:r w:rsidR="008C1432" w:rsidRPr="008C1432">
        <w:rPr>
          <w:rFonts w:ascii="Times New Roman" w:hAnsi="Times New Roman"/>
          <w:sz w:val="24"/>
          <w:szCs w:val="24"/>
          <w:lang w:eastAsia="en-GB"/>
        </w:rPr>
        <w:t>luck egalitarianism would not identify pure cases of negligent victims</w:t>
      </w:r>
      <w:r w:rsidR="008C1432">
        <w:rPr>
          <w:rFonts w:ascii="Times New Roman" w:hAnsi="Times New Roman"/>
          <w:sz w:val="24"/>
          <w:szCs w:val="24"/>
          <w:lang w:eastAsia="en-GB"/>
        </w:rPr>
        <w:t xml:space="preserve">. </w:t>
      </w:r>
      <w:r w:rsidR="008C1432" w:rsidRPr="008C1432">
        <w:rPr>
          <w:rFonts w:ascii="Times New Roman" w:hAnsi="Times New Roman"/>
          <w:sz w:val="24"/>
          <w:szCs w:val="24"/>
          <w:lang w:eastAsia="en-GB"/>
        </w:rPr>
        <w:t xml:space="preserve">But ‘as it happens’ </w:t>
      </w:r>
      <w:r w:rsidR="00881F9F">
        <w:rPr>
          <w:rFonts w:ascii="Times New Roman" w:hAnsi="Times New Roman"/>
          <w:sz w:val="24"/>
          <w:szCs w:val="24"/>
          <w:lang w:eastAsia="en-GB"/>
        </w:rPr>
        <w:t>is a confusingly broad cate</w:t>
      </w:r>
      <w:r w:rsidR="00894811">
        <w:rPr>
          <w:rFonts w:ascii="Times New Roman" w:hAnsi="Times New Roman"/>
          <w:sz w:val="24"/>
          <w:szCs w:val="24"/>
          <w:lang w:eastAsia="en-GB"/>
        </w:rPr>
        <w:t xml:space="preserve">gory, which in the case of the free will argument is understood as including metaphysical and even (non-luck egalitarian) normative theory about responsibility. </w:t>
      </w:r>
      <w:r w:rsidR="008C1432">
        <w:rPr>
          <w:rFonts w:ascii="Times New Roman" w:hAnsi="Times New Roman"/>
          <w:sz w:val="24"/>
          <w:szCs w:val="24"/>
          <w:lang w:eastAsia="en-GB"/>
        </w:rPr>
        <w:t>The practical argument</w:t>
      </w:r>
      <w:r w:rsidR="00894811">
        <w:rPr>
          <w:rFonts w:ascii="Times New Roman" w:hAnsi="Times New Roman"/>
          <w:sz w:val="24"/>
          <w:szCs w:val="24"/>
          <w:lang w:eastAsia="en-GB"/>
        </w:rPr>
        <w:t>, on the other hand,</w:t>
      </w:r>
      <w:r w:rsidR="00881F9F">
        <w:rPr>
          <w:rFonts w:ascii="Times New Roman" w:hAnsi="Times New Roman"/>
          <w:sz w:val="24"/>
          <w:szCs w:val="24"/>
          <w:lang w:eastAsia="en-GB"/>
        </w:rPr>
        <w:t xml:space="preserve"> is essentially an argument of social science, which involves</w:t>
      </w:r>
      <w:r w:rsidR="008C1432">
        <w:rPr>
          <w:rFonts w:ascii="Times New Roman" w:hAnsi="Times New Roman"/>
          <w:sz w:val="24"/>
          <w:szCs w:val="24"/>
          <w:lang w:eastAsia="en-GB"/>
        </w:rPr>
        <w:t xml:space="preserve"> no philosophical claims beyond those</w:t>
      </w:r>
      <w:r w:rsidR="00894811">
        <w:rPr>
          <w:rFonts w:ascii="Times New Roman" w:hAnsi="Times New Roman"/>
          <w:sz w:val="24"/>
          <w:szCs w:val="24"/>
          <w:lang w:eastAsia="en-GB"/>
        </w:rPr>
        <w:t xml:space="preserve"> of luck egalitarianism itself. </w:t>
      </w:r>
      <w:r w:rsidR="00881F9F">
        <w:rPr>
          <w:rFonts w:ascii="Times New Roman" w:hAnsi="Times New Roman"/>
          <w:sz w:val="24"/>
          <w:szCs w:val="24"/>
          <w:lang w:eastAsia="en-GB"/>
        </w:rPr>
        <w:t>Contrasting with the practical and free will arguments are the</w:t>
      </w:r>
      <w:r>
        <w:rPr>
          <w:rFonts w:ascii="Times New Roman" w:hAnsi="Times New Roman"/>
          <w:sz w:val="24"/>
          <w:szCs w:val="24"/>
          <w:lang w:eastAsia="en-GB"/>
        </w:rPr>
        <w:t xml:space="preserve"> sufficiency, domain, equality, and </w:t>
      </w:r>
      <w:r w:rsidR="00881F9F">
        <w:rPr>
          <w:rFonts w:ascii="Times New Roman" w:hAnsi="Times New Roman"/>
          <w:sz w:val="24"/>
          <w:szCs w:val="24"/>
          <w:lang w:eastAsia="en-GB"/>
        </w:rPr>
        <w:t>luck arguments, which</w:t>
      </w:r>
      <w:r>
        <w:rPr>
          <w:rFonts w:ascii="Times New Roman" w:hAnsi="Times New Roman"/>
          <w:sz w:val="24"/>
          <w:szCs w:val="24"/>
          <w:lang w:eastAsia="en-GB"/>
        </w:rPr>
        <w:t xml:space="preserve"> </w:t>
      </w:r>
      <w:r w:rsidR="00881F9F">
        <w:rPr>
          <w:rFonts w:ascii="Times New Roman" w:hAnsi="Times New Roman"/>
          <w:sz w:val="24"/>
          <w:szCs w:val="24"/>
          <w:lang w:eastAsia="en-GB"/>
        </w:rPr>
        <w:t xml:space="preserve">principally turn on </w:t>
      </w:r>
      <w:r w:rsidR="00894811">
        <w:rPr>
          <w:rFonts w:ascii="Times New Roman" w:hAnsi="Times New Roman"/>
          <w:sz w:val="24"/>
          <w:szCs w:val="24"/>
          <w:lang w:eastAsia="en-GB"/>
        </w:rPr>
        <w:t xml:space="preserve">normative revisions of </w:t>
      </w:r>
      <w:r w:rsidR="00896CF2">
        <w:rPr>
          <w:rFonts w:ascii="Times New Roman" w:hAnsi="Times New Roman"/>
          <w:sz w:val="24"/>
          <w:szCs w:val="24"/>
          <w:lang w:eastAsia="en-GB"/>
        </w:rPr>
        <w:t>(</w:t>
      </w:r>
      <w:r w:rsidR="00894811">
        <w:rPr>
          <w:rFonts w:ascii="Times New Roman" w:hAnsi="Times New Roman"/>
          <w:sz w:val="24"/>
          <w:szCs w:val="24"/>
          <w:lang w:eastAsia="en-GB"/>
        </w:rPr>
        <w:t>or additions to</w:t>
      </w:r>
      <w:r w:rsidR="00896CF2">
        <w:rPr>
          <w:rFonts w:ascii="Times New Roman" w:hAnsi="Times New Roman"/>
          <w:sz w:val="24"/>
          <w:szCs w:val="24"/>
          <w:lang w:eastAsia="en-GB"/>
        </w:rPr>
        <w:t>)</w:t>
      </w:r>
      <w:r w:rsidR="00894811">
        <w:rPr>
          <w:rFonts w:ascii="Times New Roman" w:hAnsi="Times New Roman"/>
          <w:sz w:val="24"/>
          <w:szCs w:val="24"/>
          <w:lang w:eastAsia="en-GB"/>
        </w:rPr>
        <w:t xml:space="preserve"> luck egalitarianism</w:t>
      </w:r>
      <w:r w:rsidR="00A264E3">
        <w:rPr>
          <w:rFonts w:ascii="Times New Roman" w:hAnsi="Times New Roman"/>
          <w:sz w:val="24"/>
          <w:szCs w:val="24"/>
          <w:lang w:eastAsia="en-GB"/>
        </w:rPr>
        <w:t xml:space="preserve">. </w:t>
      </w:r>
      <w:r w:rsidR="00881F9F">
        <w:rPr>
          <w:rFonts w:ascii="Times New Roman" w:hAnsi="Times New Roman"/>
          <w:sz w:val="24"/>
          <w:szCs w:val="24"/>
          <w:lang w:eastAsia="en-GB"/>
        </w:rPr>
        <w:t xml:space="preserve">The identity argument lies between these </w:t>
      </w:r>
      <w:r w:rsidR="00896CF2">
        <w:rPr>
          <w:rFonts w:ascii="Times New Roman" w:hAnsi="Times New Roman"/>
          <w:sz w:val="24"/>
          <w:szCs w:val="24"/>
          <w:lang w:eastAsia="en-GB"/>
        </w:rPr>
        <w:t xml:space="preserve">two </w:t>
      </w:r>
      <w:r w:rsidR="00881F9F">
        <w:rPr>
          <w:rFonts w:ascii="Times New Roman" w:hAnsi="Times New Roman"/>
          <w:sz w:val="24"/>
          <w:szCs w:val="24"/>
          <w:lang w:eastAsia="en-GB"/>
        </w:rPr>
        <w:t xml:space="preserve">groups, </w:t>
      </w:r>
      <w:r w:rsidR="00894811">
        <w:rPr>
          <w:rFonts w:ascii="Times New Roman" w:hAnsi="Times New Roman"/>
          <w:sz w:val="24"/>
          <w:szCs w:val="24"/>
          <w:lang w:eastAsia="en-GB"/>
        </w:rPr>
        <w:t xml:space="preserve">making distinctive claims about the metaphysical landscape in which luck egalitarianism finds itself, </w:t>
      </w:r>
      <w:r w:rsidR="00896CF2">
        <w:rPr>
          <w:rFonts w:ascii="Times New Roman" w:hAnsi="Times New Roman"/>
          <w:sz w:val="24"/>
          <w:szCs w:val="24"/>
          <w:lang w:eastAsia="en-GB"/>
        </w:rPr>
        <w:t>and suggesting that, given this landscape, luck egalitarianism requires revision.</w:t>
      </w:r>
    </w:p>
    <w:p w14:paraId="4CA0CD5C" w14:textId="77777777" w:rsidR="003A4D78" w:rsidRDefault="003A4D78" w:rsidP="0085439B">
      <w:pPr>
        <w:autoSpaceDE w:val="0"/>
        <w:autoSpaceDN w:val="0"/>
        <w:adjustRightInd w:val="0"/>
        <w:spacing w:after="0" w:line="480" w:lineRule="auto"/>
        <w:jc w:val="both"/>
        <w:rPr>
          <w:rFonts w:ascii="Times New Roman" w:hAnsi="Times New Roman"/>
          <w:sz w:val="24"/>
          <w:szCs w:val="24"/>
          <w:lang w:eastAsia="en-GB"/>
        </w:rPr>
      </w:pPr>
    </w:p>
    <w:p w14:paraId="4FF32939" w14:textId="77777777" w:rsidR="003A4D78" w:rsidRDefault="003A4D78" w:rsidP="0085439B">
      <w:pPr>
        <w:autoSpaceDE w:val="0"/>
        <w:autoSpaceDN w:val="0"/>
        <w:adjustRightInd w:val="0"/>
        <w:spacing w:after="0" w:line="480" w:lineRule="auto"/>
        <w:jc w:val="both"/>
        <w:rPr>
          <w:rFonts w:ascii="Times New Roman" w:hAnsi="Times New Roman"/>
          <w:b/>
          <w:sz w:val="24"/>
          <w:szCs w:val="24"/>
          <w:lang w:eastAsia="en-GB"/>
        </w:rPr>
      </w:pPr>
      <w:r w:rsidRPr="003A4D78">
        <w:rPr>
          <w:rFonts w:ascii="Times New Roman" w:hAnsi="Times New Roman"/>
          <w:b/>
          <w:sz w:val="24"/>
          <w:szCs w:val="24"/>
          <w:lang w:eastAsia="en-GB"/>
        </w:rPr>
        <w:t>8. Conclusion</w:t>
      </w:r>
    </w:p>
    <w:p w14:paraId="73D95293" w14:textId="77777777" w:rsidR="00751444" w:rsidRDefault="003A4D78" w:rsidP="0085439B">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t>I have surveyed seven counterarguments to the abandonment objection to luck egalitarianism.</w:t>
      </w:r>
      <w:r w:rsidR="00CC4875">
        <w:rPr>
          <w:rFonts w:ascii="Times New Roman" w:hAnsi="Times New Roman"/>
          <w:sz w:val="24"/>
          <w:szCs w:val="24"/>
          <w:lang w:eastAsia="en-GB"/>
        </w:rPr>
        <w:t xml:space="preserve"> Each of these arguments resists</w:t>
      </w:r>
      <w:r w:rsidR="00AE1E0D">
        <w:rPr>
          <w:rFonts w:ascii="Times New Roman" w:hAnsi="Times New Roman"/>
          <w:sz w:val="24"/>
          <w:szCs w:val="24"/>
          <w:lang w:eastAsia="en-GB"/>
        </w:rPr>
        <w:t xml:space="preserve"> the minor premise</w:t>
      </w:r>
      <w:r w:rsidR="00CC4875">
        <w:rPr>
          <w:rFonts w:ascii="Times New Roman" w:hAnsi="Times New Roman"/>
          <w:sz w:val="24"/>
          <w:szCs w:val="24"/>
          <w:lang w:eastAsia="en-GB"/>
        </w:rPr>
        <w:t xml:space="preserve"> of the argument, </w:t>
      </w:r>
      <w:r w:rsidR="00AE1E0D">
        <w:rPr>
          <w:rFonts w:ascii="Times New Roman" w:hAnsi="Times New Roman"/>
          <w:sz w:val="24"/>
          <w:szCs w:val="24"/>
          <w:lang w:eastAsia="en-GB"/>
        </w:rPr>
        <w:t>maintaining</w:t>
      </w:r>
      <w:r w:rsidR="00CC4875">
        <w:rPr>
          <w:rFonts w:ascii="Times New Roman" w:hAnsi="Times New Roman"/>
          <w:sz w:val="24"/>
          <w:szCs w:val="24"/>
          <w:lang w:eastAsia="en-GB"/>
        </w:rPr>
        <w:t xml:space="preserve"> that luck egalitarianism </w:t>
      </w:r>
      <w:r w:rsidR="008E14D2">
        <w:rPr>
          <w:rFonts w:ascii="Times New Roman" w:hAnsi="Times New Roman"/>
          <w:sz w:val="24"/>
          <w:szCs w:val="24"/>
          <w:lang w:eastAsia="en-GB"/>
        </w:rPr>
        <w:t>protects negligent victims via public insurance</w:t>
      </w:r>
      <w:r w:rsidR="00CC4875">
        <w:rPr>
          <w:rFonts w:ascii="Times New Roman" w:hAnsi="Times New Roman"/>
          <w:sz w:val="24"/>
          <w:szCs w:val="24"/>
          <w:lang w:eastAsia="en-GB"/>
        </w:rPr>
        <w:t>.</w:t>
      </w:r>
      <w:r w:rsidR="00D46C89">
        <w:rPr>
          <w:rFonts w:ascii="Times New Roman" w:hAnsi="Times New Roman"/>
          <w:sz w:val="24"/>
          <w:szCs w:val="24"/>
          <w:lang w:eastAsia="en-GB"/>
        </w:rPr>
        <w:t xml:space="preserve"> </w:t>
      </w:r>
    </w:p>
    <w:p w14:paraId="3EC55C79" w14:textId="77777777" w:rsidR="00751444" w:rsidRDefault="00D46C89" w:rsidP="00751444">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lang w:eastAsia="en-GB"/>
        </w:rPr>
        <w:lastRenderedPageBreak/>
        <w:t>The first four arguments were unsuccessful.</w:t>
      </w:r>
      <w:r w:rsidR="003A4D78">
        <w:rPr>
          <w:rFonts w:ascii="Times New Roman" w:hAnsi="Times New Roman"/>
          <w:sz w:val="24"/>
          <w:szCs w:val="24"/>
          <w:lang w:eastAsia="en-GB"/>
        </w:rPr>
        <w:t xml:space="preserve"> The </w:t>
      </w:r>
      <w:r w:rsidR="00751444">
        <w:rPr>
          <w:rFonts w:ascii="Times New Roman" w:hAnsi="Times New Roman"/>
          <w:sz w:val="24"/>
          <w:szCs w:val="24"/>
          <w:lang w:eastAsia="en-GB"/>
        </w:rPr>
        <w:t>practical</w:t>
      </w:r>
      <w:r w:rsidR="003A4D78">
        <w:rPr>
          <w:rFonts w:ascii="Times New Roman" w:hAnsi="Times New Roman"/>
          <w:sz w:val="24"/>
          <w:szCs w:val="24"/>
          <w:lang w:eastAsia="en-GB"/>
        </w:rPr>
        <w:t xml:space="preserve"> argument failed to establish that specific features of the world </w:t>
      </w:r>
      <w:r>
        <w:rPr>
          <w:rFonts w:ascii="Times New Roman" w:hAnsi="Times New Roman"/>
          <w:sz w:val="24"/>
          <w:szCs w:val="24"/>
          <w:lang w:eastAsia="en-GB"/>
        </w:rPr>
        <w:t xml:space="preserve">make it unusual for people to be in a very bad situation as a matter of option luck. The next three arguments combined luck egalitarianism with </w:t>
      </w:r>
      <w:proofErr w:type="spellStart"/>
      <w:r>
        <w:rPr>
          <w:rFonts w:ascii="Times New Roman" w:hAnsi="Times New Roman"/>
          <w:sz w:val="24"/>
          <w:szCs w:val="24"/>
          <w:lang w:eastAsia="en-GB"/>
        </w:rPr>
        <w:t>sufficientarianism</w:t>
      </w:r>
      <w:proofErr w:type="spellEnd"/>
      <w:r>
        <w:rPr>
          <w:rFonts w:ascii="Times New Roman" w:hAnsi="Times New Roman"/>
          <w:sz w:val="24"/>
          <w:szCs w:val="24"/>
          <w:lang w:eastAsia="en-GB"/>
        </w:rPr>
        <w:t xml:space="preserve"> or quasi-</w:t>
      </w:r>
      <w:proofErr w:type="spellStart"/>
      <w:r>
        <w:rPr>
          <w:rFonts w:ascii="Times New Roman" w:hAnsi="Times New Roman"/>
          <w:sz w:val="24"/>
          <w:szCs w:val="24"/>
          <w:lang w:eastAsia="en-GB"/>
        </w:rPr>
        <w:t>sufficientarianism</w:t>
      </w:r>
      <w:proofErr w:type="spellEnd"/>
      <w:r>
        <w:rPr>
          <w:rFonts w:ascii="Times New Roman" w:hAnsi="Times New Roman"/>
          <w:sz w:val="24"/>
          <w:szCs w:val="24"/>
          <w:lang w:eastAsia="en-GB"/>
        </w:rPr>
        <w:t xml:space="preserve">. Each of them struggles due to </w:t>
      </w:r>
      <w:proofErr w:type="spellStart"/>
      <w:r>
        <w:rPr>
          <w:rFonts w:ascii="Times New Roman" w:hAnsi="Times New Roman"/>
          <w:sz w:val="24"/>
          <w:szCs w:val="24"/>
          <w:lang w:eastAsia="en-GB"/>
        </w:rPr>
        <w:t>sufficientarianism’s</w:t>
      </w:r>
      <w:proofErr w:type="spellEnd"/>
      <w:r>
        <w:rPr>
          <w:rFonts w:ascii="Times New Roman" w:hAnsi="Times New Roman"/>
          <w:sz w:val="24"/>
          <w:szCs w:val="24"/>
          <w:lang w:eastAsia="en-GB"/>
        </w:rPr>
        <w:t xml:space="preserve"> </w:t>
      </w:r>
      <w:r>
        <w:rPr>
          <w:rFonts w:ascii="Times New Roman" w:hAnsi="Times New Roman"/>
          <w:sz w:val="24"/>
          <w:szCs w:val="24"/>
        </w:rPr>
        <w:t xml:space="preserve">acceptance of huge costs in exchange for tiny benefits that bring individuals up to the threshold, and each also faces additional problems. The sufficiency argument violates luck egalitarian </w:t>
      </w:r>
      <w:proofErr w:type="gramStart"/>
      <w:r>
        <w:rPr>
          <w:rFonts w:ascii="Times New Roman" w:hAnsi="Times New Roman"/>
          <w:sz w:val="24"/>
          <w:szCs w:val="24"/>
        </w:rPr>
        <w:t>principles,</w:t>
      </w:r>
      <w:proofErr w:type="gramEnd"/>
      <w:r>
        <w:rPr>
          <w:rFonts w:ascii="Times New Roman" w:hAnsi="Times New Roman"/>
          <w:sz w:val="24"/>
          <w:szCs w:val="24"/>
        </w:rPr>
        <w:t xml:space="preserve"> the domain argument relies on a counterintuitive conceptualization of the space of distributive justice, while the equality argument requires equal outcomes for hard workers and the lazy. </w:t>
      </w:r>
    </w:p>
    <w:p w14:paraId="3E8151A4" w14:textId="3479639A" w:rsidR="003A4D78" w:rsidRDefault="00D46C89" w:rsidP="00751444">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I then considered three arguments that succeeded in </w:t>
      </w:r>
      <w:r w:rsidR="008E14D2">
        <w:rPr>
          <w:rFonts w:ascii="Times New Roman" w:hAnsi="Times New Roman"/>
          <w:sz w:val="24"/>
          <w:szCs w:val="24"/>
        </w:rPr>
        <w:t>justifying universal public insurance</w:t>
      </w:r>
      <w:r>
        <w:rPr>
          <w:rFonts w:ascii="Times New Roman" w:hAnsi="Times New Roman"/>
          <w:sz w:val="24"/>
          <w:szCs w:val="24"/>
        </w:rPr>
        <w:t xml:space="preserve">. The </w:t>
      </w:r>
      <w:r w:rsidR="0039129B">
        <w:rPr>
          <w:rFonts w:ascii="Times New Roman" w:hAnsi="Times New Roman"/>
          <w:sz w:val="24"/>
          <w:szCs w:val="24"/>
        </w:rPr>
        <w:t>identity argument showed that, even where an individual was responsible for bringing about some bad outcome, there may be good reasons for not now assigning the entirety of that outcome to that individual. The luck argument showed that there are good reasons for compensating the victims of option luck. Finally, the free will argument showed that there are good reasons for treating apparent instances of pure choice as only partially matters of choice. None o</w:t>
      </w:r>
      <w:r w:rsidR="009A4641">
        <w:rPr>
          <w:rFonts w:ascii="Times New Roman" w:hAnsi="Times New Roman"/>
          <w:sz w:val="24"/>
          <w:szCs w:val="24"/>
        </w:rPr>
        <w:t xml:space="preserve">f these three </w:t>
      </w:r>
      <w:r w:rsidR="0039129B">
        <w:rPr>
          <w:rFonts w:ascii="Times New Roman" w:hAnsi="Times New Roman"/>
          <w:sz w:val="24"/>
          <w:szCs w:val="24"/>
        </w:rPr>
        <w:t>arguments requires a departure from the principles that luck egalitarians should accept for reasons independent of the abandonment objection, and the final argument does not even require revision of the stan</w:t>
      </w:r>
      <w:r w:rsidR="009B7DFD">
        <w:rPr>
          <w:rFonts w:ascii="Times New Roman" w:hAnsi="Times New Roman"/>
          <w:sz w:val="24"/>
          <w:szCs w:val="24"/>
        </w:rPr>
        <w:t>dard luck egalitarian position.</w:t>
      </w:r>
      <w:r w:rsidR="00566086">
        <w:rPr>
          <w:rFonts w:ascii="Times New Roman" w:hAnsi="Times New Roman"/>
          <w:sz w:val="24"/>
          <w:szCs w:val="24"/>
        </w:rPr>
        <w:t xml:space="preserve"> There are, then, several strong grounds for thinking that luck egalitarianism provides robust support for public insurance.</w:t>
      </w:r>
    </w:p>
    <w:p w14:paraId="0225C391" w14:textId="77777777" w:rsidR="008F7A1D" w:rsidRDefault="008F7A1D" w:rsidP="0085439B">
      <w:pPr>
        <w:autoSpaceDE w:val="0"/>
        <w:autoSpaceDN w:val="0"/>
        <w:adjustRightInd w:val="0"/>
        <w:spacing w:after="0" w:line="480" w:lineRule="auto"/>
        <w:jc w:val="both"/>
        <w:rPr>
          <w:rFonts w:ascii="Times New Roman" w:hAnsi="Times New Roman"/>
          <w:sz w:val="24"/>
          <w:szCs w:val="24"/>
        </w:rPr>
      </w:pPr>
    </w:p>
    <w:p w14:paraId="7DCC53FC" w14:textId="77777777" w:rsidR="008F7A1D" w:rsidRPr="008F7A1D" w:rsidRDefault="008F7A1D" w:rsidP="0085439B">
      <w:pPr>
        <w:autoSpaceDE w:val="0"/>
        <w:autoSpaceDN w:val="0"/>
        <w:adjustRightInd w:val="0"/>
        <w:spacing w:after="0" w:line="480" w:lineRule="auto"/>
        <w:jc w:val="both"/>
        <w:rPr>
          <w:rFonts w:ascii="Times New Roman" w:hAnsi="Times New Roman"/>
          <w:b/>
          <w:sz w:val="24"/>
          <w:szCs w:val="24"/>
        </w:rPr>
      </w:pPr>
      <w:r w:rsidRPr="008F7A1D">
        <w:rPr>
          <w:rFonts w:ascii="Times New Roman" w:hAnsi="Times New Roman"/>
          <w:b/>
          <w:sz w:val="24"/>
          <w:szCs w:val="24"/>
        </w:rPr>
        <w:t>References</w:t>
      </w:r>
    </w:p>
    <w:p w14:paraId="22BEE13D" w14:textId="0D7293FF" w:rsid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proofErr w:type="gramStart"/>
      <w:r>
        <w:rPr>
          <w:rFonts w:ascii="Times New Roman" w:hAnsi="Times New Roman"/>
          <w:sz w:val="24"/>
          <w:szCs w:val="24"/>
        </w:rPr>
        <w:t>Albertsen</w:t>
      </w:r>
      <w:proofErr w:type="spellEnd"/>
      <w:r>
        <w:rPr>
          <w:rFonts w:ascii="Times New Roman" w:hAnsi="Times New Roman"/>
          <w:sz w:val="24"/>
          <w:szCs w:val="24"/>
        </w:rPr>
        <w:t xml:space="preserve">, Andreas, and </w:t>
      </w:r>
      <w:proofErr w:type="spellStart"/>
      <w:r>
        <w:rPr>
          <w:rFonts w:ascii="Times New Roman" w:hAnsi="Times New Roman"/>
          <w:sz w:val="24"/>
          <w:szCs w:val="24"/>
        </w:rPr>
        <w:t>Sӧren</w:t>
      </w:r>
      <w:proofErr w:type="spellEnd"/>
      <w:r>
        <w:rPr>
          <w:rFonts w:ascii="Times New Roman" w:hAnsi="Times New Roman"/>
          <w:sz w:val="24"/>
          <w:szCs w:val="24"/>
        </w:rPr>
        <w:t xml:space="preserve"> </w:t>
      </w:r>
      <w:r w:rsidR="003812B0">
        <w:rPr>
          <w:rFonts w:ascii="Times New Roman" w:hAnsi="Times New Roman"/>
          <w:sz w:val="24"/>
          <w:szCs w:val="24"/>
        </w:rPr>
        <w:t xml:space="preserve">Flinch </w:t>
      </w:r>
      <w:proofErr w:type="spellStart"/>
      <w:r w:rsidR="003812B0">
        <w:rPr>
          <w:rFonts w:ascii="Times New Roman" w:hAnsi="Times New Roman"/>
          <w:sz w:val="24"/>
          <w:szCs w:val="24"/>
        </w:rPr>
        <w:t>Midtgaard</w:t>
      </w:r>
      <w:proofErr w:type="spellEnd"/>
      <w:r w:rsidR="003812B0">
        <w:rPr>
          <w:rFonts w:ascii="Times New Roman" w:hAnsi="Times New Roman"/>
          <w:sz w:val="24"/>
          <w:szCs w:val="24"/>
        </w:rPr>
        <w:t>.</w:t>
      </w:r>
      <w:proofErr w:type="gramEnd"/>
      <w:r w:rsidR="003812B0">
        <w:rPr>
          <w:rFonts w:ascii="Times New Roman" w:hAnsi="Times New Roman"/>
          <w:sz w:val="24"/>
          <w:szCs w:val="24"/>
        </w:rPr>
        <w:t xml:space="preserve"> 2014. Unjust e</w:t>
      </w:r>
      <w:r>
        <w:rPr>
          <w:rFonts w:ascii="Times New Roman" w:hAnsi="Times New Roman"/>
          <w:sz w:val="24"/>
          <w:szCs w:val="24"/>
        </w:rPr>
        <w:t xml:space="preserve">qualities. </w:t>
      </w:r>
      <w:r w:rsidRPr="003812B0">
        <w:rPr>
          <w:rFonts w:ascii="Times New Roman" w:hAnsi="Times New Roman"/>
          <w:i/>
          <w:sz w:val="24"/>
          <w:szCs w:val="24"/>
        </w:rPr>
        <w:t>Eth</w:t>
      </w:r>
      <w:r w:rsidR="003812B0">
        <w:rPr>
          <w:rFonts w:ascii="Times New Roman" w:hAnsi="Times New Roman"/>
          <w:i/>
          <w:sz w:val="24"/>
          <w:szCs w:val="24"/>
        </w:rPr>
        <w:t xml:space="preserve">ical Theory and Moral Practice </w:t>
      </w:r>
      <w:r w:rsidR="003812B0">
        <w:rPr>
          <w:rFonts w:ascii="Times New Roman" w:hAnsi="Times New Roman"/>
          <w:sz w:val="24"/>
          <w:szCs w:val="24"/>
        </w:rPr>
        <w:t>17:</w:t>
      </w:r>
      <w:r w:rsidR="00484840">
        <w:rPr>
          <w:rFonts w:ascii="Times New Roman" w:hAnsi="Times New Roman"/>
          <w:sz w:val="24"/>
          <w:szCs w:val="24"/>
        </w:rPr>
        <w:t xml:space="preserve"> 335-346</w:t>
      </w:r>
      <w:r>
        <w:rPr>
          <w:rFonts w:ascii="Times New Roman" w:hAnsi="Times New Roman"/>
          <w:sz w:val="24"/>
          <w:szCs w:val="24"/>
        </w:rPr>
        <w:t>.</w:t>
      </w:r>
    </w:p>
    <w:p w14:paraId="0FD3A0ED" w14:textId="7DEA0615" w:rsidR="008F7A1D" w:rsidRDefault="008F7A1D" w:rsidP="0085439B">
      <w:pPr>
        <w:autoSpaceDE w:val="0"/>
        <w:autoSpaceDN w:val="0"/>
        <w:adjustRightInd w:val="0"/>
        <w:spacing w:after="0" w:line="480" w:lineRule="auto"/>
        <w:jc w:val="both"/>
        <w:rPr>
          <w:rFonts w:ascii="Times New Roman" w:hAnsi="Times New Roman"/>
          <w:sz w:val="24"/>
          <w:szCs w:val="24"/>
        </w:rPr>
      </w:pPr>
      <w:r w:rsidRPr="008F7A1D">
        <w:rPr>
          <w:rFonts w:ascii="Times New Roman" w:hAnsi="Times New Roman"/>
          <w:sz w:val="24"/>
          <w:szCs w:val="24"/>
        </w:rPr>
        <w:t>Anderson, E</w:t>
      </w:r>
      <w:r w:rsidR="003812B0">
        <w:rPr>
          <w:rFonts w:ascii="Times New Roman" w:hAnsi="Times New Roman"/>
          <w:sz w:val="24"/>
          <w:szCs w:val="24"/>
        </w:rPr>
        <w:t>lizabeth S. 1999a. What is the point of e</w:t>
      </w:r>
      <w:r w:rsidRPr="008F7A1D">
        <w:rPr>
          <w:rFonts w:ascii="Times New Roman" w:hAnsi="Times New Roman"/>
          <w:sz w:val="24"/>
          <w:szCs w:val="24"/>
        </w:rPr>
        <w:t xml:space="preserve">quality? </w:t>
      </w:r>
      <w:r w:rsidRPr="003812B0">
        <w:rPr>
          <w:rFonts w:ascii="Times New Roman" w:hAnsi="Times New Roman"/>
          <w:i/>
          <w:sz w:val="24"/>
          <w:szCs w:val="24"/>
        </w:rPr>
        <w:t>E</w:t>
      </w:r>
      <w:r w:rsidR="003812B0" w:rsidRPr="003812B0">
        <w:rPr>
          <w:rFonts w:ascii="Times New Roman" w:hAnsi="Times New Roman"/>
          <w:i/>
          <w:sz w:val="24"/>
          <w:szCs w:val="24"/>
        </w:rPr>
        <w:t xml:space="preserve">thics </w:t>
      </w:r>
      <w:r w:rsidR="003812B0">
        <w:rPr>
          <w:rFonts w:ascii="Times New Roman" w:hAnsi="Times New Roman"/>
          <w:sz w:val="24"/>
          <w:szCs w:val="24"/>
        </w:rPr>
        <w:t>109:</w:t>
      </w:r>
      <w:r w:rsidRPr="008F7A1D">
        <w:rPr>
          <w:rFonts w:ascii="Times New Roman" w:hAnsi="Times New Roman"/>
          <w:sz w:val="24"/>
          <w:szCs w:val="24"/>
        </w:rPr>
        <w:t xml:space="preserve"> 287-337.</w:t>
      </w:r>
    </w:p>
    <w:p w14:paraId="44D16DAD" w14:textId="7A9718FD"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Anderson, Eli</w:t>
      </w:r>
      <w:r w:rsidR="003812B0">
        <w:rPr>
          <w:rFonts w:ascii="Times New Roman" w:hAnsi="Times New Roman"/>
          <w:sz w:val="24"/>
          <w:szCs w:val="24"/>
        </w:rPr>
        <w:t xml:space="preserve">zabeth S. 2010. </w:t>
      </w:r>
      <w:proofErr w:type="gramStart"/>
      <w:r w:rsidR="003812B0">
        <w:rPr>
          <w:rFonts w:ascii="Times New Roman" w:hAnsi="Times New Roman"/>
          <w:sz w:val="24"/>
          <w:szCs w:val="24"/>
        </w:rPr>
        <w:t>Justifying the capabilities approach to j</w:t>
      </w:r>
      <w:r>
        <w:rPr>
          <w:rFonts w:ascii="Times New Roman" w:hAnsi="Times New Roman"/>
          <w:sz w:val="24"/>
          <w:szCs w:val="24"/>
        </w:rPr>
        <w:t>ustice.</w:t>
      </w:r>
      <w:proofErr w:type="gramEnd"/>
      <w:r>
        <w:rPr>
          <w:rFonts w:ascii="Times New Roman" w:hAnsi="Times New Roman"/>
          <w:sz w:val="24"/>
          <w:szCs w:val="24"/>
        </w:rPr>
        <w:t xml:space="preserve"> </w:t>
      </w:r>
      <w:proofErr w:type="gramStart"/>
      <w:r>
        <w:rPr>
          <w:rFonts w:ascii="Times New Roman" w:hAnsi="Times New Roman"/>
          <w:sz w:val="24"/>
          <w:szCs w:val="24"/>
        </w:rPr>
        <w:t xml:space="preserve">In </w:t>
      </w:r>
      <w:r w:rsidR="00873BEC" w:rsidRPr="00151C81">
        <w:rPr>
          <w:rFonts w:ascii="Times New Roman" w:hAnsi="Times New Roman"/>
          <w:i/>
          <w:sz w:val="24"/>
          <w:szCs w:val="24"/>
        </w:rPr>
        <w:t>Measuring justice,</w:t>
      </w:r>
      <w:r w:rsidR="00873BEC">
        <w:rPr>
          <w:rFonts w:ascii="Times New Roman" w:hAnsi="Times New Roman"/>
          <w:sz w:val="24"/>
          <w:szCs w:val="24"/>
        </w:rPr>
        <w:t xml:space="preserve"> ed. </w:t>
      </w:r>
      <w:r>
        <w:rPr>
          <w:rFonts w:ascii="Times New Roman" w:hAnsi="Times New Roman"/>
          <w:sz w:val="24"/>
          <w:szCs w:val="24"/>
        </w:rPr>
        <w:t>Harry Brighouse and I</w:t>
      </w:r>
      <w:r w:rsidR="00873BEC">
        <w:rPr>
          <w:rFonts w:ascii="Times New Roman" w:hAnsi="Times New Roman"/>
          <w:sz w:val="24"/>
          <w:szCs w:val="24"/>
        </w:rPr>
        <w:t xml:space="preserve">ngrid </w:t>
      </w:r>
      <w:proofErr w:type="spellStart"/>
      <w:r w:rsidR="00873BEC">
        <w:rPr>
          <w:rFonts w:ascii="Times New Roman" w:hAnsi="Times New Roman"/>
          <w:sz w:val="24"/>
          <w:szCs w:val="24"/>
        </w:rPr>
        <w:t>Robeyns</w:t>
      </w:r>
      <w:proofErr w:type="spellEnd"/>
      <w:r w:rsidR="00873BEC">
        <w:rPr>
          <w:rFonts w:ascii="Times New Roman" w:hAnsi="Times New Roman"/>
          <w:sz w:val="24"/>
          <w:szCs w:val="24"/>
        </w:rPr>
        <w:t>, 81-100.</w:t>
      </w:r>
      <w:proofErr w:type="gramEnd"/>
      <w:r w:rsidR="00873BEC">
        <w:rPr>
          <w:rFonts w:ascii="Times New Roman" w:hAnsi="Times New Roman"/>
          <w:sz w:val="24"/>
          <w:szCs w:val="24"/>
        </w:rPr>
        <w:t xml:space="preserve"> </w:t>
      </w:r>
      <w:r>
        <w:rPr>
          <w:rFonts w:ascii="Times New Roman" w:hAnsi="Times New Roman"/>
          <w:sz w:val="24"/>
          <w:szCs w:val="24"/>
        </w:rPr>
        <w:t>Cambridge: Cambridge University Press.</w:t>
      </w:r>
    </w:p>
    <w:p w14:paraId="31696DED" w14:textId="6E97FE94" w:rsid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r w:rsidRPr="008F7A1D">
        <w:rPr>
          <w:rFonts w:ascii="Times New Roman" w:hAnsi="Times New Roman"/>
          <w:sz w:val="24"/>
          <w:szCs w:val="24"/>
        </w:rPr>
        <w:t>Arneson</w:t>
      </w:r>
      <w:proofErr w:type="spellEnd"/>
      <w:r w:rsidRPr="008F7A1D">
        <w:rPr>
          <w:rFonts w:ascii="Times New Roman" w:hAnsi="Times New Roman"/>
          <w:sz w:val="24"/>
          <w:szCs w:val="24"/>
        </w:rPr>
        <w:t>,</w:t>
      </w:r>
      <w:r w:rsidR="003812B0">
        <w:rPr>
          <w:rFonts w:ascii="Times New Roman" w:hAnsi="Times New Roman"/>
          <w:sz w:val="24"/>
          <w:szCs w:val="24"/>
        </w:rPr>
        <w:t xml:space="preserve"> Richard J. 1989. </w:t>
      </w:r>
      <w:proofErr w:type="gramStart"/>
      <w:r w:rsidR="003812B0">
        <w:rPr>
          <w:rFonts w:ascii="Times New Roman" w:hAnsi="Times New Roman"/>
          <w:sz w:val="24"/>
          <w:szCs w:val="24"/>
        </w:rPr>
        <w:t>Equality and equal o</w:t>
      </w:r>
      <w:r w:rsidRPr="008F7A1D">
        <w:rPr>
          <w:rFonts w:ascii="Times New Roman" w:hAnsi="Times New Roman"/>
          <w:sz w:val="24"/>
          <w:szCs w:val="24"/>
        </w:rPr>
        <w:t>pportuni</w:t>
      </w:r>
      <w:r w:rsidR="003812B0">
        <w:rPr>
          <w:rFonts w:ascii="Times New Roman" w:hAnsi="Times New Roman"/>
          <w:sz w:val="24"/>
          <w:szCs w:val="24"/>
        </w:rPr>
        <w:t>ty for welfare.</w:t>
      </w:r>
      <w:proofErr w:type="gramEnd"/>
      <w:r w:rsidR="003812B0">
        <w:rPr>
          <w:rFonts w:ascii="Times New Roman" w:hAnsi="Times New Roman"/>
          <w:sz w:val="24"/>
          <w:szCs w:val="24"/>
        </w:rPr>
        <w:t xml:space="preserve"> </w:t>
      </w:r>
      <w:r w:rsidR="003812B0" w:rsidRPr="003812B0">
        <w:rPr>
          <w:rFonts w:ascii="Times New Roman" w:hAnsi="Times New Roman"/>
          <w:i/>
          <w:sz w:val="24"/>
          <w:szCs w:val="24"/>
        </w:rPr>
        <w:t>Philosophical Studies</w:t>
      </w:r>
      <w:r w:rsidR="003812B0">
        <w:rPr>
          <w:rFonts w:ascii="Times New Roman" w:hAnsi="Times New Roman"/>
          <w:sz w:val="24"/>
          <w:szCs w:val="24"/>
        </w:rPr>
        <w:t xml:space="preserve"> 56:</w:t>
      </w:r>
      <w:r w:rsidRPr="008F7A1D">
        <w:rPr>
          <w:rFonts w:ascii="Times New Roman" w:hAnsi="Times New Roman"/>
          <w:sz w:val="24"/>
          <w:szCs w:val="24"/>
        </w:rPr>
        <w:t xml:space="preserve"> 77-93.</w:t>
      </w:r>
    </w:p>
    <w:p w14:paraId="34AADC0A" w14:textId="01B95BDF" w:rsidR="001A63AF" w:rsidRPr="008F7A1D" w:rsidRDefault="001A63AF" w:rsidP="0085439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Arneson</w:t>
      </w:r>
      <w:proofErr w:type="spellEnd"/>
      <w:r>
        <w:rPr>
          <w:rFonts w:ascii="Times New Roman" w:hAnsi="Times New Roman"/>
          <w:sz w:val="24"/>
          <w:szCs w:val="24"/>
        </w:rPr>
        <w:t xml:space="preserve">, </w:t>
      </w:r>
      <w:r w:rsidR="00286812">
        <w:rPr>
          <w:rFonts w:ascii="Times New Roman" w:hAnsi="Times New Roman"/>
          <w:sz w:val="24"/>
          <w:szCs w:val="24"/>
        </w:rPr>
        <w:t xml:space="preserve">Richard J. 2006. </w:t>
      </w:r>
      <w:r w:rsidR="003812B0">
        <w:rPr>
          <w:rFonts w:ascii="Times New Roman" w:hAnsi="Times New Roman"/>
          <w:sz w:val="24"/>
          <w:szCs w:val="24"/>
        </w:rPr>
        <w:t>Distributive justice and basic capability e</w:t>
      </w:r>
      <w:r w:rsidR="00286812">
        <w:rPr>
          <w:rFonts w:ascii="Times New Roman" w:hAnsi="Times New Roman"/>
          <w:sz w:val="24"/>
          <w:szCs w:val="24"/>
        </w:rPr>
        <w:t>quality: ‘</w:t>
      </w:r>
      <w:r w:rsidR="003812B0">
        <w:rPr>
          <w:rFonts w:ascii="Times New Roman" w:hAnsi="Times New Roman"/>
          <w:sz w:val="24"/>
          <w:szCs w:val="24"/>
        </w:rPr>
        <w:t>Good enou</w:t>
      </w:r>
      <w:r w:rsidR="00286812">
        <w:rPr>
          <w:rFonts w:ascii="Times New Roman" w:hAnsi="Times New Roman"/>
          <w:sz w:val="24"/>
          <w:szCs w:val="24"/>
        </w:rPr>
        <w:t>gh’</w:t>
      </w:r>
      <w:r w:rsidR="003812B0">
        <w:rPr>
          <w:rFonts w:ascii="Times New Roman" w:hAnsi="Times New Roman"/>
          <w:sz w:val="24"/>
          <w:szCs w:val="24"/>
        </w:rPr>
        <w:t xml:space="preserve"> i</w:t>
      </w:r>
      <w:r w:rsidR="00873BEC">
        <w:rPr>
          <w:rFonts w:ascii="Times New Roman" w:hAnsi="Times New Roman"/>
          <w:sz w:val="24"/>
          <w:szCs w:val="24"/>
        </w:rPr>
        <w:t>s not good e</w:t>
      </w:r>
      <w:r w:rsidR="00286812">
        <w:rPr>
          <w:rFonts w:ascii="Times New Roman" w:hAnsi="Times New Roman"/>
          <w:sz w:val="24"/>
          <w:szCs w:val="24"/>
        </w:rPr>
        <w:t>nough</w:t>
      </w:r>
      <w:r>
        <w:rPr>
          <w:rFonts w:ascii="Times New Roman" w:hAnsi="Times New Roman"/>
          <w:sz w:val="24"/>
          <w:szCs w:val="24"/>
        </w:rPr>
        <w:t>.</w:t>
      </w:r>
      <w:r w:rsidR="00873BEC" w:rsidRPr="00873BEC">
        <w:t xml:space="preserve"> </w:t>
      </w:r>
      <w:r w:rsidR="00873BEC">
        <w:rPr>
          <w:rFonts w:ascii="Times New Roman" w:hAnsi="Times New Roman"/>
          <w:sz w:val="24"/>
          <w:szCs w:val="24"/>
        </w:rPr>
        <w:t>In</w:t>
      </w:r>
      <w:r w:rsidR="00873BEC" w:rsidRPr="00873BEC">
        <w:rPr>
          <w:rFonts w:ascii="Times New Roman" w:hAnsi="Times New Roman"/>
          <w:sz w:val="24"/>
          <w:szCs w:val="24"/>
        </w:rPr>
        <w:t xml:space="preserve"> </w:t>
      </w:r>
      <w:r w:rsidR="00873BEC" w:rsidRPr="00873BEC">
        <w:rPr>
          <w:rFonts w:ascii="Times New Roman" w:hAnsi="Times New Roman"/>
          <w:i/>
          <w:sz w:val="24"/>
          <w:szCs w:val="24"/>
        </w:rPr>
        <w:t>Capabilities equality: basic issues and problems,</w:t>
      </w:r>
      <w:r w:rsidR="00873BEC">
        <w:rPr>
          <w:rFonts w:ascii="Times New Roman" w:hAnsi="Times New Roman"/>
          <w:sz w:val="24"/>
          <w:szCs w:val="24"/>
        </w:rPr>
        <w:t xml:space="preserve"> ed. Alexander Kaufman, 17-43. </w:t>
      </w:r>
      <w:r w:rsidR="00873BEC" w:rsidRPr="00873BEC">
        <w:rPr>
          <w:rFonts w:ascii="Times New Roman" w:hAnsi="Times New Roman"/>
          <w:sz w:val="24"/>
          <w:szCs w:val="24"/>
        </w:rPr>
        <w:t>Abingdon: Routledge</w:t>
      </w:r>
      <w:r w:rsidR="00873BEC">
        <w:rPr>
          <w:rFonts w:ascii="Times New Roman" w:hAnsi="Times New Roman"/>
          <w:sz w:val="24"/>
          <w:szCs w:val="24"/>
        </w:rPr>
        <w:t>.</w:t>
      </w:r>
    </w:p>
    <w:p w14:paraId="19C8354A" w14:textId="03D14901"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r w:rsidRPr="008F7A1D">
        <w:rPr>
          <w:rFonts w:ascii="Times New Roman" w:hAnsi="Times New Roman"/>
          <w:sz w:val="24"/>
          <w:szCs w:val="24"/>
        </w:rPr>
        <w:t>Ba</w:t>
      </w:r>
      <w:r w:rsidR="00286812">
        <w:rPr>
          <w:rFonts w:ascii="Times New Roman" w:hAnsi="Times New Roman"/>
          <w:sz w:val="24"/>
          <w:szCs w:val="24"/>
        </w:rPr>
        <w:t>rry, Nicholas. 2006. Defending luck e</w:t>
      </w:r>
      <w:r w:rsidRPr="008F7A1D">
        <w:rPr>
          <w:rFonts w:ascii="Times New Roman" w:hAnsi="Times New Roman"/>
          <w:sz w:val="24"/>
          <w:szCs w:val="24"/>
        </w:rPr>
        <w:t>galitarianism</w:t>
      </w:r>
      <w:r w:rsidR="00286812">
        <w:rPr>
          <w:rFonts w:ascii="Times New Roman" w:hAnsi="Times New Roman"/>
          <w:sz w:val="24"/>
          <w:szCs w:val="24"/>
        </w:rPr>
        <w:t xml:space="preserve">. </w:t>
      </w:r>
      <w:r w:rsidR="00286812" w:rsidRPr="00286812">
        <w:rPr>
          <w:rFonts w:ascii="Times New Roman" w:hAnsi="Times New Roman"/>
          <w:i/>
          <w:sz w:val="24"/>
          <w:szCs w:val="24"/>
        </w:rPr>
        <w:t>Journal of Applied Philosophy</w:t>
      </w:r>
      <w:r w:rsidR="00286812">
        <w:rPr>
          <w:rFonts w:ascii="Times New Roman" w:hAnsi="Times New Roman"/>
          <w:sz w:val="24"/>
          <w:szCs w:val="24"/>
        </w:rPr>
        <w:t xml:space="preserve"> 23:</w:t>
      </w:r>
      <w:r w:rsidRPr="008F7A1D">
        <w:rPr>
          <w:rFonts w:ascii="Times New Roman" w:hAnsi="Times New Roman"/>
          <w:sz w:val="24"/>
          <w:szCs w:val="24"/>
        </w:rPr>
        <w:t xml:space="preserve"> 89-107.</w:t>
      </w:r>
    </w:p>
    <w:p w14:paraId="30B12091" w14:textId="59E48484"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r w:rsidRPr="008F7A1D">
        <w:rPr>
          <w:rFonts w:ascii="Times New Roman" w:hAnsi="Times New Roman"/>
          <w:sz w:val="24"/>
          <w:szCs w:val="24"/>
        </w:rPr>
        <w:t>Barr</w:t>
      </w:r>
      <w:r w:rsidR="00286812">
        <w:rPr>
          <w:rFonts w:ascii="Times New Roman" w:hAnsi="Times New Roman"/>
          <w:sz w:val="24"/>
          <w:szCs w:val="24"/>
        </w:rPr>
        <w:t>y, Nicholas. 2008. Reassessing luck e</w:t>
      </w:r>
      <w:r w:rsidRPr="008F7A1D">
        <w:rPr>
          <w:rFonts w:ascii="Times New Roman" w:hAnsi="Times New Roman"/>
          <w:sz w:val="24"/>
          <w:szCs w:val="24"/>
        </w:rPr>
        <w:t>galitari</w:t>
      </w:r>
      <w:r w:rsidR="00286812">
        <w:rPr>
          <w:rFonts w:ascii="Times New Roman" w:hAnsi="Times New Roman"/>
          <w:sz w:val="24"/>
          <w:szCs w:val="24"/>
        </w:rPr>
        <w:t xml:space="preserve">anism. </w:t>
      </w:r>
      <w:r w:rsidR="00286812" w:rsidRPr="00286812">
        <w:rPr>
          <w:rFonts w:ascii="Times New Roman" w:hAnsi="Times New Roman"/>
          <w:i/>
          <w:sz w:val="24"/>
          <w:szCs w:val="24"/>
        </w:rPr>
        <w:t>The Journal of Politics</w:t>
      </w:r>
      <w:r w:rsidR="00286812">
        <w:rPr>
          <w:rFonts w:ascii="Times New Roman" w:hAnsi="Times New Roman"/>
          <w:sz w:val="24"/>
          <w:szCs w:val="24"/>
        </w:rPr>
        <w:t xml:space="preserve"> 70:</w:t>
      </w:r>
      <w:r w:rsidRPr="008F7A1D">
        <w:rPr>
          <w:rFonts w:ascii="Times New Roman" w:hAnsi="Times New Roman"/>
          <w:sz w:val="24"/>
          <w:szCs w:val="24"/>
        </w:rPr>
        <w:t xml:space="preserve"> 136-50.</w:t>
      </w:r>
    </w:p>
    <w:p w14:paraId="163B157F" w14:textId="1A53D099" w:rsidR="008F7A1D" w:rsidRPr="008F7A1D" w:rsidRDefault="00286812"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Brown, Alexander. 2005. Luck egalitarianism and democratic equality. </w:t>
      </w:r>
      <w:r w:rsidRPr="00286812">
        <w:rPr>
          <w:rFonts w:ascii="Times New Roman" w:hAnsi="Times New Roman"/>
          <w:i/>
          <w:sz w:val="24"/>
          <w:szCs w:val="24"/>
        </w:rPr>
        <w:t>Ethical Perspectives</w:t>
      </w:r>
      <w:r>
        <w:rPr>
          <w:rFonts w:ascii="Times New Roman" w:hAnsi="Times New Roman"/>
          <w:sz w:val="24"/>
          <w:szCs w:val="24"/>
        </w:rPr>
        <w:t xml:space="preserve"> 12:</w:t>
      </w:r>
      <w:r w:rsidR="008F7A1D" w:rsidRPr="008F7A1D">
        <w:rPr>
          <w:rFonts w:ascii="Times New Roman" w:hAnsi="Times New Roman"/>
          <w:sz w:val="24"/>
          <w:szCs w:val="24"/>
        </w:rPr>
        <w:t xml:space="preserve"> 293-339.</w:t>
      </w:r>
    </w:p>
    <w:p w14:paraId="73B4732A" w14:textId="1F5F76A7" w:rsidR="008F7A1D" w:rsidRPr="008F7A1D" w:rsidRDefault="00286812" w:rsidP="0085439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Casal</w:t>
      </w:r>
      <w:proofErr w:type="spellEnd"/>
      <w:r>
        <w:rPr>
          <w:rFonts w:ascii="Times New Roman" w:hAnsi="Times New Roman"/>
          <w:sz w:val="24"/>
          <w:szCs w:val="24"/>
        </w:rPr>
        <w:t>, Paula. 2007. Why sufficiency is not e</w:t>
      </w:r>
      <w:r w:rsidR="008F7A1D" w:rsidRPr="008F7A1D">
        <w:rPr>
          <w:rFonts w:ascii="Times New Roman" w:hAnsi="Times New Roman"/>
          <w:sz w:val="24"/>
          <w:szCs w:val="24"/>
        </w:rPr>
        <w:t xml:space="preserve">nough. </w:t>
      </w:r>
      <w:r>
        <w:rPr>
          <w:rFonts w:ascii="Times New Roman" w:hAnsi="Times New Roman"/>
          <w:i/>
          <w:sz w:val="24"/>
          <w:szCs w:val="24"/>
        </w:rPr>
        <w:t>Ethics</w:t>
      </w:r>
      <w:r>
        <w:rPr>
          <w:rFonts w:ascii="Times New Roman" w:hAnsi="Times New Roman"/>
          <w:sz w:val="24"/>
          <w:szCs w:val="24"/>
        </w:rPr>
        <w:t xml:space="preserve"> 117:</w:t>
      </w:r>
      <w:r w:rsidR="008F7A1D" w:rsidRPr="008F7A1D">
        <w:rPr>
          <w:rFonts w:ascii="Times New Roman" w:hAnsi="Times New Roman"/>
          <w:sz w:val="24"/>
          <w:szCs w:val="24"/>
        </w:rPr>
        <w:t xml:space="preserve"> 296-326.</w:t>
      </w:r>
    </w:p>
    <w:p w14:paraId="6CB2FDC7" w14:textId="67897336" w:rsidR="008F7A1D" w:rsidRPr="008F7A1D" w:rsidRDefault="00286812"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Cohen, G. A. 1989. </w:t>
      </w:r>
      <w:proofErr w:type="gramStart"/>
      <w:r>
        <w:rPr>
          <w:rFonts w:ascii="Times New Roman" w:hAnsi="Times New Roman"/>
          <w:sz w:val="24"/>
          <w:szCs w:val="24"/>
        </w:rPr>
        <w:t>On the currency of e</w:t>
      </w:r>
      <w:r w:rsidR="008F7A1D" w:rsidRPr="008F7A1D">
        <w:rPr>
          <w:rFonts w:ascii="Times New Roman" w:hAnsi="Times New Roman"/>
          <w:sz w:val="24"/>
          <w:szCs w:val="24"/>
        </w:rPr>
        <w:t>galitari</w:t>
      </w:r>
      <w:r>
        <w:rPr>
          <w:rFonts w:ascii="Times New Roman" w:hAnsi="Times New Roman"/>
          <w:sz w:val="24"/>
          <w:szCs w:val="24"/>
        </w:rPr>
        <w:t>an justice.</w:t>
      </w:r>
      <w:proofErr w:type="gramEnd"/>
      <w:r>
        <w:rPr>
          <w:rFonts w:ascii="Times New Roman" w:hAnsi="Times New Roman"/>
          <w:sz w:val="24"/>
          <w:szCs w:val="24"/>
        </w:rPr>
        <w:t xml:space="preserve"> </w:t>
      </w:r>
      <w:r w:rsidRPr="00286812">
        <w:rPr>
          <w:rFonts w:ascii="Times New Roman" w:hAnsi="Times New Roman"/>
          <w:i/>
          <w:sz w:val="24"/>
          <w:szCs w:val="24"/>
        </w:rPr>
        <w:t>Ethics</w:t>
      </w:r>
      <w:r>
        <w:rPr>
          <w:rFonts w:ascii="Times New Roman" w:hAnsi="Times New Roman"/>
          <w:sz w:val="24"/>
          <w:szCs w:val="24"/>
        </w:rPr>
        <w:t xml:space="preserve"> 99:</w:t>
      </w:r>
      <w:r w:rsidR="001A63AF">
        <w:rPr>
          <w:rFonts w:ascii="Times New Roman" w:hAnsi="Times New Roman"/>
          <w:sz w:val="24"/>
          <w:szCs w:val="24"/>
        </w:rPr>
        <w:t xml:space="preserve"> 906-44.</w:t>
      </w:r>
    </w:p>
    <w:p w14:paraId="29BEAE4F" w14:textId="1366EC25" w:rsidR="008F7A1D" w:rsidRPr="008F7A1D" w:rsidRDefault="00286812"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Crisp, Roger. 2003. Equality, priority, and compassion. </w:t>
      </w:r>
      <w:r w:rsidRPr="00286812">
        <w:rPr>
          <w:rFonts w:ascii="Times New Roman" w:hAnsi="Times New Roman"/>
          <w:i/>
          <w:sz w:val="24"/>
          <w:szCs w:val="24"/>
        </w:rPr>
        <w:t>Ethics</w:t>
      </w:r>
      <w:r>
        <w:rPr>
          <w:rFonts w:ascii="Times New Roman" w:hAnsi="Times New Roman"/>
          <w:sz w:val="24"/>
          <w:szCs w:val="24"/>
        </w:rPr>
        <w:t xml:space="preserve"> 113:</w:t>
      </w:r>
      <w:r w:rsidR="008F7A1D" w:rsidRPr="008F7A1D">
        <w:rPr>
          <w:rFonts w:ascii="Times New Roman" w:hAnsi="Times New Roman"/>
          <w:sz w:val="24"/>
          <w:szCs w:val="24"/>
        </w:rPr>
        <w:t xml:space="preserve"> 745-63.</w:t>
      </w:r>
    </w:p>
    <w:p w14:paraId="1331DFA6" w14:textId="415BADCD" w:rsidR="008F7A1D" w:rsidRPr="008F7A1D" w:rsidRDefault="001A63AF"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Dworkin, Ronald. 1981. </w:t>
      </w:r>
      <w:r w:rsidR="00286812">
        <w:rPr>
          <w:rFonts w:ascii="Times New Roman" w:hAnsi="Times New Roman"/>
          <w:sz w:val="24"/>
          <w:szCs w:val="24"/>
        </w:rPr>
        <w:t>What is equality? Part two: Equality of r</w:t>
      </w:r>
      <w:r w:rsidR="008F7A1D" w:rsidRPr="008F7A1D">
        <w:rPr>
          <w:rFonts w:ascii="Times New Roman" w:hAnsi="Times New Roman"/>
          <w:sz w:val="24"/>
          <w:szCs w:val="24"/>
        </w:rPr>
        <w:t xml:space="preserve">esources. </w:t>
      </w:r>
      <w:r w:rsidR="008F7A1D" w:rsidRPr="00286812">
        <w:rPr>
          <w:rFonts w:ascii="Times New Roman" w:hAnsi="Times New Roman"/>
          <w:i/>
          <w:sz w:val="24"/>
          <w:szCs w:val="24"/>
        </w:rPr>
        <w:t>Phil</w:t>
      </w:r>
      <w:r w:rsidR="00286812">
        <w:rPr>
          <w:rFonts w:ascii="Times New Roman" w:hAnsi="Times New Roman"/>
          <w:i/>
          <w:sz w:val="24"/>
          <w:szCs w:val="24"/>
        </w:rPr>
        <w:t xml:space="preserve">osophy and Public Affairs </w:t>
      </w:r>
      <w:r w:rsidR="00286812">
        <w:rPr>
          <w:rFonts w:ascii="Times New Roman" w:hAnsi="Times New Roman"/>
          <w:sz w:val="24"/>
          <w:szCs w:val="24"/>
        </w:rPr>
        <w:t>10: 283-345.</w:t>
      </w:r>
    </w:p>
    <w:p w14:paraId="7B5D99B3" w14:textId="37D84B83"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r w:rsidRPr="008F7A1D">
        <w:rPr>
          <w:rFonts w:ascii="Times New Roman" w:hAnsi="Times New Roman"/>
          <w:sz w:val="24"/>
          <w:szCs w:val="24"/>
        </w:rPr>
        <w:t>Dw</w:t>
      </w:r>
      <w:r w:rsidR="00286812">
        <w:rPr>
          <w:rFonts w:ascii="Times New Roman" w:hAnsi="Times New Roman"/>
          <w:sz w:val="24"/>
          <w:szCs w:val="24"/>
        </w:rPr>
        <w:t xml:space="preserve">orkin, Ronald. 2000. </w:t>
      </w:r>
      <w:r w:rsidR="00286812" w:rsidRPr="00286812">
        <w:rPr>
          <w:rFonts w:ascii="Times New Roman" w:hAnsi="Times New Roman"/>
          <w:i/>
          <w:sz w:val="24"/>
          <w:szCs w:val="24"/>
        </w:rPr>
        <w:t>Sovereign virtue: The theory and practice of e</w:t>
      </w:r>
      <w:r w:rsidRPr="00286812">
        <w:rPr>
          <w:rFonts w:ascii="Times New Roman" w:hAnsi="Times New Roman"/>
          <w:i/>
          <w:sz w:val="24"/>
          <w:szCs w:val="24"/>
        </w:rPr>
        <w:t>quality.</w:t>
      </w:r>
      <w:r w:rsidRPr="008F7A1D">
        <w:rPr>
          <w:rFonts w:ascii="Times New Roman" w:hAnsi="Times New Roman"/>
          <w:sz w:val="24"/>
          <w:szCs w:val="24"/>
        </w:rPr>
        <w:t xml:space="preserve"> Cambridge, MA: Harvard University Press.</w:t>
      </w:r>
    </w:p>
    <w:p w14:paraId="50DE6349" w14:textId="5D1DCAC2"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r w:rsidRPr="008F7A1D">
        <w:rPr>
          <w:rFonts w:ascii="Times New Roman" w:hAnsi="Times New Roman"/>
          <w:sz w:val="24"/>
          <w:szCs w:val="24"/>
        </w:rPr>
        <w:t>Dw</w:t>
      </w:r>
      <w:r w:rsidR="00286812">
        <w:rPr>
          <w:rFonts w:ascii="Times New Roman" w:hAnsi="Times New Roman"/>
          <w:sz w:val="24"/>
          <w:szCs w:val="24"/>
        </w:rPr>
        <w:t>orkin, Ronald. 2003. Equality, luck and h</w:t>
      </w:r>
      <w:r w:rsidRPr="008F7A1D">
        <w:rPr>
          <w:rFonts w:ascii="Times New Roman" w:hAnsi="Times New Roman"/>
          <w:sz w:val="24"/>
          <w:szCs w:val="24"/>
        </w:rPr>
        <w:t>ierarchy.</w:t>
      </w:r>
      <w:r w:rsidR="00286812">
        <w:rPr>
          <w:rFonts w:ascii="Times New Roman" w:hAnsi="Times New Roman"/>
          <w:sz w:val="24"/>
          <w:szCs w:val="24"/>
        </w:rPr>
        <w:t xml:space="preserve"> </w:t>
      </w:r>
      <w:r w:rsidR="00286812" w:rsidRPr="00286812">
        <w:rPr>
          <w:rFonts w:ascii="Times New Roman" w:hAnsi="Times New Roman"/>
          <w:i/>
          <w:sz w:val="24"/>
          <w:szCs w:val="24"/>
        </w:rPr>
        <w:t>Philosophy and Public Affairs</w:t>
      </w:r>
      <w:r w:rsidR="00286812">
        <w:rPr>
          <w:rFonts w:ascii="Times New Roman" w:hAnsi="Times New Roman"/>
          <w:sz w:val="24"/>
          <w:szCs w:val="24"/>
        </w:rPr>
        <w:t xml:space="preserve"> 31:</w:t>
      </w:r>
      <w:r w:rsidRPr="008F7A1D">
        <w:rPr>
          <w:rFonts w:ascii="Times New Roman" w:hAnsi="Times New Roman"/>
          <w:sz w:val="24"/>
          <w:szCs w:val="24"/>
        </w:rPr>
        <w:t xml:space="preserve"> 190-8.</w:t>
      </w:r>
    </w:p>
    <w:p w14:paraId="7E93B9B6" w14:textId="7FF51841" w:rsid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r w:rsidRPr="008F7A1D">
        <w:rPr>
          <w:rFonts w:ascii="Times New Roman" w:hAnsi="Times New Roman"/>
          <w:sz w:val="24"/>
          <w:szCs w:val="24"/>
        </w:rPr>
        <w:t>F</w:t>
      </w:r>
      <w:r w:rsidR="00286812">
        <w:rPr>
          <w:rFonts w:ascii="Times New Roman" w:hAnsi="Times New Roman"/>
          <w:sz w:val="24"/>
          <w:szCs w:val="24"/>
        </w:rPr>
        <w:t>leurbaey</w:t>
      </w:r>
      <w:proofErr w:type="spellEnd"/>
      <w:r w:rsidR="00286812">
        <w:rPr>
          <w:rFonts w:ascii="Times New Roman" w:hAnsi="Times New Roman"/>
          <w:sz w:val="24"/>
          <w:szCs w:val="24"/>
        </w:rPr>
        <w:t>, Marc. 1995. Equal opportunity or equal social o</w:t>
      </w:r>
      <w:r w:rsidRPr="008F7A1D">
        <w:rPr>
          <w:rFonts w:ascii="Times New Roman" w:hAnsi="Times New Roman"/>
          <w:sz w:val="24"/>
          <w:szCs w:val="24"/>
        </w:rPr>
        <w:t>ut</w:t>
      </w:r>
      <w:r w:rsidR="00286812">
        <w:rPr>
          <w:rFonts w:ascii="Times New Roman" w:hAnsi="Times New Roman"/>
          <w:sz w:val="24"/>
          <w:szCs w:val="24"/>
        </w:rPr>
        <w:t xml:space="preserve">come? </w:t>
      </w:r>
      <w:r w:rsidR="00286812" w:rsidRPr="00286812">
        <w:rPr>
          <w:rFonts w:ascii="Times New Roman" w:hAnsi="Times New Roman"/>
          <w:i/>
          <w:sz w:val="24"/>
          <w:szCs w:val="24"/>
        </w:rPr>
        <w:t>Economics and Philosophy</w:t>
      </w:r>
      <w:r w:rsidR="00286812">
        <w:rPr>
          <w:rFonts w:ascii="Times New Roman" w:hAnsi="Times New Roman"/>
          <w:sz w:val="24"/>
          <w:szCs w:val="24"/>
        </w:rPr>
        <w:t xml:space="preserve"> 11:</w:t>
      </w:r>
      <w:r w:rsidRPr="008F7A1D">
        <w:rPr>
          <w:rFonts w:ascii="Times New Roman" w:hAnsi="Times New Roman"/>
          <w:sz w:val="24"/>
          <w:szCs w:val="24"/>
        </w:rPr>
        <w:t xml:space="preserve"> 25-55.</w:t>
      </w:r>
    </w:p>
    <w:p w14:paraId="30DF6E3D" w14:textId="6779C3C9" w:rsidR="00A21C5E" w:rsidRDefault="00A21C5E" w:rsidP="0085439B">
      <w:pPr>
        <w:autoSpaceDE w:val="0"/>
        <w:autoSpaceDN w:val="0"/>
        <w:adjustRightInd w:val="0"/>
        <w:spacing w:after="0" w:line="480" w:lineRule="auto"/>
        <w:jc w:val="both"/>
        <w:rPr>
          <w:rFonts w:ascii="Times New Roman" w:hAnsi="Times New Roman"/>
          <w:sz w:val="24"/>
          <w:szCs w:val="24"/>
        </w:rPr>
      </w:pPr>
      <w:proofErr w:type="spellStart"/>
      <w:r w:rsidRPr="008F7A1D">
        <w:rPr>
          <w:rFonts w:ascii="Times New Roman" w:hAnsi="Times New Roman"/>
          <w:sz w:val="24"/>
          <w:szCs w:val="24"/>
        </w:rPr>
        <w:t>Fleurbaey</w:t>
      </w:r>
      <w:proofErr w:type="spellEnd"/>
      <w:r w:rsidRPr="008F7A1D">
        <w:rPr>
          <w:rFonts w:ascii="Times New Roman" w:hAnsi="Times New Roman"/>
          <w:sz w:val="24"/>
          <w:szCs w:val="24"/>
        </w:rPr>
        <w:t>, Marc.</w:t>
      </w:r>
      <w:r w:rsidR="00286812">
        <w:rPr>
          <w:rFonts w:ascii="Times New Roman" w:hAnsi="Times New Roman"/>
          <w:sz w:val="24"/>
          <w:szCs w:val="24"/>
        </w:rPr>
        <w:t xml:space="preserve"> 2001. Egalitarian o</w:t>
      </w:r>
      <w:r>
        <w:rPr>
          <w:rFonts w:ascii="Times New Roman" w:hAnsi="Times New Roman"/>
          <w:sz w:val="24"/>
          <w:szCs w:val="24"/>
        </w:rPr>
        <w:t>pp</w:t>
      </w:r>
      <w:r w:rsidR="00286812">
        <w:rPr>
          <w:rFonts w:ascii="Times New Roman" w:hAnsi="Times New Roman"/>
          <w:sz w:val="24"/>
          <w:szCs w:val="24"/>
        </w:rPr>
        <w:t xml:space="preserve">ortunities. </w:t>
      </w:r>
      <w:r w:rsidR="00286812" w:rsidRPr="00286812">
        <w:rPr>
          <w:rFonts w:ascii="Times New Roman" w:hAnsi="Times New Roman"/>
          <w:i/>
          <w:sz w:val="24"/>
          <w:szCs w:val="24"/>
        </w:rPr>
        <w:t>Law and Philosophy</w:t>
      </w:r>
      <w:r w:rsidR="00286812">
        <w:rPr>
          <w:rFonts w:ascii="Times New Roman" w:hAnsi="Times New Roman"/>
          <w:sz w:val="24"/>
          <w:szCs w:val="24"/>
        </w:rPr>
        <w:t xml:space="preserve"> 20;</w:t>
      </w:r>
      <w:r>
        <w:rPr>
          <w:rFonts w:ascii="Times New Roman" w:hAnsi="Times New Roman"/>
          <w:sz w:val="24"/>
          <w:szCs w:val="24"/>
        </w:rPr>
        <w:t xml:space="preserve"> 499-530.</w:t>
      </w:r>
    </w:p>
    <w:p w14:paraId="0448854A" w14:textId="22E2A80D" w:rsidR="00E831C0" w:rsidRPr="008F7A1D" w:rsidRDefault="00286812" w:rsidP="0085439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lastRenderedPageBreak/>
        <w:t>Fourie</w:t>
      </w:r>
      <w:proofErr w:type="spellEnd"/>
      <w:r>
        <w:rPr>
          <w:rFonts w:ascii="Times New Roman" w:hAnsi="Times New Roman"/>
          <w:sz w:val="24"/>
          <w:szCs w:val="24"/>
        </w:rPr>
        <w:t xml:space="preserve">, Carina. 2012. What is social equality? </w:t>
      </w:r>
      <w:r w:rsidRPr="00286812">
        <w:rPr>
          <w:rFonts w:ascii="Times New Roman" w:hAnsi="Times New Roman"/>
          <w:i/>
          <w:sz w:val="24"/>
          <w:szCs w:val="24"/>
        </w:rPr>
        <w:t xml:space="preserve">Res </w:t>
      </w:r>
      <w:proofErr w:type="spellStart"/>
      <w:r w:rsidRPr="00286812">
        <w:rPr>
          <w:rFonts w:ascii="Times New Roman" w:hAnsi="Times New Roman"/>
          <w:i/>
          <w:sz w:val="24"/>
          <w:szCs w:val="24"/>
        </w:rPr>
        <w:t>Publica</w:t>
      </w:r>
      <w:proofErr w:type="spellEnd"/>
      <w:r>
        <w:rPr>
          <w:rFonts w:ascii="Times New Roman" w:hAnsi="Times New Roman"/>
          <w:sz w:val="24"/>
          <w:szCs w:val="24"/>
        </w:rPr>
        <w:t xml:space="preserve"> 18:</w:t>
      </w:r>
      <w:r w:rsidR="00E831C0">
        <w:rPr>
          <w:rFonts w:ascii="Times New Roman" w:hAnsi="Times New Roman"/>
          <w:sz w:val="24"/>
          <w:szCs w:val="24"/>
        </w:rPr>
        <w:t xml:space="preserve"> 107-26.</w:t>
      </w:r>
    </w:p>
    <w:p w14:paraId="6D2E1942" w14:textId="4B441A37" w:rsidR="008F7A1D" w:rsidRDefault="008F7A1D" w:rsidP="0085439B">
      <w:pPr>
        <w:autoSpaceDE w:val="0"/>
        <w:autoSpaceDN w:val="0"/>
        <w:adjustRightInd w:val="0"/>
        <w:spacing w:after="0" w:line="480" w:lineRule="auto"/>
        <w:jc w:val="both"/>
        <w:rPr>
          <w:rFonts w:ascii="Times New Roman" w:hAnsi="Times New Roman"/>
          <w:sz w:val="24"/>
          <w:szCs w:val="24"/>
        </w:rPr>
      </w:pPr>
      <w:r w:rsidRPr="008F7A1D">
        <w:rPr>
          <w:rFonts w:ascii="Times New Roman" w:hAnsi="Times New Roman"/>
          <w:sz w:val="24"/>
          <w:szCs w:val="24"/>
        </w:rPr>
        <w:t>Frankfurt</w:t>
      </w:r>
      <w:r w:rsidR="00286812">
        <w:rPr>
          <w:rFonts w:ascii="Times New Roman" w:hAnsi="Times New Roman"/>
          <w:sz w:val="24"/>
          <w:szCs w:val="24"/>
        </w:rPr>
        <w:t xml:space="preserve">, Harry G. 1988. </w:t>
      </w:r>
      <w:proofErr w:type="gramStart"/>
      <w:r w:rsidR="00286812">
        <w:rPr>
          <w:rFonts w:ascii="Times New Roman" w:hAnsi="Times New Roman"/>
          <w:sz w:val="24"/>
          <w:szCs w:val="24"/>
        </w:rPr>
        <w:t>Equality as a moral i</w:t>
      </w:r>
      <w:r w:rsidRPr="008F7A1D">
        <w:rPr>
          <w:rFonts w:ascii="Times New Roman" w:hAnsi="Times New Roman"/>
          <w:sz w:val="24"/>
          <w:szCs w:val="24"/>
        </w:rPr>
        <w:t>deal.</w:t>
      </w:r>
      <w:proofErr w:type="gramEnd"/>
      <w:r w:rsidRPr="008F7A1D">
        <w:rPr>
          <w:rFonts w:ascii="Times New Roman" w:hAnsi="Times New Roman"/>
          <w:sz w:val="24"/>
          <w:szCs w:val="24"/>
        </w:rPr>
        <w:t xml:space="preserve"> In </w:t>
      </w:r>
      <w:r w:rsidR="00286812">
        <w:rPr>
          <w:rFonts w:ascii="Times New Roman" w:hAnsi="Times New Roman"/>
          <w:i/>
          <w:sz w:val="24"/>
          <w:szCs w:val="24"/>
        </w:rPr>
        <w:t>The importance of what we care a</w:t>
      </w:r>
      <w:r w:rsidR="00286812" w:rsidRPr="00286812">
        <w:rPr>
          <w:rFonts w:ascii="Times New Roman" w:hAnsi="Times New Roman"/>
          <w:i/>
          <w:sz w:val="24"/>
          <w:szCs w:val="24"/>
        </w:rPr>
        <w:t>bout,</w:t>
      </w:r>
      <w:r w:rsidR="00286812">
        <w:rPr>
          <w:rFonts w:ascii="Times New Roman" w:hAnsi="Times New Roman"/>
          <w:sz w:val="24"/>
          <w:szCs w:val="24"/>
        </w:rPr>
        <w:t xml:space="preserve"> 134-158.</w:t>
      </w:r>
      <w:r w:rsidRPr="008F7A1D">
        <w:rPr>
          <w:rFonts w:ascii="Times New Roman" w:hAnsi="Times New Roman"/>
          <w:sz w:val="24"/>
          <w:szCs w:val="24"/>
        </w:rPr>
        <w:t xml:space="preserve"> Cambridge: Cambridge University Press.</w:t>
      </w:r>
    </w:p>
    <w:p w14:paraId="1C8BEDB8" w14:textId="41948F85" w:rsidR="000A7DE0" w:rsidRDefault="000A7DE0" w:rsidP="0085439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Holtug</w:t>
      </w:r>
      <w:proofErr w:type="spellEnd"/>
      <w:r>
        <w:rPr>
          <w:rFonts w:ascii="Times New Roman" w:hAnsi="Times New Roman"/>
          <w:sz w:val="24"/>
          <w:szCs w:val="24"/>
        </w:rPr>
        <w:t xml:space="preserve">, Nils. 2010. </w:t>
      </w:r>
      <w:r w:rsidR="00286812">
        <w:rPr>
          <w:rFonts w:ascii="Times New Roman" w:hAnsi="Times New Roman"/>
          <w:i/>
          <w:sz w:val="24"/>
          <w:szCs w:val="24"/>
        </w:rPr>
        <w:t>Persons, interests, and j</w:t>
      </w:r>
      <w:r w:rsidRPr="00286812">
        <w:rPr>
          <w:rFonts w:ascii="Times New Roman" w:hAnsi="Times New Roman"/>
          <w:i/>
          <w:sz w:val="24"/>
          <w:szCs w:val="24"/>
        </w:rPr>
        <w:t>ustice.</w:t>
      </w:r>
      <w:r>
        <w:rPr>
          <w:rFonts w:ascii="Times New Roman" w:hAnsi="Times New Roman"/>
          <w:sz w:val="24"/>
          <w:szCs w:val="24"/>
        </w:rPr>
        <w:t xml:space="preserve"> Oxford: Oxford University Press.</w:t>
      </w:r>
    </w:p>
    <w:p w14:paraId="3F2B5F52" w14:textId="318E82DA" w:rsidR="00CC79F6" w:rsidRDefault="00286812" w:rsidP="0085439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Huzum</w:t>
      </w:r>
      <w:proofErr w:type="spellEnd"/>
      <w:r>
        <w:rPr>
          <w:rFonts w:ascii="Times New Roman" w:hAnsi="Times New Roman"/>
          <w:sz w:val="24"/>
          <w:szCs w:val="24"/>
        </w:rPr>
        <w:t>, Eugen. 2011. Can luck e</w:t>
      </w:r>
      <w:r w:rsidR="00CC79F6">
        <w:rPr>
          <w:rFonts w:ascii="Times New Roman" w:hAnsi="Times New Roman"/>
          <w:sz w:val="24"/>
          <w:szCs w:val="24"/>
        </w:rPr>
        <w:t>galita</w:t>
      </w:r>
      <w:r>
        <w:rPr>
          <w:rFonts w:ascii="Times New Roman" w:hAnsi="Times New Roman"/>
          <w:sz w:val="24"/>
          <w:szCs w:val="24"/>
        </w:rPr>
        <w:t xml:space="preserve">rianism be really saved by value pluralism? </w:t>
      </w:r>
      <w:proofErr w:type="spellStart"/>
      <w:r w:rsidRPr="007B0276">
        <w:rPr>
          <w:rFonts w:ascii="Times New Roman" w:hAnsi="Times New Roman"/>
          <w:i/>
          <w:sz w:val="24"/>
          <w:szCs w:val="24"/>
        </w:rPr>
        <w:t>Philosophia</w:t>
      </w:r>
      <w:proofErr w:type="spellEnd"/>
      <w:r>
        <w:rPr>
          <w:rFonts w:ascii="Times New Roman" w:hAnsi="Times New Roman"/>
          <w:sz w:val="24"/>
          <w:szCs w:val="24"/>
        </w:rPr>
        <w:t xml:space="preserve"> 56:</w:t>
      </w:r>
      <w:r w:rsidR="00CC79F6">
        <w:rPr>
          <w:rFonts w:ascii="Times New Roman" w:hAnsi="Times New Roman"/>
          <w:sz w:val="24"/>
          <w:szCs w:val="24"/>
        </w:rPr>
        <w:t xml:space="preserve"> 41-51.</w:t>
      </w:r>
    </w:p>
    <w:p w14:paraId="54585137" w14:textId="6343BF00" w:rsidR="00856E6D" w:rsidRPr="00856E6D" w:rsidRDefault="00286812" w:rsidP="00856E6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Knight, Carl. 2005. </w:t>
      </w:r>
      <w:proofErr w:type="gramStart"/>
      <w:r>
        <w:rPr>
          <w:rFonts w:ascii="Times New Roman" w:hAnsi="Times New Roman"/>
          <w:sz w:val="24"/>
          <w:szCs w:val="24"/>
        </w:rPr>
        <w:t>In</w:t>
      </w:r>
      <w:proofErr w:type="gramEnd"/>
      <w:r>
        <w:rPr>
          <w:rFonts w:ascii="Times New Roman" w:hAnsi="Times New Roman"/>
          <w:sz w:val="24"/>
          <w:szCs w:val="24"/>
        </w:rPr>
        <w:t xml:space="preserve"> defence of luck egalitarianism. </w:t>
      </w:r>
      <w:r w:rsidRPr="00286812">
        <w:rPr>
          <w:rFonts w:ascii="Times New Roman" w:hAnsi="Times New Roman"/>
          <w:i/>
          <w:sz w:val="24"/>
          <w:szCs w:val="24"/>
        </w:rPr>
        <w:t xml:space="preserve">Res </w:t>
      </w:r>
      <w:proofErr w:type="spellStart"/>
      <w:r w:rsidRPr="00286812">
        <w:rPr>
          <w:rFonts w:ascii="Times New Roman" w:hAnsi="Times New Roman"/>
          <w:i/>
          <w:sz w:val="24"/>
          <w:szCs w:val="24"/>
        </w:rPr>
        <w:t>Publica</w:t>
      </w:r>
      <w:proofErr w:type="spellEnd"/>
      <w:r>
        <w:rPr>
          <w:rFonts w:ascii="Times New Roman" w:hAnsi="Times New Roman"/>
          <w:sz w:val="24"/>
          <w:szCs w:val="24"/>
        </w:rPr>
        <w:t xml:space="preserve"> 11:</w:t>
      </w:r>
      <w:r w:rsidR="00856E6D" w:rsidRPr="00856E6D">
        <w:rPr>
          <w:rFonts w:ascii="Times New Roman" w:hAnsi="Times New Roman"/>
          <w:sz w:val="24"/>
          <w:szCs w:val="24"/>
        </w:rPr>
        <w:t xml:space="preserve"> 55-73.</w:t>
      </w:r>
    </w:p>
    <w:p w14:paraId="5B308B30" w14:textId="379CB24D" w:rsidR="00856E6D" w:rsidRPr="00856E6D" w:rsidRDefault="00286812" w:rsidP="00856E6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Knight, Carl. 2009. </w:t>
      </w:r>
      <w:r w:rsidRPr="00286812">
        <w:rPr>
          <w:rFonts w:ascii="Times New Roman" w:hAnsi="Times New Roman"/>
          <w:i/>
          <w:sz w:val="24"/>
          <w:szCs w:val="24"/>
        </w:rPr>
        <w:t>Luck e</w:t>
      </w:r>
      <w:r w:rsidR="00856E6D" w:rsidRPr="00286812">
        <w:rPr>
          <w:rFonts w:ascii="Times New Roman" w:hAnsi="Times New Roman"/>
          <w:i/>
          <w:sz w:val="24"/>
          <w:szCs w:val="24"/>
        </w:rPr>
        <w:t>galitarianism</w:t>
      </w:r>
      <w:r w:rsidRPr="00286812">
        <w:rPr>
          <w:rFonts w:ascii="Times New Roman" w:hAnsi="Times New Roman"/>
          <w:i/>
          <w:sz w:val="24"/>
          <w:szCs w:val="24"/>
        </w:rPr>
        <w:t>: Equality, responsibility, and justice</w:t>
      </w:r>
      <w:r w:rsidR="00856E6D" w:rsidRPr="00286812">
        <w:rPr>
          <w:rFonts w:ascii="Times New Roman" w:hAnsi="Times New Roman"/>
          <w:i/>
          <w:sz w:val="24"/>
          <w:szCs w:val="24"/>
        </w:rPr>
        <w:t>.</w:t>
      </w:r>
      <w:r w:rsidR="00856E6D" w:rsidRPr="00856E6D">
        <w:rPr>
          <w:rFonts w:ascii="Times New Roman" w:hAnsi="Times New Roman"/>
          <w:sz w:val="24"/>
          <w:szCs w:val="24"/>
        </w:rPr>
        <w:t xml:space="preserve"> Edinburgh: Edinburgh University Press.</w:t>
      </w:r>
    </w:p>
    <w:p w14:paraId="705892F7" w14:textId="0B4DE193" w:rsidR="00856E6D" w:rsidRDefault="00856E6D" w:rsidP="00856E6D">
      <w:pPr>
        <w:autoSpaceDE w:val="0"/>
        <w:autoSpaceDN w:val="0"/>
        <w:adjustRightInd w:val="0"/>
        <w:spacing w:after="0" w:line="480" w:lineRule="auto"/>
        <w:jc w:val="both"/>
        <w:rPr>
          <w:rFonts w:ascii="Times New Roman" w:hAnsi="Times New Roman"/>
          <w:sz w:val="24"/>
          <w:szCs w:val="24"/>
        </w:rPr>
      </w:pPr>
      <w:r w:rsidRPr="00856E6D">
        <w:rPr>
          <w:rFonts w:ascii="Times New Roman" w:hAnsi="Times New Roman"/>
          <w:sz w:val="24"/>
          <w:szCs w:val="24"/>
        </w:rPr>
        <w:t>Knight, Carl. 2011. Inequalit</w:t>
      </w:r>
      <w:r w:rsidR="00286812">
        <w:rPr>
          <w:rFonts w:ascii="Times New Roman" w:hAnsi="Times New Roman"/>
          <w:sz w:val="24"/>
          <w:szCs w:val="24"/>
        </w:rPr>
        <w:t xml:space="preserve">y, </w:t>
      </w:r>
      <w:proofErr w:type="spellStart"/>
      <w:r w:rsidR="00286812">
        <w:rPr>
          <w:rFonts w:ascii="Times New Roman" w:hAnsi="Times New Roman"/>
          <w:sz w:val="24"/>
          <w:szCs w:val="24"/>
        </w:rPr>
        <w:t>avoidability</w:t>
      </w:r>
      <w:proofErr w:type="spellEnd"/>
      <w:r w:rsidR="00286812">
        <w:rPr>
          <w:rFonts w:ascii="Times New Roman" w:hAnsi="Times New Roman"/>
          <w:sz w:val="24"/>
          <w:szCs w:val="24"/>
        </w:rPr>
        <w:t xml:space="preserve">, and healthcare. </w:t>
      </w:r>
      <w:proofErr w:type="spellStart"/>
      <w:r w:rsidR="00286812" w:rsidRPr="00286812">
        <w:rPr>
          <w:rFonts w:ascii="Times New Roman" w:hAnsi="Times New Roman"/>
          <w:i/>
          <w:sz w:val="24"/>
          <w:szCs w:val="24"/>
        </w:rPr>
        <w:t>Iyyun</w:t>
      </w:r>
      <w:proofErr w:type="spellEnd"/>
      <w:r w:rsidR="00286812">
        <w:rPr>
          <w:rFonts w:ascii="Times New Roman" w:hAnsi="Times New Roman"/>
          <w:sz w:val="24"/>
          <w:szCs w:val="24"/>
        </w:rPr>
        <w:t xml:space="preserve"> 60:</w:t>
      </w:r>
      <w:r w:rsidRPr="00856E6D">
        <w:rPr>
          <w:rFonts w:ascii="Times New Roman" w:hAnsi="Times New Roman"/>
          <w:sz w:val="24"/>
          <w:szCs w:val="24"/>
        </w:rPr>
        <w:t xml:space="preserve"> 72-88.</w:t>
      </w:r>
    </w:p>
    <w:p w14:paraId="6F508516" w14:textId="42E63F2E" w:rsidR="00856E6D" w:rsidRPr="00856E6D" w:rsidRDefault="00856E6D" w:rsidP="00856E6D">
      <w:pPr>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Knight, Carl and Ro</w:t>
      </w:r>
      <w:r w:rsidR="00286812">
        <w:rPr>
          <w:rFonts w:ascii="Times New Roman" w:hAnsi="Times New Roman"/>
          <w:sz w:val="24"/>
          <w:szCs w:val="24"/>
        </w:rPr>
        <w:t>ger Knight.</w:t>
      </w:r>
      <w:proofErr w:type="gramEnd"/>
      <w:r w:rsidR="00286812">
        <w:rPr>
          <w:rFonts w:ascii="Times New Roman" w:hAnsi="Times New Roman"/>
          <w:sz w:val="24"/>
          <w:szCs w:val="24"/>
        </w:rPr>
        <w:t xml:space="preserve"> 2012. Equality and i</w:t>
      </w:r>
      <w:r>
        <w:rPr>
          <w:rFonts w:ascii="Times New Roman" w:hAnsi="Times New Roman"/>
          <w:sz w:val="24"/>
          <w:szCs w:val="24"/>
        </w:rPr>
        <w:t xml:space="preserve">nformation. </w:t>
      </w:r>
      <w:r w:rsidR="00286812">
        <w:rPr>
          <w:rFonts w:ascii="Times New Roman" w:hAnsi="Times New Roman"/>
          <w:i/>
          <w:sz w:val="24"/>
          <w:szCs w:val="24"/>
        </w:rPr>
        <w:t xml:space="preserve">Ethical Perspectives </w:t>
      </w:r>
      <w:r w:rsidR="00286812">
        <w:rPr>
          <w:rFonts w:ascii="Times New Roman" w:hAnsi="Times New Roman"/>
          <w:sz w:val="24"/>
          <w:szCs w:val="24"/>
        </w:rPr>
        <w:t>19:</w:t>
      </w:r>
      <w:r>
        <w:rPr>
          <w:rFonts w:ascii="Times New Roman" w:hAnsi="Times New Roman"/>
          <w:sz w:val="24"/>
          <w:szCs w:val="24"/>
        </w:rPr>
        <w:t xml:space="preserve"> 469-499.</w:t>
      </w:r>
    </w:p>
    <w:p w14:paraId="65B1CE18" w14:textId="69E62456" w:rsidR="00856E6D" w:rsidRPr="008F7A1D" w:rsidRDefault="00856E6D" w:rsidP="00856E6D">
      <w:pPr>
        <w:autoSpaceDE w:val="0"/>
        <w:autoSpaceDN w:val="0"/>
        <w:adjustRightInd w:val="0"/>
        <w:spacing w:after="0" w:line="480" w:lineRule="auto"/>
        <w:jc w:val="both"/>
        <w:rPr>
          <w:rFonts w:ascii="Times New Roman" w:hAnsi="Times New Roman"/>
          <w:sz w:val="24"/>
          <w:szCs w:val="24"/>
        </w:rPr>
      </w:pPr>
      <w:r w:rsidRPr="00856E6D">
        <w:rPr>
          <w:rFonts w:ascii="Times New Roman" w:hAnsi="Times New Roman"/>
          <w:sz w:val="24"/>
          <w:szCs w:val="24"/>
        </w:rPr>
        <w:t>K</w:t>
      </w:r>
      <w:r w:rsidR="00286812">
        <w:rPr>
          <w:rFonts w:ascii="Times New Roman" w:hAnsi="Times New Roman"/>
          <w:sz w:val="24"/>
          <w:szCs w:val="24"/>
        </w:rPr>
        <w:t>night, Carl. 2013. Egalitarian justice and expected v</w:t>
      </w:r>
      <w:r w:rsidRPr="00856E6D">
        <w:rPr>
          <w:rFonts w:ascii="Times New Roman" w:hAnsi="Times New Roman"/>
          <w:sz w:val="24"/>
          <w:szCs w:val="24"/>
        </w:rPr>
        <w:t xml:space="preserve">alue. </w:t>
      </w:r>
      <w:r w:rsidRPr="00F14226">
        <w:rPr>
          <w:rFonts w:ascii="Times New Roman" w:hAnsi="Times New Roman"/>
          <w:i/>
          <w:sz w:val="24"/>
          <w:szCs w:val="24"/>
        </w:rPr>
        <w:t>Ethical Theory and Moral Practice</w:t>
      </w:r>
      <w:r w:rsidR="00F14226">
        <w:rPr>
          <w:rFonts w:ascii="Times New Roman" w:hAnsi="Times New Roman"/>
          <w:sz w:val="24"/>
          <w:szCs w:val="24"/>
        </w:rPr>
        <w:t xml:space="preserve"> 16:</w:t>
      </w:r>
      <w:r w:rsidRPr="00856E6D">
        <w:rPr>
          <w:rFonts w:ascii="Times New Roman" w:hAnsi="Times New Roman"/>
          <w:sz w:val="24"/>
          <w:szCs w:val="24"/>
        </w:rPr>
        <w:t xml:space="preserve"> 1061-1073.</w:t>
      </w:r>
    </w:p>
    <w:p w14:paraId="7DF49E75" w14:textId="4E4FA2A3" w:rsid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proofErr w:type="gramStart"/>
      <w:r w:rsidRPr="008F7A1D">
        <w:rPr>
          <w:rFonts w:ascii="Times New Roman" w:hAnsi="Times New Roman"/>
          <w:sz w:val="24"/>
          <w:szCs w:val="24"/>
        </w:rPr>
        <w:t>Lippert</w:t>
      </w:r>
      <w:proofErr w:type="spellEnd"/>
      <w:r w:rsidRPr="008F7A1D">
        <w:rPr>
          <w:rFonts w:ascii="Times New Roman" w:hAnsi="Times New Roman"/>
          <w:sz w:val="24"/>
          <w:szCs w:val="24"/>
        </w:rPr>
        <w:t>-Rasmussen,</w:t>
      </w:r>
      <w:r w:rsidR="00F14226">
        <w:rPr>
          <w:rFonts w:ascii="Times New Roman" w:hAnsi="Times New Roman"/>
          <w:sz w:val="24"/>
          <w:szCs w:val="24"/>
        </w:rPr>
        <w:t xml:space="preserve"> Kasper.</w:t>
      </w:r>
      <w:proofErr w:type="gramEnd"/>
      <w:r w:rsidR="00F14226">
        <w:rPr>
          <w:rFonts w:ascii="Times New Roman" w:hAnsi="Times New Roman"/>
          <w:sz w:val="24"/>
          <w:szCs w:val="24"/>
        </w:rPr>
        <w:t xml:space="preserve"> 2001. Egalitarianism, option-luck, and responsibility. </w:t>
      </w:r>
      <w:r w:rsidR="00F14226" w:rsidRPr="00F14226">
        <w:rPr>
          <w:rFonts w:ascii="Times New Roman" w:hAnsi="Times New Roman"/>
          <w:i/>
          <w:sz w:val="24"/>
          <w:szCs w:val="24"/>
        </w:rPr>
        <w:t>Ethics</w:t>
      </w:r>
      <w:r w:rsidR="00F14226">
        <w:rPr>
          <w:rFonts w:ascii="Times New Roman" w:hAnsi="Times New Roman"/>
          <w:sz w:val="24"/>
          <w:szCs w:val="24"/>
        </w:rPr>
        <w:t xml:space="preserve"> 111:</w:t>
      </w:r>
      <w:r w:rsidRPr="008F7A1D">
        <w:rPr>
          <w:rFonts w:ascii="Times New Roman" w:hAnsi="Times New Roman"/>
          <w:sz w:val="24"/>
          <w:szCs w:val="24"/>
        </w:rPr>
        <w:t xml:space="preserve"> 548-79.</w:t>
      </w:r>
    </w:p>
    <w:p w14:paraId="2C6FEE42" w14:textId="315CCCF6" w:rsidR="003B6F43" w:rsidRDefault="00F14226" w:rsidP="0085439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Markovits</w:t>
      </w:r>
      <w:proofErr w:type="spellEnd"/>
      <w:r>
        <w:rPr>
          <w:rFonts w:ascii="Times New Roman" w:hAnsi="Times New Roman"/>
          <w:sz w:val="24"/>
          <w:szCs w:val="24"/>
        </w:rPr>
        <w:t>, Daniel. 2008. Luck egalitarianism and political s</w:t>
      </w:r>
      <w:r w:rsidR="003B6F43">
        <w:rPr>
          <w:rFonts w:ascii="Times New Roman" w:hAnsi="Times New Roman"/>
          <w:sz w:val="24"/>
          <w:szCs w:val="24"/>
        </w:rPr>
        <w:t>olidarit</w:t>
      </w:r>
      <w:r>
        <w:rPr>
          <w:rFonts w:ascii="Times New Roman" w:hAnsi="Times New Roman"/>
          <w:sz w:val="24"/>
          <w:szCs w:val="24"/>
        </w:rPr>
        <w:t xml:space="preserve">y. </w:t>
      </w:r>
      <w:r w:rsidRPr="00F14226">
        <w:rPr>
          <w:rFonts w:ascii="Times New Roman" w:hAnsi="Times New Roman"/>
          <w:i/>
          <w:sz w:val="24"/>
          <w:szCs w:val="24"/>
        </w:rPr>
        <w:t>Theoretical Inquiries in Law</w:t>
      </w:r>
      <w:r>
        <w:rPr>
          <w:rFonts w:ascii="Times New Roman" w:hAnsi="Times New Roman"/>
          <w:sz w:val="24"/>
          <w:szCs w:val="24"/>
        </w:rPr>
        <w:t xml:space="preserve"> 9:</w:t>
      </w:r>
      <w:r w:rsidR="003B6F43">
        <w:rPr>
          <w:rFonts w:ascii="Times New Roman" w:hAnsi="Times New Roman"/>
          <w:sz w:val="24"/>
          <w:szCs w:val="24"/>
        </w:rPr>
        <w:t xml:space="preserve"> 271-308.</w:t>
      </w:r>
    </w:p>
    <w:p w14:paraId="5D142846" w14:textId="4DBA20C5" w:rsidR="000A7DE0" w:rsidRPr="008F7A1D" w:rsidRDefault="00F14226"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Nagel, Thomas. 2005. The problem of global j</w:t>
      </w:r>
      <w:r w:rsidR="000A7DE0">
        <w:rPr>
          <w:rFonts w:ascii="Times New Roman" w:hAnsi="Times New Roman"/>
          <w:sz w:val="24"/>
          <w:szCs w:val="24"/>
        </w:rPr>
        <w:t>ustice.</w:t>
      </w:r>
      <w:r>
        <w:rPr>
          <w:rFonts w:ascii="Times New Roman" w:hAnsi="Times New Roman"/>
          <w:sz w:val="24"/>
          <w:szCs w:val="24"/>
        </w:rPr>
        <w:t xml:space="preserve"> </w:t>
      </w:r>
      <w:r w:rsidRPr="00F14226">
        <w:rPr>
          <w:rFonts w:ascii="Times New Roman" w:hAnsi="Times New Roman"/>
          <w:i/>
          <w:sz w:val="24"/>
          <w:szCs w:val="24"/>
        </w:rPr>
        <w:t>Philosophy and Public Affairs</w:t>
      </w:r>
      <w:r>
        <w:rPr>
          <w:rFonts w:ascii="Times New Roman" w:hAnsi="Times New Roman"/>
          <w:sz w:val="24"/>
          <w:szCs w:val="24"/>
        </w:rPr>
        <w:t xml:space="preserve"> 33:</w:t>
      </w:r>
      <w:r w:rsidR="000A7DE0">
        <w:rPr>
          <w:rFonts w:ascii="Times New Roman" w:hAnsi="Times New Roman"/>
          <w:sz w:val="24"/>
          <w:szCs w:val="24"/>
        </w:rPr>
        <w:t xml:space="preserve"> 113-47.</w:t>
      </w:r>
    </w:p>
    <w:p w14:paraId="6959FE83" w14:textId="075C7054"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r w:rsidRPr="008F7A1D">
        <w:rPr>
          <w:rFonts w:ascii="Times New Roman" w:hAnsi="Times New Roman"/>
          <w:sz w:val="24"/>
          <w:szCs w:val="24"/>
        </w:rPr>
        <w:t>Navin</w:t>
      </w:r>
      <w:proofErr w:type="spellEnd"/>
      <w:r w:rsidRPr="008F7A1D">
        <w:rPr>
          <w:rFonts w:ascii="Times New Roman" w:hAnsi="Times New Roman"/>
          <w:sz w:val="24"/>
          <w:szCs w:val="24"/>
        </w:rPr>
        <w:t xml:space="preserve">, Mark. 2011. Luck and oppression. </w:t>
      </w:r>
      <w:r w:rsidRPr="00F14226">
        <w:rPr>
          <w:rFonts w:ascii="Times New Roman" w:hAnsi="Times New Roman"/>
          <w:i/>
          <w:sz w:val="24"/>
          <w:szCs w:val="24"/>
        </w:rPr>
        <w:t>Eth</w:t>
      </w:r>
      <w:r w:rsidR="00F14226" w:rsidRPr="00F14226">
        <w:rPr>
          <w:rFonts w:ascii="Times New Roman" w:hAnsi="Times New Roman"/>
          <w:i/>
          <w:sz w:val="24"/>
          <w:szCs w:val="24"/>
        </w:rPr>
        <w:t>ical Theory and Moral Practice</w:t>
      </w:r>
      <w:r w:rsidR="00F14226">
        <w:rPr>
          <w:rFonts w:ascii="Times New Roman" w:hAnsi="Times New Roman"/>
          <w:sz w:val="24"/>
          <w:szCs w:val="24"/>
        </w:rPr>
        <w:t xml:space="preserve"> 14:</w:t>
      </w:r>
      <w:r w:rsidRPr="008F7A1D">
        <w:rPr>
          <w:rFonts w:ascii="Times New Roman" w:hAnsi="Times New Roman"/>
          <w:sz w:val="24"/>
          <w:szCs w:val="24"/>
        </w:rPr>
        <w:t xml:space="preserve"> 533-47.</w:t>
      </w:r>
    </w:p>
    <w:p w14:paraId="3C85D5CF" w14:textId="0348BF59"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r w:rsidRPr="008F7A1D">
        <w:rPr>
          <w:rFonts w:ascii="Times New Roman" w:hAnsi="Times New Roman"/>
          <w:sz w:val="24"/>
          <w:szCs w:val="24"/>
        </w:rPr>
        <w:t>Pa</w:t>
      </w:r>
      <w:r w:rsidR="00F14226">
        <w:rPr>
          <w:rFonts w:ascii="Times New Roman" w:hAnsi="Times New Roman"/>
          <w:sz w:val="24"/>
          <w:szCs w:val="24"/>
        </w:rPr>
        <w:t>rfit</w:t>
      </w:r>
      <w:proofErr w:type="spellEnd"/>
      <w:r w:rsidR="00F14226">
        <w:rPr>
          <w:rFonts w:ascii="Times New Roman" w:hAnsi="Times New Roman"/>
          <w:sz w:val="24"/>
          <w:szCs w:val="24"/>
        </w:rPr>
        <w:t xml:space="preserve">, Derek. 1984. </w:t>
      </w:r>
      <w:r w:rsidR="00F14226" w:rsidRPr="00F14226">
        <w:rPr>
          <w:rFonts w:ascii="Times New Roman" w:hAnsi="Times New Roman"/>
          <w:i/>
          <w:sz w:val="24"/>
          <w:szCs w:val="24"/>
        </w:rPr>
        <w:t>Reasons and p</w:t>
      </w:r>
      <w:r w:rsidRPr="00F14226">
        <w:rPr>
          <w:rFonts w:ascii="Times New Roman" w:hAnsi="Times New Roman"/>
          <w:i/>
          <w:sz w:val="24"/>
          <w:szCs w:val="24"/>
        </w:rPr>
        <w:t>ersons.</w:t>
      </w:r>
      <w:r w:rsidRPr="008F7A1D">
        <w:rPr>
          <w:rFonts w:ascii="Times New Roman" w:hAnsi="Times New Roman"/>
          <w:sz w:val="24"/>
          <w:szCs w:val="24"/>
        </w:rPr>
        <w:t xml:space="preserve"> Oxford: Oxford University Press.</w:t>
      </w:r>
    </w:p>
    <w:p w14:paraId="75684774" w14:textId="237E334C"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r w:rsidRPr="008F7A1D">
        <w:rPr>
          <w:rFonts w:ascii="Times New Roman" w:hAnsi="Times New Roman"/>
          <w:sz w:val="24"/>
          <w:szCs w:val="24"/>
        </w:rPr>
        <w:t xml:space="preserve">Rawls, John. 1999. </w:t>
      </w:r>
      <w:r w:rsidR="00F14226" w:rsidRPr="00F14226">
        <w:rPr>
          <w:rFonts w:ascii="Times New Roman" w:hAnsi="Times New Roman"/>
          <w:i/>
          <w:sz w:val="24"/>
          <w:szCs w:val="24"/>
        </w:rPr>
        <w:t>The l</w:t>
      </w:r>
      <w:r w:rsidR="000A7DE0" w:rsidRPr="00F14226">
        <w:rPr>
          <w:rFonts w:ascii="Times New Roman" w:hAnsi="Times New Roman"/>
          <w:i/>
          <w:sz w:val="24"/>
          <w:szCs w:val="24"/>
        </w:rPr>
        <w:t xml:space="preserve">aw of </w:t>
      </w:r>
      <w:r w:rsidR="00F14226" w:rsidRPr="00F14226">
        <w:rPr>
          <w:rFonts w:ascii="Times New Roman" w:hAnsi="Times New Roman"/>
          <w:i/>
          <w:sz w:val="24"/>
          <w:szCs w:val="24"/>
        </w:rPr>
        <w:t>p</w:t>
      </w:r>
      <w:r w:rsidR="000A7DE0" w:rsidRPr="00F14226">
        <w:rPr>
          <w:rFonts w:ascii="Times New Roman" w:hAnsi="Times New Roman"/>
          <w:i/>
          <w:sz w:val="24"/>
          <w:szCs w:val="24"/>
        </w:rPr>
        <w:t>eoples</w:t>
      </w:r>
      <w:r w:rsidRPr="00F14226">
        <w:rPr>
          <w:rFonts w:ascii="Times New Roman" w:hAnsi="Times New Roman"/>
          <w:i/>
          <w:sz w:val="24"/>
          <w:szCs w:val="24"/>
        </w:rPr>
        <w:t>.</w:t>
      </w:r>
      <w:r w:rsidRPr="008F7A1D">
        <w:rPr>
          <w:rFonts w:ascii="Times New Roman" w:hAnsi="Times New Roman"/>
          <w:sz w:val="24"/>
          <w:szCs w:val="24"/>
        </w:rPr>
        <w:t xml:space="preserve"> </w:t>
      </w:r>
      <w:r w:rsidR="000A7DE0">
        <w:rPr>
          <w:rFonts w:ascii="Times New Roman" w:hAnsi="Times New Roman"/>
          <w:sz w:val="24"/>
          <w:szCs w:val="24"/>
        </w:rPr>
        <w:t>Cambridge, MA: Harvard University Press.</w:t>
      </w:r>
    </w:p>
    <w:p w14:paraId="3C8A2480" w14:textId="12B1B793"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r w:rsidRPr="008F7A1D">
        <w:rPr>
          <w:rFonts w:ascii="Times New Roman" w:hAnsi="Times New Roman"/>
          <w:sz w:val="24"/>
          <w:szCs w:val="24"/>
        </w:rPr>
        <w:t>Sc</w:t>
      </w:r>
      <w:r w:rsidR="00F14226">
        <w:rPr>
          <w:rFonts w:ascii="Times New Roman" w:hAnsi="Times New Roman"/>
          <w:sz w:val="24"/>
          <w:szCs w:val="24"/>
        </w:rPr>
        <w:t>heffler</w:t>
      </w:r>
      <w:proofErr w:type="spellEnd"/>
      <w:r w:rsidR="00F14226">
        <w:rPr>
          <w:rFonts w:ascii="Times New Roman" w:hAnsi="Times New Roman"/>
          <w:sz w:val="24"/>
          <w:szCs w:val="24"/>
        </w:rPr>
        <w:t>, Samuel. 2003. What is e</w:t>
      </w:r>
      <w:r w:rsidRPr="008F7A1D">
        <w:rPr>
          <w:rFonts w:ascii="Times New Roman" w:hAnsi="Times New Roman"/>
          <w:sz w:val="24"/>
          <w:szCs w:val="24"/>
        </w:rPr>
        <w:t xml:space="preserve">galitarianism? </w:t>
      </w:r>
      <w:r w:rsidRPr="00F14226">
        <w:rPr>
          <w:rFonts w:ascii="Times New Roman" w:hAnsi="Times New Roman"/>
          <w:i/>
          <w:sz w:val="24"/>
          <w:szCs w:val="24"/>
        </w:rPr>
        <w:t>Philosophy and Public Affairs</w:t>
      </w:r>
      <w:r w:rsidR="00F14226">
        <w:rPr>
          <w:rFonts w:ascii="Times New Roman" w:hAnsi="Times New Roman"/>
          <w:sz w:val="24"/>
          <w:szCs w:val="24"/>
        </w:rPr>
        <w:t xml:space="preserve"> 31:</w:t>
      </w:r>
      <w:r w:rsidRPr="008F7A1D">
        <w:rPr>
          <w:rFonts w:ascii="Times New Roman" w:hAnsi="Times New Roman"/>
          <w:sz w:val="24"/>
          <w:szCs w:val="24"/>
        </w:rPr>
        <w:t xml:space="preserve"> 5-39.</w:t>
      </w:r>
    </w:p>
    <w:p w14:paraId="1AA729FB" w14:textId="7F90C688"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r w:rsidRPr="008F7A1D">
        <w:rPr>
          <w:rFonts w:ascii="Times New Roman" w:hAnsi="Times New Roman"/>
          <w:sz w:val="24"/>
          <w:szCs w:val="24"/>
        </w:rPr>
        <w:lastRenderedPageBreak/>
        <w:t>Sc</w:t>
      </w:r>
      <w:r w:rsidR="00F14226">
        <w:rPr>
          <w:rFonts w:ascii="Times New Roman" w:hAnsi="Times New Roman"/>
          <w:sz w:val="24"/>
          <w:szCs w:val="24"/>
        </w:rPr>
        <w:t>heffler</w:t>
      </w:r>
      <w:proofErr w:type="spellEnd"/>
      <w:r w:rsidR="00F14226">
        <w:rPr>
          <w:rFonts w:ascii="Times New Roman" w:hAnsi="Times New Roman"/>
          <w:sz w:val="24"/>
          <w:szCs w:val="24"/>
        </w:rPr>
        <w:t>, Samuel. 2005. Choice, circumstance and the value of e</w:t>
      </w:r>
      <w:r w:rsidRPr="008F7A1D">
        <w:rPr>
          <w:rFonts w:ascii="Times New Roman" w:hAnsi="Times New Roman"/>
          <w:sz w:val="24"/>
          <w:szCs w:val="24"/>
        </w:rPr>
        <w:t xml:space="preserve">quality. </w:t>
      </w:r>
      <w:r w:rsidRPr="00F14226">
        <w:rPr>
          <w:rFonts w:ascii="Times New Roman" w:hAnsi="Times New Roman"/>
          <w:i/>
          <w:sz w:val="24"/>
          <w:szCs w:val="24"/>
        </w:rPr>
        <w:t>Pol</w:t>
      </w:r>
      <w:r w:rsidR="00F14226" w:rsidRPr="00F14226">
        <w:rPr>
          <w:rFonts w:ascii="Times New Roman" w:hAnsi="Times New Roman"/>
          <w:i/>
          <w:sz w:val="24"/>
          <w:szCs w:val="24"/>
        </w:rPr>
        <w:t>itics, Philosophy and Economics</w:t>
      </w:r>
      <w:r w:rsidR="00F14226">
        <w:rPr>
          <w:rFonts w:ascii="Times New Roman" w:hAnsi="Times New Roman"/>
          <w:sz w:val="24"/>
          <w:szCs w:val="24"/>
        </w:rPr>
        <w:t xml:space="preserve"> 4:</w:t>
      </w:r>
      <w:r w:rsidRPr="008F7A1D">
        <w:rPr>
          <w:rFonts w:ascii="Times New Roman" w:hAnsi="Times New Roman"/>
          <w:sz w:val="24"/>
          <w:szCs w:val="24"/>
        </w:rPr>
        <w:t xml:space="preserve"> 5-28.</w:t>
      </w:r>
    </w:p>
    <w:p w14:paraId="1A022FBE" w14:textId="3B3C8857" w:rsidR="008F7A1D" w:rsidRPr="008F7A1D" w:rsidRDefault="008F7A1D" w:rsidP="0085439B">
      <w:pPr>
        <w:autoSpaceDE w:val="0"/>
        <w:autoSpaceDN w:val="0"/>
        <w:adjustRightInd w:val="0"/>
        <w:spacing w:after="0" w:line="480" w:lineRule="auto"/>
        <w:jc w:val="both"/>
        <w:rPr>
          <w:rFonts w:ascii="Times New Roman" w:hAnsi="Times New Roman"/>
          <w:sz w:val="24"/>
          <w:szCs w:val="24"/>
        </w:rPr>
      </w:pPr>
      <w:proofErr w:type="spellStart"/>
      <w:r w:rsidRPr="008F7A1D">
        <w:rPr>
          <w:rFonts w:ascii="Times New Roman" w:hAnsi="Times New Roman"/>
          <w:sz w:val="24"/>
          <w:szCs w:val="24"/>
        </w:rPr>
        <w:t>Segall</w:t>
      </w:r>
      <w:proofErr w:type="spellEnd"/>
      <w:r w:rsidRPr="008F7A1D">
        <w:rPr>
          <w:rFonts w:ascii="Times New Roman" w:hAnsi="Times New Roman"/>
          <w:sz w:val="24"/>
          <w:szCs w:val="24"/>
        </w:rPr>
        <w:t xml:space="preserve">, </w:t>
      </w:r>
      <w:proofErr w:type="spellStart"/>
      <w:r w:rsidR="008F731E">
        <w:rPr>
          <w:rFonts w:ascii="Times New Roman" w:hAnsi="Times New Roman"/>
          <w:sz w:val="24"/>
          <w:szCs w:val="24"/>
        </w:rPr>
        <w:t>Shlomi</w:t>
      </w:r>
      <w:proofErr w:type="spellEnd"/>
      <w:r w:rsidR="00F14226">
        <w:rPr>
          <w:rFonts w:ascii="Times New Roman" w:hAnsi="Times New Roman"/>
          <w:sz w:val="24"/>
          <w:szCs w:val="24"/>
        </w:rPr>
        <w:t xml:space="preserve">. 2010. </w:t>
      </w:r>
      <w:r w:rsidR="00F14226" w:rsidRPr="00F14226">
        <w:rPr>
          <w:rFonts w:ascii="Times New Roman" w:hAnsi="Times New Roman"/>
          <w:i/>
          <w:sz w:val="24"/>
          <w:szCs w:val="24"/>
        </w:rPr>
        <w:t>Health, luck, and j</w:t>
      </w:r>
      <w:r w:rsidRPr="00F14226">
        <w:rPr>
          <w:rFonts w:ascii="Times New Roman" w:hAnsi="Times New Roman"/>
          <w:i/>
          <w:sz w:val="24"/>
          <w:szCs w:val="24"/>
        </w:rPr>
        <w:t>ustice.</w:t>
      </w:r>
      <w:r w:rsidRPr="008F7A1D">
        <w:rPr>
          <w:rFonts w:ascii="Times New Roman" w:hAnsi="Times New Roman"/>
          <w:sz w:val="24"/>
          <w:szCs w:val="24"/>
        </w:rPr>
        <w:t xml:space="preserve"> Princeton: Princeton University Press.</w:t>
      </w:r>
    </w:p>
    <w:p w14:paraId="60EE5048" w14:textId="22A503E9" w:rsidR="008F7A1D" w:rsidRPr="008F7A1D" w:rsidRDefault="008F731E" w:rsidP="0085439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Segall</w:t>
      </w:r>
      <w:proofErr w:type="spellEnd"/>
      <w:r>
        <w:rPr>
          <w:rFonts w:ascii="Times New Roman" w:hAnsi="Times New Roman"/>
          <w:sz w:val="24"/>
          <w:szCs w:val="24"/>
        </w:rPr>
        <w:t xml:space="preserve">, </w:t>
      </w:r>
      <w:proofErr w:type="spellStart"/>
      <w:r>
        <w:rPr>
          <w:rFonts w:ascii="Times New Roman" w:hAnsi="Times New Roman"/>
          <w:sz w:val="24"/>
          <w:szCs w:val="24"/>
        </w:rPr>
        <w:t>Shlomi</w:t>
      </w:r>
      <w:proofErr w:type="spellEnd"/>
      <w:r w:rsidR="00F14226">
        <w:rPr>
          <w:rFonts w:ascii="Times New Roman" w:hAnsi="Times New Roman"/>
          <w:sz w:val="24"/>
          <w:szCs w:val="24"/>
        </w:rPr>
        <w:t>. 2012. Why egalitarians should not care about e</w:t>
      </w:r>
      <w:r w:rsidR="008F7A1D" w:rsidRPr="008F7A1D">
        <w:rPr>
          <w:rFonts w:ascii="Times New Roman" w:hAnsi="Times New Roman"/>
          <w:sz w:val="24"/>
          <w:szCs w:val="24"/>
        </w:rPr>
        <w:t xml:space="preserve">quality. </w:t>
      </w:r>
      <w:r w:rsidR="008F7A1D" w:rsidRPr="00F14226">
        <w:rPr>
          <w:rFonts w:ascii="Times New Roman" w:hAnsi="Times New Roman"/>
          <w:i/>
          <w:sz w:val="24"/>
          <w:szCs w:val="24"/>
        </w:rPr>
        <w:t>Et</w:t>
      </w:r>
      <w:r w:rsidR="00F14226" w:rsidRPr="00F14226">
        <w:rPr>
          <w:rFonts w:ascii="Times New Roman" w:hAnsi="Times New Roman"/>
          <w:i/>
          <w:sz w:val="24"/>
          <w:szCs w:val="24"/>
        </w:rPr>
        <w:t>hical Theory and Moral Practice</w:t>
      </w:r>
      <w:r w:rsidR="00F14226">
        <w:rPr>
          <w:rFonts w:ascii="Times New Roman" w:hAnsi="Times New Roman"/>
          <w:sz w:val="24"/>
          <w:szCs w:val="24"/>
        </w:rPr>
        <w:t xml:space="preserve"> 15:</w:t>
      </w:r>
      <w:r w:rsidR="008F7A1D" w:rsidRPr="008F7A1D">
        <w:rPr>
          <w:rFonts w:ascii="Times New Roman" w:hAnsi="Times New Roman"/>
          <w:sz w:val="24"/>
          <w:szCs w:val="24"/>
        </w:rPr>
        <w:t xml:space="preserve"> 507-19.</w:t>
      </w:r>
    </w:p>
    <w:p w14:paraId="318AC634" w14:textId="58E7207B" w:rsidR="008F7A1D" w:rsidRPr="008F7A1D" w:rsidRDefault="00F14226" w:rsidP="0085439B">
      <w:pPr>
        <w:autoSpaceDE w:val="0"/>
        <w:autoSpaceDN w:val="0"/>
        <w:adjustRightInd w:val="0"/>
        <w:spacing w:after="0" w:line="480" w:lineRule="auto"/>
        <w:jc w:val="both"/>
        <w:rPr>
          <w:rFonts w:ascii="Times New Roman" w:hAnsi="Times New Roman"/>
          <w:sz w:val="24"/>
          <w:szCs w:val="24"/>
        </w:rPr>
      </w:pPr>
      <w:proofErr w:type="gramStart"/>
      <w:r>
        <w:rPr>
          <w:rFonts w:ascii="Times New Roman" w:hAnsi="Times New Roman"/>
          <w:sz w:val="24"/>
          <w:szCs w:val="24"/>
        </w:rPr>
        <w:t xml:space="preserve">Tan, </w:t>
      </w:r>
      <w:proofErr w:type="spellStart"/>
      <w:r>
        <w:rPr>
          <w:rFonts w:ascii="Times New Roman" w:hAnsi="Times New Roman"/>
          <w:sz w:val="24"/>
          <w:szCs w:val="24"/>
        </w:rPr>
        <w:t>Kok-Chor</w:t>
      </w:r>
      <w:proofErr w:type="spellEnd"/>
      <w:r>
        <w:rPr>
          <w:rFonts w:ascii="Times New Roman" w:hAnsi="Times New Roman"/>
          <w:sz w:val="24"/>
          <w:szCs w:val="24"/>
        </w:rPr>
        <w:t>.</w:t>
      </w:r>
      <w:proofErr w:type="gramEnd"/>
      <w:r>
        <w:rPr>
          <w:rFonts w:ascii="Times New Roman" w:hAnsi="Times New Roman"/>
          <w:sz w:val="24"/>
          <w:szCs w:val="24"/>
        </w:rPr>
        <w:t xml:space="preserve"> 2012. </w:t>
      </w:r>
      <w:r w:rsidRPr="00F14226">
        <w:rPr>
          <w:rFonts w:ascii="Times New Roman" w:hAnsi="Times New Roman"/>
          <w:i/>
          <w:sz w:val="24"/>
          <w:szCs w:val="24"/>
        </w:rPr>
        <w:t>Justice, i</w:t>
      </w:r>
      <w:r w:rsidR="008F7A1D" w:rsidRPr="00F14226">
        <w:rPr>
          <w:rFonts w:ascii="Times New Roman" w:hAnsi="Times New Roman"/>
          <w:i/>
          <w:sz w:val="24"/>
          <w:szCs w:val="24"/>
        </w:rPr>
        <w:t xml:space="preserve">nstitutions, </w:t>
      </w:r>
      <w:r w:rsidRPr="00F14226">
        <w:rPr>
          <w:rFonts w:ascii="Times New Roman" w:hAnsi="Times New Roman"/>
          <w:i/>
          <w:sz w:val="24"/>
          <w:szCs w:val="24"/>
        </w:rPr>
        <w:t>and l</w:t>
      </w:r>
      <w:r w:rsidR="008F7A1D" w:rsidRPr="00F14226">
        <w:rPr>
          <w:rFonts w:ascii="Times New Roman" w:hAnsi="Times New Roman"/>
          <w:i/>
          <w:sz w:val="24"/>
          <w:szCs w:val="24"/>
        </w:rPr>
        <w:t>uck.</w:t>
      </w:r>
      <w:r w:rsidR="008F7A1D" w:rsidRPr="008F7A1D">
        <w:rPr>
          <w:rFonts w:ascii="Times New Roman" w:hAnsi="Times New Roman"/>
          <w:sz w:val="24"/>
          <w:szCs w:val="24"/>
        </w:rPr>
        <w:t xml:space="preserve"> Oxford: Oxford University Press.</w:t>
      </w:r>
    </w:p>
    <w:p w14:paraId="33E28FE2" w14:textId="242379CD" w:rsidR="008F7A1D" w:rsidRPr="008F7A1D" w:rsidRDefault="00F14226"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Tomlin, Patrick. 2013. </w:t>
      </w:r>
      <w:r w:rsidRPr="00F14226">
        <w:rPr>
          <w:rFonts w:ascii="Times New Roman" w:hAnsi="Times New Roman"/>
          <w:sz w:val="24"/>
          <w:szCs w:val="24"/>
        </w:rPr>
        <w:t>Choices chance and c</w:t>
      </w:r>
      <w:r w:rsidR="008F7A1D" w:rsidRPr="00F14226">
        <w:rPr>
          <w:rFonts w:ascii="Times New Roman" w:hAnsi="Times New Roman"/>
          <w:sz w:val="24"/>
          <w:szCs w:val="24"/>
        </w:rPr>
        <w:t>hange.</w:t>
      </w:r>
      <w:r w:rsidR="008F7A1D" w:rsidRPr="008F7A1D">
        <w:rPr>
          <w:rFonts w:ascii="Times New Roman" w:hAnsi="Times New Roman"/>
          <w:sz w:val="24"/>
          <w:szCs w:val="24"/>
        </w:rPr>
        <w:t xml:space="preserve"> </w:t>
      </w:r>
      <w:r w:rsidR="008F7A1D" w:rsidRPr="00F14226">
        <w:rPr>
          <w:rFonts w:ascii="Times New Roman" w:hAnsi="Times New Roman"/>
          <w:i/>
          <w:sz w:val="24"/>
          <w:szCs w:val="24"/>
        </w:rPr>
        <w:t>Et</w:t>
      </w:r>
      <w:r w:rsidRPr="00F14226">
        <w:rPr>
          <w:rFonts w:ascii="Times New Roman" w:hAnsi="Times New Roman"/>
          <w:i/>
          <w:sz w:val="24"/>
          <w:szCs w:val="24"/>
        </w:rPr>
        <w:t>hical Theory and Moral Practice</w:t>
      </w:r>
      <w:r>
        <w:rPr>
          <w:rFonts w:ascii="Times New Roman" w:hAnsi="Times New Roman"/>
          <w:sz w:val="24"/>
          <w:szCs w:val="24"/>
        </w:rPr>
        <w:t xml:space="preserve"> 16:</w:t>
      </w:r>
      <w:r w:rsidR="008F7A1D">
        <w:rPr>
          <w:rFonts w:ascii="Times New Roman" w:hAnsi="Times New Roman"/>
          <w:sz w:val="24"/>
          <w:szCs w:val="24"/>
        </w:rPr>
        <w:t xml:space="preserve"> 393-407</w:t>
      </w:r>
      <w:r w:rsidR="008F7A1D" w:rsidRPr="008F7A1D">
        <w:rPr>
          <w:rFonts w:ascii="Times New Roman" w:hAnsi="Times New Roman"/>
          <w:sz w:val="24"/>
          <w:szCs w:val="24"/>
        </w:rPr>
        <w:t>.</w:t>
      </w:r>
    </w:p>
    <w:p w14:paraId="15B6A686" w14:textId="65B6A17F" w:rsidR="008F7A1D" w:rsidRDefault="00F14226"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Voigt, Kristin. 2007. The harshness o</w:t>
      </w:r>
      <w:r w:rsidR="008F7A1D" w:rsidRPr="008F7A1D">
        <w:rPr>
          <w:rFonts w:ascii="Times New Roman" w:hAnsi="Times New Roman"/>
          <w:sz w:val="24"/>
          <w:szCs w:val="24"/>
        </w:rPr>
        <w:t xml:space="preserve">bjection. </w:t>
      </w:r>
      <w:r w:rsidR="008F7A1D" w:rsidRPr="00F14226">
        <w:rPr>
          <w:rFonts w:ascii="Times New Roman" w:hAnsi="Times New Roman"/>
          <w:i/>
          <w:sz w:val="24"/>
          <w:szCs w:val="24"/>
        </w:rPr>
        <w:t>Et</w:t>
      </w:r>
      <w:r>
        <w:rPr>
          <w:rFonts w:ascii="Times New Roman" w:hAnsi="Times New Roman"/>
          <w:i/>
          <w:sz w:val="24"/>
          <w:szCs w:val="24"/>
        </w:rPr>
        <w:t xml:space="preserve">hical Theory and Moral Practice </w:t>
      </w:r>
      <w:r>
        <w:rPr>
          <w:rFonts w:ascii="Times New Roman" w:hAnsi="Times New Roman"/>
          <w:sz w:val="24"/>
          <w:szCs w:val="24"/>
        </w:rPr>
        <w:t>10:</w:t>
      </w:r>
      <w:r w:rsidR="008F7A1D" w:rsidRPr="008F7A1D">
        <w:rPr>
          <w:rFonts w:ascii="Times New Roman" w:hAnsi="Times New Roman"/>
          <w:sz w:val="24"/>
          <w:szCs w:val="24"/>
        </w:rPr>
        <w:t xml:space="preserve"> 389-407.</w:t>
      </w:r>
    </w:p>
    <w:p w14:paraId="1B1F18DB" w14:textId="2CF81CAE" w:rsidR="00C0788D" w:rsidRDefault="00C0788D"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Wiggins, David. 1967.</w:t>
      </w:r>
      <w:r w:rsidR="00F14226">
        <w:rPr>
          <w:rFonts w:ascii="Times New Roman" w:hAnsi="Times New Roman"/>
          <w:sz w:val="24"/>
          <w:szCs w:val="24"/>
        </w:rPr>
        <w:t xml:space="preserve"> </w:t>
      </w:r>
      <w:r w:rsidR="00F14226" w:rsidRPr="00F14226">
        <w:rPr>
          <w:rFonts w:ascii="Times New Roman" w:hAnsi="Times New Roman"/>
          <w:i/>
          <w:sz w:val="24"/>
          <w:szCs w:val="24"/>
        </w:rPr>
        <w:t xml:space="preserve">Identity and </w:t>
      </w:r>
      <w:proofErr w:type="spellStart"/>
      <w:r w:rsidR="00F14226" w:rsidRPr="00F14226">
        <w:rPr>
          <w:rFonts w:ascii="Times New Roman" w:hAnsi="Times New Roman"/>
          <w:i/>
          <w:sz w:val="24"/>
          <w:szCs w:val="24"/>
        </w:rPr>
        <w:t>spatio</w:t>
      </w:r>
      <w:proofErr w:type="spellEnd"/>
      <w:r w:rsidR="00F14226" w:rsidRPr="00F14226">
        <w:rPr>
          <w:rFonts w:ascii="Times New Roman" w:hAnsi="Times New Roman"/>
          <w:i/>
          <w:sz w:val="24"/>
          <w:szCs w:val="24"/>
        </w:rPr>
        <w:t>-temporal c</w:t>
      </w:r>
      <w:r w:rsidRPr="00F14226">
        <w:rPr>
          <w:rFonts w:ascii="Times New Roman" w:hAnsi="Times New Roman"/>
          <w:i/>
          <w:sz w:val="24"/>
          <w:szCs w:val="24"/>
        </w:rPr>
        <w:t>ontinuity.</w:t>
      </w:r>
      <w:r>
        <w:rPr>
          <w:rFonts w:ascii="Times New Roman" w:hAnsi="Times New Roman"/>
          <w:sz w:val="24"/>
          <w:szCs w:val="24"/>
        </w:rPr>
        <w:t xml:space="preserve"> Oxford: Blackwell.</w:t>
      </w:r>
    </w:p>
    <w:p w14:paraId="1309498D" w14:textId="60E84250" w:rsidR="00C437F6" w:rsidRPr="009A4641" w:rsidRDefault="00C437F6" w:rsidP="0085439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Wolff, Jonathan. 1998. </w:t>
      </w:r>
      <w:r w:rsidR="00F14226">
        <w:rPr>
          <w:rFonts w:ascii="Times New Roman" w:hAnsi="Times New Roman"/>
          <w:sz w:val="24"/>
          <w:szCs w:val="24"/>
        </w:rPr>
        <w:t>Fairness, respect, and the egalitarian e</w:t>
      </w:r>
      <w:r w:rsidRPr="00C437F6">
        <w:rPr>
          <w:rFonts w:ascii="Times New Roman" w:hAnsi="Times New Roman"/>
          <w:sz w:val="24"/>
          <w:szCs w:val="24"/>
        </w:rPr>
        <w:t xml:space="preserve">thos. </w:t>
      </w:r>
      <w:r w:rsidRPr="00F14226">
        <w:rPr>
          <w:rFonts w:ascii="Times New Roman" w:hAnsi="Times New Roman"/>
          <w:i/>
          <w:sz w:val="24"/>
          <w:szCs w:val="24"/>
        </w:rPr>
        <w:t>Philosophy and Public Affairs</w:t>
      </w:r>
      <w:r w:rsidR="00F14226">
        <w:rPr>
          <w:rFonts w:ascii="Times New Roman" w:hAnsi="Times New Roman"/>
          <w:sz w:val="24"/>
          <w:szCs w:val="24"/>
        </w:rPr>
        <w:t xml:space="preserve"> 27:</w:t>
      </w:r>
      <w:r w:rsidRPr="00C437F6">
        <w:rPr>
          <w:rFonts w:ascii="Times New Roman" w:hAnsi="Times New Roman"/>
          <w:sz w:val="24"/>
          <w:szCs w:val="24"/>
        </w:rPr>
        <w:t xml:space="preserve"> 97-122.</w:t>
      </w:r>
    </w:p>
    <w:sectPr w:rsidR="00C437F6" w:rsidRPr="009A4641" w:rsidSect="002724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EE709" w14:textId="77777777" w:rsidR="003372C5" w:rsidRDefault="003372C5" w:rsidP="000555F4">
      <w:pPr>
        <w:spacing w:after="0" w:line="240" w:lineRule="auto"/>
      </w:pPr>
      <w:r>
        <w:separator/>
      </w:r>
    </w:p>
  </w:endnote>
  <w:endnote w:type="continuationSeparator" w:id="0">
    <w:p w14:paraId="63BFA555" w14:textId="77777777" w:rsidR="003372C5" w:rsidRDefault="003372C5" w:rsidP="0005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dvTTc21a4810">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276874"/>
      <w:docPartObj>
        <w:docPartGallery w:val="Page Numbers (Bottom of Page)"/>
        <w:docPartUnique/>
      </w:docPartObj>
    </w:sdtPr>
    <w:sdtEndPr>
      <w:rPr>
        <w:noProof/>
      </w:rPr>
    </w:sdtEndPr>
    <w:sdtContent>
      <w:p w14:paraId="7E4714E4" w14:textId="77777777" w:rsidR="00BD01A6" w:rsidRDefault="00BD01A6">
        <w:pPr>
          <w:pStyle w:val="Footer"/>
          <w:jc w:val="center"/>
        </w:pPr>
        <w:r>
          <w:fldChar w:fldCharType="begin"/>
        </w:r>
        <w:r>
          <w:instrText xml:space="preserve"> PAGE   \* MERGEFORMAT </w:instrText>
        </w:r>
        <w:r>
          <w:fldChar w:fldCharType="separate"/>
        </w:r>
        <w:r w:rsidR="002A0F90">
          <w:rPr>
            <w:noProof/>
          </w:rPr>
          <w:t>1</w:t>
        </w:r>
        <w:r>
          <w:rPr>
            <w:noProof/>
          </w:rPr>
          <w:fldChar w:fldCharType="end"/>
        </w:r>
      </w:p>
    </w:sdtContent>
  </w:sdt>
  <w:p w14:paraId="07F95A5B" w14:textId="77777777" w:rsidR="00BD01A6" w:rsidRDefault="00BD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1165A" w14:textId="77777777" w:rsidR="003372C5" w:rsidRDefault="003372C5" w:rsidP="000555F4">
      <w:pPr>
        <w:spacing w:after="0" w:line="240" w:lineRule="auto"/>
      </w:pPr>
      <w:r>
        <w:separator/>
      </w:r>
    </w:p>
  </w:footnote>
  <w:footnote w:type="continuationSeparator" w:id="0">
    <w:p w14:paraId="3C20DF83" w14:textId="77777777" w:rsidR="003372C5" w:rsidRDefault="003372C5" w:rsidP="000555F4">
      <w:pPr>
        <w:spacing w:after="0" w:line="240" w:lineRule="auto"/>
      </w:pPr>
      <w:r>
        <w:continuationSeparator/>
      </w:r>
    </w:p>
  </w:footnote>
  <w:footnote w:id="1">
    <w:p w14:paraId="698FB6EA" w14:textId="7E0C3AE0" w:rsidR="00856E6D" w:rsidRPr="00515AE7" w:rsidRDefault="00856E6D" w:rsidP="00484840">
      <w:pPr>
        <w:pStyle w:val="FootnoteText"/>
        <w:spacing w:line="480" w:lineRule="auto"/>
        <w:jc w:val="both"/>
        <w:rPr>
          <w:rFonts w:ascii="Times New Roman" w:hAnsi="Times New Roman"/>
        </w:rPr>
      </w:pPr>
      <w:r w:rsidRPr="00515AE7">
        <w:rPr>
          <w:rStyle w:val="FootnoteReference"/>
          <w:rFonts w:ascii="Times New Roman" w:hAnsi="Times New Roman"/>
        </w:rPr>
        <w:t>*</w:t>
      </w:r>
      <w:r w:rsidRPr="00515AE7">
        <w:rPr>
          <w:rFonts w:ascii="Times New Roman" w:hAnsi="Times New Roman"/>
        </w:rPr>
        <w:t xml:space="preserve"> </w:t>
      </w:r>
      <w:r w:rsidR="00BA7F4F">
        <w:rPr>
          <w:rFonts w:ascii="Times New Roman" w:hAnsi="Times New Roman"/>
        </w:rPr>
        <w:t xml:space="preserve">This article </w:t>
      </w:r>
      <w:r w:rsidR="0008524C">
        <w:rPr>
          <w:rFonts w:ascii="Times New Roman" w:hAnsi="Times New Roman"/>
        </w:rPr>
        <w:t>was published</w:t>
      </w:r>
      <w:r w:rsidR="00BA7F4F">
        <w:rPr>
          <w:rFonts w:ascii="Times New Roman" w:hAnsi="Times New Roman"/>
        </w:rPr>
        <w:t xml:space="preserve"> in </w:t>
      </w:r>
      <w:r w:rsidR="00BA7F4F" w:rsidRPr="00BA7F4F">
        <w:rPr>
          <w:rFonts w:ascii="Times New Roman" w:hAnsi="Times New Roman"/>
          <w:i/>
        </w:rPr>
        <w:t xml:space="preserve">Res </w:t>
      </w:r>
      <w:proofErr w:type="spellStart"/>
      <w:r w:rsidR="00BA7F4F" w:rsidRPr="00BA7F4F">
        <w:rPr>
          <w:rFonts w:ascii="Times New Roman" w:hAnsi="Times New Roman"/>
          <w:i/>
        </w:rPr>
        <w:t>Publica</w:t>
      </w:r>
      <w:proofErr w:type="spellEnd"/>
      <w:r w:rsidR="0008524C">
        <w:rPr>
          <w:rFonts w:ascii="Times New Roman" w:hAnsi="Times New Roman"/>
          <w:i/>
        </w:rPr>
        <w:t xml:space="preserve">, </w:t>
      </w:r>
      <w:r w:rsidR="0008524C" w:rsidRPr="0008524C">
        <w:rPr>
          <w:rFonts w:ascii="Times New Roman" w:hAnsi="Times New Roman"/>
        </w:rPr>
        <w:t>21</w:t>
      </w:r>
      <w:r w:rsidR="0008524C">
        <w:rPr>
          <w:rFonts w:ascii="Times New Roman" w:hAnsi="Times New Roman"/>
          <w:i/>
        </w:rPr>
        <w:t xml:space="preserve"> </w:t>
      </w:r>
      <w:r w:rsidR="0008524C" w:rsidRPr="0008524C">
        <w:rPr>
          <w:rFonts w:ascii="Times New Roman" w:hAnsi="Times New Roman"/>
        </w:rPr>
        <w:t>(2015),</w:t>
      </w:r>
      <w:r w:rsidR="0008524C">
        <w:rPr>
          <w:rFonts w:ascii="Times New Roman" w:hAnsi="Times New Roman"/>
          <w:i/>
        </w:rPr>
        <w:t xml:space="preserve"> </w:t>
      </w:r>
      <w:r w:rsidR="0008524C" w:rsidRPr="0008524C">
        <w:rPr>
          <w:rFonts w:ascii="Times New Roman" w:hAnsi="Times New Roman"/>
        </w:rPr>
        <w:t>119-135. The final publication is available at Springer via</w:t>
      </w:r>
      <w:r w:rsidR="0008524C">
        <w:rPr>
          <w:rFonts w:ascii="Times New Roman" w:hAnsi="Times New Roman"/>
        </w:rPr>
        <w:t xml:space="preserve"> </w:t>
      </w:r>
      <w:hyperlink r:id="rId1" w:history="1">
        <w:r w:rsidR="002A0F90" w:rsidRPr="00F575E7">
          <w:rPr>
            <w:rStyle w:val="Hyperlink"/>
            <w:rFonts w:ascii="Times New Roman" w:hAnsi="Times New Roman"/>
          </w:rPr>
          <w:t>http://dx.doi.org/10.1007/s11158-015-9273-2</w:t>
        </w:r>
      </w:hyperlink>
      <w:r w:rsidR="002A0F90">
        <w:rPr>
          <w:rFonts w:ascii="Times New Roman" w:hAnsi="Times New Roman"/>
        </w:rPr>
        <w:t xml:space="preserve">. </w:t>
      </w:r>
      <w:bookmarkStart w:id="0" w:name="_GoBack"/>
      <w:bookmarkEnd w:id="0"/>
      <w:r w:rsidR="00BA7F4F">
        <w:rPr>
          <w:rFonts w:ascii="Times New Roman" w:hAnsi="Times New Roman"/>
        </w:rPr>
        <w:t xml:space="preserve">Earlier versions </w:t>
      </w:r>
      <w:r w:rsidR="0016156F" w:rsidRPr="00515AE7">
        <w:rPr>
          <w:rFonts w:ascii="Times New Roman" w:hAnsi="Times New Roman"/>
        </w:rPr>
        <w:t>were presented at the U</w:t>
      </w:r>
      <w:r w:rsidRPr="00515AE7">
        <w:rPr>
          <w:rFonts w:ascii="Times New Roman" w:hAnsi="Times New Roman"/>
        </w:rPr>
        <w:t>niversities of Cope</w:t>
      </w:r>
      <w:r w:rsidR="0016156F" w:rsidRPr="00515AE7">
        <w:rPr>
          <w:rFonts w:ascii="Times New Roman" w:hAnsi="Times New Roman"/>
        </w:rPr>
        <w:t>nhagen, Manchester, and Glasgow.</w:t>
      </w:r>
      <w:r w:rsidR="00515AE7" w:rsidRPr="00515AE7">
        <w:rPr>
          <w:rFonts w:ascii="Times New Roman" w:hAnsi="Times New Roman"/>
        </w:rPr>
        <w:t xml:space="preserve"> </w:t>
      </w:r>
      <w:r w:rsidR="00515AE7">
        <w:rPr>
          <w:rFonts w:ascii="Times New Roman" w:hAnsi="Times New Roman"/>
        </w:rPr>
        <w:t>Many audience members provided helpful feedback, including</w:t>
      </w:r>
      <w:r w:rsidR="0016156F" w:rsidRPr="00515AE7">
        <w:rPr>
          <w:rFonts w:ascii="Times New Roman" w:hAnsi="Times New Roman"/>
        </w:rPr>
        <w:t xml:space="preserve"> </w:t>
      </w:r>
      <w:r w:rsidR="00484840" w:rsidRPr="00515AE7">
        <w:rPr>
          <w:rFonts w:ascii="Times New Roman" w:hAnsi="Times New Roman"/>
        </w:rPr>
        <w:t xml:space="preserve">Richard Child, </w:t>
      </w:r>
      <w:r w:rsidR="00515AE7" w:rsidRPr="00515AE7">
        <w:rPr>
          <w:rFonts w:ascii="Times New Roman" w:hAnsi="Times New Roman"/>
        </w:rPr>
        <w:t xml:space="preserve">Ben Colburn, Emily </w:t>
      </w:r>
      <w:proofErr w:type="spellStart"/>
      <w:r w:rsidR="00515AE7" w:rsidRPr="00515AE7">
        <w:rPr>
          <w:rFonts w:ascii="Times New Roman" w:hAnsi="Times New Roman"/>
        </w:rPr>
        <w:t>McTernan</w:t>
      </w:r>
      <w:proofErr w:type="spellEnd"/>
      <w:r w:rsidR="00515AE7" w:rsidRPr="00515AE7">
        <w:rPr>
          <w:rFonts w:ascii="Times New Roman" w:hAnsi="Times New Roman"/>
        </w:rPr>
        <w:t xml:space="preserve">, </w:t>
      </w:r>
      <w:proofErr w:type="spellStart"/>
      <w:r w:rsidR="00515AE7" w:rsidRPr="00515AE7">
        <w:rPr>
          <w:rFonts w:ascii="Times New Roman" w:hAnsi="Times New Roman"/>
        </w:rPr>
        <w:t>Shlomi</w:t>
      </w:r>
      <w:proofErr w:type="spellEnd"/>
      <w:r w:rsidR="00515AE7" w:rsidRPr="00515AE7">
        <w:rPr>
          <w:rFonts w:ascii="Times New Roman" w:hAnsi="Times New Roman"/>
        </w:rPr>
        <w:t xml:space="preserve"> </w:t>
      </w:r>
      <w:proofErr w:type="spellStart"/>
      <w:r w:rsidR="00515AE7" w:rsidRPr="00515AE7">
        <w:rPr>
          <w:rFonts w:ascii="Times New Roman" w:hAnsi="Times New Roman"/>
        </w:rPr>
        <w:t>Segall</w:t>
      </w:r>
      <w:proofErr w:type="spellEnd"/>
      <w:r w:rsidR="00515AE7" w:rsidRPr="00515AE7">
        <w:rPr>
          <w:rFonts w:ascii="Times New Roman" w:hAnsi="Times New Roman"/>
        </w:rPr>
        <w:t xml:space="preserve">, </w:t>
      </w:r>
      <w:r w:rsidR="00515AE7">
        <w:rPr>
          <w:rFonts w:ascii="Times New Roman" w:hAnsi="Times New Roman"/>
        </w:rPr>
        <w:t>and Liam Shields</w:t>
      </w:r>
      <w:r w:rsidR="00515AE7" w:rsidRPr="00515AE7">
        <w:rPr>
          <w:rFonts w:ascii="Times New Roman" w:hAnsi="Times New Roman"/>
        </w:rPr>
        <w:t>.</w:t>
      </w:r>
      <w:r w:rsidR="00515AE7">
        <w:rPr>
          <w:rFonts w:ascii="Times New Roman" w:hAnsi="Times New Roman"/>
        </w:rPr>
        <w:t xml:space="preserve"> I am especially grateful to the editors of the special issue, Nils </w:t>
      </w:r>
      <w:proofErr w:type="spellStart"/>
      <w:r w:rsidR="00515AE7">
        <w:rPr>
          <w:rFonts w:ascii="Times New Roman" w:hAnsi="Times New Roman"/>
        </w:rPr>
        <w:t>Holtug</w:t>
      </w:r>
      <w:proofErr w:type="spellEnd"/>
      <w:r w:rsidR="00515AE7">
        <w:rPr>
          <w:rFonts w:ascii="Times New Roman" w:hAnsi="Times New Roman"/>
        </w:rPr>
        <w:t xml:space="preserve"> and Xavier </w:t>
      </w:r>
      <w:proofErr w:type="spellStart"/>
      <w:r w:rsidR="00515AE7">
        <w:rPr>
          <w:rFonts w:ascii="Times New Roman" w:hAnsi="Times New Roman"/>
        </w:rPr>
        <w:t>Landes</w:t>
      </w:r>
      <w:proofErr w:type="spellEnd"/>
      <w:r w:rsidR="00515AE7">
        <w:rPr>
          <w:rFonts w:ascii="Times New Roman" w:hAnsi="Times New Roman"/>
        </w:rPr>
        <w:t xml:space="preserve">, a </w:t>
      </w:r>
      <w:r w:rsidR="00515AE7" w:rsidRPr="00515AE7">
        <w:rPr>
          <w:rFonts w:ascii="Times New Roman" w:hAnsi="Times New Roman"/>
        </w:rPr>
        <w:t xml:space="preserve">referee for Res </w:t>
      </w:r>
      <w:proofErr w:type="spellStart"/>
      <w:r w:rsidR="00515AE7" w:rsidRPr="00515AE7">
        <w:rPr>
          <w:rFonts w:ascii="Times New Roman" w:hAnsi="Times New Roman"/>
        </w:rPr>
        <w:t>Publica</w:t>
      </w:r>
      <w:proofErr w:type="spellEnd"/>
      <w:r w:rsidR="00515AE7" w:rsidRPr="00515AE7">
        <w:rPr>
          <w:rFonts w:ascii="Times New Roman" w:hAnsi="Times New Roman"/>
        </w:rPr>
        <w:t>,</w:t>
      </w:r>
      <w:r w:rsidR="00515AE7">
        <w:rPr>
          <w:rFonts w:ascii="Times New Roman" w:hAnsi="Times New Roman"/>
        </w:rPr>
        <w:t xml:space="preserve"> and Hillel Steiner, who provided detailed written comments.</w:t>
      </w:r>
      <w:r w:rsidR="003812B0">
        <w:rPr>
          <w:rFonts w:ascii="Times New Roman" w:hAnsi="Times New Roman"/>
        </w:rPr>
        <w:t xml:space="preserve"> Research for this article was supported by the British Academy.</w:t>
      </w:r>
    </w:p>
  </w:footnote>
  <w:footnote w:id="2">
    <w:p w14:paraId="206298B0" w14:textId="1F3FEED2" w:rsidR="00BD01A6" w:rsidRPr="00AC41F8" w:rsidRDefault="00BD01A6" w:rsidP="00AC41F8">
      <w:pPr>
        <w:spacing w:after="0" w:line="480" w:lineRule="auto"/>
        <w:jc w:val="both"/>
        <w:rPr>
          <w:rFonts w:ascii="Times New Roman" w:hAnsi="Times New Roman"/>
          <w:sz w:val="20"/>
          <w:szCs w:val="20"/>
        </w:rPr>
      </w:pPr>
      <w:r w:rsidRPr="00AC41F8">
        <w:rPr>
          <w:rStyle w:val="FootnoteReference"/>
          <w:rFonts w:ascii="Times New Roman" w:hAnsi="Times New Roman"/>
          <w:sz w:val="20"/>
          <w:szCs w:val="20"/>
        </w:rPr>
        <w:footnoteRef/>
      </w:r>
      <w:r w:rsidRPr="00AC41F8">
        <w:rPr>
          <w:rFonts w:ascii="Times New Roman" w:hAnsi="Times New Roman"/>
          <w:sz w:val="20"/>
          <w:szCs w:val="20"/>
        </w:rPr>
        <w:t xml:space="preserve"> </w:t>
      </w:r>
      <w:r w:rsidR="00566086">
        <w:rPr>
          <w:rFonts w:ascii="Times New Roman" w:hAnsi="Times New Roman"/>
          <w:sz w:val="20"/>
          <w:szCs w:val="20"/>
        </w:rPr>
        <w:t xml:space="preserve">An eighth counterargument to </w:t>
      </w:r>
      <w:r w:rsidRPr="00AC41F8">
        <w:rPr>
          <w:rFonts w:ascii="Times New Roman" w:hAnsi="Times New Roman"/>
          <w:sz w:val="20"/>
          <w:szCs w:val="20"/>
        </w:rPr>
        <w:t>the abandonment objection reject</w:t>
      </w:r>
      <w:r w:rsidR="00566086">
        <w:rPr>
          <w:rFonts w:ascii="Times New Roman" w:hAnsi="Times New Roman"/>
          <w:sz w:val="20"/>
          <w:szCs w:val="20"/>
        </w:rPr>
        <w:t>s</w:t>
      </w:r>
      <w:r w:rsidRPr="00AC41F8">
        <w:rPr>
          <w:rFonts w:ascii="Times New Roman" w:hAnsi="Times New Roman"/>
          <w:sz w:val="20"/>
          <w:szCs w:val="20"/>
        </w:rPr>
        <w:t xml:space="preserve"> the major premise, and argue</w:t>
      </w:r>
      <w:r w:rsidR="00566086">
        <w:rPr>
          <w:rFonts w:ascii="Times New Roman" w:hAnsi="Times New Roman"/>
          <w:sz w:val="20"/>
          <w:szCs w:val="20"/>
        </w:rPr>
        <w:t>s</w:t>
      </w:r>
      <w:r w:rsidRPr="00AC41F8">
        <w:rPr>
          <w:rFonts w:ascii="Times New Roman" w:hAnsi="Times New Roman"/>
          <w:sz w:val="20"/>
          <w:szCs w:val="20"/>
        </w:rPr>
        <w:t xml:space="preserve"> that justice does not require public insurance</w:t>
      </w:r>
      <w:r w:rsidR="00856E6D">
        <w:rPr>
          <w:rFonts w:ascii="Times New Roman" w:hAnsi="Times New Roman"/>
          <w:sz w:val="20"/>
          <w:szCs w:val="20"/>
        </w:rPr>
        <w:t>. As Hillel Steiner</w:t>
      </w:r>
      <w:r>
        <w:rPr>
          <w:rFonts w:ascii="Times New Roman" w:hAnsi="Times New Roman"/>
          <w:sz w:val="20"/>
          <w:szCs w:val="20"/>
        </w:rPr>
        <w:t xml:space="preserve"> emphasized in discussion,</w:t>
      </w:r>
      <w:r w:rsidRPr="00AC41F8">
        <w:rPr>
          <w:rFonts w:ascii="Times New Roman" w:hAnsi="Times New Roman"/>
          <w:sz w:val="20"/>
          <w:szCs w:val="20"/>
        </w:rPr>
        <w:t xml:space="preserve"> avoidance of very bad outcomes for all agents,</w:t>
      </w:r>
      <w:r>
        <w:rPr>
          <w:rFonts w:ascii="Times New Roman" w:hAnsi="Times New Roman"/>
          <w:sz w:val="20"/>
          <w:szCs w:val="20"/>
        </w:rPr>
        <w:t xml:space="preserve"> regardless of their actions, may</w:t>
      </w:r>
      <w:r w:rsidRPr="00AC41F8">
        <w:rPr>
          <w:rFonts w:ascii="Times New Roman" w:hAnsi="Times New Roman"/>
          <w:sz w:val="20"/>
          <w:szCs w:val="20"/>
        </w:rPr>
        <w:t xml:space="preserve"> not </w:t>
      </w:r>
      <w:r>
        <w:rPr>
          <w:rFonts w:ascii="Times New Roman" w:hAnsi="Times New Roman"/>
          <w:sz w:val="20"/>
          <w:szCs w:val="20"/>
        </w:rPr>
        <w:t xml:space="preserve">be </w:t>
      </w:r>
      <w:r w:rsidRPr="00AC41F8">
        <w:rPr>
          <w:rFonts w:ascii="Times New Roman" w:hAnsi="Times New Roman"/>
          <w:sz w:val="20"/>
          <w:szCs w:val="20"/>
        </w:rPr>
        <w:t xml:space="preserve">an objective of justice. This avoidance might seem either not a moral goal at all, or a matter of charity rather than justice (see Cohen 1989, p. 940). While there </w:t>
      </w:r>
      <w:r>
        <w:rPr>
          <w:rFonts w:ascii="Times New Roman" w:hAnsi="Times New Roman"/>
          <w:sz w:val="20"/>
          <w:szCs w:val="20"/>
        </w:rPr>
        <w:t>could well</w:t>
      </w:r>
      <w:r w:rsidRPr="00AC41F8">
        <w:rPr>
          <w:rFonts w:ascii="Times New Roman" w:hAnsi="Times New Roman"/>
          <w:sz w:val="20"/>
          <w:szCs w:val="20"/>
        </w:rPr>
        <w:t xml:space="preserve"> be something to that line of thought, many theorists are committed to views (for instance, about basic rights) that assume something like the major premise. I will, then, focus on ways of resisting the objection that instead involve rejection of the minor premise, and defence of public insurance.</w:t>
      </w:r>
    </w:p>
  </w:footnote>
  <w:footnote w:id="3">
    <w:p w14:paraId="01884A98" w14:textId="77777777" w:rsidR="00BD01A6" w:rsidRPr="0006627C" w:rsidRDefault="00BD01A6" w:rsidP="0085439B">
      <w:pPr>
        <w:pStyle w:val="FootnoteText"/>
        <w:spacing w:line="480" w:lineRule="auto"/>
        <w:jc w:val="both"/>
        <w:rPr>
          <w:rFonts w:ascii="Times New Roman" w:hAnsi="Times New Roman"/>
        </w:rPr>
      </w:pPr>
      <w:r w:rsidRPr="0006627C">
        <w:rPr>
          <w:rStyle w:val="FootnoteReference"/>
          <w:rFonts w:ascii="Times New Roman" w:hAnsi="Times New Roman"/>
        </w:rPr>
        <w:footnoteRef/>
      </w:r>
      <w:r w:rsidRPr="0006627C">
        <w:rPr>
          <w:rFonts w:ascii="Times New Roman" w:hAnsi="Times New Roman"/>
        </w:rPr>
        <w:t xml:space="preserve"> </w:t>
      </w:r>
      <w:proofErr w:type="spellStart"/>
      <w:r w:rsidRPr="0006627C">
        <w:rPr>
          <w:rFonts w:ascii="Times New Roman" w:hAnsi="Times New Roman"/>
        </w:rPr>
        <w:t>Markovits</w:t>
      </w:r>
      <w:proofErr w:type="spellEnd"/>
      <w:r w:rsidRPr="0006627C">
        <w:rPr>
          <w:rFonts w:ascii="Times New Roman" w:hAnsi="Times New Roman"/>
        </w:rPr>
        <w:t xml:space="preserve"> </w:t>
      </w:r>
      <w:r>
        <w:rPr>
          <w:rFonts w:ascii="Times New Roman" w:hAnsi="Times New Roman"/>
        </w:rPr>
        <w:t>grounds</w:t>
      </w:r>
      <w:r w:rsidRPr="0006627C">
        <w:rPr>
          <w:rFonts w:ascii="Times New Roman" w:hAnsi="Times New Roman"/>
        </w:rPr>
        <w:t xml:space="preserve"> assistance to the option luck needy on ‘humanitarian considerations’ rather than on </w:t>
      </w:r>
      <w:r>
        <w:rPr>
          <w:rFonts w:ascii="Times New Roman" w:hAnsi="Times New Roman"/>
        </w:rPr>
        <w:t>(</w:t>
      </w:r>
      <w:r w:rsidRPr="0006627C">
        <w:rPr>
          <w:rFonts w:ascii="Times New Roman" w:hAnsi="Times New Roman"/>
        </w:rPr>
        <w:t>non-luck egalitarian</w:t>
      </w:r>
      <w:r>
        <w:rPr>
          <w:rFonts w:ascii="Times New Roman" w:hAnsi="Times New Roman"/>
        </w:rPr>
        <w:t>) distributive justice</w:t>
      </w:r>
      <w:r w:rsidRPr="0006627C">
        <w:rPr>
          <w:rFonts w:ascii="Times New Roman" w:hAnsi="Times New Roman"/>
        </w:rPr>
        <w:t xml:space="preserve"> considerations, and as such might be described as</w:t>
      </w:r>
      <w:r>
        <w:rPr>
          <w:rFonts w:ascii="Times New Roman" w:hAnsi="Times New Roman"/>
        </w:rPr>
        <w:t xml:space="preserve"> endorsing</w:t>
      </w:r>
      <w:r w:rsidRPr="0006627C">
        <w:rPr>
          <w:rFonts w:ascii="Times New Roman" w:hAnsi="Times New Roman"/>
        </w:rPr>
        <w:t xml:space="preserve"> </w:t>
      </w:r>
      <w:r>
        <w:rPr>
          <w:rFonts w:ascii="Times New Roman" w:hAnsi="Times New Roman"/>
        </w:rPr>
        <w:t xml:space="preserve">a </w:t>
      </w:r>
      <w:r w:rsidRPr="0006627C">
        <w:rPr>
          <w:rFonts w:ascii="Times New Roman" w:hAnsi="Times New Roman"/>
        </w:rPr>
        <w:t>non-</w:t>
      </w:r>
      <w:proofErr w:type="spellStart"/>
      <w:r w:rsidRPr="0006627C">
        <w:rPr>
          <w:rFonts w:ascii="Times New Roman" w:hAnsi="Times New Roman"/>
        </w:rPr>
        <w:t>justicial</w:t>
      </w:r>
      <w:proofErr w:type="spellEnd"/>
      <w:r w:rsidRPr="0006627C">
        <w:rPr>
          <w:rFonts w:ascii="Times New Roman" w:hAnsi="Times New Roman"/>
        </w:rPr>
        <w:t xml:space="preserve"> form of</w:t>
      </w:r>
      <w:r>
        <w:rPr>
          <w:rFonts w:ascii="Times New Roman" w:hAnsi="Times New Roman"/>
        </w:rPr>
        <w:t xml:space="preserve"> the sufficiency argument</w:t>
      </w:r>
      <w:r w:rsidRPr="0006627C">
        <w:rPr>
          <w:rFonts w:ascii="Times New Roman" w:hAnsi="Times New Roman"/>
        </w:rPr>
        <w:t xml:space="preserve">. His argument is distinguished from those of Tan and </w:t>
      </w:r>
      <w:proofErr w:type="spellStart"/>
      <w:r w:rsidRPr="0006627C">
        <w:rPr>
          <w:rFonts w:ascii="Times New Roman" w:hAnsi="Times New Roman"/>
        </w:rPr>
        <w:t>Segall</w:t>
      </w:r>
      <w:proofErr w:type="spellEnd"/>
      <w:r w:rsidRPr="0006627C">
        <w:rPr>
          <w:rFonts w:ascii="Times New Roman" w:hAnsi="Times New Roman"/>
        </w:rPr>
        <w:t xml:space="preserve"> discussed below</w:t>
      </w:r>
      <w:r>
        <w:rPr>
          <w:rFonts w:ascii="Times New Roman" w:hAnsi="Times New Roman"/>
        </w:rPr>
        <w:t xml:space="preserve"> as it</w:t>
      </w:r>
      <w:r w:rsidRPr="0006627C">
        <w:rPr>
          <w:rFonts w:ascii="Times New Roman" w:hAnsi="Times New Roman"/>
        </w:rPr>
        <w:t xml:space="preserve"> sees </w:t>
      </w:r>
      <w:r>
        <w:rPr>
          <w:rFonts w:ascii="Times New Roman" w:hAnsi="Times New Roman"/>
        </w:rPr>
        <w:t>humanitarian</w:t>
      </w:r>
      <w:r w:rsidRPr="0006627C">
        <w:rPr>
          <w:rFonts w:ascii="Times New Roman" w:hAnsi="Times New Roman"/>
        </w:rPr>
        <w:t xml:space="preserve"> considerations as ‘outweigh[</w:t>
      </w:r>
      <w:proofErr w:type="spellStart"/>
      <w:r w:rsidRPr="0006627C">
        <w:rPr>
          <w:rFonts w:ascii="Times New Roman" w:hAnsi="Times New Roman"/>
        </w:rPr>
        <w:t>ing</w:t>
      </w:r>
      <w:proofErr w:type="spellEnd"/>
      <w:r w:rsidRPr="0006627C">
        <w:rPr>
          <w:rFonts w:ascii="Times New Roman" w:hAnsi="Times New Roman"/>
        </w:rPr>
        <w:t>] distributive justice in appropriate circumstances’ (</w:t>
      </w:r>
      <w:proofErr w:type="spellStart"/>
      <w:r w:rsidRPr="0006627C">
        <w:rPr>
          <w:rFonts w:ascii="Times New Roman" w:hAnsi="Times New Roman"/>
        </w:rPr>
        <w:t>Markovits</w:t>
      </w:r>
      <w:proofErr w:type="spellEnd"/>
      <w:r w:rsidRPr="0006627C">
        <w:rPr>
          <w:rFonts w:ascii="Times New Roman" w:hAnsi="Times New Roman"/>
        </w:rPr>
        <w:t xml:space="preserve"> 2008, p. 281).</w:t>
      </w:r>
    </w:p>
  </w:footnote>
  <w:footnote w:id="4">
    <w:p w14:paraId="64A2549A" w14:textId="77777777" w:rsidR="00BD01A6" w:rsidRPr="00F41D2C" w:rsidRDefault="00BD01A6" w:rsidP="00F41D2C">
      <w:pPr>
        <w:autoSpaceDE w:val="0"/>
        <w:autoSpaceDN w:val="0"/>
        <w:adjustRightInd w:val="0"/>
        <w:spacing w:after="0" w:line="480" w:lineRule="auto"/>
        <w:jc w:val="both"/>
        <w:rPr>
          <w:rFonts w:ascii="Times New Roman" w:hAnsi="Times New Roman"/>
          <w:sz w:val="20"/>
          <w:szCs w:val="20"/>
        </w:rPr>
      </w:pPr>
      <w:r w:rsidRPr="00F41D2C">
        <w:rPr>
          <w:rStyle w:val="FootnoteReference"/>
          <w:sz w:val="20"/>
          <w:szCs w:val="20"/>
        </w:rPr>
        <w:footnoteRef/>
      </w:r>
      <w:r w:rsidRPr="00F41D2C">
        <w:rPr>
          <w:sz w:val="20"/>
          <w:szCs w:val="20"/>
        </w:rPr>
        <w:t xml:space="preserve"> </w:t>
      </w:r>
      <w:r w:rsidRPr="00F41D2C">
        <w:rPr>
          <w:rFonts w:ascii="Times New Roman" w:hAnsi="Times New Roman"/>
          <w:sz w:val="20"/>
          <w:szCs w:val="20"/>
        </w:rPr>
        <w:t xml:space="preserve">Further examination diagnoses the problem. In the main statements of the abandonment objection it is always assumed that the ‘negligent victim’ (to use Anderson’s term) faces a severe loss if treatment is not forthcoming. In setting out his version of the objection, Marc </w:t>
      </w:r>
      <w:proofErr w:type="spellStart"/>
      <w:r w:rsidRPr="00F41D2C">
        <w:rPr>
          <w:rFonts w:ascii="Times New Roman" w:hAnsi="Times New Roman"/>
          <w:sz w:val="20"/>
          <w:szCs w:val="20"/>
        </w:rPr>
        <w:t>Fleurbaey</w:t>
      </w:r>
      <w:proofErr w:type="spellEnd"/>
      <w:r w:rsidRPr="00F41D2C">
        <w:rPr>
          <w:rFonts w:ascii="Times New Roman" w:hAnsi="Times New Roman"/>
          <w:sz w:val="20"/>
          <w:szCs w:val="20"/>
        </w:rPr>
        <w:t xml:space="preserve"> is explicit that ‘[</w:t>
      </w:r>
      <w:proofErr w:type="spellStart"/>
      <w:r w:rsidRPr="00F41D2C">
        <w:rPr>
          <w:rFonts w:ascii="Times New Roman" w:hAnsi="Times New Roman"/>
          <w:sz w:val="20"/>
          <w:szCs w:val="20"/>
        </w:rPr>
        <w:t>i</w:t>
      </w:r>
      <w:proofErr w:type="spellEnd"/>
      <w:r w:rsidRPr="00F41D2C">
        <w:rPr>
          <w:rFonts w:ascii="Times New Roman" w:hAnsi="Times New Roman"/>
          <w:sz w:val="20"/>
          <w:szCs w:val="20"/>
        </w:rPr>
        <w:t>]t is not only whether [negligent victim of a motorcycle accident] Bert is responsible or not which matters, but also the amount of welfare loss he is about to suffer following his mistake’ (</w:t>
      </w:r>
      <w:proofErr w:type="spellStart"/>
      <w:r w:rsidRPr="00F41D2C">
        <w:rPr>
          <w:rFonts w:ascii="Times New Roman" w:hAnsi="Times New Roman"/>
          <w:sz w:val="20"/>
          <w:szCs w:val="20"/>
        </w:rPr>
        <w:t>Fleurbaey</w:t>
      </w:r>
      <w:proofErr w:type="spellEnd"/>
      <w:r w:rsidRPr="00F41D2C">
        <w:rPr>
          <w:rFonts w:ascii="Times New Roman" w:hAnsi="Times New Roman"/>
          <w:sz w:val="20"/>
          <w:szCs w:val="20"/>
        </w:rPr>
        <w:t xml:space="preserve"> 1995, 40). But if (part) of the problem in abandonment cases is the magnitude of the loss faced, </w:t>
      </w:r>
      <w:proofErr w:type="spellStart"/>
      <w:r w:rsidRPr="00F41D2C">
        <w:rPr>
          <w:rFonts w:ascii="Times New Roman" w:hAnsi="Times New Roman"/>
          <w:sz w:val="20"/>
          <w:szCs w:val="20"/>
        </w:rPr>
        <w:t>sufficientarianism</w:t>
      </w:r>
      <w:proofErr w:type="spellEnd"/>
      <w:r w:rsidRPr="00F41D2C">
        <w:rPr>
          <w:rFonts w:ascii="Times New Roman" w:hAnsi="Times New Roman"/>
          <w:sz w:val="20"/>
          <w:szCs w:val="20"/>
        </w:rPr>
        <w:t xml:space="preserve"> is the wrong solution. As we have seen, it is indifferent both to the size of the loss faced and the cost of averting it. It is overkill for the problem at hand, for it will not only prevent abandonment in cases where the stakes are high, but also step in, at potentially massive cost, in cases where the loss faced is very small but nevertheless sufficient to drop someone marginally below the threshold.</w:t>
      </w:r>
    </w:p>
  </w:footnote>
  <w:footnote w:id="5">
    <w:p w14:paraId="4294784E" w14:textId="77777777" w:rsidR="00BD01A6" w:rsidRPr="007971D7" w:rsidRDefault="00BD01A6" w:rsidP="007971D7">
      <w:pPr>
        <w:pStyle w:val="FootnoteText"/>
        <w:spacing w:line="480" w:lineRule="auto"/>
        <w:jc w:val="both"/>
      </w:pPr>
      <w:r w:rsidRPr="007971D7">
        <w:rPr>
          <w:rStyle w:val="FootnoteReference"/>
        </w:rPr>
        <w:footnoteRef/>
      </w:r>
      <w:r w:rsidRPr="007971D7">
        <w:t xml:space="preserve"> </w:t>
      </w:r>
      <w:r w:rsidRPr="007971D7">
        <w:rPr>
          <w:rFonts w:ascii="Times New Roman" w:hAnsi="Times New Roman"/>
        </w:rPr>
        <w:t xml:space="preserve">Although </w:t>
      </w:r>
      <w:proofErr w:type="spellStart"/>
      <w:r w:rsidRPr="007971D7">
        <w:rPr>
          <w:rFonts w:ascii="Times New Roman" w:hAnsi="Times New Roman"/>
        </w:rPr>
        <w:t>Segall</w:t>
      </w:r>
      <w:proofErr w:type="spellEnd"/>
      <w:r w:rsidRPr="007971D7">
        <w:rPr>
          <w:rFonts w:ascii="Times New Roman" w:hAnsi="Times New Roman"/>
        </w:rPr>
        <w:t xml:space="preserve"> seems to treat the basic needs principle as something external to distributive justice, the argument would work equally well were this principle and luck egalitarianism simply treated as complementary components of distributive justice.</w:t>
      </w:r>
    </w:p>
  </w:footnote>
  <w:footnote w:id="6">
    <w:p w14:paraId="63EE9228" w14:textId="04727205" w:rsidR="004602EE" w:rsidRPr="004602EE" w:rsidRDefault="004602EE" w:rsidP="004602EE">
      <w:pPr>
        <w:pStyle w:val="FootnoteText"/>
        <w:spacing w:line="480" w:lineRule="auto"/>
        <w:jc w:val="both"/>
        <w:rPr>
          <w:rFonts w:ascii="Times New Roman" w:hAnsi="Times New Roman"/>
        </w:rPr>
      </w:pPr>
      <w:r w:rsidRPr="004602EE">
        <w:rPr>
          <w:rStyle w:val="FootnoteReference"/>
          <w:rFonts w:ascii="Times New Roman" w:hAnsi="Times New Roman"/>
        </w:rPr>
        <w:footnoteRef/>
      </w:r>
      <w:r w:rsidRPr="004602EE">
        <w:rPr>
          <w:rFonts w:ascii="Times New Roman" w:hAnsi="Times New Roman"/>
        </w:rPr>
        <w:t xml:space="preserve"> A referee suggests that this is an unfair assessment of </w:t>
      </w:r>
      <w:proofErr w:type="spellStart"/>
      <w:r w:rsidRPr="004602EE">
        <w:rPr>
          <w:rFonts w:ascii="Times New Roman" w:hAnsi="Times New Roman"/>
        </w:rPr>
        <w:t>Segall’s</w:t>
      </w:r>
      <w:proofErr w:type="spellEnd"/>
      <w:r w:rsidRPr="004602EE">
        <w:rPr>
          <w:rFonts w:ascii="Times New Roman" w:hAnsi="Times New Roman"/>
        </w:rPr>
        <w:t xml:space="preserve"> view. In chapter 8 of </w:t>
      </w:r>
      <w:r w:rsidRPr="004602EE">
        <w:rPr>
          <w:rFonts w:ascii="Times New Roman" w:hAnsi="Times New Roman"/>
          <w:i/>
        </w:rPr>
        <w:t>Health, Luck, and Justice,</w:t>
      </w:r>
      <w:r w:rsidRPr="004602EE">
        <w:rPr>
          <w:rFonts w:ascii="Times New Roman" w:hAnsi="Times New Roman"/>
        </w:rPr>
        <w:t xml:space="preserve"> </w:t>
      </w:r>
      <w:proofErr w:type="spellStart"/>
      <w:r w:rsidRPr="004602EE">
        <w:rPr>
          <w:rFonts w:ascii="Times New Roman" w:hAnsi="Times New Roman"/>
        </w:rPr>
        <w:t>Segall</w:t>
      </w:r>
      <w:proofErr w:type="spellEnd"/>
      <w:r w:rsidRPr="004602EE">
        <w:rPr>
          <w:rFonts w:ascii="Times New Roman" w:hAnsi="Times New Roman"/>
        </w:rPr>
        <w:t xml:space="preserve"> argues that</w:t>
      </w:r>
      <w:r w:rsidR="00BD4134">
        <w:rPr>
          <w:rFonts w:ascii="Times New Roman" w:hAnsi="Times New Roman"/>
        </w:rPr>
        <w:t>, in order to avoid levelling down,</w:t>
      </w:r>
      <w:r w:rsidRPr="004602EE">
        <w:rPr>
          <w:rFonts w:ascii="Times New Roman" w:hAnsi="Times New Roman"/>
        </w:rPr>
        <w:t xml:space="preserve"> we should actually endorse a </w:t>
      </w:r>
      <w:r w:rsidR="00E74FF4">
        <w:rPr>
          <w:rFonts w:ascii="Times New Roman" w:hAnsi="Times New Roman"/>
        </w:rPr>
        <w:t xml:space="preserve">‘luck </w:t>
      </w:r>
      <w:proofErr w:type="spellStart"/>
      <w:r w:rsidRPr="004602EE">
        <w:rPr>
          <w:rFonts w:ascii="Times New Roman" w:hAnsi="Times New Roman"/>
        </w:rPr>
        <w:t>prioritarian</w:t>
      </w:r>
      <w:proofErr w:type="spellEnd"/>
      <w:r w:rsidR="00E74FF4">
        <w:rPr>
          <w:rFonts w:ascii="Times New Roman" w:hAnsi="Times New Roman"/>
        </w:rPr>
        <w:t xml:space="preserve">’ rather than a luck </w:t>
      </w:r>
      <w:r w:rsidRPr="004602EE">
        <w:rPr>
          <w:rFonts w:ascii="Times New Roman" w:hAnsi="Times New Roman"/>
        </w:rPr>
        <w:t>egalitarian principle of justice.</w:t>
      </w:r>
      <w:r w:rsidR="00E74FF4">
        <w:rPr>
          <w:rFonts w:ascii="Times New Roman" w:hAnsi="Times New Roman"/>
        </w:rPr>
        <w:t xml:space="preserve"> A</w:t>
      </w:r>
      <w:r w:rsidRPr="004602EE">
        <w:rPr>
          <w:rFonts w:ascii="Times New Roman" w:hAnsi="Times New Roman"/>
        </w:rPr>
        <w:t xml:space="preserve"> </w:t>
      </w:r>
      <w:proofErr w:type="spellStart"/>
      <w:r w:rsidRPr="004602EE">
        <w:rPr>
          <w:rFonts w:ascii="Times New Roman" w:hAnsi="Times New Roman"/>
        </w:rPr>
        <w:t>prioritarian</w:t>
      </w:r>
      <w:proofErr w:type="spellEnd"/>
      <w:r w:rsidRPr="004602EE">
        <w:rPr>
          <w:rFonts w:ascii="Times New Roman" w:hAnsi="Times New Roman"/>
        </w:rPr>
        <w:t xml:space="preserve"> will</w:t>
      </w:r>
      <w:r w:rsidR="00E74FF4">
        <w:rPr>
          <w:rFonts w:ascii="Times New Roman" w:hAnsi="Times New Roman"/>
        </w:rPr>
        <w:t xml:space="preserve"> presumably</w:t>
      </w:r>
      <w:r w:rsidRPr="004602EE">
        <w:rPr>
          <w:rFonts w:ascii="Times New Roman" w:hAnsi="Times New Roman"/>
        </w:rPr>
        <w:t xml:space="preserve"> not be indifferent to cost or size of benefits.</w:t>
      </w:r>
      <w:r w:rsidR="00BD4134">
        <w:rPr>
          <w:rFonts w:ascii="Times New Roman" w:hAnsi="Times New Roman"/>
        </w:rPr>
        <w:t xml:space="preserve"> However, I am</w:t>
      </w:r>
      <w:r>
        <w:rPr>
          <w:rFonts w:ascii="Times New Roman" w:hAnsi="Times New Roman"/>
        </w:rPr>
        <w:t xml:space="preserve"> here concerned with assessing whether the equality argument succeeds in providing a luck egalitarian rationale for public insurance</w:t>
      </w:r>
      <w:r w:rsidR="00E74FF4">
        <w:rPr>
          <w:rFonts w:ascii="Times New Roman" w:hAnsi="Times New Roman"/>
        </w:rPr>
        <w:t>, and</w:t>
      </w:r>
      <w:r>
        <w:rPr>
          <w:rFonts w:ascii="Times New Roman" w:hAnsi="Times New Roman"/>
        </w:rPr>
        <w:t xml:space="preserve"> </w:t>
      </w:r>
      <w:r w:rsidR="00E74FF4">
        <w:rPr>
          <w:rFonts w:ascii="Times New Roman" w:hAnsi="Times New Roman"/>
        </w:rPr>
        <w:t xml:space="preserve">luck </w:t>
      </w:r>
      <w:proofErr w:type="spellStart"/>
      <w:r w:rsidR="00E74FF4">
        <w:rPr>
          <w:rFonts w:ascii="Times New Roman" w:hAnsi="Times New Roman"/>
        </w:rPr>
        <w:t>prioritarian</w:t>
      </w:r>
      <w:r w:rsidR="00751444">
        <w:rPr>
          <w:rFonts w:ascii="Times New Roman" w:hAnsi="Times New Roman"/>
        </w:rPr>
        <w:t>ism</w:t>
      </w:r>
      <w:proofErr w:type="spellEnd"/>
      <w:r w:rsidR="00751444">
        <w:rPr>
          <w:rFonts w:ascii="Times New Roman" w:hAnsi="Times New Roman"/>
        </w:rPr>
        <w:t xml:space="preserve"> will evidently not help in that respect</w:t>
      </w:r>
      <w:r w:rsidR="00E74FF4">
        <w:rPr>
          <w:rFonts w:ascii="Times New Roman" w:hAnsi="Times New Roman"/>
        </w:rPr>
        <w:t xml:space="preserve">. </w:t>
      </w:r>
      <w:r w:rsidR="00937F8D">
        <w:rPr>
          <w:rFonts w:ascii="Times New Roman" w:hAnsi="Times New Roman"/>
        </w:rPr>
        <w:t xml:space="preserve">First, it is unclear whether it would actually justify public insurance. </w:t>
      </w:r>
      <w:proofErr w:type="spellStart"/>
      <w:r w:rsidR="00E74FF4">
        <w:rPr>
          <w:rFonts w:ascii="Times New Roman" w:hAnsi="Times New Roman"/>
        </w:rPr>
        <w:t>Segall</w:t>
      </w:r>
      <w:proofErr w:type="spellEnd"/>
      <w:r w:rsidR="00937F8D">
        <w:rPr>
          <w:rFonts w:ascii="Times New Roman" w:hAnsi="Times New Roman"/>
        </w:rPr>
        <w:t xml:space="preserve"> (2011, 119) </w:t>
      </w:r>
      <w:r w:rsidR="00BD4134">
        <w:rPr>
          <w:rFonts w:ascii="Times New Roman" w:hAnsi="Times New Roman"/>
        </w:rPr>
        <w:t xml:space="preserve">himself </w:t>
      </w:r>
      <w:r w:rsidR="00937F8D">
        <w:rPr>
          <w:rFonts w:ascii="Times New Roman" w:hAnsi="Times New Roman"/>
        </w:rPr>
        <w:t>notes that his specific version of</w:t>
      </w:r>
      <w:r w:rsidR="00E74FF4">
        <w:rPr>
          <w:rFonts w:ascii="Times New Roman" w:hAnsi="Times New Roman"/>
        </w:rPr>
        <w:t xml:space="preserve"> luck </w:t>
      </w:r>
      <w:proofErr w:type="spellStart"/>
      <w:r w:rsidR="00E74FF4">
        <w:rPr>
          <w:rFonts w:ascii="Times New Roman" w:hAnsi="Times New Roman"/>
        </w:rPr>
        <w:t>prioritarianism</w:t>
      </w:r>
      <w:proofErr w:type="spellEnd"/>
      <w:r w:rsidR="00E74FF4">
        <w:rPr>
          <w:rFonts w:ascii="Times New Roman" w:hAnsi="Times New Roman"/>
        </w:rPr>
        <w:t xml:space="preserve"> ‘tells us to compare levels of prudence first, and use the severity of the medical condition only as a tie-breaker between those who were equally </w:t>
      </w:r>
      <w:r w:rsidR="00937F8D">
        <w:rPr>
          <w:rFonts w:ascii="Times New Roman" w:hAnsi="Times New Roman"/>
        </w:rPr>
        <w:t xml:space="preserve">prudent in looking after their health. That appears not only harsh but impractical’. Second, </w:t>
      </w:r>
      <w:r w:rsidR="00937F8D" w:rsidRPr="00937F8D">
        <w:rPr>
          <w:rFonts w:ascii="Times New Roman" w:hAnsi="Times New Roman"/>
        </w:rPr>
        <w:t>even if it jus</w:t>
      </w:r>
      <w:r w:rsidR="00937F8D">
        <w:rPr>
          <w:rFonts w:ascii="Times New Roman" w:hAnsi="Times New Roman"/>
        </w:rPr>
        <w:t>tifies public insurance, it would not seem to do</w:t>
      </w:r>
      <w:r w:rsidR="00BD4134">
        <w:rPr>
          <w:rFonts w:ascii="Times New Roman" w:hAnsi="Times New Roman"/>
        </w:rPr>
        <w:t xml:space="preserve"> </w:t>
      </w:r>
      <w:proofErr w:type="gramStart"/>
      <w:r w:rsidR="00BD4134">
        <w:rPr>
          <w:rFonts w:ascii="Times New Roman" w:hAnsi="Times New Roman"/>
        </w:rPr>
        <w:t>so on</w:t>
      </w:r>
      <w:proofErr w:type="gramEnd"/>
      <w:r w:rsidR="00BD4134">
        <w:rPr>
          <w:rFonts w:ascii="Times New Roman" w:hAnsi="Times New Roman"/>
        </w:rPr>
        <w:t xml:space="preserve"> luck </w:t>
      </w:r>
      <w:r w:rsidR="00BD4134" w:rsidRPr="00BD4134">
        <w:rPr>
          <w:rFonts w:ascii="Times New Roman" w:hAnsi="Times New Roman"/>
          <w:i/>
        </w:rPr>
        <w:t xml:space="preserve">egalitarian </w:t>
      </w:r>
      <w:r w:rsidR="00BD4134">
        <w:rPr>
          <w:rFonts w:ascii="Times New Roman" w:hAnsi="Times New Roman"/>
        </w:rPr>
        <w:t>grounds</w:t>
      </w:r>
      <w:r w:rsidR="00937F8D">
        <w:rPr>
          <w:rFonts w:ascii="Times New Roman" w:hAnsi="Times New Roman"/>
        </w:rPr>
        <w:t>.</w:t>
      </w:r>
      <w:r w:rsidR="00BD4134">
        <w:rPr>
          <w:rFonts w:ascii="Times New Roman" w:hAnsi="Times New Roman"/>
        </w:rPr>
        <w:t xml:space="preserve"> Finally, even if it justifies public insurance, and even if it is thought to do so on luck egalitarian grounds (perhaps because one has an unusually capacious understanding of equality that encompasses </w:t>
      </w:r>
      <w:proofErr w:type="spellStart"/>
      <w:r w:rsidR="00BD4134">
        <w:rPr>
          <w:rFonts w:ascii="Times New Roman" w:hAnsi="Times New Roman"/>
        </w:rPr>
        <w:t>prioritarianism</w:t>
      </w:r>
      <w:proofErr w:type="spellEnd"/>
      <w:r w:rsidR="00BD4134">
        <w:rPr>
          <w:rFonts w:ascii="Times New Roman" w:hAnsi="Times New Roman"/>
        </w:rPr>
        <w:t xml:space="preserve">), it clearly does not do so on grounds that have anything to do with the equality argument. </w:t>
      </w:r>
      <w:r w:rsidR="00D74A8A">
        <w:rPr>
          <w:rFonts w:ascii="Times New Roman" w:hAnsi="Times New Roman"/>
        </w:rPr>
        <w:t xml:space="preserve">The equality argument’s key feature is its acceptance of brute luck equality, a feature that is entirely absent from luck </w:t>
      </w:r>
      <w:proofErr w:type="spellStart"/>
      <w:r w:rsidR="00D74A8A">
        <w:rPr>
          <w:rFonts w:ascii="Times New Roman" w:hAnsi="Times New Roman"/>
        </w:rPr>
        <w:t>prioritarianism</w:t>
      </w:r>
      <w:proofErr w:type="spellEnd"/>
      <w:r w:rsidR="00D74A8A">
        <w:rPr>
          <w:rFonts w:ascii="Times New Roman" w:hAnsi="Times New Roman"/>
        </w:rPr>
        <w:t>.</w:t>
      </w:r>
    </w:p>
  </w:footnote>
  <w:footnote w:id="7">
    <w:p w14:paraId="54D81DE7" w14:textId="20EF285D" w:rsidR="00BD01A6" w:rsidRPr="00BD4134" w:rsidRDefault="00BD01A6" w:rsidP="005806C3">
      <w:pPr>
        <w:pStyle w:val="FootnoteText"/>
        <w:spacing w:line="480" w:lineRule="auto"/>
        <w:jc w:val="both"/>
        <w:rPr>
          <w:rFonts w:ascii="Times New Roman" w:hAnsi="Times New Roman"/>
        </w:rPr>
      </w:pPr>
      <w:r w:rsidRPr="00BD4134">
        <w:rPr>
          <w:rStyle w:val="FootnoteReference"/>
          <w:rFonts w:ascii="Times New Roman" w:hAnsi="Times New Roman"/>
        </w:rPr>
        <w:footnoteRef/>
      </w:r>
      <w:r w:rsidRPr="00BD4134">
        <w:rPr>
          <w:rFonts w:ascii="Times New Roman" w:hAnsi="Times New Roman"/>
        </w:rPr>
        <w:t xml:space="preserve"> I did not recognize this in earlier work;</w:t>
      </w:r>
      <w:r w:rsidR="00856E6D">
        <w:rPr>
          <w:rFonts w:ascii="Times New Roman" w:hAnsi="Times New Roman"/>
        </w:rPr>
        <w:t xml:space="preserve"> see Knight 2005</w:t>
      </w:r>
      <w:r w:rsidRPr="00BD4134">
        <w:rPr>
          <w:rFonts w:ascii="Times New Roman" w:hAnsi="Times New Roman"/>
        </w:rPr>
        <w:t>.</w:t>
      </w:r>
    </w:p>
  </w:footnote>
  <w:footnote w:id="8">
    <w:p w14:paraId="02001165" w14:textId="70797E09" w:rsidR="00BD01A6" w:rsidRPr="00F44C7D" w:rsidRDefault="00BD01A6" w:rsidP="00F44C7D">
      <w:pPr>
        <w:pStyle w:val="FootnoteText"/>
        <w:spacing w:line="480" w:lineRule="auto"/>
        <w:jc w:val="both"/>
        <w:rPr>
          <w:rFonts w:ascii="Times New Roman" w:hAnsi="Times New Roman"/>
        </w:rPr>
      </w:pPr>
      <w:r w:rsidRPr="00F44C7D">
        <w:rPr>
          <w:rStyle w:val="FootnoteReference"/>
          <w:rFonts w:ascii="Times New Roman" w:hAnsi="Times New Roman"/>
        </w:rPr>
        <w:footnoteRef/>
      </w:r>
      <w:r w:rsidRPr="00F44C7D">
        <w:rPr>
          <w:rFonts w:ascii="Times New Roman" w:hAnsi="Times New Roman"/>
        </w:rPr>
        <w:t xml:space="preserve"> </w:t>
      </w:r>
      <w:r w:rsidRPr="00F44C7D">
        <w:rPr>
          <w:rFonts w:ascii="Times New Roman" w:hAnsi="Times New Roman"/>
          <w:lang w:eastAsia="en-GB"/>
        </w:rPr>
        <w:t xml:space="preserve">While this argument, like any application of a distributive theory, relies on claims that are in part empirical, these claims are not nearly as strong as </w:t>
      </w:r>
      <w:r w:rsidR="00751444">
        <w:rPr>
          <w:rFonts w:ascii="Times New Roman" w:hAnsi="Times New Roman"/>
          <w:lang w:eastAsia="en-GB"/>
        </w:rPr>
        <w:t>the claims made by the practical</w:t>
      </w:r>
      <w:r w:rsidRPr="00F44C7D">
        <w:rPr>
          <w:rFonts w:ascii="Times New Roman" w:hAnsi="Times New Roman"/>
          <w:lang w:eastAsia="en-GB"/>
        </w:rPr>
        <w:t xml:space="preserve"> argument discussed earlier. For instance, the identity argument’s claim that people who impose severe costs on themselves often undergo what matters-undermining psychological change seems far less </w:t>
      </w:r>
      <w:r w:rsidR="00751444">
        <w:rPr>
          <w:rFonts w:ascii="Times New Roman" w:hAnsi="Times New Roman"/>
          <w:lang w:eastAsia="en-GB"/>
        </w:rPr>
        <w:t>controversial than the practical</w:t>
      </w:r>
      <w:r w:rsidRPr="00F44C7D">
        <w:rPr>
          <w:rFonts w:ascii="Times New Roman" w:hAnsi="Times New Roman"/>
          <w:lang w:eastAsia="en-GB"/>
        </w:rPr>
        <w:t xml:space="preserve"> argument’s claim that some being initially better off than others is a general option-luck undermining social condition.</w:t>
      </w:r>
    </w:p>
  </w:footnote>
  <w:footnote w:id="9">
    <w:p w14:paraId="097EB709" w14:textId="7FAE9B69" w:rsidR="00560A7F" w:rsidRPr="00560A7F" w:rsidRDefault="00560A7F" w:rsidP="00560A7F">
      <w:pPr>
        <w:pStyle w:val="FootnoteText"/>
        <w:spacing w:line="480" w:lineRule="auto"/>
        <w:jc w:val="both"/>
        <w:rPr>
          <w:rFonts w:ascii="Times New Roman" w:hAnsi="Times New Roman"/>
        </w:rPr>
      </w:pPr>
      <w:r w:rsidRPr="00560A7F">
        <w:rPr>
          <w:rStyle w:val="FootnoteReference"/>
          <w:rFonts w:ascii="Times New Roman" w:hAnsi="Times New Roman"/>
        </w:rPr>
        <w:footnoteRef/>
      </w:r>
      <w:r w:rsidRPr="00560A7F">
        <w:rPr>
          <w:rFonts w:ascii="Times New Roman" w:hAnsi="Times New Roman"/>
        </w:rPr>
        <w:t xml:space="preserve"> There is the separate issue of how much of a problem the ‘general problem’ is</w:t>
      </w:r>
      <w:r>
        <w:rPr>
          <w:rFonts w:ascii="Times New Roman" w:hAnsi="Times New Roman"/>
        </w:rPr>
        <w:t xml:space="preserve"> itself</w:t>
      </w:r>
      <w:r w:rsidRPr="00560A7F">
        <w:rPr>
          <w:rFonts w:ascii="Times New Roman" w:hAnsi="Times New Roman"/>
        </w:rPr>
        <w:t xml:space="preserve"> for luck egalitarianism. </w:t>
      </w:r>
      <w:r>
        <w:rPr>
          <w:rFonts w:ascii="Times New Roman" w:hAnsi="Times New Roman"/>
        </w:rPr>
        <w:t xml:space="preserve">As this is a </w:t>
      </w:r>
      <w:r w:rsidRPr="00560A7F">
        <w:rPr>
          <w:rFonts w:ascii="Times New Roman" w:hAnsi="Times New Roman"/>
        </w:rPr>
        <w:t>distinct objection to the abandonment objection</w:t>
      </w:r>
      <w:r w:rsidR="007E0233">
        <w:rPr>
          <w:rFonts w:ascii="Times New Roman" w:hAnsi="Times New Roman"/>
        </w:rPr>
        <w:t>, a full appraisal is</w:t>
      </w:r>
      <w:r>
        <w:rPr>
          <w:rFonts w:ascii="Times New Roman" w:hAnsi="Times New Roman"/>
        </w:rPr>
        <w:t xml:space="preserve"> beyond the scope of this article, but two points are worth mentioning</w:t>
      </w:r>
      <w:r w:rsidRPr="00560A7F">
        <w:rPr>
          <w:rFonts w:ascii="Times New Roman" w:hAnsi="Times New Roman"/>
        </w:rPr>
        <w:t>. First, the fact that a normative principle is difficult to apply is a rather weak objection to it. It is not a challenge to its normative content, so the adherent of the principle can accept the objection without revising or rejecting their principles. Certainly, it would be better to accept a correct normative principle that was hard to apply rather than an incorrect one that was easy to apply. Second, I actually doubt that luck egalitarianism is really all that difficult to apply. For a simple model comparing luck egalitarianism and outcome egalitarianism in this respect see Knight and Knight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F0D"/>
    <w:multiLevelType w:val="hybridMultilevel"/>
    <w:tmpl w:val="5EBE17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EF5001F"/>
    <w:multiLevelType w:val="hybridMultilevel"/>
    <w:tmpl w:val="28F820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F2C0C1B"/>
    <w:multiLevelType w:val="hybridMultilevel"/>
    <w:tmpl w:val="BF048CE6"/>
    <w:lvl w:ilvl="0" w:tplc="2F620FF6">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1DF7A0E"/>
    <w:multiLevelType w:val="hybridMultilevel"/>
    <w:tmpl w:val="1DD856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03E1457"/>
    <w:multiLevelType w:val="hybridMultilevel"/>
    <w:tmpl w:val="6B40F2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7F3409F"/>
    <w:multiLevelType w:val="hybridMultilevel"/>
    <w:tmpl w:val="59CE8B6E"/>
    <w:lvl w:ilvl="0" w:tplc="2FEE0920">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DCB2484"/>
    <w:multiLevelType w:val="hybridMultilevel"/>
    <w:tmpl w:val="75EC3F86"/>
    <w:lvl w:ilvl="0" w:tplc="043CF054">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C3"/>
    <w:rsid w:val="00006CCD"/>
    <w:rsid w:val="00007F76"/>
    <w:rsid w:val="0002183B"/>
    <w:rsid w:val="00033D89"/>
    <w:rsid w:val="000449EE"/>
    <w:rsid w:val="00046750"/>
    <w:rsid w:val="00047CC9"/>
    <w:rsid w:val="00052A2B"/>
    <w:rsid w:val="000555F4"/>
    <w:rsid w:val="0006259B"/>
    <w:rsid w:val="000631AD"/>
    <w:rsid w:val="000634A5"/>
    <w:rsid w:val="0006368E"/>
    <w:rsid w:val="0006627C"/>
    <w:rsid w:val="00075AE6"/>
    <w:rsid w:val="0008088A"/>
    <w:rsid w:val="0008105D"/>
    <w:rsid w:val="00082B5E"/>
    <w:rsid w:val="0008524C"/>
    <w:rsid w:val="00090B6D"/>
    <w:rsid w:val="0009230B"/>
    <w:rsid w:val="000A13C0"/>
    <w:rsid w:val="000A7DE0"/>
    <w:rsid w:val="000C144A"/>
    <w:rsid w:val="000F004C"/>
    <w:rsid w:val="000F2B10"/>
    <w:rsid w:val="00130E73"/>
    <w:rsid w:val="00151C81"/>
    <w:rsid w:val="0016156F"/>
    <w:rsid w:val="001A63AF"/>
    <w:rsid w:val="001E0969"/>
    <w:rsid w:val="001E324A"/>
    <w:rsid w:val="0020477A"/>
    <w:rsid w:val="00215253"/>
    <w:rsid w:val="00216DB8"/>
    <w:rsid w:val="00224208"/>
    <w:rsid w:val="0023083F"/>
    <w:rsid w:val="00253AD0"/>
    <w:rsid w:val="00254DE7"/>
    <w:rsid w:val="00261693"/>
    <w:rsid w:val="00272428"/>
    <w:rsid w:val="00286812"/>
    <w:rsid w:val="00290C33"/>
    <w:rsid w:val="002A0F90"/>
    <w:rsid w:val="002B1D68"/>
    <w:rsid w:val="002B298B"/>
    <w:rsid w:val="002C2F03"/>
    <w:rsid w:val="002E7D2F"/>
    <w:rsid w:val="00305E25"/>
    <w:rsid w:val="0031343A"/>
    <w:rsid w:val="00322294"/>
    <w:rsid w:val="003372C5"/>
    <w:rsid w:val="00351202"/>
    <w:rsid w:val="003517FC"/>
    <w:rsid w:val="00363C51"/>
    <w:rsid w:val="0036639F"/>
    <w:rsid w:val="003703C6"/>
    <w:rsid w:val="003812B0"/>
    <w:rsid w:val="0038482B"/>
    <w:rsid w:val="003851D4"/>
    <w:rsid w:val="0039129B"/>
    <w:rsid w:val="00397154"/>
    <w:rsid w:val="003A4D78"/>
    <w:rsid w:val="003B1339"/>
    <w:rsid w:val="003B6F43"/>
    <w:rsid w:val="004377C4"/>
    <w:rsid w:val="004449FD"/>
    <w:rsid w:val="0044718B"/>
    <w:rsid w:val="00454A56"/>
    <w:rsid w:val="00457806"/>
    <w:rsid w:val="004602EE"/>
    <w:rsid w:val="00470BC3"/>
    <w:rsid w:val="00473FF4"/>
    <w:rsid w:val="00480AC7"/>
    <w:rsid w:val="00483798"/>
    <w:rsid w:val="00484840"/>
    <w:rsid w:val="004A1D98"/>
    <w:rsid w:val="004B1E9E"/>
    <w:rsid w:val="004C62A2"/>
    <w:rsid w:val="00500DBB"/>
    <w:rsid w:val="00515AE7"/>
    <w:rsid w:val="0051775A"/>
    <w:rsid w:val="005214D0"/>
    <w:rsid w:val="005406C6"/>
    <w:rsid w:val="00560A7F"/>
    <w:rsid w:val="00565AD2"/>
    <w:rsid w:val="00566086"/>
    <w:rsid w:val="00573352"/>
    <w:rsid w:val="005750CC"/>
    <w:rsid w:val="005806C3"/>
    <w:rsid w:val="00593FB0"/>
    <w:rsid w:val="00595938"/>
    <w:rsid w:val="005A25BB"/>
    <w:rsid w:val="005D2B3C"/>
    <w:rsid w:val="005D4D18"/>
    <w:rsid w:val="005E2B3B"/>
    <w:rsid w:val="005E3639"/>
    <w:rsid w:val="005F4D79"/>
    <w:rsid w:val="0061145E"/>
    <w:rsid w:val="00623EDF"/>
    <w:rsid w:val="006361D5"/>
    <w:rsid w:val="006530E3"/>
    <w:rsid w:val="00654786"/>
    <w:rsid w:val="00667207"/>
    <w:rsid w:val="00672878"/>
    <w:rsid w:val="006833FD"/>
    <w:rsid w:val="006A580B"/>
    <w:rsid w:val="006B17D7"/>
    <w:rsid w:val="006B1D23"/>
    <w:rsid w:val="006C32EB"/>
    <w:rsid w:val="006E1FAA"/>
    <w:rsid w:val="006F6BDC"/>
    <w:rsid w:val="0070011E"/>
    <w:rsid w:val="007062FC"/>
    <w:rsid w:val="00724DE7"/>
    <w:rsid w:val="00745EA5"/>
    <w:rsid w:val="00751444"/>
    <w:rsid w:val="0075420F"/>
    <w:rsid w:val="0076418D"/>
    <w:rsid w:val="00772457"/>
    <w:rsid w:val="007822AD"/>
    <w:rsid w:val="00787309"/>
    <w:rsid w:val="00787323"/>
    <w:rsid w:val="00791A3F"/>
    <w:rsid w:val="0079246E"/>
    <w:rsid w:val="007971D7"/>
    <w:rsid w:val="007A16D4"/>
    <w:rsid w:val="007B0276"/>
    <w:rsid w:val="007C0D8F"/>
    <w:rsid w:val="007D07F8"/>
    <w:rsid w:val="007D2A84"/>
    <w:rsid w:val="007E00A1"/>
    <w:rsid w:val="007E0233"/>
    <w:rsid w:val="008242E0"/>
    <w:rsid w:val="00837824"/>
    <w:rsid w:val="00840562"/>
    <w:rsid w:val="00841304"/>
    <w:rsid w:val="0085439B"/>
    <w:rsid w:val="00856E6D"/>
    <w:rsid w:val="008616A5"/>
    <w:rsid w:val="008644DF"/>
    <w:rsid w:val="00873BEC"/>
    <w:rsid w:val="00881F9F"/>
    <w:rsid w:val="00893197"/>
    <w:rsid w:val="00894811"/>
    <w:rsid w:val="00896CF2"/>
    <w:rsid w:val="008B4866"/>
    <w:rsid w:val="008C1432"/>
    <w:rsid w:val="008D586D"/>
    <w:rsid w:val="008E14D2"/>
    <w:rsid w:val="008F3135"/>
    <w:rsid w:val="008F731E"/>
    <w:rsid w:val="008F7A1D"/>
    <w:rsid w:val="00904271"/>
    <w:rsid w:val="0091080E"/>
    <w:rsid w:val="00910F52"/>
    <w:rsid w:val="0091588D"/>
    <w:rsid w:val="009252D3"/>
    <w:rsid w:val="00927B3B"/>
    <w:rsid w:val="00937C4A"/>
    <w:rsid w:val="00937F8D"/>
    <w:rsid w:val="009411B8"/>
    <w:rsid w:val="00944935"/>
    <w:rsid w:val="009500FA"/>
    <w:rsid w:val="00951EB1"/>
    <w:rsid w:val="009532D5"/>
    <w:rsid w:val="00957E4C"/>
    <w:rsid w:val="0096497E"/>
    <w:rsid w:val="00982A9D"/>
    <w:rsid w:val="00982C74"/>
    <w:rsid w:val="00984F61"/>
    <w:rsid w:val="0099421B"/>
    <w:rsid w:val="009A4641"/>
    <w:rsid w:val="009A6A80"/>
    <w:rsid w:val="009A7AFB"/>
    <w:rsid w:val="009B7DFD"/>
    <w:rsid w:val="009C5EA1"/>
    <w:rsid w:val="009D7631"/>
    <w:rsid w:val="009F289B"/>
    <w:rsid w:val="00A01424"/>
    <w:rsid w:val="00A205EE"/>
    <w:rsid w:val="00A21C5E"/>
    <w:rsid w:val="00A264E3"/>
    <w:rsid w:val="00A30EB3"/>
    <w:rsid w:val="00A36D4B"/>
    <w:rsid w:val="00A470EF"/>
    <w:rsid w:val="00A51D4E"/>
    <w:rsid w:val="00A56003"/>
    <w:rsid w:val="00A6544F"/>
    <w:rsid w:val="00A725DB"/>
    <w:rsid w:val="00A74BA3"/>
    <w:rsid w:val="00AB4F57"/>
    <w:rsid w:val="00AC3D38"/>
    <w:rsid w:val="00AC41F8"/>
    <w:rsid w:val="00AD58B1"/>
    <w:rsid w:val="00AE09AF"/>
    <w:rsid w:val="00AE1E0D"/>
    <w:rsid w:val="00AF2FA7"/>
    <w:rsid w:val="00B10582"/>
    <w:rsid w:val="00B37E71"/>
    <w:rsid w:val="00B42019"/>
    <w:rsid w:val="00B53B41"/>
    <w:rsid w:val="00B70D7B"/>
    <w:rsid w:val="00B76283"/>
    <w:rsid w:val="00B87A6F"/>
    <w:rsid w:val="00B9221A"/>
    <w:rsid w:val="00BA0ED8"/>
    <w:rsid w:val="00BA2343"/>
    <w:rsid w:val="00BA7F4F"/>
    <w:rsid w:val="00BB2E05"/>
    <w:rsid w:val="00BC2DE8"/>
    <w:rsid w:val="00BD01A6"/>
    <w:rsid w:val="00BD2820"/>
    <w:rsid w:val="00BD4134"/>
    <w:rsid w:val="00BD5188"/>
    <w:rsid w:val="00BF17AE"/>
    <w:rsid w:val="00BF2725"/>
    <w:rsid w:val="00BF58D0"/>
    <w:rsid w:val="00C00F4B"/>
    <w:rsid w:val="00C026FA"/>
    <w:rsid w:val="00C04FBD"/>
    <w:rsid w:val="00C0788D"/>
    <w:rsid w:val="00C14A41"/>
    <w:rsid w:val="00C437F6"/>
    <w:rsid w:val="00C577E2"/>
    <w:rsid w:val="00C71515"/>
    <w:rsid w:val="00C94369"/>
    <w:rsid w:val="00C948DE"/>
    <w:rsid w:val="00CA1259"/>
    <w:rsid w:val="00CA5BB3"/>
    <w:rsid w:val="00CA656E"/>
    <w:rsid w:val="00CB60BE"/>
    <w:rsid w:val="00CC4875"/>
    <w:rsid w:val="00CC54BC"/>
    <w:rsid w:val="00CC570B"/>
    <w:rsid w:val="00CC79F6"/>
    <w:rsid w:val="00CD271E"/>
    <w:rsid w:val="00CE6016"/>
    <w:rsid w:val="00CE714E"/>
    <w:rsid w:val="00CF1511"/>
    <w:rsid w:val="00CF37BE"/>
    <w:rsid w:val="00CF4635"/>
    <w:rsid w:val="00D17ED5"/>
    <w:rsid w:val="00D36028"/>
    <w:rsid w:val="00D46C89"/>
    <w:rsid w:val="00D5137D"/>
    <w:rsid w:val="00D67D84"/>
    <w:rsid w:val="00D74A8A"/>
    <w:rsid w:val="00D87281"/>
    <w:rsid w:val="00D965FC"/>
    <w:rsid w:val="00DF4329"/>
    <w:rsid w:val="00E001FF"/>
    <w:rsid w:val="00E01BA1"/>
    <w:rsid w:val="00E3722F"/>
    <w:rsid w:val="00E60890"/>
    <w:rsid w:val="00E738B2"/>
    <w:rsid w:val="00E74FF4"/>
    <w:rsid w:val="00E831C0"/>
    <w:rsid w:val="00EB34C4"/>
    <w:rsid w:val="00EE50AD"/>
    <w:rsid w:val="00F02E6A"/>
    <w:rsid w:val="00F14226"/>
    <w:rsid w:val="00F270B9"/>
    <w:rsid w:val="00F371DD"/>
    <w:rsid w:val="00F40C3B"/>
    <w:rsid w:val="00F41D2C"/>
    <w:rsid w:val="00F44C7D"/>
    <w:rsid w:val="00F524EC"/>
    <w:rsid w:val="00F70EA3"/>
    <w:rsid w:val="00FA288A"/>
    <w:rsid w:val="00FC4759"/>
    <w:rsid w:val="00FC5B13"/>
    <w:rsid w:val="00FC6064"/>
    <w:rsid w:val="00FD62E3"/>
    <w:rsid w:val="00FF3C5B"/>
    <w:rsid w:val="00FF5B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8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C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555F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555F4"/>
    <w:rPr>
      <w:rFonts w:cs="Times New Roman"/>
      <w:sz w:val="20"/>
      <w:szCs w:val="20"/>
    </w:rPr>
  </w:style>
  <w:style w:type="character" w:styleId="FootnoteReference">
    <w:name w:val="footnote reference"/>
    <w:basedOn w:val="DefaultParagraphFont"/>
    <w:uiPriority w:val="99"/>
    <w:semiHidden/>
    <w:rsid w:val="000555F4"/>
    <w:rPr>
      <w:rFonts w:cs="Times New Roman"/>
      <w:vertAlign w:val="superscript"/>
    </w:rPr>
  </w:style>
  <w:style w:type="paragraph" w:styleId="ListParagraph">
    <w:name w:val="List Paragraph"/>
    <w:basedOn w:val="Normal"/>
    <w:uiPriority w:val="99"/>
    <w:qFormat/>
    <w:rsid w:val="00AB4F57"/>
    <w:pPr>
      <w:ind w:left="720"/>
      <w:contextualSpacing/>
    </w:pPr>
  </w:style>
  <w:style w:type="paragraph" w:styleId="EndnoteText">
    <w:name w:val="endnote text"/>
    <w:basedOn w:val="Normal"/>
    <w:link w:val="EndnoteTextChar"/>
    <w:uiPriority w:val="99"/>
    <w:semiHidden/>
    <w:rsid w:val="0091080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1080E"/>
    <w:rPr>
      <w:rFonts w:cs="Times New Roman"/>
      <w:sz w:val="20"/>
      <w:szCs w:val="20"/>
    </w:rPr>
  </w:style>
  <w:style w:type="character" w:styleId="EndnoteReference">
    <w:name w:val="endnote reference"/>
    <w:basedOn w:val="DefaultParagraphFont"/>
    <w:uiPriority w:val="99"/>
    <w:semiHidden/>
    <w:rsid w:val="0091080E"/>
    <w:rPr>
      <w:rFonts w:cs="Times New Roman"/>
      <w:vertAlign w:val="superscript"/>
    </w:rPr>
  </w:style>
  <w:style w:type="paragraph" w:styleId="Header">
    <w:name w:val="header"/>
    <w:basedOn w:val="Normal"/>
    <w:link w:val="HeaderChar"/>
    <w:uiPriority w:val="99"/>
    <w:unhideWhenUsed/>
    <w:rsid w:val="009B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DFD"/>
    <w:rPr>
      <w:lang w:eastAsia="en-US"/>
    </w:rPr>
  </w:style>
  <w:style w:type="paragraph" w:styleId="Footer">
    <w:name w:val="footer"/>
    <w:basedOn w:val="Normal"/>
    <w:link w:val="FooterChar"/>
    <w:uiPriority w:val="99"/>
    <w:unhideWhenUsed/>
    <w:rsid w:val="009B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DFD"/>
    <w:rPr>
      <w:lang w:eastAsia="en-US"/>
    </w:rPr>
  </w:style>
  <w:style w:type="character" w:styleId="CommentReference">
    <w:name w:val="annotation reference"/>
    <w:basedOn w:val="DefaultParagraphFont"/>
    <w:uiPriority w:val="99"/>
    <w:semiHidden/>
    <w:unhideWhenUsed/>
    <w:rsid w:val="00CC570B"/>
    <w:rPr>
      <w:sz w:val="18"/>
      <w:szCs w:val="18"/>
    </w:rPr>
  </w:style>
  <w:style w:type="paragraph" w:styleId="CommentText">
    <w:name w:val="annotation text"/>
    <w:basedOn w:val="Normal"/>
    <w:link w:val="CommentTextChar"/>
    <w:uiPriority w:val="99"/>
    <w:semiHidden/>
    <w:unhideWhenUsed/>
    <w:rsid w:val="00CC570B"/>
    <w:pPr>
      <w:spacing w:line="240" w:lineRule="auto"/>
    </w:pPr>
    <w:rPr>
      <w:sz w:val="24"/>
      <w:szCs w:val="24"/>
    </w:rPr>
  </w:style>
  <w:style w:type="character" w:customStyle="1" w:styleId="CommentTextChar">
    <w:name w:val="Comment Text Char"/>
    <w:basedOn w:val="DefaultParagraphFont"/>
    <w:link w:val="CommentText"/>
    <w:uiPriority w:val="99"/>
    <w:semiHidden/>
    <w:rsid w:val="00CC570B"/>
    <w:rPr>
      <w:sz w:val="24"/>
      <w:szCs w:val="24"/>
      <w:lang w:eastAsia="en-US"/>
    </w:rPr>
  </w:style>
  <w:style w:type="paragraph" w:styleId="CommentSubject">
    <w:name w:val="annotation subject"/>
    <w:basedOn w:val="CommentText"/>
    <w:next w:val="CommentText"/>
    <w:link w:val="CommentSubjectChar"/>
    <w:uiPriority w:val="99"/>
    <w:semiHidden/>
    <w:unhideWhenUsed/>
    <w:rsid w:val="00CC570B"/>
    <w:rPr>
      <w:b/>
      <w:bCs/>
      <w:sz w:val="20"/>
      <w:szCs w:val="20"/>
    </w:rPr>
  </w:style>
  <w:style w:type="character" w:customStyle="1" w:styleId="CommentSubjectChar">
    <w:name w:val="Comment Subject Char"/>
    <w:basedOn w:val="CommentTextChar"/>
    <w:link w:val="CommentSubject"/>
    <w:uiPriority w:val="99"/>
    <w:semiHidden/>
    <w:rsid w:val="00CC570B"/>
    <w:rPr>
      <w:b/>
      <w:bCs/>
      <w:sz w:val="20"/>
      <w:szCs w:val="20"/>
      <w:lang w:eastAsia="en-US"/>
    </w:rPr>
  </w:style>
  <w:style w:type="paragraph" w:styleId="BalloonText">
    <w:name w:val="Balloon Text"/>
    <w:basedOn w:val="Normal"/>
    <w:link w:val="BalloonTextChar"/>
    <w:uiPriority w:val="99"/>
    <w:semiHidden/>
    <w:unhideWhenUsed/>
    <w:rsid w:val="00CC57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70B"/>
    <w:rPr>
      <w:rFonts w:ascii="Lucida Grande" w:hAnsi="Lucida Grande" w:cs="Lucida Grande"/>
      <w:sz w:val="18"/>
      <w:szCs w:val="18"/>
      <w:lang w:eastAsia="en-US"/>
    </w:rPr>
  </w:style>
  <w:style w:type="character" w:styleId="Hyperlink">
    <w:name w:val="Hyperlink"/>
    <w:basedOn w:val="DefaultParagraphFont"/>
    <w:uiPriority w:val="99"/>
    <w:unhideWhenUsed/>
    <w:rsid w:val="002A0F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C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555F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555F4"/>
    <w:rPr>
      <w:rFonts w:cs="Times New Roman"/>
      <w:sz w:val="20"/>
      <w:szCs w:val="20"/>
    </w:rPr>
  </w:style>
  <w:style w:type="character" w:styleId="FootnoteReference">
    <w:name w:val="footnote reference"/>
    <w:basedOn w:val="DefaultParagraphFont"/>
    <w:uiPriority w:val="99"/>
    <w:semiHidden/>
    <w:rsid w:val="000555F4"/>
    <w:rPr>
      <w:rFonts w:cs="Times New Roman"/>
      <w:vertAlign w:val="superscript"/>
    </w:rPr>
  </w:style>
  <w:style w:type="paragraph" w:styleId="ListParagraph">
    <w:name w:val="List Paragraph"/>
    <w:basedOn w:val="Normal"/>
    <w:uiPriority w:val="99"/>
    <w:qFormat/>
    <w:rsid w:val="00AB4F57"/>
    <w:pPr>
      <w:ind w:left="720"/>
      <w:contextualSpacing/>
    </w:pPr>
  </w:style>
  <w:style w:type="paragraph" w:styleId="EndnoteText">
    <w:name w:val="endnote text"/>
    <w:basedOn w:val="Normal"/>
    <w:link w:val="EndnoteTextChar"/>
    <w:uiPriority w:val="99"/>
    <w:semiHidden/>
    <w:rsid w:val="0091080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1080E"/>
    <w:rPr>
      <w:rFonts w:cs="Times New Roman"/>
      <w:sz w:val="20"/>
      <w:szCs w:val="20"/>
    </w:rPr>
  </w:style>
  <w:style w:type="character" w:styleId="EndnoteReference">
    <w:name w:val="endnote reference"/>
    <w:basedOn w:val="DefaultParagraphFont"/>
    <w:uiPriority w:val="99"/>
    <w:semiHidden/>
    <w:rsid w:val="0091080E"/>
    <w:rPr>
      <w:rFonts w:cs="Times New Roman"/>
      <w:vertAlign w:val="superscript"/>
    </w:rPr>
  </w:style>
  <w:style w:type="paragraph" w:styleId="Header">
    <w:name w:val="header"/>
    <w:basedOn w:val="Normal"/>
    <w:link w:val="HeaderChar"/>
    <w:uiPriority w:val="99"/>
    <w:unhideWhenUsed/>
    <w:rsid w:val="009B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DFD"/>
    <w:rPr>
      <w:lang w:eastAsia="en-US"/>
    </w:rPr>
  </w:style>
  <w:style w:type="paragraph" w:styleId="Footer">
    <w:name w:val="footer"/>
    <w:basedOn w:val="Normal"/>
    <w:link w:val="FooterChar"/>
    <w:uiPriority w:val="99"/>
    <w:unhideWhenUsed/>
    <w:rsid w:val="009B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DFD"/>
    <w:rPr>
      <w:lang w:eastAsia="en-US"/>
    </w:rPr>
  </w:style>
  <w:style w:type="character" w:styleId="CommentReference">
    <w:name w:val="annotation reference"/>
    <w:basedOn w:val="DefaultParagraphFont"/>
    <w:uiPriority w:val="99"/>
    <w:semiHidden/>
    <w:unhideWhenUsed/>
    <w:rsid w:val="00CC570B"/>
    <w:rPr>
      <w:sz w:val="18"/>
      <w:szCs w:val="18"/>
    </w:rPr>
  </w:style>
  <w:style w:type="paragraph" w:styleId="CommentText">
    <w:name w:val="annotation text"/>
    <w:basedOn w:val="Normal"/>
    <w:link w:val="CommentTextChar"/>
    <w:uiPriority w:val="99"/>
    <w:semiHidden/>
    <w:unhideWhenUsed/>
    <w:rsid w:val="00CC570B"/>
    <w:pPr>
      <w:spacing w:line="240" w:lineRule="auto"/>
    </w:pPr>
    <w:rPr>
      <w:sz w:val="24"/>
      <w:szCs w:val="24"/>
    </w:rPr>
  </w:style>
  <w:style w:type="character" w:customStyle="1" w:styleId="CommentTextChar">
    <w:name w:val="Comment Text Char"/>
    <w:basedOn w:val="DefaultParagraphFont"/>
    <w:link w:val="CommentText"/>
    <w:uiPriority w:val="99"/>
    <w:semiHidden/>
    <w:rsid w:val="00CC570B"/>
    <w:rPr>
      <w:sz w:val="24"/>
      <w:szCs w:val="24"/>
      <w:lang w:eastAsia="en-US"/>
    </w:rPr>
  </w:style>
  <w:style w:type="paragraph" w:styleId="CommentSubject">
    <w:name w:val="annotation subject"/>
    <w:basedOn w:val="CommentText"/>
    <w:next w:val="CommentText"/>
    <w:link w:val="CommentSubjectChar"/>
    <w:uiPriority w:val="99"/>
    <w:semiHidden/>
    <w:unhideWhenUsed/>
    <w:rsid w:val="00CC570B"/>
    <w:rPr>
      <w:b/>
      <w:bCs/>
      <w:sz w:val="20"/>
      <w:szCs w:val="20"/>
    </w:rPr>
  </w:style>
  <w:style w:type="character" w:customStyle="1" w:styleId="CommentSubjectChar">
    <w:name w:val="Comment Subject Char"/>
    <w:basedOn w:val="CommentTextChar"/>
    <w:link w:val="CommentSubject"/>
    <w:uiPriority w:val="99"/>
    <w:semiHidden/>
    <w:rsid w:val="00CC570B"/>
    <w:rPr>
      <w:b/>
      <w:bCs/>
      <w:sz w:val="20"/>
      <w:szCs w:val="20"/>
      <w:lang w:eastAsia="en-US"/>
    </w:rPr>
  </w:style>
  <w:style w:type="paragraph" w:styleId="BalloonText">
    <w:name w:val="Balloon Text"/>
    <w:basedOn w:val="Normal"/>
    <w:link w:val="BalloonTextChar"/>
    <w:uiPriority w:val="99"/>
    <w:semiHidden/>
    <w:unhideWhenUsed/>
    <w:rsid w:val="00CC57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70B"/>
    <w:rPr>
      <w:rFonts w:ascii="Lucida Grande" w:hAnsi="Lucida Grande" w:cs="Lucida Grande"/>
      <w:sz w:val="18"/>
      <w:szCs w:val="18"/>
      <w:lang w:eastAsia="en-US"/>
    </w:rPr>
  </w:style>
  <w:style w:type="character" w:styleId="Hyperlink">
    <w:name w:val="Hyperlink"/>
    <w:basedOn w:val="DefaultParagraphFont"/>
    <w:uiPriority w:val="99"/>
    <w:unhideWhenUsed/>
    <w:rsid w:val="002A0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10684">
      <w:bodyDiv w:val="1"/>
      <w:marLeft w:val="0"/>
      <w:marRight w:val="0"/>
      <w:marTop w:val="0"/>
      <w:marBottom w:val="0"/>
      <w:divBdr>
        <w:top w:val="none" w:sz="0" w:space="0" w:color="auto"/>
        <w:left w:val="none" w:sz="0" w:space="0" w:color="auto"/>
        <w:bottom w:val="none" w:sz="0" w:space="0" w:color="auto"/>
        <w:right w:val="none" w:sz="0" w:space="0" w:color="auto"/>
      </w:divBdr>
      <w:divsChild>
        <w:div w:id="207403947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007/s11158-015-92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4F2D-9CB7-4891-B1C1-75C02826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7641</Words>
  <Characters>43557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Knight</dc:creator>
  <cp:lastModifiedBy>Carl Knight</cp:lastModifiedBy>
  <cp:revision>2</cp:revision>
  <dcterms:created xsi:type="dcterms:W3CDTF">2015-06-12T15:27:00Z</dcterms:created>
  <dcterms:modified xsi:type="dcterms:W3CDTF">2015-06-12T15:27:00Z</dcterms:modified>
</cp:coreProperties>
</file>