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CCCA0" w14:textId="4F23B60A" w:rsidR="003326D4" w:rsidRDefault="00543198" w:rsidP="00A338FA">
      <w:pPr>
        <w:spacing w:after="0" w:line="480" w:lineRule="auto"/>
        <w:rPr>
          <w:rFonts w:ascii="Garamond" w:hAnsi="Garamond"/>
          <w:b/>
          <w:sz w:val="24"/>
          <w:szCs w:val="24"/>
        </w:rPr>
      </w:pPr>
      <w:r w:rsidRPr="00FD791D">
        <w:rPr>
          <w:rFonts w:ascii="Garamond" w:hAnsi="Garamond"/>
          <w:b/>
          <w:sz w:val="24"/>
          <w:szCs w:val="24"/>
        </w:rPr>
        <w:t>Luck Egalitarianism and the History of Political Thought</w:t>
      </w:r>
      <w:r w:rsidR="003A3FF0">
        <w:rPr>
          <w:rStyle w:val="FootnoteReference"/>
          <w:rFonts w:ascii="Garamond" w:hAnsi="Garamond"/>
          <w:b/>
          <w:sz w:val="24"/>
          <w:szCs w:val="24"/>
        </w:rPr>
        <w:footnoteReference w:customMarkFollows="1" w:id="1"/>
        <w:t>*</w:t>
      </w:r>
    </w:p>
    <w:p w14:paraId="299CCCA1" w14:textId="77777777" w:rsidR="007932A2" w:rsidRDefault="007932A2" w:rsidP="00A338FA">
      <w:pPr>
        <w:spacing w:after="0" w:line="480" w:lineRule="auto"/>
        <w:rPr>
          <w:rFonts w:ascii="Garamond" w:hAnsi="Garamond"/>
          <w:b/>
          <w:sz w:val="24"/>
          <w:szCs w:val="24"/>
        </w:rPr>
      </w:pPr>
    </w:p>
    <w:p w14:paraId="299CCCA2" w14:textId="77777777" w:rsidR="007932A2" w:rsidRPr="007932A2" w:rsidRDefault="007932A2" w:rsidP="00A338FA">
      <w:pPr>
        <w:spacing w:after="0" w:line="480" w:lineRule="auto"/>
        <w:rPr>
          <w:rFonts w:ascii="Garamond" w:hAnsi="Garamond"/>
          <w:i/>
          <w:sz w:val="24"/>
          <w:szCs w:val="24"/>
        </w:rPr>
      </w:pPr>
      <w:r w:rsidRPr="007932A2">
        <w:rPr>
          <w:rFonts w:ascii="Garamond" w:hAnsi="Garamond"/>
          <w:i/>
          <w:sz w:val="24"/>
          <w:szCs w:val="24"/>
        </w:rPr>
        <w:t>Carl Knight, University of Glasgow and University of Johannesburg</w:t>
      </w:r>
    </w:p>
    <w:p w14:paraId="299CCCA3" w14:textId="77777777" w:rsidR="008332E2" w:rsidRPr="00FD791D" w:rsidRDefault="008332E2" w:rsidP="00A338FA">
      <w:pPr>
        <w:spacing w:after="0" w:line="480" w:lineRule="auto"/>
        <w:rPr>
          <w:rFonts w:ascii="Garamond" w:hAnsi="Garamond"/>
          <w:b/>
          <w:sz w:val="24"/>
          <w:szCs w:val="24"/>
        </w:rPr>
      </w:pPr>
    </w:p>
    <w:p w14:paraId="299CCCA4" w14:textId="77777777" w:rsidR="003D2AC7" w:rsidRPr="00FD791D" w:rsidRDefault="003D2AC7" w:rsidP="00A338FA">
      <w:pPr>
        <w:pStyle w:val="ListParagraph"/>
        <w:numPr>
          <w:ilvl w:val="0"/>
          <w:numId w:val="2"/>
        </w:numPr>
        <w:spacing w:after="0" w:line="480" w:lineRule="auto"/>
        <w:rPr>
          <w:rFonts w:ascii="Garamond" w:hAnsi="Garamond"/>
          <w:b/>
          <w:sz w:val="24"/>
          <w:szCs w:val="24"/>
        </w:rPr>
      </w:pPr>
      <w:r w:rsidRPr="00FD791D">
        <w:rPr>
          <w:rFonts w:ascii="Garamond" w:hAnsi="Garamond"/>
          <w:b/>
          <w:sz w:val="24"/>
          <w:szCs w:val="24"/>
        </w:rPr>
        <w:t>Introduction</w:t>
      </w:r>
    </w:p>
    <w:p w14:paraId="299CCCA5" w14:textId="77777777" w:rsidR="002E5336" w:rsidRDefault="008332E2" w:rsidP="00A338FA">
      <w:pPr>
        <w:spacing w:after="0" w:line="480" w:lineRule="auto"/>
        <w:rPr>
          <w:rFonts w:ascii="Garamond" w:hAnsi="Garamond"/>
          <w:sz w:val="24"/>
          <w:szCs w:val="24"/>
        </w:rPr>
      </w:pPr>
      <w:r w:rsidRPr="00FD791D">
        <w:rPr>
          <w:rFonts w:ascii="Garamond" w:hAnsi="Garamond"/>
          <w:sz w:val="24"/>
          <w:szCs w:val="24"/>
        </w:rPr>
        <w:t xml:space="preserve">Luck egalitarianism </w:t>
      </w:r>
      <w:r w:rsidR="002E5336">
        <w:rPr>
          <w:rFonts w:ascii="Garamond" w:hAnsi="Garamond"/>
          <w:sz w:val="24"/>
          <w:szCs w:val="24"/>
        </w:rPr>
        <w:t>is</w:t>
      </w:r>
      <w:r w:rsidR="002E5336" w:rsidRPr="002E5336">
        <w:rPr>
          <w:rFonts w:ascii="Garamond" w:hAnsi="Garamond"/>
          <w:sz w:val="24"/>
          <w:szCs w:val="24"/>
        </w:rPr>
        <w:t xml:space="preserve"> a family of egalitarian theories of distributive justice that give a special place to luck, choice, and responsibility. </w:t>
      </w:r>
      <w:r w:rsidR="002E5336">
        <w:rPr>
          <w:rFonts w:ascii="Garamond" w:hAnsi="Garamond"/>
          <w:sz w:val="24"/>
          <w:szCs w:val="24"/>
        </w:rPr>
        <w:t>These theories can be understood as responding to perceived weaknesses in influential earlier theories of both the left –</w:t>
      </w:r>
      <w:r w:rsidRPr="00FD791D">
        <w:rPr>
          <w:rFonts w:ascii="Garamond" w:hAnsi="Garamond"/>
          <w:sz w:val="24"/>
          <w:szCs w:val="24"/>
        </w:rPr>
        <w:t xml:space="preserve"> </w:t>
      </w:r>
      <w:r w:rsidR="002E5336">
        <w:rPr>
          <w:rFonts w:ascii="Garamond" w:hAnsi="Garamond"/>
          <w:sz w:val="24"/>
          <w:szCs w:val="24"/>
        </w:rPr>
        <w:t xml:space="preserve">in particular </w:t>
      </w:r>
      <w:r w:rsidRPr="00FD791D">
        <w:rPr>
          <w:rFonts w:ascii="Garamond" w:hAnsi="Garamond"/>
          <w:sz w:val="24"/>
          <w:szCs w:val="24"/>
        </w:rPr>
        <w:t xml:space="preserve">Rawls’ </w:t>
      </w:r>
      <w:r w:rsidR="00560B17">
        <w:rPr>
          <w:rFonts w:ascii="Garamond" w:hAnsi="Garamond"/>
          <w:sz w:val="24"/>
          <w:szCs w:val="24"/>
        </w:rPr>
        <w:t>liberal egalitarianism</w:t>
      </w:r>
      <w:r w:rsidRPr="00FD791D">
        <w:rPr>
          <w:rFonts w:ascii="Garamond" w:hAnsi="Garamond"/>
          <w:sz w:val="24"/>
          <w:szCs w:val="24"/>
        </w:rPr>
        <w:t xml:space="preserve"> </w:t>
      </w:r>
      <w:r w:rsidR="004D4E96">
        <w:rPr>
          <w:rFonts w:ascii="Garamond" w:hAnsi="Garamond"/>
          <w:sz w:val="24"/>
          <w:szCs w:val="24"/>
        </w:rPr>
        <w:t>(1971)</w:t>
      </w:r>
      <w:r w:rsidR="00441ECC">
        <w:rPr>
          <w:rFonts w:ascii="Garamond" w:hAnsi="Garamond"/>
          <w:sz w:val="24"/>
          <w:szCs w:val="24"/>
        </w:rPr>
        <w:t xml:space="preserve"> –</w:t>
      </w:r>
      <w:r w:rsidR="004D4E96">
        <w:rPr>
          <w:rFonts w:ascii="Garamond" w:hAnsi="Garamond"/>
          <w:sz w:val="24"/>
          <w:szCs w:val="24"/>
        </w:rPr>
        <w:t xml:space="preserve"> </w:t>
      </w:r>
      <w:r w:rsidRPr="00FD791D">
        <w:rPr>
          <w:rFonts w:ascii="Garamond" w:hAnsi="Garamond"/>
          <w:sz w:val="24"/>
          <w:szCs w:val="24"/>
        </w:rPr>
        <w:t>and</w:t>
      </w:r>
      <w:r w:rsidR="00441ECC">
        <w:rPr>
          <w:rFonts w:ascii="Garamond" w:hAnsi="Garamond"/>
          <w:sz w:val="24"/>
          <w:szCs w:val="24"/>
        </w:rPr>
        <w:t xml:space="preserve"> </w:t>
      </w:r>
      <w:r w:rsidR="002E5336">
        <w:rPr>
          <w:rFonts w:ascii="Garamond" w:hAnsi="Garamond"/>
          <w:sz w:val="24"/>
          <w:szCs w:val="24"/>
        </w:rPr>
        <w:t xml:space="preserve">the right </w:t>
      </w:r>
      <w:r w:rsidR="00441ECC">
        <w:rPr>
          <w:rFonts w:ascii="Garamond" w:hAnsi="Garamond"/>
          <w:sz w:val="24"/>
          <w:szCs w:val="24"/>
        </w:rPr>
        <w:t>–</w:t>
      </w:r>
      <w:r w:rsidR="002E5336">
        <w:rPr>
          <w:rFonts w:ascii="Garamond" w:hAnsi="Garamond"/>
          <w:sz w:val="24"/>
          <w:szCs w:val="24"/>
        </w:rPr>
        <w:t xml:space="preserve"> </w:t>
      </w:r>
      <w:r w:rsidRPr="00FD791D">
        <w:rPr>
          <w:rFonts w:ascii="Garamond" w:hAnsi="Garamond"/>
          <w:sz w:val="24"/>
          <w:szCs w:val="24"/>
        </w:rPr>
        <w:t>Nozick</w:t>
      </w:r>
      <w:r w:rsidR="00441ECC">
        <w:rPr>
          <w:rFonts w:ascii="Garamond" w:hAnsi="Garamond"/>
          <w:sz w:val="24"/>
          <w:szCs w:val="24"/>
        </w:rPr>
        <w:t>’</w:t>
      </w:r>
      <w:r w:rsidRPr="00FD791D">
        <w:rPr>
          <w:rFonts w:ascii="Garamond" w:hAnsi="Garamond"/>
          <w:sz w:val="24"/>
          <w:szCs w:val="24"/>
        </w:rPr>
        <w:t xml:space="preserve">s </w:t>
      </w:r>
      <w:r w:rsidR="00560B17">
        <w:rPr>
          <w:rFonts w:ascii="Garamond" w:hAnsi="Garamond"/>
          <w:sz w:val="24"/>
          <w:szCs w:val="24"/>
        </w:rPr>
        <w:t>libertarianism</w:t>
      </w:r>
      <w:r w:rsidR="00BF6015" w:rsidRPr="00FD791D">
        <w:rPr>
          <w:rFonts w:ascii="Garamond" w:hAnsi="Garamond"/>
          <w:sz w:val="24"/>
          <w:szCs w:val="24"/>
        </w:rPr>
        <w:t xml:space="preserve"> </w:t>
      </w:r>
      <w:r w:rsidR="002E5336">
        <w:rPr>
          <w:rFonts w:ascii="Garamond" w:hAnsi="Garamond"/>
          <w:sz w:val="24"/>
          <w:szCs w:val="24"/>
        </w:rPr>
        <w:t>(1974) stands out here.</w:t>
      </w:r>
      <w:r w:rsidR="00441ECC">
        <w:rPr>
          <w:rFonts w:ascii="Garamond" w:hAnsi="Garamond"/>
          <w:sz w:val="24"/>
          <w:szCs w:val="24"/>
        </w:rPr>
        <w:t xml:space="preserve"> Rawls refused to give a fundamental or systematic role to individual choice or responsibility when it came to the distribution of goods, and is therefore subject to the traditional complaint that theories of the left fail to reward hard work and prudent decision making. Nozick, by contrast, gave choice a central role, rewarding those who appropriate unowned goods or receive them through free exchange, </w:t>
      </w:r>
      <w:r w:rsidR="00F73D18">
        <w:rPr>
          <w:rFonts w:ascii="Garamond" w:hAnsi="Garamond"/>
          <w:sz w:val="24"/>
          <w:szCs w:val="24"/>
        </w:rPr>
        <w:t>but his refusal to acknowledge any duties of justice to support those who miss out on these processes</w:t>
      </w:r>
      <w:r w:rsidR="00441ECC">
        <w:rPr>
          <w:rFonts w:ascii="Garamond" w:hAnsi="Garamond"/>
          <w:sz w:val="24"/>
          <w:szCs w:val="24"/>
        </w:rPr>
        <w:t xml:space="preserve"> </w:t>
      </w:r>
      <w:r w:rsidR="00F73D18">
        <w:rPr>
          <w:rFonts w:ascii="Garamond" w:hAnsi="Garamond"/>
          <w:sz w:val="24"/>
          <w:szCs w:val="24"/>
        </w:rPr>
        <w:t>(for instance, because they are born later when there are no unowned goods left) leaves him open to the usual complaint that theories of the right are unduly harsh on the poor and dispossessed.</w:t>
      </w:r>
      <w:r w:rsidR="00560B17">
        <w:rPr>
          <w:rFonts w:ascii="Garamond" w:hAnsi="Garamond"/>
          <w:sz w:val="24"/>
          <w:szCs w:val="24"/>
        </w:rPr>
        <w:t xml:space="preserve"> Like Rawls, luck egalitarianism calls for a significant redistribution of resources, especially to the benefit of the worst off. But it does so in a ‘responsibility sensitive’ way, so that those who are responsible for bringing about greater benefits receive greater rewards. In this way luck egalitarianism’s proponents see it as </w:t>
      </w:r>
      <w:r w:rsidR="00DB6146">
        <w:rPr>
          <w:rFonts w:ascii="Garamond" w:hAnsi="Garamond"/>
          <w:sz w:val="24"/>
          <w:szCs w:val="24"/>
        </w:rPr>
        <w:t xml:space="preserve">drawing from the strengths of </w:t>
      </w:r>
      <w:r w:rsidR="00A7371C">
        <w:rPr>
          <w:rFonts w:ascii="Garamond" w:hAnsi="Garamond"/>
          <w:sz w:val="24"/>
          <w:szCs w:val="24"/>
        </w:rPr>
        <w:t>l</w:t>
      </w:r>
      <w:r w:rsidR="00DB6146">
        <w:rPr>
          <w:rFonts w:ascii="Garamond" w:hAnsi="Garamond"/>
          <w:sz w:val="24"/>
          <w:szCs w:val="24"/>
        </w:rPr>
        <w:t>eft</w:t>
      </w:r>
      <w:r w:rsidR="00A7371C">
        <w:rPr>
          <w:rFonts w:ascii="Garamond" w:hAnsi="Garamond"/>
          <w:sz w:val="24"/>
          <w:szCs w:val="24"/>
        </w:rPr>
        <w:t xml:space="preserve">-wing and </w:t>
      </w:r>
      <w:r w:rsidR="00DB6146">
        <w:rPr>
          <w:rFonts w:ascii="Garamond" w:hAnsi="Garamond"/>
          <w:sz w:val="24"/>
          <w:szCs w:val="24"/>
        </w:rPr>
        <w:t>right</w:t>
      </w:r>
      <w:r w:rsidR="00A7371C">
        <w:rPr>
          <w:rFonts w:ascii="Garamond" w:hAnsi="Garamond"/>
          <w:sz w:val="24"/>
          <w:szCs w:val="24"/>
        </w:rPr>
        <w:t>-wing thought</w:t>
      </w:r>
      <w:r w:rsidR="00D13DC2">
        <w:rPr>
          <w:rFonts w:ascii="Garamond" w:hAnsi="Garamond"/>
          <w:sz w:val="24"/>
          <w:szCs w:val="24"/>
        </w:rPr>
        <w:t xml:space="preserve"> alike</w:t>
      </w:r>
      <w:r w:rsidR="00DB6146">
        <w:rPr>
          <w:rFonts w:ascii="Garamond" w:hAnsi="Garamond"/>
          <w:sz w:val="24"/>
          <w:szCs w:val="24"/>
        </w:rPr>
        <w:t>.</w:t>
      </w:r>
    </w:p>
    <w:p w14:paraId="299CCCA6" w14:textId="77777777" w:rsidR="008332E2" w:rsidRPr="00FD791D" w:rsidRDefault="00560B17" w:rsidP="002E5336">
      <w:pPr>
        <w:spacing w:after="0" w:line="480" w:lineRule="auto"/>
        <w:ind w:firstLine="720"/>
        <w:rPr>
          <w:rFonts w:ascii="Garamond" w:hAnsi="Garamond"/>
          <w:sz w:val="24"/>
          <w:szCs w:val="24"/>
        </w:rPr>
      </w:pPr>
      <w:r>
        <w:rPr>
          <w:rFonts w:ascii="Garamond" w:hAnsi="Garamond"/>
          <w:sz w:val="24"/>
          <w:szCs w:val="24"/>
        </w:rPr>
        <w:t>Unlike Rawls and Nozick</w:t>
      </w:r>
      <w:r w:rsidR="008332E2" w:rsidRPr="00FD791D">
        <w:rPr>
          <w:rFonts w:ascii="Garamond" w:hAnsi="Garamond"/>
          <w:sz w:val="24"/>
          <w:szCs w:val="24"/>
        </w:rPr>
        <w:t>, luck egalitarianism’</w:t>
      </w:r>
      <w:r w:rsidR="00B97210" w:rsidRPr="00FD791D">
        <w:rPr>
          <w:rFonts w:ascii="Garamond" w:hAnsi="Garamond"/>
          <w:sz w:val="24"/>
          <w:szCs w:val="24"/>
        </w:rPr>
        <w:t xml:space="preserve">s </w:t>
      </w:r>
      <w:r w:rsidR="00BF6015" w:rsidRPr="00FD791D">
        <w:rPr>
          <w:rFonts w:ascii="Garamond" w:hAnsi="Garamond"/>
          <w:sz w:val="24"/>
          <w:szCs w:val="24"/>
        </w:rPr>
        <w:t xml:space="preserve">main </w:t>
      </w:r>
      <w:r w:rsidR="00B97210" w:rsidRPr="00FD791D">
        <w:rPr>
          <w:rFonts w:ascii="Garamond" w:hAnsi="Garamond"/>
          <w:sz w:val="24"/>
          <w:szCs w:val="24"/>
        </w:rPr>
        <w:t>proponents have shown virtually no interest in the historical antecede</w:t>
      </w:r>
      <w:r w:rsidR="008332E2" w:rsidRPr="00FD791D">
        <w:rPr>
          <w:rFonts w:ascii="Garamond" w:hAnsi="Garamond"/>
          <w:sz w:val="24"/>
          <w:szCs w:val="24"/>
        </w:rPr>
        <w:t>nts</w:t>
      </w:r>
      <w:r w:rsidR="002E5336">
        <w:rPr>
          <w:rFonts w:ascii="Garamond" w:hAnsi="Garamond"/>
          <w:sz w:val="24"/>
          <w:szCs w:val="24"/>
        </w:rPr>
        <w:t xml:space="preserve"> of their view</w:t>
      </w:r>
      <w:r w:rsidR="008332E2" w:rsidRPr="00FD791D">
        <w:rPr>
          <w:rFonts w:ascii="Garamond" w:hAnsi="Garamond"/>
          <w:sz w:val="24"/>
          <w:szCs w:val="24"/>
        </w:rPr>
        <w:t xml:space="preserve">. Rawls put great emphasis on the continuity of </w:t>
      </w:r>
      <w:r w:rsidR="008332E2" w:rsidRPr="00FD791D">
        <w:rPr>
          <w:rFonts w:ascii="Garamond" w:hAnsi="Garamond"/>
          <w:sz w:val="24"/>
          <w:szCs w:val="24"/>
        </w:rPr>
        <w:lastRenderedPageBreak/>
        <w:t>his theory with the great social contract</w:t>
      </w:r>
      <w:r w:rsidR="00185BA8" w:rsidRPr="00FD791D">
        <w:rPr>
          <w:rFonts w:ascii="Garamond" w:hAnsi="Garamond"/>
          <w:sz w:val="24"/>
          <w:szCs w:val="24"/>
        </w:rPr>
        <w:t xml:space="preserve"> theories of modern political thought</w:t>
      </w:r>
      <w:r w:rsidR="008332E2" w:rsidRPr="00FD791D">
        <w:rPr>
          <w:rFonts w:ascii="Garamond" w:hAnsi="Garamond"/>
          <w:sz w:val="24"/>
          <w:szCs w:val="24"/>
        </w:rPr>
        <w:t>, particularly emphasising its Kantian character,</w:t>
      </w:r>
      <w:r w:rsidR="00185BA8" w:rsidRPr="00FD791D">
        <w:rPr>
          <w:rFonts w:ascii="Garamond" w:hAnsi="Garamond"/>
          <w:sz w:val="24"/>
          <w:szCs w:val="24"/>
        </w:rPr>
        <w:t xml:space="preserve"> while Nozick overtly develops his theory as an elaboration of John Locke’s account of property. </w:t>
      </w:r>
      <w:r w:rsidR="008332E2" w:rsidRPr="00FD791D">
        <w:rPr>
          <w:rFonts w:ascii="Garamond" w:hAnsi="Garamond"/>
          <w:sz w:val="24"/>
          <w:szCs w:val="24"/>
        </w:rPr>
        <w:t xml:space="preserve"> </w:t>
      </w:r>
      <w:r w:rsidR="00185BA8" w:rsidRPr="00FD791D">
        <w:rPr>
          <w:rFonts w:ascii="Garamond" w:hAnsi="Garamond"/>
          <w:sz w:val="24"/>
          <w:szCs w:val="24"/>
        </w:rPr>
        <w:t xml:space="preserve">By contrast, </w:t>
      </w:r>
      <w:r w:rsidR="00BF6015" w:rsidRPr="00FD791D">
        <w:rPr>
          <w:rFonts w:ascii="Garamond" w:hAnsi="Garamond"/>
          <w:sz w:val="24"/>
          <w:szCs w:val="24"/>
        </w:rPr>
        <w:t xml:space="preserve">how luck egalitarianism </w:t>
      </w:r>
      <w:r w:rsidR="00185BA8" w:rsidRPr="00FD791D">
        <w:rPr>
          <w:rFonts w:ascii="Garamond" w:hAnsi="Garamond"/>
          <w:sz w:val="24"/>
          <w:szCs w:val="24"/>
        </w:rPr>
        <w:t>is related to the history of political thoug</w:t>
      </w:r>
      <w:r w:rsidR="00BF6015" w:rsidRPr="00FD791D">
        <w:rPr>
          <w:rFonts w:ascii="Garamond" w:hAnsi="Garamond"/>
          <w:sz w:val="24"/>
          <w:szCs w:val="24"/>
        </w:rPr>
        <w:t>ht or philosophy more generally has been left unexplored by its proponents.</w:t>
      </w:r>
      <w:r w:rsidR="00185BA8" w:rsidRPr="00FD791D">
        <w:rPr>
          <w:rFonts w:ascii="Garamond" w:hAnsi="Garamond"/>
          <w:sz w:val="24"/>
          <w:szCs w:val="24"/>
        </w:rPr>
        <w:t xml:space="preserve"> Perhaps this is because they see luck egalitarianism, with </w:t>
      </w:r>
      <w:r w:rsidR="00B97210" w:rsidRPr="00FD791D">
        <w:rPr>
          <w:rFonts w:ascii="Garamond" w:hAnsi="Garamond"/>
          <w:sz w:val="24"/>
          <w:szCs w:val="24"/>
        </w:rPr>
        <w:t>its focus on individual choice and association with such contemporary concerns as equality of opportunity, as without significant predecessors in the canon.</w:t>
      </w:r>
    </w:p>
    <w:p w14:paraId="299CCCA7" w14:textId="77777777" w:rsidR="00907231" w:rsidRPr="00FD791D" w:rsidRDefault="00B97210" w:rsidP="00A338FA">
      <w:pPr>
        <w:spacing w:after="0" w:line="480" w:lineRule="auto"/>
        <w:rPr>
          <w:rFonts w:ascii="Garamond" w:hAnsi="Garamond"/>
          <w:sz w:val="24"/>
          <w:szCs w:val="24"/>
        </w:rPr>
      </w:pPr>
      <w:r w:rsidRPr="00FD791D">
        <w:rPr>
          <w:rFonts w:ascii="Garamond" w:hAnsi="Garamond"/>
          <w:sz w:val="24"/>
          <w:szCs w:val="24"/>
        </w:rPr>
        <w:tab/>
        <w:t>My purpose in this chapter is to make the tentative first steps towards identifying some historical antecedents of luck egalitarianism among the main works of Western political thought. I do not claim that any full-blown luck egalitari</w:t>
      </w:r>
      <w:r w:rsidR="00224AED" w:rsidRPr="00FD791D">
        <w:rPr>
          <w:rFonts w:ascii="Garamond" w:hAnsi="Garamond"/>
          <w:sz w:val="24"/>
          <w:szCs w:val="24"/>
        </w:rPr>
        <w:t>an theory can be found prior to the 1980s articles by Richard Arneson, G. A. Cohen and (though he subsequently denied that he is a luck egalitarian) Ronald Dworkin</w:t>
      </w:r>
      <w:r w:rsidRPr="00FD791D">
        <w:rPr>
          <w:rFonts w:ascii="Garamond" w:hAnsi="Garamond"/>
          <w:sz w:val="24"/>
          <w:szCs w:val="24"/>
        </w:rPr>
        <w:t xml:space="preserve"> </w:t>
      </w:r>
      <w:r w:rsidR="00224AED" w:rsidRPr="00FD791D">
        <w:rPr>
          <w:rFonts w:ascii="Garamond" w:hAnsi="Garamond"/>
          <w:sz w:val="24"/>
          <w:szCs w:val="24"/>
        </w:rPr>
        <w:t>(Arneson</w:t>
      </w:r>
      <w:r w:rsidR="00D75EF2" w:rsidRPr="00FD791D">
        <w:rPr>
          <w:rFonts w:ascii="Garamond" w:hAnsi="Garamond"/>
          <w:sz w:val="24"/>
          <w:szCs w:val="24"/>
        </w:rPr>
        <w:t>,</w:t>
      </w:r>
      <w:r w:rsidR="00224AED" w:rsidRPr="00FD791D">
        <w:rPr>
          <w:rFonts w:ascii="Garamond" w:hAnsi="Garamond"/>
          <w:sz w:val="24"/>
          <w:szCs w:val="24"/>
        </w:rPr>
        <w:t xml:space="preserve"> 1989; Cohen</w:t>
      </w:r>
      <w:r w:rsidR="00D75EF2" w:rsidRPr="00FD791D">
        <w:rPr>
          <w:rFonts w:ascii="Garamond" w:hAnsi="Garamond"/>
          <w:sz w:val="24"/>
          <w:szCs w:val="24"/>
        </w:rPr>
        <w:t>,</w:t>
      </w:r>
      <w:r w:rsidR="00224AED" w:rsidRPr="00FD791D">
        <w:rPr>
          <w:rFonts w:ascii="Garamond" w:hAnsi="Garamond"/>
          <w:sz w:val="24"/>
          <w:szCs w:val="24"/>
        </w:rPr>
        <w:t xml:space="preserve"> 1989; Dworkin</w:t>
      </w:r>
      <w:r w:rsidR="00D75EF2" w:rsidRPr="00FD791D">
        <w:rPr>
          <w:rFonts w:ascii="Garamond" w:hAnsi="Garamond"/>
          <w:sz w:val="24"/>
          <w:szCs w:val="24"/>
        </w:rPr>
        <w:t>,</w:t>
      </w:r>
      <w:r w:rsidR="00224AED" w:rsidRPr="00FD791D">
        <w:rPr>
          <w:rFonts w:ascii="Garamond" w:hAnsi="Garamond"/>
          <w:sz w:val="24"/>
          <w:szCs w:val="24"/>
        </w:rPr>
        <w:t xml:space="preserve"> 1989; 2003)</w:t>
      </w:r>
      <w:r w:rsidRPr="00FD791D">
        <w:rPr>
          <w:rFonts w:ascii="Garamond" w:hAnsi="Garamond"/>
          <w:sz w:val="24"/>
          <w:szCs w:val="24"/>
        </w:rPr>
        <w:t>.</w:t>
      </w:r>
      <w:r w:rsidR="00907231" w:rsidRPr="00FD791D">
        <w:rPr>
          <w:rFonts w:ascii="Garamond" w:hAnsi="Garamond"/>
          <w:sz w:val="24"/>
          <w:szCs w:val="24"/>
        </w:rPr>
        <w:t xml:space="preserve"> Certainly, no historical theory as closely approximates </w:t>
      </w:r>
      <w:r w:rsidR="00224AED" w:rsidRPr="00FD791D">
        <w:rPr>
          <w:rFonts w:ascii="Garamond" w:hAnsi="Garamond"/>
          <w:sz w:val="24"/>
          <w:szCs w:val="24"/>
        </w:rPr>
        <w:t xml:space="preserve">the mainstream forms of </w:t>
      </w:r>
      <w:r w:rsidR="00907231" w:rsidRPr="00FD791D">
        <w:rPr>
          <w:rFonts w:ascii="Garamond" w:hAnsi="Garamond"/>
          <w:sz w:val="24"/>
          <w:szCs w:val="24"/>
        </w:rPr>
        <w:t>luck egalitarian</w:t>
      </w:r>
      <w:r w:rsidR="00456C33">
        <w:rPr>
          <w:rFonts w:ascii="Garamond" w:hAnsi="Garamond"/>
          <w:sz w:val="24"/>
          <w:szCs w:val="24"/>
        </w:rPr>
        <w:t>ism as Locke approximates Nozick</w:t>
      </w:r>
      <w:r w:rsidR="002E5336">
        <w:rPr>
          <w:rFonts w:ascii="Garamond" w:hAnsi="Garamond"/>
          <w:sz w:val="24"/>
          <w:szCs w:val="24"/>
        </w:rPr>
        <w:t>ian right-libertarianism</w:t>
      </w:r>
      <w:r w:rsidR="00456C33">
        <w:rPr>
          <w:rFonts w:ascii="Garamond" w:hAnsi="Garamond"/>
          <w:sz w:val="24"/>
          <w:szCs w:val="24"/>
        </w:rPr>
        <w:t xml:space="preserve"> on the one hand and left-libertarianism on the other (see Steiner, 1994; </w:t>
      </w:r>
      <w:r w:rsidR="008F6BE5">
        <w:rPr>
          <w:rFonts w:ascii="Garamond" w:hAnsi="Garamond"/>
          <w:sz w:val="24"/>
          <w:szCs w:val="24"/>
        </w:rPr>
        <w:t>Vallentyne and Steiner (eds),</w:t>
      </w:r>
      <w:r w:rsidR="00456C33">
        <w:rPr>
          <w:rFonts w:ascii="Garamond" w:hAnsi="Garamond"/>
          <w:sz w:val="24"/>
          <w:szCs w:val="24"/>
        </w:rPr>
        <w:t xml:space="preserve"> 2000). </w:t>
      </w:r>
      <w:r w:rsidR="00907231" w:rsidRPr="00FD791D">
        <w:rPr>
          <w:rFonts w:ascii="Garamond" w:hAnsi="Garamond"/>
          <w:sz w:val="24"/>
          <w:szCs w:val="24"/>
        </w:rPr>
        <w:t xml:space="preserve">Rather, I argue that there are </w:t>
      </w:r>
      <w:r w:rsidR="00907231" w:rsidRPr="00FD791D">
        <w:rPr>
          <w:rFonts w:ascii="Garamond" w:hAnsi="Garamond"/>
          <w:i/>
          <w:sz w:val="24"/>
          <w:szCs w:val="24"/>
        </w:rPr>
        <w:t xml:space="preserve">precursors of certain distinctive aspects of luck egalitarianism among the great texts of political thought. </w:t>
      </w:r>
      <w:r w:rsidR="00907231" w:rsidRPr="00FD791D">
        <w:rPr>
          <w:rFonts w:ascii="Garamond" w:hAnsi="Garamond"/>
          <w:sz w:val="24"/>
          <w:szCs w:val="24"/>
        </w:rPr>
        <w:t>This is really all that Rawls can claim of Locke, Rousseau, Hume or Kant. Since certain parallels between Rawls’ ideas and those advanced by historical writers are considered of wide interest, so I believe there should be at least some interest in the similar parallels, so far neglected, concerning luck egalitarianism.</w:t>
      </w:r>
    </w:p>
    <w:p w14:paraId="299CCCA8" w14:textId="77777777" w:rsidR="002570A3" w:rsidRPr="00FD791D" w:rsidRDefault="002570A3" w:rsidP="00A338FA">
      <w:pPr>
        <w:spacing w:after="0" w:line="480" w:lineRule="auto"/>
        <w:rPr>
          <w:rFonts w:ascii="Garamond" w:hAnsi="Garamond"/>
          <w:sz w:val="24"/>
          <w:szCs w:val="24"/>
        </w:rPr>
      </w:pPr>
      <w:r w:rsidRPr="00FD791D">
        <w:rPr>
          <w:rFonts w:ascii="Garamond" w:hAnsi="Garamond"/>
          <w:sz w:val="24"/>
          <w:szCs w:val="24"/>
        </w:rPr>
        <w:tab/>
        <w:t>Before I begin in earnest, a brief note on method is in order. I broadly follow the approach to the history of ideas</w:t>
      </w:r>
      <w:r w:rsidR="00BF6015" w:rsidRPr="00FD791D">
        <w:rPr>
          <w:rFonts w:ascii="Garamond" w:hAnsi="Garamond"/>
          <w:sz w:val="24"/>
          <w:szCs w:val="24"/>
        </w:rPr>
        <w:t xml:space="preserve"> pioneered by Arthur O. Lovejoy</w:t>
      </w:r>
      <w:r w:rsidRPr="00FD791D">
        <w:rPr>
          <w:rFonts w:ascii="Garamond" w:hAnsi="Garamond"/>
          <w:sz w:val="24"/>
          <w:szCs w:val="24"/>
        </w:rPr>
        <w:t>. Lovejoy’s ‘</w:t>
      </w:r>
      <w:r w:rsidR="00D75EF2" w:rsidRPr="00FD791D">
        <w:rPr>
          <w:rFonts w:ascii="Garamond" w:hAnsi="Garamond"/>
          <w:sz w:val="24"/>
          <w:szCs w:val="24"/>
        </w:rPr>
        <w:t xml:space="preserve">initial procedure may be said – </w:t>
      </w:r>
      <w:r w:rsidRPr="00FD791D">
        <w:rPr>
          <w:rFonts w:ascii="Garamond" w:hAnsi="Garamond"/>
          <w:sz w:val="24"/>
          <w:szCs w:val="24"/>
        </w:rPr>
        <w:t>thou</w:t>
      </w:r>
      <w:r w:rsidR="00D75EF2" w:rsidRPr="00FD791D">
        <w:rPr>
          <w:rFonts w:ascii="Garamond" w:hAnsi="Garamond"/>
          <w:sz w:val="24"/>
          <w:szCs w:val="24"/>
        </w:rPr>
        <w:t>gh the parallel has its dangers – t</w:t>
      </w:r>
      <w:r w:rsidR="00D75EF2" w:rsidRPr="00FD791D">
        <w:rPr>
          <w:rFonts w:ascii="Garamond" w:hAnsi="Garamond"/>
        </w:rPr>
        <w:t xml:space="preserve">o be </w:t>
      </w:r>
      <w:r w:rsidRPr="00FD791D">
        <w:rPr>
          <w:rFonts w:ascii="Garamond" w:hAnsi="Garamond"/>
          <w:sz w:val="24"/>
          <w:szCs w:val="24"/>
        </w:rPr>
        <w:t>somewhat analogous to that of analytical chemistry. In dealing with the history of philosophical doctrines, for example, it cuts into the hard and fast individual systems and, for its own purposes, breaks them into their component elements, into what may be called their unit-ideas</w:t>
      </w:r>
      <w:r w:rsidR="00D75EF2" w:rsidRPr="00FD791D">
        <w:rPr>
          <w:rFonts w:ascii="Garamond" w:hAnsi="Garamond"/>
          <w:sz w:val="24"/>
          <w:szCs w:val="24"/>
        </w:rPr>
        <w:t xml:space="preserve">’ (Lovejoy, 1936, p. 3). In this spirit, and notwithstanding the </w:t>
      </w:r>
      <w:r w:rsidR="00BF6015" w:rsidRPr="00FD791D">
        <w:rPr>
          <w:rFonts w:ascii="Garamond" w:hAnsi="Garamond"/>
          <w:sz w:val="24"/>
          <w:szCs w:val="24"/>
        </w:rPr>
        <w:t>‘</w:t>
      </w:r>
      <w:r w:rsidR="00D75EF2" w:rsidRPr="00FD791D">
        <w:rPr>
          <w:rFonts w:ascii="Garamond" w:hAnsi="Garamond"/>
          <w:sz w:val="24"/>
          <w:szCs w:val="24"/>
        </w:rPr>
        <w:t>dangers</w:t>
      </w:r>
      <w:r w:rsidR="00BF6015" w:rsidRPr="00FD791D">
        <w:rPr>
          <w:rFonts w:ascii="Garamond" w:hAnsi="Garamond"/>
          <w:sz w:val="24"/>
          <w:szCs w:val="24"/>
        </w:rPr>
        <w:t>’</w:t>
      </w:r>
      <w:r w:rsidR="00D75EF2" w:rsidRPr="00FD791D">
        <w:rPr>
          <w:rFonts w:ascii="Garamond" w:hAnsi="Garamond"/>
          <w:sz w:val="24"/>
          <w:szCs w:val="24"/>
        </w:rPr>
        <w:t xml:space="preserve">, I aim to identify certain recognizably luck egalitarian unit-ideas – </w:t>
      </w:r>
      <w:r w:rsidR="00D75EF2" w:rsidRPr="00FD791D">
        <w:rPr>
          <w:rFonts w:ascii="Garamond" w:hAnsi="Garamond"/>
          <w:sz w:val="24"/>
          <w:szCs w:val="24"/>
        </w:rPr>
        <w:lastRenderedPageBreak/>
        <w:t>or perhaps more accurately, idea-complexes (see Knight</w:t>
      </w:r>
      <w:r w:rsidR="00560B17">
        <w:rPr>
          <w:rFonts w:ascii="Garamond" w:hAnsi="Garamond"/>
          <w:sz w:val="24"/>
          <w:szCs w:val="24"/>
        </w:rPr>
        <w:t>,</w:t>
      </w:r>
      <w:r w:rsidR="00D75EF2" w:rsidRPr="00FD791D">
        <w:rPr>
          <w:rFonts w:ascii="Garamond" w:hAnsi="Garamond"/>
          <w:sz w:val="24"/>
          <w:szCs w:val="24"/>
        </w:rPr>
        <w:t xml:space="preserve"> 2012) – in major historical works. In doing this, I do not of course claim that any thinker’s overall system of thought, as opposed to specific ideas therein, have a proto-luck egalitarian character.</w:t>
      </w:r>
    </w:p>
    <w:p w14:paraId="299CCCA9" w14:textId="77777777" w:rsidR="00907231" w:rsidRPr="00FD791D" w:rsidRDefault="00907231" w:rsidP="00A338FA">
      <w:pPr>
        <w:spacing w:after="0" w:line="480" w:lineRule="auto"/>
        <w:rPr>
          <w:rFonts w:ascii="Garamond" w:hAnsi="Garamond"/>
          <w:sz w:val="24"/>
          <w:szCs w:val="24"/>
        </w:rPr>
      </w:pPr>
    </w:p>
    <w:p w14:paraId="299CCCAA" w14:textId="77777777" w:rsidR="008332E2" w:rsidRPr="00FD791D" w:rsidRDefault="002570A3" w:rsidP="00A338FA">
      <w:pPr>
        <w:pStyle w:val="ListParagraph"/>
        <w:numPr>
          <w:ilvl w:val="0"/>
          <w:numId w:val="2"/>
        </w:numPr>
        <w:spacing w:after="0" w:line="480" w:lineRule="auto"/>
        <w:rPr>
          <w:rFonts w:ascii="Garamond" w:hAnsi="Garamond"/>
          <w:b/>
          <w:sz w:val="24"/>
          <w:szCs w:val="24"/>
        </w:rPr>
      </w:pPr>
      <w:r w:rsidRPr="00FD791D">
        <w:rPr>
          <w:rFonts w:ascii="Garamond" w:hAnsi="Garamond"/>
          <w:b/>
          <w:sz w:val="24"/>
          <w:szCs w:val="24"/>
        </w:rPr>
        <w:t>Definitions</w:t>
      </w:r>
    </w:p>
    <w:p w14:paraId="299CCCAB" w14:textId="77777777" w:rsidR="00123AA1" w:rsidRPr="00FD791D" w:rsidRDefault="003D2AC7" w:rsidP="00A338FA">
      <w:pPr>
        <w:spacing w:after="0" w:line="480" w:lineRule="auto"/>
        <w:rPr>
          <w:rFonts w:ascii="Garamond" w:hAnsi="Garamond"/>
          <w:sz w:val="24"/>
          <w:szCs w:val="24"/>
        </w:rPr>
      </w:pPr>
      <w:r w:rsidRPr="00FD791D">
        <w:rPr>
          <w:rFonts w:ascii="Garamond" w:hAnsi="Garamond"/>
          <w:sz w:val="24"/>
          <w:szCs w:val="24"/>
        </w:rPr>
        <w:t>In order to locate luck egalitarian ideas in texts, we must get clear what we mean by l</w:t>
      </w:r>
      <w:r w:rsidR="008332E2" w:rsidRPr="00FD791D">
        <w:rPr>
          <w:rFonts w:ascii="Garamond" w:hAnsi="Garamond"/>
          <w:sz w:val="24"/>
          <w:szCs w:val="24"/>
        </w:rPr>
        <w:t>uck egalitarianism</w:t>
      </w:r>
      <w:r w:rsidRPr="00FD791D">
        <w:rPr>
          <w:rFonts w:ascii="Garamond" w:hAnsi="Garamond"/>
          <w:sz w:val="24"/>
          <w:szCs w:val="24"/>
        </w:rPr>
        <w:t>.</w:t>
      </w:r>
      <w:r w:rsidR="008332E2" w:rsidRPr="00FD791D">
        <w:rPr>
          <w:rFonts w:ascii="Garamond" w:hAnsi="Garamond"/>
          <w:sz w:val="24"/>
          <w:szCs w:val="24"/>
        </w:rPr>
        <w:t xml:space="preserve"> </w:t>
      </w:r>
      <w:r w:rsidRPr="00FD791D">
        <w:rPr>
          <w:rFonts w:ascii="Garamond" w:hAnsi="Garamond"/>
          <w:sz w:val="24"/>
          <w:szCs w:val="24"/>
        </w:rPr>
        <w:t>In broad terms, we can define luck egalitarianism as a family of egalitarian theories of distributive justice that give a special place to lu</w:t>
      </w:r>
      <w:r w:rsidR="00123AA1" w:rsidRPr="00FD791D">
        <w:rPr>
          <w:rFonts w:ascii="Garamond" w:hAnsi="Garamond"/>
          <w:sz w:val="24"/>
          <w:szCs w:val="24"/>
        </w:rPr>
        <w:t>ck, choice, and responsibility. From that point, we can develop two more specific definitions of luck egalitarianism.</w:t>
      </w:r>
    </w:p>
    <w:p w14:paraId="299CCCAC" w14:textId="77777777" w:rsidR="00123AA1" w:rsidRPr="00FD791D" w:rsidRDefault="00123AA1" w:rsidP="00A338FA">
      <w:pPr>
        <w:spacing w:after="0" w:line="480" w:lineRule="auto"/>
        <w:ind w:firstLine="720"/>
        <w:rPr>
          <w:rFonts w:ascii="Garamond" w:hAnsi="Garamond"/>
          <w:sz w:val="24"/>
          <w:szCs w:val="24"/>
        </w:rPr>
      </w:pPr>
      <w:r w:rsidRPr="00FD791D">
        <w:rPr>
          <w:rFonts w:ascii="Garamond" w:hAnsi="Garamond"/>
          <w:sz w:val="24"/>
          <w:szCs w:val="24"/>
        </w:rPr>
        <w:t xml:space="preserve">A common alternative name for luck egalitarianism is ‘responsibility-sensitive egalitarianism’. </w:t>
      </w:r>
      <w:r w:rsidR="00D727F8" w:rsidRPr="00FD791D">
        <w:rPr>
          <w:rFonts w:ascii="Garamond" w:hAnsi="Garamond"/>
          <w:sz w:val="24"/>
          <w:szCs w:val="24"/>
        </w:rPr>
        <w:t>This suggests something</w:t>
      </w:r>
      <w:r w:rsidRPr="00FD791D">
        <w:rPr>
          <w:rFonts w:ascii="Garamond" w:hAnsi="Garamond"/>
          <w:sz w:val="24"/>
          <w:szCs w:val="24"/>
        </w:rPr>
        <w:t xml:space="preserve"> like the following:</w:t>
      </w:r>
    </w:p>
    <w:p w14:paraId="299CCCAD" w14:textId="77777777" w:rsidR="00123AA1" w:rsidRPr="00FD791D" w:rsidRDefault="00123AA1" w:rsidP="00A338FA">
      <w:pPr>
        <w:spacing w:after="0" w:line="480" w:lineRule="auto"/>
        <w:rPr>
          <w:rFonts w:ascii="Garamond" w:hAnsi="Garamond"/>
          <w:sz w:val="24"/>
          <w:szCs w:val="24"/>
        </w:rPr>
      </w:pPr>
    </w:p>
    <w:p w14:paraId="299CCCAE" w14:textId="77777777" w:rsidR="00123AA1" w:rsidRPr="00FD791D" w:rsidRDefault="00123AA1" w:rsidP="00A338FA">
      <w:pPr>
        <w:spacing w:after="0" w:line="480" w:lineRule="auto"/>
        <w:ind w:left="720"/>
        <w:rPr>
          <w:rFonts w:ascii="Garamond" w:hAnsi="Garamond"/>
          <w:sz w:val="24"/>
          <w:szCs w:val="24"/>
        </w:rPr>
      </w:pPr>
      <w:r w:rsidRPr="00FD791D">
        <w:rPr>
          <w:rFonts w:ascii="Garamond" w:hAnsi="Garamond"/>
          <w:i/>
          <w:sz w:val="24"/>
          <w:szCs w:val="24"/>
        </w:rPr>
        <w:t>Responsibility sensitivity</w:t>
      </w:r>
      <w:r w:rsidRPr="00FD791D">
        <w:rPr>
          <w:rFonts w:ascii="Garamond" w:hAnsi="Garamond"/>
          <w:sz w:val="24"/>
          <w:szCs w:val="24"/>
        </w:rPr>
        <w:t xml:space="preserve"> – </w:t>
      </w:r>
      <w:r w:rsidR="00D33390" w:rsidRPr="00FD791D">
        <w:rPr>
          <w:rFonts w:ascii="Garamond" w:hAnsi="Garamond"/>
          <w:sz w:val="24"/>
          <w:szCs w:val="24"/>
        </w:rPr>
        <w:t>each individual’s advantage level should reflect the individual’s exercises of responsibility.</w:t>
      </w:r>
    </w:p>
    <w:p w14:paraId="299CCCAF" w14:textId="77777777" w:rsidR="00123AA1" w:rsidRPr="00FD791D" w:rsidRDefault="00123AA1" w:rsidP="00A338FA">
      <w:pPr>
        <w:spacing w:after="0" w:line="480" w:lineRule="auto"/>
        <w:rPr>
          <w:rFonts w:ascii="Garamond" w:hAnsi="Garamond"/>
          <w:sz w:val="24"/>
          <w:szCs w:val="24"/>
        </w:rPr>
      </w:pPr>
    </w:p>
    <w:p w14:paraId="299CCCB0" w14:textId="77777777" w:rsidR="00123AA1" w:rsidRPr="00FD791D" w:rsidRDefault="00123AA1" w:rsidP="00A338FA">
      <w:pPr>
        <w:spacing w:after="0" w:line="480" w:lineRule="auto"/>
        <w:rPr>
          <w:rFonts w:ascii="Garamond" w:hAnsi="Garamond"/>
          <w:sz w:val="24"/>
          <w:szCs w:val="24"/>
        </w:rPr>
      </w:pPr>
      <w:r w:rsidRPr="00FD791D">
        <w:rPr>
          <w:rFonts w:ascii="Garamond" w:hAnsi="Garamond"/>
          <w:sz w:val="24"/>
          <w:szCs w:val="24"/>
        </w:rPr>
        <w:tab/>
        <w:t xml:space="preserve">For the view to be a responsibility-sensitive </w:t>
      </w:r>
      <w:r w:rsidRPr="00FD791D">
        <w:rPr>
          <w:rFonts w:ascii="Garamond" w:hAnsi="Garamond"/>
          <w:i/>
          <w:sz w:val="24"/>
          <w:szCs w:val="24"/>
        </w:rPr>
        <w:t>egalitarian</w:t>
      </w:r>
      <w:r w:rsidRPr="00FD791D">
        <w:rPr>
          <w:rFonts w:ascii="Garamond" w:hAnsi="Garamond"/>
          <w:sz w:val="24"/>
          <w:szCs w:val="24"/>
        </w:rPr>
        <w:t xml:space="preserve"> view, something else is needed in addition to responsibilit</w:t>
      </w:r>
      <w:r w:rsidR="00D727F8" w:rsidRPr="00FD791D">
        <w:rPr>
          <w:rFonts w:ascii="Garamond" w:hAnsi="Garamond"/>
          <w:sz w:val="24"/>
          <w:szCs w:val="24"/>
        </w:rPr>
        <w:t>y sensitivity. In the absence of responsible choices, responsibility sensitivity by itself says nothing about a distribution, so inequality might be permitted, which seems unfairly arbitrary from an egal</w:t>
      </w:r>
      <w:r w:rsidR="00F522B9" w:rsidRPr="00FD791D">
        <w:rPr>
          <w:rFonts w:ascii="Garamond" w:hAnsi="Garamond"/>
          <w:sz w:val="24"/>
          <w:szCs w:val="24"/>
        </w:rPr>
        <w:t>itarian point of view. Hence a</w:t>
      </w:r>
      <w:r w:rsidR="00D727F8" w:rsidRPr="00FD791D">
        <w:rPr>
          <w:rFonts w:ascii="Garamond" w:hAnsi="Garamond"/>
          <w:sz w:val="24"/>
          <w:szCs w:val="24"/>
        </w:rPr>
        <w:t xml:space="preserve"> further condition is needed</w:t>
      </w:r>
      <w:r w:rsidR="00F522B9" w:rsidRPr="00FD791D">
        <w:rPr>
          <w:rFonts w:ascii="Garamond" w:hAnsi="Garamond"/>
          <w:sz w:val="24"/>
          <w:szCs w:val="24"/>
        </w:rPr>
        <w:t xml:space="preserve"> (Hurley</w:t>
      </w:r>
      <w:r w:rsidR="00445D19">
        <w:rPr>
          <w:rFonts w:ascii="Garamond" w:hAnsi="Garamond"/>
          <w:sz w:val="24"/>
          <w:szCs w:val="24"/>
        </w:rPr>
        <w:t>,</w:t>
      </w:r>
      <w:r w:rsidR="00F522B9" w:rsidRPr="00FD791D">
        <w:rPr>
          <w:rFonts w:ascii="Garamond" w:hAnsi="Garamond"/>
          <w:sz w:val="24"/>
          <w:szCs w:val="24"/>
        </w:rPr>
        <w:t xml:space="preserve"> 2003)</w:t>
      </w:r>
      <w:r w:rsidR="00D727F8" w:rsidRPr="00FD791D">
        <w:rPr>
          <w:rFonts w:ascii="Garamond" w:hAnsi="Garamond"/>
          <w:sz w:val="24"/>
          <w:szCs w:val="24"/>
        </w:rPr>
        <w:t>:</w:t>
      </w:r>
    </w:p>
    <w:p w14:paraId="299CCCB1" w14:textId="77777777" w:rsidR="00123AA1" w:rsidRPr="00FD791D" w:rsidRDefault="00123AA1" w:rsidP="00A338FA">
      <w:pPr>
        <w:spacing w:after="0" w:line="480" w:lineRule="auto"/>
        <w:rPr>
          <w:rFonts w:ascii="Garamond" w:hAnsi="Garamond"/>
          <w:sz w:val="24"/>
          <w:szCs w:val="24"/>
        </w:rPr>
      </w:pPr>
    </w:p>
    <w:p w14:paraId="299CCCB2" w14:textId="77777777" w:rsidR="00123AA1" w:rsidRPr="00FD791D" w:rsidRDefault="00123AA1" w:rsidP="00A338FA">
      <w:pPr>
        <w:spacing w:after="0" w:line="480" w:lineRule="auto"/>
        <w:ind w:left="720"/>
        <w:rPr>
          <w:rFonts w:ascii="Garamond" w:hAnsi="Garamond"/>
          <w:sz w:val="24"/>
          <w:szCs w:val="24"/>
        </w:rPr>
      </w:pPr>
      <w:r w:rsidRPr="00FD791D">
        <w:rPr>
          <w:rFonts w:ascii="Garamond" w:hAnsi="Garamond"/>
          <w:i/>
          <w:sz w:val="24"/>
          <w:szCs w:val="24"/>
        </w:rPr>
        <w:t xml:space="preserve">Equality </w:t>
      </w:r>
      <w:r w:rsidR="00F522B9" w:rsidRPr="00FD791D">
        <w:rPr>
          <w:rFonts w:ascii="Garamond" w:hAnsi="Garamond"/>
          <w:i/>
          <w:sz w:val="24"/>
          <w:szCs w:val="24"/>
        </w:rPr>
        <w:t>default view</w:t>
      </w:r>
      <w:r w:rsidRPr="00FD791D">
        <w:rPr>
          <w:rFonts w:ascii="Garamond" w:hAnsi="Garamond"/>
          <w:i/>
          <w:sz w:val="24"/>
          <w:szCs w:val="24"/>
        </w:rPr>
        <w:t xml:space="preserve"> – </w:t>
      </w:r>
      <w:r w:rsidRPr="00FD791D">
        <w:rPr>
          <w:rFonts w:ascii="Garamond" w:hAnsi="Garamond"/>
          <w:sz w:val="24"/>
          <w:szCs w:val="24"/>
        </w:rPr>
        <w:t xml:space="preserve">in the absence of </w:t>
      </w:r>
      <w:r w:rsidR="00D727F8" w:rsidRPr="00FD791D">
        <w:rPr>
          <w:rFonts w:ascii="Garamond" w:hAnsi="Garamond"/>
          <w:sz w:val="24"/>
          <w:szCs w:val="24"/>
        </w:rPr>
        <w:t>responsibility</w:t>
      </w:r>
      <w:r w:rsidRPr="00FD791D">
        <w:rPr>
          <w:rFonts w:ascii="Garamond" w:hAnsi="Garamond"/>
          <w:sz w:val="24"/>
          <w:szCs w:val="24"/>
        </w:rPr>
        <w:t>, advantages should be distributed equally.</w:t>
      </w:r>
    </w:p>
    <w:p w14:paraId="299CCCB3" w14:textId="77777777" w:rsidR="00D727F8" w:rsidRPr="00FD791D" w:rsidRDefault="00D727F8" w:rsidP="00A338FA">
      <w:pPr>
        <w:spacing w:after="0" w:line="480" w:lineRule="auto"/>
        <w:rPr>
          <w:rFonts w:ascii="Garamond" w:hAnsi="Garamond"/>
          <w:sz w:val="24"/>
          <w:szCs w:val="24"/>
        </w:rPr>
      </w:pPr>
    </w:p>
    <w:p w14:paraId="299CCCB4" w14:textId="77777777" w:rsidR="0064118B" w:rsidRPr="00FD791D" w:rsidRDefault="0064118B" w:rsidP="00A338FA">
      <w:pPr>
        <w:spacing w:after="0" w:line="480" w:lineRule="auto"/>
        <w:rPr>
          <w:rFonts w:ascii="Garamond" w:hAnsi="Garamond"/>
          <w:sz w:val="24"/>
          <w:szCs w:val="24"/>
        </w:rPr>
      </w:pPr>
      <w:r w:rsidRPr="00FD791D">
        <w:rPr>
          <w:rFonts w:ascii="Garamond" w:hAnsi="Garamond"/>
          <w:sz w:val="24"/>
          <w:szCs w:val="24"/>
        </w:rPr>
        <w:t>Responsibility sensitivity and the equality default view together provide a first, responsibility-based definition of luck egalitarianism.</w:t>
      </w:r>
    </w:p>
    <w:p w14:paraId="299CCCB5" w14:textId="77777777" w:rsidR="00543198" w:rsidRPr="00FD791D" w:rsidRDefault="00D727F8" w:rsidP="00A338FA">
      <w:pPr>
        <w:spacing w:after="0" w:line="480" w:lineRule="auto"/>
        <w:ind w:firstLine="720"/>
        <w:rPr>
          <w:rFonts w:ascii="Garamond" w:hAnsi="Garamond"/>
          <w:sz w:val="24"/>
          <w:szCs w:val="24"/>
        </w:rPr>
      </w:pPr>
      <w:r w:rsidRPr="00FD791D">
        <w:rPr>
          <w:rFonts w:ascii="Garamond" w:hAnsi="Garamond"/>
          <w:sz w:val="24"/>
          <w:szCs w:val="24"/>
        </w:rPr>
        <w:lastRenderedPageBreak/>
        <w:t xml:space="preserve">A </w:t>
      </w:r>
      <w:r w:rsidR="0064118B" w:rsidRPr="00FD791D">
        <w:rPr>
          <w:rFonts w:ascii="Garamond" w:hAnsi="Garamond"/>
          <w:sz w:val="24"/>
          <w:szCs w:val="24"/>
        </w:rPr>
        <w:t>second</w:t>
      </w:r>
      <w:r w:rsidRPr="00FD791D">
        <w:rPr>
          <w:rFonts w:ascii="Garamond" w:hAnsi="Garamond"/>
          <w:sz w:val="24"/>
          <w:szCs w:val="24"/>
        </w:rPr>
        <w:t xml:space="preserve"> definition focuses on luck. Specifically, it says that </w:t>
      </w:r>
      <w:r w:rsidR="003D2AC7" w:rsidRPr="00FD791D">
        <w:rPr>
          <w:rFonts w:ascii="Garamond" w:hAnsi="Garamond"/>
          <w:sz w:val="24"/>
          <w:szCs w:val="24"/>
        </w:rPr>
        <w:t xml:space="preserve">luck egalitarianism </w:t>
      </w:r>
      <w:r w:rsidR="00543198" w:rsidRPr="00FD791D">
        <w:rPr>
          <w:rFonts w:ascii="Garamond" w:hAnsi="Garamond"/>
          <w:sz w:val="24"/>
          <w:szCs w:val="24"/>
        </w:rPr>
        <w:t>endor</w:t>
      </w:r>
      <w:r w:rsidR="00087F2D" w:rsidRPr="00FD791D">
        <w:rPr>
          <w:rFonts w:ascii="Garamond" w:hAnsi="Garamond"/>
          <w:sz w:val="24"/>
          <w:szCs w:val="24"/>
        </w:rPr>
        <w:t>ses the following proposition</w:t>
      </w:r>
      <w:r w:rsidR="00543198" w:rsidRPr="00FD791D">
        <w:rPr>
          <w:rFonts w:ascii="Garamond" w:hAnsi="Garamond"/>
          <w:sz w:val="24"/>
          <w:szCs w:val="24"/>
        </w:rPr>
        <w:t>:</w:t>
      </w:r>
    </w:p>
    <w:p w14:paraId="299CCCB6" w14:textId="77777777" w:rsidR="008332E2" w:rsidRPr="00FD791D" w:rsidRDefault="008332E2" w:rsidP="00A338FA">
      <w:pPr>
        <w:spacing w:after="0" w:line="480" w:lineRule="auto"/>
        <w:rPr>
          <w:rFonts w:ascii="Garamond" w:hAnsi="Garamond"/>
          <w:sz w:val="24"/>
          <w:szCs w:val="24"/>
        </w:rPr>
      </w:pPr>
    </w:p>
    <w:p w14:paraId="299CCCB7" w14:textId="77777777" w:rsidR="00087F2D" w:rsidRPr="00FD791D" w:rsidRDefault="00087F2D" w:rsidP="00A338FA">
      <w:pPr>
        <w:spacing w:after="0" w:line="480" w:lineRule="auto"/>
        <w:ind w:firstLine="720"/>
        <w:rPr>
          <w:rFonts w:ascii="Garamond" w:hAnsi="Garamond"/>
          <w:sz w:val="24"/>
          <w:szCs w:val="24"/>
        </w:rPr>
      </w:pPr>
      <w:r w:rsidRPr="00FD791D">
        <w:rPr>
          <w:rFonts w:ascii="Garamond" w:hAnsi="Garamond"/>
          <w:i/>
          <w:sz w:val="24"/>
          <w:szCs w:val="24"/>
        </w:rPr>
        <w:t xml:space="preserve">Luck neutralization </w:t>
      </w:r>
      <w:r w:rsidR="00543198" w:rsidRPr="00FD791D">
        <w:rPr>
          <w:rFonts w:ascii="Garamond" w:hAnsi="Garamond"/>
          <w:sz w:val="24"/>
          <w:szCs w:val="24"/>
        </w:rPr>
        <w:t>– the distributi</w:t>
      </w:r>
      <w:r w:rsidRPr="00FD791D">
        <w:rPr>
          <w:rFonts w:ascii="Garamond" w:hAnsi="Garamond"/>
          <w:sz w:val="24"/>
          <w:szCs w:val="24"/>
        </w:rPr>
        <w:t>ve effects of some or all luck should be nullified.</w:t>
      </w:r>
    </w:p>
    <w:p w14:paraId="299CCCB8" w14:textId="77777777" w:rsidR="008332E2" w:rsidRPr="00FD791D" w:rsidRDefault="008332E2" w:rsidP="00A338FA">
      <w:pPr>
        <w:spacing w:after="0" w:line="480" w:lineRule="auto"/>
        <w:ind w:firstLine="720"/>
        <w:rPr>
          <w:rFonts w:ascii="Garamond" w:hAnsi="Garamond"/>
          <w:sz w:val="24"/>
          <w:szCs w:val="24"/>
        </w:rPr>
      </w:pPr>
    </w:p>
    <w:p w14:paraId="299CCCB9" w14:textId="77777777" w:rsidR="008332E2" w:rsidRPr="00FD791D" w:rsidRDefault="00087F2D" w:rsidP="00A338FA">
      <w:pPr>
        <w:spacing w:after="0" w:line="480" w:lineRule="auto"/>
        <w:rPr>
          <w:rFonts w:ascii="Garamond" w:hAnsi="Garamond"/>
          <w:sz w:val="24"/>
          <w:szCs w:val="24"/>
        </w:rPr>
      </w:pPr>
      <w:r w:rsidRPr="00FD791D">
        <w:rPr>
          <w:rFonts w:ascii="Garamond" w:hAnsi="Garamond"/>
          <w:sz w:val="24"/>
          <w:szCs w:val="24"/>
        </w:rPr>
        <w:t xml:space="preserve">The </w:t>
      </w:r>
      <w:r w:rsidR="008C56A6" w:rsidRPr="00FD791D">
        <w:rPr>
          <w:rFonts w:ascii="Garamond" w:hAnsi="Garamond"/>
          <w:sz w:val="24"/>
          <w:szCs w:val="24"/>
        </w:rPr>
        <w:t>‘some or all’ equivocation is explained as follows. The s</w:t>
      </w:r>
      <w:r w:rsidRPr="00FD791D">
        <w:rPr>
          <w:rFonts w:ascii="Garamond" w:hAnsi="Garamond"/>
          <w:sz w:val="24"/>
          <w:szCs w:val="24"/>
        </w:rPr>
        <w:t xml:space="preserve">tandard luck egalitarian position, ‘brute-luck egalitarianism’, only neutralizes the </w:t>
      </w:r>
      <w:r w:rsidR="008C56A6" w:rsidRPr="00FD791D">
        <w:rPr>
          <w:rFonts w:ascii="Garamond" w:hAnsi="Garamond"/>
          <w:sz w:val="24"/>
          <w:szCs w:val="24"/>
        </w:rPr>
        <w:t xml:space="preserve">distributive </w:t>
      </w:r>
      <w:r w:rsidRPr="00FD791D">
        <w:rPr>
          <w:rFonts w:ascii="Garamond" w:hAnsi="Garamond"/>
          <w:sz w:val="24"/>
          <w:szCs w:val="24"/>
        </w:rPr>
        <w:t xml:space="preserve">effects of </w:t>
      </w:r>
      <w:r w:rsidR="008C56A6" w:rsidRPr="00FD791D">
        <w:rPr>
          <w:rFonts w:ascii="Garamond" w:hAnsi="Garamond"/>
          <w:sz w:val="24"/>
          <w:szCs w:val="24"/>
        </w:rPr>
        <w:t>brute luck – that is, the upshot of unanticipated and non-declinable risks</w:t>
      </w:r>
      <w:r w:rsidR="00D727F8" w:rsidRPr="00FD791D">
        <w:rPr>
          <w:rFonts w:ascii="Garamond" w:hAnsi="Garamond"/>
          <w:sz w:val="24"/>
          <w:szCs w:val="24"/>
        </w:rPr>
        <w:t xml:space="preserve"> (Dworkin, 1981; Arneson, 1989; Cohen 1989)</w:t>
      </w:r>
      <w:r w:rsidR="008C56A6" w:rsidRPr="00FD791D">
        <w:rPr>
          <w:rFonts w:ascii="Garamond" w:hAnsi="Garamond"/>
          <w:sz w:val="24"/>
          <w:szCs w:val="24"/>
        </w:rPr>
        <w:t>.</w:t>
      </w:r>
      <w:r w:rsidRPr="00FD791D">
        <w:rPr>
          <w:rFonts w:ascii="Garamond" w:hAnsi="Garamond"/>
          <w:sz w:val="24"/>
          <w:szCs w:val="24"/>
        </w:rPr>
        <w:t xml:space="preserve"> </w:t>
      </w:r>
      <w:r w:rsidR="008C56A6" w:rsidRPr="00FD791D">
        <w:rPr>
          <w:rFonts w:ascii="Garamond" w:hAnsi="Garamond"/>
          <w:sz w:val="24"/>
          <w:szCs w:val="24"/>
        </w:rPr>
        <w:t>The less common ‘all-luck egalitarian’ view</w:t>
      </w:r>
      <w:r w:rsidR="003D2AC7" w:rsidRPr="00FD791D">
        <w:rPr>
          <w:rFonts w:ascii="Garamond" w:hAnsi="Garamond"/>
          <w:sz w:val="24"/>
          <w:szCs w:val="24"/>
        </w:rPr>
        <w:t xml:space="preserve"> additionally</w:t>
      </w:r>
      <w:r w:rsidR="008C56A6" w:rsidRPr="00FD791D">
        <w:rPr>
          <w:rFonts w:ascii="Garamond" w:hAnsi="Garamond"/>
          <w:sz w:val="24"/>
          <w:szCs w:val="24"/>
        </w:rPr>
        <w:t xml:space="preserve"> neutralize</w:t>
      </w:r>
      <w:r w:rsidR="008332E2" w:rsidRPr="00FD791D">
        <w:rPr>
          <w:rFonts w:ascii="Garamond" w:hAnsi="Garamond"/>
          <w:sz w:val="24"/>
          <w:szCs w:val="24"/>
        </w:rPr>
        <w:t xml:space="preserve">s the effects of </w:t>
      </w:r>
      <w:r w:rsidR="008C56A6" w:rsidRPr="00FD791D">
        <w:rPr>
          <w:rFonts w:ascii="Garamond" w:hAnsi="Garamond"/>
          <w:sz w:val="24"/>
          <w:szCs w:val="24"/>
        </w:rPr>
        <w:t>option luck (the upshot of ant</w:t>
      </w:r>
      <w:r w:rsidR="008332E2" w:rsidRPr="00FD791D">
        <w:rPr>
          <w:rFonts w:ascii="Garamond" w:hAnsi="Garamond"/>
          <w:sz w:val="24"/>
          <w:szCs w:val="24"/>
        </w:rPr>
        <w:t>icipated and declinable risks)</w:t>
      </w:r>
      <w:r w:rsidR="00D727F8" w:rsidRPr="00FD791D">
        <w:rPr>
          <w:rFonts w:ascii="Garamond" w:hAnsi="Garamond"/>
          <w:sz w:val="24"/>
          <w:szCs w:val="24"/>
        </w:rPr>
        <w:t xml:space="preserve"> (Knight</w:t>
      </w:r>
      <w:r w:rsidR="002C3FB2" w:rsidRPr="00FD791D">
        <w:rPr>
          <w:rFonts w:ascii="Garamond" w:hAnsi="Garamond"/>
          <w:sz w:val="24"/>
          <w:szCs w:val="24"/>
        </w:rPr>
        <w:t>,</w:t>
      </w:r>
      <w:r w:rsidR="00D727F8" w:rsidRPr="00FD791D">
        <w:rPr>
          <w:rFonts w:ascii="Garamond" w:hAnsi="Garamond"/>
          <w:sz w:val="24"/>
          <w:szCs w:val="24"/>
        </w:rPr>
        <w:t xml:space="preserve"> 2013; cf. Segall</w:t>
      </w:r>
      <w:r w:rsidR="002C3FB2" w:rsidRPr="00FD791D">
        <w:rPr>
          <w:rFonts w:ascii="Garamond" w:hAnsi="Garamond"/>
          <w:sz w:val="24"/>
          <w:szCs w:val="24"/>
        </w:rPr>
        <w:t>,</w:t>
      </w:r>
      <w:r w:rsidR="0064118B" w:rsidRPr="00FD791D">
        <w:rPr>
          <w:rFonts w:ascii="Garamond" w:hAnsi="Garamond"/>
          <w:sz w:val="24"/>
          <w:szCs w:val="24"/>
        </w:rPr>
        <w:t xml:space="preserve"> 2010</w:t>
      </w:r>
      <w:r w:rsidR="00F33059" w:rsidRPr="00FD791D">
        <w:rPr>
          <w:rFonts w:ascii="Garamond" w:hAnsi="Garamond"/>
          <w:sz w:val="24"/>
          <w:szCs w:val="24"/>
        </w:rPr>
        <w:t>, ch. 3</w:t>
      </w:r>
      <w:r w:rsidR="00D727F8" w:rsidRPr="00FD791D">
        <w:rPr>
          <w:rFonts w:ascii="Garamond" w:hAnsi="Garamond"/>
          <w:sz w:val="24"/>
          <w:szCs w:val="24"/>
        </w:rPr>
        <w:t>)</w:t>
      </w:r>
      <w:r w:rsidR="008332E2" w:rsidRPr="00FD791D">
        <w:rPr>
          <w:rFonts w:ascii="Garamond" w:hAnsi="Garamond"/>
          <w:sz w:val="24"/>
          <w:szCs w:val="24"/>
        </w:rPr>
        <w:t>.</w:t>
      </w:r>
    </w:p>
    <w:p w14:paraId="299CCCBA" w14:textId="77777777" w:rsidR="00D727F8" w:rsidRPr="00FD791D" w:rsidRDefault="00D610AE" w:rsidP="00A338FA">
      <w:pPr>
        <w:spacing w:after="0" w:line="480" w:lineRule="auto"/>
        <w:rPr>
          <w:rFonts w:ascii="Garamond" w:hAnsi="Garamond"/>
          <w:sz w:val="24"/>
          <w:szCs w:val="24"/>
        </w:rPr>
      </w:pPr>
      <w:r w:rsidRPr="00FD791D">
        <w:rPr>
          <w:rFonts w:ascii="Garamond" w:hAnsi="Garamond"/>
          <w:sz w:val="24"/>
          <w:szCs w:val="24"/>
        </w:rPr>
        <w:tab/>
        <w:t xml:space="preserve">Most luck egalitarians treat the two definitions set out above as equivalent, and freely move between describing their view in terms of responsibility sensitivity and luck neutralization. It is worth bearing in mind that this is only the case where we make further assumptions. </w:t>
      </w:r>
      <w:r w:rsidR="0064118B" w:rsidRPr="00FD791D">
        <w:rPr>
          <w:rFonts w:ascii="Garamond" w:hAnsi="Garamond"/>
          <w:sz w:val="24"/>
          <w:szCs w:val="24"/>
        </w:rPr>
        <w:t>For one thing,</w:t>
      </w:r>
      <w:r w:rsidRPr="00FD791D">
        <w:rPr>
          <w:rFonts w:ascii="Garamond" w:hAnsi="Garamond"/>
          <w:sz w:val="24"/>
          <w:szCs w:val="24"/>
        </w:rPr>
        <w:t xml:space="preserve"> we have to assume that</w:t>
      </w:r>
      <w:r w:rsidR="00D727F8" w:rsidRPr="00FD791D">
        <w:rPr>
          <w:rFonts w:ascii="Garamond" w:hAnsi="Garamond"/>
          <w:sz w:val="24"/>
          <w:szCs w:val="24"/>
        </w:rPr>
        <w:t xml:space="preserve"> responsibility is the inverse of luck (Hurley</w:t>
      </w:r>
      <w:r w:rsidR="002C3FB2" w:rsidRPr="00FD791D">
        <w:rPr>
          <w:rFonts w:ascii="Garamond" w:hAnsi="Garamond"/>
          <w:sz w:val="24"/>
          <w:szCs w:val="24"/>
        </w:rPr>
        <w:t>,</w:t>
      </w:r>
      <w:r w:rsidR="00D727F8" w:rsidRPr="00FD791D">
        <w:rPr>
          <w:rFonts w:ascii="Garamond" w:hAnsi="Garamond"/>
          <w:sz w:val="24"/>
          <w:szCs w:val="24"/>
        </w:rPr>
        <w:t xml:space="preserve"> 2003</w:t>
      </w:r>
      <w:r w:rsidR="007C1731" w:rsidRPr="00FD791D">
        <w:rPr>
          <w:rFonts w:ascii="Garamond" w:hAnsi="Garamond"/>
          <w:sz w:val="24"/>
          <w:szCs w:val="24"/>
        </w:rPr>
        <w:t>; cf. Nussbaum, 1986, p. 4</w:t>
      </w:r>
      <w:r w:rsidR="00D727F8" w:rsidRPr="00FD791D">
        <w:rPr>
          <w:rFonts w:ascii="Garamond" w:hAnsi="Garamond"/>
          <w:sz w:val="24"/>
          <w:szCs w:val="24"/>
        </w:rPr>
        <w:t>).</w:t>
      </w:r>
      <w:r w:rsidR="00BF6015" w:rsidRPr="00FD791D">
        <w:rPr>
          <w:rFonts w:ascii="Garamond" w:hAnsi="Garamond"/>
          <w:sz w:val="24"/>
          <w:szCs w:val="24"/>
        </w:rPr>
        <w:t xml:space="preserve"> </w:t>
      </w:r>
      <w:r w:rsidRPr="00FD791D">
        <w:rPr>
          <w:rFonts w:ascii="Garamond" w:hAnsi="Garamond"/>
          <w:sz w:val="24"/>
          <w:szCs w:val="24"/>
        </w:rPr>
        <w:t>Nevertheless, for most purposes</w:t>
      </w:r>
      <w:r w:rsidR="002570A3" w:rsidRPr="00FD791D">
        <w:rPr>
          <w:rFonts w:ascii="Garamond" w:hAnsi="Garamond"/>
          <w:sz w:val="24"/>
          <w:szCs w:val="24"/>
        </w:rPr>
        <w:t xml:space="preserve"> in normative political philosophy</w:t>
      </w:r>
      <w:r w:rsidRPr="00FD791D">
        <w:rPr>
          <w:rFonts w:ascii="Garamond" w:hAnsi="Garamond"/>
          <w:sz w:val="24"/>
          <w:szCs w:val="24"/>
        </w:rPr>
        <w:t xml:space="preserve"> the two definitions can safely be treated as equivalent. </w:t>
      </w:r>
      <w:r w:rsidR="002570A3" w:rsidRPr="00FD791D">
        <w:rPr>
          <w:rFonts w:ascii="Garamond" w:hAnsi="Garamond"/>
          <w:sz w:val="24"/>
          <w:szCs w:val="24"/>
        </w:rPr>
        <w:t>However, as we shall see, there is value in distinguishing them when it comes to the history of political thought.</w:t>
      </w:r>
    </w:p>
    <w:p w14:paraId="299CCCBB" w14:textId="77777777" w:rsidR="00BF6015" w:rsidRPr="00FD791D" w:rsidRDefault="00BF6015" w:rsidP="00A338FA">
      <w:pPr>
        <w:spacing w:after="0" w:line="480" w:lineRule="auto"/>
        <w:rPr>
          <w:rFonts w:ascii="Garamond" w:hAnsi="Garamond"/>
          <w:sz w:val="24"/>
          <w:szCs w:val="24"/>
        </w:rPr>
      </w:pPr>
    </w:p>
    <w:p w14:paraId="299CCCBC" w14:textId="77777777" w:rsidR="00FC6A15" w:rsidRPr="00FD791D" w:rsidRDefault="00BF6015" w:rsidP="00A338FA">
      <w:pPr>
        <w:pStyle w:val="ListParagraph"/>
        <w:numPr>
          <w:ilvl w:val="0"/>
          <w:numId w:val="2"/>
        </w:numPr>
        <w:spacing w:after="0" w:line="480" w:lineRule="auto"/>
        <w:rPr>
          <w:rFonts w:ascii="Garamond" w:hAnsi="Garamond"/>
          <w:b/>
          <w:sz w:val="24"/>
          <w:szCs w:val="24"/>
        </w:rPr>
      </w:pPr>
      <w:r w:rsidRPr="00FD791D">
        <w:rPr>
          <w:rFonts w:ascii="Garamond" w:hAnsi="Garamond"/>
          <w:b/>
          <w:sz w:val="24"/>
          <w:szCs w:val="24"/>
        </w:rPr>
        <w:t>Aristotle</w:t>
      </w:r>
      <w:r w:rsidR="00FC1070" w:rsidRPr="00FD791D">
        <w:rPr>
          <w:rFonts w:ascii="Garamond" w:hAnsi="Garamond"/>
          <w:b/>
          <w:sz w:val="24"/>
          <w:szCs w:val="24"/>
        </w:rPr>
        <w:t xml:space="preserve"> on </w:t>
      </w:r>
      <w:r w:rsidR="00B727E5" w:rsidRPr="00FD791D">
        <w:rPr>
          <w:rFonts w:ascii="Garamond" w:hAnsi="Garamond"/>
          <w:b/>
          <w:sz w:val="24"/>
          <w:szCs w:val="24"/>
        </w:rPr>
        <w:t>justice</w:t>
      </w:r>
    </w:p>
    <w:p w14:paraId="299CCCBD" w14:textId="77777777" w:rsidR="00BF6015" w:rsidRPr="00FD791D" w:rsidRDefault="00BF6015" w:rsidP="00A338FA">
      <w:pPr>
        <w:spacing w:after="0" w:line="480" w:lineRule="auto"/>
        <w:rPr>
          <w:rFonts w:ascii="Garamond" w:hAnsi="Garamond"/>
          <w:sz w:val="24"/>
          <w:szCs w:val="24"/>
        </w:rPr>
      </w:pPr>
      <w:r w:rsidRPr="00FD791D">
        <w:rPr>
          <w:rFonts w:ascii="Garamond" w:hAnsi="Garamond"/>
          <w:sz w:val="24"/>
          <w:szCs w:val="24"/>
        </w:rPr>
        <w:t xml:space="preserve">An obvious starting point when discussing the roots of any theory </w:t>
      </w:r>
      <w:r w:rsidR="00FC6A15" w:rsidRPr="00FD791D">
        <w:rPr>
          <w:rFonts w:ascii="Garamond" w:hAnsi="Garamond"/>
          <w:sz w:val="24"/>
          <w:szCs w:val="24"/>
        </w:rPr>
        <w:t xml:space="preserve">of </w:t>
      </w:r>
      <w:r w:rsidR="00456C33">
        <w:rPr>
          <w:rFonts w:ascii="Garamond" w:hAnsi="Garamond"/>
          <w:sz w:val="24"/>
          <w:szCs w:val="24"/>
        </w:rPr>
        <w:t>distributive justice</w:t>
      </w:r>
      <w:r w:rsidR="00FC6A15" w:rsidRPr="00FD791D">
        <w:rPr>
          <w:rFonts w:ascii="Garamond" w:hAnsi="Garamond"/>
          <w:sz w:val="24"/>
          <w:szCs w:val="24"/>
        </w:rPr>
        <w:t xml:space="preserve"> </w:t>
      </w:r>
      <w:r w:rsidRPr="00FD791D">
        <w:rPr>
          <w:rFonts w:ascii="Garamond" w:hAnsi="Garamond"/>
          <w:sz w:val="24"/>
          <w:szCs w:val="24"/>
        </w:rPr>
        <w:t>is Aristotle’s famous account.</w:t>
      </w:r>
      <w:r w:rsidR="00FC6A15" w:rsidRPr="00FD791D">
        <w:rPr>
          <w:rFonts w:ascii="Garamond" w:hAnsi="Garamond"/>
          <w:sz w:val="24"/>
          <w:szCs w:val="24"/>
        </w:rPr>
        <w:t xml:space="preserve"> I will argue, however, that that account has rather more of a connection to luck egalitarian themes than it does to other </w:t>
      </w:r>
      <w:r w:rsidR="008A61F1" w:rsidRPr="00FD791D">
        <w:rPr>
          <w:rFonts w:ascii="Garamond" w:hAnsi="Garamond"/>
          <w:sz w:val="24"/>
          <w:szCs w:val="24"/>
        </w:rPr>
        <w:t xml:space="preserve">contemporary </w:t>
      </w:r>
      <w:r w:rsidR="00FC6A15" w:rsidRPr="00FD791D">
        <w:rPr>
          <w:rFonts w:ascii="Garamond" w:hAnsi="Garamond"/>
          <w:sz w:val="24"/>
          <w:szCs w:val="24"/>
        </w:rPr>
        <w:t xml:space="preserve">egalitarian views. </w:t>
      </w:r>
    </w:p>
    <w:p w14:paraId="299CCCBE" w14:textId="77777777" w:rsidR="0043661D" w:rsidRPr="00FD791D" w:rsidRDefault="008A61F1" w:rsidP="00A338FA">
      <w:pPr>
        <w:spacing w:after="0" w:line="480" w:lineRule="auto"/>
        <w:ind w:firstLine="360"/>
        <w:rPr>
          <w:rFonts w:ascii="Garamond" w:hAnsi="Garamond"/>
          <w:sz w:val="24"/>
          <w:szCs w:val="24"/>
        </w:rPr>
      </w:pPr>
      <w:r w:rsidRPr="00FD791D">
        <w:rPr>
          <w:rFonts w:ascii="Garamond" w:hAnsi="Garamond"/>
          <w:sz w:val="24"/>
          <w:szCs w:val="24"/>
        </w:rPr>
        <w:t>Aristotle argues that justice ‘</w:t>
      </w:r>
      <w:r w:rsidR="00FC1070" w:rsidRPr="00FD791D">
        <w:rPr>
          <w:rFonts w:ascii="Garamond" w:hAnsi="Garamond"/>
          <w:sz w:val="24"/>
          <w:szCs w:val="24"/>
        </w:rPr>
        <w:t xml:space="preserve">does </w:t>
      </w:r>
      <w:r w:rsidRPr="00FD791D">
        <w:rPr>
          <w:rFonts w:ascii="Garamond" w:hAnsi="Garamond"/>
          <w:sz w:val="24"/>
          <w:szCs w:val="24"/>
        </w:rPr>
        <w:t>mean equality – but equality for those who are equal, and not for all. Again, inequality is considered to be just; and indeed it is – but only for those who are unequal, and not for all</w:t>
      </w:r>
      <w:r w:rsidR="00FC1070" w:rsidRPr="00FD791D">
        <w:rPr>
          <w:rFonts w:ascii="Garamond" w:hAnsi="Garamond"/>
          <w:sz w:val="24"/>
          <w:szCs w:val="24"/>
        </w:rPr>
        <w:t xml:space="preserve"> … a just distribution is one in which there is proportion between the things distributed and those to whom they are distributed</w:t>
      </w:r>
      <w:r w:rsidRPr="00FD791D">
        <w:rPr>
          <w:rFonts w:ascii="Garamond" w:hAnsi="Garamond"/>
          <w:sz w:val="24"/>
          <w:szCs w:val="24"/>
        </w:rPr>
        <w:t>’ (</w:t>
      </w:r>
      <w:r w:rsidR="00C00787" w:rsidRPr="00C00787">
        <w:rPr>
          <w:rFonts w:ascii="Garamond" w:hAnsi="Garamond"/>
          <w:sz w:val="24"/>
          <w:szCs w:val="24"/>
        </w:rPr>
        <w:t>Aristotle,</w:t>
      </w:r>
      <w:r w:rsidR="00C00787">
        <w:rPr>
          <w:rFonts w:ascii="Garamond" w:hAnsi="Garamond"/>
          <w:i/>
          <w:sz w:val="24"/>
          <w:szCs w:val="24"/>
        </w:rPr>
        <w:t xml:space="preserve"> </w:t>
      </w:r>
      <w:r w:rsidR="00C00787">
        <w:rPr>
          <w:rFonts w:ascii="Garamond" w:hAnsi="Garamond"/>
          <w:sz w:val="24"/>
          <w:szCs w:val="24"/>
        </w:rPr>
        <w:t>1995</w:t>
      </w:r>
      <w:r w:rsidRPr="00C00787">
        <w:rPr>
          <w:rFonts w:ascii="Garamond" w:hAnsi="Garamond"/>
          <w:sz w:val="24"/>
          <w:szCs w:val="24"/>
        </w:rPr>
        <w:t>,</w:t>
      </w:r>
      <w:r w:rsidR="00E74BEE">
        <w:rPr>
          <w:rFonts w:ascii="Garamond" w:hAnsi="Garamond"/>
          <w:sz w:val="24"/>
          <w:szCs w:val="24"/>
        </w:rPr>
        <w:t xml:space="preserve"> 1280a</w:t>
      </w:r>
      <w:r w:rsidRPr="00FD791D">
        <w:rPr>
          <w:rFonts w:ascii="Garamond" w:hAnsi="Garamond"/>
          <w:sz w:val="24"/>
          <w:szCs w:val="24"/>
        </w:rPr>
        <w:t xml:space="preserve">). </w:t>
      </w:r>
      <w:r w:rsidR="0043661D" w:rsidRPr="00FD791D">
        <w:rPr>
          <w:rFonts w:ascii="Garamond" w:hAnsi="Garamond"/>
          <w:sz w:val="24"/>
          <w:szCs w:val="24"/>
        </w:rPr>
        <w:t xml:space="preserve">So on </w:t>
      </w:r>
      <w:r w:rsidR="0043661D" w:rsidRPr="00FD791D">
        <w:rPr>
          <w:rFonts w:ascii="Garamond" w:hAnsi="Garamond"/>
          <w:sz w:val="24"/>
          <w:szCs w:val="24"/>
        </w:rPr>
        <w:lastRenderedPageBreak/>
        <w:t>Aristotle’s account, neither equality nor inequality are intrinsically just; what matters is whether an individual’s share is proportional</w:t>
      </w:r>
      <w:r w:rsidR="00F11043" w:rsidRPr="00FD791D">
        <w:rPr>
          <w:rFonts w:ascii="Garamond" w:hAnsi="Garamond"/>
          <w:sz w:val="24"/>
          <w:szCs w:val="24"/>
        </w:rPr>
        <w:t xml:space="preserve"> to some relevant property or characteristic of that individual</w:t>
      </w:r>
      <w:r w:rsidR="0043661D" w:rsidRPr="00FD791D">
        <w:rPr>
          <w:rFonts w:ascii="Garamond" w:hAnsi="Garamond"/>
          <w:sz w:val="24"/>
          <w:szCs w:val="24"/>
        </w:rPr>
        <w:t>.</w:t>
      </w:r>
    </w:p>
    <w:p w14:paraId="299CCCBF" w14:textId="77777777" w:rsidR="004672C2" w:rsidRPr="00FD791D" w:rsidRDefault="004672C2" w:rsidP="00A338FA">
      <w:pPr>
        <w:spacing w:after="0" w:line="480" w:lineRule="auto"/>
        <w:ind w:firstLine="360"/>
        <w:rPr>
          <w:rFonts w:ascii="Garamond" w:hAnsi="Garamond"/>
          <w:sz w:val="24"/>
          <w:szCs w:val="24"/>
        </w:rPr>
      </w:pPr>
      <w:r w:rsidRPr="00FD791D">
        <w:rPr>
          <w:rFonts w:ascii="Garamond" w:hAnsi="Garamond"/>
          <w:sz w:val="24"/>
          <w:szCs w:val="24"/>
        </w:rPr>
        <w:t>Even at this preliminary stage we can see a structural similarity between Aristotle’s view and luck egalitarianism. Both views maint</w:t>
      </w:r>
      <w:r w:rsidR="00D33C3C" w:rsidRPr="00FD791D">
        <w:rPr>
          <w:rFonts w:ascii="Garamond" w:hAnsi="Garamond"/>
          <w:sz w:val="24"/>
          <w:szCs w:val="24"/>
        </w:rPr>
        <w:t xml:space="preserve">ain that where individuals </w:t>
      </w:r>
      <w:r w:rsidR="00F11043" w:rsidRPr="00FD791D">
        <w:rPr>
          <w:rFonts w:ascii="Garamond" w:hAnsi="Garamond"/>
          <w:sz w:val="24"/>
          <w:szCs w:val="24"/>
        </w:rPr>
        <w:t>are identical in their relevant properties</w:t>
      </w:r>
      <w:r w:rsidRPr="00FD791D">
        <w:rPr>
          <w:rFonts w:ascii="Garamond" w:hAnsi="Garamond"/>
          <w:sz w:val="24"/>
          <w:szCs w:val="24"/>
        </w:rPr>
        <w:t xml:space="preserve">, their distributive shares should be equal, and where </w:t>
      </w:r>
      <w:r w:rsidR="00796BEA" w:rsidRPr="00FD791D">
        <w:rPr>
          <w:rFonts w:ascii="Garamond" w:hAnsi="Garamond"/>
          <w:sz w:val="24"/>
          <w:szCs w:val="24"/>
        </w:rPr>
        <w:t>individuals</w:t>
      </w:r>
      <w:r w:rsidR="00D33C3C" w:rsidRPr="00FD791D">
        <w:rPr>
          <w:rFonts w:ascii="Garamond" w:hAnsi="Garamond"/>
          <w:sz w:val="24"/>
          <w:szCs w:val="24"/>
        </w:rPr>
        <w:t xml:space="preserve"> are</w:t>
      </w:r>
      <w:r w:rsidR="00F11043" w:rsidRPr="00FD791D">
        <w:rPr>
          <w:rFonts w:ascii="Garamond" w:hAnsi="Garamond"/>
          <w:sz w:val="24"/>
          <w:szCs w:val="24"/>
        </w:rPr>
        <w:t xml:space="preserve"> non-identical</w:t>
      </w:r>
      <w:r w:rsidR="00D33C3C" w:rsidRPr="00FD791D">
        <w:rPr>
          <w:rFonts w:ascii="Garamond" w:hAnsi="Garamond"/>
          <w:sz w:val="24"/>
          <w:szCs w:val="24"/>
        </w:rPr>
        <w:t xml:space="preserve"> in</w:t>
      </w:r>
      <w:r w:rsidR="00F11043" w:rsidRPr="00FD791D">
        <w:rPr>
          <w:rFonts w:ascii="Garamond" w:hAnsi="Garamond"/>
          <w:sz w:val="24"/>
          <w:szCs w:val="24"/>
        </w:rPr>
        <w:t xml:space="preserve"> relevant properties</w:t>
      </w:r>
      <w:r w:rsidRPr="00FD791D">
        <w:rPr>
          <w:rFonts w:ascii="Garamond" w:hAnsi="Garamond"/>
          <w:sz w:val="24"/>
          <w:szCs w:val="24"/>
        </w:rPr>
        <w:t xml:space="preserve">, their shares should be unequal. </w:t>
      </w:r>
      <w:r w:rsidR="00796BEA" w:rsidRPr="00FD791D">
        <w:rPr>
          <w:rFonts w:ascii="Garamond" w:hAnsi="Garamond"/>
          <w:sz w:val="24"/>
          <w:szCs w:val="24"/>
        </w:rPr>
        <w:t>Th</w:t>
      </w:r>
      <w:r w:rsidR="007C1731" w:rsidRPr="00FD791D">
        <w:rPr>
          <w:rFonts w:ascii="Garamond" w:hAnsi="Garamond"/>
          <w:sz w:val="24"/>
          <w:szCs w:val="24"/>
        </w:rPr>
        <w:t>is</w:t>
      </w:r>
      <w:r w:rsidR="00796BEA" w:rsidRPr="00FD791D">
        <w:rPr>
          <w:rFonts w:ascii="Garamond" w:hAnsi="Garamond"/>
          <w:sz w:val="24"/>
          <w:szCs w:val="24"/>
        </w:rPr>
        <w:t xml:space="preserve"> may seem such a general view that it has nothing in particular to do with luck egalitarianism, but several of its egalitarian rivals would not endorse the view. </w:t>
      </w:r>
      <w:r w:rsidR="00D33C3C" w:rsidRPr="00FD791D">
        <w:rPr>
          <w:rFonts w:ascii="Garamond" w:hAnsi="Garamond"/>
          <w:sz w:val="24"/>
          <w:szCs w:val="24"/>
        </w:rPr>
        <w:t>O</w:t>
      </w:r>
      <w:r w:rsidR="00796BEA" w:rsidRPr="00FD791D">
        <w:rPr>
          <w:rFonts w:ascii="Garamond" w:hAnsi="Garamond"/>
          <w:sz w:val="24"/>
          <w:szCs w:val="24"/>
        </w:rPr>
        <w:t xml:space="preserve">utcome egalitarianism would not accept it, as it would not allow that individuals </w:t>
      </w:r>
      <w:r w:rsidR="00D33C3C" w:rsidRPr="00FD791D">
        <w:rPr>
          <w:rFonts w:ascii="Garamond" w:hAnsi="Garamond"/>
          <w:sz w:val="24"/>
          <w:szCs w:val="24"/>
        </w:rPr>
        <w:t xml:space="preserve">are ever </w:t>
      </w:r>
      <w:r w:rsidR="00F11043" w:rsidRPr="00FD791D">
        <w:rPr>
          <w:rFonts w:ascii="Garamond" w:hAnsi="Garamond"/>
          <w:sz w:val="24"/>
          <w:szCs w:val="24"/>
        </w:rPr>
        <w:t>non-identical</w:t>
      </w:r>
      <w:r w:rsidR="00D33C3C" w:rsidRPr="00FD791D">
        <w:rPr>
          <w:rFonts w:ascii="Garamond" w:hAnsi="Garamond"/>
          <w:sz w:val="24"/>
          <w:szCs w:val="24"/>
        </w:rPr>
        <w:t xml:space="preserve"> in a distributively important sense</w:t>
      </w:r>
      <w:r w:rsidR="00796BEA" w:rsidRPr="00FD791D">
        <w:rPr>
          <w:rFonts w:ascii="Garamond" w:hAnsi="Garamond"/>
          <w:sz w:val="24"/>
          <w:szCs w:val="24"/>
        </w:rPr>
        <w:t xml:space="preserve">. Nor would democratic equality </w:t>
      </w:r>
      <w:r w:rsidR="00F351D2" w:rsidRPr="00F351D2">
        <w:rPr>
          <w:rFonts w:ascii="Garamond" w:hAnsi="Garamond"/>
          <w:sz w:val="24"/>
          <w:szCs w:val="24"/>
        </w:rPr>
        <w:t>(Anderson, 1999)</w:t>
      </w:r>
      <w:r w:rsidR="00F351D2">
        <w:rPr>
          <w:rFonts w:ascii="Garamond" w:hAnsi="Garamond"/>
          <w:sz w:val="24"/>
          <w:szCs w:val="24"/>
        </w:rPr>
        <w:t xml:space="preserve"> </w:t>
      </w:r>
      <w:r w:rsidR="00F11043" w:rsidRPr="00FD791D">
        <w:rPr>
          <w:rFonts w:ascii="Garamond" w:hAnsi="Garamond"/>
          <w:sz w:val="24"/>
          <w:szCs w:val="24"/>
        </w:rPr>
        <w:t>accept it</w:t>
      </w:r>
      <w:r w:rsidR="0087572F" w:rsidRPr="00FD791D">
        <w:rPr>
          <w:rFonts w:ascii="Garamond" w:hAnsi="Garamond"/>
          <w:sz w:val="24"/>
          <w:szCs w:val="24"/>
        </w:rPr>
        <w:t>. As this view</w:t>
      </w:r>
      <w:r w:rsidR="00796BEA" w:rsidRPr="00FD791D">
        <w:rPr>
          <w:rFonts w:ascii="Garamond" w:hAnsi="Garamond"/>
          <w:sz w:val="24"/>
          <w:szCs w:val="24"/>
        </w:rPr>
        <w:t xml:space="preserve"> </w:t>
      </w:r>
      <w:r w:rsidR="0087572F" w:rsidRPr="00FD791D">
        <w:rPr>
          <w:rFonts w:ascii="Garamond" w:hAnsi="Garamond"/>
          <w:sz w:val="24"/>
          <w:szCs w:val="24"/>
        </w:rPr>
        <w:t>says that the</w:t>
      </w:r>
      <w:r w:rsidR="00796BEA" w:rsidRPr="00FD791D">
        <w:rPr>
          <w:rFonts w:ascii="Garamond" w:hAnsi="Garamond"/>
          <w:sz w:val="24"/>
          <w:szCs w:val="24"/>
        </w:rPr>
        <w:t xml:space="preserve"> </w:t>
      </w:r>
      <w:r w:rsidR="00D33C3C" w:rsidRPr="00FD791D">
        <w:rPr>
          <w:rFonts w:ascii="Garamond" w:hAnsi="Garamond"/>
          <w:sz w:val="24"/>
          <w:szCs w:val="24"/>
        </w:rPr>
        <w:t xml:space="preserve">distributively important respect is </w:t>
      </w:r>
      <w:r w:rsidR="0087572F" w:rsidRPr="00FD791D">
        <w:rPr>
          <w:rFonts w:ascii="Garamond" w:hAnsi="Garamond"/>
          <w:sz w:val="24"/>
          <w:szCs w:val="24"/>
        </w:rPr>
        <w:t>community membership,</w:t>
      </w:r>
      <w:r w:rsidR="00D33C3C" w:rsidRPr="00FD791D">
        <w:rPr>
          <w:rFonts w:ascii="Garamond" w:hAnsi="Garamond"/>
          <w:sz w:val="24"/>
          <w:szCs w:val="24"/>
        </w:rPr>
        <w:t xml:space="preserve"> it will, (1)</w:t>
      </w:r>
      <w:r w:rsidR="00F11043" w:rsidRPr="00FD791D">
        <w:rPr>
          <w:rFonts w:ascii="Garamond" w:hAnsi="Garamond"/>
          <w:sz w:val="24"/>
          <w:szCs w:val="24"/>
        </w:rPr>
        <w:t xml:space="preserve"> like outcome </w:t>
      </w:r>
      <w:r w:rsidR="00D33C3C" w:rsidRPr="00FD791D">
        <w:rPr>
          <w:rFonts w:ascii="Garamond" w:hAnsi="Garamond"/>
          <w:sz w:val="24"/>
          <w:szCs w:val="24"/>
        </w:rPr>
        <w:t xml:space="preserve">egalitarianism, deny that </w:t>
      </w:r>
      <w:r w:rsidR="0087572F" w:rsidRPr="00FD791D">
        <w:rPr>
          <w:rFonts w:ascii="Garamond" w:hAnsi="Garamond"/>
          <w:sz w:val="24"/>
          <w:szCs w:val="24"/>
        </w:rPr>
        <w:t xml:space="preserve">members </w:t>
      </w:r>
      <w:r w:rsidR="00D33C3C" w:rsidRPr="00FD791D">
        <w:rPr>
          <w:rFonts w:ascii="Garamond" w:hAnsi="Garamond"/>
          <w:sz w:val="24"/>
          <w:szCs w:val="24"/>
        </w:rPr>
        <w:t xml:space="preserve">are ever </w:t>
      </w:r>
      <w:r w:rsidR="00F11043" w:rsidRPr="00FD791D">
        <w:rPr>
          <w:rFonts w:ascii="Garamond" w:hAnsi="Garamond"/>
          <w:sz w:val="24"/>
          <w:szCs w:val="24"/>
        </w:rPr>
        <w:t>non-identical</w:t>
      </w:r>
      <w:r w:rsidR="00D33C3C" w:rsidRPr="00FD791D">
        <w:rPr>
          <w:rFonts w:ascii="Garamond" w:hAnsi="Garamond"/>
          <w:sz w:val="24"/>
          <w:szCs w:val="24"/>
        </w:rPr>
        <w:t xml:space="preserve"> in a distributively important sense, and </w:t>
      </w:r>
      <w:r w:rsidR="0087572F" w:rsidRPr="00FD791D">
        <w:rPr>
          <w:rFonts w:ascii="Garamond" w:hAnsi="Garamond"/>
          <w:sz w:val="24"/>
          <w:szCs w:val="24"/>
        </w:rPr>
        <w:t>(2) deny that members should be unequal with non-members – it offers minimum guarantees for members but makes no attempt to regulate distributions between members and non-members</w:t>
      </w:r>
      <w:r w:rsidR="00D33C3C" w:rsidRPr="00FD791D">
        <w:rPr>
          <w:rFonts w:ascii="Garamond" w:hAnsi="Garamond"/>
          <w:sz w:val="24"/>
          <w:szCs w:val="24"/>
        </w:rPr>
        <w:t>.</w:t>
      </w:r>
      <w:r w:rsidR="0087572F" w:rsidRPr="00FD791D">
        <w:rPr>
          <w:rFonts w:ascii="Garamond" w:hAnsi="Garamond"/>
          <w:sz w:val="24"/>
          <w:szCs w:val="24"/>
        </w:rPr>
        <w:t xml:space="preserve"> Finally, Rawls’ justice as fairness</w:t>
      </w:r>
      <w:r w:rsidR="00F11043" w:rsidRPr="00FD791D">
        <w:rPr>
          <w:rFonts w:ascii="Garamond" w:hAnsi="Garamond"/>
          <w:sz w:val="24"/>
          <w:szCs w:val="24"/>
        </w:rPr>
        <w:t xml:space="preserve"> only </w:t>
      </w:r>
      <w:r w:rsidR="0087572F" w:rsidRPr="00FD791D">
        <w:rPr>
          <w:rFonts w:ascii="Garamond" w:hAnsi="Garamond"/>
          <w:sz w:val="24"/>
          <w:szCs w:val="24"/>
        </w:rPr>
        <w:t>achieve</w:t>
      </w:r>
      <w:r w:rsidR="00F11043" w:rsidRPr="00FD791D">
        <w:rPr>
          <w:rFonts w:ascii="Garamond" w:hAnsi="Garamond"/>
          <w:sz w:val="24"/>
          <w:szCs w:val="24"/>
        </w:rPr>
        <w:t>s</w:t>
      </w:r>
      <w:r w:rsidR="007C1731" w:rsidRPr="00FD791D">
        <w:rPr>
          <w:rFonts w:ascii="Garamond" w:hAnsi="Garamond"/>
          <w:sz w:val="24"/>
          <w:szCs w:val="24"/>
        </w:rPr>
        <w:t xml:space="preserve"> proportional justice</w:t>
      </w:r>
      <w:r w:rsidR="00F11043" w:rsidRPr="00FD791D">
        <w:rPr>
          <w:rFonts w:ascii="Garamond" w:hAnsi="Garamond"/>
          <w:sz w:val="24"/>
          <w:szCs w:val="24"/>
        </w:rPr>
        <w:t xml:space="preserve"> in respect of one of its three principles (Rawls</w:t>
      </w:r>
      <w:r w:rsidR="002C3FB2" w:rsidRPr="00FD791D">
        <w:rPr>
          <w:rFonts w:ascii="Garamond" w:hAnsi="Garamond"/>
          <w:sz w:val="24"/>
          <w:szCs w:val="24"/>
        </w:rPr>
        <w:t>,</w:t>
      </w:r>
      <w:r w:rsidR="00F11043" w:rsidRPr="00FD791D">
        <w:rPr>
          <w:rFonts w:ascii="Garamond" w:hAnsi="Garamond"/>
          <w:sz w:val="24"/>
          <w:szCs w:val="24"/>
        </w:rPr>
        <w:t xml:space="preserve"> 1971). The</w:t>
      </w:r>
      <w:r w:rsidR="0087572F" w:rsidRPr="00FD791D">
        <w:rPr>
          <w:rFonts w:ascii="Garamond" w:hAnsi="Garamond"/>
          <w:sz w:val="24"/>
          <w:szCs w:val="24"/>
        </w:rPr>
        <w:t xml:space="preserve"> principle of equal basic liberties</w:t>
      </w:r>
      <w:r w:rsidR="00D33C3C" w:rsidRPr="00FD791D">
        <w:rPr>
          <w:rFonts w:ascii="Garamond" w:hAnsi="Garamond"/>
          <w:sz w:val="24"/>
          <w:szCs w:val="24"/>
        </w:rPr>
        <w:t xml:space="preserve"> </w:t>
      </w:r>
      <w:r w:rsidR="0087572F" w:rsidRPr="00FD791D">
        <w:rPr>
          <w:rFonts w:ascii="Garamond" w:hAnsi="Garamond"/>
          <w:sz w:val="24"/>
          <w:szCs w:val="24"/>
        </w:rPr>
        <w:t xml:space="preserve">again denies that individuals can be </w:t>
      </w:r>
      <w:r w:rsidR="00F11043" w:rsidRPr="00FD791D">
        <w:rPr>
          <w:rFonts w:ascii="Garamond" w:hAnsi="Garamond"/>
          <w:sz w:val="24"/>
          <w:szCs w:val="24"/>
        </w:rPr>
        <w:t>non-identical</w:t>
      </w:r>
      <w:r w:rsidR="0087572F" w:rsidRPr="00FD791D">
        <w:rPr>
          <w:rFonts w:ascii="Garamond" w:hAnsi="Garamond"/>
          <w:sz w:val="24"/>
          <w:szCs w:val="24"/>
        </w:rPr>
        <w:t xml:space="preserve"> in the relevant sense. </w:t>
      </w:r>
      <w:r w:rsidR="00390B55" w:rsidRPr="00FD791D">
        <w:rPr>
          <w:rFonts w:ascii="Garamond" w:hAnsi="Garamond"/>
          <w:sz w:val="24"/>
          <w:szCs w:val="24"/>
        </w:rPr>
        <w:t>The f</w:t>
      </w:r>
      <w:r w:rsidR="00F11043" w:rsidRPr="00FD791D">
        <w:rPr>
          <w:rFonts w:ascii="Garamond" w:hAnsi="Garamond"/>
          <w:sz w:val="24"/>
          <w:szCs w:val="24"/>
        </w:rPr>
        <w:t>air equality of opportunity</w:t>
      </w:r>
      <w:r w:rsidR="00390B55" w:rsidRPr="00FD791D">
        <w:rPr>
          <w:rFonts w:ascii="Garamond" w:hAnsi="Garamond"/>
          <w:sz w:val="24"/>
          <w:szCs w:val="24"/>
        </w:rPr>
        <w:t xml:space="preserve"> principle</w:t>
      </w:r>
      <w:r w:rsidR="00F11043" w:rsidRPr="00FD791D">
        <w:rPr>
          <w:rFonts w:ascii="Garamond" w:hAnsi="Garamond"/>
          <w:sz w:val="24"/>
          <w:szCs w:val="24"/>
        </w:rPr>
        <w:t xml:space="preserve"> does seem to achieve a kind of proportional justice, as it allows inequalities to arise </w:t>
      </w:r>
      <w:r w:rsidR="00390B55" w:rsidRPr="00FD791D">
        <w:rPr>
          <w:rFonts w:ascii="Garamond" w:hAnsi="Garamond"/>
          <w:sz w:val="24"/>
          <w:szCs w:val="24"/>
        </w:rPr>
        <w:t>in response to individual efforts to acquire offices and positions. The</w:t>
      </w:r>
      <w:r w:rsidR="0087572F" w:rsidRPr="00FD791D">
        <w:rPr>
          <w:rFonts w:ascii="Garamond" w:hAnsi="Garamond"/>
          <w:sz w:val="24"/>
          <w:szCs w:val="24"/>
        </w:rPr>
        <w:t xml:space="preserve"> difference principle </w:t>
      </w:r>
      <w:r w:rsidR="00F11043" w:rsidRPr="00FD791D">
        <w:rPr>
          <w:rFonts w:ascii="Garamond" w:hAnsi="Garamond"/>
          <w:sz w:val="24"/>
          <w:szCs w:val="24"/>
        </w:rPr>
        <w:t xml:space="preserve">may also seem promising, as it too allows inequalities. However, these inequalities cannot be portrayed as necessary to achieving a proportion between the goods being distributed and the </w:t>
      </w:r>
      <w:r w:rsidR="00390B55" w:rsidRPr="00FD791D">
        <w:rPr>
          <w:rFonts w:ascii="Garamond" w:hAnsi="Garamond"/>
          <w:sz w:val="24"/>
          <w:szCs w:val="24"/>
        </w:rPr>
        <w:t xml:space="preserve">relevant </w:t>
      </w:r>
      <w:r w:rsidR="00F11043" w:rsidRPr="00FD791D">
        <w:rPr>
          <w:rFonts w:ascii="Garamond" w:hAnsi="Garamond"/>
          <w:sz w:val="24"/>
          <w:szCs w:val="24"/>
        </w:rPr>
        <w:t>personal propertie</w:t>
      </w:r>
      <w:r w:rsidR="00390B55" w:rsidRPr="00FD791D">
        <w:rPr>
          <w:rFonts w:ascii="Garamond" w:hAnsi="Garamond"/>
          <w:sz w:val="24"/>
          <w:szCs w:val="24"/>
        </w:rPr>
        <w:t>s of those receiving them, but are rather designed with the very different goal of maximizing the position of the worst off. In short, whatever the merits of these non-luck egalitarian theories, they can not satisfy even the loosest def</w:t>
      </w:r>
      <w:r w:rsidR="007C1731" w:rsidRPr="00FD791D">
        <w:rPr>
          <w:rFonts w:ascii="Garamond" w:hAnsi="Garamond"/>
          <w:sz w:val="24"/>
          <w:szCs w:val="24"/>
        </w:rPr>
        <w:t>inition of proportional justice</w:t>
      </w:r>
      <w:r w:rsidR="00390B55" w:rsidRPr="00FD791D">
        <w:rPr>
          <w:rFonts w:ascii="Garamond" w:hAnsi="Garamond"/>
          <w:sz w:val="24"/>
          <w:szCs w:val="24"/>
        </w:rPr>
        <w:t>, as luck egalitarianism can with ease.</w:t>
      </w:r>
    </w:p>
    <w:p w14:paraId="299CCCC0" w14:textId="77777777" w:rsidR="00732905" w:rsidRPr="00FD791D" w:rsidRDefault="00AA0C9F" w:rsidP="00A338FA">
      <w:pPr>
        <w:spacing w:after="0" w:line="480" w:lineRule="auto"/>
        <w:ind w:firstLine="360"/>
        <w:rPr>
          <w:rFonts w:ascii="Garamond" w:hAnsi="Garamond"/>
          <w:sz w:val="24"/>
          <w:szCs w:val="24"/>
        </w:rPr>
      </w:pPr>
      <w:r w:rsidRPr="00FD791D">
        <w:rPr>
          <w:rFonts w:ascii="Garamond" w:hAnsi="Garamond"/>
          <w:sz w:val="24"/>
          <w:szCs w:val="24"/>
        </w:rPr>
        <w:t>Are t</w:t>
      </w:r>
      <w:r w:rsidR="00AB19BC" w:rsidRPr="00FD791D">
        <w:rPr>
          <w:rFonts w:ascii="Garamond" w:hAnsi="Garamond"/>
          <w:sz w:val="24"/>
          <w:szCs w:val="24"/>
        </w:rPr>
        <w:t>hese</w:t>
      </w:r>
      <w:r w:rsidR="00390B55" w:rsidRPr="00FD791D">
        <w:rPr>
          <w:rFonts w:ascii="Garamond" w:hAnsi="Garamond"/>
          <w:sz w:val="24"/>
          <w:szCs w:val="24"/>
        </w:rPr>
        <w:t xml:space="preserve"> findings reinforced when we consider which </w:t>
      </w:r>
      <w:r w:rsidRPr="00FD791D">
        <w:rPr>
          <w:rFonts w:ascii="Garamond" w:hAnsi="Garamond"/>
          <w:sz w:val="24"/>
          <w:szCs w:val="24"/>
        </w:rPr>
        <w:t xml:space="preserve">particular </w:t>
      </w:r>
      <w:r w:rsidR="00390B55" w:rsidRPr="00FD791D">
        <w:rPr>
          <w:rFonts w:ascii="Garamond" w:hAnsi="Garamond"/>
          <w:sz w:val="24"/>
          <w:szCs w:val="24"/>
        </w:rPr>
        <w:t>personal properties Aristotle considers to be r</w:t>
      </w:r>
      <w:r w:rsidRPr="00FD791D">
        <w:rPr>
          <w:rFonts w:ascii="Garamond" w:hAnsi="Garamond"/>
          <w:sz w:val="24"/>
          <w:szCs w:val="24"/>
        </w:rPr>
        <w:t xml:space="preserve">elevant to distributive justice? </w:t>
      </w:r>
      <w:r w:rsidR="00AB19BC" w:rsidRPr="00FD791D">
        <w:rPr>
          <w:rFonts w:ascii="Garamond" w:hAnsi="Garamond"/>
          <w:sz w:val="24"/>
          <w:szCs w:val="24"/>
        </w:rPr>
        <w:t>Aristotle holds</w:t>
      </w:r>
      <w:r w:rsidR="00390B55" w:rsidRPr="00FD791D">
        <w:rPr>
          <w:rFonts w:ascii="Garamond" w:hAnsi="Garamond"/>
          <w:sz w:val="24"/>
          <w:szCs w:val="24"/>
        </w:rPr>
        <w:t xml:space="preserve"> </w:t>
      </w:r>
      <w:r w:rsidR="00AB19BC" w:rsidRPr="00FD791D">
        <w:rPr>
          <w:rFonts w:ascii="Garamond" w:hAnsi="Garamond"/>
          <w:sz w:val="24"/>
          <w:szCs w:val="24"/>
        </w:rPr>
        <w:t>that this mus</w:t>
      </w:r>
      <w:r w:rsidR="00732905" w:rsidRPr="00FD791D">
        <w:rPr>
          <w:rFonts w:ascii="Garamond" w:hAnsi="Garamond"/>
          <w:sz w:val="24"/>
          <w:szCs w:val="24"/>
        </w:rPr>
        <w:t xml:space="preserve">t be a </w:t>
      </w:r>
      <w:r w:rsidR="00732905" w:rsidRPr="00FD791D">
        <w:rPr>
          <w:rFonts w:ascii="Garamond" w:hAnsi="Garamond"/>
          <w:sz w:val="24"/>
          <w:szCs w:val="24"/>
        </w:rPr>
        <w:lastRenderedPageBreak/>
        <w:t>matter of personal merit or desert (</w:t>
      </w:r>
      <w:r w:rsidR="00E74BEE" w:rsidRPr="00E74BEE">
        <w:rPr>
          <w:rFonts w:ascii="Garamond" w:hAnsi="Garamond"/>
          <w:sz w:val="24"/>
          <w:szCs w:val="24"/>
        </w:rPr>
        <w:t>Aristotle, 2000</w:t>
      </w:r>
      <w:r w:rsidR="00732905" w:rsidRPr="00E74BEE">
        <w:rPr>
          <w:rFonts w:ascii="Garamond" w:hAnsi="Garamond"/>
          <w:sz w:val="24"/>
          <w:szCs w:val="24"/>
        </w:rPr>
        <w:t>,</w:t>
      </w:r>
      <w:r w:rsidR="00AB19BC" w:rsidRPr="00FD791D">
        <w:rPr>
          <w:rFonts w:ascii="Garamond" w:hAnsi="Garamond"/>
          <w:sz w:val="24"/>
          <w:szCs w:val="24"/>
        </w:rPr>
        <w:t xml:space="preserve"> </w:t>
      </w:r>
      <w:r w:rsidR="00732905" w:rsidRPr="00FD791D">
        <w:rPr>
          <w:rFonts w:ascii="Garamond" w:hAnsi="Garamond"/>
          <w:sz w:val="24"/>
          <w:szCs w:val="24"/>
        </w:rPr>
        <w:t xml:space="preserve">1158b). This </w:t>
      </w:r>
      <w:r w:rsidR="00AB19BC" w:rsidRPr="00FD791D">
        <w:rPr>
          <w:rFonts w:ascii="Garamond" w:hAnsi="Garamond"/>
          <w:sz w:val="24"/>
          <w:szCs w:val="24"/>
        </w:rPr>
        <w:t xml:space="preserve">is </w:t>
      </w:r>
      <w:r w:rsidR="00732905" w:rsidRPr="00FD791D">
        <w:rPr>
          <w:rFonts w:ascii="Garamond" w:hAnsi="Garamond"/>
          <w:sz w:val="24"/>
          <w:szCs w:val="24"/>
        </w:rPr>
        <w:t>in turn</w:t>
      </w:r>
      <w:r w:rsidR="00AB19BC" w:rsidRPr="00FD791D">
        <w:rPr>
          <w:rFonts w:ascii="Garamond" w:hAnsi="Garamond"/>
          <w:sz w:val="24"/>
          <w:szCs w:val="24"/>
        </w:rPr>
        <w:t xml:space="preserve"> set by the end for which the city has been </w:t>
      </w:r>
      <w:r w:rsidR="00732905" w:rsidRPr="00FD791D">
        <w:rPr>
          <w:rFonts w:ascii="Garamond" w:hAnsi="Garamond"/>
          <w:sz w:val="24"/>
          <w:szCs w:val="24"/>
        </w:rPr>
        <w:t xml:space="preserve">formed: </w:t>
      </w:r>
      <w:r w:rsidR="00AB76ED">
        <w:rPr>
          <w:rFonts w:ascii="Garamond" w:hAnsi="Garamond"/>
          <w:sz w:val="24"/>
          <w:szCs w:val="24"/>
        </w:rPr>
        <w:t>‘For everyone agrees that justice in distribution must be according to merit, but not everyone means the same by merit; democrats think that it is being a free citizen, oligarchs that it is wealth or noble birth</w:t>
      </w:r>
      <w:r w:rsidR="00E74BEE">
        <w:rPr>
          <w:rFonts w:ascii="Garamond" w:hAnsi="Garamond"/>
          <w:sz w:val="24"/>
          <w:szCs w:val="24"/>
        </w:rPr>
        <w:t>,</w:t>
      </w:r>
      <w:r w:rsidR="00AB76ED">
        <w:rPr>
          <w:rFonts w:ascii="Garamond" w:hAnsi="Garamond"/>
          <w:sz w:val="24"/>
          <w:szCs w:val="24"/>
        </w:rPr>
        <w:t xml:space="preserve"> and aristocrats that it is virtue’ </w:t>
      </w:r>
      <w:r w:rsidR="00732905" w:rsidRPr="00FD791D">
        <w:rPr>
          <w:rFonts w:ascii="Garamond" w:hAnsi="Garamond"/>
          <w:sz w:val="24"/>
          <w:szCs w:val="24"/>
        </w:rPr>
        <w:t>(</w:t>
      </w:r>
      <w:r w:rsidR="00E74BEE" w:rsidRPr="00E74BEE">
        <w:rPr>
          <w:rFonts w:ascii="Garamond" w:hAnsi="Garamond"/>
          <w:sz w:val="24"/>
          <w:szCs w:val="24"/>
        </w:rPr>
        <w:t>Aristotle</w:t>
      </w:r>
      <w:r w:rsidR="00E74BEE">
        <w:rPr>
          <w:rFonts w:ascii="Garamond" w:hAnsi="Garamond"/>
          <w:sz w:val="24"/>
          <w:szCs w:val="24"/>
        </w:rPr>
        <w:t>, 2000,</w:t>
      </w:r>
      <w:r w:rsidR="00732905" w:rsidRPr="00FD791D">
        <w:rPr>
          <w:rFonts w:ascii="Garamond" w:hAnsi="Garamond"/>
          <w:sz w:val="24"/>
          <w:szCs w:val="24"/>
        </w:rPr>
        <w:t xml:space="preserve"> 1131a</w:t>
      </w:r>
      <w:r w:rsidR="003431C9" w:rsidRPr="00FD791D">
        <w:rPr>
          <w:rFonts w:ascii="Garamond" w:hAnsi="Garamond"/>
          <w:sz w:val="24"/>
          <w:szCs w:val="24"/>
        </w:rPr>
        <w:t xml:space="preserve">; see also </w:t>
      </w:r>
      <w:r w:rsidR="00C00787">
        <w:rPr>
          <w:rFonts w:ascii="Garamond" w:hAnsi="Garamond"/>
          <w:sz w:val="24"/>
          <w:szCs w:val="24"/>
        </w:rPr>
        <w:t>Aristotle, 1995</w:t>
      </w:r>
      <w:r w:rsidR="003431C9" w:rsidRPr="00C00787">
        <w:rPr>
          <w:rFonts w:ascii="Garamond" w:hAnsi="Garamond"/>
          <w:sz w:val="24"/>
          <w:szCs w:val="24"/>
        </w:rPr>
        <w:t xml:space="preserve">, </w:t>
      </w:r>
      <w:r w:rsidR="003431C9" w:rsidRPr="00FD791D">
        <w:rPr>
          <w:rFonts w:ascii="Garamond" w:hAnsi="Garamond"/>
          <w:sz w:val="24"/>
          <w:szCs w:val="24"/>
        </w:rPr>
        <w:t>1280a-1281a</w:t>
      </w:r>
      <w:r w:rsidR="00732905" w:rsidRPr="00FD791D">
        <w:rPr>
          <w:rFonts w:ascii="Garamond" w:hAnsi="Garamond"/>
          <w:sz w:val="24"/>
          <w:szCs w:val="24"/>
        </w:rPr>
        <w:t>).</w:t>
      </w:r>
      <w:r w:rsidRPr="00FD791D">
        <w:rPr>
          <w:rFonts w:ascii="Garamond" w:hAnsi="Garamond"/>
          <w:sz w:val="24"/>
          <w:szCs w:val="24"/>
        </w:rPr>
        <w:t xml:space="preserve"> Here we can see two</w:t>
      </w:r>
      <w:r w:rsidR="00857E71" w:rsidRPr="00FD791D">
        <w:rPr>
          <w:rFonts w:ascii="Garamond" w:hAnsi="Garamond"/>
          <w:sz w:val="24"/>
          <w:szCs w:val="24"/>
        </w:rPr>
        <w:t xml:space="preserve"> </w:t>
      </w:r>
      <w:r w:rsidRPr="00FD791D">
        <w:rPr>
          <w:rFonts w:ascii="Garamond" w:hAnsi="Garamond"/>
          <w:sz w:val="24"/>
          <w:szCs w:val="24"/>
        </w:rPr>
        <w:t>contrasts between luck egalitarians and Aristotle</w:t>
      </w:r>
      <w:r w:rsidR="003431C9" w:rsidRPr="00FD791D">
        <w:rPr>
          <w:rFonts w:ascii="Garamond" w:hAnsi="Garamond"/>
          <w:sz w:val="24"/>
          <w:szCs w:val="24"/>
        </w:rPr>
        <w:t>’s account</w:t>
      </w:r>
      <w:r w:rsidRPr="00FD791D">
        <w:rPr>
          <w:rFonts w:ascii="Garamond" w:hAnsi="Garamond"/>
          <w:sz w:val="24"/>
          <w:szCs w:val="24"/>
        </w:rPr>
        <w:t xml:space="preserve">. </w:t>
      </w:r>
      <w:r w:rsidR="002C3FB2" w:rsidRPr="00FD791D">
        <w:rPr>
          <w:rFonts w:ascii="Garamond" w:hAnsi="Garamond"/>
          <w:sz w:val="24"/>
          <w:szCs w:val="24"/>
        </w:rPr>
        <w:t>In terms of justificatory strategy,</w:t>
      </w:r>
      <w:r w:rsidRPr="00FD791D">
        <w:rPr>
          <w:rFonts w:ascii="Garamond" w:hAnsi="Garamond"/>
          <w:sz w:val="24"/>
          <w:szCs w:val="24"/>
        </w:rPr>
        <w:t xml:space="preserve"> </w:t>
      </w:r>
      <w:r w:rsidR="002C3FB2" w:rsidRPr="00FD791D">
        <w:rPr>
          <w:rFonts w:ascii="Garamond" w:hAnsi="Garamond"/>
          <w:sz w:val="24"/>
          <w:szCs w:val="24"/>
        </w:rPr>
        <w:t xml:space="preserve">luck egalitarians do not see the end for which the community was established as part of the argument about appropriate distributive shares. In terms of substantive principle, luck egalitarians do not give a role to the personal property of virtue or excellence. </w:t>
      </w:r>
    </w:p>
    <w:p w14:paraId="299CCCC1" w14:textId="77777777" w:rsidR="00FB3947" w:rsidRPr="00FD791D" w:rsidRDefault="002C3FB2" w:rsidP="00A338FA">
      <w:pPr>
        <w:spacing w:after="0" w:line="480" w:lineRule="auto"/>
        <w:ind w:firstLine="360"/>
        <w:rPr>
          <w:rFonts w:ascii="Garamond" w:hAnsi="Garamond"/>
          <w:sz w:val="24"/>
          <w:szCs w:val="24"/>
        </w:rPr>
      </w:pPr>
      <w:r w:rsidRPr="00FD791D">
        <w:rPr>
          <w:rFonts w:ascii="Garamond" w:hAnsi="Garamond"/>
          <w:sz w:val="24"/>
          <w:szCs w:val="24"/>
        </w:rPr>
        <w:t>Nevertheless,</w:t>
      </w:r>
      <w:r w:rsidR="00857E71" w:rsidRPr="00FD791D">
        <w:rPr>
          <w:rFonts w:ascii="Garamond" w:hAnsi="Garamond"/>
          <w:sz w:val="24"/>
          <w:szCs w:val="24"/>
        </w:rPr>
        <w:t xml:space="preserve"> we</w:t>
      </w:r>
      <w:r w:rsidR="00FB3947" w:rsidRPr="00FD791D">
        <w:rPr>
          <w:rFonts w:ascii="Garamond" w:hAnsi="Garamond"/>
          <w:sz w:val="24"/>
          <w:szCs w:val="24"/>
        </w:rPr>
        <w:t xml:space="preserve"> can</w:t>
      </w:r>
      <w:r w:rsidR="00857E71" w:rsidRPr="00FD791D">
        <w:rPr>
          <w:rFonts w:ascii="Garamond" w:hAnsi="Garamond"/>
          <w:sz w:val="24"/>
          <w:szCs w:val="24"/>
        </w:rPr>
        <w:t xml:space="preserve"> find </w:t>
      </w:r>
      <w:r w:rsidRPr="00FD791D">
        <w:rPr>
          <w:rFonts w:ascii="Garamond" w:hAnsi="Garamond"/>
          <w:sz w:val="24"/>
          <w:szCs w:val="24"/>
        </w:rPr>
        <w:t xml:space="preserve">similarities here too. </w:t>
      </w:r>
      <w:r w:rsidR="00087ED6" w:rsidRPr="00FD791D">
        <w:rPr>
          <w:rFonts w:ascii="Garamond" w:hAnsi="Garamond"/>
          <w:sz w:val="24"/>
          <w:szCs w:val="24"/>
        </w:rPr>
        <w:t xml:space="preserve">First, </w:t>
      </w:r>
      <w:r w:rsidRPr="00FD791D">
        <w:rPr>
          <w:rFonts w:ascii="Garamond" w:hAnsi="Garamond"/>
          <w:sz w:val="24"/>
          <w:szCs w:val="24"/>
        </w:rPr>
        <w:t xml:space="preserve">some versions of luck egalitarianism are </w:t>
      </w:r>
      <w:r w:rsidR="00862968" w:rsidRPr="00FD791D">
        <w:rPr>
          <w:rFonts w:ascii="Garamond" w:hAnsi="Garamond"/>
          <w:sz w:val="24"/>
          <w:szCs w:val="24"/>
        </w:rPr>
        <w:t xml:space="preserve">directly </w:t>
      </w:r>
      <w:r w:rsidRPr="00FD791D">
        <w:rPr>
          <w:rFonts w:ascii="Garamond" w:hAnsi="Garamond"/>
          <w:sz w:val="24"/>
          <w:szCs w:val="24"/>
        </w:rPr>
        <w:t xml:space="preserve">responsive to desert (see </w:t>
      </w:r>
      <w:r w:rsidR="00DF791B">
        <w:rPr>
          <w:rFonts w:ascii="Garamond" w:hAnsi="Garamond"/>
          <w:sz w:val="24"/>
          <w:szCs w:val="24"/>
        </w:rPr>
        <w:t>Arneson, 2001</w:t>
      </w:r>
      <w:r w:rsidR="00087ED6" w:rsidRPr="00FD791D">
        <w:rPr>
          <w:rFonts w:ascii="Garamond" w:hAnsi="Garamond"/>
          <w:sz w:val="24"/>
          <w:szCs w:val="24"/>
        </w:rPr>
        <w:t xml:space="preserve">; </w:t>
      </w:r>
      <w:r w:rsidRPr="00FD791D">
        <w:rPr>
          <w:rFonts w:ascii="Garamond" w:hAnsi="Garamond"/>
          <w:sz w:val="24"/>
          <w:szCs w:val="24"/>
        </w:rPr>
        <w:t>Vallentyne</w:t>
      </w:r>
      <w:r w:rsidR="008F6BE5">
        <w:rPr>
          <w:rFonts w:ascii="Garamond" w:hAnsi="Garamond"/>
          <w:sz w:val="24"/>
          <w:szCs w:val="24"/>
        </w:rPr>
        <w:t>, 2003</w:t>
      </w:r>
      <w:r w:rsidRPr="00FD791D">
        <w:rPr>
          <w:rFonts w:ascii="Garamond" w:hAnsi="Garamond"/>
          <w:sz w:val="24"/>
          <w:szCs w:val="24"/>
        </w:rPr>
        <w:t xml:space="preserve">). </w:t>
      </w:r>
      <w:r w:rsidR="00087ED6" w:rsidRPr="00FD791D">
        <w:rPr>
          <w:rFonts w:ascii="Garamond" w:hAnsi="Garamond"/>
          <w:sz w:val="24"/>
          <w:szCs w:val="24"/>
        </w:rPr>
        <w:t>Second, even the standard version of luck egalitarianism, which does not respond to desert</w:t>
      </w:r>
      <w:r w:rsidR="003431C9" w:rsidRPr="00FD791D">
        <w:rPr>
          <w:rFonts w:ascii="Garamond" w:hAnsi="Garamond"/>
          <w:sz w:val="24"/>
          <w:szCs w:val="24"/>
        </w:rPr>
        <w:t xml:space="preserve"> or virtue</w:t>
      </w:r>
      <w:r w:rsidR="00087ED6" w:rsidRPr="00FD791D">
        <w:rPr>
          <w:rFonts w:ascii="Garamond" w:hAnsi="Garamond"/>
          <w:sz w:val="24"/>
          <w:szCs w:val="24"/>
        </w:rPr>
        <w:t>, nevertheless responds to responsibility. T</w:t>
      </w:r>
      <w:r w:rsidR="00862968" w:rsidRPr="00FD791D">
        <w:rPr>
          <w:rFonts w:ascii="Garamond" w:hAnsi="Garamond"/>
          <w:sz w:val="24"/>
          <w:szCs w:val="24"/>
        </w:rPr>
        <w:t xml:space="preserve">his is clearly a related notion; for Aristotle, virtue is </w:t>
      </w:r>
      <w:r w:rsidR="005A5447" w:rsidRPr="00FD791D">
        <w:rPr>
          <w:rFonts w:ascii="Garamond" w:hAnsi="Garamond"/>
          <w:sz w:val="24"/>
          <w:szCs w:val="24"/>
        </w:rPr>
        <w:t xml:space="preserve">in large part </w:t>
      </w:r>
      <w:r w:rsidR="00862968" w:rsidRPr="00FD791D">
        <w:rPr>
          <w:rFonts w:ascii="Garamond" w:hAnsi="Garamond"/>
          <w:sz w:val="24"/>
          <w:szCs w:val="24"/>
        </w:rPr>
        <w:t>a matter of action</w:t>
      </w:r>
      <w:r w:rsidR="005A5447" w:rsidRPr="00FD791D">
        <w:rPr>
          <w:rFonts w:ascii="Garamond" w:hAnsi="Garamond"/>
          <w:sz w:val="24"/>
          <w:szCs w:val="24"/>
        </w:rPr>
        <w:t>.</w:t>
      </w:r>
    </w:p>
    <w:p w14:paraId="299CCCC2" w14:textId="77777777" w:rsidR="00FB3947" w:rsidRPr="00FD791D" w:rsidRDefault="00FB3947" w:rsidP="00A338FA">
      <w:pPr>
        <w:spacing w:after="0" w:line="480" w:lineRule="auto"/>
        <w:ind w:firstLine="360"/>
        <w:rPr>
          <w:rFonts w:ascii="Garamond" w:hAnsi="Garamond"/>
          <w:sz w:val="24"/>
          <w:szCs w:val="24"/>
        </w:rPr>
      </w:pPr>
      <w:r w:rsidRPr="00FD791D">
        <w:rPr>
          <w:rFonts w:ascii="Garamond" w:hAnsi="Garamond"/>
          <w:sz w:val="24"/>
          <w:szCs w:val="24"/>
        </w:rPr>
        <w:t>These remarks do not, of course, show any tight fit between Aristotle’s account of the personal properties relevant to distribution and luck egalitarian’s account of these</w:t>
      </w:r>
      <w:r w:rsidR="003431C9" w:rsidRPr="00FD791D">
        <w:rPr>
          <w:rFonts w:ascii="Garamond" w:hAnsi="Garamond"/>
          <w:sz w:val="24"/>
          <w:szCs w:val="24"/>
        </w:rPr>
        <w:t xml:space="preserve"> properties. It seems</w:t>
      </w:r>
      <w:r w:rsidRPr="00FD791D">
        <w:rPr>
          <w:rFonts w:ascii="Garamond" w:hAnsi="Garamond"/>
          <w:sz w:val="24"/>
          <w:szCs w:val="24"/>
        </w:rPr>
        <w:t>, however, that there is more of a fit than one would find when considering othe</w:t>
      </w:r>
      <w:r w:rsidR="00D33390" w:rsidRPr="00FD791D">
        <w:rPr>
          <w:rFonts w:ascii="Garamond" w:hAnsi="Garamond"/>
          <w:sz w:val="24"/>
          <w:szCs w:val="24"/>
        </w:rPr>
        <w:t>r modern egalitarian theories. Like luck egalitarianism, there is no role within o</w:t>
      </w:r>
      <w:r w:rsidRPr="00FD791D">
        <w:rPr>
          <w:rFonts w:ascii="Garamond" w:hAnsi="Garamond"/>
          <w:sz w:val="24"/>
          <w:szCs w:val="24"/>
        </w:rPr>
        <w:t>utcome e</w:t>
      </w:r>
      <w:r w:rsidR="00D33390" w:rsidRPr="00FD791D">
        <w:rPr>
          <w:rFonts w:ascii="Garamond" w:hAnsi="Garamond"/>
          <w:sz w:val="24"/>
          <w:szCs w:val="24"/>
        </w:rPr>
        <w:t xml:space="preserve">galitarianism, </w:t>
      </w:r>
      <w:r w:rsidRPr="00FD791D">
        <w:rPr>
          <w:rFonts w:ascii="Garamond" w:hAnsi="Garamond"/>
          <w:sz w:val="24"/>
          <w:szCs w:val="24"/>
        </w:rPr>
        <w:t>democratic equality</w:t>
      </w:r>
      <w:r w:rsidR="00D33390" w:rsidRPr="00FD791D">
        <w:rPr>
          <w:rFonts w:ascii="Garamond" w:hAnsi="Garamond"/>
          <w:sz w:val="24"/>
          <w:szCs w:val="24"/>
        </w:rPr>
        <w:t xml:space="preserve"> and justice as fairness for justifications based on the end of the community, nor is there any substantive distributive role for virtue or excellence. But these latter three theories are less potentially accommodating of desert than luck egalitarianism is, and they do not make use of the related concept of responsibility.</w:t>
      </w:r>
    </w:p>
    <w:p w14:paraId="299CCCC3" w14:textId="77777777" w:rsidR="004672C2" w:rsidRPr="00FD791D" w:rsidRDefault="004672C2" w:rsidP="00A338FA">
      <w:pPr>
        <w:spacing w:after="0" w:line="480" w:lineRule="auto"/>
        <w:ind w:firstLine="360"/>
        <w:rPr>
          <w:rFonts w:ascii="Garamond" w:hAnsi="Garamond"/>
          <w:sz w:val="24"/>
          <w:szCs w:val="24"/>
        </w:rPr>
      </w:pPr>
      <w:r w:rsidRPr="00FD791D">
        <w:rPr>
          <w:rFonts w:ascii="Garamond" w:hAnsi="Garamond"/>
          <w:sz w:val="24"/>
          <w:szCs w:val="24"/>
        </w:rPr>
        <w:t xml:space="preserve">To make the </w:t>
      </w:r>
      <w:r w:rsidR="00D33390" w:rsidRPr="00FD791D">
        <w:rPr>
          <w:rFonts w:ascii="Garamond" w:hAnsi="Garamond"/>
          <w:sz w:val="24"/>
          <w:szCs w:val="24"/>
        </w:rPr>
        <w:t xml:space="preserve">main </w:t>
      </w:r>
      <w:r w:rsidRPr="00FD791D">
        <w:rPr>
          <w:rFonts w:ascii="Garamond" w:hAnsi="Garamond"/>
          <w:sz w:val="24"/>
          <w:szCs w:val="24"/>
        </w:rPr>
        <w:t xml:space="preserve">point clear, we can formulate Aristotle’s view </w:t>
      </w:r>
      <w:r w:rsidR="00634999" w:rsidRPr="00FD791D">
        <w:rPr>
          <w:rFonts w:ascii="Garamond" w:hAnsi="Garamond"/>
          <w:sz w:val="24"/>
          <w:szCs w:val="24"/>
        </w:rPr>
        <w:t xml:space="preserve">on distribution </w:t>
      </w:r>
      <w:r w:rsidRPr="00FD791D">
        <w:rPr>
          <w:rFonts w:ascii="Garamond" w:hAnsi="Garamond"/>
          <w:sz w:val="24"/>
          <w:szCs w:val="24"/>
        </w:rPr>
        <w:t>as follows:</w:t>
      </w:r>
    </w:p>
    <w:p w14:paraId="299CCCC4" w14:textId="77777777" w:rsidR="00D33390" w:rsidRPr="00FD791D" w:rsidRDefault="00D33390" w:rsidP="00A338FA">
      <w:pPr>
        <w:spacing w:after="0" w:line="480" w:lineRule="auto"/>
        <w:ind w:firstLine="360"/>
        <w:rPr>
          <w:rFonts w:ascii="Garamond" w:hAnsi="Garamond"/>
          <w:sz w:val="24"/>
          <w:szCs w:val="24"/>
        </w:rPr>
      </w:pPr>
    </w:p>
    <w:p w14:paraId="299CCCC5" w14:textId="77777777" w:rsidR="002570A3" w:rsidRPr="00FD791D" w:rsidRDefault="00D33390" w:rsidP="00A338FA">
      <w:pPr>
        <w:spacing w:after="0" w:line="480" w:lineRule="auto"/>
        <w:ind w:left="360"/>
        <w:rPr>
          <w:rFonts w:ascii="Garamond" w:hAnsi="Garamond"/>
          <w:i/>
          <w:sz w:val="24"/>
          <w:szCs w:val="24"/>
        </w:rPr>
      </w:pPr>
      <w:r w:rsidRPr="00FD791D">
        <w:rPr>
          <w:rFonts w:ascii="Garamond" w:hAnsi="Garamond"/>
          <w:i/>
          <w:sz w:val="24"/>
          <w:szCs w:val="24"/>
        </w:rPr>
        <w:t>Desert sensitivity</w:t>
      </w:r>
      <w:r w:rsidR="004672C2" w:rsidRPr="00FD791D">
        <w:rPr>
          <w:rFonts w:ascii="Garamond" w:hAnsi="Garamond"/>
          <w:i/>
          <w:sz w:val="24"/>
          <w:szCs w:val="24"/>
        </w:rPr>
        <w:t>:</w:t>
      </w:r>
      <w:r w:rsidR="004672C2" w:rsidRPr="00FD791D">
        <w:rPr>
          <w:rFonts w:ascii="Garamond" w:hAnsi="Garamond"/>
          <w:sz w:val="24"/>
          <w:szCs w:val="24"/>
        </w:rPr>
        <w:t xml:space="preserve"> each individual’s advantage level should reflect the </w:t>
      </w:r>
      <w:r w:rsidRPr="00FD791D">
        <w:rPr>
          <w:rFonts w:ascii="Garamond" w:hAnsi="Garamond"/>
          <w:sz w:val="24"/>
          <w:szCs w:val="24"/>
        </w:rPr>
        <w:t>individual’s desert.</w:t>
      </w:r>
    </w:p>
    <w:p w14:paraId="299CCCC6" w14:textId="77777777" w:rsidR="00634999" w:rsidRPr="00FD791D" w:rsidRDefault="00634999" w:rsidP="00A338FA">
      <w:pPr>
        <w:spacing w:after="0" w:line="480" w:lineRule="auto"/>
        <w:ind w:left="360"/>
        <w:rPr>
          <w:rFonts w:ascii="Garamond" w:hAnsi="Garamond"/>
          <w:i/>
          <w:sz w:val="24"/>
          <w:szCs w:val="24"/>
        </w:rPr>
      </w:pPr>
    </w:p>
    <w:p w14:paraId="299CCCC7" w14:textId="77777777" w:rsidR="00634999" w:rsidRPr="00FD791D" w:rsidRDefault="00634999" w:rsidP="00A338FA">
      <w:pPr>
        <w:spacing w:after="0" w:line="480" w:lineRule="auto"/>
        <w:rPr>
          <w:rFonts w:ascii="Garamond" w:hAnsi="Garamond"/>
          <w:sz w:val="24"/>
          <w:szCs w:val="24"/>
        </w:rPr>
      </w:pPr>
      <w:r w:rsidRPr="00FD791D">
        <w:rPr>
          <w:rFonts w:ascii="Garamond" w:hAnsi="Garamond"/>
          <w:sz w:val="24"/>
          <w:szCs w:val="24"/>
        </w:rPr>
        <w:lastRenderedPageBreak/>
        <w:t xml:space="preserve">This view is the same as the luck egalitarian principle of responsibility, except that ‘exercises of responsibility’ are replaced by the related notion of desert. There is no even vaguely similar principle in major recent non-luck egalitarian theories. Even Nozick, </w:t>
      </w:r>
      <w:r w:rsidR="00F522B9" w:rsidRPr="00FD791D">
        <w:rPr>
          <w:rFonts w:ascii="Garamond" w:hAnsi="Garamond"/>
          <w:sz w:val="24"/>
          <w:szCs w:val="24"/>
        </w:rPr>
        <w:t>seemingly favourably disposed to</w:t>
      </w:r>
      <w:r w:rsidRPr="00FD791D">
        <w:rPr>
          <w:rFonts w:ascii="Garamond" w:hAnsi="Garamond"/>
          <w:sz w:val="24"/>
          <w:szCs w:val="24"/>
        </w:rPr>
        <w:t xml:space="preserve"> desert claims</w:t>
      </w:r>
      <w:r w:rsidR="00F522B9" w:rsidRPr="00FD791D">
        <w:rPr>
          <w:rFonts w:ascii="Garamond" w:hAnsi="Garamond"/>
          <w:sz w:val="24"/>
          <w:szCs w:val="24"/>
        </w:rPr>
        <w:t xml:space="preserve"> (e.g. Nozick, 1974, pp. 154-155)</w:t>
      </w:r>
      <w:r w:rsidRPr="00FD791D">
        <w:rPr>
          <w:rFonts w:ascii="Garamond" w:hAnsi="Garamond"/>
          <w:sz w:val="24"/>
          <w:szCs w:val="24"/>
        </w:rPr>
        <w:t>, is hostile to ‘patterned’ principles such as this.</w:t>
      </w:r>
    </w:p>
    <w:p w14:paraId="299CCCC8" w14:textId="77777777" w:rsidR="00B727E5" w:rsidRPr="00FD791D" w:rsidRDefault="00F522B9" w:rsidP="00A338FA">
      <w:pPr>
        <w:spacing w:after="0" w:line="480" w:lineRule="auto"/>
        <w:rPr>
          <w:rFonts w:ascii="Garamond" w:hAnsi="Garamond"/>
          <w:sz w:val="24"/>
          <w:szCs w:val="24"/>
        </w:rPr>
      </w:pPr>
      <w:r w:rsidRPr="00FD791D">
        <w:rPr>
          <w:rFonts w:ascii="Garamond" w:hAnsi="Garamond"/>
          <w:sz w:val="24"/>
          <w:szCs w:val="24"/>
        </w:rPr>
        <w:tab/>
        <w:t>Furthermore, Aristotle also seems to be committed to an analogue of the equality default view, the second part of the first, responsibility-based definition of luck egalitarianism provided above. Just as luck egalitarianism holds that, in the absence of responsibility or choice, equality is required, so Ar</w:t>
      </w:r>
      <w:r w:rsidR="00B727E5" w:rsidRPr="00FD791D">
        <w:rPr>
          <w:rFonts w:ascii="Garamond" w:hAnsi="Garamond"/>
          <w:sz w:val="24"/>
          <w:szCs w:val="24"/>
        </w:rPr>
        <w:t>istotle would seem to hold that in the absence</w:t>
      </w:r>
      <w:r w:rsidRPr="00FD791D">
        <w:rPr>
          <w:rFonts w:ascii="Garamond" w:hAnsi="Garamond"/>
          <w:sz w:val="24"/>
          <w:szCs w:val="24"/>
        </w:rPr>
        <w:t xml:space="preserve"> of desert or merit, equality is required. So Aristotle’s </w:t>
      </w:r>
      <w:r w:rsidR="007C1731" w:rsidRPr="00FD791D">
        <w:rPr>
          <w:rFonts w:ascii="Garamond" w:hAnsi="Garamond"/>
          <w:sz w:val="24"/>
          <w:szCs w:val="24"/>
        </w:rPr>
        <w:t>account of proportional justice</w:t>
      </w:r>
      <w:r w:rsidRPr="00FD791D">
        <w:rPr>
          <w:rFonts w:ascii="Garamond" w:hAnsi="Garamond"/>
          <w:sz w:val="24"/>
          <w:szCs w:val="24"/>
        </w:rPr>
        <w:t xml:space="preserve"> has a</w:t>
      </w:r>
      <w:r w:rsidR="003D680F" w:rsidRPr="00FD791D">
        <w:rPr>
          <w:rFonts w:ascii="Garamond" w:hAnsi="Garamond"/>
          <w:sz w:val="24"/>
          <w:szCs w:val="24"/>
        </w:rPr>
        <w:t xml:space="preserve"> double structural similarity to</w:t>
      </w:r>
      <w:r w:rsidRPr="00FD791D">
        <w:rPr>
          <w:rFonts w:ascii="Garamond" w:hAnsi="Garamond"/>
          <w:sz w:val="24"/>
          <w:szCs w:val="24"/>
        </w:rPr>
        <w:t xml:space="preserve"> luck egalitarianism. </w:t>
      </w:r>
      <w:r w:rsidR="003D680F" w:rsidRPr="00FD791D">
        <w:rPr>
          <w:rFonts w:ascii="Garamond" w:hAnsi="Garamond"/>
          <w:sz w:val="24"/>
          <w:szCs w:val="24"/>
        </w:rPr>
        <w:t>Both views are distributively sensitive to broadly similar personal properties, and in the absence of these properties insist on equality.</w:t>
      </w:r>
    </w:p>
    <w:p w14:paraId="299CCCC9" w14:textId="77777777" w:rsidR="00B727E5" w:rsidRPr="00FD791D" w:rsidRDefault="00B727E5" w:rsidP="00A338FA">
      <w:pPr>
        <w:spacing w:after="0" w:line="480" w:lineRule="auto"/>
        <w:rPr>
          <w:rFonts w:ascii="Garamond" w:hAnsi="Garamond"/>
          <w:sz w:val="24"/>
          <w:szCs w:val="24"/>
        </w:rPr>
      </w:pPr>
    </w:p>
    <w:p w14:paraId="299CCCCA" w14:textId="77777777" w:rsidR="00B727E5" w:rsidRPr="00FD791D" w:rsidRDefault="00B727E5" w:rsidP="00A338FA">
      <w:pPr>
        <w:pStyle w:val="ListParagraph"/>
        <w:numPr>
          <w:ilvl w:val="0"/>
          <w:numId w:val="2"/>
        </w:numPr>
        <w:spacing w:after="0" w:line="480" w:lineRule="auto"/>
        <w:rPr>
          <w:rFonts w:ascii="Garamond" w:hAnsi="Garamond"/>
          <w:b/>
          <w:sz w:val="24"/>
          <w:szCs w:val="24"/>
        </w:rPr>
      </w:pPr>
      <w:r w:rsidRPr="00FD791D">
        <w:rPr>
          <w:rFonts w:ascii="Garamond" w:hAnsi="Garamond"/>
          <w:b/>
          <w:sz w:val="24"/>
          <w:szCs w:val="24"/>
        </w:rPr>
        <w:t xml:space="preserve">Machiavelli on </w:t>
      </w:r>
      <w:r w:rsidR="00E93FF4" w:rsidRPr="00FD791D">
        <w:rPr>
          <w:rFonts w:ascii="Garamond" w:hAnsi="Garamond"/>
          <w:b/>
          <w:sz w:val="24"/>
          <w:szCs w:val="24"/>
        </w:rPr>
        <w:t>Fortun</w:t>
      </w:r>
      <w:r w:rsidR="00B21EB4" w:rsidRPr="00FD791D">
        <w:rPr>
          <w:rFonts w:ascii="Garamond" w:hAnsi="Garamond"/>
          <w:b/>
          <w:sz w:val="24"/>
          <w:szCs w:val="24"/>
        </w:rPr>
        <w:t>a</w:t>
      </w:r>
    </w:p>
    <w:p w14:paraId="299CCCCB" w14:textId="77777777" w:rsidR="00B727E5" w:rsidRPr="00FD791D" w:rsidRDefault="007C1731" w:rsidP="00A338FA">
      <w:pPr>
        <w:spacing w:after="0" w:line="480" w:lineRule="auto"/>
        <w:rPr>
          <w:rFonts w:ascii="Garamond" w:hAnsi="Garamond"/>
          <w:sz w:val="24"/>
          <w:szCs w:val="24"/>
        </w:rPr>
      </w:pPr>
      <w:r w:rsidRPr="00FD791D">
        <w:rPr>
          <w:rFonts w:ascii="Garamond" w:hAnsi="Garamond"/>
          <w:sz w:val="24"/>
          <w:szCs w:val="24"/>
        </w:rPr>
        <w:t>We have seen that there is a</w:t>
      </w:r>
      <w:r w:rsidR="00B727E5" w:rsidRPr="00FD791D">
        <w:rPr>
          <w:rFonts w:ascii="Garamond" w:hAnsi="Garamond"/>
          <w:sz w:val="24"/>
          <w:szCs w:val="24"/>
        </w:rPr>
        <w:t xml:space="preserve"> structural resemblance between Aristotle’s account of proportional justice </w:t>
      </w:r>
      <w:r w:rsidRPr="00FD791D">
        <w:rPr>
          <w:rFonts w:ascii="Garamond" w:hAnsi="Garamond"/>
          <w:sz w:val="24"/>
          <w:szCs w:val="24"/>
        </w:rPr>
        <w:t xml:space="preserve">and the first, responsibility-orientated definition of luck egalitarianism. Though we have noted some differences in the substance of these views, we have thus far neglected the greatest one. Aristotle clearly makes no attempt </w:t>
      </w:r>
      <w:r w:rsidR="00183F1A" w:rsidRPr="00FD791D">
        <w:rPr>
          <w:rFonts w:ascii="Garamond" w:hAnsi="Garamond"/>
          <w:sz w:val="24"/>
          <w:szCs w:val="24"/>
        </w:rPr>
        <w:t>to neutralize luck. Indeed, of all the political thinkers in the canon, he may be the most overtly ‘luck sensitive’, as is especially clear in his account of natural slavery</w:t>
      </w:r>
      <w:r w:rsidR="00D92815">
        <w:rPr>
          <w:rFonts w:ascii="Garamond" w:hAnsi="Garamond"/>
          <w:sz w:val="24"/>
          <w:szCs w:val="24"/>
        </w:rPr>
        <w:t xml:space="preserve"> (Aristotle, 1995, 1254a-b)</w:t>
      </w:r>
      <w:r w:rsidR="00183F1A" w:rsidRPr="00FD791D">
        <w:rPr>
          <w:rFonts w:ascii="Garamond" w:hAnsi="Garamond"/>
          <w:sz w:val="24"/>
          <w:szCs w:val="24"/>
        </w:rPr>
        <w:t>. Though desert and responsibility are related, Aristotle</w:t>
      </w:r>
      <w:r w:rsidR="00814087" w:rsidRPr="00FD791D">
        <w:rPr>
          <w:rFonts w:ascii="Garamond" w:hAnsi="Garamond"/>
          <w:sz w:val="24"/>
          <w:szCs w:val="24"/>
        </w:rPr>
        <w:t xml:space="preserve"> evidently</w:t>
      </w:r>
      <w:r w:rsidR="00183F1A" w:rsidRPr="00FD791D">
        <w:rPr>
          <w:rFonts w:ascii="Garamond" w:hAnsi="Garamond"/>
          <w:sz w:val="24"/>
          <w:szCs w:val="24"/>
        </w:rPr>
        <w:t xml:space="preserve"> uses desert in such a way that distributive shares are set largely on the ba</w:t>
      </w:r>
      <w:r w:rsidR="005C173D" w:rsidRPr="00FD791D">
        <w:rPr>
          <w:rFonts w:ascii="Garamond" w:hAnsi="Garamond"/>
          <w:sz w:val="24"/>
          <w:szCs w:val="24"/>
        </w:rPr>
        <w:t>sis of brute luck. Even in</w:t>
      </w:r>
      <w:r w:rsidR="00183F1A" w:rsidRPr="00FD791D">
        <w:rPr>
          <w:rFonts w:ascii="Garamond" w:hAnsi="Garamond"/>
          <w:sz w:val="24"/>
          <w:szCs w:val="24"/>
        </w:rPr>
        <w:t xml:space="preserve"> considering </w:t>
      </w:r>
      <w:r w:rsidR="00814087" w:rsidRPr="00FD791D">
        <w:rPr>
          <w:rFonts w:ascii="Garamond" w:hAnsi="Garamond"/>
          <w:sz w:val="24"/>
          <w:szCs w:val="24"/>
        </w:rPr>
        <w:t>personal conduct</w:t>
      </w:r>
      <w:r w:rsidR="00183F1A" w:rsidRPr="00FD791D">
        <w:rPr>
          <w:rFonts w:ascii="Garamond" w:hAnsi="Garamond"/>
          <w:sz w:val="24"/>
          <w:szCs w:val="24"/>
        </w:rPr>
        <w:t>, Ari</w:t>
      </w:r>
      <w:r w:rsidR="00814087" w:rsidRPr="00FD791D">
        <w:rPr>
          <w:rFonts w:ascii="Garamond" w:hAnsi="Garamond"/>
          <w:sz w:val="24"/>
          <w:szCs w:val="24"/>
        </w:rPr>
        <w:t>stotle concludes that the good life has at its heart pursuits that are open to great misfortune (Nussbaum, 1986, chs 11-12).</w:t>
      </w:r>
    </w:p>
    <w:p w14:paraId="299CCCCC" w14:textId="77777777" w:rsidR="00FE1120" w:rsidRPr="00FD791D" w:rsidRDefault="005C173D" w:rsidP="00A338FA">
      <w:pPr>
        <w:spacing w:after="0" w:line="480" w:lineRule="auto"/>
        <w:rPr>
          <w:rFonts w:ascii="Garamond" w:hAnsi="Garamond"/>
          <w:sz w:val="24"/>
          <w:szCs w:val="24"/>
        </w:rPr>
      </w:pPr>
      <w:r w:rsidRPr="00FD791D">
        <w:rPr>
          <w:rFonts w:ascii="Garamond" w:hAnsi="Garamond"/>
          <w:sz w:val="24"/>
          <w:szCs w:val="24"/>
        </w:rPr>
        <w:tab/>
      </w:r>
      <w:r w:rsidR="001C2FDE" w:rsidRPr="00FD791D">
        <w:rPr>
          <w:rFonts w:ascii="Garamond" w:hAnsi="Garamond"/>
          <w:sz w:val="24"/>
          <w:szCs w:val="24"/>
        </w:rPr>
        <w:t xml:space="preserve">Augustine queried the worship </w:t>
      </w:r>
      <w:r w:rsidR="00C22CCA">
        <w:rPr>
          <w:rFonts w:ascii="Garamond" w:hAnsi="Garamond"/>
          <w:sz w:val="24"/>
          <w:szCs w:val="24"/>
        </w:rPr>
        <w:t>of the Roman goddess Fortune</w:t>
      </w:r>
      <w:r w:rsidR="001C2FDE" w:rsidRPr="00FD791D">
        <w:rPr>
          <w:rFonts w:ascii="Garamond" w:hAnsi="Garamond"/>
          <w:sz w:val="24"/>
          <w:szCs w:val="24"/>
        </w:rPr>
        <w:t xml:space="preserve"> (‘How, </w:t>
      </w:r>
      <w:r w:rsidR="00C22CCA">
        <w:rPr>
          <w:rFonts w:ascii="Garamond" w:hAnsi="Garamond"/>
          <w:sz w:val="24"/>
          <w:szCs w:val="24"/>
        </w:rPr>
        <w:t>then</w:t>
      </w:r>
      <w:r w:rsidR="001C2FDE" w:rsidRPr="00FD791D">
        <w:rPr>
          <w:rFonts w:ascii="Garamond" w:hAnsi="Garamond"/>
          <w:sz w:val="24"/>
          <w:szCs w:val="24"/>
        </w:rPr>
        <w:t xml:space="preserve">, is </w:t>
      </w:r>
      <w:r w:rsidR="00C22CCA">
        <w:rPr>
          <w:rFonts w:ascii="Garamond" w:hAnsi="Garamond"/>
          <w:sz w:val="24"/>
          <w:szCs w:val="24"/>
        </w:rPr>
        <w:t>the goddess Fortune good</w:t>
      </w:r>
      <w:r w:rsidR="001C2FDE" w:rsidRPr="00FD791D">
        <w:rPr>
          <w:rFonts w:ascii="Garamond" w:hAnsi="Garamond"/>
          <w:sz w:val="24"/>
          <w:szCs w:val="24"/>
        </w:rPr>
        <w:t xml:space="preserve">, </w:t>
      </w:r>
      <w:r w:rsidR="00C22CCA">
        <w:rPr>
          <w:rFonts w:ascii="Garamond" w:hAnsi="Garamond"/>
          <w:sz w:val="24"/>
          <w:szCs w:val="24"/>
        </w:rPr>
        <w:t>when she comes to both good men and bad without any discrimination</w:t>
      </w:r>
      <w:r w:rsidR="001C2FDE" w:rsidRPr="00FD791D">
        <w:rPr>
          <w:rFonts w:ascii="Garamond" w:hAnsi="Garamond"/>
          <w:sz w:val="24"/>
          <w:szCs w:val="24"/>
        </w:rPr>
        <w:t>’ (</w:t>
      </w:r>
      <w:r w:rsidR="00C22CCA">
        <w:rPr>
          <w:rFonts w:ascii="Garamond" w:hAnsi="Garamond"/>
          <w:sz w:val="24"/>
          <w:szCs w:val="24"/>
        </w:rPr>
        <w:t>Augustine, 1998</w:t>
      </w:r>
      <w:r w:rsidR="003F0D3C" w:rsidRPr="00FD791D">
        <w:rPr>
          <w:rFonts w:ascii="Garamond" w:hAnsi="Garamond"/>
          <w:i/>
          <w:sz w:val="24"/>
          <w:szCs w:val="24"/>
        </w:rPr>
        <w:t>,</w:t>
      </w:r>
      <w:r w:rsidR="003F0D3C" w:rsidRPr="00FD791D">
        <w:rPr>
          <w:rFonts w:ascii="Garamond" w:hAnsi="Garamond"/>
          <w:sz w:val="24"/>
          <w:szCs w:val="24"/>
        </w:rPr>
        <w:t xml:space="preserve"> IV. 18)</w:t>
      </w:r>
      <w:r w:rsidR="001C2FDE" w:rsidRPr="00FD791D">
        <w:rPr>
          <w:rFonts w:ascii="Garamond" w:hAnsi="Garamond"/>
          <w:sz w:val="24"/>
          <w:szCs w:val="24"/>
        </w:rPr>
        <w:t xml:space="preserve">, but it is with Machiavelli that we </w:t>
      </w:r>
      <w:r w:rsidR="003F0D3C" w:rsidRPr="00FD791D">
        <w:rPr>
          <w:rFonts w:ascii="Garamond" w:hAnsi="Garamond"/>
          <w:sz w:val="24"/>
          <w:szCs w:val="24"/>
        </w:rPr>
        <w:t xml:space="preserve">see a systematic but – crucially – </w:t>
      </w:r>
      <w:r w:rsidR="003F0D3C" w:rsidRPr="00FD791D">
        <w:rPr>
          <w:rFonts w:ascii="Garamond" w:hAnsi="Garamond"/>
          <w:sz w:val="24"/>
          <w:szCs w:val="24"/>
        </w:rPr>
        <w:lastRenderedPageBreak/>
        <w:t>prudential form of luck neutralization.</w:t>
      </w:r>
      <w:r w:rsidR="00FE1120" w:rsidRPr="00FD791D">
        <w:rPr>
          <w:rFonts w:ascii="Garamond" w:hAnsi="Garamond"/>
          <w:sz w:val="24"/>
          <w:szCs w:val="24"/>
        </w:rPr>
        <w:t xml:space="preserve"> His recommendations in this respect are manifold. A wise prince </w:t>
      </w:r>
      <w:r w:rsidR="005B4E59" w:rsidRPr="00FD791D">
        <w:rPr>
          <w:rFonts w:ascii="Garamond" w:hAnsi="Garamond"/>
          <w:sz w:val="24"/>
          <w:szCs w:val="24"/>
        </w:rPr>
        <w:t>does not use mercenaries or auxiliaries, which makes one ‘completely subject to Fortune’, but rather uses his own soldiers</w:t>
      </w:r>
      <w:r w:rsidR="00ED09F6" w:rsidRPr="00FD791D">
        <w:rPr>
          <w:rFonts w:ascii="Garamond" w:hAnsi="Garamond"/>
          <w:sz w:val="24"/>
          <w:szCs w:val="24"/>
        </w:rPr>
        <w:t xml:space="preserve"> (Machiavelli, </w:t>
      </w:r>
      <w:r w:rsidR="005B4E59" w:rsidRPr="00FD791D">
        <w:rPr>
          <w:rFonts w:ascii="Garamond" w:hAnsi="Garamond"/>
          <w:sz w:val="24"/>
          <w:szCs w:val="24"/>
        </w:rPr>
        <w:t xml:space="preserve">1979a, XIII). </w:t>
      </w:r>
      <w:r w:rsidR="00AA7812" w:rsidRPr="00FD791D">
        <w:rPr>
          <w:rFonts w:ascii="Garamond" w:hAnsi="Garamond"/>
          <w:sz w:val="24"/>
          <w:szCs w:val="24"/>
        </w:rPr>
        <w:t>He</w:t>
      </w:r>
      <w:r w:rsidR="005B4E59" w:rsidRPr="00FD791D">
        <w:rPr>
          <w:rFonts w:ascii="Garamond" w:hAnsi="Garamond"/>
          <w:sz w:val="24"/>
          <w:szCs w:val="24"/>
        </w:rPr>
        <w:t xml:space="preserve"> </w:t>
      </w:r>
      <w:r w:rsidR="00FE1120" w:rsidRPr="00FD791D">
        <w:rPr>
          <w:rFonts w:ascii="Garamond" w:hAnsi="Garamond"/>
          <w:sz w:val="24"/>
          <w:szCs w:val="24"/>
        </w:rPr>
        <w:t xml:space="preserve">does not relax in times of peace, but prepares so that he might </w:t>
      </w:r>
      <w:r w:rsidR="005B4E59" w:rsidRPr="00FD791D">
        <w:rPr>
          <w:rFonts w:ascii="Garamond" w:hAnsi="Garamond"/>
          <w:sz w:val="24"/>
          <w:szCs w:val="24"/>
        </w:rPr>
        <w:t xml:space="preserve">survive </w:t>
      </w:r>
      <w:r w:rsidR="00B21EB4" w:rsidRPr="00FD791D">
        <w:rPr>
          <w:rFonts w:ascii="Garamond" w:hAnsi="Garamond"/>
          <w:sz w:val="24"/>
          <w:szCs w:val="24"/>
        </w:rPr>
        <w:t>misfortune</w:t>
      </w:r>
      <w:r w:rsidR="00FE1120" w:rsidRPr="00FD791D">
        <w:rPr>
          <w:rFonts w:ascii="Garamond" w:hAnsi="Garamond"/>
          <w:sz w:val="24"/>
          <w:szCs w:val="24"/>
        </w:rPr>
        <w:t xml:space="preserve"> (</w:t>
      </w:r>
      <w:r w:rsidR="00ED09F6" w:rsidRPr="00FD791D">
        <w:rPr>
          <w:rFonts w:ascii="Garamond" w:hAnsi="Garamond"/>
          <w:sz w:val="24"/>
          <w:szCs w:val="24"/>
        </w:rPr>
        <w:t xml:space="preserve">Machiavelli, </w:t>
      </w:r>
      <w:r w:rsidR="005B4E59" w:rsidRPr="00FD791D">
        <w:rPr>
          <w:rFonts w:ascii="Garamond" w:hAnsi="Garamond"/>
          <w:sz w:val="24"/>
          <w:szCs w:val="24"/>
        </w:rPr>
        <w:t>1979a,</w:t>
      </w:r>
      <w:r w:rsidR="005B4E59" w:rsidRPr="00FD791D">
        <w:rPr>
          <w:rFonts w:ascii="Garamond" w:hAnsi="Garamond"/>
          <w:i/>
          <w:sz w:val="24"/>
          <w:szCs w:val="24"/>
        </w:rPr>
        <w:t xml:space="preserve"> </w:t>
      </w:r>
      <w:r w:rsidR="00FE1120" w:rsidRPr="00FD791D">
        <w:rPr>
          <w:rFonts w:ascii="Garamond" w:hAnsi="Garamond"/>
          <w:sz w:val="24"/>
          <w:szCs w:val="24"/>
        </w:rPr>
        <w:t>XIV)</w:t>
      </w:r>
      <w:r w:rsidR="00FC6522" w:rsidRPr="00FD791D">
        <w:rPr>
          <w:rFonts w:ascii="Garamond" w:hAnsi="Garamond"/>
          <w:sz w:val="24"/>
          <w:szCs w:val="24"/>
        </w:rPr>
        <w:t>.</w:t>
      </w:r>
      <w:r w:rsidR="00AC2C5D" w:rsidRPr="00FD791D">
        <w:rPr>
          <w:rFonts w:ascii="Garamond" w:hAnsi="Garamond"/>
          <w:sz w:val="24"/>
          <w:szCs w:val="24"/>
        </w:rPr>
        <w:t xml:space="preserve"> </w:t>
      </w:r>
      <w:r w:rsidR="00ED09F6" w:rsidRPr="00FD791D">
        <w:rPr>
          <w:rFonts w:ascii="Garamond" w:hAnsi="Garamond"/>
          <w:sz w:val="24"/>
          <w:szCs w:val="24"/>
        </w:rPr>
        <w:t xml:space="preserve">Those that are armed with prudence and weapons can keep a state even when </w:t>
      </w:r>
      <w:r w:rsidR="00B21EB4" w:rsidRPr="00FD791D">
        <w:rPr>
          <w:rFonts w:ascii="Garamond" w:hAnsi="Garamond"/>
          <w:sz w:val="24"/>
          <w:szCs w:val="24"/>
        </w:rPr>
        <w:t>fortune</w:t>
      </w:r>
      <w:r w:rsidR="00ED09F6" w:rsidRPr="00FD791D">
        <w:rPr>
          <w:rFonts w:ascii="Garamond" w:hAnsi="Garamond"/>
          <w:sz w:val="24"/>
          <w:szCs w:val="24"/>
        </w:rPr>
        <w:t xml:space="preserve"> turns against them (Machiavelli, 1979b, I, XIX). </w:t>
      </w:r>
      <w:r w:rsidR="00AC2C5D" w:rsidRPr="00FD791D">
        <w:rPr>
          <w:rFonts w:ascii="Garamond" w:hAnsi="Garamond"/>
          <w:sz w:val="24"/>
          <w:szCs w:val="24"/>
        </w:rPr>
        <w:t>Just as one can prepare for floods with embankments and dikes, so too can F</w:t>
      </w:r>
      <w:r w:rsidR="00B21EB4" w:rsidRPr="00FD791D">
        <w:rPr>
          <w:rFonts w:ascii="Garamond" w:hAnsi="Garamond"/>
          <w:sz w:val="24"/>
          <w:szCs w:val="24"/>
        </w:rPr>
        <w:t>ortuna</w:t>
      </w:r>
      <w:r w:rsidR="00AC2C5D" w:rsidRPr="00FD791D">
        <w:rPr>
          <w:rFonts w:ascii="Garamond" w:hAnsi="Garamond"/>
          <w:sz w:val="24"/>
          <w:szCs w:val="24"/>
        </w:rPr>
        <w:t xml:space="preserve"> be resisted by ‘organized strength’ (</w:t>
      </w:r>
      <w:r w:rsidR="00ED09F6" w:rsidRPr="00FD791D">
        <w:rPr>
          <w:rFonts w:ascii="Garamond" w:hAnsi="Garamond"/>
          <w:sz w:val="24"/>
          <w:szCs w:val="24"/>
        </w:rPr>
        <w:t xml:space="preserve">Machiavelli, </w:t>
      </w:r>
      <w:r w:rsidR="00AC2C5D" w:rsidRPr="00FD791D">
        <w:rPr>
          <w:rFonts w:ascii="Garamond" w:hAnsi="Garamond"/>
          <w:sz w:val="24"/>
          <w:szCs w:val="24"/>
        </w:rPr>
        <w:t>1979a, XXV).</w:t>
      </w:r>
    </w:p>
    <w:p w14:paraId="299CCCCD" w14:textId="77777777" w:rsidR="0066756F" w:rsidRPr="00FD791D" w:rsidRDefault="0066756F" w:rsidP="00A338FA">
      <w:pPr>
        <w:spacing w:after="0" w:line="480" w:lineRule="auto"/>
        <w:rPr>
          <w:rFonts w:ascii="Garamond" w:hAnsi="Garamond"/>
          <w:sz w:val="24"/>
          <w:szCs w:val="24"/>
        </w:rPr>
      </w:pPr>
      <w:r w:rsidRPr="00FD791D">
        <w:rPr>
          <w:rFonts w:ascii="Garamond" w:hAnsi="Garamond"/>
          <w:sz w:val="24"/>
          <w:szCs w:val="24"/>
        </w:rPr>
        <w:tab/>
        <w:t xml:space="preserve">It may be doubted here whether Machiavelli is really proposing that luck be neutralized. The central support for this </w:t>
      </w:r>
      <w:r w:rsidR="00472ADC" w:rsidRPr="00FD791D">
        <w:rPr>
          <w:rFonts w:ascii="Garamond" w:hAnsi="Garamond"/>
          <w:sz w:val="24"/>
          <w:szCs w:val="24"/>
        </w:rPr>
        <w:t>doubt</w:t>
      </w:r>
      <w:r w:rsidRPr="00FD791D">
        <w:rPr>
          <w:rFonts w:ascii="Garamond" w:hAnsi="Garamond"/>
          <w:sz w:val="24"/>
          <w:szCs w:val="24"/>
        </w:rPr>
        <w:t xml:space="preserve"> is his </w:t>
      </w:r>
      <w:r w:rsidR="008265FB" w:rsidRPr="00FD791D">
        <w:rPr>
          <w:rFonts w:ascii="Garamond" w:hAnsi="Garamond"/>
          <w:sz w:val="24"/>
          <w:szCs w:val="24"/>
        </w:rPr>
        <w:t>view</w:t>
      </w:r>
      <w:r w:rsidRPr="00FD791D">
        <w:rPr>
          <w:rFonts w:ascii="Garamond" w:hAnsi="Garamond"/>
          <w:sz w:val="24"/>
          <w:szCs w:val="24"/>
        </w:rPr>
        <w:t xml:space="preserve"> ‘that men can assist Fortune but not oppose her; they can weave her schemes but they cannot break them’ (Machiavelli 1979b, II, XXIX). In reply, </w:t>
      </w:r>
      <w:r w:rsidR="008265FB" w:rsidRPr="00FD791D">
        <w:rPr>
          <w:rFonts w:ascii="Garamond" w:hAnsi="Garamond"/>
          <w:sz w:val="24"/>
          <w:szCs w:val="24"/>
        </w:rPr>
        <w:t>we should note that</w:t>
      </w:r>
      <w:r w:rsidRPr="00FD791D">
        <w:rPr>
          <w:rFonts w:ascii="Garamond" w:hAnsi="Garamond"/>
          <w:sz w:val="24"/>
          <w:szCs w:val="24"/>
        </w:rPr>
        <w:t xml:space="preserve"> the textual support for the view that Machiavelli advise</w:t>
      </w:r>
      <w:r w:rsidR="008265FB" w:rsidRPr="00FD791D">
        <w:rPr>
          <w:rFonts w:ascii="Garamond" w:hAnsi="Garamond"/>
          <w:sz w:val="24"/>
          <w:szCs w:val="24"/>
        </w:rPr>
        <w:t>s active resistance to, and even mastery of</w:t>
      </w:r>
      <w:r w:rsidR="00C17A1D" w:rsidRPr="00FD791D">
        <w:rPr>
          <w:rFonts w:ascii="Garamond" w:hAnsi="Garamond"/>
          <w:sz w:val="24"/>
          <w:szCs w:val="24"/>
        </w:rPr>
        <w:t>,</w:t>
      </w:r>
      <w:r w:rsidRPr="00FD791D">
        <w:rPr>
          <w:rFonts w:ascii="Garamond" w:hAnsi="Garamond"/>
          <w:sz w:val="24"/>
          <w:szCs w:val="24"/>
        </w:rPr>
        <w:t xml:space="preserve"> Fortune is </w:t>
      </w:r>
      <w:r w:rsidR="008265FB" w:rsidRPr="00FD791D">
        <w:rPr>
          <w:rFonts w:ascii="Garamond" w:hAnsi="Garamond"/>
          <w:sz w:val="24"/>
          <w:szCs w:val="24"/>
        </w:rPr>
        <w:t>overwhelming</w:t>
      </w:r>
      <w:r w:rsidRPr="00FD791D">
        <w:rPr>
          <w:rFonts w:ascii="Garamond" w:hAnsi="Garamond"/>
          <w:sz w:val="24"/>
          <w:szCs w:val="24"/>
        </w:rPr>
        <w:t xml:space="preserve">. In addition to the material cited in the previous paragraph, </w:t>
      </w:r>
      <w:r w:rsidR="00DF4245" w:rsidRPr="00FD791D">
        <w:rPr>
          <w:rFonts w:ascii="Garamond" w:hAnsi="Garamond"/>
          <w:sz w:val="24"/>
          <w:szCs w:val="24"/>
        </w:rPr>
        <w:t>we may note Machiavelli’</w:t>
      </w:r>
      <w:r w:rsidR="00C17A1D" w:rsidRPr="00FD791D">
        <w:rPr>
          <w:rFonts w:ascii="Garamond" w:hAnsi="Garamond"/>
          <w:sz w:val="24"/>
          <w:szCs w:val="24"/>
        </w:rPr>
        <w:t>s suggestion</w:t>
      </w:r>
      <w:r w:rsidR="00DF4245" w:rsidRPr="00FD791D">
        <w:rPr>
          <w:rFonts w:ascii="Garamond" w:hAnsi="Garamond"/>
          <w:sz w:val="24"/>
          <w:szCs w:val="24"/>
        </w:rPr>
        <w:t xml:space="preserve"> that states will often change as Fortune does ‘until someone arises so devoted to antiquity that he will rule Fortune in such a way that she will have no reason demonstrate, with every revolution of the sun, how powerful she can be’ (Machiavelli 1979b, II, XXX).</w:t>
      </w:r>
      <w:r w:rsidR="008265FB" w:rsidRPr="00FD791D">
        <w:rPr>
          <w:rFonts w:ascii="Garamond" w:hAnsi="Garamond"/>
          <w:sz w:val="24"/>
          <w:szCs w:val="24"/>
        </w:rPr>
        <w:t xml:space="preserve"> To this we must add his </w:t>
      </w:r>
      <w:r w:rsidR="00F27F6A">
        <w:rPr>
          <w:rFonts w:ascii="Garamond" w:hAnsi="Garamond"/>
          <w:sz w:val="24"/>
          <w:szCs w:val="24"/>
        </w:rPr>
        <w:t>remarkable</w:t>
      </w:r>
      <w:r w:rsidR="008265FB" w:rsidRPr="00FD791D">
        <w:rPr>
          <w:rFonts w:ascii="Garamond" w:hAnsi="Garamond"/>
          <w:sz w:val="24"/>
          <w:szCs w:val="24"/>
        </w:rPr>
        <w:t xml:space="preserve"> claim that ‘Fortune is a woman, and it is necessary, in order to keep her down, to beat her and to struggle with her’. She can be ‘taken over’ by the young and impetuous, who ‘command her</w:t>
      </w:r>
      <w:r w:rsidR="00C17A1D" w:rsidRPr="00FD791D">
        <w:rPr>
          <w:rFonts w:ascii="Garamond" w:hAnsi="Garamond"/>
          <w:sz w:val="24"/>
          <w:szCs w:val="24"/>
        </w:rPr>
        <w:t xml:space="preserve"> with more audacity</w:t>
      </w:r>
      <w:r w:rsidR="008265FB" w:rsidRPr="00FD791D">
        <w:rPr>
          <w:rFonts w:ascii="Garamond" w:hAnsi="Garamond"/>
          <w:sz w:val="24"/>
          <w:szCs w:val="24"/>
        </w:rPr>
        <w:t>’ (Machiavelli 1979a, XXV).</w:t>
      </w:r>
      <w:r w:rsidR="00C17A1D" w:rsidRPr="00FD791D">
        <w:rPr>
          <w:rFonts w:ascii="Garamond" w:hAnsi="Garamond"/>
          <w:sz w:val="24"/>
          <w:szCs w:val="24"/>
        </w:rPr>
        <w:t xml:space="preserve"> It is difficult to reconcile these with the ‘assist but not oppose’ quotation, but not impossible. Machiavelli pictures Fortune as a force of nature, to be harnessed for the benefit of the prince or the republic. Here, the earlier flood metaphor provides a helpful illustration. One cannot literally oppose a great deluge by returning it to the sky, but one can master it with earthworks to direct it away from where it does harm. Such an approach seems to amount to luck neutralization. Luck egalitarians do not propose to stop all forms of luck from ever occurring. It is enough to neutralize its bad effects by, for instance,</w:t>
      </w:r>
      <w:r w:rsidR="00B21EB4" w:rsidRPr="00FD791D">
        <w:rPr>
          <w:rFonts w:ascii="Garamond" w:hAnsi="Garamond"/>
          <w:sz w:val="24"/>
          <w:szCs w:val="24"/>
        </w:rPr>
        <w:t xml:space="preserve"> compensating people with congenital disabilities</w:t>
      </w:r>
      <w:r w:rsidR="00C17A1D" w:rsidRPr="00FD791D">
        <w:rPr>
          <w:rFonts w:ascii="Garamond" w:hAnsi="Garamond"/>
          <w:sz w:val="24"/>
          <w:szCs w:val="24"/>
        </w:rPr>
        <w:t>.</w:t>
      </w:r>
    </w:p>
    <w:p w14:paraId="299CCCCE" w14:textId="77777777" w:rsidR="006E28D9" w:rsidRPr="00FD791D" w:rsidRDefault="00B21EB4" w:rsidP="00A338FA">
      <w:pPr>
        <w:spacing w:after="0" w:line="480" w:lineRule="auto"/>
        <w:rPr>
          <w:rFonts w:ascii="Garamond" w:hAnsi="Garamond"/>
          <w:sz w:val="24"/>
          <w:szCs w:val="24"/>
        </w:rPr>
      </w:pPr>
      <w:r w:rsidRPr="00FD791D">
        <w:rPr>
          <w:rFonts w:ascii="Garamond" w:hAnsi="Garamond"/>
          <w:sz w:val="24"/>
          <w:szCs w:val="24"/>
        </w:rPr>
        <w:lastRenderedPageBreak/>
        <w:tab/>
        <w:t>This comparison leads us back to the central contrast between the contemporary egalitarian notion of luck neutralization and Machi</w:t>
      </w:r>
      <w:r w:rsidR="006E28D9" w:rsidRPr="00FD791D">
        <w:rPr>
          <w:rFonts w:ascii="Garamond" w:hAnsi="Garamond"/>
          <w:sz w:val="24"/>
          <w:szCs w:val="24"/>
        </w:rPr>
        <w:t>a</w:t>
      </w:r>
      <w:r w:rsidRPr="00FD791D">
        <w:rPr>
          <w:rFonts w:ascii="Garamond" w:hAnsi="Garamond"/>
          <w:sz w:val="24"/>
          <w:szCs w:val="24"/>
        </w:rPr>
        <w:t xml:space="preserve">velli’s account of Fortuna. The former is a thoroughly normative ideal, an attempt to achieve distributive justice, while the latter is an exercise in prudence, for either the prince personally or the republic more generally. The gulf between the two here may seem so great that it obliterates any similarity between doctrines. This would, however, be too hasty. </w:t>
      </w:r>
      <w:r w:rsidR="006E28D9" w:rsidRPr="00FD791D">
        <w:rPr>
          <w:rFonts w:ascii="Garamond" w:hAnsi="Garamond"/>
          <w:sz w:val="24"/>
          <w:szCs w:val="24"/>
        </w:rPr>
        <w:t>It is not at all unusual to draw parallels between principles of morality and principles of prudence. Such parallels are at the heart of the utilitarianism of Benth</w:t>
      </w:r>
      <w:r w:rsidR="00B030DA" w:rsidRPr="00FD791D">
        <w:rPr>
          <w:rFonts w:ascii="Garamond" w:hAnsi="Garamond"/>
          <w:sz w:val="24"/>
          <w:szCs w:val="24"/>
        </w:rPr>
        <w:t>am (1996) and Mill (1998</w:t>
      </w:r>
      <w:r w:rsidR="006E28D9" w:rsidRPr="00FD791D">
        <w:rPr>
          <w:rFonts w:ascii="Garamond" w:hAnsi="Garamond"/>
          <w:sz w:val="24"/>
          <w:szCs w:val="24"/>
        </w:rPr>
        <w:t xml:space="preserve">) and the liberal egalitarianism of Rawls (1971) and Dworkin (1981) alike. </w:t>
      </w:r>
      <w:r w:rsidR="00D41A6A" w:rsidRPr="00FD791D">
        <w:rPr>
          <w:rFonts w:ascii="Garamond" w:hAnsi="Garamond"/>
          <w:sz w:val="24"/>
          <w:szCs w:val="24"/>
        </w:rPr>
        <w:t xml:space="preserve">Where one principle says that </w:t>
      </w:r>
      <w:r w:rsidR="006E28D9" w:rsidRPr="00FD791D">
        <w:rPr>
          <w:rFonts w:ascii="Garamond" w:hAnsi="Garamond"/>
          <w:sz w:val="24"/>
          <w:szCs w:val="24"/>
        </w:rPr>
        <w:t>that ‘outcome</w:t>
      </w:r>
      <w:r w:rsidR="00D41A6A" w:rsidRPr="00FD791D">
        <w:rPr>
          <w:rFonts w:ascii="Garamond" w:hAnsi="Garamond"/>
          <w:sz w:val="24"/>
          <w:szCs w:val="24"/>
        </w:rPr>
        <w:t xml:space="preserve"> X</w:t>
      </w:r>
      <w:r w:rsidR="006E28D9" w:rsidRPr="00FD791D">
        <w:rPr>
          <w:rFonts w:ascii="Garamond" w:hAnsi="Garamond"/>
          <w:sz w:val="24"/>
          <w:szCs w:val="24"/>
        </w:rPr>
        <w:t xml:space="preserve"> be achieved </w:t>
      </w:r>
      <w:r w:rsidR="00D41A6A" w:rsidRPr="00FD791D">
        <w:rPr>
          <w:rFonts w:ascii="Garamond" w:hAnsi="Garamond"/>
          <w:sz w:val="24"/>
          <w:szCs w:val="24"/>
        </w:rPr>
        <w:t xml:space="preserve">as a matter of justice’, and another says that ‘outcome X be achieved as a matter of prudence’, it is clear that these are </w:t>
      </w:r>
      <w:r w:rsidR="00BF1644" w:rsidRPr="00FD791D">
        <w:rPr>
          <w:rFonts w:ascii="Garamond" w:hAnsi="Garamond"/>
          <w:sz w:val="24"/>
          <w:szCs w:val="24"/>
        </w:rPr>
        <w:t>(</w:t>
      </w:r>
      <w:r w:rsidR="00D41A6A" w:rsidRPr="00FD791D">
        <w:rPr>
          <w:rFonts w:ascii="Garamond" w:hAnsi="Garamond"/>
          <w:sz w:val="24"/>
          <w:szCs w:val="24"/>
        </w:rPr>
        <w:t>at least</w:t>
      </w:r>
      <w:r w:rsidR="00BF1644" w:rsidRPr="00FD791D">
        <w:rPr>
          <w:rFonts w:ascii="Garamond" w:hAnsi="Garamond"/>
          <w:sz w:val="24"/>
          <w:szCs w:val="24"/>
        </w:rPr>
        <w:t>)</w:t>
      </w:r>
      <w:r w:rsidR="00D41A6A" w:rsidRPr="00FD791D">
        <w:rPr>
          <w:rFonts w:ascii="Garamond" w:hAnsi="Garamond"/>
          <w:sz w:val="24"/>
          <w:szCs w:val="24"/>
        </w:rPr>
        <w:t xml:space="preserve"> </w:t>
      </w:r>
      <w:r w:rsidR="008671DA" w:rsidRPr="00FD791D">
        <w:rPr>
          <w:rFonts w:ascii="Garamond" w:hAnsi="Garamond"/>
          <w:sz w:val="24"/>
          <w:szCs w:val="24"/>
        </w:rPr>
        <w:t xml:space="preserve">structurally </w:t>
      </w:r>
      <w:r w:rsidR="00D41A6A" w:rsidRPr="00FD791D">
        <w:rPr>
          <w:rFonts w:ascii="Garamond" w:hAnsi="Garamond"/>
          <w:sz w:val="24"/>
          <w:szCs w:val="24"/>
        </w:rPr>
        <w:t>related principles, whether the outcome in question is maximization of the worst outcome, utility maximization, or luck neutralization.</w:t>
      </w:r>
    </w:p>
    <w:p w14:paraId="299CCCCF" w14:textId="77777777" w:rsidR="00A4456F" w:rsidRDefault="00BF1644" w:rsidP="00A338FA">
      <w:pPr>
        <w:spacing w:after="0" w:line="480" w:lineRule="auto"/>
        <w:rPr>
          <w:rFonts w:ascii="Garamond" w:hAnsi="Garamond"/>
          <w:sz w:val="24"/>
          <w:szCs w:val="24"/>
        </w:rPr>
      </w:pPr>
      <w:r w:rsidRPr="00FD791D">
        <w:rPr>
          <w:rFonts w:ascii="Garamond" w:hAnsi="Garamond"/>
          <w:sz w:val="24"/>
          <w:szCs w:val="24"/>
        </w:rPr>
        <w:tab/>
        <w:t>Machiavelli’s prudential focus has a</w:t>
      </w:r>
      <w:r w:rsidR="008671DA" w:rsidRPr="00FD791D">
        <w:rPr>
          <w:rFonts w:ascii="Garamond" w:hAnsi="Garamond"/>
          <w:sz w:val="24"/>
          <w:szCs w:val="24"/>
        </w:rPr>
        <w:t>n</w:t>
      </w:r>
      <w:r w:rsidRPr="00FD791D">
        <w:rPr>
          <w:rFonts w:ascii="Garamond" w:hAnsi="Garamond"/>
          <w:sz w:val="24"/>
          <w:szCs w:val="24"/>
        </w:rPr>
        <w:t xml:space="preserve"> implication which bears on the structural parallel</w:t>
      </w:r>
      <w:r w:rsidR="00A4456F">
        <w:rPr>
          <w:rFonts w:ascii="Garamond" w:hAnsi="Garamond"/>
          <w:sz w:val="24"/>
          <w:szCs w:val="24"/>
        </w:rPr>
        <w:t xml:space="preserve"> with normative luck neutralization</w:t>
      </w:r>
      <w:r w:rsidRPr="00FD791D">
        <w:rPr>
          <w:rFonts w:ascii="Garamond" w:hAnsi="Garamond"/>
          <w:sz w:val="24"/>
          <w:szCs w:val="24"/>
        </w:rPr>
        <w:t xml:space="preserve">. Machiavelli is concerned only with neutralizing </w:t>
      </w:r>
      <w:r w:rsidRPr="00FD791D">
        <w:rPr>
          <w:rFonts w:ascii="Garamond" w:hAnsi="Garamond"/>
          <w:i/>
          <w:sz w:val="24"/>
          <w:szCs w:val="24"/>
        </w:rPr>
        <w:t>bad</w:t>
      </w:r>
      <w:r w:rsidRPr="00FD791D">
        <w:rPr>
          <w:rFonts w:ascii="Garamond" w:hAnsi="Garamond"/>
          <w:sz w:val="24"/>
          <w:szCs w:val="24"/>
        </w:rPr>
        <w:t xml:space="preserve"> luck; good luck serves one’s interests, so obviously should not be resisted. For example, he has no quarrel with new Princes’ efforts ‘to preserve what Fortune has put in their laps’ (Machiavelli, 1979, ch. VII). Luck egalitarianism does not at its heart treat good and bad luck differently, so there is a further contrast with Machiavelli here. However, </w:t>
      </w:r>
      <w:r w:rsidR="00F33059" w:rsidRPr="00FD791D">
        <w:rPr>
          <w:rFonts w:ascii="Garamond" w:hAnsi="Garamond"/>
          <w:sz w:val="24"/>
          <w:szCs w:val="24"/>
        </w:rPr>
        <w:t xml:space="preserve">this is mitigated in a couple of respects. First, it has been suggested that luck egalitarianism might treat good and bad luck asymmetrically, as Machiavelli suggests, while retaining its normative focus (de-Shalit and Wolff, 2011). Second, luck egalitarians invariably endorse additional principles (for instance, prioritarian ones) that would recommend that good luck </w:t>
      </w:r>
      <w:r w:rsidR="0064118B" w:rsidRPr="00FD791D">
        <w:rPr>
          <w:rFonts w:ascii="Garamond" w:hAnsi="Garamond"/>
          <w:sz w:val="24"/>
          <w:szCs w:val="24"/>
        </w:rPr>
        <w:t xml:space="preserve">on a societal level </w:t>
      </w:r>
      <w:r w:rsidR="00F33059" w:rsidRPr="00FD791D">
        <w:rPr>
          <w:rFonts w:ascii="Garamond" w:hAnsi="Garamond"/>
          <w:sz w:val="24"/>
          <w:szCs w:val="24"/>
        </w:rPr>
        <w:t xml:space="preserve">be allowed to stand rather than squandered (Arneson, 2000; Knight, 2009, ch. 6; Segall 2010, ch. 8). </w:t>
      </w:r>
      <w:r w:rsidR="008671DA" w:rsidRPr="00FD791D">
        <w:rPr>
          <w:rFonts w:ascii="Garamond" w:hAnsi="Garamond"/>
          <w:sz w:val="24"/>
          <w:szCs w:val="24"/>
        </w:rPr>
        <w:t>L</w:t>
      </w:r>
      <w:r w:rsidR="0064118B" w:rsidRPr="00FD791D">
        <w:rPr>
          <w:rFonts w:ascii="Garamond" w:hAnsi="Garamond"/>
          <w:sz w:val="24"/>
          <w:szCs w:val="24"/>
        </w:rPr>
        <w:t xml:space="preserve">uck egalitarians do </w:t>
      </w:r>
      <w:r w:rsidR="004B2E6C" w:rsidRPr="00FD791D">
        <w:rPr>
          <w:rFonts w:ascii="Garamond" w:hAnsi="Garamond"/>
          <w:sz w:val="24"/>
          <w:szCs w:val="24"/>
        </w:rPr>
        <w:t xml:space="preserve">sometimes </w:t>
      </w:r>
      <w:r w:rsidR="0064118B" w:rsidRPr="00FD791D">
        <w:rPr>
          <w:rFonts w:ascii="Garamond" w:hAnsi="Garamond"/>
          <w:sz w:val="24"/>
          <w:szCs w:val="24"/>
        </w:rPr>
        <w:t>treat g</w:t>
      </w:r>
      <w:r w:rsidR="004B2E6C" w:rsidRPr="00FD791D">
        <w:rPr>
          <w:rFonts w:ascii="Garamond" w:hAnsi="Garamond"/>
          <w:sz w:val="24"/>
          <w:szCs w:val="24"/>
        </w:rPr>
        <w:t xml:space="preserve">ood and bad luck </w:t>
      </w:r>
      <w:r w:rsidR="0064118B" w:rsidRPr="00FD791D">
        <w:rPr>
          <w:rFonts w:ascii="Garamond" w:hAnsi="Garamond"/>
          <w:sz w:val="24"/>
          <w:szCs w:val="24"/>
        </w:rPr>
        <w:t xml:space="preserve">differently, but </w:t>
      </w:r>
      <w:r w:rsidR="004B2E6C" w:rsidRPr="00FD791D">
        <w:rPr>
          <w:rFonts w:ascii="Garamond" w:hAnsi="Garamond"/>
          <w:sz w:val="24"/>
          <w:szCs w:val="24"/>
        </w:rPr>
        <w:t>not in anything like the comprehensive way that</w:t>
      </w:r>
      <w:r w:rsidR="0064118B" w:rsidRPr="00FD791D">
        <w:rPr>
          <w:rFonts w:ascii="Garamond" w:hAnsi="Garamond"/>
          <w:sz w:val="24"/>
          <w:szCs w:val="24"/>
        </w:rPr>
        <w:t xml:space="preserve"> Machiavelli does.</w:t>
      </w:r>
    </w:p>
    <w:p w14:paraId="299CCCD0" w14:textId="77777777" w:rsidR="00CC3AF4" w:rsidRDefault="00A4456F" w:rsidP="00A338FA">
      <w:pPr>
        <w:spacing w:after="0" w:line="480" w:lineRule="auto"/>
        <w:rPr>
          <w:rFonts w:ascii="Garamond" w:hAnsi="Garamond"/>
          <w:sz w:val="24"/>
          <w:szCs w:val="24"/>
        </w:rPr>
      </w:pPr>
      <w:r>
        <w:rPr>
          <w:rFonts w:ascii="Garamond" w:hAnsi="Garamond"/>
          <w:sz w:val="24"/>
          <w:szCs w:val="24"/>
        </w:rPr>
        <w:lastRenderedPageBreak/>
        <w:tab/>
        <w:t xml:space="preserve">Machiavelli does, then, advocate a form of luck neutralization, but only </w:t>
      </w:r>
      <w:r w:rsidR="00E35409">
        <w:rPr>
          <w:rFonts w:ascii="Garamond" w:hAnsi="Garamond"/>
          <w:sz w:val="24"/>
          <w:szCs w:val="24"/>
        </w:rPr>
        <w:t>regarding</w:t>
      </w:r>
      <w:r>
        <w:rPr>
          <w:rFonts w:ascii="Garamond" w:hAnsi="Garamond"/>
          <w:sz w:val="24"/>
          <w:szCs w:val="24"/>
        </w:rPr>
        <w:t xml:space="preserve"> bad luck</w:t>
      </w:r>
      <w:r w:rsidR="00E35409">
        <w:rPr>
          <w:rFonts w:ascii="Garamond" w:hAnsi="Garamond"/>
          <w:sz w:val="24"/>
          <w:szCs w:val="24"/>
        </w:rPr>
        <w:t xml:space="preserve">, and most importantly, only as a prudential doctrine. </w:t>
      </w:r>
      <w:r w:rsidR="007D63F6">
        <w:rPr>
          <w:rFonts w:ascii="Garamond" w:hAnsi="Garamond"/>
          <w:sz w:val="24"/>
          <w:szCs w:val="24"/>
        </w:rPr>
        <w:t>While his account of distributive justice arguably has a meritocratic character (</w:t>
      </w:r>
      <w:r w:rsidR="0002104C">
        <w:rPr>
          <w:rFonts w:ascii="Garamond" w:hAnsi="Garamond"/>
          <w:sz w:val="24"/>
          <w:szCs w:val="24"/>
        </w:rPr>
        <w:t xml:space="preserve">Benner, 2009, </w:t>
      </w:r>
      <w:r w:rsidR="007D63F6">
        <w:rPr>
          <w:rFonts w:ascii="Garamond" w:hAnsi="Garamond"/>
          <w:sz w:val="24"/>
          <w:szCs w:val="24"/>
        </w:rPr>
        <w:t xml:space="preserve">ch. 8; but cf. Barnes Smith, 2006), it makes no </w:t>
      </w:r>
      <w:r w:rsidR="0002104C">
        <w:rPr>
          <w:rFonts w:ascii="Garamond" w:hAnsi="Garamond"/>
          <w:sz w:val="24"/>
          <w:szCs w:val="24"/>
        </w:rPr>
        <w:t xml:space="preserve">serious </w:t>
      </w:r>
      <w:r w:rsidR="007D63F6">
        <w:rPr>
          <w:rFonts w:ascii="Garamond" w:hAnsi="Garamond"/>
          <w:sz w:val="24"/>
          <w:szCs w:val="24"/>
        </w:rPr>
        <w:t>attempt to neutralize luck.</w:t>
      </w:r>
    </w:p>
    <w:p w14:paraId="299CCCD1" w14:textId="77777777" w:rsidR="007D63F6" w:rsidRPr="00FD791D" w:rsidRDefault="007D63F6" w:rsidP="00A338FA">
      <w:pPr>
        <w:spacing w:after="0" w:line="480" w:lineRule="auto"/>
        <w:rPr>
          <w:rFonts w:ascii="Garamond" w:hAnsi="Garamond"/>
          <w:sz w:val="24"/>
          <w:szCs w:val="24"/>
        </w:rPr>
      </w:pPr>
    </w:p>
    <w:p w14:paraId="299CCCD2" w14:textId="77777777" w:rsidR="00CC3AF4" w:rsidRPr="00FD791D" w:rsidRDefault="00CC3AF4" w:rsidP="00A338FA">
      <w:pPr>
        <w:pStyle w:val="ListParagraph"/>
        <w:numPr>
          <w:ilvl w:val="0"/>
          <w:numId w:val="2"/>
        </w:numPr>
        <w:spacing w:after="0" w:line="480" w:lineRule="auto"/>
        <w:rPr>
          <w:rFonts w:ascii="Garamond" w:hAnsi="Garamond"/>
          <w:b/>
          <w:sz w:val="24"/>
          <w:szCs w:val="24"/>
        </w:rPr>
      </w:pPr>
      <w:r w:rsidRPr="00FD791D">
        <w:rPr>
          <w:rFonts w:ascii="Garamond" w:hAnsi="Garamond"/>
          <w:b/>
          <w:sz w:val="24"/>
          <w:szCs w:val="24"/>
        </w:rPr>
        <w:t>Locke on property</w:t>
      </w:r>
    </w:p>
    <w:p w14:paraId="299CCCD3" w14:textId="77777777" w:rsidR="00472ADC" w:rsidRPr="00FD791D" w:rsidRDefault="00CC3AF4" w:rsidP="00A338FA">
      <w:pPr>
        <w:spacing w:after="0" w:line="480" w:lineRule="auto"/>
        <w:rPr>
          <w:rFonts w:ascii="Garamond" w:hAnsi="Garamond"/>
          <w:sz w:val="24"/>
          <w:szCs w:val="24"/>
        </w:rPr>
      </w:pPr>
      <w:r w:rsidRPr="00FD791D">
        <w:rPr>
          <w:rFonts w:ascii="Garamond" w:hAnsi="Garamond"/>
          <w:sz w:val="24"/>
          <w:szCs w:val="24"/>
        </w:rPr>
        <w:t>With both Aristotle and Machiavelli we</w:t>
      </w:r>
      <w:r w:rsidR="00472ADC" w:rsidRPr="00FD791D">
        <w:rPr>
          <w:rFonts w:ascii="Garamond" w:hAnsi="Garamond"/>
          <w:sz w:val="24"/>
          <w:szCs w:val="24"/>
        </w:rPr>
        <w:t xml:space="preserve"> </w:t>
      </w:r>
      <w:r w:rsidR="00FD1259" w:rsidRPr="00FD791D">
        <w:rPr>
          <w:rFonts w:ascii="Garamond" w:hAnsi="Garamond"/>
          <w:sz w:val="24"/>
          <w:szCs w:val="24"/>
        </w:rPr>
        <w:t>fou</w:t>
      </w:r>
      <w:r w:rsidR="00472ADC" w:rsidRPr="00FD791D">
        <w:rPr>
          <w:rFonts w:ascii="Garamond" w:hAnsi="Garamond"/>
          <w:sz w:val="24"/>
          <w:szCs w:val="24"/>
        </w:rPr>
        <w:t xml:space="preserve">nd </w:t>
      </w:r>
      <w:r w:rsidR="008671DA" w:rsidRPr="00FD791D">
        <w:rPr>
          <w:rFonts w:ascii="Garamond" w:hAnsi="Garamond"/>
          <w:sz w:val="24"/>
          <w:szCs w:val="24"/>
        </w:rPr>
        <w:t>significant structural similarity</w:t>
      </w:r>
      <w:r w:rsidR="00472ADC" w:rsidRPr="00FD791D">
        <w:rPr>
          <w:rFonts w:ascii="Garamond" w:hAnsi="Garamond"/>
          <w:sz w:val="24"/>
          <w:szCs w:val="24"/>
        </w:rPr>
        <w:t xml:space="preserve"> between the historical figure and luck e</w:t>
      </w:r>
      <w:r w:rsidRPr="00FD791D">
        <w:rPr>
          <w:rFonts w:ascii="Garamond" w:hAnsi="Garamond"/>
          <w:sz w:val="24"/>
          <w:szCs w:val="24"/>
        </w:rPr>
        <w:t>galitarianism, paired with major</w:t>
      </w:r>
      <w:r w:rsidR="00472ADC" w:rsidRPr="00FD791D">
        <w:rPr>
          <w:rFonts w:ascii="Garamond" w:hAnsi="Garamond"/>
          <w:sz w:val="24"/>
          <w:szCs w:val="24"/>
        </w:rPr>
        <w:t xml:space="preserve"> departures in terms of </w:t>
      </w:r>
      <w:r w:rsidRPr="00FD791D">
        <w:rPr>
          <w:rFonts w:ascii="Garamond" w:hAnsi="Garamond"/>
          <w:sz w:val="24"/>
          <w:szCs w:val="24"/>
        </w:rPr>
        <w:t>substance</w:t>
      </w:r>
      <w:r w:rsidR="00472ADC" w:rsidRPr="00FD791D">
        <w:rPr>
          <w:rFonts w:ascii="Garamond" w:hAnsi="Garamond"/>
          <w:sz w:val="24"/>
          <w:szCs w:val="24"/>
        </w:rPr>
        <w:t>.</w:t>
      </w:r>
      <w:r w:rsidRPr="00FD791D">
        <w:rPr>
          <w:rFonts w:ascii="Garamond" w:hAnsi="Garamond"/>
          <w:sz w:val="24"/>
          <w:szCs w:val="24"/>
        </w:rPr>
        <w:t xml:space="preserve"> To achieve some significant degree of convergence in substance we must move forward to the Enlightenment. </w:t>
      </w:r>
      <w:r w:rsidR="00EC12D3" w:rsidRPr="00FD791D">
        <w:rPr>
          <w:rFonts w:ascii="Garamond" w:hAnsi="Garamond"/>
          <w:sz w:val="24"/>
          <w:szCs w:val="24"/>
        </w:rPr>
        <w:t xml:space="preserve">Here we see a rejection of the hierarchies taken as given by earlier writers, and renewed emphasis on the equal moral standing of all persons. The connections between recent theories of justice and Enlightenment philosophers are myriad, and explored in great depth elsewhere. To keep things manageable, my exploration of luck egalitarian themes </w:t>
      </w:r>
      <w:r w:rsidR="00085456" w:rsidRPr="00FD791D">
        <w:rPr>
          <w:rFonts w:ascii="Garamond" w:hAnsi="Garamond"/>
          <w:sz w:val="24"/>
          <w:szCs w:val="24"/>
        </w:rPr>
        <w:t xml:space="preserve">in this context </w:t>
      </w:r>
      <w:r w:rsidR="00EC12D3" w:rsidRPr="00FD791D">
        <w:rPr>
          <w:rFonts w:ascii="Garamond" w:hAnsi="Garamond"/>
          <w:sz w:val="24"/>
          <w:szCs w:val="24"/>
        </w:rPr>
        <w:t xml:space="preserve">will </w:t>
      </w:r>
      <w:r w:rsidR="00085456" w:rsidRPr="00FD791D">
        <w:rPr>
          <w:rFonts w:ascii="Garamond" w:hAnsi="Garamond"/>
          <w:sz w:val="24"/>
          <w:szCs w:val="24"/>
        </w:rPr>
        <w:t xml:space="preserve">be limited to </w:t>
      </w:r>
      <w:r w:rsidR="00EC12D3" w:rsidRPr="00FD791D">
        <w:rPr>
          <w:rFonts w:ascii="Garamond" w:hAnsi="Garamond"/>
          <w:sz w:val="24"/>
          <w:szCs w:val="24"/>
        </w:rPr>
        <w:t xml:space="preserve">one such philosopher, John Locke. I think this is appropriate given that Locke has been claimed by both the left and right wings of contemporary political theory, and that friends and foes of luck egalitarianism </w:t>
      </w:r>
      <w:r w:rsidR="00085456" w:rsidRPr="00FD791D">
        <w:rPr>
          <w:rFonts w:ascii="Garamond" w:hAnsi="Garamond"/>
          <w:sz w:val="24"/>
          <w:szCs w:val="24"/>
        </w:rPr>
        <w:t xml:space="preserve">seem to agree that it combines </w:t>
      </w:r>
      <w:r w:rsidR="00F85C75" w:rsidRPr="00FD791D">
        <w:rPr>
          <w:rFonts w:ascii="Garamond" w:hAnsi="Garamond"/>
          <w:sz w:val="24"/>
          <w:szCs w:val="24"/>
        </w:rPr>
        <w:t xml:space="preserve">the </w:t>
      </w:r>
      <w:r w:rsidR="00085456" w:rsidRPr="00FD791D">
        <w:rPr>
          <w:rFonts w:ascii="Garamond" w:hAnsi="Garamond"/>
          <w:sz w:val="24"/>
          <w:szCs w:val="24"/>
        </w:rPr>
        <w:t>traditionally left wing</w:t>
      </w:r>
      <w:r w:rsidR="00F85C75" w:rsidRPr="00FD791D">
        <w:rPr>
          <w:rFonts w:ascii="Garamond" w:hAnsi="Garamond"/>
          <w:sz w:val="24"/>
          <w:szCs w:val="24"/>
        </w:rPr>
        <w:t xml:space="preserve"> </w:t>
      </w:r>
      <w:r w:rsidR="00867A3F" w:rsidRPr="00FD791D">
        <w:rPr>
          <w:rFonts w:ascii="Garamond" w:hAnsi="Garamond"/>
          <w:sz w:val="24"/>
          <w:szCs w:val="24"/>
        </w:rPr>
        <w:t>idea of</w:t>
      </w:r>
      <w:r w:rsidR="00085456" w:rsidRPr="00FD791D">
        <w:rPr>
          <w:rFonts w:ascii="Garamond" w:hAnsi="Garamond"/>
          <w:sz w:val="24"/>
          <w:szCs w:val="24"/>
        </w:rPr>
        <w:t xml:space="preserve"> </w:t>
      </w:r>
      <w:r w:rsidR="00F85C75" w:rsidRPr="00FD791D">
        <w:rPr>
          <w:rFonts w:ascii="Garamond" w:hAnsi="Garamond"/>
          <w:sz w:val="24"/>
          <w:szCs w:val="24"/>
        </w:rPr>
        <w:t>equality with the</w:t>
      </w:r>
      <w:r w:rsidR="00085456" w:rsidRPr="00FD791D">
        <w:rPr>
          <w:rFonts w:ascii="Garamond" w:hAnsi="Garamond"/>
          <w:sz w:val="24"/>
          <w:szCs w:val="24"/>
        </w:rPr>
        <w:t xml:space="preserve"> </w:t>
      </w:r>
      <w:r w:rsidR="00F85C75" w:rsidRPr="00FD791D">
        <w:rPr>
          <w:rFonts w:ascii="Garamond" w:hAnsi="Garamond"/>
          <w:sz w:val="24"/>
          <w:szCs w:val="24"/>
        </w:rPr>
        <w:t>t</w:t>
      </w:r>
      <w:r w:rsidR="00867A3F" w:rsidRPr="00FD791D">
        <w:rPr>
          <w:rFonts w:ascii="Garamond" w:hAnsi="Garamond"/>
          <w:sz w:val="24"/>
          <w:szCs w:val="24"/>
        </w:rPr>
        <w:t>raditionally right wing idea of individual</w:t>
      </w:r>
      <w:r w:rsidR="00F85C75" w:rsidRPr="00FD791D">
        <w:rPr>
          <w:rFonts w:ascii="Garamond" w:hAnsi="Garamond"/>
          <w:sz w:val="24"/>
          <w:szCs w:val="24"/>
        </w:rPr>
        <w:t xml:space="preserve"> choice</w:t>
      </w:r>
      <w:r w:rsidR="00085456" w:rsidRPr="00FD791D">
        <w:rPr>
          <w:rFonts w:ascii="Garamond" w:hAnsi="Garamond"/>
          <w:sz w:val="24"/>
          <w:szCs w:val="24"/>
        </w:rPr>
        <w:t xml:space="preserve"> </w:t>
      </w:r>
      <w:r w:rsidR="00EC12D3" w:rsidRPr="00FD791D">
        <w:rPr>
          <w:rFonts w:ascii="Garamond" w:hAnsi="Garamond"/>
          <w:sz w:val="24"/>
          <w:szCs w:val="24"/>
        </w:rPr>
        <w:t>(Cohen, 1989</w:t>
      </w:r>
      <w:r w:rsidR="00085456" w:rsidRPr="00FD791D">
        <w:rPr>
          <w:rFonts w:ascii="Garamond" w:hAnsi="Garamond"/>
          <w:sz w:val="24"/>
          <w:szCs w:val="24"/>
        </w:rPr>
        <w:t>; Anderson, 1999</w:t>
      </w:r>
      <w:r w:rsidR="00EC12D3" w:rsidRPr="00FD791D">
        <w:rPr>
          <w:rFonts w:ascii="Garamond" w:hAnsi="Garamond"/>
          <w:sz w:val="24"/>
          <w:szCs w:val="24"/>
        </w:rPr>
        <w:t>).</w:t>
      </w:r>
      <w:r w:rsidR="00F85C75" w:rsidRPr="00FD791D">
        <w:rPr>
          <w:rFonts w:ascii="Garamond" w:hAnsi="Garamond"/>
          <w:sz w:val="24"/>
          <w:szCs w:val="24"/>
        </w:rPr>
        <w:t xml:space="preserve"> I will argue that this combination is already apparent, in nascent form, in Locke.</w:t>
      </w:r>
    </w:p>
    <w:p w14:paraId="299CCCD4" w14:textId="77777777" w:rsidR="00F85C75" w:rsidRPr="00FD791D" w:rsidRDefault="00F85C75" w:rsidP="00A338FA">
      <w:pPr>
        <w:spacing w:after="0" w:line="480" w:lineRule="auto"/>
        <w:rPr>
          <w:rFonts w:ascii="Garamond" w:hAnsi="Garamond"/>
          <w:sz w:val="24"/>
          <w:szCs w:val="24"/>
        </w:rPr>
      </w:pPr>
      <w:r w:rsidRPr="00FD791D">
        <w:rPr>
          <w:rFonts w:ascii="Garamond" w:hAnsi="Garamond"/>
          <w:sz w:val="24"/>
          <w:szCs w:val="24"/>
        </w:rPr>
        <w:tab/>
        <w:t xml:space="preserve">Locke’s account of distributive justice is articulated as an account of property. To modern ears, </w:t>
      </w:r>
      <w:r w:rsidR="00867A3F" w:rsidRPr="00FD791D">
        <w:rPr>
          <w:rFonts w:ascii="Garamond" w:hAnsi="Garamond"/>
          <w:sz w:val="24"/>
          <w:szCs w:val="24"/>
        </w:rPr>
        <w:t>to focus on property</w:t>
      </w:r>
      <w:r w:rsidR="000F5FBB" w:rsidRPr="00FD791D">
        <w:rPr>
          <w:rFonts w:ascii="Garamond" w:hAnsi="Garamond"/>
          <w:sz w:val="24"/>
          <w:szCs w:val="24"/>
        </w:rPr>
        <w:t xml:space="preserve"> rights</w:t>
      </w:r>
      <w:r w:rsidR="00867A3F" w:rsidRPr="00FD791D">
        <w:rPr>
          <w:rFonts w:ascii="Garamond" w:hAnsi="Garamond"/>
          <w:sz w:val="24"/>
          <w:szCs w:val="24"/>
        </w:rPr>
        <w:t xml:space="preserve"> is already to suggest a </w:t>
      </w:r>
      <w:r w:rsidR="000F5FBB" w:rsidRPr="00FD791D">
        <w:rPr>
          <w:rFonts w:ascii="Garamond" w:hAnsi="Garamond"/>
          <w:sz w:val="24"/>
          <w:szCs w:val="24"/>
        </w:rPr>
        <w:t>conservative bias</w:t>
      </w:r>
      <w:r w:rsidR="00867A3F" w:rsidRPr="00FD791D">
        <w:rPr>
          <w:rFonts w:ascii="Garamond" w:hAnsi="Garamond"/>
          <w:sz w:val="24"/>
          <w:szCs w:val="24"/>
        </w:rPr>
        <w:t>. However, Locke has a rather broader sense of ‘property’ than modern usage allows. He says that men join in society  ‘for the mutual Preservation of their Lives, Liberties and Estates, which I call by the general Name, Property’ (Locke</w:t>
      </w:r>
      <w:r w:rsidR="000F5FBB" w:rsidRPr="00FD791D">
        <w:rPr>
          <w:rFonts w:ascii="Garamond" w:hAnsi="Garamond"/>
          <w:sz w:val="24"/>
          <w:szCs w:val="24"/>
        </w:rPr>
        <w:t>,</w:t>
      </w:r>
      <w:r w:rsidR="00883AFD">
        <w:rPr>
          <w:rFonts w:ascii="Garamond" w:hAnsi="Garamond"/>
          <w:sz w:val="24"/>
          <w:szCs w:val="24"/>
        </w:rPr>
        <w:t xml:space="preserve"> 1988</w:t>
      </w:r>
      <w:r w:rsidR="00867A3F" w:rsidRPr="00FD791D">
        <w:rPr>
          <w:rFonts w:ascii="Garamond" w:hAnsi="Garamond"/>
          <w:sz w:val="24"/>
          <w:szCs w:val="24"/>
        </w:rPr>
        <w:t xml:space="preserve">, </w:t>
      </w:r>
      <w:r w:rsidR="0017205A" w:rsidRPr="00FD791D">
        <w:rPr>
          <w:rFonts w:ascii="Garamond" w:hAnsi="Garamond"/>
          <w:sz w:val="24"/>
          <w:szCs w:val="24"/>
        </w:rPr>
        <w:t>§123). Locke’s sense of property is, then, close to what modern egalitarians call primary goods, resources, or (possibly) welfare. What we would now call property is only a subset of this, which Locke calls ‘Estates’</w:t>
      </w:r>
      <w:r w:rsidR="000F5FBB" w:rsidRPr="00FD791D">
        <w:rPr>
          <w:rFonts w:ascii="Garamond" w:hAnsi="Garamond"/>
          <w:sz w:val="24"/>
          <w:szCs w:val="24"/>
        </w:rPr>
        <w:t>.</w:t>
      </w:r>
    </w:p>
    <w:p w14:paraId="299CCCD5" w14:textId="77777777" w:rsidR="000F5FBB" w:rsidRDefault="000F5FBB" w:rsidP="00A338FA">
      <w:pPr>
        <w:spacing w:after="0" w:line="480" w:lineRule="auto"/>
        <w:rPr>
          <w:rFonts w:ascii="Garamond" w:hAnsi="Garamond"/>
          <w:sz w:val="24"/>
          <w:szCs w:val="24"/>
        </w:rPr>
      </w:pPr>
      <w:r w:rsidRPr="00FD791D">
        <w:rPr>
          <w:rFonts w:ascii="Garamond" w:hAnsi="Garamond"/>
          <w:sz w:val="24"/>
          <w:szCs w:val="24"/>
        </w:rPr>
        <w:lastRenderedPageBreak/>
        <w:tab/>
        <w:t>Locke assumes that all humans should be ‘equal one amongst another, without Subordination or Subjection</w:t>
      </w:r>
      <w:r w:rsidR="00FD791D" w:rsidRPr="00FD791D">
        <w:rPr>
          <w:rFonts w:ascii="Garamond" w:hAnsi="Garamond"/>
        </w:rPr>
        <w:t>’ (L</w:t>
      </w:r>
      <w:r w:rsidR="00883AFD">
        <w:rPr>
          <w:rFonts w:ascii="Garamond" w:hAnsi="Garamond"/>
          <w:sz w:val="24"/>
          <w:szCs w:val="24"/>
        </w:rPr>
        <w:t>ocke, 1988</w:t>
      </w:r>
      <w:r w:rsidRPr="00FD791D">
        <w:rPr>
          <w:rFonts w:ascii="Garamond" w:hAnsi="Garamond"/>
          <w:sz w:val="24"/>
          <w:szCs w:val="24"/>
        </w:rPr>
        <w:t>, §4).</w:t>
      </w:r>
      <w:r w:rsidR="007F3548">
        <w:rPr>
          <w:rFonts w:ascii="Garamond" w:hAnsi="Garamond"/>
          <w:sz w:val="24"/>
          <w:szCs w:val="24"/>
        </w:rPr>
        <w:t xml:space="preserve"> (This equality, like much of Locke’s political theory, has a theological basis, which I set aside in order to bring out the features of his view</w:t>
      </w:r>
      <w:r w:rsidR="00931F1E">
        <w:rPr>
          <w:rFonts w:ascii="Garamond" w:hAnsi="Garamond"/>
          <w:sz w:val="24"/>
          <w:szCs w:val="24"/>
        </w:rPr>
        <w:t xml:space="preserve"> that are relevant</w:t>
      </w:r>
      <w:r w:rsidR="007F3548">
        <w:rPr>
          <w:rFonts w:ascii="Garamond" w:hAnsi="Garamond"/>
          <w:sz w:val="24"/>
          <w:szCs w:val="24"/>
        </w:rPr>
        <w:t xml:space="preserve"> for our purposes.)</w:t>
      </w:r>
      <w:r w:rsidRPr="00FD791D">
        <w:rPr>
          <w:rFonts w:ascii="Garamond" w:hAnsi="Garamond"/>
          <w:sz w:val="24"/>
          <w:szCs w:val="24"/>
        </w:rPr>
        <w:t xml:space="preserve"> </w:t>
      </w:r>
      <w:r w:rsidR="00931F1E">
        <w:rPr>
          <w:rFonts w:ascii="Garamond" w:hAnsi="Garamond"/>
          <w:sz w:val="24"/>
          <w:szCs w:val="24"/>
        </w:rPr>
        <w:t>This seems to have distributive implications similar to (though, for reasons that will become clear, not as strong as) the luck egalitarian’s equality default view. That is, prior to individual labour, Locke does not seem to believe that there are grounds for distributive inequality. Also l</w:t>
      </w:r>
      <w:r w:rsidR="00A338FA" w:rsidRPr="00FD791D">
        <w:rPr>
          <w:rFonts w:ascii="Garamond" w:hAnsi="Garamond"/>
          <w:sz w:val="24"/>
          <w:szCs w:val="24"/>
        </w:rPr>
        <w:t>ike luck eg</w:t>
      </w:r>
      <w:r w:rsidR="007F3548">
        <w:rPr>
          <w:rFonts w:ascii="Garamond" w:hAnsi="Garamond"/>
          <w:sz w:val="24"/>
          <w:szCs w:val="24"/>
        </w:rPr>
        <w:t>alitarians, he believes that</w:t>
      </w:r>
      <w:r w:rsidR="00A338FA" w:rsidRPr="00FD791D">
        <w:rPr>
          <w:rFonts w:ascii="Garamond" w:hAnsi="Garamond"/>
          <w:sz w:val="24"/>
          <w:szCs w:val="24"/>
        </w:rPr>
        <w:t xml:space="preserve"> moral equality is compatible with unequal outcomes created by individual choices. The </w:t>
      </w:r>
      <w:r w:rsidR="00D84B56">
        <w:rPr>
          <w:rFonts w:ascii="Garamond" w:hAnsi="Garamond"/>
          <w:sz w:val="24"/>
          <w:szCs w:val="24"/>
        </w:rPr>
        <w:t>first part of his</w:t>
      </w:r>
      <w:r w:rsidR="00A338FA" w:rsidRPr="00FD791D">
        <w:rPr>
          <w:rFonts w:ascii="Garamond" w:hAnsi="Garamond"/>
          <w:sz w:val="24"/>
          <w:szCs w:val="24"/>
        </w:rPr>
        <w:t xml:space="preserve"> argument </w:t>
      </w:r>
      <w:r w:rsidR="00931F1E">
        <w:rPr>
          <w:rFonts w:ascii="Garamond" w:hAnsi="Garamond"/>
          <w:sz w:val="24"/>
          <w:szCs w:val="24"/>
        </w:rPr>
        <w:t xml:space="preserve">in this respect </w:t>
      </w:r>
      <w:r w:rsidR="00A338FA" w:rsidRPr="00FD791D">
        <w:rPr>
          <w:rFonts w:ascii="Garamond" w:hAnsi="Garamond"/>
          <w:sz w:val="24"/>
          <w:szCs w:val="24"/>
        </w:rPr>
        <w:t>is as follows</w:t>
      </w:r>
      <w:r w:rsidR="00FD791D" w:rsidRPr="00FD791D">
        <w:rPr>
          <w:rFonts w:ascii="Garamond" w:hAnsi="Garamond"/>
        </w:rPr>
        <w:t xml:space="preserve"> (</w:t>
      </w:r>
      <w:r w:rsidR="00FD791D" w:rsidRPr="00FD791D">
        <w:rPr>
          <w:rFonts w:ascii="Garamond" w:hAnsi="Garamond"/>
          <w:sz w:val="24"/>
          <w:szCs w:val="24"/>
        </w:rPr>
        <w:t>Locke,</w:t>
      </w:r>
      <w:r w:rsidR="00883AFD">
        <w:rPr>
          <w:rFonts w:ascii="Garamond" w:hAnsi="Garamond"/>
          <w:sz w:val="24"/>
          <w:szCs w:val="24"/>
        </w:rPr>
        <w:t xml:space="preserve"> 1988</w:t>
      </w:r>
      <w:r w:rsidR="009800F5">
        <w:rPr>
          <w:rFonts w:ascii="Garamond" w:hAnsi="Garamond"/>
          <w:sz w:val="24"/>
          <w:szCs w:val="24"/>
        </w:rPr>
        <w:t xml:space="preserve">, </w:t>
      </w:r>
      <w:r w:rsidR="00D84B56" w:rsidRPr="00D84B56">
        <w:rPr>
          <w:rFonts w:ascii="Garamond" w:hAnsi="Garamond"/>
          <w:sz w:val="24"/>
          <w:szCs w:val="24"/>
        </w:rPr>
        <w:t>§</w:t>
      </w:r>
      <w:r w:rsidR="00D84B56">
        <w:rPr>
          <w:rFonts w:ascii="Garamond" w:hAnsi="Garamond"/>
          <w:sz w:val="24"/>
          <w:szCs w:val="24"/>
        </w:rPr>
        <w:t>25-26</w:t>
      </w:r>
      <w:r w:rsidR="00FD791D" w:rsidRPr="00FD791D">
        <w:rPr>
          <w:rFonts w:ascii="Garamond" w:hAnsi="Garamond"/>
          <w:sz w:val="24"/>
          <w:szCs w:val="24"/>
        </w:rPr>
        <w:t>)</w:t>
      </w:r>
      <w:r w:rsidR="00A338FA" w:rsidRPr="00FD791D">
        <w:rPr>
          <w:rFonts w:ascii="Garamond" w:hAnsi="Garamond"/>
          <w:sz w:val="24"/>
          <w:szCs w:val="24"/>
        </w:rPr>
        <w:t>:</w:t>
      </w:r>
    </w:p>
    <w:p w14:paraId="299CCCD6" w14:textId="77777777" w:rsidR="00D84B56" w:rsidRPr="00FD791D" w:rsidRDefault="00D84B56" w:rsidP="00A338FA">
      <w:pPr>
        <w:spacing w:after="0" w:line="480" w:lineRule="auto"/>
        <w:rPr>
          <w:rFonts w:ascii="Garamond" w:hAnsi="Garamond"/>
          <w:sz w:val="24"/>
          <w:szCs w:val="24"/>
        </w:rPr>
      </w:pPr>
    </w:p>
    <w:p w14:paraId="299CCCD7" w14:textId="77777777" w:rsidR="00A338FA" w:rsidRPr="009800F5" w:rsidRDefault="00A338FA" w:rsidP="009800F5">
      <w:pPr>
        <w:pStyle w:val="ListParagraph"/>
        <w:numPr>
          <w:ilvl w:val="0"/>
          <w:numId w:val="6"/>
        </w:numPr>
        <w:spacing w:after="0" w:line="480" w:lineRule="auto"/>
        <w:rPr>
          <w:rFonts w:ascii="Garamond" w:hAnsi="Garamond"/>
          <w:sz w:val="24"/>
          <w:szCs w:val="24"/>
        </w:rPr>
      </w:pPr>
      <w:r w:rsidRPr="009800F5">
        <w:rPr>
          <w:rFonts w:ascii="Garamond" w:hAnsi="Garamond"/>
          <w:sz w:val="24"/>
          <w:szCs w:val="24"/>
        </w:rPr>
        <w:t>Humans</w:t>
      </w:r>
      <w:r w:rsidR="00FD791D" w:rsidRPr="009800F5">
        <w:rPr>
          <w:rFonts w:ascii="Garamond" w:hAnsi="Garamond"/>
          <w:sz w:val="24"/>
          <w:szCs w:val="24"/>
        </w:rPr>
        <w:t xml:space="preserve"> have the right to </w:t>
      </w:r>
      <w:r w:rsidRPr="009800F5">
        <w:rPr>
          <w:rFonts w:ascii="Garamond" w:hAnsi="Garamond"/>
          <w:sz w:val="24"/>
          <w:szCs w:val="24"/>
        </w:rPr>
        <w:t>preserve themselves.</w:t>
      </w:r>
    </w:p>
    <w:p w14:paraId="299CCCD8" w14:textId="77777777" w:rsidR="00A338FA" w:rsidRDefault="00FD791D" w:rsidP="00A338FA">
      <w:pPr>
        <w:pStyle w:val="ListParagraph"/>
        <w:numPr>
          <w:ilvl w:val="0"/>
          <w:numId w:val="6"/>
        </w:numPr>
        <w:spacing w:after="0" w:line="480" w:lineRule="auto"/>
        <w:rPr>
          <w:rFonts w:ascii="Garamond" w:hAnsi="Garamond"/>
          <w:sz w:val="24"/>
          <w:szCs w:val="24"/>
        </w:rPr>
      </w:pPr>
      <w:r w:rsidRPr="00FD791D">
        <w:rPr>
          <w:rFonts w:ascii="Garamond" w:hAnsi="Garamond"/>
          <w:sz w:val="24"/>
          <w:szCs w:val="24"/>
        </w:rPr>
        <w:t xml:space="preserve">In order to </w:t>
      </w:r>
      <w:r w:rsidR="009800F5">
        <w:rPr>
          <w:rFonts w:ascii="Garamond" w:hAnsi="Garamond"/>
          <w:sz w:val="24"/>
          <w:szCs w:val="24"/>
        </w:rPr>
        <w:t>preserve themselves</w:t>
      </w:r>
      <w:r w:rsidRPr="00FD791D">
        <w:rPr>
          <w:rFonts w:ascii="Garamond" w:hAnsi="Garamond"/>
          <w:sz w:val="24"/>
          <w:szCs w:val="24"/>
        </w:rPr>
        <w:t xml:space="preserve">, humans must be able to appropriate </w:t>
      </w:r>
      <w:r>
        <w:rPr>
          <w:rFonts w:ascii="Garamond" w:hAnsi="Garamond"/>
          <w:sz w:val="24"/>
          <w:szCs w:val="24"/>
        </w:rPr>
        <w:t>things</w:t>
      </w:r>
      <w:r w:rsidRPr="00FD791D">
        <w:rPr>
          <w:rFonts w:ascii="Garamond" w:hAnsi="Garamond"/>
          <w:sz w:val="24"/>
          <w:szCs w:val="24"/>
        </w:rPr>
        <w:t>.</w:t>
      </w:r>
    </w:p>
    <w:p w14:paraId="299CCCD9" w14:textId="77777777" w:rsidR="00D84B56" w:rsidRPr="00D84B56" w:rsidRDefault="00D84B56" w:rsidP="00D84B56">
      <w:pPr>
        <w:spacing w:after="0" w:line="480" w:lineRule="auto"/>
        <w:rPr>
          <w:rFonts w:ascii="Garamond" w:hAnsi="Garamond"/>
          <w:sz w:val="24"/>
          <w:szCs w:val="24"/>
        </w:rPr>
      </w:pPr>
    </w:p>
    <w:p w14:paraId="299CCCDA" w14:textId="77777777" w:rsidR="00EA643E" w:rsidRDefault="009800F5" w:rsidP="009800F5">
      <w:pPr>
        <w:spacing w:after="0" w:line="480" w:lineRule="auto"/>
        <w:rPr>
          <w:rFonts w:ascii="Garamond" w:hAnsi="Garamond"/>
          <w:sz w:val="24"/>
          <w:szCs w:val="24"/>
        </w:rPr>
      </w:pPr>
      <w:r>
        <w:rPr>
          <w:rFonts w:ascii="Garamond" w:hAnsi="Garamond"/>
          <w:sz w:val="24"/>
          <w:szCs w:val="24"/>
        </w:rPr>
        <w:t xml:space="preserve">(1) seems fairly straightforward but (2) requires explanation. Locke remarks that ‘The Fruit, or Venison, which nourishes the wild Indian … must be his, and so his, i.e. a part of him, that another can no longer have any right to it, before it can do him any good for the support of his Life’ </w:t>
      </w:r>
      <w:r w:rsidR="00883AFD">
        <w:rPr>
          <w:rFonts w:ascii="Garamond" w:hAnsi="Garamond"/>
          <w:sz w:val="24"/>
          <w:szCs w:val="24"/>
        </w:rPr>
        <w:t>(Locke, 1988</w:t>
      </w:r>
      <w:r w:rsidR="00EA643E" w:rsidRPr="00EA643E">
        <w:rPr>
          <w:rFonts w:ascii="Garamond" w:hAnsi="Garamond"/>
          <w:sz w:val="24"/>
          <w:szCs w:val="24"/>
        </w:rPr>
        <w:t>, §</w:t>
      </w:r>
      <w:r w:rsidR="00EA643E">
        <w:rPr>
          <w:rFonts w:ascii="Garamond" w:hAnsi="Garamond"/>
          <w:sz w:val="24"/>
          <w:szCs w:val="24"/>
        </w:rPr>
        <w:t xml:space="preserve">26). Explained in this way it does seem that </w:t>
      </w:r>
      <w:r w:rsidR="00D84B56" w:rsidRPr="00D84B56">
        <w:rPr>
          <w:rFonts w:ascii="Garamond" w:hAnsi="Garamond"/>
          <w:i/>
          <w:sz w:val="24"/>
          <w:szCs w:val="24"/>
        </w:rPr>
        <w:t>some</w:t>
      </w:r>
      <w:r w:rsidR="00D84B56">
        <w:rPr>
          <w:rFonts w:ascii="Garamond" w:hAnsi="Garamond"/>
          <w:sz w:val="24"/>
          <w:szCs w:val="24"/>
        </w:rPr>
        <w:t xml:space="preserve"> </w:t>
      </w:r>
      <w:r w:rsidR="00EA643E">
        <w:rPr>
          <w:rFonts w:ascii="Garamond" w:hAnsi="Garamond"/>
          <w:sz w:val="24"/>
          <w:szCs w:val="24"/>
        </w:rPr>
        <w:t xml:space="preserve">appropriation is required for human survival. However, this would only seem to establish the appropriation of a limited class of things (like ‘The Fruit, or Venison’) as justified on the basis of preservation. As Locke does not limit his account of property to these survival-orientated goods, it seems that he can not ultimately rely on preservation as a basis for this account. </w:t>
      </w:r>
      <w:r w:rsidR="00B121E1">
        <w:rPr>
          <w:rFonts w:ascii="Garamond" w:hAnsi="Garamond"/>
          <w:sz w:val="24"/>
          <w:szCs w:val="24"/>
        </w:rPr>
        <w:t xml:space="preserve">Nor does preservation have anything in particular to do with luck egalitarianism. </w:t>
      </w:r>
      <w:r w:rsidR="00EA643E">
        <w:rPr>
          <w:rFonts w:ascii="Garamond" w:hAnsi="Garamond"/>
          <w:sz w:val="24"/>
          <w:szCs w:val="24"/>
        </w:rPr>
        <w:t>We should, I think, set aside (1) and (2), and focus on</w:t>
      </w:r>
      <w:r w:rsidR="00D84B56">
        <w:rPr>
          <w:rFonts w:ascii="Garamond" w:hAnsi="Garamond"/>
          <w:sz w:val="24"/>
          <w:szCs w:val="24"/>
        </w:rPr>
        <w:t xml:space="preserve"> </w:t>
      </w:r>
      <w:r w:rsidR="00BC364F">
        <w:rPr>
          <w:rFonts w:ascii="Garamond" w:hAnsi="Garamond"/>
          <w:sz w:val="24"/>
          <w:szCs w:val="24"/>
        </w:rPr>
        <w:t xml:space="preserve">a more direct argument for </w:t>
      </w:r>
      <w:r w:rsidR="00D84B56">
        <w:rPr>
          <w:rFonts w:ascii="Garamond" w:hAnsi="Garamond"/>
          <w:sz w:val="24"/>
          <w:szCs w:val="24"/>
        </w:rPr>
        <w:t>appropriation</w:t>
      </w:r>
      <w:r w:rsidR="00BC364F">
        <w:rPr>
          <w:rFonts w:ascii="Garamond" w:hAnsi="Garamond"/>
          <w:sz w:val="24"/>
          <w:szCs w:val="24"/>
        </w:rPr>
        <w:t>:</w:t>
      </w:r>
    </w:p>
    <w:p w14:paraId="299CCCDB" w14:textId="77777777" w:rsidR="00D84B56" w:rsidRPr="009800F5" w:rsidRDefault="00D84B56" w:rsidP="009800F5">
      <w:pPr>
        <w:spacing w:after="0" w:line="480" w:lineRule="auto"/>
        <w:rPr>
          <w:rFonts w:ascii="Garamond" w:hAnsi="Garamond"/>
          <w:sz w:val="24"/>
          <w:szCs w:val="24"/>
        </w:rPr>
      </w:pPr>
      <w:r>
        <w:rPr>
          <w:rFonts w:ascii="Garamond" w:hAnsi="Garamond"/>
          <w:sz w:val="24"/>
          <w:szCs w:val="24"/>
        </w:rPr>
        <w:tab/>
      </w:r>
    </w:p>
    <w:p w14:paraId="299CCCDC" w14:textId="77777777" w:rsidR="00D84B56" w:rsidRDefault="00D84B56" w:rsidP="00D84B56">
      <w:pPr>
        <w:pStyle w:val="ListParagraph"/>
        <w:numPr>
          <w:ilvl w:val="0"/>
          <w:numId w:val="6"/>
        </w:numPr>
        <w:spacing w:after="0" w:line="480" w:lineRule="auto"/>
        <w:rPr>
          <w:rFonts w:ascii="Garamond" w:hAnsi="Garamond"/>
          <w:sz w:val="24"/>
          <w:szCs w:val="24"/>
        </w:rPr>
      </w:pPr>
      <w:r>
        <w:rPr>
          <w:rFonts w:ascii="Garamond" w:hAnsi="Garamond"/>
          <w:sz w:val="24"/>
          <w:szCs w:val="24"/>
        </w:rPr>
        <w:t xml:space="preserve">‘every man has a Property in his own Person’ </w:t>
      </w:r>
      <w:r w:rsidRPr="00FD791D">
        <w:rPr>
          <w:rFonts w:ascii="Garamond" w:hAnsi="Garamond"/>
        </w:rPr>
        <w:t>(</w:t>
      </w:r>
      <w:r w:rsidRPr="00FD791D">
        <w:rPr>
          <w:rFonts w:ascii="Garamond" w:hAnsi="Garamond"/>
          <w:sz w:val="24"/>
          <w:szCs w:val="24"/>
        </w:rPr>
        <w:t>Locke,</w:t>
      </w:r>
      <w:r w:rsidR="00883AFD">
        <w:rPr>
          <w:rFonts w:ascii="Garamond" w:hAnsi="Garamond"/>
          <w:sz w:val="24"/>
          <w:szCs w:val="24"/>
        </w:rPr>
        <w:t xml:space="preserve"> 1988</w:t>
      </w:r>
      <w:r>
        <w:rPr>
          <w:rFonts w:ascii="Garamond" w:hAnsi="Garamond"/>
          <w:sz w:val="24"/>
          <w:szCs w:val="24"/>
        </w:rPr>
        <w:t xml:space="preserve">, </w:t>
      </w:r>
      <w:r w:rsidRPr="00D84B56">
        <w:rPr>
          <w:rFonts w:ascii="Garamond" w:hAnsi="Garamond"/>
          <w:sz w:val="24"/>
          <w:szCs w:val="24"/>
        </w:rPr>
        <w:t>§</w:t>
      </w:r>
      <w:r>
        <w:rPr>
          <w:rFonts w:ascii="Garamond" w:hAnsi="Garamond"/>
          <w:sz w:val="24"/>
          <w:szCs w:val="24"/>
        </w:rPr>
        <w:t>27)</w:t>
      </w:r>
    </w:p>
    <w:p w14:paraId="299CCCDD" w14:textId="77777777" w:rsidR="00BC364F" w:rsidRDefault="00BC364F" w:rsidP="008328BD">
      <w:pPr>
        <w:pStyle w:val="ListParagraph"/>
        <w:numPr>
          <w:ilvl w:val="0"/>
          <w:numId w:val="6"/>
        </w:numPr>
        <w:spacing w:after="0" w:line="480" w:lineRule="auto"/>
        <w:rPr>
          <w:rFonts w:ascii="Garamond" w:hAnsi="Garamond"/>
          <w:sz w:val="24"/>
          <w:szCs w:val="24"/>
        </w:rPr>
      </w:pPr>
      <w:r>
        <w:rPr>
          <w:rFonts w:ascii="Garamond" w:hAnsi="Garamond"/>
          <w:sz w:val="24"/>
          <w:szCs w:val="24"/>
        </w:rPr>
        <w:lastRenderedPageBreak/>
        <w:t xml:space="preserve">‘The Labour of his Body, </w:t>
      </w:r>
      <w:r w:rsidR="008328BD">
        <w:rPr>
          <w:rFonts w:ascii="Garamond" w:hAnsi="Garamond"/>
          <w:sz w:val="24"/>
          <w:szCs w:val="24"/>
        </w:rPr>
        <w:t xml:space="preserve">and the Work of his Hands, we may say, are properly his’ </w:t>
      </w:r>
      <w:r w:rsidR="00883AFD">
        <w:rPr>
          <w:rFonts w:ascii="Garamond" w:hAnsi="Garamond"/>
          <w:sz w:val="24"/>
          <w:szCs w:val="24"/>
        </w:rPr>
        <w:t>(Locke, 1988</w:t>
      </w:r>
      <w:r w:rsidR="008328BD" w:rsidRPr="008328BD">
        <w:rPr>
          <w:rFonts w:ascii="Garamond" w:hAnsi="Garamond"/>
          <w:sz w:val="24"/>
          <w:szCs w:val="24"/>
        </w:rPr>
        <w:t>, §27)</w:t>
      </w:r>
      <w:r w:rsidR="008328BD">
        <w:rPr>
          <w:rFonts w:ascii="Garamond" w:hAnsi="Garamond"/>
          <w:sz w:val="24"/>
          <w:szCs w:val="24"/>
        </w:rPr>
        <w:t>.</w:t>
      </w:r>
    </w:p>
    <w:p w14:paraId="299CCCDE" w14:textId="77777777" w:rsidR="008328BD" w:rsidRDefault="008328BD" w:rsidP="008328BD">
      <w:pPr>
        <w:pStyle w:val="ListParagraph"/>
        <w:numPr>
          <w:ilvl w:val="0"/>
          <w:numId w:val="6"/>
        </w:numPr>
        <w:spacing w:after="0" w:line="480" w:lineRule="auto"/>
        <w:rPr>
          <w:rFonts w:ascii="Garamond" w:hAnsi="Garamond"/>
          <w:sz w:val="24"/>
          <w:szCs w:val="24"/>
        </w:rPr>
      </w:pPr>
      <w:r>
        <w:rPr>
          <w:rFonts w:ascii="Garamond" w:hAnsi="Garamond"/>
          <w:sz w:val="24"/>
          <w:szCs w:val="24"/>
        </w:rPr>
        <w:t xml:space="preserve">‘Whatsoever then he removes out of the State that Nature hath provided, and left it in, he hath mixed his Labour with, and joined to it something that is his own, and thereby makes it his Property’ </w:t>
      </w:r>
      <w:r w:rsidR="00883AFD">
        <w:rPr>
          <w:rFonts w:ascii="Garamond" w:hAnsi="Garamond"/>
          <w:sz w:val="24"/>
          <w:szCs w:val="24"/>
        </w:rPr>
        <w:t>(Locke, 1988</w:t>
      </w:r>
      <w:r w:rsidRPr="008328BD">
        <w:rPr>
          <w:rFonts w:ascii="Garamond" w:hAnsi="Garamond"/>
          <w:sz w:val="24"/>
          <w:szCs w:val="24"/>
        </w:rPr>
        <w:t>, §27)</w:t>
      </w:r>
      <w:r>
        <w:rPr>
          <w:rFonts w:ascii="Garamond" w:hAnsi="Garamond"/>
          <w:sz w:val="24"/>
          <w:szCs w:val="24"/>
        </w:rPr>
        <w:t>.</w:t>
      </w:r>
    </w:p>
    <w:p w14:paraId="299CCCDF" w14:textId="77777777" w:rsidR="008328BD" w:rsidRDefault="008328BD" w:rsidP="008328BD">
      <w:pPr>
        <w:spacing w:after="0" w:line="480" w:lineRule="auto"/>
        <w:rPr>
          <w:rFonts w:ascii="Garamond" w:hAnsi="Garamond"/>
          <w:sz w:val="24"/>
          <w:szCs w:val="24"/>
        </w:rPr>
      </w:pPr>
    </w:p>
    <w:p w14:paraId="299CCCE0" w14:textId="77777777" w:rsidR="008328BD" w:rsidRDefault="008328BD" w:rsidP="008328BD">
      <w:pPr>
        <w:spacing w:after="0" w:line="480" w:lineRule="auto"/>
        <w:rPr>
          <w:rFonts w:ascii="Garamond" w:hAnsi="Garamond"/>
          <w:sz w:val="24"/>
          <w:szCs w:val="24"/>
        </w:rPr>
      </w:pPr>
      <w:r>
        <w:rPr>
          <w:rFonts w:ascii="Garamond" w:hAnsi="Garamond"/>
          <w:sz w:val="24"/>
          <w:szCs w:val="24"/>
        </w:rPr>
        <w:t>(3) seems a reasonable claim</w:t>
      </w:r>
      <w:r w:rsidR="006707E8">
        <w:rPr>
          <w:rFonts w:ascii="Garamond" w:hAnsi="Garamond"/>
          <w:sz w:val="24"/>
          <w:szCs w:val="24"/>
        </w:rPr>
        <w:t>,</w:t>
      </w:r>
      <w:r>
        <w:rPr>
          <w:rFonts w:ascii="Garamond" w:hAnsi="Garamond"/>
          <w:sz w:val="24"/>
          <w:szCs w:val="24"/>
        </w:rPr>
        <w:t xml:space="preserve"> though, </w:t>
      </w:r>
      <w:r w:rsidRPr="008328BD">
        <w:rPr>
          <w:rFonts w:ascii="Garamond" w:hAnsi="Garamond"/>
          <w:sz w:val="24"/>
          <w:szCs w:val="24"/>
        </w:rPr>
        <w:t>aside from the left libertarian branch of the family</w:t>
      </w:r>
      <w:r>
        <w:rPr>
          <w:rFonts w:ascii="Garamond" w:hAnsi="Garamond"/>
          <w:sz w:val="24"/>
          <w:szCs w:val="24"/>
        </w:rPr>
        <w:t>,</w:t>
      </w:r>
      <w:r w:rsidRPr="008328BD">
        <w:rPr>
          <w:rFonts w:ascii="Garamond" w:hAnsi="Garamond"/>
          <w:sz w:val="24"/>
          <w:szCs w:val="24"/>
        </w:rPr>
        <w:t xml:space="preserve"> </w:t>
      </w:r>
      <w:r>
        <w:rPr>
          <w:rFonts w:ascii="Garamond" w:hAnsi="Garamond"/>
          <w:sz w:val="24"/>
          <w:szCs w:val="24"/>
        </w:rPr>
        <w:t>luck egal</w:t>
      </w:r>
      <w:r w:rsidR="006707E8">
        <w:rPr>
          <w:rFonts w:ascii="Garamond" w:hAnsi="Garamond"/>
          <w:sz w:val="24"/>
          <w:szCs w:val="24"/>
        </w:rPr>
        <w:t>itarians are not committed to it (or to its denial)</w:t>
      </w:r>
      <w:r>
        <w:rPr>
          <w:rFonts w:ascii="Garamond" w:hAnsi="Garamond"/>
          <w:sz w:val="24"/>
          <w:szCs w:val="24"/>
        </w:rPr>
        <w:t>.</w:t>
      </w:r>
      <w:r w:rsidR="006707E8">
        <w:rPr>
          <w:rFonts w:ascii="Garamond" w:hAnsi="Garamond"/>
          <w:sz w:val="24"/>
          <w:szCs w:val="24"/>
        </w:rPr>
        <w:t xml:space="preserve"> (4) seems a reasonable extension of (3), which again luck egalitarians may or may not accept. I would suggest that </w:t>
      </w:r>
      <w:r w:rsidR="00B121E1">
        <w:rPr>
          <w:rFonts w:ascii="Garamond" w:hAnsi="Garamond"/>
          <w:sz w:val="24"/>
          <w:szCs w:val="24"/>
        </w:rPr>
        <w:t>(5) is the pivotal claim, and here there is something of a luck egalitarian flavour. The act of mixing labour is plausibly an exercise of responsibility. Since Locke intends to base distributive shares in such acts, his view seems to be to some extent responsibility sensitive.</w:t>
      </w:r>
      <w:r w:rsidR="002D3D5E">
        <w:rPr>
          <w:rFonts w:ascii="Garamond" w:hAnsi="Garamond"/>
          <w:sz w:val="24"/>
          <w:szCs w:val="24"/>
        </w:rPr>
        <w:t xml:space="preserve"> For instance, if one individual picks up acorns from under a tree, which another individual ignored, Locke maintains that the former can legitimately become better off than the latter on account of their respective choices.</w:t>
      </w:r>
    </w:p>
    <w:p w14:paraId="299CCCE1" w14:textId="77777777" w:rsidR="00B121E1" w:rsidRDefault="00B121E1" w:rsidP="008328BD">
      <w:pPr>
        <w:spacing w:after="0" w:line="480" w:lineRule="auto"/>
        <w:rPr>
          <w:rFonts w:ascii="Garamond" w:hAnsi="Garamond"/>
          <w:sz w:val="24"/>
          <w:szCs w:val="24"/>
        </w:rPr>
      </w:pPr>
      <w:r>
        <w:rPr>
          <w:rFonts w:ascii="Garamond" w:hAnsi="Garamond"/>
          <w:sz w:val="24"/>
          <w:szCs w:val="24"/>
        </w:rPr>
        <w:tab/>
      </w:r>
      <w:r w:rsidR="00A7207A">
        <w:rPr>
          <w:rFonts w:ascii="Garamond" w:hAnsi="Garamond"/>
          <w:sz w:val="24"/>
          <w:szCs w:val="24"/>
        </w:rPr>
        <w:t>Locke does not</w:t>
      </w:r>
      <w:r>
        <w:rPr>
          <w:rFonts w:ascii="Garamond" w:hAnsi="Garamond"/>
          <w:sz w:val="24"/>
          <w:szCs w:val="24"/>
        </w:rPr>
        <w:t xml:space="preserve"> think that just any </w:t>
      </w:r>
      <w:r w:rsidR="00A7207A">
        <w:rPr>
          <w:rFonts w:ascii="Garamond" w:hAnsi="Garamond"/>
          <w:sz w:val="24"/>
          <w:szCs w:val="24"/>
        </w:rPr>
        <w:t>appropriation is permissible</w:t>
      </w:r>
      <w:r w:rsidR="00883AFD">
        <w:rPr>
          <w:rFonts w:ascii="Garamond" w:hAnsi="Garamond"/>
          <w:sz w:val="24"/>
          <w:szCs w:val="24"/>
        </w:rPr>
        <w:t xml:space="preserve"> (Locke, 1988</w:t>
      </w:r>
      <w:r w:rsidR="00445D19">
        <w:rPr>
          <w:rFonts w:ascii="Garamond" w:hAnsi="Garamond"/>
          <w:sz w:val="24"/>
          <w:szCs w:val="24"/>
        </w:rPr>
        <w:t>,</w:t>
      </w:r>
      <w:r w:rsidR="007F3548">
        <w:rPr>
          <w:rFonts w:ascii="Garamond" w:hAnsi="Garamond"/>
          <w:sz w:val="24"/>
          <w:szCs w:val="24"/>
        </w:rPr>
        <w:t xml:space="preserve"> §</w:t>
      </w:r>
      <w:r w:rsidR="003070E4">
        <w:rPr>
          <w:rFonts w:ascii="Garamond" w:hAnsi="Garamond"/>
          <w:sz w:val="24"/>
          <w:szCs w:val="24"/>
        </w:rPr>
        <w:t xml:space="preserve">27, </w:t>
      </w:r>
      <w:r w:rsidR="007F3548">
        <w:rPr>
          <w:rFonts w:ascii="Garamond" w:hAnsi="Garamond"/>
          <w:sz w:val="24"/>
          <w:szCs w:val="24"/>
        </w:rPr>
        <w:t>31-38):</w:t>
      </w:r>
    </w:p>
    <w:p w14:paraId="299CCCE2" w14:textId="77777777" w:rsidR="00B121E1" w:rsidRDefault="00B121E1" w:rsidP="008328BD">
      <w:pPr>
        <w:spacing w:after="0" w:line="480" w:lineRule="auto"/>
        <w:rPr>
          <w:rFonts w:ascii="Garamond" w:hAnsi="Garamond"/>
          <w:sz w:val="24"/>
          <w:szCs w:val="24"/>
        </w:rPr>
      </w:pPr>
      <w:r>
        <w:rPr>
          <w:rFonts w:ascii="Garamond" w:hAnsi="Garamond"/>
          <w:sz w:val="24"/>
          <w:szCs w:val="24"/>
        </w:rPr>
        <w:tab/>
      </w:r>
    </w:p>
    <w:p w14:paraId="299CCCE3" w14:textId="77777777" w:rsidR="00EA643E" w:rsidRPr="00D84B56" w:rsidRDefault="00EA643E" w:rsidP="00A7207A">
      <w:pPr>
        <w:pStyle w:val="ListParagraph"/>
        <w:numPr>
          <w:ilvl w:val="0"/>
          <w:numId w:val="6"/>
        </w:numPr>
        <w:spacing w:after="0" w:line="480" w:lineRule="auto"/>
        <w:rPr>
          <w:rFonts w:ascii="Garamond" w:hAnsi="Garamond"/>
          <w:sz w:val="24"/>
          <w:szCs w:val="24"/>
        </w:rPr>
      </w:pPr>
      <w:r w:rsidRPr="00D84B56">
        <w:rPr>
          <w:rFonts w:ascii="Garamond" w:hAnsi="Garamond"/>
          <w:sz w:val="24"/>
          <w:szCs w:val="24"/>
        </w:rPr>
        <w:t>Appropriation is permissible only</w:t>
      </w:r>
      <w:r w:rsidR="009A47F1">
        <w:rPr>
          <w:rFonts w:ascii="Garamond" w:hAnsi="Garamond"/>
          <w:sz w:val="24"/>
          <w:szCs w:val="24"/>
        </w:rPr>
        <w:t xml:space="preserve"> if it does not result in spoilage</w:t>
      </w:r>
    </w:p>
    <w:p w14:paraId="299CCCE4" w14:textId="77777777" w:rsidR="007F3548" w:rsidRDefault="00EA643E" w:rsidP="007F3548">
      <w:pPr>
        <w:pStyle w:val="ListParagraph"/>
        <w:numPr>
          <w:ilvl w:val="0"/>
          <w:numId w:val="6"/>
        </w:numPr>
        <w:spacing w:after="0" w:line="480" w:lineRule="auto"/>
        <w:rPr>
          <w:rFonts w:ascii="Garamond" w:hAnsi="Garamond"/>
          <w:sz w:val="24"/>
          <w:szCs w:val="24"/>
        </w:rPr>
      </w:pPr>
      <w:r>
        <w:rPr>
          <w:rFonts w:ascii="Garamond" w:hAnsi="Garamond"/>
          <w:sz w:val="24"/>
          <w:szCs w:val="24"/>
        </w:rPr>
        <w:t>Appropriation is permissible only if enough and as good is left in common for others</w:t>
      </w:r>
      <w:r w:rsidR="007F3548">
        <w:rPr>
          <w:rFonts w:ascii="Garamond" w:hAnsi="Garamond"/>
          <w:sz w:val="24"/>
          <w:szCs w:val="24"/>
        </w:rPr>
        <w:t>.</w:t>
      </w:r>
    </w:p>
    <w:p w14:paraId="299CCCE5" w14:textId="77777777" w:rsidR="007F3548" w:rsidRPr="007F3548" w:rsidRDefault="007F3548" w:rsidP="007F3548">
      <w:pPr>
        <w:spacing w:after="0" w:line="480" w:lineRule="auto"/>
        <w:rPr>
          <w:rFonts w:ascii="Garamond" w:hAnsi="Garamond"/>
          <w:sz w:val="24"/>
          <w:szCs w:val="24"/>
        </w:rPr>
      </w:pPr>
    </w:p>
    <w:p w14:paraId="299CCCE6" w14:textId="77777777" w:rsidR="009A47F1" w:rsidRDefault="007F3548" w:rsidP="007F3548">
      <w:pPr>
        <w:spacing w:after="0" w:line="480" w:lineRule="auto"/>
        <w:rPr>
          <w:rFonts w:ascii="Garamond" w:hAnsi="Garamond"/>
          <w:sz w:val="24"/>
          <w:szCs w:val="24"/>
        </w:rPr>
      </w:pPr>
      <w:r>
        <w:rPr>
          <w:rFonts w:ascii="Garamond" w:hAnsi="Garamond"/>
          <w:sz w:val="24"/>
          <w:szCs w:val="24"/>
        </w:rPr>
        <w:t xml:space="preserve">Shorn of Locke’s theological assumptions, (6) may seem obscure. But there are similar ideas within </w:t>
      </w:r>
      <w:r w:rsidR="009A47F1">
        <w:rPr>
          <w:rFonts w:ascii="Garamond" w:hAnsi="Garamond"/>
          <w:sz w:val="24"/>
          <w:szCs w:val="24"/>
        </w:rPr>
        <w:t>contemporary</w:t>
      </w:r>
      <w:r>
        <w:rPr>
          <w:rFonts w:ascii="Garamond" w:hAnsi="Garamond"/>
          <w:sz w:val="24"/>
          <w:szCs w:val="24"/>
        </w:rPr>
        <w:t xml:space="preserve"> thought. For instance, </w:t>
      </w:r>
      <w:r w:rsidR="009A47F1">
        <w:rPr>
          <w:rFonts w:ascii="Garamond" w:hAnsi="Garamond"/>
          <w:sz w:val="24"/>
          <w:szCs w:val="24"/>
        </w:rPr>
        <w:t>where fruit is allowed</w:t>
      </w:r>
      <w:r>
        <w:rPr>
          <w:rFonts w:ascii="Garamond" w:hAnsi="Garamond"/>
          <w:sz w:val="24"/>
          <w:szCs w:val="24"/>
        </w:rPr>
        <w:t xml:space="preserve"> </w:t>
      </w:r>
      <w:r w:rsidR="009A47F1">
        <w:rPr>
          <w:rFonts w:ascii="Garamond" w:hAnsi="Garamond"/>
          <w:sz w:val="24"/>
          <w:szCs w:val="24"/>
        </w:rPr>
        <w:t xml:space="preserve">to rot, it is highly likely that the distribution is not Pareto </w:t>
      </w:r>
      <w:r w:rsidR="00D92815">
        <w:rPr>
          <w:rFonts w:ascii="Garamond" w:hAnsi="Garamond"/>
          <w:sz w:val="24"/>
          <w:szCs w:val="24"/>
        </w:rPr>
        <w:t xml:space="preserve">optimal. (A distribution is Pareto optimal where no alternative distribution makes at least one individual better off without making at least one other individual worse off.) </w:t>
      </w:r>
      <w:r w:rsidR="009A47F1">
        <w:rPr>
          <w:rFonts w:ascii="Garamond" w:hAnsi="Garamond"/>
          <w:sz w:val="24"/>
          <w:szCs w:val="24"/>
        </w:rPr>
        <w:t xml:space="preserve">An alternative distribution may well be available in which the fruit is spread more widely, benefiting others at no cost to the original possessor. As most or all luck egalitarians </w:t>
      </w:r>
      <w:r w:rsidR="009A47F1">
        <w:rPr>
          <w:rFonts w:ascii="Garamond" w:hAnsi="Garamond"/>
          <w:sz w:val="24"/>
          <w:szCs w:val="24"/>
        </w:rPr>
        <w:lastRenderedPageBreak/>
        <w:t>accept Pareto optimality, it seems that they would have little quarrel with (6).</w:t>
      </w:r>
      <w:r w:rsidR="00BB33AA">
        <w:rPr>
          <w:rFonts w:ascii="Garamond" w:hAnsi="Garamond"/>
          <w:sz w:val="24"/>
          <w:szCs w:val="24"/>
        </w:rPr>
        <w:t xml:space="preserve"> In any case, Locke considers it to be bypassed where there has been tacit consent to money as a durable instrument of exchange </w:t>
      </w:r>
      <w:r w:rsidR="00883AFD">
        <w:rPr>
          <w:rFonts w:ascii="Garamond" w:hAnsi="Garamond"/>
          <w:sz w:val="24"/>
          <w:szCs w:val="24"/>
        </w:rPr>
        <w:t>(Locke, 1988</w:t>
      </w:r>
      <w:r w:rsidR="00445D19">
        <w:rPr>
          <w:rFonts w:ascii="Garamond" w:hAnsi="Garamond"/>
          <w:sz w:val="24"/>
          <w:szCs w:val="24"/>
        </w:rPr>
        <w:t>,</w:t>
      </w:r>
      <w:r w:rsidR="00BB33AA" w:rsidRPr="00BB33AA">
        <w:rPr>
          <w:rFonts w:ascii="Garamond" w:hAnsi="Garamond"/>
          <w:sz w:val="24"/>
          <w:szCs w:val="24"/>
        </w:rPr>
        <w:t xml:space="preserve"> §</w:t>
      </w:r>
      <w:r w:rsidR="00A16695">
        <w:rPr>
          <w:rFonts w:ascii="Garamond" w:hAnsi="Garamond"/>
          <w:sz w:val="24"/>
          <w:szCs w:val="24"/>
        </w:rPr>
        <w:t>36, 45-50)</w:t>
      </w:r>
      <w:r w:rsidR="00BB33AA">
        <w:rPr>
          <w:rFonts w:ascii="Garamond" w:hAnsi="Garamond"/>
          <w:sz w:val="24"/>
          <w:szCs w:val="24"/>
        </w:rPr>
        <w:t xml:space="preserve">, so </w:t>
      </w:r>
      <w:r w:rsidR="00A16695">
        <w:rPr>
          <w:rFonts w:ascii="Garamond" w:hAnsi="Garamond"/>
          <w:sz w:val="24"/>
          <w:szCs w:val="24"/>
        </w:rPr>
        <w:t>it need not detain us</w:t>
      </w:r>
      <w:r w:rsidR="00BB33AA">
        <w:rPr>
          <w:rFonts w:ascii="Garamond" w:hAnsi="Garamond"/>
          <w:sz w:val="24"/>
          <w:szCs w:val="24"/>
        </w:rPr>
        <w:t>.</w:t>
      </w:r>
    </w:p>
    <w:p w14:paraId="299CCCE7" w14:textId="77777777" w:rsidR="00BB33AA" w:rsidRDefault="003070E4" w:rsidP="00725628">
      <w:pPr>
        <w:spacing w:after="0" w:line="480" w:lineRule="auto"/>
        <w:ind w:firstLine="720"/>
        <w:rPr>
          <w:rFonts w:ascii="Garamond" w:hAnsi="Garamond"/>
          <w:sz w:val="24"/>
          <w:szCs w:val="24"/>
        </w:rPr>
      </w:pPr>
      <w:r>
        <w:rPr>
          <w:rFonts w:ascii="Garamond" w:hAnsi="Garamond"/>
          <w:sz w:val="24"/>
          <w:szCs w:val="24"/>
        </w:rPr>
        <w:t>In spite of</w:t>
      </w:r>
      <w:r w:rsidR="009A47F1">
        <w:rPr>
          <w:rFonts w:ascii="Garamond" w:hAnsi="Garamond"/>
          <w:sz w:val="24"/>
          <w:szCs w:val="24"/>
        </w:rPr>
        <w:t xml:space="preserve"> Locke’s emphasis on spoilage</w:t>
      </w:r>
      <w:r>
        <w:rPr>
          <w:rFonts w:ascii="Garamond" w:hAnsi="Garamond"/>
          <w:sz w:val="24"/>
          <w:szCs w:val="24"/>
        </w:rPr>
        <w:t>, it is his</w:t>
      </w:r>
      <w:r w:rsidR="009A47F1">
        <w:rPr>
          <w:rFonts w:ascii="Garamond" w:hAnsi="Garamond"/>
          <w:sz w:val="24"/>
          <w:szCs w:val="24"/>
        </w:rPr>
        <w:t xml:space="preserve"> </w:t>
      </w:r>
      <w:r>
        <w:rPr>
          <w:rFonts w:ascii="Garamond" w:hAnsi="Garamond"/>
          <w:sz w:val="24"/>
          <w:szCs w:val="24"/>
        </w:rPr>
        <w:t>second limitation on appropriation</w:t>
      </w:r>
      <w:r w:rsidR="009A47F1">
        <w:rPr>
          <w:rFonts w:ascii="Garamond" w:hAnsi="Garamond"/>
          <w:sz w:val="24"/>
          <w:szCs w:val="24"/>
        </w:rPr>
        <w:t>, the Lockean proviso ((7) above) that has received most attention.</w:t>
      </w:r>
      <w:r>
        <w:rPr>
          <w:rFonts w:ascii="Garamond" w:hAnsi="Garamond"/>
          <w:sz w:val="24"/>
          <w:szCs w:val="24"/>
        </w:rPr>
        <w:t xml:space="preserve"> Nozick (1974, p. 176) </w:t>
      </w:r>
      <w:r w:rsidR="00725628">
        <w:rPr>
          <w:rFonts w:ascii="Garamond" w:hAnsi="Garamond"/>
          <w:sz w:val="24"/>
          <w:szCs w:val="24"/>
        </w:rPr>
        <w:t>argues</w:t>
      </w:r>
      <w:r>
        <w:rPr>
          <w:rFonts w:ascii="Garamond" w:hAnsi="Garamond"/>
          <w:sz w:val="24"/>
          <w:szCs w:val="24"/>
        </w:rPr>
        <w:t xml:space="preserve"> that the proviso has stringent and weaker interpretations. </w:t>
      </w:r>
      <w:r w:rsidRPr="003070E4">
        <w:rPr>
          <w:rFonts w:ascii="Garamond" w:hAnsi="Garamond"/>
          <w:sz w:val="24"/>
          <w:szCs w:val="24"/>
        </w:rPr>
        <w:t xml:space="preserve">On the weaker interpretation, </w:t>
      </w:r>
      <w:r w:rsidR="00725628">
        <w:rPr>
          <w:rFonts w:ascii="Garamond" w:hAnsi="Garamond"/>
          <w:sz w:val="24"/>
          <w:szCs w:val="24"/>
        </w:rPr>
        <w:t xml:space="preserve">appropriations are permissible only if others can still </w:t>
      </w:r>
      <w:r w:rsidRPr="00725628">
        <w:rPr>
          <w:rFonts w:ascii="Garamond" w:hAnsi="Garamond"/>
          <w:i/>
          <w:sz w:val="24"/>
          <w:szCs w:val="24"/>
        </w:rPr>
        <w:t>use</w:t>
      </w:r>
      <w:r w:rsidR="00725628">
        <w:rPr>
          <w:rFonts w:ascii="Garamond" w:hAnsi="Garamond"/>
          <w:sz w:val="24"/>
          <w:szCs w:val="24"/>
        </w:rPr>
        <w:t xml:space="preserve"> what they could before</w:t>
      </w:r>
      <w:r w:rsidRPr="00725628">
        <w:rPr>
          <w:rFonts w:ascii="Garamond" w:hAnsi="Garamond"/>
          <w:i/>
          <w:sz w:val="24"/>
          <w:szCs w:val="24"/>
        </w:rPr>
        <w:t>.</w:t>
      </w:r>
      <w:r w:rsidRPr="003070E4">
        <w:rPr>
          <w:rFonts w:ascii="Garamond" w:hAnsi="Garamond"/>
          <w:sz w:val="24"/>
          <w:szCs w:val="24"/>
        </w:rPr>
        <w:t xml:space="preserve"> </w:t>
      </w:r>
      <w:r>
        <w:rPr>
          <w:rFonts w:ascii="Garamond" w:hAnsi="Garamond"/>
          <w:sz w:val="24"/>
          <w:szCs w:val="24"/>
        </w:rPr>
        <w:t xml:space="preserve">On the stringent interpretation, </w:t>
      </w:r>
      <w:r w:rsidR="00725628" w:rsidRPr="00725628">
        <w:rPr>
          <w:rFonts w:ascii="Garamond" w:hAnsi="Garamond"/>
          <w:sz w:val="24"/>
          <w:szCs w:val="24"/>
        </w:rPr>
        <w:t xml:space="preserve">appropriations are permissible only if others can still </w:t>
      </w:r>
      <w:r w:rsidRPr="00725628">
        <w:rPr>
          <w:rFonts w:ascii="Garamond" w:hAnsi="Garamond"/>
          <w:i/>
          <w:sz w:val="24"/>
          <w:szCs w:val="24"/>
        </w:rPr>
        <w:t>use and appropriate</w:t>
      </w:r>
      <w:r w:rsidR="00725628">
        <w:rPr>
          <w:rFonts w:ascii="Garamond" w:hAnsi="Garamond"/>
          <w:i/>
          <w:sz w:val="24"/>
          <w:szCs w:val="24"/>
        </w:rPr>
        <w:t xml:space="preserve"> </w:t>
      </w:r>
      <w:r w:rsidR="00725628">
        <w:rPr>
          <w:rFonts w:ascii="Garamond" w:hAnsi="Garamond"/>
          <w:sz w:val="24"/>
          <w:szCs w:val="24"/>
        </w:rPr>
        <w:t>what they could before</w:t>
      </w:r>
      <w:r w:rsidRPr="00725628">
        <w:rPr>
          <w:rFonts w:ascii="Garamond" w:hAnsi="Garamond"/>
          <w:i/>
          <w:sz w:val="24"/>
          <w:szCs w:val="24"/>
        </w:rPr>
        <w:t xml:space="preserve">. </w:t>
      </w:r>
      <w:r w:rsidR="00725628">
        <w:rPr>
          <w:rFonts w:ascii="Garamond" w:hAnsi="Garamond"/>
          <w:sz w:val="24"/>
          <w:szCs w:val="24"/>
        </w:rPr>
        <w:t>The stringent interpretation seems more plausible. It is hard to see how A can be said to have enough and as good as B, where B is able to appropriate and A is only able to use, as the weaker</w:t>
      </w:r>
      <w:r w:rsidR="00BB33AA">
        <w:rPr>
          <w:rFonts w:ascii="Garamond" w:hAnsi="Garamond"/>
          <w:sz w:val="24"/>
          <w:szCs w:val="24"/>
        </w:rPr>
        <w:t xml:space="preserve"> interpretation allows</w:t>
      </w:r>
      <w:r w:rsidR="00725628">
        <w:rPr>
          <w:rFonts w:ascii="Garamond" w:hAnsi="Garamond"/>
          <w:sz w:val="24"/>
          <w:szCs w:val="24"/>
        </w:rPr>
        <w:t xml:space="preserve">. Were an appropriation to have this result, it would seem very much to be ‘to the Prejudice of others’ </w:t>
      </w:r>
      <w:r w:rsidR="00883AFD">
        <w:rPr>
          <w:rFonts w:ascii="Garamond" w:hAnsi="Garamond"/>
          <w:sz w:val="24"/>
          <w:szCs w:val="24"/>
        </w:rPr>
        <w:t>(Locke, 1988</w:t>
      </w:r>
      <w:r w:rsidR="00445D19">
        <w:rPr>
          <w:rFonts w:ascii="Garamond" w:hAnsi="Garamond"/>
          <w:sz w:val="24"/>
          <w:szCs w:val="24"/>
        </w:rPr>
        <w:t>,</w:t>
      </w:r>
      <w:r w:rsidR="00725628">
        <w:rPr>
          <w:rFonts w:ascii="Garamond" w:hAnsi="Garamond"/>
          <w:sz w:val="24"/>
          <w:szCs w:val="24"/>
        </w:rPr>
        <w:t xml:space="preserve"> §37).</w:t>
      </w:r>
    </w:p>
    <w:p w14:paraId="299CCCE8" w14:textId="77777777" w:rsidR="00725628" w:rsidRDefault="00BB33AA" w:rsidP="00725628">
      <w:pPr>
        <w:spacing w:after="0" w:line="480" w:lineRule="auto"/>
        <w:ind w:firstLine="720"/>
        <w:rPr>
          <w:rFonts w:ascii="Garamond" w:hAnsi="Garamond"/>
          <w:sz w:val="24"/>
          <w:szCs w:val="24"/>
        </w:rPr>
      </w:pPr>
      <w:r>
        <w:rPr>
          <w:rFonts w:ascii="Garamond" w:hAnsi="Garamond"/>
          <w:sz w:val="24"/>
          <w:szCs w:val="24"/>
        </w:rPr>
        <w:t>The stringent Lockean proviso might seem, at first glance, to reduce the responsibility sensitivity of the theory</w:t>
      </w:r>
      <w:r w:rsidR="00445D19">
        <w:rPr>
          <w:rFonts w:ascii="Garamond" w:hAnsi="Garamond"/>
          <w:sz w:val="24"/>
          <w:szCs w:val="24"/>
        </w:rPr>
        <w:t xml:space="preserve"> by limiting the available choices</w:t>
      </w:r>
      <w:r w:rsidR="00737D8B">
        <w:rPr>
          <w:rFonts w:ascii="Garamond" w:hAnsi="Garamond"/>
          <w:sz w:val="24"/>
          <w:szCs w:val="24"/>
        </w:rPr>
        <w:t>. I</w:t>
      </w:r>
      <w:r>
        <w:rPr>
          <w:rFonts w:ascii="Garamond" w:hAnsi="Garamond"/>
          <w:sz w:val="24"/>
          <w:szCs w:val="24"/>
        </w:rPr>
        <w:t xml:space="preserve">n fact </w:t>
      </w:r>
      <w:r w:rsidR="00737D8B">
        <w:rPr>
          <w:rFonts w:ascii="Garamond" w:hAnsi="Garamond"/>
          <w:sz w:val="24"/>
          <w:szCs w:val="24"/>
        </w:rPr>
        <w:t xml:space="preserve">it </w:t>
      </w:r>
      <w:r>
        <w:rPr>
          <w:rFonts w:ascii="Garamond" w:hAnsi="Garamond"/>
          <w:sz w:val="24"/>
          <w:szCs w:val="24"/>
        </w:rPr>
        <w:t>strengthens it.</w:t>
      </w:r>
      <w:r w:rsidR="00A16695">
        <w:rPr>
          <w:rFonts w:ascii="Garamond" w:hAnsi="Garamond"/>
          <w:sz w:val="24"/>
          <w:szCs w:val="24"/>
        </w:rPr>
        <w:t xml:space="preserve"> Without the proviso, and after the invention of money, </w:t>
      </w:r>
      <w:r>
        <w:rPr>
          <w:rFonts w:ascii="Garamond" w:hAnsi="Garamond"/>
          <w:sz w:val="24"/>
          <w:szCs w:val="24"/>
        </w:rPr>
        <w:t xml:space="preserve">agents would have complete freedom to appropriate the commons. </w:t>
      </w:r>
      <w:r w:rsidR="00A16695">
        <w:rPr>
          <w:rFonts w:ascii="Garamond" w:hAnsi="Garamond"/>
          <w:sz w:val="24"/>
          <w:szCs w:val="24"/>
        </w:rPr>
        <w:t xml:space="preserve">Individuals would be able to claim vast tracts of land. Others would have no opportunity to appropriate land for themselves, or even be able to use land freely, as there would be no commons left. They would be forced to work as hired hands for the lucky few, or face starvation. </w:t>
      </w:r>
      <w:r w:rsidR="002D3D5E">
        <w:rPr>
          <w:rFonts w:ascii="Garamond" w:hAnsi="Garamond"/>
          <w:sz w:val="24"/>
          <w:szCs w:val="24"/>
        </w:rPr>
        <w:t xml:space="preserve">This is very </w:t>
      </w:r>
      <w:r w:rsidR="00445D19">
        <w:rPr>
          <w:rFonts w:ascii="Garamond" w:hAnsi="Garamond"/>
          <w:sz w:val="24"/>
          <w:szCs w:val="24"/>
        </w:rPr>
        <w:t>far removed from luck egalitarian</w:t>
      </w:r>
      <w:r w:rsidR="002D3D5E">
        <w:rPr>
          <w:rFonts w:ascii="Garamond" w:hAnsi="Garamond"/>
          <w:sz w:val="24"/>
          <w:szCs w:val="24"/>
        </w:rPr>
        <w:t xml:space="preserve"> idea</w:t>
      </w:r>
      <w:r w:rsidR="00445D19">
        <w:rPr>
          <w:rFonts w:ascii="Garamond" w:hAnsi="Garamond"/>
          <w:sz w:val="24"/>
          <w:szCs w:val="24"/>
        </w:rPr>
        <w:t>ls</w:t>
      </w:r>
      <w:r w:rsidR="002D3D5E">
        <w:rPr>
          <w:rFonts w:ascii="Garamond" w:hAnsi="Garamond"/>
          <w:sz w:val="24"/>
          <w:szCs w:val="24"/>
        </w:rPr>
        <w:t>. In the earlier example, an individual became disadvantaged as a result of choosing not to pick up acorns, as responsibility sensitivity and luck neutralization allow. Here we see individuals become disadvantaged without having made relevant choices – they are simply locked out of valuable</w:t>
      </w:r>
      <w:r w:rsidR="00445D19">
        <w:rPr>
          <w:rFonts w:ascii="Garamond" w:hAnsi="Garamond"/>
          <w:sz w:val="24"/>
          <w:szCs w:val="24"/>
        </w:rPr>
        <w:t xml:space="preserve"> appropriation</w:t>
      </w:r>
      <w:r w:rsidR="002D3D5E">
        <w:rPr>
          <w:rFonts w:ascii="Garamond" w:hAnsi="Garamond"/>
          <w:sz w:val="24"/>
          <w:szCs w:val="24"/>
        </w:rPr>
        <w:t xml:space="preserve"> opportunities. </w:t>
      </w:r>
      <w:r w:rsidR="00A16695">
        <w:rPr>
          <w:rFonts w:ascii="Garamond" w:hAnsi="Garamond"/>
          <w:sz w:val="24"/>
          <w:szCs w:val="24"/>
        </w:rPr>
        <w:t>With the proviso, by contrast,</w:t>
      </w:r>
      <w:r w:rsidR="002D3D5E">
        <w:rPr>
          <w:rFonts w:ascii="Garamond" w:hAnsi="Garamond"/>
          <w:sz w:val="24"/>
          <w:szCs w:val="24"/>
        </w:rPr>
        <w:t xml:space="preserve"> each appropriator must, in effect, only appropriate an equal share of the commons. For instance</w:t>
      </w:r>
      <w:r w:rsidR="00445D19">
        <w:rPr>
          <w:rFonts w:ascii="Garamond" w:hAnsi="Garamond"/>
          <w:sz w:val="24"/>
          <w:szCs w:val="24"/>
        </w:rPr>
        <w:t>, if there are 1</w:t>
      </w:r>
      <w:r w:rsidR="002D3D5E">
        <w:rPr>
          <w:rFonts w:ascii="Garamond" w:hAnsi="Garamond"/>
          <w:sz w:val="24"/>
          <w:szCs w:val="24"/>
        </w:rPr>
        <w:t>0 acres and 10 individuals, each indiv</w:t>
      </w:r>
      <w:r w:rsidR="00445D19">
        <w:rPr>
          <w:rFonts w:ascii="Garamond" w:hAnsi="Garamond"/>
          <w:sz w:val="24"/>
          <w:szCs w:val="24"/>
        </w:rPr>
        <w:t>idual can only appropriate 1 acre</w:t>
      </w:r>
      <w:r w:rsidR="002D3D5E">
        <w:rPr>
          <w:rFonts w:ascii="Garamond" w:hAnsi="Garamond"/>
          <w:sz w:val="24"/>
          <w:szCs w:val="24"/>
        </w:rPr>
        <w:t>. If they appropriate any more, they will fail to leave enough land that other individuals are able to appropriate as much as the</w:t>
      </w:r>
      <w:r w:rsidR="00445D19">
        <w:rPr>
          <w:rFonts w:ascii="Garamond" w:hAnsi="Garamond"/>
          <w:sz w:val="24"/>
          <w:szCs w:val="24"/>
        </w:rPr>
        <w:t xml:space="preserve">y could before. This </w:t>
      </w:r>
      <w:r w:rsidR="00445D19">
        <w:rPr>
          <w:rFonts w:ascii="Garamond" w:hAnsi="Garamond"/>
          <w:sz w:val="24"/>
          <w:szCs w:val="24"/>
        </w:rPr>
        <w:lastRenderedPageBreak/>
        <w:t>means that each individual has a reasonable chance to appropriate, and luck will play less of a role in the generation of inequalities.</w:t>
      </w:r>
    </w:p>
    <w:p w14:paraId="299CCCE9" w14:textId="77777777" w:rsidR="00836CCD" w:rsidRDefault="00445D19" w:rsidP="00737D8B">
      <w:pPr>
        <w:spacing w:after="0" w:line="480" w:lineRule="auto"/>
        <w:ind w:firstLine="720"/>
        <w:rPr>
          <w:rFonts w:ascii="Garamond" w:hAnsi="Garamond"/>
          <w:sz w:val="24"/>
          <w:szCs w:val="24"/>
        </w:rPr>
      </w:pPr>
      <w:r>
        <w:rPr>
          <w:rFonts w:ascii="Garamond" w:hAnsi="Garamond"/>
          <w:sz w:val="24"/>
          <w:szCs w:val="24"/>
        </w:rPr>
        <w:t>This is not to say, however, that the Lockean provi</w:t>
      </w:r>
      <w:r w:rsidR="00737D8B">
        <w:rPr>
          <w:rFonts w:ascii="Garamond" w:hAnsi="Garamond"/>
          <w:sz w:val="24"/>
          <w:szCs w:val="24"/>
        </w:rPr>
        <w:t xml:space="preserve">so makes Locke’s theory </w:t>
      </w:r>
      <w:r w:rsidR="006E3D65">
        <w:rPr>
          <w:rFonts w:ascii="Garamond" w:hAnsi="Garamond"/>
          <w:sz w:val="24"/>
          <w:szCs w:val="24"/>
        </w:rPr>
        <w:t>strongly</w:t>
      </w:r>
      <w:r>
        <w:rPr>
          <w:rFonts w:ascii="Garamond" w:hAnsi="Garamond"/>
          <w:sz w:val="24"/>
          <w:szCs w:val="24"/>
        </w:rPr>
        <w:t xml:space="preserve"> egalitarian.</w:t>
      </w:r>
      <w:r w:rsidR="00737D8B">
        <w:rPr>
          <w:rFonts w:ascii="Garamond" w:hAnsi="Garamond"/>
          <w:sz w:val="24"/>
          <w:szCs w:val="24"/>
        </w:rPr>
        <w:t xml:space="preserve"> With her fairly appropriated land, an individual may be able to generate much more than an equal share. Some ways in which this comes about may be fair from a luck egalitarian perspective. For instance, if an individual works harder or makes better decisions (while having average initial effort- or decision-making abilities), </w:t>
      </w:r>
      <w:r w:rsidR="00836CCD">
        <w:rPr>
          <w:rFonts w:ascii="Garamond" w:hAnsi="Garamond"/>
          <w:sz w:val="24"/>
          <w:szCs w:val="24"/>
        </w:rPr>
        <w:t xml:space="preserve">luck egalitarians view resulting inequalities as justified. But </w:t>
      </w:r>
      <w:r w:rsidR="001741F9">
        <w:rPr>
          <w:rFonts w:ascii="Garamond" w:hAnsi="Garamond"/>
          <w:sz w:val="24"/>
          <w:szCs w:val="24"/>
        </w:rPr>
        <w:t>there are three</w:t>
      </w:r>
      <w:r w:rsidR="00836CCD">
        <w:rPr>
          <w:rFonts w:ascii="Garamond" w:hAnsi="Garamond"/>
          <w:sz w:val="24"/>
          <w:szCs w:val="24"/>
        </w:rPr>
        <w:t xml:space="preserve"> problems from a luck </w:t>
      </w:r>
      <w:r w:rsidR="001741F9">
        <w:rPr>
          <w:rFonts w:ascii="Garamond" w:hAnsi="Garamond"/>
          <w:sz w:val="24"/>
          <w:szCs w:val="24"/>
        </w:rPr>
        <w:t>egalitarian perspective.</w:t>
      </w:r>
    </w:p>
    <w:p w14:paraId="299CCCEA" w14:textId="77777777" w:rsidR="00445D19" w:rsidRDefault="001741F9" w:rsidP="00737D8B">
      <w:pPr>
        <w:spacing w:after="0" w:line="480" w:lineRule="auto"/>
        <w:ind w:firstLine="720"/>
        <w:rPr>
          <w:rFonts w:ascii="Garamond" w:hAnsi="Garamond"/>
          <w:sz w:val="24"/>
          <w:szCs w:val="24"/>
        </w:rPr>
      </w:pPr>
      <w:r>
        <w:rPr>
          <w:rFonts w:ascii="Garamond" w:hAnsi="Garamond"/>
          <w:sz w:val="24"/>
          <w:szCs w:val="24"/>
        </w:rPr>
        <w:t xml:space="preserve"> The first</w:t>
      </w:r>
      <w:r w:rsidR="00836CCD">
        <w:rPr>
          <w:rFonts w:ascii="Garamond" w:hAnsi="Garamond"/>
          <w:sz w:val="24"/>
          <w:szCs w:val="24"/>
        </w:rPr>
        <w:t xml:space="preserve"> problem arises w</w:t>
      </w:r>
      <w:r w:rsidR="00737D8B">
        <w:rPr>
          <w:rFonts w:ascii="Garamond" w:hAnsi="Garamond"/>
          <w:sz w:val="24"/>
          <w:szCs w:val="24"/>
        </w:rPr>
        <w:t>hen we consider later generations.</w:t>
      </w:r>
      <w:r w:rsidR="00836CCD">
        <w:rPr>
          <w:rFonts w:ascii="Garamond" w:hAnsi="Garamond"/>
          <w:sz w:val="24"/>
          <w:szCs w:val="24"/>
        </w:rPr>
        <w:t xml:space="preserve"> Locke makes no attempt to constrain the intergenerational transmission of wealth. Justly acquired property can be passed on to children and grandchildren. Considering these later generations, then, there will be dramatic differences in life chances grounded in parents’ or grandparents’ choices</w:t>
      </w:r>
      <w:r w:rsidR="00C055AB">
        <w:rPr>
          <w:rFonts w:ascii="Garamond" w:hAnsi="Garamond"/>
          <w:sz w:val="24"/>
          <w:szCs w:val="24"/>
        </w:rPr>
        <w:t>. For the current generation this is a matter of brute luck. Such inequality of life chances</w:t>
      </w:r>
      <w:r w:rsidR="00836CCD">
        <w:rPr>
          <w:rFonts w:ascii="Garamond" w:hAnsi="Garamond"/>
          <w:sz w:val="24"/>
          <w:szCs w:val="24"/>
        </w:rPr>
        <w:t xml:space="preserve"> is clearly radically at odds with responsibility sensitivity and luck neutralization.</w:t>
      </w:r>
      <w:r w:rsidR="00931F1E">
        <w:rPr>
          <w:rFonts w:ascii="Garamond" w:hAnsi="Garamond"/>
          <w:sz w:val="24"/>
          <w:szCs w:val="24"/>
        </w:rPr>
        <w:t xml:space="preserve"> (This is why I said that Locke endorses a weaker view than the equality default view. Prior to </w:t>
      </w:r>
      <w:r w:rsidR="00931F1E" w:rsidRPr="00931F1E">
        <w:rPr>
          <w:rFonts w:ascii="Garamond" w:hAnsi="Garamond"/>
          <w:i/>
          <w:sz w:val="24"/>
          <w:szCs w:val="24"/>
        </w:rPr>
        <w:t>any</w:t>
      </w:r>
      <w:r w:rsidR="00931F1E">
        <w:rPr>
          <w:rFonts w:ascii="Garamond" w:hAnsi="Garamond"/>
          <w:sz w:val="24"/>
          <w:szCs w:val="24"/>
        </w:rPr>
        <w:t xml:space="preserve"> choice, equality is required, Locke and the equality</w:t>
      </w:r>
      <w:r w:rsidR="002A7583">
        <w:rPr>
          <w:rFonts w:ascii="Garamond" w:hAnsi="Garamond"/>
          <w:sz w:val="24"/>
          <w:szCs w:val="24"/>
        </w:rPr>
        <w:t xml:space="preserve"> default view agree. But after early</w:t>
      </w:r>
      <w:r w:rsidR="00931F1E">
        <w:rPr>
          <w:rFonts w:ascii="Garamond" w:hAnsi="Garamond"/>
          <w:sz w:val="24"/>
          <w:szCs w:val="24"/>
        </w:rPr>
        <w:t xml:space="preserve"> initial generations</w:t>
      </w:r>
      <w:r w:rsidR="002A7583">
        <w:rPr>
          <w:rFonts w:ascii="Garamond" w:hAnsi="Garamond"/>
          <w:sz w:val="24"/>
          <w:szCs w:val="24"/>
        </w:rPr>
        <w:t>’</w:t>
      </w:r>
      <w:r w:rsidR="00931F1E">
        <w:rPr>
          <w:rFonts w:ascii="Garamond" w:hAnsi="Garamond"/>
          <w:sz w:val="24"/>
          <w:szCs w:val="24"/>
        </w:rPr>
        <w:t xml:space="preserve"> choices, Locke believes that equality is not required, even if the current generation have not made relevant choices. By contrast, the equality default view insists on equality in that case.)</w:t>
      </w:r>
    </w:p>
    <w:p w14:paraId="299CCCEB" w14:textId="77777777" w:rsidR="007F3548" w:rsidRDefault="001741F9" w:rsidP="00836CCD">
      <w:pPr>
        <w:spacing w:after="0" w:line="480" w:lineRule="auto"/>
        <w:ind w:firstLine="720"/>
        <w:rPr>
          <w:rFonts w:ascii="Garamond" w:hAnsi="Garamond"/>
          <w:sz w:val="24"/>
          <w:szCs w:val="24"/>
        </w:rPr>
      </w:pPr>
      <w:r>
        <w:rPr>
          <w:rFonts w:ascii="Garamond" w:hAnsi="Garamond"/>
          <w:sz w:val="24"/>
          <w:szCs w:val="24"/>
        </w:rPr>
        <w:t>A second</w:t>
      </w:r>
      <w:r w:rsidR="00836CCD">
        <w:rPr>
          <w:rFonts w:ascii="Garamond" w:hAnsi="Garamond"/>
          <w:sz w:val="24"/>
          <w:szCs w:val="24"/>
        </w:rPr>
        <w:t xml:space="preserve"> problem is present in all generations. Though luck egalitarianism has no complaint with inequalities grounded in individuals working harder or making better decisions </w:t>
      </w:r>
      <w:r w:rsidR="00836CCD" w:rsidRPr="00836CCD">
        <w:rPr>
          <w:rFonts w:ascii="Garamond" w:hAnsi="Garamond"/>
          <w:i/>
          <w:sz w:val="24"/>
          <w:szCs w:val="24"/>
        </w:rPr>
        <w:t>while having average initial effort- or decision-making abilities</w:t>
      </w:r>
      <w:r w:rsidR="00836CCD">
        <w:rPr>
          <w:rFonts w:ascii="Garamond" w:hAnsi="Garamond"/>
          <w:i/>
          <w:sz w:val="24"/>
          <w:szCs w:val="24"/>
        </w:rPr>
        <w:t xml:space="preserve">, </w:t>
      </w:r>
      <w:r>
        <w:rPr>
          <w:rFonts w:ascii="Garamond" w:hAnsi="Garamond"/>
          <w:sz w:val="24"/>
          <w:szCs w:val="24"/>
        </w:rPr>
        <w:t>these conditions might</w:t>
      </w:r>
      <w:r w:rsidR="00836CCD">
        <w:rPr>
          <w:rFonts w:ascii="Garamond" w:hAnsi="Garamond"/>
          <w:sz w:val="24"/>
          <w:szCs w:val="24"/>
        </w:rPr>
        <w:t xml:space="preserve"> not be satisfied, yet Locke would </w:t>
      </w:r>
      <w:r>
        <w:rPr>
          <w:rFonts w:ascii="Garamond" w:hAnsi="Garamond"/>
          <w:sz w:val="24"/>
          <w:szCs w:val="24"/>
        </w:rPr>
        <w:t>still allow inequality. A</w:t>
      </w:r>
      <w:r w:rsidR="00836CCD">
        <w:rPr>
          <w:rFonts w:ascii="Garamond" w:hAnsi="Garamond"/>
          <w:sz w:val="24"/>
          <w:szCs w:val="24"/>
        </w:rPr>
        <w:t>n individual might work harder and have above average effort-making abilities</w:t>
      </w:r>
      <w:r w:rsidR="00C055AB">
        <w:rPr>
          <w:rFonts w:ascii="Garamond" w:hAnsi="Garamond"/>
          <w:sz w:val="24"/>
          <w:szCs w:val="24"/>
        </w:rPr>
        <w:t xml:space="preserve"> on account of brute luck</w:t>
      </w:r>
      <w:r w:rsidR="00836CCD">
        <w:rPr>
          <w:rFonts w:ascii="Garamond" w:hAnsi="Garamond"/>
          <w:sz w:val="24"/>
          <w:szCs w:val="24"/>
        </w:rPr>
        <w:t xml:space="preserve">. </w:t>
      </w:r>
      <w:r>
        <w:rPr>
          <w:rFonts w:ascii="Garamond" w:hAnsi="Garamond"/>
          <w:sz w:val="24"/>
          <w:szCs w:val="24"/>
        </w:rPr>
        <w:t xml:space="preserve">In that case it would seem that there were not, in Arneson’s (1989) terms, ‘effectively equivalent options’, a precondition for egalitarian justice to be satisfied. Even if appropriation options were nominally equivalent because the Lockean </w:t>
      </w:r>
      <w:r>
        <w:rPr>
          <w:rFonts w:ascii="Garamond" w:hAnsi="Garamond"/>
          <w:sz w:val="24"/>
          <w:szCs w:val="24"/>
        </w:rPr>
        <w:lastRenderedPageBreak/>
        <w:t>proviso had been satisfied, they would not be effectively equivalent if some could navigate those options more effectively, due to unchosen differences in temperament or ability.</w:t>
      </w:r>
    </w:p>
    <w:p w14:paraId="299CCCEC" w14:textId="77777777" w:rsidR="001D776E" w:rsidRDefault="001741F9" w:rsidP="00836CCD">
      <w:pPr>
        <w:spacing w:after="0" w:line="480" w:lineRule="auto"/>
        <w:ind w:firstLine="720"/>
        <w:rPr>
          <w:rFonts w:ascii="Garamond" w:hAnsi="Garamond"/>
          <w:sz w:val="24"/>
          <w:szCs w:val="24"/>
        </w:rPr>
      </w:pPr>
      <w:r>
        <w:rPr>
          <w:rFonts w:ascii="Garamond" w:hAnsi="Garamond"/>
          <w:sz w:val="24"/>
          <w:szCs w:val="24"/>
        </w:rPr>
        <w:t>The first</w:t>
      </w:r>
      <w:r w:rsidR="00C055AB">
        <w:rPr>
          <w:rFonts w:ascii="Garamond" w:hAnsi="Garamond"/>
          <w:sz w:val="24"/>
          <w:szCs w:val="24"/>
        </w:rPr>
        <w:t xml:space="preserve"> two problems concern different ways in which brute luck interacts with choice</w:t>
      </w:r>
      <w:r>
        <w:rPr>
          <w:rFonts w:ascii="Garamond" w:hAnsi="Garamond"/>
          <w:sz w:val="24"/>
          <w:szCs w:val="24"/>
        </w:rPr>
        <w:t>.</w:t>
      </w:r>
      <w:r w:rsidR="00C055AB">
        <w:rPr>
          <w:rFonts w:ascii="Garamond" w:hAnsi="Garamond"/>
          <w:sz w:val="24"/>
          <w:szCs w:val="24"/>
        </w:rPr>
        <w:t xml:space="preserve"> The final problem also concerns brute luck, but requires no involvement of choice. Every luck egalitarian</w:t>
      </w:r>
      <w:r>
        <w:rPr>
          <w:rFonts w:ascii="Garamond" w:hAnsi="Garamond"/>
          <w:sz w:val="24"/>
          <w:szCs w:val="24"/>
        </w:rPr>
        <w:t xml:space="preserve"> seek</w:t>
      </w:r>
      <w:r w:rsidR="00C055AB">
        <w:rPr>
          <w:rFonts w:ascii="Garamond" w:hAnsi="Garamond"/>
          <w:sz w:val="24"/>
          <w:szCs w:val="24"/>
        </w:rPr>
        <w:t>s</w:t>
      </w:r>
      <w:r>
        <w:rPr>
          <w:rFonts w:ascii="Garamond" w:hAnsi="Garamond"/>
          <w:sz w:val="24"/>
          <w:szCs w:val="24"/>
        </w:rPr>
        <w:t xml:space="preserve"> to neutralize the effects of brute luck.</w:t>
      </w:r>
      <w:r w:rsidR="00C055AB">
        <w:rPr>
          <w:rFonts w:ascii="Garamond" w:hAnsi="Garamond"/>
          <w:sz w:val="24"/>
          <w:szCs w:val="24"/>
        </w:rPr>
        <w:t xml:space="preserve"> Though Locke partially achieves this objective through such measures as the proviso, he obviously does not target it as a general goal. He makes no attempt, then, to protect people from brute luck. Suppose a farmer’s crop is devastated by storms. Suppose also that the farm was inherited, that the farmer had no alternative means of subsistence, and </w:t>
      </w:r>
      <w:r w:rsidR="001D776E">
        <w:rPr>
          <w:rFonts w:ascii="Garamond" w:hAnsi="Garamond"/>
          <w:sz w:val="24"/>
          <w:szCs w:val="24"/>
        </w:rPr>
        <w:t xml:space="preserve">that no insurance against such storms was available. In such a case, it seems clearly a matter of brute bad luck for the farmer that she has lost her crop. But Locke makes no suggestion that compensation for such bad luck should be made available, not even from a neighbouring farm which miraculously evaded the storms. </w:t>
      </w:r>
    </w:p>
    <w:p w14:paraId="299CCCED" w14:textId="77777777" w:rsidR="001D776E" w:rsidRPr="007F3548" w:rsidRDefault="001D776E" w:rsidP="00836CCD">
      <w:pPr>
        <w:spacing w:after="0" w:line="480" w:lineRule="auto"/>
        <w:ind w:firstLine="720"/>
        <w:rPr>
          <w:rFonts w:ascii="Garamond" w:hAnsi="Garamond"/>
          <w:sz w:val="24"/>
          <w:szCs w:val="24"/>
        </w:rPr>
      </w:pPr>
      <w:r>
        <w:rPr>
          <w:rFonts w:ascii="Garamond" w:hAnsi="Garamond"/>
          <w:sz w:val="24"/>
          <w:szCs w:val="24"/>
        </w:rPr>
        <w:t>Of course, it is hardly surprising that someone writing hundreds of years prior to the welfare state did not take the alleviation of luck as a general social goal.</w:t>
      </w:r>
      <w:r w:rsidR="0002104C">
        <w:rPr>
          <w:rFonts w:ascii="Garamond" w:hAnsi="Garamond"/>
          <w:sz w:val="24"/>
          <w:szCs w:val="24"/>
        </w:rPr>
        <w:t xml:space="preserve"> The same point can</w:t>
      </w:r>
      <w:r w:rsidR="00456C33">
        <w:rPr>
          <w:rFonts w:ascii="Garamond" w:hAnsi="Garamond"/>
          <w:sz w:val="24"/>
          <w:szCs w:val="24"/>
        </w:rPr>
        <w:t xml:space="preserve"> be made of Aristotle, Machiavelli, or any other such figure.</w:t>
      </w:r>
      <w:r>
        <w:rPr>
          <w:rFonts w:ascii="Garamond" w:hAnsi="Garamond"/>
          <w:sz w:val="24"/>
          <w:szCs w:val="24"/>
        </w:rPr>
        <w:t xml:space="preserve"> But it does show that, while in certain respects in Locke approximates luck egalitarian objectives, in others he departs from them significantly.</w:t>
      </w:r>
    </w:p>
    <w:p w14:paraId="299CCCEE" w14:textId="77777777" w:rsidR="0017205A" w:rsidRDefault="0017205A" w:rsidP="00A338FA">
      <w:pPr>
        <w:spacing w:after="0" w:line="480" w:lineRule="auto"/>
        <w:rPr>
          <w:rFonts w:ascii="Garamond" w:hAnsi="Garamond"/>
          <w:sz w:val="24"/>
          <w:szCs w:val="24"/>
        </w:rPr>
      </w:pPr>
    </w:p>
    <w:p w14:paraId="299CCCEF" w14:textId="77777777" w:rsidR="00456C33" w:rsidRPr="00456C33" w:rsidRDefault="00456C33" w:rsidP="00456C33">
      <w:pPr>
        <w:pStyle w:val="ListParagraph"/>
        <w:numPr>
          <w:ilvl w:val="0"/>
          <w:numId w:val="2"/>
        </w:numPr>
        <w:spacing w:after="0" w:line="480" w:lineRule="auto"/>
        <w:rPr>
          <w:rFonts w:ascii="Garamond" w:hAnsi="Garamond"/>
          <w:b/>
          <w:sz w:val="24"/>
          <w:szCs w:val="24"/>
        </w:rPr>
      </w:pPr>
      <w:r w:rsidRPr="00456C33">
        <w:rPr>
          <w:rFonts w:ascii="Garamond" w:hAnsi="Garamond"/>
          <w:b/>
          <w:sz w:val="24"/>
          <w:szCs w:val="24"/>
        </w:rPr>
        <w:t>Conclusion</w:t>
      </w:r>
    </w:p>
    <w:p w14:paraId="299CCCF0" w14:textId="77777777" w:rsidR="00FA36B5" w:rsidRDefault="00456C33" w:rsidP="00A338FA">
      <w:pPr>
        <w:spacing w:after="0" w:line="480" w:lineRule="auto"/>
        <w:rPr>
          <w:rFonts w:ascii="Garamond" w:hAnsi="Garamond"/>
          <w:sz w:val="24"/>
          <w:szCs w:val="24"/>
        </w:rPr>
      </w:pPr>
      <w:r>
        <w:rPr>
          <w:rFonts w:ascii="Garamond" w:hAnsi="Garamond"/>
          <w:sz w:val="24"/>
          <w:szCs w:val="24"/>
        </w:rPr>
        <w:t>I have surveyed three historical political thinkers, picking out certain ideas as having somethin</w:t>
      </w:r>
      <w:r w:rsidR="00FA36B5">
        <w:rPr>
          <w:rFonts w:ascii="Garamond" w:hAnsi="Garamond"/>
          <w:sz w:val="24"/>
          <w:szCs w:val="24"/>
        </w:rPr>
        <w:t>g of a luck egalitarian quality, though always to a heavily mitigated degree.</w:t>
      </w:r>
    </w:p>
    <w:p w14:paraId="299CCCF1" w14:textId="77777777" w:rsidR="00EC12D3" w:rsidRDefault="00FA36B5" w:rsidP="00FA36B5">
      <w:pPr>
        <w:spacing w:after="0" w:line="480" w:lineRule="auto"/>
        <w:ind w:firstLine="720"/>
        <w:rPr>
          <w:rFonts w:ascii="Garamond" w:hAnsi="Garamond"/>
          <w:sz w:val="24"/>
          <w:szCs w:val="24"/>
        </w:rPr>
      </w:pPr>
      <w:r>
        <w:rPr>
          <w:rFonts w:ascii="Garamond" w:hAnsi="Garamond"/>
          <w:sz w:val="24"/>
          <w:szCs w:val="24"/>
        </w:rPr>
        <w:t>Aristotle</w:t>
      </w:r>
      <w:r w:rsidR="00456C33" w:rsidRPr="00456C33">
        <w:rPr>
          <w:rFonts w:ascii="Garamond" w:hAnsi="Garamond"/>
          <w:sz w:val="24"/>
          <w:szCs w:val="24"/>
        </w:rPr>
        <w:t xml:space="preserve"> maintain</w:t>
      </w:r>
      <w:r>
        <w:rPr>
          <w:rFonts w:ascii="Garamond" w:hAnsi="Garamond"/>
          <w:sz w:val="24"/>
          <w:szCs w:val="24"/>
        </w:rPr>
        <w:t>s</w:t>
      </w:r>
      <w:r w:rsidR="00456C33" w:rsidRPr="00456C33">
        <w:rPr>
          <w:rFonts w:ascii="Garamond" w:hAnsi="Garamond"/>
          <w:sz w:val="24"/>
          <w:szCs w:val="24"/>
        </w:rPr>
        <w:t xml:space="preserve"> that</w:t>
      </w:r>
      <w:r w:rsidR="00456C33">
        <w:rPr>
          <w:rFonts w:ascii="Garamond" w:hAnsi="Garamond"/>
          <w:sz w:val="24"/>
          <w:szCs w:val="24"/>
        </w:rPr>
        <w:t>,</w:t>
      </w:r>
      <w:r w:rsidR="00456C33" w:rsidRPr="00456C33">
        <w:rPr>
          <w:rFonts w:ascii="Garamond" w:hAnsi="Garamond"/>
          <w:sz w:val="24"/>
          <w:szCs w:val="24"/>
        </w:rPr>
        <w:t xml:space="preserve"> where individuals are identical in their relevant properties, their distributive shares should be equal, and where individuals are non-identical in relevant properties, their shares should be unequal</w:t>
      </w:r>
      <w:r>
        <w:rPr>
          <w:rFonts w:ascii="Garamond" w:hAnsi="Garamond"/>
          <w:sz w:val="24"/>
          <w:szCs w:val="24"/>
        </w:rPr>
        <w:t>. While that may seem an obvious position to take, it is not actually common among current theorists of equality, but it is endorsed by luck egalitarians. Furthermore,</w:t>
      </w:r>
      <w:r w:rsidR="00456C33">
        <w:rPr>
          <w:rFonts w:ascii="Garamond" w:hAnsi="Garamond"/>
          <w:sz w:val="24"/>
          <w:szCs w:val="24"/>
        </w:rPr>
        <w:t xml:space="preserve"> </w:t>
      </w:r>
      <w:r>
        <w:rPr>
          <w:rFonts w:ascii="Garamond" w:hAnsi="Garamond"/>
          <w:sz w:val="24"/>
          <w:szCs w:val="24"/>
        </w:rPr>
        <w:t xml:space="preserve">Aristotle favours a merit- or </w:t>
      </w:r>
      <w:r w:rsidR="00456C33">
        <w:rPr>
          <w:rFonts w:ascii="Garamond" w:hAnsi="Garamond"/>
          <w:sz w:val="24"/>
          <w:szCs w:val="24"/>
        </w:rPr>
        <w:t xml:space="preserve">desert-sensitive account of justice with broad </w:t>
      </w:r>
      <w:r w:rsidR="00456C33">
        <w:rPr>
          <w:rFonts w:ascii="Garamond" w:hAnsi="Garamond"/>
          <w:sz w:val="24"/>
          <w:szCs w:val="24"/>
        </w:rPr>
        <w:lastRenderedPageBreak/>
        <w:t>similarities to the core luck egalitarian idea of responsibility sensitivity</w:t>
      </w:r>
      <w:r>
        <w:rPr>
          <w:rFonts w:ascii="Garamond" w:hAnsi="Garamond"/>
          <w:sz w:val="24"/>
          <w:szCs w:val="24"/>
        </w:rPr>
        <w:t>, as well as a counterpart to the luck egalitarian equality default view. Of course, in spite of these parallels, there is major substantive disagreement, most notably on the issue of luck neutralization.</w:t>
      </w:r>
    </w:p>
    <w:p w14:paraId="299CCCF2" w14:textId="77777777" w:rsidR="00FA36B5" w:rsidRDefault="0002104C" w:rsidP="00FA36B5">
      <w:pPr>
        <w:spacing w:after="0" w:line="480" w:lineRule="auto"/>
        <w:ind w:firstLine="720"/>
        <w:rPr>
          <w:rFonts w:ascii="Garamond" w:hAnsi="Garamond"/>
          <w:sz w:val="24"/>
          <w:szCs w:val="24"/>
        </w:rPr>
      </w:pPr>
      <w:r>
        <w:rPr>
          <w:rFonts w:ascii="Garamond" w:hAnsi="Garamond"/>
          <w:sz w:val="24"/>
          <w:szCs w:val="24"/>
        </w:rPr>
        <w:t xml:space="preserve">This </w:t>
      </w:r>
      <w:r w:rsidR="00FA36B5">
        <w:rPr>
          <w:rFonts w:ascii="Garamond" w:hAnsi="Garamond"/>
          <w:sz w:val="24"/>
          <w:szCs w:val="24"/>
        </w:rPr>
        <w:t xml:space="preserve">latter topic </w:t>
      </w:r>
      <w:r>
        <w:rPr>
          <w:rFonts w:ascii="Garamond" w:hAnsi="Garamond"/>
          <w:sz w:val="24"/>
          <w:szCs w:val="24"/>
        </w:rPr>
        <w:t xml:space="preserve">was viewed </w:t>
      </w:r>
      <w:r w:rsidR="00FA36B5">
        <w:rPr>
          <w:rFonts w:ascii="Garamond" w:hAnsi="Garamond"/>
          <w:sz w:val="24"/>
          <w:szCs w:val="24"/>
        </w:rPr>
        <w:t>through the perhaps surprising prism of Machiavelli’s account of Fortuna.</w:t>
      </w:r>
      <w:r w:rsidR="00F27F6A">
        <w:rPr>
          <w:rFonts w:ascii="Garamond" w:hAnsi="Garamond"/>
          <w:sz w:val="24"/>
          <w:szCs w:val="24"/>
        </w:rPr>
        <w:t xml:space="preserve"> It was argued that</w:t>
      </w:r>
      <w:r w:rsidR="00A4456F">
        <w:rPr>
          <w:rFonts w:ascii="Garamond" w:hAnsi="Garamond"/>
          <w:sz w:val="24"/>
          <w:szCs w:val="24"/>
        </w:rPr>
        <w:t xml:space="preserve"> this account has structural similarity to the luck neutralization proposed by luck egalitarians. Nevertheless, there are </w:t>
      </w:r>
      <w:r>
        <w:rPr>
          <w:rFonts w:ascii="Garamond" w:hAnsi="Garamond"/>
          <w:sz w:val="24"/>
          <w:szCs w:val="24"/>
        </w:rPr>
        <w:t xml:space="preserve">major </w:t>
      </w:r>
      <w:r w:rsidR="00A4456F">
        <w:rPr>
          <w:rFonts w:ascii="Garamond" w:hAnsi="Garamond"/>
          <w:sz w:val="24"/>
          <w:szCs w:val="24"/>
        </w:rPr>
        <w:t xml:space="preserve">differences, </w:t>
      </w:r>
      <w:r>
        <w:rPr>
          <w:rFonts w:ascii="Garamond" w:hAnsi="Garamond"/>
          <w:sz w:val="24"/>
          <w:szCs w:val="24"/>
        </w:rPr>
        <w:t>most obviously</w:t>
      </w:r>
      <w:r w:rsidR="00A4456F">
        <w:rPr>
          <w:rFonts w:ascii="Garamond" w:hAnsi="Garamond"/>
          <w:sz w:val="24"/>
          <w:szCs w:val="24"/>
        </w:rPr>
        <w:t xml:space="preserve"> that Machiavelli is proposing a prudential doctrine, not a normative one. This has the further effect that Machiavelli aims to neutralize only bad luck, whereas luck egalitarianism generally (though not unreservedly) aims to neutralize good luck as well.</w:t>
      </w:r>
    </w:p>
    <w:p w14:paraId="299CCCF3" w14:textId="77777777" w:rsidR="006E3D65" w:rsidRDefault="0002104C" w:rsidP="00FA36B5">
      <w:pPr>
        <w:spacing w:after="0" w:line="480" w:lineRule="auto"/>
        <w:ind w:firstLine="720"/>
        <w:rPr>
          <w:rFonts w:ascii="Garamond" w:hAnsi="Garamond"/>
          <w:sz w:val="24"/>
          <w:szCs w:val="24"/>
        </w:rPr>
      </w:pPr>
      <w:r>
        <w:rPr>
          <w:rFonts w:ascii="Garamond" w:hAnsi="Garamond"/>
          <w:sz w:val="24"/>
          <w:szCs w:val="24"/>
        </w:rPr>
        <w:t>Finally, Locke’s account of property was found to show a significant degree of responsibility sensitivity</w:t>
      </w:r>
      <w:r w:rsidR="00931F1E">
        <w:rPr>
          <w:rFonts w:ascii="Garamond" w:hAnsi="Garamond"/>
          <w:sz w:val="24"/>
          <w:szCs w:val="24"/>
        </w:rPr>
        <w:t>, as</w:t>
      </w:r>
      <w:r>
        <w:rPr>
          <w:rFonts w:ascii="Garamond" w:hAnsi="Garamond"/>
          <w:sz w:val="24"/>
          <w:szCs w:val="24"/>
        </w:rPr>
        <w:t xml:space="preserve"> </w:t>
      </w:r>
      <w:r w:rsidR="002A7583">
        <w:rPr>
          <w:rFonts w:ascii="Garamond" w:hAnsi="Garamond"/>
          <w:sz w:val="24"/>
          <w:szCs w:val="24"/>
        </w:rPr>
        <w:t xml:space="preserve">to an extent it </w:t>
      </w:r>
      <w:r w:rsidR="00931F1E">
        <w:rPr>
          <w:rFonts w:ascii="Garamond" w:hAnsi="Garamond"/>
          <w:sz w:val="24"/>
          <w:szCs w:val="24"/>
        </w:rPr>
        <w:t xml:space="preserve">seems to assume equality as a default, and </w:t>
      </w:r>
      <w:r>
        <w:rPr>
          <w:rFonts w:ascii="Garamond" w:hAnsi="Garamond"/>
          <w:sz w:val="24"/>
          <w:szCs w:val="24"/>
        </w:rPr>
        <w:t>its account of appropriation</w:t>
      </w:r>
      <w:r w:rsidR="00931F1E">
        <w:rPr>
          <w:rFonts w:ascii="Garamond" w:hAnsi="Garamond"/>
          <w:sz w:val="24"/>
          <w:szCs w:val="24"/>
        </w:rPr>
        <w:t xml:space="preserve"> allows responsible choices to give rise to inequalities</w:t>
      </w:r>
      <w:r>
        <w:rPr>
          <w:rFonts w:ascii="Garamond" w:hAnsi="Garamond"/>
          <w:sz w:val="24"/>
          <w:szCs w:val="24"/>
        </w:rPr>
        <w:t>. This is reinforced by</w:t>
      </w:r>
      <w:r w:rsidR="006E3D65">
        <w:rPr>
          <w:rFonts w:ascii="Garamond" w:hAnsi="Garamond"/>
          <w:sz w:val="24"/>
          <w:szCs w:val="24"/>
        </w:rPr>
        <w:t xml:space="preserve"> the Lockean proviso, which prevents individuals from suffering</w:t>
      </w:r>
      <w:r w:rsidR="00931F1E">
        <w:rPr>
          <w:rFonts w:ascii="Garamond" w:hAnsi="Garamond"/>
          <w:sz w:val="24"/>
          <w:szCs w:val="24"/>
        </w:rPr>
        <w:t xml:space="preserve"> the</w:t>
      </w:r>
      <w:r w:rsidR="006E3D65">
        <w:rPr>
          <w:rFonts w:ascii="Garamond" w:hAnsi="Garamond"/>
          <w:sz w:val="24"/>
          <w:szCs w:val="24"/>
        </w:rPr>
        <w:t xml:space="preserve"> brute luck </w:t>
      </w:r>
      <w:r w:rsidR="00931F1E">
        <w:rPr>
          <w:rFonts w:ascii="Garamond" w:hAnsi="Garamond"/>
          <w:sz w:val="24"/>
          <w:szCs w:val="24"/>
        </w:rPr>
        <w:t xml:space="preserve">disadvantage of not </w:t>
      </w:r>
      <w:r w:rsidR="006E3D65">
        <w:rPr>
          <w:rFonts w:ascii="Garamond" w:hAnsi="Garamond"/>
          <w:sz w:val="24"/>
          <w:szCs w:val="24"/>
        </w:rPr>
        <w:t>having ‘enough and as good’ as earlier appropriators</w:t>
      </w:r>
      <w:r>
        <w:rPr>
          <w:rFonts w:ascii="Garamond" w:hAnsi="Garamond"/>
          <w:sz w:val="24"/>
          <w:szCs w:val="24"/>
        </w:rPr>
        <w:t>. However</w:t>
      </w:r>
      <w:r w:rsidR="006E3D65">
        <w:rPr>
          <w:rFonts w:ascii="Garamond" w:hAnsi="Garamond"/>
          <w:sz w:val="24"/>
          <w:szCs w:val="24"/>
        </w:rPr>
        <w:t xml:space="preserve">, brute luck can still arise through the intergenerational transmission of wealth, differential natural abilities, and unfavourable natural events. </w:t>
      </w:r>
    </w:p>
    <w:p w14:paraId="299CCCF4" w14:textId="77777777" w:rsidR="0002104C" w:rsidRDefault="006E3D65" w:rsidP="00FA36B5">
      <w:pPr>
        <w:spacing w:after="0" w:line="480" w:lineRule="auto"/>
        <w:ind w:firstLine="720"/>
        <w:rPr>
          <w:rFonts w:ascii="Garamond" w:hAnsi="Garamond"/>
          <w:sz w:val="24"/>
          <w:szCs w:val="24"/>
        </w:rPr>
      </w:pPr>
      <w:r>
        <w:rPr>
          <w:rFonts w:ascii="Garamond" w:hAnsi="Garamond"/>
          <w:sz w:val="24"/>
          <w:szCs w:val="24"/>
        </w:rPr>
        <w:t xml:space="preserve">With all three writers, though there is no </w:t>
      </w:r>
      <w:r w:rsidRPr="006E3D65">
        <w:rPr>
          <w:rFonts w:ascii="Garamond" w:hAnsi="Garamond"/>
          <w:sz w:val="24"/>
          <w:szCs w:val="24"/>
        </w:rPr>
        <w:t>systematic attempt to make di</w:t>
      </w:r>
      <w:r>
        <w:rPr>
          <w:rFonts w:ascii="Garamond" w:hAnsi="Garamond"/>
          <w:sz w:val="24"/>
          <w:szCs w:val="24"/>
        </w:rPr>
        <w:t>stributions insensitive to luck, as luck egalitarianism proposes, there are nevertheless parallels with luck egalitarian thought.</w:t>
      </w:r>
    </w:p>
    <w:p w14:paraId="299CCCF5" w14:textId="77777777" w:rsidR="00CC3AF4" w:rsidRPr="00FD791D" w:rsidRDefault="00CC3AF4" w:rsidP="00A338FA">
      <w:pPr>
        <w:spacing w:after="0" w:line="480" w:lineRule="auto"/>
        <w:rPr>
          <w:rFonts w:ascii="Garamond" w:hAnsi="Garamond"/>
          <w:sz w:val="24"/>
          <w:szCs w:val="24"/>
        </w:rPr>
      </w:pPr>
    </w:p>
    <w:p w14:paraId="299CCCF7" w14:textId="770DA9FD" w:rsidR="00C22CCA" w:rsidRPr="00F437CE" w:rsidRDefault="008671DA" w:rsidP="00A338FA">
      <w:pPr>
        <w:spacing w:line="480" w:lineRule="auto"/>
        <w:rPr>
          <w:rFonts w:ascii="Garamond" w:hAnsi="Garamond"/>
          <w:b/>
          <w:sz w:val="24"/>
          <w:szCs w:val="24"/>
        </w:rPr>
      </w:pPr>
      <w:r w:rsidRPr="00FD791D">
        <w:rPr>
          <w:rFonts w:ascii="Garamond" w:hAnsi="Garamond"/>
          <w:b/>
          <w:sz w:val="24"/>
          <w:szCs w:val="24"/>
        </w:rPr>
        <w:t>Bibliography</w:t>
      </w:r>
    </w:p>
    <w:p w14:paraId="299CCCF8" w14:textId="77777777" w:rsidR="00C22CCA" w:rsidRDefault="00C22CCA" w:rsidP="00A338FA">
      <w:pPr>
        <w:spacing w:line="480" w:lineRule="auto"/>
        <w:rPr>
          <w:rFonts w:ascii="Garamond" w:hAnsi="Garamond"/>
          <w:sz w:val="24"/>
          <w:szCs w:val="24"/>
        </w:rPr>
      </w:pPr>
      <w:r>
        <w:rPr>
          <w:rFonts w:ascii="Garamond" w:hAnsi="Garamond"/>
          <w:sz w:val="24"/>
          <w:szCs w:val="24"/>
        </w:rPr>
        <w:t>Anderson, Elizabeth S. 1999</w:t>
      </w:r>
      <w:r w:rsidRPr="00C22CCA">
        <w:rPr>
          <w:rFonts w:ascii="Garamond" w:hAnsi="Garamond"/>
          <w:sz w:val="24"/>
          <w:szCs w:val="24"/>
        </w:rPr>
        <w:t xml:space="preserve">. What is the Point of Equality? </w:t>
      </w:r>
      <w:r w:rsidRPr="00C22CCA">
        <w:rPr>
          <w:rFonts w:ascii="Garamond" w:hAnsi="Garamond"/>
          <w:i/>
          <w:sz w:val="24"/>
          <w:szCs w:val="24"/>
        </w:rPr>
        <w:t>Ethics,</w:t>
      </w:r>
      <w:r w:rsidRPr="00C22CCA">
        <w:rPr>
          <w:rFonts w:ascii="Garamond" w:hAnsi="Garamond"/>
          <w:sz w:val="24"/>
          <w:szCs w:val="24"/>
        </w:rPr>
        <w:t xml:space="preserve"> 109, 287-337.</w:t>
      </w:r>
    </w:p>
    <w:p w14:paraId="299CCCF9" w14:textId="77777777" w:rsidR="00C22CCA" w:rsidRPr="00C22CCA" w:rsidRDefault="00C22CCA" w:rsidP="00C22CCA">
      <w:pPr>
        <w:spacing w:line="480" w:lineRule="auto"/>
        <w:rPr>
          <w:rFonts w:ascii="Garamond" w:hAnsi="Garamond"/>
          <w:sz w:val="24"/>
          <w:szCs w:val="24"/>
        </w:rPr>
      </w:pPr>
      <w:r w:rsidRPr="00C22CCA">
        <w:rPr>
          <w:rFonts w:ascii="Garamond" w:hAnsi="Garamond"/>
          <w:sz w:val="24"/>
          <w:szCs w:val="24"/>
        </w:rPr>
        <w:t>Aristotle, 2000. Nicomachean Ethics, trans. and ed. Roger Crisp. Cambridge: Cambridge University Press.</w:t>
      </w:r>
    </w:p>
    <w:p w14:paraId="299CCCFA" w14:textId="77777777" w:rsidR="00C22CCA" w:rsidRDefault="00C22CCA" w:rsidP="00C22CCA">
      <w:pPr>
        <w:spacing w:line="480" w:lineRule="auto"/>
        <w:rPr>
          <w:rFonts w:ascii="Garamond" w:hAnsi="Garamond"/>
          <w:sz w:val="24"/>
          <w:szCs w:val="24"/>
        </w:rPr>
      </w:pPr>
      <w:r w:rsidRPr="00C22CCA">
        <w:rPr>
          <w:rFonts w:ascii="Garamond" w:hAnsi="Garamond"/>
          <w:sz w:val="24"/>
          <w:szCs w:val="24"/>
        </w:rPr>
        <w:lastRenderedPageBreak/>
        <w:t>Aristotle, 1995. Politics, trans. Earnest Bark</w:t>
      </w:r>
      <w:r w:rsidR="00D92815">
        <w:rPr>
          <w:rFonts w:ascii="Garamond" w:hAnsi="Garamond"/>
          <w:sz w:val="24"/>
          <w:szCs w:val="24"/>
        </w:rPr>
        <w:t>er and rev. Richard F. Stanley.</w:t>
      </w:r>
      <w:r w:rsidRPr="00C22CCA">
        <w:rPr>
          <w:rFonts w:ascii="Garamond" w:hAnsi="Garamond"/>
          <w:sz w:val="24"/>
          <w:szCs w:val="24"/>
        </w:rPr>
        <w:t xml:space="preserve"> Oxford: Oxford University Press.</w:t>
      </w:r>
    </w:p>
    <w:p w14:paraId="299CCCFB" w14:textId="77777777" w:rsidR="00C22CCA" w:rsidRDefault="00C22CCA" w:rsidP="00A338FA">
      <w:pPr>
        <w:spacing w:line="480" w:lineRule="auto"/>
        <w:rPr>
          <w:rFonts w:ascii="Garamond" w:hAnsi="Garamond"/>
          <w:sz w:val="24"/>
          <w:szCs w:val="24"/>
        </w:rPr>
      </w:pPr>
      <w:r w:rsidRPr="00C22CCA">
        <w:rPr>
          <w:rFonts w:ascii="Garamond" w:hAnsi="Garamond"/>
          <w:sz w:val="24"/>
          <w:szCs w:val="24"/>
        </w:rPr>
        <w:t xml:space="preserve">Arneson, Richard J. 1989. Equality and Equal Opportunity for Welfare. </w:t>
      </w:r>
      <w:r w:rsidRPr="00C22CCA">
        <w:rPr>
          <w:rFonts w:ascii="Garamond" w:hAnsi="Garamond"/>
          <w:i/>
          <w:iCs/>
          <w:sz w:val="24"/>
          <w:szCs w:val="24"/>
        </w:rPr>
        <w:t>Philosophical Studies,</w:t>
      </w:r>
      <w:r w:rsidRPr="00C22CCA">
        <w:rPr>
          <w:rFonts w:ascii="Garamond" w:hAnsi="Garamond"/>
          <w:sz w:val="24"/>
          <w:szCs w:val="24"/>
        </w:rPr>
        <w:t xml:space="preserve"> 56, 77-93.</w:t>
      </w:r>
    </w:p>
    <w:p w14:paraId="299CCCFC" w14:textId="77777777" w:rsidR="00C22CCA" w:rsidRDefault="00C22CCA" w:rsidP="00A338FA">
      <w:pPr>
        <w:spacing w:line="480" w:lineRule="auto"/>
        <w:rPr>
          <w:rFonts w:ascii="Garamond" w:hAnsi="Garamond"/>
          <w:sz w:val="24"/>
          <w:szCs w:val="24"/>
        </w:rPr>
      </w:pPr>
      <w:r>
        <w:rPr>
          <w:rFonts w:ascii="Garamond" w:hAnsi="Garamond"/>
          <w:sz w:val="24"/>
          <w:szCs w:val="24"/>
        </w:rPr>
        <w:t>Arneson, Richard J. 2000</w:t>
      </w:r>
      <w:r w:rsidRPr="00C22CCA">
        <w:rPr>
          <w:rFonts w:ascii="Garamond" w:hAnsi="Garamond"/>
          <w:sz w:val="24"/>
          <w:szCs w:val="24"/>
        </w:rPr>
        <w:t xml:space="preserve">. Luck Egalitarianism and Prioritarianism. </w:t>
      </w:r>
      <w:r w:rsidRPr="00C22CCA">
        <w:rPr>
          <w:rFonts w:ascii="Garamond" w:hAnsi="Garamond"/>
          <w:i/>
          <w:iCs/>
          <w:sz w:val="24"/>
          <w:szCs w:val="24"/>
        </w:rPr>
        <w:t>Ethics,</w:t>
      </w:r>
      <w:r w:rsidRPr="00C22CCA">
        <w:rPr>
          <w:rFonts w:ascii="Garamond" w:hAnsi="Garamond"/>
          <w:sz w:val="24"/>
          <w:szCs w:val="24"/>
        </w:rPr>
        <w:t xml:space="preserve"> 110, 339-49.</w:t>
      </w:r>
    </w:p>
    <w:p w14:paraId="299CCCFD" w14:textId="77777777" w:rsidR="00DF791B" w:rsidRDefault="00DF791B" w:rsidP="00A338FA">
      <w:pPr>
        <w:spacing w:line="480" w:lineRule="auto"/>
        <w:rPr>
          <w:rFonts w:ascii="Garamond" w:hAnsi="Garamond"/>
          <w:sz w:val="24"/>
          <w:szCs w:val="24"/>
        </w:rPr>
      </w:pPr>
      <w:r w:rsidRPr="00DF791B">
        <w:rPr>
          <w:rFonts w:ascii="Garamond" w:hAnsi="Garamond"/>
          <w:sz w:val="24"/>
          <w:szCs w:val="24"/>
        </w:rPr>
        <w:t xml:space="preserve">Arneson, Richard J. 2001. Luck and Equality. </w:t>
      </w:r>
      <w:r w:rsidRPr="00DF791B">
        <w:rPr>
          <w:rFonts w:ascii="Garamond" w:hAnsi="Garamond"/>
          <w:i/>
          <w:iCs/>
          <w:sz w:val="24"/>
          <w:szCs w:val="24"/>
        </w:rPr>
        <w:t xml:space="preserve">Proceedings of the Aristotelian Society, </w:t>
      </w:r>
      <w:r w:rsidRPr="00DF791B">
        <w:rPr>
          <w:rFonts w:ascii="Garamond" w:hAnsi="Garamond"/>
          <w:sz w:val="24"/>
          <w:szCs w:val="24"/>
        </w:rPr>
        <w:t>supplement, 75, 73-90.</w:t>
      </w:r>
    </w:p>
    <w:p w14:paraId="299CCCFE" w14:textId="77777777" w:rsidR="00C22CCA" w:rsidRDefault="00C22CCA" w:rsidP="00A338FA">
      <w:pPr>
        <w:spacing w:line="480" w:lineRule="auto"/>
        <w:rPr>
          <w:rFonts w:ascii="Garamond" w:hAnsi="Garamond"/>
          <w:sz w:val="24"/>
          <w:szCs w:val="24"/>
        </w:rPr>
      </w:pPr>
      <w:r>
        <w:rPr>
          <w:rFonts w:ascii="Garamond" w:hAnsi="Garamond"/>
          <w:sz w:val="24"/>
          <w:szCs w:val="24"/>
        </w:rPr>
        <w:t xml:space="preserve">Augustine, 1998. </w:t>
      </w:r>
      <w:r w:rsidRPr="00C22CCA">
        <w:rPr>
          <w:rFonts w:ascii="Garamond" w:hAnsi="Garamond"/>
          <w:i/>
          <w:sz w:val="24"/>
          <w:szCs w:val="24"/>
        </w:rPr>
        <w:t>The</w:t>
      </w:r>
      <w:r>
        <w:rPr>
          <w:rFonts w:ascii="Garamond" w:hAnsi="Garamond"/>
          <w:i/>
          <w:sz w:val="24"/>
          <w:szCs w:val="24"/>
        </w:rPr>
        <w:t xml:space="preserve"> City of God Against the Pagans, </w:t>
      </w:r>
      <w:r>
        <w:rPr>
          <w:rFonts w:ascii="Garamond" w:hAnsi="Garamond"/>
          <w:sz w:val="24"/>
          <w:szCs w:val="24"/>
        </w:rPr>
        <w:t xml:space="preserve">ed. and trans. R. W. Dyson. Cambridge: Cambridge University Press. </w:t>
      </w:r>
    </w:p>
    <w:p w14:paraId="299CCCFF" w14:textId="77777777" w:rsidR="00DF791B" w:rsidRPr="00C22CCA" w:rsidRDefault="00DF791B" w:rsidP="00A338FA">
      <w:pPr>
        <w:spacing w:line="480" w:lineRule="auto"/>
        <w:rPr>
          <w:rFonts w:ascii="Garamond" w:hAnsi="Garamond"/>
          <w:sz w:val="24"/>
          <w:szCs w:val="24"/>
        </w:rPr>
      </w:pPr>
      <w:r w:rsidRPr="00DF791B">
        <w:rPr>
          <w:rFonts w:ascii="Garamond" w:hAnsi="Garamond"/>
          <w:sz w:val="24"/>
          <w:szCs w:val="24"/>
        </w:rPr>
        <w:t xml:space="preserve">Barnes Smith, Margaret Michelle. 2006. The Philosophy of Liberty: Locke’s Machiavellian Teaching. In Paul A. Rahe (ed.), </w:t>
      </w:r>
      <w:r w:rsidRPr="00DF791B">
        <w:rPr>
          <w:rFonts w:ascii="Garamond" w:hAnsi="Garamond"/>
          <w:i/>
          <w:sz w:val="24"/>
          <w:szCs w:val="24"/>
        </w:rPr>
        <w:t>Machiavelli's Liberal Republican Legacy</w:t>
      </w:r>
      <w:r w:rsidRPr="00DF791B">
        <w:rPr>
          <w:rFonts w:ascii="Garamond" w:hAnsi="Garamond"/>
          <w:sz w:val="24"/>
          <w:szCs w:val="24"/>
        </w:rPr>
        <w:t>. Cambridge: Cambridge University Press.</w:t>
      </w:r>
    </w:p>
    <w:p w14:paraId="299CCD00" w14:textId="77777777" w:rsidR="0002104C" w:rsidRDefault="0002104C" w:rsidP="00A338FA">
      <w:pPr>
        <w:spacing w:line="480" w:lineRule="auto"/>
        <w:rPr>
          <w:rFonts w:ascii="Garamond" w:hAnsi="Garamond"/>
          <w:sz w:val="24"/>
          <w:szCs w:val="24"/>
        </w:rPr>
      </w:pPr>
      <w:r>
        <w:rPr>
          <w:rFonts w:ascii="Garamond" w:hAnsi="Garamond"/>
          <w:sz w:val="24"/>
          <w:szCs w:val="24"/>
        </w:rPr>
        <w:t xml:space="preserve">Benner, Erica. 2009. </w:t>
      </w:r>
      <w:r w:rsidRPr="0002104C">
        <w:rPr>
          <w:rFonts w:ascii="Garamond" w:hAnsi="Garamond"/>
          <w:i/>
          <w:sz w:val="24"/>
          <w:szCs w:val="24"/>
        </w:rPr>
        <w:t xml:space="preserve">Machiavelli’s Ethics. </w:t>
      </w:r>
      <w:r>
        <w:rPr>
          <w:rFonts w:ascii="Garamond" w:hAnsi="Garamond"/>
          <w:sz w:val="24"/>
          <w:szCs w:val="24"/>
        </w:rPr>
        <w:t>Princeton, NJ: Princeton University Press.</w:t>
      </w:r>
    </w:p>
    <w:p w14:paraId="299CCD01" w14:textId="77777777" w:rsidR="00B030DA" w:rsidRDefault="00B030DA" w:rsidP="00A338FA">
      <w:pPr>
        <w:spacing w:line="480" w:lineRule="auto"/>
        <w:rPr>
          <w:rFonts w:ascii="Garamond" w:hAnsi="Garamond"/>
          <w:sz w:val="24"/>
          <w:szCs w:val="24"/>
        </w:rPr>
      </w:pPr>
      <w:r w:rsidRPr="00FD791D">
        <w:rPr>
          <w:rFonts w:ascii="Garamond" w:hAnsi="Garamond"/>
          <w:sz w:val="24"/>
          <w:szCs w:val="24"/>
        </w:rPr>
        <w:t xml:space="preserve">Bentham, Jeremy. 1996. </w:t>
      </w:r>
      <w:r w:rsidRPr="0002104C">
        <w:rPr>
          <w:rFonts w:ascii="Garamond" w:hAnsi="Garamond"/>
          <w:i/>
          <w:sz w:val="24"/>
          <w:szCs w:val="24"/>
        </w:rPr>
        <w:t>An Introduction to the Principles of Morals and Legislation,</w:t>
      </w:r>
      <w:r w:rsidRPr="00FD791D">
        <w:rPr>
          <w:rFonts w:ascii="Garamond" w:hAnsi="Garamond"/>
          <w:sz w:val="24"/>
          <w:szCs w:val="24"/>
        </w:rPr>
        <w:t xml:space="preserve"> ed. J. H. Burns and H. L. A. Hart. Oxford: Oxford University Press.</w:t>
      </w:r>
    </w:p>
    <w:p w14:paraId="299CCD02" w14:textId="77777777" w:rsidR="00DF791B" w:rsidRDefault="00DF791B" w:rsidP="00A338FA">
      <w:pPr>
        <w:spacing w:line="480" w:lineRule="auto"/>
        <w:rPr>
          <w:rFonts w:ascii="Garamond" w:hAnsi="Garamond"/>
          <w:sz w:val="24"/>
          <w:szCs w:val="24"/>
        </w:rPr>
      </w:pPr>
      <w:r w:rsidRPr="00DF791B">
        <w:rPr>
          <w:rFonts w:ascii="Garamond" w:hAnsi="Garamond"/>
          <w:sz w:val="24"/>
          <w:szCs w:val="24"/>
        </w:rPr>
        <w:t xml:space="preserve">Cohen, G. A. 1989. On the Currency of Egalitarian Justice. </w:t>
      </w:r>
      <w:r w:rsidRPr="00DF791B">
        <w:rPr>
          <w:rFonts w:ascii="Garamond" w:hAnsi="Garamond"/>
          <w:i/>
          <w:iCs/>
          <w:sz w:val="24"/>
          <w:szCs w:val="24"/>
        </w:rPr>
        <w:t>Ethics,</w:t>
      </w:r>
      <w:r w:rsidRPr="00DF791B">
        <w:rPr>
          <w:rFonts w:ascii="Garamond" w:hAnsi="Garamond"/>
          <w:sz w:val="24"/>
          <w:szCs w:val="24"/>
        </w:rPr>
        <w:t xml:space="preserve"> 99,</w:t>
      </w:r>
      <w:r w:rsidRPr="00DF791B">
        <w:rPr>
          <w:rFonts w:ascii="Garamond" w:hAnsi="Garamond"/>
          <w:i/>
          <w:iCs/>
          <w:sz w:val="24"/>
          <w:szCs w:val="24"/>
        </w:rPr>
        <w:t xml:space="preserve"> </w:t>
      </w:r>
      <w:r w:rsidRPr="00DF791B">
        <w:rPr>
          <w:rFonts w:ascii="Garamond" w:hAnsi="Garamond"/>
          <w:sz w:val="24"/>
          <w:szCs w:val="24"/>
        </w:rPr>
        <w:t>906-44.</w:t>
      </w:r>
    </w:p>
    <w:p w14:paraId="299CCD03" w14:textId="77777777" w:rsidR="00DF791B" w:rsidRDefault="00DF791B" w:rsidP="00A338FA">
      <w:pPr>
        <w:spacing w:line="480" w:lineRule="auto"/>
        <w:rPr>
          <w:rFonts w:ascii="Garamond" w:hAnsi="Garamond"/>
          <w:sz w:val="24"/>
          <w:szCs w:val="24"/>
        </w:rPr>
      </w:pPr>
      <w:r>
        <w:rPr>
          <w:rFonts w:ascii="Garamond" w:hAnsi="Garamond"/>
          <w:sz w:val="24"/>
          <w:szCs w:val="24"/>
        </w:rPr>
        <w:t xml:space="preserve">de Shalit, Avner, and Jonathan Wolff. 2011. The Apparent Asymmetry of Responsibility. In Carl Knight and Zofia Stemplowska (eds), </w:t>
      </w:r>
      <w:r w:rsidRPr="00DF791B">
        <w:rPr>
          <w:rFonts w:ascii="Garamond" w:hAnsi="Garamond"/>
          <w:i/>
          <w:sz w:val="24"/>
          <w:szCs w:val="24"/>
        </w:rPr>
        <w:t xml:space="preserve">Responsibility and Distributive Justice. </w:t>
      </w:r>
      <w:r>
        <w:rPr>
          <w:rFonts w:ascii="Garamond" w:hAnsi="Garamond"/>
          <w:sz w:val="24"/>
          <w:szCs w:val="24"/>
        </w:rPr>
        <w:t>Oxford: Oxford University Press.</w:t>
      </w:r>
    </w:p>
    <w:p w14:paraId="299CCD04" w14:textId="77777777" w:rsidR="00DF791B" w:rsidRPr="00DF791B" w:rsidRDefault="00DF791B" w:rsidP="00DF791B">
      <w:pPr>
        <w:spacing w:line="480" w:lineRule="auto"/>
        <w:rPr>
          <w:rFonts w:ascii="Garamond" w:hAnsi="Garamond"/>
          <w:sz w:val="24"/>
          <w:szCs w:val="24"/>
        </w:rPr>
      </w:pPr>
      <w:r w:rsidRPr="00DF791B">
        <w:rPr>
          <w:rFonts w:ascii="Garamond" w:hAnsi="Garamond"/>
          <w:sz w:val="24"/>
          <w:szCs w:val="24"/>
        </w:rPr>
        <w:t xml:space="preserve">Dworkin, Ronald. 1981. What is Equality? Part One: Equality of Welfare. Part Two: Equality of Resources. </w:t>
      </w:r>
      <w:r w:rsidRPr="00DF791B">
        <w:rPr>
          <w:rFonts w:ascii="Garamond" w:hAnsi="Garamond"/>
          <w:i/>
          <w:iCs/>
          <w:sz w:val="24"/>
          <w:szCs w:val="24"/>
        </w:rPr>
        <w:t xml:space="preserve">Philosophy and Public Affairs, </w:t>
      </w:r>
      <w:r w:rsidRPr="00DF791B">
        <w:rPr>
          <w:rFonts w:ascii="Garamond" w:hAnsi="Garamond"/>
          <w:sz w:val="24"/>
          <w:szCs w:val="24"/>
        </w:rPr>
        <w:t xml:space="preserve">10, 185-246, 283-345. </w:t>
      </w:r>
    </w:p>
    <w:p w14:paraId="299CCD05" w14:textId="77777777" w:rsidR="00DF791B" w:rsidRPr="00DF791B" w:rsidRDefault="00DF791B" w:rsidP="00DF791B">
      <w:pPr>
        <w:spacing w:line="480" w:lineRule="auto"/>
        <w:rPr>
          <w:rFonts w:ascii="Garamond" w:hAnsi="Garamond"/>
          <w:sz w:val="24"/>
          <w:szCs w:val="24"/>
        </w:rPr>
      </w:pPr>
      <w:r w:rsidRPr="00DF791B">
        <w:rPr>
          <w:rFonts w:ascii="Garamond" w:hAnsi="Garamond"/>
          <w:sz w:val="24"/>
          <w:szCs w:val="24"/>
          <w:lang w:val="en-US"/>
        </w:rPr>
        <w:t xml:space="preserve">Dworkin, Ronald. 2003. Equality, Luck and Hierarchy. </w:t>
      </w:r>
      <w:r w:rsidRPr="00DF791B">
        <w:rPr>
          <w:rFonts w:ascii="Garamond" w:hAnsi="Garamond"/>
          <w:i/>
          <w:iCs/>
          <w:sz w:val="24"/>
          <w:szCs w:val="24"/>
          <w:lang w:val="en-US"/>
        </w:rPr>
        <w:t xml:space="preserve">Philosophy and Public Affairs, </w:t>
      </w:r>
      <w:r w:rsidRPr="00DF791B">
        <w:rPr>
          <w:rFonts w:ascii="Garamond" w:hAnsi="Garamond"/>
          <w:sz w:val="24"/>
          <w:szCs w:val="24"/>
          <w:lang w:val="en-US"/>
        </w:rPr>
        <w:t>31, 190-8.</w:t>
      </w:r>
    </w:p>
    <w:p w14:paraId="299CCD06" w14:textId="77777777" w:rsidR="00DF791B" w:rsidRPr="00DF791B" w:rsidRDefault="00DF791B" w:rsidP="00DF791B">
      <w:pPr>
        <w:spacing w:line="480" w:lineRule="auto"/>
        <w:rPr>
          <w:rFonts w:ascii="Garamond" w:hAnsi="Garamond"/>
          <w:sz w:val="24"/>
          <w:szCs w:val="24"/>
        </w:rPr>
      </w:pPr>
      <w:r w:rsidRPr="00DF791B">
        <w:rPr>
          <w:rFonts w:ascii="Garamond" w:hAnsi="Garamond"/>
          <w:sz w:val="24"/>
          <w:szCs w:val="24"/>
        </w:rPr>
        <w:lastRenderedPageBreak/>
        <w:t xml:space="preserve">Hurley, S. L. 2003. </w:t>
      </w:r>
      <w:r w:rsidRPr="00DF791B">
        <w:rPr>
          <w:rFonts w:ascii="Garamond" w:hAnsi="Garamond"/>
          <w:i/>
          <w:iCs/>
          <w:sz w:val="24"/>
          <w:szCs w:val="24"/>
        </w:rPr>
        <w:t xml:space="preserve">Justice, Luck, and Knowledge. </w:t>
      </w:r>
      <w:smartTag w:uri="urn:schemas-microsoft-com:office:smarttags" w:element="City">
        <w:r w:rsidRPr="00DF791B">
          <w:rPr>
            <w:rFonts w:ascii="Garamond" w:hAnsi="Garamond"/>
            <w:sz w:val="24"/>
            <w:szCs w:val="24"/>
          </w:rPr>
          <w:t>Cambridge</w:t>
        </w:r>
      </w:smartTag>
      <w:r w:rsidRPr="00DF791B">
        <w:rPr>
          <w:rFonts w:ascii="Garamond" w:hAnsi="Garamond"/>
          <w:sz w:val="24"/>
          <w:szCs w:val="24"/>
        </w:rPr>
        <w:t xml:space="preserve">, </w:t>
      </w:r>
      <w:smartTag w:uri="urn:schemas-microsoft-com:office:smarttags" w:element="State">
        <w:r w:rsidRPr="00DF791B">
          <w:rPr>
            <w:rFonts w:ascii="Garamond" w:hAnsi="Garamond"/>
            <w:sz w:val="24"/>
            <w:szCs w:val="24"/>
          </w:rPr>
          <w:t>MA</w:t>
        </w:r>
      </w:smartTag>
      <w:r w:rsidRPr="00DF791B">
        <w:rPr>
          <w:rFonts w:ascii="Garamond" w:hAnsi="Garamond"/>
          <w:sz w:val="24"/>
          <w:szCs w:val="24"/>
        </w:rPr>
        <w:t xml:space="preserve">: </w:t>
      </w:r>
      <w:smartTag w:uri="urn:schemas-microsoft-com:office:smarttags" w:element="place">
        <w:smartTag w:uri="urn:schemas-microsoft-com:office:smarttags" w:element="PlaceName">
          <w:r w:rsidRPr="00DF791B">
            <w:rPr>
              <w:rFonts w:ascii="Garamond" w:hAnsi="Garamond"/>
              <w:sz w:val="24"/>
              <w:szCs w:val="24"/>
            </w:rPr>
            <w:t>Harvard</w:t>
          </w:r>
        </w:smartTag>
        <w:r w:rsidRPr="00DF791B">
          <w:rPr>
            <w:rFonts w:ascii="Garamond" w:hAnsi="Garamond"/>
            <w:sz w:val="24"/>
            <w:szCs w:val="24"/>
          </w:rPr>
          <w:t xml:space="preserve"> </w:t>
        </w:r>
        <w:smartTag w:uri="urn:schemas-microsoft-com:office:smarttags" w:element="PlaceType">
          <w:r w:rsidRPr="00DF791B">
            <w:rPr>
              <w:rFonts w:ascii="Garamond" w:hAnsi="Garamond"/>
              <w:sz w:val="24"/>
              <w:szCs w:val="24"/>
            </w:rPr>
            <w:t>University</w:t>
          </w:r>
        </w:smartTag>
      </w:smartTag>
      <w:r w:rsidRPr="00DF791B">
        <w:rPr>
          <w:rFonts w:ascii="Garamond" w:hAnsi="Garamond"/>
          <w:sz w:val="24"/>
          <w:szCs w:val="24"/>
        </w:rPr>
        <w:t xml:space="preserve"> Press.</w:t>
      </w:r>
    </w:p>
    <w:p w14:paraId="299CCD07" w14:textId="77777777" w:rsidR="00DF791B" w:rsidRDefault="00DF791B" w:rsidP="00A338FA">
      <w:pPr>
        <w:spacing w:line="480" w:lineRule="auto"/>
        <w:rPr>
          <w:rFonts w:ascii="Garamond" w:hAnsi="Garamond"/>
          <w:sz w:val="24"/>
          <w:szCs w:val="24"/>
        </w:rPr>
      </w:pPr>
      <w:r>
        <w:rPr>
          <w:rFonts w:ascii="Garamond" w:hAnsi="Garamond"/>
          <w:sz w:val="24"/>
          <w:szCs w:val="24"/>
        </w:rPr>
        <w:t xml:space="preserve">Knight, Carl. 2009. </w:t>
      </w:r>
      <w:r w:rsidRPr="00DF791B">
        <w:rPr>
          <w:rFonts w:ascii="Garamond" w:hAnsi="Garamond"/>
          <w:i/>
          <w:sz w:val="24"/>
          <w:szCs w:val="24"/>
        </w:rPr>
        <w:t>Luck Egalitarianism: Equality, Responsibility, and Justice.</w:t>
      </w:r>
      <w:r>
        <w:rPr>
          <w:rFonts w:ascii="Garamond" w:hAnsi="Garamond"/>
          <w:sz w:val="24"/>
          <w:szCs w:val="24"/>
        </w:rPr>
        <w:t xml:space="preserve"> Edinburgh: Edinburgh University Press.</w:t>
      </w:r>
    </w:p>
    <w:p w14:paraId="299CCD08" w14:textId="77777777" w:rsidR="00DF791B" w:rsidRDefault="00DF791B" w:rsidP="00A338FA">
      <w:pPr>
        <w:spacing w:line="480" w:lineRule="auto"/>
        <w:rPr>
          <w:rFonts w:ascii="Garamond" w:hAnsi="Garamond"/>
          <w:sz w:val="24"/>
          <w:szCs w:val="24"/>
        </w:rPr>
      </w:pPr>
      <w:r>
        <w:rPr>
          <w:rFonts w:ascii="Garamond" w:hAnsi="Garamond"/>
          <w:sz w:val="24"/>
          <w:szCs w:val="24"/>
        </w:rPr>
        <w:t xml:space="preserve">Knight, Carl. 2012. Unit Ideas Unleashed: A Reinterpretation and </w:t>
      </w:r>
      <w:r w:rsidR="007B6FA5">
        <w:rPr>
          <w:rFonts w:ascii="Garamond" w:hAnsi="Garamond"/>
          <w:sz w:val="24"/>
          <w:szCs w:val="24"/>
        </w:rPr>
        <w:t>Reassessment</w:t>
      </w:r>
      <w:r>
        <w:rPr>
          <w:rFonts w:ascii="Garamond" w:hAnsi="Garamond"/>
          <w:sz w:val="24"/>
          <w:szCs w:val="24"/>
        </w:rPr>
        <w:t xml:space="preserve"> of Lovejo</w:t>
      </w:r>
      <w:r w:rsidR="007B6FA5">
        <w:rPr>
          <w:rFonts w:ascii="Garamond" w:hAnsi="Garamond"/>
          <w:sz w:val="24"/>
          <w:szCs w:val="24"/>
        </w:rPr>
        <w:t xml:space="preserve">vian Methodology in the History of Ideas. </w:t>
      </w:r>
      <w:r w:rsidR="007B6FA5" w:rsidRPr="007B6FA5">
        <w:rPr>
          <w:rFonts w:ascii="Garamond" w:hAnsi="Garamond"/>
          <w:i/>
          <w:sz w:val="24"/>
          <w:szCs w:val="24"/>
        </w:rPr>
        <w:t>Journal of the Philosophy of History,</w:t>
      </w:r>
      <w:r w:rsidR="007B6FA5">
        <w:rPr>
          <w:rFonts w:ascii="Garamond" w:hAnsi="Garamond"/>
          <w:sz w:val="24"/>
          <w:szCs w:val="24"/>
        </w:rPr>
        <w:t xml:space="preserve"> 6, 195-217.</w:t>
      </w:r>
    </w:p>
    <w:p w14:paraId="299CCD09" w14:textId="77777777" w:rsidR="007B6FA5" w:rsidRDefault="007B6FA5" w:rsidP="00A338FA">
      <w:pPr>
        <w:spacing w:line="480" w:lineRule="auto"/>
        <w:rPr>
          <w:rFonts w:ascii="Garamond" w:hAnsi="Garamond"/>
          <w:sz w:val="24"/>
          <w:szCs w:val="24"/>
        </w:rPr>
      </w:pPr>
      <w:r>
        <w:rPr>
          <w:rFonts w:ascii="Garamond" w:hAnsi="Garamond"/>
          <w:sz w:val="24"/>
          <w:szCs w:val="24"/>
        </w:rPr>
        <w:t xml:space="preserve">Knight, Carl. 2013. </w:t>
      </w:r>
      <w:r w:rsidR="00065B78">
        <w:rPr>
          <w:rFonts w:ascii="Garamond" w:hAnsi="Garamond"/>
          <w:sz w:val="24"/>
          <w:szCs w:val="24"/>
        </w:rPr>
        <w:t xml:space="preserve">Egalitarian Justice and Expected Value. </w:t>
      </w:r>
      <w:r w:rsidR="00065B78" w:rsidRPr="00065B78">
        <w:rPr>
          <w:rFonts w:ascii="Garamond" w:hAnsi="Garamond"/>
          <w:i/>
          <w:sz w:val="24"/>
          <w:szCs w:val="24"/>
        </w:rPr>
        <w:t>Ethical Theory and Moral Practice,</w:t>
      </w:r>
      <w:r w:rsidR="00065B78">
        <w:rPr>
          <w:rFonts w:ascii="Garamond" w:hAnsi="Garamond"/>
          <w:sz w:val="24"/>
          <w:szCs w:val="24"/>
        </w:rPr>
        <w:t xml:space="preserve"> 16, 1061-1073.</w:t>
      </w:r>
    </w:p>
    <w:p w14:paraId="299CCD0A" w14:textId="77777777" w:rsidR="00F351D2" w:rsidRDefault="00F351D2" w:rsidP="00A338FA">
      <w:pPr>
        <w:spacing w:line="480" w:lineRule="auto"/>
        <w:rPr>
          <w:rFonts w:ascii="Garamond" w:hAnsi="Garamond"/>
          <w:sz w:val="24"/>
          <w:szCs w:val="24"/>
        </w:rPr>
      </w:pPr>
      <w:r>
        <w:rPr>
          <w:rFonts w:ascii="Garamond" w:hAnsi="Garamond"/>
          <w:sz w:val="24"/>
          <w:szCs w:val="24"/>
        </w:rPr>
        <w:t xml:space="preserve">Locke, John. 1988. Second Treatise. In </w:t>
      </w:r>
      <w:r w:rsidRPr="00F351D2">
        <w:rPr>
          <w:rFonts w:ascii="Garamond" w:hAnsi="Garamond"/>
          <w:i/>
          <w:sz w:val="24"/>
          <w:szCs w:val="24"/>
        </w:rPr>
        <w:t>Two Treatises of Government,</w:t>
      </w:r>
      <w:r>
        <w:rPr>
          <w:rFonts w:ascii="Garamond" w:hAnsi="Garamond"/>
          <w:sz w:val="24"/>
          <w:szCs w:val="24"/>
        </w:rPr>
        <w:t xml:space="preserve"> ed. Peter Laslett. Cambridge: Cambridge University Press.</w:t>
      </w:r>
    </w:p>
    <w:p w14:paraId="299CCD0B" w14:textId="77777777" w:rsidR="00065B78" w:rsidRDefault="00065B78" w:rsidP="00A338FA">
      <w:pPr>
        <w:spacing w:line="480" w:lineRule="auto"/>
        <w:rPr>
          <w:rFonts w:ascii="Garamond" w:hAnsi="Garamond"/>
          <w:sz w:val="24"/>
          <w:szCs w:val="24"/>
        </w:rPr>
      </w:pPr>
      <w:r>
        <w:rPr>
          <w:rFonts w:ascii="Garamond" w:hAnsi="Garamond"/>
          <w:sz w:val="24"/>
          <w:szCs w:val="24"/>
        </w:rPr>
        <w:t xml:space="preserve">Lovejoy, Arthur O. 1936. </w:t>
      </w:r>
      <w:r w:rsidRPr="00065B78">
        <w:rPr>
          <w:rFonts w:ascii="Garamond" w:hAnsi="Garamond"/>
          <w:i/>
          <w:sz w:val="24"/>
          <w:szCs w:val="24"/>
        </w:rPr>
        <w:t>The Great Chain of Being</w:t>
      </w:r>
      <w:r>
        <w:rPr>
          <w:rFonts w:ascii="Garamond" w:hAnsi="Garamond"/>
          <w:i/>
          <w:sz w:val="24"/>
          <w:szCs w:val="24"/>
        </w:rPr>
        <w:t>: A Study of the History of an Idea</w:t>
      </w:r>
      <w:r w:rsidRPr="00065B78">
        <w:rPr>
          <w:rFonts w:ascii="Garamond" w:hAnsi="Garamond"/>
          <w:i/>
          <w:sz w:val="24"/>
          <w:szCs w:val="24"/>
        </w:rPr>
        <w:t>.</w:t>
      </w:r>
      <w:r>
        <w:rPr>
          <w:rFonts w:ascii="Garamond" w:hAnsi="Garamond"/>
          <w:sz w:val="24"/>
          <w:szCs w:val="24"/>
        </w:rPr>
        <w:t xml:space="preserve"> Cambridge, MA: Harvard University Press.</w:t>
      </w:r>
    </w:p>
    <w:p w14:paraId="299CCD0C" w14:textId="77777777" w:rsidR="00065B78" w:rsidRDefault="00065B78" w:rsidP="00A338FA">
      <w:pPr>
        <w:spacing w:line="480" w:lineRule="auto"/>
        <w:rPr>
          <w:rFonts w:ascii="Garamond" w:hAnsi="Garamond"/>
          <w:sz w:val="24"/>
          <w:szCs w:val="24"/>
        </w:rPr>
      </w:pPr>
      <w:r>
        <w:rPr>
          <w:rFonts w:ascii="Garamond" w:hAnsi="Garamond"/>
          <w:sz w:val="24"/>
          <w:szCs w:val="24"/>
        </w:rPr>
        <w:t>Machiavelli, Niccol</w:t>
      </w:r>
      <w:r w:rsidRPr="00065B78">
        <w:rPr>
          <w:rFonts w:ascii="Garamond" w:hAnsi="Garamond"/>
          <w:sz w:val="24"/>
          <w:szCs w:val="24"/>
        </w:rPr>
        <w:t>ò</w:t>
      </w:r>
      <w:r>
        <w:rPr>
          <w:rFonts w:ascii="Garamond" w:hAnsi="Garamond"/>
          <w:sz w:val="24"/>
          <w:szCs w:val="24"/>
        </w:rPr>
        <w:t xml:space="preserve">. 1979a. The Prince. In </w:t>
      </w:r>
      <w:r w:rsidRPr="00065B78">
        <w:rPr>
          <w:rFonts w:ascii="Garamond" w:hAnsi="Garamond"/>
          <w:i/>
          <w:sz w:val="24"/>
          <w:szCs w:val="24"/>
        </w:rPr>
        <w:t>The Portable Machiavelli,</w:t>
      </w:r>
      <w:r>
        <w:rPr>
          <w:rFonts w:ascii="Garamond" w:hAnsi="Garamond"/>
          <w:sz w:val="24"/>
          <w:szCs w:val="24"/>
        </w:rPr>
        <w:t xml:space="preserve"> ed. and trans. Peter Bondanella and Mark Musa. New York: Penguin.</w:t>
      </w:r>
    </w:p>
    <w:p w14:paraId="299CCD0D" w14:textId="77777777" w:rsidR="00065B78" w:rsidRDefault="00065B78" w:rsidP="00A338FA">
      <w:pPr>
        <w:spacing w:line="480" w:lineRule="auto"/>
        <w:rPr>
          <w:rFonts w:ascii="Garamond" w:hAnsi="Garamond"/>
          <w:sz w:val="24"/>
          <w:szCs w:val="24"/>
        </w:rPr>
      </w:pPr>
      <w:r w:rsidRPr="00065B78">
        <w:rPr>
          <w:rFonts w:ascii="Garamond" w:hAnsi="Garamond"/>
          <w:sz w:val="24"/>
          <w:szCs w:val="24"/>
        </w:rPr>
        <w:t>Machiavelli, Niccolò. 1979</w:t>
      </w:r>
      <w:r>
        <w:rPr>
          <w:rFonts w:ascii="Garamond" w:hAnsi="Garamond"/>
          <w:sz w:val="24"/>
          <w:szCs w:val="24"/>
        </w:rPr>
        <w:t xml:space="preserve">. The Discourses. </w:t>
      </w:r>
      <w:r w:rsidRPr="00065B78">
        <w:rPr>
          <w:rFonts w:ascii="Garamond" w:hAnsi="Garamond"/>
          <w:sz w:val="24"/>
          <w:szCs w:val="24"/>
        </w:rPr>
        <w:t xml:space="preserve">In </w:t>
      </w:r>
      <w:r w:rsidRPr="00065B78">
        <w:rPr>
          <w:rFonts w:ascii="Garamond" w:hAnsi="Garamond"/>
          <w:i/>
          <w:sz w:val="24"/>
          <w:szCs w:val="24"/>
        </w:rPr>
        <w:t>The Portable Machiavelli,</w:t>
      </w:r>
      <w:r w:rsidRPr="00065B78">
        <w:rPr>
          <w:rFonts w:ascii="Garamond" w:hAnsi="Garamond"/>
          <w:sz w:val="24"/>
          <w:szCs w:val="24"/>
        </w:rPr>
        <w:t xml:space="preserve"> ed. and trans. Peter Bondanella and Mark Musa. New York: Penguin.</w:t>
      </w:r>
    </w:p>
    <w:p w14:paraId="299CCD0E" w14:textId="77777777" w:rsidR="00B030DA" w:rsidRDefault="00B030DA" w:rsidP="00A338FA">
      <w:pPr>
        <w:spacing w:line="480" w:lineRule="auto"/>
        <w:rPr>
          <w:rFonts w:ascii="Garamond" w:hAnsi="Garamond"/>
          <w:sz w:val="24"/>
          <w:szCs w:val="24"/>
        </w:rPr>
      </w:pPr>
      <w:r w:rsidRPr="00FD791D">
        <w:rPr>
          <w:rFonts w:ascii="Garamond" w:hAnsi="Garamond"/>
          <w:sz w:val="24"/>
          <w:szCs w:val="24"/>
        </w:rPr>
        <w:t xml:space="preserve">Mill, John Stuart. 1998. </w:t>
      </w:r>
      <w:r w:rsidRPr="00FD791D">
        <w:rPr>
          <w:rFonts w:ascii="Garamond" w:hAnsi="Garamond"/>
          <w:i/>
          <w:sz w:val="24"/>
          <w:szCs w:val="24"/>
        </w:rPr>
        <w:t>Utilitarianism,</w:t>
      </w:r>
      <w:r w:rsidRPr="00FD791D">
        <w:rPr>
          <w:rFonts w:ascii="Garamond" w:hAnsi="Garamond"/>
          <w:sz w:val="24"/>
          <w:szCs w:val="24"/>
        </w:rPr>
        <w:t xml:space="preserve"> ed. Roger Crisp. Oxford: Oxford University Press.</w:t>
      </w:r>
    </w:p>
    <w:p w14:paraId="299CCD0F" w14:textId="77777777" w:rsidR="00F351D2" w:rsidRDefault="00F351D2" w:rsidP="00A338FA">
      <w:pPr>
        <w:spacing w:line="480" w:lineRule="auto"/>
        <w:rPr>
          <w:rFonts w:ascii="Garamond" w:hAnsi="Garamond"/>
          <w:sz w:val="24"/>
          <w:szCs w:val="24"/>
        </w:rPr>
      </w:pPr>
      <w:r>
        <w:rPr>
          <w:rFonts w:ascii="Garamond" w:hAnsi="Garamond"/>
          <w:sz w:val="24"/>
          <w:szCs w:val="24"/>
        </w:rPr>
        <w:t xml:space="preserve">Nussbaum, Martha. 1986. </w:t>
      </w:r>
      <w:r w:rsidRPr="00F351D2">
        <w:rPr>
          <w:rFonts w:ascii="Garamond" w:hAnsi="Garamond"/>
          <w:i/>
          <w:sz w:val="24"/>
          <w:szCs w:val="24"/>
        </w:rPr>
        <w:t>The Fragility of Goodness</w:t>
      </w:r>
      <w:r>
        <w:rPr>
          <w:rFonts w:ascii="Garamond" w:hAnsi="Garamond"/>
          <w:i/>
          <w:sz w:val="24"/>
          <w:szCs w:val="24"/>
        </w:rPr>
        <w:t>: Luck and Ethics in Greek Tragedy and Philosophy</w:t>
      </w:r>
      <w:r w:rsidRPr="00F351D2">
        <w:rPr>
          <w:rFonts w:ascii="Garamond" w:hAnsi="Garamond"/>
          <w:i/>
          <w:sz w:val="24"/>
          <w:szCs w:val="24"/>
        </w:rPr>
        <w:t>.</w:t>
      </w:r>
      <w:r>
        <w:rPr>
          <w:rFonts w:ascii="Garamond" w:hAnsi="Garamond"/>
          <w:sz w:val="24"/>
          <w:szCs w:val="24"/>
        </w:rPr>
        <w:t xml:space="preserve"> Cambridge: Cambridge University Press.</w:t>
      </w:r>
    </w:p>
    <w:p w14:paraId="299CCD10" w14:textId="77777777" w:rsidR="00F351D2" w:rsidRDefault="00F351D2" w:rsidP="00A338FA">
      <w:pPr>
        <w:spacing w:line="480" w:lineRule="auto"/>
        <w:rPr>
          <w:rFonts w:ascii="Garamond" w:hAnsi="Garamond"/>
          <w:sz w:val="24"/>
          <w:szCs w:val="24"/>
        </w:rPr>
      </w:pPr>
      <w:r w:rsidRPr="00F351D2">
        <w:rPr>
          <w:rFonts w:ascii="Garamond" w:hAnsi="Garamond"/>
          <w:sz w:val="24"/>
          <w:szCs w:val="24"/>
        </w:rPr>
        <w:t xml:space="preserve">Nozick, Robert. 1974. </w:t>
      </w:r>
      <w:r w:rsidRPr="00F351D2">
        <w:rPr>
          <w:rFonts w:ascii="Garamond" w:hAnsi="Garamond"/>
          <w:i/>
          <w:sz w:val="24"/>
          <w:szCs w:val="24"/>
        </w:rPr>
        <w:t xml:space="preserve">Anarchy, State and Utopia. </w:t>
      </w:r>
      <w:r w:rsidRPr="00F351D2">
        <w:rPr>
          <w:rFonts w:ascii="Garamond" w:hAnsi="Garamond"/>
          <w:sz w:val="24"/>
          <w:szCs w:val="24"/>
        </w:rPr>
        <w:t>Oxford: Blackwell.</w:t>
      </w:r>
    </w:p>
    <w:p w14:paraId="299CCD11" w14:textId="77777777" w:rsidR="00F351D2" w:rsidRDefault="00F351D2" w:rsidP="00A338FA">
      <w:pPr>
        <w:spacing w:line="480" w:lineRule="auto"/>
        <w:rPr>
          <w:rFonts w:ascii="Garamond" w:hAnsi="Garamond"/>
          <w:sz w:val="24"/>
          <w:szCs w:val="24"/>
        </w:rPr>
      </w:pPr>
      <w:r>
        <w:rPr>
          <w:rFonts w:ascii="Garamond" w:hAnsi="Garamond"/>
          <w:sz w:val="24"/>
          <w:szCs w:val="24"/>
        </w:rPr>
        <w:t xml:space="preserve">Rawls, John. 1971. </w:t>
      </w:r>
      <w:r w:rsidRPr="00F351D2">
        <w:rPr>
          <w:rFonts w:ascii="Garamond" w:hAnsi="Garamond"/>
          <w:i/>
          <w:sz w:val="24"/>
          <w:szCs w:val="24"/>
        </w:rPr>
        <w:t>A Theory of Justice.</w:t>
      </w:r>
      <w:r>
        <w:rPr>
          <w:rFonts w:ascii="Garamond" w:hAnsi="Garamond"/>
          <w:sz w:val="24"/>
          <w:szCs w:val="24"/>
        </w:rPr>
        <w:t xml:space="preserve"> Cambridge, MA: Harvard University Press.</w:t>
      </w:r>
    </w:p>
    <w:p w14:paraId="299CCD12" w14:textId="77777777" w:rsidR="00F351D2" w:rsidRDefault="00F351D2" w:rsidP="00A338FA">
      <w:pPr>
        <w:spacing w:line="480" w:lineRule="auto"/>
        <w:rPr>
          <w:rFonts w:ascii="Garamond" w:hAnsi="Garamond"/>
          <w:sz w:val="24"/>
          <w:szCs w:val="24"/>
        </w:rPr>
      </w:pPr>
      <w:r>
        <w:rPr>
          <w:rFonts w:ascii="Garamond" w:hAnsi="Garamond"/>
          <w:sz w:val="24"/>
          <w:szCs w:val="24"/>
        </w:rPr>
        <w:t xml:space="preserve">Segall, Shlomi. 2010. </w:t>
      </w:r>
      <w:r w:rsidRPr="00F351D2">
        <w:rPr>
          <w:rFonts w:ascii="Garamond" w:hAnsi="Garamond"/>
          <w:i/>
          <w:sz w:val="24"/>
          <w:szCs w:val="24"/>
        </w:rPr>
        <w:t>Health, Luck, and Justice.</w:t>
      </w:r>
      <w:r>
        <w:rPr>
          <w:rFonts w:ascii="Garamond" w:hAnsi="Garamond"/>
          <w:sz w:val="24"/>
          <w:szCs w:val="24"/>
        </w:rPr>
        <w:t xml:space="preserve"> Princeton, NJ: Princeton University Press.</w:t>
      </w:r>
    </w:p>
    <w:p w14:paraId="299CCD13" w14:textId="77777777" w:rsidR="00F351D2" w:rsidRDefault="00F351D2" w:rsidP="00A338FA">
      <w:pPr>
        <w:spacing w:line="480" w:lineRule="auto"/>
        <w:rPr>
          <w:rFonts w:ascii="Garamond" w:hAnsi="Garamond"/>
          <w:sz w:val="24"/>
          <w:szCs w:val="24"/>
        </w:rPr>
      </w:pPr>
      <w:r>
        <w:rPr>
          <w:rFonts w:ascii="Garamond" w:hAnsi="Garamond"/>
          <w:sz w:val="24"/>
          <w:szCs w:val="24"/>
        </w:rPr>
        <w:lastRenderedPageBreak/>
        <w:t xml:space="preserve">Steiner, Hillel. 1994. </w:t>
      </w:r>
      <w:r w:rsidRPr="00F351D2">
        <w:rPr>
          <w:rFonts w:ascii="Garamond" w:hAnsi="Garamond"/>
          <w:i/>
          <w:sz w:val="24"/>
          <w:szCs w:val="24"/>
        </w:rPr>
        <w:t>An Essay on Rights.</w:t>
      </w:r>
      <w:r>
        <w:rPr>
          <w:rFonts w:ascii="Garamond" w:hAnsi="Garamond"/>
          <w:sz w:val="24"/>
          <w:szCs w:val="24"/>
        </w:rPr>
        <w:t xml:space="preserve"> Oxford: Blackwell.</w:t>
      </w:r>
    </w:p>
    <w:p w14:paraId="299CCD14" w14:textId="77777777" w:rsidR="008F6BE5" w:rsidRDefault="008F6BE5" w:rsidP="00A338FA">
      <w:pPr>
        <w:spacing w:line="480" w:lineRule="auto"/>
        <w:rPr>
          <w:rFonts w:ascii="Garamond" w:hAnsi="Garamond"/>
          <w:sz w:val="24"/>
          <w:szCs w:val="24"/>
        </w:rPr>
      </w:pPr>
      <w:r>
        <w:rPr>
          <w:rFonts w:ascii="Garamond" w:hAnsi="Garamond"/>
          <w:sz w:val="24"/>
          <w:szCs w:val="24"/>
        </w:rPr>
        <w:t xml:space="preserve">Vallentyne, Peter. 2003. Brute Luck Equality and Desert. In Serena Olsaretti (ed.), </w:t>
      </w:r>
      <w:r w:rsidRPr="008F6BE5">
        <w:rPr>
          <w:rFonts w:ascii="Garamond" w:hAnsi="Garamond"/>
          <w:i/>
          <w:sz w:val="24"/>
          <w:szCs w:val="24"/>
        </w:rPr>
        <w:t>Desert and Justice.</w:t>
      </w:r>
      <w:r>
        <w:rPr>
          <w:rFonts w:ascii="Garamond" w:hAnsi="Garamond"/>
          <w:sz w:val="24"/>
          <w:szCs w:val="24"/>
        </w:rPr>
        <w:t xml:space="preserve"> Oxford: Oxford University Press.</w:t>
      </w:r>
    </w:p>
    <w:p w14:paraId="299CCD15" w14:textId="77777777" w:rsidR="00F351D2" w:rsidRPr="00FD791D" w:rsidRDefault="00F351D2" w:rsidP="00A338FA">
      <w:pPr>
        <w:spacing w:line="480" w:lineRule="auto"/>
        <w:rPr>
          <w:rFonts w:ascii="Garamond" w:hAnsi="Garamond"/>
          <w:sz w:val="24"/>
          <w:szCs w:val="24"/>
        </w:rPr>
      </w:pPr>
      <w:r>
        <w:rPr>
          <w:rFonts w:ascii="Garamond" w:hAnsi="Garamond"/>
          <w:sz w:val="24"/>
          <w:szCs w:val="24"/>
        </w:rPr>
        <w:t>Vallentyne</w:t>
      </w:r>
      <w:r w:rsidR="008F6BE5">
        <w:rPr>
          <w:rFonts w:ascii="Garamond" w:hAnsi="Garamond"/>
          <w:sz w:val="24"/>
          <w:szCs w:val="24"/>
        </w:rPr>
        <w:t>, Peter and Hillel Steiner (eds). 2000.</w:t>
      </w:r>
      <w:r>
        <w:rPr>
          <w:rFonts w:ascii="Garamond" w:hAnsi="Garamond"/>
          <w:sz w:val="24"/>
          <w:szCs w:val="24"/>
        </w:rPr>
        <w:t xml:space="preserve"> </w:t>
      </w:r>
      <w:r w:rsidRPr="008F6BE5">
        <w:rPr>
          <w:rFonts w:ascii="Garamond" w:hAnsi="Garamond"/>
          <w:i/>
          <w:sz w:val="24"/>
          <w:szCs w:val="24"/>
        </w:rPr>
        <w:t>The Origins of Left-Libertarianism: An Anthology of Historical Writings.</w:t>
      </w:r>
      <w:r w:rsidR="008F6BE5">
        <w:rPr>
          <w:rFonts w:ascii="Garamond" w:hAnsi="Garamond"/>
          <w:sz w:val="24"/>
          <w:szCs w:val="24"/>
        </w:rPr>
        <w:t xml:space="preserve"> London: Palgrave.</w:t>
      </w:r>
    </w:p>
    <w:sectPr w:rsidR="00F351D2" w:rsidRPr="00FD791D">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CD18" w14:textId="77777777" w:rsidR="009C24ED" w:rsidRDefault="009C24ED" w:rsidP="00543198">
      <w:pPr>
        <w:spacing w:after="0" w:line="240" w:lineRule="auto"/>
      </w:pPr>
      <w:r>
        <w:separator/>
      </w:r>
    </w:p>
  </w:endnote>
  <w:endnote w:type="continuationSeparator" w:id="0">
    <w:p w14:paraId="299CCD19" w14:textId="77777777" w:rsidR="009C24ED" w:rsidRDefault="009C24ED" w:rsidP="0054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775724"/>
      <w:docPartObj>
        <w:docPartGallery w:val="Page Numbers (Bottom of Page)"/>
        <w:docPartUnique/>
      </w:docPartObj>
    </w:sdtPr>
    <w:sdtEndPr>
      <w:rPr>
        <w:noProof/>
      </w:rPr>
    </w:sdtEndPr>
    <w:sdtContent>
      <w:p w14:paraId="299CCD1A" w14:textId="77777777" w:rsidR="00941E20" w:rsidRDefault="00941E20">
        <w:pPr>
          <w:pStyle w:val="Footer"/>
          <w:jc w:val="center"/>
        </w:pPr>
        <w:r>
          <w:fldChar w:fldCharType="begin"/>
        </w:r>
        <w:r>
          <w:instrText xml:space="preserve"> PAGE   \* MERGEFORMAT </w:instrText>
        </w:r>
        <w:r>
          <w:fldChar w:fldCharType="separate"/>
        </w:r>
        <w:r w:rsidR="00D13DC2">
          <w:rPr>
            <w:noProof/>
          </w:rPr>
          <w:t>1</w:t>
        </w:r>
        <w:r>
          <w:rPr>
            <w:noProof/>
          </w:rPr>
          <w:fldChar w:fldCharType="end"/>
        </w:r>
      </w:p>
    </w:sdtContent>
  </w:sdt>
  <w:p w14:paraId="299CCD1B" w14:textId="77777777" w:rsidR="00941E20" w:rsidRDefault="00941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CD16" w14:textId="77777777" w:rsidR="009C24ED" w:rsidRDefault="009C24ED" w:rsidP="00543198">
      <w:pPr>
        <w:spacing w:after="0" w:line="240" w:lineRule="auto"/>
      </w:pPr>
      <w:r>
        <w:separator/>
      </w:r>
    </w:p>
  </w:footnote>
  <w:footnote w:type="continuationSeparator" w:id="0">
    <w:p w14:paraId="299CCD17" w14:textId="77777777" w:rsidR="009C24ED" w:rsidRDefault="009C24ED" w:rsidP="00543198">
      <w:pPr>
        <w:spacing w:after="0" w:line="240" w:lineRule="auto"/>
      </w:pPr>
      <w:r>
        <w:continuationSeparator/>
      </w:r>
    </w:p>
  </w:footnote>
  <w:footnote w:id="1">
    <w:p w14:paraId="280B7A52" w14:textId="70944442" w:rsidR="003A3FF0" w:rsidRPr="003A3FF0" w:rsidRDefault="003A3FF0" w:rsidP="003A3FF0">
      <w:pPr>
        <w:pStyle w:val="FootnoteText"/>
        <w:spacing w:line="480" w:lineRule="auto"/>
        <w:rPr>
          <w:rFonts w:ascii="Garamond" w:hAnsi="Garamond"/>
          <w:sz w:val="24"/>
          <w:szCs w:val="24"/>
        </w:rPr>
      </w:pPr>
      <w:r w:rsidRPr="003A3FF0">
        <w:rPr>
          <w:rStyle w:val="FootnoteReference"/>
          <w:rFonts w:ascii="Garamond" w:hAnsi="Garamond"/>
          <w:sz w:val="24"/>
          <w:szCs w:val="24"/>
        </w:rPr>
        <w:t>*</w:t>
      </w:r>
      <w:r w:rsidRPr="003A3FF0">
        <w:rPr>
          <w:rFonts w:ascii="Garamond" w:hAnsi="Garamond"/>
          <w:sz w:val="24"/>
          <w:szCs w:val="24"/>
        </w:rPr>
        <w:t xml:space="preserve"> Published in </w:t>
      </w:r>
      <w:r w:rsidRPr="003A3FF0">
        <w:rPr>
          <w:rFonts w:ascii="Garamond" w:hAnsi="Garamond"/>
          <w:i/>
          <w:iCs/>
          <w:sz w:val="24"/>
          <w:szCs w:val="24"/>
        </w:rPr>
        <w:t>Distributive Justice Debates in Political and Social Thought</w:t>
      </w:r>
      <w:r>
        <w:rPr>
          <w:rFonts w:ascii="Garamond" w:hAnsi="Garamond"/>
          <w:i/>
          <w:iCs/>
          <w:sz w:val="24"/>
          <w:szCs w:val="24"/>
        </w:rPr>
        <w:t xml:space="preserve">, </w:t>
      </w:r>
      <w:r w:rsidRPr="003A3FF0">
        <w:rPr>
          <w:rFonts w:ascii="Garamond" w:hAnsi="Garamond"/>
          <w:sz w:val="24"/>
          <w:szCs w:val="24"/>
        </w:rPr>
        <w:t xml:space="preserve">edited </w:t>
      </w:r>
      <w:r>
        <w:rPr>
          <w:rFonts w:ascii="Garamond" w:hAnsi="Garamond"/>
          <w:sz w:val="24"/>
          <w:szCs w:val="24"/>
        </w:rPr>
        <w:t xml:space="preserve">by </w:t>
      </w:r>
      <w:r w:rsidRPr="003A3FF0">
        <w:rPr>
          <w:rFonts w:ascii="Garamond" w:hAnsi="Garamond"/>
          <w:sz w:val="24"/>
          <w:szCs w:val="24"/>
        </w:rPr>
        <w:t>Camilla Boisen</w:t>
      </w:r>
      <w:r>
        <w:rPr>
          <w:rFonts w:ascii="Garamond" w:hAnsi="Garamond"/>
          <w:sz w:val="24"/>
          <w:szCs w:val="24"/>
        </w:rPr>
        <w:t xml:space="preserve"> and</w:t>
      </w:r>
      <w:r w:rsidRPr="003A3FF0">
        <w:rPr>
          <w:rFonts w:ascii="Garamond" w:hAnsi="Garamond"/>
          <w:sz w:val="24"/>
          <w:szCs w:val="24"/>
        </w:rPr>
        <w:t xml:space="preserve"> Matthew C. Murray</w:t>
      </w:r>
      <w:r>
        <w:rPr>
          <w:rFonts w:ascii="Garamond" w:hAnsi="Garamond"/>
          <w:sz w:val="24"/>
          <w:szCs w:val="24"/>
        </w:rPr>
        <w:t xml:space="preserve"> (New York: Routledge,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B01"/>
    <w:multiLevelType w:val="hybridMultilevel"/>
    <w:tmpl w:val="75D4A5CA"/>
    <w:lvl w:ilvl="0" w:tplc="6572622E">
      <w:start w:val="1"/>
      <w:numFmt w:val="decimal"/>
      <w:lvlText w:val="(%1)"/>
      <w:lvlJc w:val="left"/>
      <w:pPr>
        <w:ind w:left="1080" w:hanging="360"/>
      </w:pPr>
      <w:rPr>
        <w:rFonts w:ascii="Garamond" w:eastAsiaTheme="minorHAnsi" w:hAnsi="Garamond"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920C65"/>
    <w:multiLevelType w:val="hybridMultilevel"/>
    <w:tmpl w:val="FE26AD90"/>
    <w:lvl w:ilvl="0" w:tplc="67629A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473DBA"/>
    <w:multiLevelType w:val="hybridMultilevel"/>
    <w:tmpl w:val="82E4ED66"/>
    <w:lvl w:ilvl="0" w:tplc="20245244">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76589D"/>
    <w:multiLevelType w:val="hybridMultilevel"/>
    <w:tmpl w:val="8F2AC5E8"/>
    <w:lvl w:ilvl="0" w:tplc="6572622E">
      <w:start w:val="1"/>
      <w:numFmt w:val="decimal"/>
      <w:lvlText w:val="(%1)"/>
      <w:lvlJc w:val="left"/>
      <w:pPr>
        <w:ind w:left="1080" w:hanging="360"/>
      </w:pPr>
      <w:rPr>
        <w:rFonts w:ascii="Garamond" w:eastAsiaTheme="minorHAnsi" w:hAnsi="Garamond"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1203980"/>
    <w:multiLevelType w:val="hybridMultilevel"/>
    <w:tmpl w:val="EE967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E50F5D"/>
    <w:multiLevelType w:val="hybridMultilevel"/>
    <w:tmpl w:val="66A89054"/>
    <w:lvl w:ilvl="0" w:tplc="6572622E">
      <w:start w:val="1"/>
      <w:numFmt w:val="decimal"/>
      <w:lvlText w:val="(%1)"/>
      <w:lvlJc w:val="left"/>
      <w:pPr>
        <w:ind w:left="1080" w:hanging="360"/>
      </w:pPr>
      <w:rPr>
        <w:rFonts w:ascii="Garamond" w:eastAsiaTheme="minorHAnsi" w:hAnsi="Garamond"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7391430"/>
    <w:multiLevelType w:val="hybridMultilevel"/>
    <w:tmpl w:val="51A0DF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5F1C4F"/>
    <w:multiLevelType w:val="hybridMultilevel"/>
    <w:tmpl w:val="CF50B2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198"/>
    <w:rsid w:val="0002104C"/>
    <w:rsid w:val="00065B78"/>
    <w:rsid w:val="00075BD2"/>
    <w:rsid w:val="00085456"/>
    <w:rsid w:val="00087ED6"/>
    <w:rsid w:val="00087F2D"/>
    <w:rsid w:val="000A1DA7"/>
    <w:rsid w:val="000F5FBB"/>
    <w:rsid w:val="00123AA1"/>
    <w:rsid w:val="0017205A"/>
    <w:rsid w:val="001741F9"/>
    <w:rsid w:val="0017616A"/>
    <w:rsid w:val="00183F1A"/>
    <w:rsid w:val="00185BA8"/>
    <w:rsid w:val="001C2FDE"/>
    <w:rsid w:val="001D776E"/>
    <w:rsid w:val="00213E8F"/>
    <w:rsid w:val="00224AED"/>
    <w:rsid w:val="002570A3"/>
    <w:rsid w:val="0029479D"/>
    <w:rsid w:val="002A7583"/>
    <w:rsid w:val="002C3FB2"/>
    <w:rsid w:val="002D3D5E"/>
    <w:rsid w:val="002E5336"/>
    <w:rsid w:val="003070E4"/>
    <w:rsid w:val="003431C9"/>
    <w:rsid w:val="00390B55"/>
    <w:rsid w:val="003A3FF0"/>
    <w:rsid w:val="003D2AC7"/>
    <w:rsid w:val="003D680F"/>
    <w:rsid w:val="003F0D3C"/>
    <w:rsid w:val="004023CF"/>
    <w:rsid w:val="0043661D"/>
    <w:rsid w:val="00441ECC"/>
    <w:rsid w:val="00445D19"/>
    <w:rsid w:val="00456C33"/>
    <w:rsid w:val="004672C2"/>
    <w:rsid w:val="00472ADC"/>
    <w:rsid w:val="004B2E6C"/>
    <w:rsid w:val="004D4E96"/>
    <w:rsid w:val="004E16A8"/>
    <w:rsid w:val="00506BB5"/>
    <w:rsid w:val="00542605"/>
    <w:rsid w:val="00543198"/>
    <w:rsid w:val="00560B17"/>
    <w:rsid w:val="00564317"/>
    <w:rsid w:val="00587528"/>
    <w:rsid w:val="00593CB9"/>
    <w:rsid w:val="005A1C05"/>
    <w:rsid w:val="005A4A0D"/>
    <w:rsid w:val="005A5447"/>
    <w:rsid w:val="005B4E59"/>
    <w:rsid w:val="005C173D"/>
    <w:rsid w:val="005C5FFB"/>
    <w:rsid w:val="0060616B"/>
    <w:rsid w:val="00610123"/>
    <w:rsid w:val="00620351"/>
    <w:rsid w:val="00634999"/>
    <w:rsid w:val="0064118B"/>
    <w:rsid w:val="0066756F"/>
    <w:rsid w:val="00667B58"/>
    <w:rsid w:val="006707E8"/>
    <w:rsid w:val="006E28D9"/>
    <w:rsid w:val="006E3D65"/>
    <w:rsid w:val="006F37E5"/>
    <w:rsid w:val="00725628"/>
    <w:rsid w:val="00732905"/>
    <w:rsid w:val="00737D8B"/>
    <w:rsid w:val="00773FBE"/>
    <w:rsid w:val="007932A2"/>
    <w:rsid w:val="00796BEA"/>
    <w:rsid w:val="007B6FA5"/>
    <w:rsid w:val="007C1731"/>
    <w:rsid w:val="007D63F6"/>
    <w:rsid w:val="007F3548"/>
    <w:rsid w:val="00814087"/>
    <w:rsid w:val="008265FB"/>
    <w:rsid w:val="008328BD"/>
    <w:rsid w:val="008332E2"/>
    <w:rsid w:val="00836CCD"/>
    <w:rsid w:val="00857E71"/>
    <w:rsid w:val="00862968"/>
    <w:rsid w:val="008671DA"/>
    <w:rsid w:val="00867A3F"/>
    <w:rsid w:val="0087572F"/>
    <w:rsid w:val="00883AFD"/>
    <w:rsid w:val="008A61F1"/>
    <w:rsid w:val="008C56A6"/>
    <w:rsid w:val="008F6BE5"/>
    <w:rsid w:val="00907231"/>
    <w:rsid w:val="00931F1E"/>
    <w:rsid w:val="00941E20"/>
    <w:rsid w:val="00966B31"/>
    <w:rsid w:val="00977C6C"/>
    <w:rsid w:val="009800F5"/>
    <w:rsid w:val="009A47F1"/>
    <w:rsid w:val="009C24ED"/>
    <w:rsid w:val="00A16695"/>
    <w:rsid w:val="00A338FA"/>
    <w:rsid w:val="00A4456F"/>
    <w:rsid w:val="00A51924"/>
    <w:rsid w:val="00A7207A"/>
    <w:rsid w:val="00A7371C"/>
    <w:rsid w:val="00AA0C9F"/>
    <w:rsid w:val="00AA7812"/>
    <w:rsid w:val="00AB19BC"/>
    <w:rsid w:val="00AB76ED"/>
    <w:rsid w:val="00AC2C5D"/>
    <w:rsid w:val="00B030DA"/>
    <w:rsid w:val="00B121E1"/>
    <w:rsid w:val="00B21EB4"/>
    <w:rsid w:val="00B727E5"/>
    <w:rsid w:val="00B97210"/>
    <w:rsid w:val="00BB33AA"/>
    <w:rsid w:val="00BC364F"/>
    <w:rsid w:val="00BF1644"/>
    <w:rsid w:val="00BF6015"/>
    <w:rsid w:val="00C00787"/>
    <w:rsid w:val="00C055AB"/>
    <w:rsid w:val="00C17A1D"/>
    <w:rsid w:val="00C22CCA"/>
    <w:rsid w:val="00C948DE"/>
    <w:rsid w:val="00CC3AF4"/>
    <w:rsid w:val="00CE1282"/>
    <w:rsid w:val="00CE38A7"/>
    <w:rsid w:val="00D13DC2"/>
    <w:rsid w:val="00D33390"/>
    <w:rsid w:val="00D33C3C"/>
    <w:rsid w:val="00D41A6A"/>
    <w:rsid w:val="00D52F31"/>
    <w:rsid w:val="00D610AE"/>
    <w:rsid w:val="00D727F8"/>
    <w:rsid w:val="00D75EF2"/>
    <w:rsid w:val="00D84B56"/>
    <w:rsid w:val="00D92815"/>
    <w:rsid w:val="00DB6146"/>
    <w:rsid w:val="00DF4245"/>
    <w:rsid w:val="00DF791B"/>
    <w:rsid w:val="00E15210"/>
    <w:rsid w:val="00E305FA"/>
    <w:rsid w:val="00E35409"/>
    <w:rsid w:val="00E57AE7"/>
    <w:rsid w:val="00E67911"/>
    <w:rsid w:val="00E70020"/>
    <w:rsid w:val="00E74BEE"/>
    <w:rsid w:val="00E93FF4"/>
    <w:rsid w:val="00EA643E"/>
    <w:rsid w:val="00EC12D3"/>
    <w:rsid w:val="00ED09F6"/>
    <w:rsid w:val="00EE1129"/>
    <w:rsid w:val="00EE50AD"/>
    <w:rsid w:val="00F11043"/>
    <w:rsid w:val="00F27F6A"/>
    <w:rsid w:val="00F33059"/>
    <w:rsid w:val="00F351D2"/>
    <w:rsid w:val="00F437CE"/>
    <w:rsid w:val="00F522B9"/>
    <w:rsid w:val="00F73D18"/>
    <w:rsid w:val="00F85C75"/>
    <w:rsid w:val="00FA36B5"/>
    <w:rsid w:val="00FB3947"/>
    <w:rsid w:val="00FC1070"/>
    <w:rsid w:val="00FC6522"/>
    <w:rsid w:val="00FC6A15"/>
    <w:rsid w:val="00FD1259"/>
    <w:rsid w:val="00FD791D"/>
    <w:rsid w:val="00FE1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99CCCA0"/>
  <w15:docId w15:val="{EA0A4E8A-F250-40D9-9B7D-1D1F3846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8"/>
    <w:pPr>
      <w:ind w:left="720"/>
      <w:contextualSpacing/>
    </w:pPr>
  </w:style>
  <w:style w:type="paragraph" w:styleId="FootnoteText">
    <w:name w:val="footnote text"/>
    <w:basedOn w:val="Normal"/>
    <w:link w:val="FootnoteTextChar"/>
    <w:uiPriority w:val="99"/>
    <w:semiHidden/>
    <w:unhideWhenUsed/>
    <w:rsid w:val="005431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198"/>
    <w:rPr>
      <w:sz w:val="20"/>
      <w:szCs w:val="20"/>
    </w:rPr>
  </w:style>
  <w:style w:type="character" w:styleId="FootnoteReference">
    <w:name w:val="footnote reference"/>
    <w:basedOn w:val="DefaultParagraphFont"/>
    <w:uiPriority w:val="99"/>
    <w:semiHidden/>
    <w:unhideWhenUsed/>
    <w:rsid w:val="00543198"/>
    <w:rPr>
      <w:vertAlign w:val="superscript"/>
    </w:rPr>
  </w:style>
  <w:style w:type="paragraph" w:styleId="EndnoteText">
    <w:name w:val="endnote text"/>
    <w:basedOn w:val="Normal"/>
    <w:link w:val="EndnoteTextChar"/>
    <w:uiPriority w:val="99"/>
    <w:semiHidden/>
    <w:unhideWhenUsed/>
    <w:rsid w:val="00224A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4AED"/>
    <w:rPr>
      <w:sz w:val="20"/>
      <w:szCs w:val="20"/>
    </w:rPr>
  </w:style>
  <w:style w:type="character" w:styleId="EndnoteReference">
    <w:name w:val="endnote reference"/>
    <w:basedOn w:val="DefaultParagraphFont"/>
    <w:uiPriority w:val="99"/>
    <w:semiHidden/>
    <w:unhideWhenUsed/>
    <w:rsid w:val="00224AED"/>
    <w:rPr>
      <w:vertAlign w:val="superscript"/>
    </w:rPr>
  </w:style>
  <w:style w:type="paragraph" w:styleId="Header">
    <w:name w:val="header"/>
    <w:basedOn w:val="Normal"/>
    <w:link w:val="HeaderChar"/>
    <w:uiPriority w:val="99"/>
    <w:unhideWhenUsed/>
    <w:rsid w:val="00941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E20"/>
  </w:style>
  <w:style w:type="paragraph" w:styleId="Footer">
    <w:name w:val="footer"/>
    <w:basedOn w:val="Normal"/>
    <w:link w:val="FooterChar"/>
    <w:uiPriority w:val="99"/>
    <w:unhideWhenUsed/>
    <w:rsid w:val="00941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1755E-51F9-45AC-8501-CA845DD1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5542</Words>
  <Characters>31591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Knight</dc:creator>
  <cp:lastModifiedBy>Carl Knight</cp:lastModifiedBy>
  <cp:revision>3</cp:revision>
  <dcterms:created xsi:type="dcterms:W3CDTF">2021-06-24T15:25:00Z</dcterms:created>
  <dcterms:modified xsi:type="dcterms:W3CDTF">2021-06-24T15:26:00Z</dcterms:modified>
</cp:coreProperties>
</file>