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7597" w14:textId="77777777" w:rsidR="007C41EA" w:rsidRPr="00A25F04" w:rsidRDefault="007C41EA" w:rsidP="007C41EA">
      <w:pPr>
        <w:jc w:val="center"/>
        <w:rPr>
          <w:rFonts w:ascii="Times New Roman" w:hAnsi="Times New Roman" w:cs="Times New Roman"/>
          <w:bCs/>
          <w:color w:val="262626"/>
          <w:sz w:val="22"/>
          <w:szCs w:val="22"/>
        </w:rPr>
      </w:pPr>
    </w:p>
    <w:p w14:paraId="40352880" w14:textId="77777777" w:rsidR="007C41EA" w:rsidRPr="00A25F04" w:rsidRDefault="007C41EA" w:rsidP="007C41EA">
      <w:pPr>
        <w:jc w:val="center"/>
        <w:rPr>
          <w:rFonts w:ascii="Times New Roman" w:hAnsi="Times New Roman" w:cs="Times New Roman"/>
          <w:bCs/>
          <w:color w:val="262626"/>
          <w:sz w:val="22"/>
          <w:szCs w:val="22"/>
        </w:rPr>
      </w:pPr>
    </w:p>
    <w:p w14:paraId="2FA33FD6" w14:textId="421255D7" w:rsidR="00716EED" w:rsidRPr="00A25F04" w:rsidRDefault="00716EED" w:rsidP="007C41EA">
      <w:pPr>
        <w:adjustRightInd w:val="0"/>
        <w:spacing w:line="360" w:lineRule="auto"/>
        <w:ind w:left="794" w:right="851"/>
        <w:jc w:val="center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24D4D241" w14:textId="77777777" w:rsidR="00716EED" w:rsidRPr="00A25F04" w:rsidRDefault="00716EED" w:rsidP="007C41EA">
      <w:pPr>
        <w:adjustRightInd w:val="0"/>
        <w:spacing w:line="360" w:lineRule="auto"/>
        <w:ind w:left="794" w:right="851"/>
        <w:jc w:val="center"/>
        <w:rPr>
          <w:rFonts w:ascii="Times New Roman" w:hAnsi="Times New Roman" w:cs="Times New Roman"/>
          <w:bCs/>
          <w:color w:val="262626"/>
          <w:sz w:val="22"/>
          <w:szCs w:val="22"/>
        </w:rPr>
      </w:pPr>
    </w:p>
    <w:p w14:paraId="5DB3CA96" w14:textId="46A4DE33" w:rsidR="000D3975" w:rsidRDefault="000D3975" w:rsidP="00070636">
      <w:pPr>
        <w:adjustRightInd w:val="0"/>
        <w:spacing w:line="360" w:lineRule="auto"/>
        <w:ind w:left="737" w:right="851"/>
        <w:jc w:val="center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Bruegel il Vecchio: follia e </w:t>
      </w:r>
      <w:r w:rsidRPr="002478B7">
        <w:rPr>
          <w:rFonts w:ascii="Times New Roman" w:hAnsi="Times New Roman" w:cs="Times New Roman"/>
          <w:bCs/>
          <w:color w:val="262626"/>
          <w:sz w:val="22"/>
          <w:szCs w:val="22"/>
        </w:rPr>
        <w:t>corruzione del mondo</w:t>
      </w:r>
      <w:r w:rsidR="00070636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</w:t>
      </w:r>
    </w:p>
    <w:p w14:paraId="3DED345B" w14:textId="77777777" w:rsidR="00070636" w:rsidRDefault="00070636" w:rsidP="00A25F04">
      <w:pPr>
        <w:adjustRightInd w:val="0"/>
        <w:spacing w:line="360" w:lineRule="auto"/>
        <w:ind w:left="737" w:right="851"/>
        <w:jc w:val="both"/>
        <w:rPr>
          <w:rFonts w:ascii="Times New Roman" w:hAnsi="Times New Roman" w:cs="Times New Roman"/>
          <w:sz w:val="22"/>
          <w:szCs w:val="22"/>
        </w:rPr>
      </w:pPr>
    </w:p>
    <w:p w14:paraId="31946F61" w14:textId="541F44B4" w:rsidR="001416D4" w:rsidRPr="005E1A14" w:rsidRDefault="0020741A" w:rsidP="005E1A14">
      <w:pPr>
        <w:spacing w:line="360" w:lineRule="auto"/>
        <w:ind w:left="794" w:righ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>«Chi è questo n</w:t>
      </w:r>
      <w:r w:rsidR="00F5604D">
        <w:rPr>
          <w:rFonts w:ascii="Times New Roman" w:hAnsi="Times New Roman" w:cs="Times New Roman"/>
          <w:bCs/>
          <w:color w:val="262626"/>
          <w:sz w:val="22"/>
          <w:szCs w:val="22"/>
        </w:rPr>
        <w:t>ovell</w:t>
      </w:r>
      <w:r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o </w:t>
      </w:r>
      <w:r w:rsidR="00081497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Hieronymus </w:t>
      </w:r>
      <w:r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>Bosch</w:t>
      </w:r>
      <w:r w:rsidR="00081497">
        <w:rPr>
          <w:rFonts w:ascii="Times New Roman" w:hAnsi="Times New Roman" w:cs="Times New Roman"/>
          <w:bCs/>
          <w:color w:val="262626"/>
          <w:sz w:val="22"/>
          <w:szCs w:val="22"/>
        </w:rPr>
        <w:t>ius</w:t>
      </w:r>
      <w:r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venuto al mondo</w:t>
      </w:r>
      <w:r w:rsidR="00F34C9B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>,</w:t>
      </w:r>
      <w:r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2F22C1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che </w:t>
      </w:r>
      <w:r w:rsidR="00DA41C3">
        <w:rPr>
          <w:rFonts w:ascii="Times New Roman" w:hAnsi="Times New Roman" w:cs="Times New Roman"/>
          <w:bCs/>
          <w:color w:val="262626"/>
          <w:sz w:val="22"/>
          <w:szCs w:val="22"/>
        </w:rPr>
        <w:t>con il pennello e lo</w:t>
      </w:r>
      <w:r w:rsidR="00DA41C3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stile</w:t>
      </w:r>
      <w:r w:rsidR="0048377B" w:rsidRPr="0048377B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48377B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>imita</w:t>
      </w:r>
      <w:r w:rsidR="0048377B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abilmente</w:t>
      </w:r>
      <w:r w:rsidR="00DA41C3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gli </w:t>
      </w:r>
      <w:r w:rsidR="005E1A14">
        <w:rPr>
          <w:rFonts w:ascii="Times New Roman" w:hAnsi="Times New Roman" w:cs="Times New Roman"/>
          <w:bCs/>
          <w:color w:val="262626"/>
          <w:sz w:val="22"/>
          <w:szCs w:val="22"/>
        </w:rPr>
        <w:t>ingegnosi</w:t>
      </w:r>
      <w:r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sogni de</w:t>
      </w:r>
      <w:r w:rsidR="00A22127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l maestro </w:t>
      </w:r>
      <w:r w:rsidR="005E1A1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a tal punto da </w:t>
      </w:r>
      <w:r w:rsidR="002C463F">
        <w:rPr>
          <w:rFonts w:ascii="Times New Roman" w:hAnsi="Times New Roman" w:cs="Times New Roman"/>
          <w:bCs/>
          <w:color w:val="262626"/>
          <w:sz w:val="22"/>
          <w:szCs w:val="22"/>
        </w:rPr>
        <w:t>super</w:t>
      </w:r>
      <w:r w:rsidR="005E1A14">
        <w:rPr>
          <w:rFonts w:ascii="Times New Roman" w:hAnsi="Times New Roman" w:cs="Times New Roman"/>
          <w:bCs/>
          <w:color w:val="262626"/>
          <w:sz w:val="22"/>
          <w:szCs w:val="22"/>
        </w:rPr>
        <w:t>arlo?</w:t>
      </w:r>
      <w:r w:rsidR="00323A25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>»</w:t>
      </w:r>
      <w:r w:rsidR="00DC620A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Così </w:t>
      </w:r>
      <w:r w:rsidR="00746690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scrive </w:t>
      </w:r>
      <w:r w:rsidR="00DC620A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l’umanista </w:t>
      </w:r>
      <w:r w:rsidR="00F778A6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olandese Domenicus </w:t>
      </w:r>
      <w:r w:rsidR="005B3D54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>Lamp</w:t>
      </w:r>
      <w:r w:rsidR="00F778A6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>s</w:t>
      </w:r>
      <w:r w:rsidR="005B3D54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>onius</w:t>
      </w:r>
      <w:r w:rsidR="00746690" w:rsidRPr="00746690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nel suo </w:t>
      </w:r>
      <w:r w:rsidR="00746690" w:rsidRPr="00746690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Pictorum aliquot celebrium Germaniae inferioris effigies, </w:t>
      </w:r>
      <w:r w:rsidR="005E1A14">
        <w:rPr>
          <w:rFonts w:ascii="Times New Roman" w:eastAsia="Times New Roman" w:hAnsi="Times New Roman" w:cs="Times New Roman"/>
          <w:iCs/>
          <w:color w:val="222222"/>
          <w:sz w:val="22"/>
          <w:szCs w:val="22"/>
        </w:rPr>
        <w:t>(</w:t>
      </w:r>
      <w:r w:rsidR="00746690" w:rsidRPr="00746690">
        <w:rPr>
          <w:rFonts w:ascii="Times New Roman" w:eastAsia="Times New Roman" w:hAnsi="Times New Roman" w:cs="Times New Roman"/>
          <w:iCs/>
          <w:color w:val="222222"/>
          <w:sz w:val="22"/>
          <w:szCs w:val="22"/>
        </w:rPr>
        <w:t>Anversa nel 157</w:t>
      </w:r>
      <w:r w:rsidR="005E1A14">
        <w:rPr>
          <w:rFonts w:ascii="Times New Roman" w:eastAsia="Times New Roman" w:hAnsi="Times New Roman" w:cs="Times New Roman"/>
          <w:iCs/>
          <w:color w:val="222222"/>
          <w:sz w:val="22"/>
          <w:szCs w:val="22"/>
        </w:rPr>
        <w:t>2, p. 19)</w:t>
      </w:r>
      <w:r w:rsidR="00980ABD">
        <w:rPr>
          <w:rFonts w:ascii="Times New Roman" w:eastAsia="Times New Roman" w:hAnsi="Times New Roman" w:cs="Times New Roman"/>
          <w:iCs/>
          <w:color w:val="222222"/>
          <w:sz w:val="22"/>
          <w:szCs w:val="22"/>
        </w:rPr>
        <w:t xml:space="preserve"> a proposito di Bruegel il Vecchio</w:t>
      </w:r>
      <w:r w:rsidR="00DC620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</w:t>
      </w:r>
      <w:r w:rsidR="00980ABD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A riprova di ciò si potrebbe </w:t>
      </w:r>
      <w:r w:rsidR="002E5AB6">
        <w:rPr>
          <w:rFonts w:ascii="Times New Roman" w:hAnsi="Times New Roman" w:cs="Times New Roman"/>
          <w:bCs/>
          <w:color w:val="262626"/>
          <w:sz w:val="22"/>
          <w:szCs w:val="22"/>
        </w:rPr>
        <w:t>menzion</w:t>
      </w:r>
      <w:r w:rsidR="00980ABD">
        <w:rPr>
          <w:rFonts w:ascii="Times New Roman" w:hAnsi="Times New Roman" w:cs="Times New Roman"/>
          <w:bCs/>
          <w:color w:val="262626"/>
          <w:sz w:val="22"/>
          <w:szCs w:val="22"/>
        </w:rPr>
        <w:t>are</w:t>
      </w:r>
      <w:r w:rsidR="001416D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ED31CE">
        <w:rPr>
          <w:rFonts w:ascii="Times New Roman" w:hAnsi="Times New Roman" w:cs="Times New Roman"/>
          <w:bCs/>
          <w:color w:val="262626"/>
          <w:sz w:val="22"/>
          <w:szCs w:val="22"/>
        </w:rPr>
        <w:t>l’</w:t>
      </w:r>
      <w:r w:rsidR="001416D4">
        <w:rPr>
          <w:rFonts w:ascii="Times New Roman" w:hAnsi="Times New Roman" w:cs="Times New Roman"/>
          <w:bCs/>
          <w:color w:val="262626"/>
          <w:sz w:val="22"/>
          <w:szCs w:val="22"/>
        </w:rPr>
        <w:t>incisione delle</w:t>
      </w:r>
      <w:r w:rsidR="00DC620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DC620A" w:rsidRPr="001416D4">
        <w:rPr>
          <w:rFonts w:ascii="Times New Roman" w:hAnsi="Times New Roman" w:cs="Times New Roman"/>
          <w:bCs/>
          <w:i/>
          <w:color w:val="262626"/>
          <w:sz w:val="22"/>
          <w:szCs w:val="22"/>
        </w:rPr>
        <w:t>Tentazioni di sant’Antonio</w:t>
      </w:r>
      <w:r w:rsidR="00DC620A" w:rsidRPr="00DC620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2C463F">
        <w:rPr>
          <w:rFonts w:ascii="Times New Roman" w:hAnsi="Times New Roman" w:cs="Times New Roman"/>
          <w:bCs/>
          <w:color w:val="262626"/>
          <w:sz w:val="22"/>
          <w:szCs w:val="22"/>
        </w:rPr>
        <w:t>d</w:t>
      </w:r>
      <w:r w:rsidR="00DC620A" w:rsidRPr="00414A9F">
        <w:rPr>
          <w:rFonts w:ascii="Times New Roman" w:hAnsi="Times New Roman" w:cs="Times New Roman"/>
          <w:bCs/>
          <w:color w:val="262626"/>
          <w:sz w:val="22"/>
          <w:szCs w:val="22"/>
        </w:rPr>
        <w:t>el 1556</w:t>
      </w:r>
      <w:r w:rsidR="00ED31CE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(da Bruegel il Vecchio)</w:t>
      </w:r>
      <w:r w:rsidR="002C463F" w:rsidRPr="002C463F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DC620A">
        <w:rPr>
          <w:rFonts w:ascii="Times New Roman" w:hAnsi="Times New Roman" w:cs="Times New Roman"/>
          <w:bCs/>
          <w:color w:val="262626"/>
          <w:sz w:val="22"/>
          <w:szCs w:val="22"/>
        </w:rPr>
        <w:t>ove</w:t>
      </w:r>
      <w:r w:rsidR="00D56A61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sono ripresi</w:t>
      </w:r>
      <w:r w:rsidR="002C463F">
        <w:rPr>
          <w:rFonts w:ascii="Times New Roman" w:hAnsi="Times New Roman" w:cs="Times New Roman"/>
          <w:bCs/>
          <w:color w:val="262626"/>
          <w:sz w:val="22"/>
          <w:szCs w:val="22"/>
        </w:rPr>
        <w:t>, in modo sincretico,</w:t>
      </w:r>
      <w:r w:rsidR="00DC620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ED31CE">
        <w:rPr>
          <w:rFonts w:ascii="Times New Roman" w:hAnsi="Times New Roman" w:cs="Times New Roman"/>
          <w:bCs/>
          <w:color w:val="262626"/>
          <w:sz w:val="22"/>
          <w:szCs w:val="22"/>
        </w:rPr>
        <w:t>molt</w:t>
      </w:r>
      <w:r w:rsidR="002C463F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i </w:t>
      </w:r>
      <w:r w:rsidR="00DC620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motivi </w:t>
      </w:r>
      <w:r w:rsidR="002C463F">
        <w:rPr>
          <w:rFonts w:ascii="Times New Roman" w:hAnsi="Times New Roman" w:cs="Times New Roman"/>
          <w:bCs/>
          <w:color w:val="262626"/>
          <w:sz w:val="22"/>
          <w:szCs w:val="22"/>
        </w:rPr>
        <w:t>tipici</w:t>
      </w:r>
      <w:r w:rsidR="00DC620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di Bosch, compresa una nave dei folli</w:t>
      </w:r>
      <w:r w:rsidR="00DC620A">
        <w:rPr>
          <w:rStyle w:val="Rimandonotaapidipagina"/>
          <w:rFonts w:ascii="Times New Roman" w:hAnsi="Times New Roman" w:cs="Times New Roman"/>
          <w:bCs/>
          <w:color w:val="262626"/>
          <w:sz w:val="22"/>
          <w:szCs w:val="22"/>
        </w:rPr>
        <w:footnoteReference w:id="1"/>
      </w:r>
      <w:r w:rsidR="00DC620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</w:t>
      </w:r>
    </w:p>
    <w:p w14:paraId="1BBDF8C1" w14:textId="4903AFFC" w:rsidR="00F778A6" w:rsidRPr="00DC620A" w:rsidRDefault="001416D4" w:rsidP="00610B33">
      <w:pPr>
        <w:pStyle w:val="Testonotaapidipagina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>
        <w:rPr>
          <w:rFonts w:ascii="Times New Roman" w:hAnsi="Times New Roman" w:cs="Times New Roman"/>
          <w:bCs/>
          <w:color w:val="262626"/>
          <w:sz w:val="22"/>
          <w:szCs w:val="22"/>
        </w:rPr>
        <w:t>Ma</w:t>
      </w:r>
      <w:r w:rsidR="00DA41C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non è questa la strada che intendiamo percorrere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in queste brevi annotazioni</w:t>
      </w:r>
      <w:r w:rsidR="00DA41C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Non vogliamo soffermarci </w:t>
      </w:r>
      <w:r w:rsidR="00D56A61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cioè 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>su</w:t>
      </w:r>
      <w:r w:rsidR="002C463F">
        <w:rPr>
          <w:rFonts w:ascii="Times New Roman" w:hAnsi="Times New Roman" w:cs="Times New Roman"/>
          <w:bCs/>
          <w:color w:val="262626"/>
          <w:sz w:val="22"/>
          <w:szCs w:val="22"/>
        </w:rPr>
        <w:t>lle</w:t>
      </w:r>
      <w:r w:rsidR="00384A2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>affinità tematiche</w:t>
      </w:r>
      <w:r w:rsidR="00980ABD">
        <w:rPr>
          <w:rFonts w:ascii="Times New Roman" w:hAnsi="Times New Roman" w:cs="Times New Roman"/>
          <w:bCs/>
          <w:color w:val="262626"/>
          <w:sz w:val="22"/>
          <w:szCs w:val="22"/>
        </w:rPr>
        <w:t>, peraltro limitate,</w:t>
      </w:r>
      <w:r w:rsidR="00DA41C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>tra Bosch e Bruegel</w:t>
      </w:r>
      <w:r w:rsidR="00CE649D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il Vecchio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, </w:t>
      </w:r>
      <w:r w:rsidR="00E86F31">
        <w:rPr>
          <w:rFonts w:ascii="Times New Roman" w:hAnsi="Times New Roman" w:cs="Times New Roman"/>
          <w:bCs/>
          <w:color w:val="262626"/>
          <w:sz w:val="22"/>
          <w:szCs w:val="22"/>
        </w:rPr>
        <w:t>ma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sottolineare </w:t>
      </w:r>
      <w:r w:rsidR="00980ABD">
        <w:rPr>
          <w:rFonts w:ascii="Times New Roman" w:hAnsi="Times New Roman" w:cs="Times New Roman"/>
          <w:bCs/>
          <w:color w:val="262626"/>
          <w:sz w:val="22"/>
          <w:szCs w:val="22"/>
        </w:rPr>
        <w:t>la peculiarità dell’arte</w:t>
      </w:r>
      <w:r w:rsidR="00384A2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di </w:t>
      </w:r>
      <w:r w:rsidR="00CE649D">
        <w:rPr>
          <w:rFonts w:ascii="Times New Roman" w:hAnsi="Times New Roman" w:cs="Times New Roman"/>
          <w:bCs/>
          <w:color w:val="262626"/>
          <w:sz w:val="22"/>
          <w:szCs w:val="22"/>
        </w:rPr>
        <w:t>quest’ultimo</w:t>
      </w:r>
      <w:r w:rsidR="00980ABD">
        <w:rPr>
          <w:rFonts w:ascii="Times New Roman" w:hAnsi="Times New Roman" w:cs="Times New Roman"/>
          <w:bCs/>
          <w:color w:val="262626"/>
          <w:sz w:val="22"/>
          <w:szCs w:val="22"/>
        </w:rPr>
        <w:t>,</w:t>
      </w:r>
      <w:r w:rsidR="00384A2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il </w:t>
      </w:r>
      <w:r w:rsidR="00980ABD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significato </w:t>
      </w:r>
      <w:r w:rsidR="000C5EFA">
        <w:rPr>
          <w:rFonts w:ascii="Times New Roman" w:hAnsi="Times New Roman" w:cs="Times New Roman"/>
          <w:bCs/>
          <w:color w:val="262626"/>
          <w:sz w:val="22"/>
          <w:szCs w:val="22"/>
        </w:rPr>
        <w:t>interno della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384A22">
        <w:rPr>
          <w:rFonts w:ascii="Times New Roman" w:hAnsi="Times New Roman" w:cs="Times New Roman"/>
          <w:bCs/>
          <w:color w:val="262626"/>
          <w:sz w:val="22"/>
          <w:szCs w:val="22"/>
        </w:rPr>
        <w:t>sua pittura</w:t>
      </w:r>
      <w:r w:rsidR="00ED31CE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e</w:t>
      </w:r>
      <w:r w:rsidR="000F596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il </w:t>
      </w:r>
      <w:r w:rsidR="007412F5">
        <w:rPr>
          <w:rFonts w:ascii="Times New Roman" w:hAnsi="Times New Roman" w:cs="Times New Roman"/>
          <w:bCs/>
          <w:color w:val="262626"/>
          <w:sz w:val="22"/>
          <w:szCs w:val="22"/>
        </w:rPr>
        <w:t>correlato</w:t>
      </w:r>
      <w:r w:rsidR="002C463F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980ABD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spessore di senso </w:t>
      </w:r>
      <w:r w:rsidR="000C5EFA">
        <w:rPr>
          <w:rFonts w:ascii="Times New Roman" w:hAnsi="Times New Roman" w:cs="Times New Roman"/>
          <w:bCs/>
          <w:color w:val="262626"/>
          <w:sz w:val="22"/>
          <w:szCs w:val="22"/>
        </w:rPr>
        <w:t>rispetto a</w:t>
      </w:r>
      <w:r w:rsidR="00AE5A09">
        <w:rPr>
          <w:rFonts w:ascii="Times New Roman" w:hAnsi="Times New Roman" w:cs="Times New Roman"/>
          <w:bCs/>
          <w:color w:val="262626"/>
          <w:sz w:val="22"/>
          <w:szCs w:val="22"/>
        </w:rPr>
        <w:t>ll’opera di</w:t>
      </w:r>
      <w:r w:rsidR="000C5EF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Bosch</w:t>
      </w:r>
      <w:r w:rsidR="00384A22">
        <w:rPr>
          <w:rFonts w:ascii="Times New Roman" w:hAnsi="Times New Roman" w:cs="Times New Roman"/>
          <w:bCs/>
          <w:color w:val="262626"/>
          <w:sz w:val="22"/>
          <w:szCs w:val="22"/>
        </w:rPr>
        <w:t>.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 </w:t>
      </w:r>
      <w:r w:rsidR="00DC620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546F105C" w14:textId="5B9586DE" w:rsidR="0081613E" w:rsidRDefault="00980ABD" w:rsidP="00610B33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81613E">
        <w:rPr>
          <w:rFonts w:ascii="Times New Roman" w:hAnsi="Times New Roman" w:cs="Times New Roman"/>
          <w:sz w:val="22"/>
          <w:szCs w:val="22"/>
        </w:rPr>
        <w:t>rima 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1613E">
        <w:rPr>
          <w:rFonts w:ascii="Times New Roman" w:hAnsi="Times New Roman" w:cs="Times New Roman"/>
          <w:sz w:val="22"/>
          <w:szCs w:val="22"/>
        </w:rPr>
        <w:t xml:space="preserve">procedere su questa strada dobbiamo </w:t>
      </w:r>
      <w:r w:rsidR="0061183D">
        <w:rPr>
          <w:rFonts w:ascii="Times New Roman" w:hAnsi="Times New Roman" w:cs="Times New Roman"/>
          <w:sz w:val="22"/>
          <w:szCs w:val="22"/>
        </w:rPr>
        <w:t>fare una breve premessa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00DFEC8" w14:textId="50B11532" w:rsidR="00EA13BE" w:rsidRDefault="00980ABD" w:rsidP="00610B33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un saggio d</w:t>
      </w:r>
      <w:r w:rsidR="00384A22">
        <w:rPr>
          <w:rFonts w:ascii="Times New Roman" w:hAnsi="Times New Roman" w:cs="Times New Roman"/>
          <w:sz w:val="22"/>
          <w:szCs w:val="22"/>
        </w:rPr>
        <w:t xml:space="preserve">el 1935 </w:t>
      </w:r>
      <w:r w:rsidR="00EA13BE">
        <w:rPr>
          <w:rFonts w:ascii="Times New Roman" w:hAnsi="Times New Roman" w:cs="Times New Roman"/>
          <w:sz w:val="22"/>
          <w:szCs w:val="22"/>
        </w:rPr>
        <w:t>dedicato a Bruegel i</w:t>
      </w:r>
      <w:r>
        <w:rPr>
          <w:rFonts w:ascii="Times New Roman" w:hAnsi="Times New Roman" w:cs="Times New Roman"/>
          <w:sz w:val="22"/>
          <w:szCs w:val="22"/>
        </w:rPr>
        <w:t xml:space="preserve">l Vecchio, </w:t>
      </w:r>
      <w:r w:rsidR="00384A22">
        <w:rPr>
          <w:rFonts w:ascii="Times New Roman" w:hAnsi="Times New Roman" w:cs="Times New Roman"/>
          <w:sz w:val="22"/>
          <w:szCs w:val="22"/>
        </w:rPr>
        <w:t xml:space="preserve">Charles de Tolnay </w:t>
      </w:r>
      <w:r w:rsidR="0061183D">
        <w:rPr>
          <w:rFonts w:ascii="Times New Roman" w:hAnsi="Times New Roman" w:cs="Times New Roman"/>
          <w:sz w:val="22"/>
          <w:szCs w:val="22"/>
        </w:rPr>
        <w:t>afferma</w:t>
      </w:r>
      <w:r w:rsidR="00384A22">
        <w:rPr>
          <w:rFonts w:ascii="Times New Roman" w:hAnsi="Times New Roman" w:cs="Times New Roman"/>
          <w:sz w:val="22"/>
          <w:szCs w:val="22"/>
        </w:rPr>
        <w:t xml:space="preserve"> c</w:t>
      </w:r>
      <w:r w:rsidR="0061183D">
        <w:rPr>
          <w:rFonts w:ascii="Times New Roman" w:hAnsi="Times New Roman" w:cs="Times New Roman"/>
          <w:sz w:val="22"/>
          <w:szCs w:val="22"/>
        </w:rPr>
        <w:t>h</w:t>
      </w:r>
      <w:r w:rsidR="00384A22">
        <w:rPr>
          <w:rFonts w:ascii="Times New Roman" w:hAnsi="Times New Roman" w:cs="Times New Roman"/>
          <w:sz w:val="22"/>
          <w:szCs w:val="22"/>
        </w:rPr>
        <w:t xml:space="preserve">e </w:t>
      </w:r>
      <w:r w:rsidR="0061183D">
        <w:rPr>
          <w:rFonts w:ascii="Times New Roman" w:hAnsi="Times New Roman" w:cs="Times New Roman"/>
          <w:sz w:val="22"/>
          <w:szCs w:val="22"/>
        </w:rPr>
        <w:t>l’opera dell’artista è</w:t>
      </w:r>
      <w:r w:rsidR="00384A22">
        <w:rPr>
          <w:rFonts w:ascii="Times New Roman" w:hAnsi="Times New Roman" w:cs="Times New Roman"/>
          <w:sz w:val="22"/>
          <w:szCs w:val="22"/>
        </w:rPr>
        <w:t xml:space="preserve"> e</w:t>
      </w:r>
      <w:r w:rsidR="00610B33">
        <w:rPr>
          <w:rFonts w:ascii="Times New Roman" w:hAnsi="Times New Roman" w:cs="Times New Roman"/>
          <w:sz w:val="22"/>
          <w:szCs w:val="22"/>
        </w:rPr>
        <w:t>spressione di una filosofia della natura</w:t>
      </w:r>
      <w:r w:rsidR="00384A22">
        <w:rPr>
          <w:rFonts w:ascii="Times New Roman" w:hAnsi="Times New Roman" w:cs="Times New Roman"/>
          <w:sz w:val="22"/>
          <w:szCs w:val="22"/>
        </w:rPr>
        <w:t xml:space="preserve"> di stampo rinascimentale</w:t>
      </w:r>
      <w:r w:rsidR="0061183D">
        <w:rPr>
          <w:rFonts w:ascii="Times New Roman" w:hAnsi="Times New Roman" w:cs="Times New Roman"/>
          <w:sz w:val="22"/>
          <w:szCs w:val="22"/>
        </w:rPr>
        <w:t xml:space="preserve"> </w:t>
      </w:r>
      <w:r w:rsidR="00C10E5D">
        <w:rPr>
          <w:rFonts w:ascii="Times New Roman" w:hAnsi="Times New Roman" w:cs="Times New Roman"/>
          <w:sz w:val="22"/>
          <w:szCs w:val="22"/>
        </w:rPr>
        <w:t>che concepisce il mondo come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0B33">
        <w:rPr>
          <w:rFonts w:ascii="Times New Roman" w:hAnsi="Times New Roman" w:cs="Times New Roman"/>
          <w:sz w:val="22"/>
          <w:szCs w:val="22"/>
        </w:rPr>
        <w:t>una totalità chiusa</w:t>
      </w:r>
      <w:r w:rsidR="00384A22">
        <w:rPr>
          <w:rFonts w:ascii="Times New Roman" w:hAnsi="Times New Roman" w:cs="Times New Roman"/>
          <w:sz w:val="22"/>
          <w:szCs w:val="22"/>
        </w:rPr>
        <w:t xml:space="preserve">, </w:t>
      </w:r>
      <w:r w:rsidR="009C476F">
        <w:rPr>
          <w:rFonts w:ascii="Times New Roman" w:hAnsi="Times New Roman" w:cs="Times New Roman"/>
          <w:sz w:val="22"/>
          <w:szCs w:val="22"/>
        </w:rPr>
        <w:t xml:space="preserve">è </w:t>
      </w:r>
      <w:r w:rsidR="00384A22">
        <w:rPr>
          <w:rFonts w:ascii="Times New Roman" w:hAnsi="Times New Roman" w:cs="Times New Roman"/>
          <w:sz w:val="22"/>
          <w:szCs w:val="22"/>
        </w:rPr>
        <w:t>una</w:t>
      </w:r>
      <w:r w:rsidR="00610B33">
        <w:rPr>
          <w:rFonts w:ascii="Times New Roman" w:hAnsi="Times New Roman" w:cs="Times New Roman"/>
          <w:sz w:val="22"/>
          <w:szCs w:val="22"/>
        </w:rPr>
        <w:t xml:space="preserve"> rappres</w:t>
      </w:r>
      <w:r w:rsidR="00D56A61">
        <w:rPr>
          <w:rFonts w:ascii="Times New Roman" w:hAnsi="Times New Roman" w:cs="Times New Roman"/>
          <w:sz w:val="22"/>
          <w:szCs w:val="22"/>
        </w:rPr>
        <w:t>entazione ilozoistica del cosmo</w:t>
      </w:r>
      <w:r w:rsidR="00610B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 quanto</w:t>
      </w:r>
      <w:r w:rsidR="00384A22">
        <w:rPr>
          <w:rFonts w:ascii="Times New Roman" w:hAnsi="Times New Roman" w:cs="Times New Roman"/>
          <w:sz w:val="22"/>
          <w:szCs w:val="22"/>
        </w:rPr>
        <w:t xml:space="preserve"> </w:t>
      </w:r>
      <w:r w:rsidR="00610B33">
        <w:rPr>
          <w:rFonts w:ascii="Times New Roman" w:hAnsi="Times New Roman" w:cs="Times New Roman"/>
          <w:sz w:val="22"/>
          <w:szCs w:val="22"/>
        </w:rPr>
        <w:t>unità animata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39376A">
        <w:rPr>
          <w:rFonts w:ascii="Times New Roman" w:hAnsi="Times New Roman" w:cs="Times New Roman"/>
          <w:sz w:val="22"/>
          <w:szCs w:val="22"/>
        </w:rPr>
        <w:t>L</w:t>
      </w:r>
      <w:r w:rsidR="002C463F">
        <w:rPr>
          <w:rFonts w:ascii="Times New Roman" w:hAnsi="Times New Roman" w:cs="Times New Roman"/>
          <w:sz w:val="22"/>
          <w:szCs w:val="22"/>
        </w:rPr>
        <w:t xml:space="preserve">’opera </w:t>
      </w:r>
      <w:r w:rsidR="0039376A">
        <w:rPr>
          <w:rFonts w:ascii="Times New Roman" w:hAnsi="Times New Roman" w:cs="Times New Roman"/>
          <w:sz w:val="22"/>
          <w:szCs w:val="22"/>
        </w:rPr>
        <w:t>di Bruegel il Vecchio rifletterebbe insomma</w:t>
      </w:r>
      <w:r w:rsidR="00EA13BE">
        <w:rPr>
          <w:rFonts w:ascii="Times New Roman" w:hAnsi="Times New Roman" w:cs="Times New Roman"/>
          <w:sz w:val="22"/>
          <w:szCs w:val="22"/>
        </w:rPr>
        <w:t xml:space="preserve"> </w:t>
      </w:r>
      <w:r w:rsidR="0039376A">
        <w:rPr>
          <w:rFonts w:ascii="Times New Roman" w:hAnsi="Times New Roman" w:cs="Times New Roman"/>
          <w:sz w:val="22"/>
          <w:szCs w:val="22"/>
        </w:rPr>
        <w:t xml:space="preserve">la concezione </w:t>
      </w:r>
      <w:r w:rsidR="00842982">
        <w:rPr>
          <w:rFonts w:ascii="Times New Roman" w:hAnsi="Times New Roman" w:cs="Times New Roman"/>
          <w:sz w:val="22"/>
          <w:szCs w:val="22"/>
        </w:rPr>
        <w:t xml:space="preserve">filosofico-panteista </w:t>
      </w:r>
      <w:r w:rsidR="00610B33">
        <w:rPr>
          <w:rFonts w:ascii="Times New Roman" w:hAnsi="Times New Roman" w:cs="Times New Roman"/>
          <w:sz w:val="22"/>
          <w:szCs w:val="22"/>
        </w:rPr>
        <w:t>del mondo</w:t>
      </w:r>
      <w:r w:rsidR="00842982">
        <w:rPr>
          <w:rFonts w:ascii="Times New Roman" w:hAnsi="Times New Roman" w:cs="Times New Roman"/>
          <w:sz w:val="22"/>
          <w:szCs w:val="22"/>
        </w:rPr>
        <w:t xml:space="preserve"> rinascimentale</w:t>
      </w:r>
      <w:r w:rsidR="00384A2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02A286D" w14:textId="1A8E0DDD" w:rsidR="00610B33" w:rsidRDefault="00803923" w:rsidP="00610B33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L’idea</w:t>
      </w:r>
      <w:r w:rsidR="00EA13BE">
        <w:rPr>
          <w:rFonts w:ascii="Times New Roman" w:hAnsi="Times New Roman" w:cs="Times New Roman"/>
          <w:sz w:val="22"/>
          <w:szCs w:val="22"/>
        </w:rPr>
        <w:t xml:space="preserve"> di una </w:t>
      </w:r>
      <w:r w:rsidR="002C463F">
        <w:rPr>
          <w:rFonts w:ascii="Times New Roman" w:hAnsi="Times New Roman" w:cs="Times New Roman"/>
          <w:sz w:val="22"/>
          <w:szCs w:val="22"/>
        </w:rPr>
        <w:t xml:space="preserve">inferenza della </w:t>
      </w:r>
      <w:r w:rsidR="00610B33">
        <w:rPr>
          <w:rFonts w:ascii="Times New Roman" w:hAnsi="Times New Roman" w:cs="Times New Roman"/>
          <w:sz w:val="22"/>
          <w:szCs w:val="22"/>
        </w:rPr>
        <w:t xml:space="preserve">cultura filosofica </w:t>
      </w:r>
      <w:r w:rsidR="002C463F">
        <w:rPr>
          <w:rFonts w:ascii="Times New Roman" w:hAnsi="Times New Roman" w:cs="Times New Roman"/>
          <w:sz w:val="22"/>
          <w:szCs w:val="22"/>
        </w:rPr>
        <w:t xml:space="preserve">sulla pittura, </w:t>
      </w:r>
      <w:r w:rsidR="00EA13BE">
        <w:rPr>
          <w:rFonts w:ascii="Times New Roman" w:hAnsi="Times New Roman" w:cs="Times New Roman"/>
          <w:sz w:val="22"/>
          <w:szCs w:val="22"/>
        </w:rPr>
        <w:t>il</w:t>
      </w:r>
      <w:r w:rsidR="002C463F">
        <w:rPr>
          <w:rFonts w:ascii="Times New Roman" w:hAnsi="Times New Roman" w:cs="Times New Roman"/>
          <w:sz w:val="22"/>
          <w:szCs w:val="22"/>
        </w:rPr>
        <w:t xml:space="preserve"> tentativo</w:t>
      </w:r>
      <w:r w:rsidR="00EA13BE">
        <w:rPr>
          <w:rFonts w:ascii="Times New Roman" w:hAnsi="Times New Roman" w:cs="Times New Roman"/>
          <w:sz w:val="22"/>
          <w:szCs w:val="22"/>
        </w:rPr>
        <w:t xml:space="preserve"> </w:t>
      </w:r>
      <w:r w:rsidR="002C463F">
        <w:rPr>
          <w:rFonts w:ascii="Times New Roman" w:hAnsi="Times New Roman" w:cs="Times New Roman"/>
          <w:sz w:val="22"/>
          <w:szCs w:val="22"/>
        </w:rPr>
        <w:t>di ricondurre il</w:t>
      </w:r>
      <w:r w:rsidR="00A95C14">
        <w:rPr>
          <w:rFonts w:ascii="Times New Roman" w:hAnsi="Times New Roman" w:cs="Times New Roman"/>
          <w:sz w:val="22"/>
          <w:szCs w:val="22"/>
        </w:rPr>
        <w:t xml:space="preserve"> senso </w:t>
      </w:r>
      <w:r w:rsidR="00922336">
        <w:rPr>
          <w:rFonts w:ascii="Times New Roman" w:hAnsi="Times New Roman" w:cs="Times New Roman"/>
          <w:sz w:val="22"/>
          <w:szCs w:val="22"/>
        </w:rPr>
        <w:t>n</w:t>
      </w:r>
      <w:r w:rsidR="00D56A61">
        <w:rPr>
          <w:rFonts w:ascii="Times New Roman" w:hAnsi="Times New Roman" w:cs="Times New Roman"/>
          <w:sz w:val="22"/>
          <w:szCs w:val="22"/>
        </w:rPr>
        <w:t>elle immagini</w:t>
      </w:r>
      <w:r w:rsidR="002C463F">
        <w:rPr>
          <w:rFonts w:ascii="Times New Roman" w:hAnsi="Times New Roman" w:cs="Times New Roman"/>
          <w:sz w:val="22"/>
          <w:szCs w:val="22"/>
        </w:rPr>
        <w:t xml:space="preserve"> ad un </w:t>
      </w:r>
      <w:r w:rsidR="00A95C14">
        <w:rPr>
          <w:rFonts w:ascii="Times New Roman" w:hAnsi="Times New Roman" w:cs="Times New Roman"/>
          <w:sz w:val="22"/>
          <w:szCs w:val="22"/>
        </w:rPr>
        <w:t>ambiente culturale</w:t>
      </w:r>
      <w:r w:rsidR="002C463F">
        <w:rPr>
          <w:rFonts w:ascii="Times New Roman" w:hAnsi="Times New Roman" w:cs="Times New Roman"/>
          <w:sz w:val="22"/>
          <w:szCs w:val="22"/>
        </w:rPr>
        <w:t>, a un</w:t>
      </w:r>
      <w:r w:rsidR="00A95C14">
        <w:rPr>
          <w:rFonts w:ascii="Times New Roman" w:hAnsi="Times New Roman" w:cs="Times New Roman"/>
          <w:sz w:val="22"/>
          <w:szCs w:val="22"/>
        </w:rPr>
        <w:t xml:space="preserve"> </w:t>
      </w:r>
      <w:r w:rsidR="00A95C14" w:rsidRPr="00842982">
        <w:rPr>
          <w:rFonts w:ascii="Times New Roman" w:hAnsi="Times New Roman" w:cs="Times New Roman"/>
          <w:i/>
          <w:sz w:val="22"/>
          <w:szCs w:val="22"/>
        </w:rPr>
        <w:t>milieu</w:t>
      </w:r>
      <w:r w:rsidR="002C463F">
        <w:rPr>
          <w:rFonts w:ascii="Times New Roman" w:hAnsi="Times New Roman" w:cs="Times New Roman"/>
          <w:sz w:val="22"/>
          <w:szCs w:val="22"/>
        </w:rPr>
        <w:t xml:space="preserve">, </w:t>
      </w:r>
      <w:r w:rsidR="00227AA3">
        <w:rPr>
          <w:rFonts w:ascii="Times New Roman" w:hAnsi="Times New Roman" w:cs="Times New Roman"/>
          <w:sz w:val="22"/>
          <w:szCs w:val="22"/>
        </w:rPr>
        <w:t xml:space="preserve">non </w:t>
      </w:r>
      <w:r w:rsidR="00EA13BE">
        <w:rPr>
          <w:rFonts w:ascii="Times New Roman" w:hAnsi="Times New Roman" w:cs="Times New Roman"/>
          <w:sz w:val="22"/>
          <w:szCs w:val="22"/>
        </w:rPr>
        <w:t>finisce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13BE">
        <w:rPr>
          <w:rFonts w:ascii="Times New Roman" w:hAnsi="Times New Roman" w:cs="Times New Roman"/>
          <w:sz w:val="22"/>
          <w:szCs w:val="22"/>
        </w:rPr>
        <w:t xml:space="preserve">per </w:t>
      </w:r>
      <w:r w:rsidR="00922336">
        <w:rPr>
          <w:rFonts w:ascii="Times New Roman" w:hAnsi="Times New Roman" w:cs="Times New Roman"/>
          <w:sz w:val="22"/>
          <w:szCs w:val="22"/>
        </w:rPr>
        <w:t>conferma</w:t>
      </w:r>
      <w:r>
        <w:rPr>
          <w:rFonts w:ascii="Times New Roman" w:hAnsi="Times New Roman" w:cs="Times New Roman"/>
          <w:sz w:val="22"/>
          <w:szCs w:val="22"/>
        </w:rPr>
        <w:t>re</w:t>
      </w:r>
      <w:r w:rsidR="00EA13B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l’irriducibilità e lo scollamento </w:t>
      </w:r>
      <w:r w:rsidR="009A3F0A">
        <w:rPr>
          <w:rFonts w:ascii="Times New Roman" w:hAnsi="Times New Roman" w:cs="Times New Roman"/>
          <w:sz w:val="22"/>
          <w:szCs w:val="22"/>
        </w:rPr>
        <w:t>tra pensiero e immagine</w:t>
      </w:r>
      <w:r w:rsidR="002C463F">
        <w:rPr>
          <w:rFonts w:ascii="Times New Roman" w:hAnsi="Times New Roman" w:cs="Times New Roman"/>
          <w:sz w:val="22"/>
          <w:szCs w:val="22"/>
        </w:rPr>
        <w:t>?</w:t>
      </w:r>
    </w:p>
    <w:p w14:paraId="6F8B69C6" w14:textId="24BD67F8" w:rsidR="00781E58" w:rsidRDefault="009652D9" w:rsidP="00C875F4">
      <w:pPr>
        <w:widowControl w:val="0"/>
        <w:autoSpaceDE w:val="0"/>
        <w:autoSpaceDN w:val="0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 scopo che</w:t>
      </w:r>
      <w:r w:rsidR="00842982">
        <w:rPr>
          <w:rFonts w:ascii="Times New Roman" w:hAnsi="Times New Roman" w:cs="Times New Roman"/>
          <w:sz w:val="22"/>
          <w:szCs w:val="22"/>
        </w:rPr>
        <w:t xml:space="preserve"> mi propongo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 queste pagine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42982">
        <w:rPr>
          <w:rFonts w:ascii="Times New Roman" w:hAnsi="Times New Roman" w:cs="Times New Roman"/>
          <w:sz w:val="22"/>
          <w:szCs w:val="22"/>
        </w:rPr>
        <w:t>è</w:t>
      </w:r>
      <w:r w:rsidR="0087251B">
        <w:rPr>
          <w:rFonts w:ascii="Times New Roman" w:hAnsi="Times New Roman" w:cs="Times New Roman"/>
          <w:sz w:val="22"/>
          <w:szCs w:val="22"/>
        </w:rPr>
        <w:t xml:space="preserve"> di </w:t>
      </w:r>
      <w:r w:rsidR="00842982">
        <w:rPr>
          <w:rFonts w:ascii="Times New Roman" w:hAnsi="Times New Roman" w:cs="Times New Roman"/>
          <w:sz w:val="22"/>
          <w:szCs w:val="22"/>
        </w:rPr>
        <w:t>capire</w:t>
      </w:r>
      <w:r>
        <w:rPr>
          <w:rFonts w:ascii="Times New Roman" w:hAnsi="Times New Roman" w:cs="Times New Roman"/>
          <w:sz w:val="22"/>
          <w:szCs w:val="22"/>
        </w:rPr>
        <w:t xml:space="preserve">, seppur schematicamente, </w:t>
      </w:r>
      <w:r w:rsidR="00781E58">
        <w:rPr>
          <w:rFonts w:ascii="Times New Roman" w:hAnsi="Times New Roman" w:cs="Times New Roman"/>
          <w:sz w:val="22"/>
          <w:szCs w:val="22"/>
        </w:rPr>
        <w:t>come</w:t>
      </w:r>
      <w:r>
        <w:rPr>
          <w:rFonts w:ascii="Times New Roman" w:hAnsi="Times New Roman" w:cs="Times New Roman"/>
          <w:sz w:val="22"/>
          <w:szCs w:val="22"/>
        </w:rPr>
        <w:t xml:space="preserve"> nell’</w:t>
      </w:r>
      <w:r w:rsidR="003C5EF3">
        <w:rPr>
          <w:rFonts w:ascii="Times New Roman" w:hAnsi="Times New Roman" w:cs="Times New Roman"/>
          <w:sz w:val="22"/>
          <w:szCs w:val="22"/>
        </w:rPr>
        <w:t>opera di Bruegel il Vecchio</w:t>
      </w:r>
      <w:r w:rsidR="0087251B">
        <w:rPr>
          <w:rFonts w:ascii="Times New Roman" w:hAnsi="Times New Roman" w:cs="Times New Roman"/>
          <w:sz w:val="22"/>
          <w:szCs w:val="22"/>
        </w:rPr>
        <w:t xml:space="preserve"> la ra</w:t>
      </w:r>
      <w:r w:rsidR="00161757">
        <w:rPr>
          <w:rFonts w:ascii="Times New Roman" w:hAnsi="Times New Roman" w:cs="Times New Roman"/>
          <w:sz w:val="22"/>
          <w:szCs w:val="22"/>
        </w:rPr>
        <w:t>ffigura</w:t>
      </w:r>
      <w:r w:rsidR="0087251B">
        <w:rPr>
          <w:rFonts w:ascii="Times New Roman" w:hAnsi="Times New Roman" w:cs="Times New Roman"/>
          <w:sz w:val="22"/>
          <w:szCs w:val="22"/>
        </w:rPr>
        <w:t>zione del paesaggio</w:t>
      </w:r>
      <w:r w:rsidR="00451CB0">
        <w:rPr>
          <w:rFonts w:ascii="Times New Roman" w:hAnsi="Times New Roman" w:cs="Times New Roman"/>
          <w:sz w:val="22"/>
          <w:szCs w:val="22"/>
        </w:rPr>
        <w:t xml:space="preserve"> </w:t>
      </w:r>
      <w:r w:rsidR="00161757">
        <w:rPr>
          <w:rFonts w:ascii="Times New Roman" w:hAnsi="Times New Roman" w:cs="Times New Roman"/>
          <w:sz w:val="22"/>
          <w:szCs w:val="22"/>
        </w:rPr>
        <w:t>e della vita umana</w:t>
      </w:r>
      <w:r w:rsidR="00842982">
        <w:rPr>
          <w:rFonts w:ascii="Times New Roman" w:hAnsi="Times New Roman" w:cs="Times New Roman"/>
          <w:sz w:val="22"/>
          <w:szCs w:val="22"/>
        </w:rPr>
        <w:t xml:space="preserve"> </w:t>
      </w:r>
      <w:r w:rsidR="0087251B">
        <w:rPr>
          <w:rFonts w:ascii="Times New Roman" w:hAnsi="Times New Roman" w:cs="Times New Roman"/>
          <w:sz w:val="22"/>
          <w:szCs w:val="22"/>
        </w:rPr>
        <w:t>colta</w:t>
      </w:r>
      <w:r w:rsidR="00EA13BE">
        <w:rPr>
          <w:rFonts w:ascii="Times New Roman" w:hAnsi="Times New Roman" w:cs="Times New Roman"/>
          <w:sz w:val="22"/>
          <w:szCs w:val="22"/>
        </w:rPr>
        <w:t xml:space="preserve"> </w:t>
      </w:r>
      <w:r w:rsidR="0087251B">
        <w:rPr>
          <w:rFonts w:ascii="Times New Roman" w:hAnsi="Times New Roman" w:cs="Times New Roman"/>
          <w:sz w:val="22"/>
          <w:szCs w:val="22"/>
        </w:rPr>
        <w:t>nella sua quotidianità</w:t>
      </w:r>
      <w:r w:rsidR="00610B33">
        <w:rPr>
          <w:rFonts w:ascii="Times New Roman" w:hAnsi="Times New Roman" w:cs="Times New Roman"/>
          <w:sz w:val="22"/>
          <w:szCs w:val="22"/>
        </w:rPr>
        <w:t xml:space="preserve"> </w:t>
      </w:r>
      <w:r w:rsidR="00451CB0">
        <w:rPr>
          <w:rFonts w:ascii="Times New Roman" w:hAnsi="Times New Roman" w:cs="Times New Roman"/>
          <w:sz w:val="22"/>
          <w:szCs w:val="22"/>
        </w:rPr>
        <w:t xml:space="preserve">sia una forma di conoscenza che </w:t>
      </w:r>
      <w:r w:rsidR="0087251B">
        <w:rPr>
          <w:rFonts w:ascii="Times New Roman" w:hAnsi="Times New Roman" w:cs="Times New Roman"/>
          <w:sz w:val="22"/>
          <w:szCs w:val="22"/>
        </w:rPr>
        <w:t xml:space="preserve">non </w:t>
      </w:r>
      <w:r w:rsidR="00781E58">
        <w:rPr>
          <w:rFonts w:ascii="Times New Roman" w:hAnsi="Times New Roman" w:cs="Times New Roman"/>
          <w:sz w:val="22"/>
          <w:szCs w:val="22"/>
        </w:rPr>
        <w:t>può essere</w:t>
      </w:r>
      <w:r w:rsidR="008429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interpreta</w:t>
      </w:r>
      <w:r w:rsidR="00842982">
        <w:rPr>
          <w:rFonts w:ascii="Times New Roman" w:hAnsi="Times New Roman" w:cs="Times New Roman"/>
          <w:sz w:val="22"/>
          <w:szCs w:val="22"/>
        </w:rPr>
        <w:t xml:space="preserve">ta </w:t>
      </w:r>
      <w:r>
        <w:rPr>
          <w:rFonts w:ascii="Times New Roman" w:hAnsi="Times New Roman" w:cs="Times New Roman"/>
          <w:sz w:val="22"/>
          <w:szCs w:val="22"/>
        </w:rPr>
        <w:t>come</w:t>
      </w:r>
      <w:r w:rsidR="00781E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un </w:t>
      </w:r>
      <w:r w:rsidR="0087251B">
        <w:rPr>
          <w:rFonts w:ascii="Times New Roman" w:hAnsi="Times New Roman" w:cs="Times New Roman"/>
          <w:sz w:val="22"/>
          <w:szCs w:val="22"/>
        </w:rPr>
        <w:t>ri</w:t>
      </w:r>
      <w:r>
        <w:rPr>
          <w:rFonts w:ascii="Times New Roman" w:hAnsi="Times New Roman" w:cs="Times New Roman"/>
          <w:sz w:val="22"/>
          <w:szCs w:val="22"/>
        </w:rPr>
        <w:t>specchiamento</w:t>
      </w:r>
      <w:r w:rsidR="00781E58">
        <w:rPr>
          <w:rFonts w:ascii="Times New Roman" w:hAnsi="Times New Roman" w:cs="Times New Roman"/>
          <w:sz w:val="22"/>
          <w:szCs w:val="22"/>
        </w:rPr>
        <w:t xml:space="preserve"> (</w:t>
      </w:r>
      <w:r w:rsidR="00451CB0">
        <w:rPr>
          <w:rFonts w:ascii="Times New Roman" w:hAnsi="Times New Roman" w:cs="Times New Roman"/>
          <w:sz w:val="22"/>
          <w:szCs w:val="22"/>
        </w:rPr>
        <w:t>più o meno mediato</w:t>
      </w:r>
      <w:r w:rsidR="00781E58">
        <w:rPr>
          <w:rFonts w:ascii="Times New Roman" w:hAnsi="Times New Roman" w:cs="Times New Roman"/>
          <w:sz w:val="22"/>
          <w:szCs w:val="22"/>
        </w:rPr>
        <w:t>)</w:t>
      </w:r>
      <w:r w:rsidR="00610B33">
        <w:rPr>
          <w:rFonts w:ascii="Times New Roman" w:hAnsi="Times New Roman" w:cs="Times New Roman"/>
          <w:sz w:val="22"/>
          <w:szCs w:val="22"/>
        </w:rPr>
        <w:t xml:space="preserve"> </w:t>
      </w:r>
      <w:r w:rsidR="00842982">
        <w:rPr>
          <w:rFonts w:ascii="Times New Roman" w:hAnsi="Times New Roman" w:cs="Times New Roman"/>
          <w:sz w:val="22"/>
          <w:szCs w:val="22"/>
        </w:rPr>
        <w:t>d</w:t>
      </w:r>
      <w:r w:rsidR="00227AA3">
        <w:rPr>
          <w:rFonts w:ascii="Times New Roman" w:hAnsi="Times New Roman" w:cs="Times New Roman"/>
          <w:sz w:val="22"/>
          <w:szCs w:val="22"/>
        </w:rPr>
        <w:t>ella</w:t>
      </w:r>
      <w:r w:rsidR="00610B33">
        <w:rPr>
          <w:rFonts w:ascii="Times New Roman" w:hAnsi="Times New Roman" w:cs="Times New Roman"/>
          <w:sz w:val="22"/>
          <w:szCs w:val="22"/>
        </w:rPr>
        <w:t xml:space="preserve"> filosofia </w:t>
      </w:r>
      <w:r w:rsidR="00781E58">
        <w:rPr>
          <w:rFonts w:ascii="Times New Roman" w:hAnsi="Times New Roman" w:cs="Times New Roman"/>
          <w:sz w:val="22"/>
          <w:szCs w:val="22"/>
        </w:rPr>
        <w:t>della</w:t>
      </w:r>
      <w:r w:rsidR="00610B33">
        <w:rPr>
          <w:rFonts w:ascii="Times New Roman" w:hAnsi="Times New Roman" w:cs="Times New Roman"/>
          <w:sz w:val="22"/>
          <w:szCs w:val="22"/>
        </w:rPr>
        <w:t xml:space="preserve"> natura rinascimentale</w:t>
      </w:r>
      <w:r w:rsidR="00451CB0">
        <w:rPr>
          <w:rFonts w:ascii="Times New Roman" w:hAnsi="Times New Roman" w:cs="Times New Roman"/>
          <w:sz w:val="22"/>
          <w:szCs w:val="22"/>
        </w:rPr>
        <w:t>,</w:t>
      </w:r>
      <w:r w:rsidR="00842982">
        <w:rPr>
          <w:rFonts w:ascii="Times New Roman" w:hAnsi="Times New Roman" w:cs="Times New Roman"/>
          <w:sz w:val="22"/>
          <w:szCs w:val="22"/>
        </w:rPr>
        <w:t xml:space="preserve"> peraltro assai variegata,</w:t>
      </w:r>
      <w:r w:rsidR="00610B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bensì</w:t>
      </w:r>
      <w:r w:rsidR="00451CB0">
        <w:rPr>
          <w:rFonts w:ascii="Times New Roman" w:hAnsi="Times New Roman" w:cs="Times New Roman"/>
          <w:sz w:val="22"/>
          <w:szCs w:val="22"/>
        </w:rPr>
        <w:t xml:space="preserve"> </w:t>
      </w:r>
      <w:r w:rsidR="00161757">
        <w:rPr>
          <w:rFonts w:ascii="Times New Roman" w:hAnsi="Times New Roman" w:cs="Times New Roman"/>
          <w:sz w:val="22"/>
          <w:szCs w:val="22"/>
        </w:rPr>
        <w:t xml:space="preserve">come </w:t>
      </w:r>
      <w:r w:rsidR="00227AA3">
        <w:rPr>
          <w:rFonts w:ascii="Times New Roman" w:hAnsi="Times New Roman" w:cs="Times New Roman"/>
          <w:sz w:val="22"/>
          <w:szCs w:val="22"/>
        </w:rPr>
        <w:t>una esperienza visiva</w:t>
      </w:r>
      <w:r w:rsidR="00842982">
        <w:rPr>
          <w:rFonts w:ascii="Times New Roman" w:hAnsi="Times New Roman" w:cs="Times New Roman"/>
          <w:sz w:val="22"/>
          <w:szCs w:val="22"/>
        </w:rPr>
        <w:t xml:space="preserve"> </w:t>
      </w:r>
      <w:r w:rsidR="00610B33">
        <w:rPr>
          <w:rFonts w:ascii="Times New Roman" w:hAnsi="Times New Roman" w:cs="Times New Roman"/>
          <w:sz w:val="22"/>
          <w:szCs w:val="22"/>
        </w:rPr>
        <w:t>della natura</w:t>
      </w:r>
      <w:r w:rsidR="00BB15E5">
        <w:rPr>
          <w:rFonts w:ascii="Times New Roman" w:hAnsi="Times New Roman" w:cs="Times New Roman"/>
          <w:sz w:val="22"/>
          <w:szCs w:val="22"/>
        </w:rPr>
        <w:t xml:space="preserve"> e del comportamento umano</w:t>
      </w:r>
      <w:r w:rsidR="00610B33">
        <w:rPr>
          <w:rFonts w:ascii="Times New Roman" w:hAnsi="Times New Roman" w:cs="Times New Roman"/>
          <w:sz w:val="22"/>
          <w:szCs w:val="22"/>
        </w:rPr>
        <w:t>.</w:t>
      </w:r>
      <w:r w:rsidR="00451C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7E7E34" w14:textId="05DA6356" w:rsidR="00C875F4" w:rsidRPr="00A25F04" w:rsidRDefault="0087251B" w:rsidP="00A6618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Torniamo per un momento al quadro con i pattinatori</w:t>
      </w:r>
      <w:r w:rsidR="00451CB0">
        <w:rPr>
          <w:rFonts w:ascii="Times New Roman" w:hAnsi="Times New Roman" w:cs="Times New Roman"/>
          <w:sz w:val="22"/>
          <w:szCs w:val="22"/>
        </w:rPr>
        <w:t xml:space="preserve"> sul ghiaccio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3362C2">
        <w:rPr>
          <w:rFonts w:ascii="Times New Roman" w:hAnsi="Times New Roman" w:cs="Times New Roman"/>
          <w:sz w:val="22"/>
          <w:szCs w:val="22"/>
        </w:rPr>
        <w:t xml:space="preserve">Il cosmo </w:t>
      </w:r>
      <w:r w:rsidR="00ED6929">
        <w:rPr>
          <w:rFonts w:ascii="Times New Roman" w:hAnsi="Times New Roman" w:cs="Times New Roman"/>
          <w:sz w:val="22"/>
          <w:szCs w:val="22"/>
        </w:rPr>
        <w:t xml:space="preserve">viene </w:t>
      </w:r>
      <w:r w:rsidR="003362C2">
        <w:rPr>
          <w:rFonts w:ascii="Times New Roman" w:hAnsi="Times New Roman" w:cs="Times New Roman"/>
          <w:sz w:val="22"/>
          <w:szCs w:val="22"/>
        </w:rPr>
        <w:t>rappresentato</w:t>
      </w:r>
      <w:r w:rsidR="00781E58">
        <w:rPr>
          <w:rFonts w:ascii="Times New Roman" w:hAnsi="Times New Roman" w:cs="Times New Roman"/>
          <w:sz w:val="22"/>
          <w:szCs w:val="22"/>
        </w:rPr>
        <w:t xml:space="preserve"> </w:t>
      </w:r>
      <w:r w:rsidR="00161757">
        <w:rPr>
          <w:rFonts w:ascii="Times New Roman" w:hAnsi="Times New Roman" w:cs="Times New Roman"/>
          <w:sz w:val="22"/>
          <w:szCs w:val="22"/>
        </w:rPr>
        <w:t xml:space="preserve">qui </w:t>
      </w:r>
      <w:r w:rsidR="00ED6929">
        <w:rPr>
          <w:rFonts w:ascii="Times New Roman" w:hAnsi="Times New Roman" w:cs="Times New Roman"/>
          <w:sz w:val="22"/>
          <w:szCs w:val="22"/>
        </w:rPr>
        <w:t>in forma</w:t>
      </w:r>
      <w:r w:rsidR="00781E58">
        <w:rPr>
          <w:rFonts w:ascii="Times New Roman" w:hAnsi="Times New Roman" w:cs="Times New Roman"/>
          <w:sz w:val="22"/>
          <w:szCs w:val="22"/>
        </w:rPr>
        <w:t xml:space="preserve"> </w:t>
      </w:r>
      <w:r w:rsidR="003362C2">
        <w:rPr>
          <w:rFonts w:ascii="Times New Roman" w:hAnsi="Times New Roman" w:cs="Times New Roman"/>
          <w:sz w:val="22"/>
          <w:szCs w:val="22"/>
        </w:rPr>
        <w:t>mercuriale</w:t>
      </w:r>
      <w:r w:rsidR="00ED6929">
        <w:rPr>
          <w:rFonts w:ascii="Times New Roman" w:hAnsi="Times New Roman" w:cs="Times New Roman"/>
          <w:sz w:val="22"/>
          <w:szCs w:val="22"/>
        </w:rPr>
        <w:t xml:space="preserve"> e ludica</w:t>
      </w:r>
      <w:r w:rsidR="00451CB0">
        <w:rPr>
          <w:rFonts w:ascii="Times New Roman" w:hAnsi="Times New Roman" w:cs="Times New Roman"/>
          <w:sz w:val="22"/>
          <w:szCs w:val="22"/>
        </w:rPr>
        <w:t>:</w:t>
      </w:r>
      <w:r w:rsidR="003362C2">
        <w:rPr>
          <w:rFonts w:ascii="Times New Roman" w:hAnsi="Times New Roman" w:cs="Times New Roman"/>
          <w:sz w:val="22"/>
          <w:szCs w:val="22"/>
        </w:rPr>
        <w:t xml:space="preserve"> le vibrazioni che sembrano percorrere </w:t>
      </w:r>
      <w:r w:rsidR="00781E58">
        <w:rPr>
          <w:rFonts w:ascii="Times New Roman" w:hAnsi="Times New Roman" w:cs="Times New Roman"/>
          <w:sz w:val="22"/>
          <w:szCs w:val="22"/>
        </w:rPr>
        <w:t>«</w:t>
      </w:r>
      <w:r w:rsidR="003362C2">
        <w:rPr>
          <w:rFonts w:ascii="Times New Roman" w:hAnsi="Times New Roman" w:cs="Times New Roman"/>
          <w:sz w:val="22"/>
          <w:szCs w:val="22"/>
        </w:rPr>
        <w:t>il grande sensorio dell’</w:t>
      </w:r>
      <w:r w:rsidR="00451CB0">
        <w:rPr>
          <w:rFonts w:ascii="Times New Roman" w:hAnsi="Times New Roman" w:cs="Times New Roman"/>
          <w:sz w:val="22"/>
          <w:szCs w:val="22"/>
        </w:rPr>
        <w:t>universo</w:t>
      </w:r>
      <w:r w:rsidR="00781E58">
        <w:rPr>
          <w:rFonts w:ascii="Times New Roman" w:hAnsi="Times New Roman" w:cs="Times New Roman"/>
          <w:sz w:val="22"/>
          <w:szCs w:val="22"/>
        </w:rPr>
        <w:t>»,</w:t>
      </w:r>
      <w:r w:rsidR="00451CB0">
        <w:rPr>
          <w:rFonts w:ascii="Times New Roman" w:hAnsi="Times New Roman" w:cs="Times New Roman"/>
          <w:sz w:val="22"/>
          <w:szCs w:val="22"/>
        </w:rPr>
        <w:t xml:space="preserve"> e</w:t>
      </w:r>
      <w:r w:rsidR="003362C2">
        <w:rPr>
          <w:rFonts w:ascii="Times New Roman" w:hAnsi="Times New Roman" w:cs="Times New Roman"/>
          <w:sz w:val="22"/>
          <w:szCs w:val="22"/>
        </w:rPr>
        <w:t xml:space="preserve"> che si manifestano in gesti apparentemente </w:t>
      </w:r>
      <w:r w:rsidR="00451CB0">
        <w:rPr>
          <w:rFonts w:ascii="Times New Roman" w:hAnsi="Times New Roman" w:cs="Times New Roman"/>
          <w:sz w:val="22"/>
          <w:szCs w:val="22"/>
        </w:rPr>
        <w:t>comun</w:t>
      </w:r>
      <w:r w:rsidR="003362C2">
        <w:rPr>
          <w:rFonts w:ascii="Times New Roman" w:hAnsi="Times New Roman" w:cs="Times New Roman"/>
          <w:sz w:val="22"/>
          <w:szCs w:val="22"/>
        </w:rPr>
        <w:t>i</w:t>
      </w:r>
      <w:r w:rsidR="003C5EF3">
        <w:rPr>
          <w:rFonts w:ascii="Times New Roman" w:hAnsi="Times New Roman" w:cs="Times New Roman"/>
          <w:sz w:val="22"/>
          <w:szCs w:val="22"/>
        </w:rPr>
        <w:t xml:space="preserve">, </w:t>
      </w:r>
      <w:r w:rsidR="003362C2">
        <w:rPr>
          <w:rFonts w:ascii="Times New Roman" w:hAnsi="Times New Roman" w:cs="Times New Roman"/>
          <w:sz w:val="22"/>
          <w:szCs w:val="22"/>
        </w:rPr>
        <w:t xml:space="preserve">ci </w:t>
      </w:r>
      <w:r w:rsidR="003C5EF3">
        <w:rPr>
          <w:rFonts w:ascii="Times New Roman" w:hAnsi="Times New Roman" w:cs="Times New Roman"/>
          <w:sz w:val="22"/>
          <w:szCs w:val="22"/>
        </w:rPr>
        <w:t>permettono di comprendere il senso sia generale sia particolare di</w:t>
      </w:r>
      <w:r w:rsidR="003362C2">
        <w:rPr>
          <w:rFonts w:ascii="Times New Roman" w:hAnsi="Times New Roman" w:cs="Times New Roman"/>
          <w:sz w:val="22"/>
          <w:szCs w:val="22"/>
        </w:rPr>
        <w:t xml:space="preserve"> </w:t>
      </w:r>
      <w:r w:rsidR="00227AA3">
        <w:rPr>
          <w:rFonts w:ascii="Times New Roman" w:hAnsi="Times New Roman" w:cs="Times New Roman"/>
          <w:sz w:val="22"/>
          <w:szCs w:val="22"/>
        </w:rPr>
        <w:t>ciò</w:t>
      </w:r>
      <w:r w:rsidR="003362C2">
        <w:rPr>
          <w:rFonts w:ascii="Times New Roman" w:hAnsi="Times New Roman" w:cs="Times New Roman"/>
          <w:sz w:val="22"/>
          <w:szCs w:val="22"/>
        </w:rPr>
        <w:t xml:space="preserve"> che sta </w:t>
      </w:r>
      <w:r w:rsidR="00161757">
        <w:rPr>
          <w:rFonts w:ascii="Times New Roman" w:hAnsi="Times New Roman" w:cs="Times New Roman"/>
          <w:sz w:val="22"/>
          <w:szCs w:val="22"/>
        </w:rPr>
        <w:t>accadendo</w:t>
      </w:r>
      <w:r w:rsidR="003362C2">
        <w:rPr>
          <w:rFonts w:ascii="Times New Roman" w:hAnsi="Times New Roman" w:cs="Times New Roman"/>
          <w:sz w:val="22"/>
          <w:szCs w:val="22"/>
        </w:rPr>
        <w:t xml:space="preserve"> </w:t>
      </w:r>
      <w:r w:rsidR="00161757">
        <w:rPr>
          <w:rFonts w:ascii="Times New Roman" w:hAnsi="Times New Roman" w:cs="Times New Roman"/>
          <w:sz w:val="22"/>
          <w:szCs w:val="22"/>
        </w:rPr>
        <w:t xml:space="preserve">in un preciso </w:t>
      </w:r>
      <w:r w:rsidR="003C5EF3">
        <w:rPr>
          <w:rFonts w:ascii="Times New Roman" w:hAnsi="Times New Roman" w:cs="Times New Roman"/>
          <w:sz w:val="22"/>
          <w:szCs w:val="22"/>
        </w:rPr>
        <w:t>moment</w:t>
      </w:r>
      <w:r w:rsidR="003362C2">
        <w:rPr>
          <w:rFonts w:ascii="Times New Roman" w:hAnsi="Times New Roman" w:cs="Times New Roman"/>
          <w:sz w:val="22"/>
          <w:szCs w:val="22"/>
        </w:rPr>
        <w:t>o</w:t>
      </w:r>
      <w:r w:rsidR="00451CB0">
        <w:rPr>
          <w:rFonts w:ascii="Times New Roman" w:hAnsi="Times New Roman" w:cs="Times New Roman"/>
          <w:sz w:val="22"/>
          <w:szCs w:val="22"/>
        </w:rPr>
        <w:t xml:space="preserve">. </w:t>
      </w:r>
      <w:r w:rsidR="00781E58">
        <w:rPr>
          <w:rFonts w:ascii="Times New Roman" w:hAnsi="Times New Roman" w:cs="Times New Roman"/>
          <w:sz w:val="22"/>
          <w:szCs w:val="22"/>
        </w:rPr>
        <w:t>Così, m</w:t>
      </w:r>
      <w:r w:rsidR="00A47931">
        <w:rPr>
          <w:rFonts w:ascii="Times New Roman" w:hAnsi="Times New Roman" w:cs="Times New Roman"/>
          <w:sz w:val="22"/>
          <w:szCs w:val="22"/>
        </w:rPr>
        <w:t xml:space="preserve">entre alcune persone pattinano, svolgono le loro attività, </w:t>
      </w:r>
      <w:r w:rsidR="00C875F4">
        <w:rPr>
          <w:rFonts w:ascii="Times New Roman" w:hAnsi="Times New Roman" w:cs="Times New Roman"/>
          <w:sz w:val="22"/>
          <w:szCs w:val="22"/>
        </w:rPr>
        <w:lastRenderedPageBreak/>
        <w:t xml:space="preserve">discutono, </w:t>
      </w:r>
      <w:r w:rsidR="00A47931">
        <w:rPr>
          <w:rFonts w:ascii="Times New Roman" w:hAnsi="Times New Roman" w:cs="Times New Roman"/>
          <w:sz w:val="22"/>
          <w:szCs w:val="22"/>
        </w:rPr>
        <w:t xml:space="preserve">giocano, sulla destra </w:t>
      </w:r>
      <w:r w:rsidR="00C875F4">
        <w:rPr>
          <w:rFonts w:ascii="Times New Roman" w:hAnsi="Times New Roman" w:cs="Times New Roman"/>
          <w:sz w:val="22"/>
          <w:szCs w:val="22"/>
        </w:rPr>
        <w:t>si scorge</w:t>
      </w:r>
      <w:r w:rsidR="00A47931">
        <w:rPr>
          <w:rFonts w:ascii="Times New Roman" w:hAnsi="Times New Roman" w:cs="Times New Roman"/>
          <w:sz w:val="22"/>
          <w:szCs w:val="22"/>
        </w:rPr>
        <w:t xml:space="preserve"> una trappola per uccelli </w:t>
      </w:r>
      <w:r w:rsidR="00161757">
        <w:rPr>
          <w:rFonts w:ascii="Times New Roman" w:hAnsi="Times New Roman" w:cs="Times New Roman"/>
          <w:sz w:val="22"/>
          <w:szCs w:val="22"/>
        </w:rPr>
        <w:t>attorno e sotto la alla quale</w:t>
      </w:r>
      <w:r w:rsidR="00B60675">
        <w:rPr>
          <w:rFonts w:ascii="Times New Roman" w:hAnsi="Times New Roman" w:cs="Times New Roman"/>
          <w:sz w:val="22"/>
          <w:szCs w:val="22"/>
        </w:rPr>
        <w:t xml:space="preserve"> </w:t>
      </w:r>
      <w:r w:rsidR="00C875F4">
        <w:rPr>
          <w:rFonts w:ascii="Times New Roman" w:hAnsi="Times New Roman" w:cs="Times New Roman"/>
          <w:sz w:val="22"/>
          <w:szCs w:val="22"/>
        </w:rPr>
        <w:t>alcun</w:t>
      </w:r>
      <w:r w:rsidR="00B60675">
        <w:rPr>
          <w:rFonts w:ascii="Times New Roman" w:hAnsi="Times New Roman" w:cs="Times New Roman"/>
          <w:sz w:val="22"/>
          <w:szCs w:val="22"/>
        </w:rPr>
        <w:t xml:space="preserve">i volatili </w:t>
      </w:r>
      <w:r w:rsidR="003C5EF3">
        <w:rPr>
          <w:rFonts w:ascii="Times New Roman" w:hAnsi="Times New Roman" w:cs="Times New Roman"/>
          <w:sz w:val="22"/>
          <w:szCs w:val="22"/>
        </w:rPr>
        <w:t xml:space="preserve">beccano </w:t>
      </w:r>
      <w:r w:rsidR="00227AA3">
        <w:rPr>
          <w:rFonts w:ascii="Times New Roman" w:hAnsi="Times New Roman" w:cs="Times New Roman"/>
          <w:sz w:val="22"/>
          <w:szCs w:val="22"/>
        </w:rPr>
        <w:t xml:space="preserve">impunemente </w:t>
      </w:r>
      <w:r w:rsidR="00B60675">
        <w:rPr>
          <w:rFonts w:ascii="Times New Roman" w:hAnsi="Times New Roman" w:cs="Times New Roman"/>
          <w:sz w:val="22"/>
          <w:szCs w:val="22"/>
        </w:rPr>
        <w:t xml:space="preserve">l’esca. </w:t>
      </w:r>
      <w:r w:rsidR="00F366D3">
        <w:rPr>
          <w:rFonts w:ascii="Times New Roman" w:hAnsi="Times New Roman" w:cs="Times New Roman"/>
          <w:sz w:val="22"/>
          <w:szCs w:val="22"/>
        </w:rPr>
        <w:t>Da</w:t>
      </w:r>
      <w:r w:rsidR="00161757">
        <w:rPr>
          <w:rFonts w:ascii="Times New Roman" w:hAnsi="Times New Roman" w:cs="Times New Roman"/>
          <w:sz w:val="22"/>
          <w:szCs w:val="22"/>
        </w:rPr>
        <w:t xml:space="preserve">i camini </w:t>
      </w:r>
      <w:r w:rsidR="00CE7196">
        <w:rPr>
          <w:rFonts w:ascii="Times New Roman" w:hAnsi="Times New Roman" w:cs="Times New Roman"/>
          <w:sz w:val="22"/>
          <w:szCs w:val="22"/>
        </w:rPr>
        <w:t>posti sui tetti</w:t>
      </w:r>
      <w:r w:rsidR="00F366D3">
        <w:rPr>
          <w:rFonts w:ascii="Times New Roman" w:hAnsi="Times New Roman" w:cs="Times New Roman"/>
          <w:sz w:val="22"/>
          <w:szCs w:val="22"/>
        </w:rPr>
        <w:t xml:space="preserve"> </w:t>
      </w:r>
      <w:r w:rsidR="00CE7196">
        <w:rPr>
          <w:rFonts w:ascii="Times New Roman" w:hAnsi="Times New Roman" w:cs="Times New Roman"/>
          <w:sz w:val="22"/>
          <w:szCs w:val="22"/>
        </w:rPr>
        <w:t>innevati</w:t>
      </w:r>
      <w:r w:rsidR="00161757">
        <w:rPr>
          <w:rFonts w:ascii="Times New Roman" w:hAnsi="Times New Roman" w:cs="Times New Roman"/>
          <w:sz w:val="22"/>
          <w:szCs w:val="22"/>
        </w:rPr>
        <w:t xml:space="preserve"> </w:t>
      </w:r>
      <w:r w:rsidR="00F366D3">
        <w:rPr>
          <w:rFonts w:ascii="Times New Roman" w:hAnsi="Times New Roman" w:cs="Times New Roman"/>
          <w:sz w:val="22"/>
          <w:szCs w:val="22"/>
        </w:rPr>
        <w:t xml:space="preserve">non </w:t>
      </w:r>
      <w:r w:rsidR="00C875F4">
        <w:rPr>
          <w:rFonts w:ascii="Times New Roman" w:hAnsi="Times New Roman" w:cs="Times New Roman"/>
          <w:sz w:val="22"/>
          <w:szCs w:val="22"/>
        </w:rPr>
        <w:t>si</w:t>
      </w:r>
      <w:r w:rsidR="00F366D3">
        <w:rPr>
          <w:rFonts w:ascii="Times New Roman" w:hAnsi="Times New Roman" w:cs="Times New Roman"/>
          <w:sz w:val="22"/>
          <w:szCs w:val="22"/>
        </w:rPr>
        <w:t xml:space="preserve"> leva</w:t>
      </w:r>
      <w:r w:rsidR="00161757">
        <w:rPr>
          <w:rFonts w:ascii="Times New Roman" w:hAnsi="Times New Roman" w:cs="Times New Roman"/>
          <w:sz w:val="22"/>
          <w:szCs w:val="22"/>
        </w:rPr>
        <w:t xml:space="preserve"> il fumo</w:t>
      </w:r>
      <w:r w:rsidR="00CE7196">
        <w:rPr>
          <w:rFonts w:ascii="Times New Roman" w:hAnsi="Times New Roman" w:cs="Times New Roman"/>
          <w:sz w:val="22"/>
          <w:szCs w:val="22"/>
        </w:rPr>
        <w:t>,</w:t>
      </w:r>
      <w:r w:rsidR="00F366D3">
        <w:rPr>
          <w:rFonts w:ascii="Times New Roman" w:hAnsi="Times New Roman" w:cs="Times New Roman"/>
          <w:sz w:val="22"/>
          <w:szCs w:val="22"/>
        </w:rPr>
        <w:t xml:space="preserve"> </w:t>
      </w:r>
      <w:r w:rsidR="00123B3C">
        <w:rPr>
          <w:rFonts w:ascii="Times New Roman" w:hAnsi="Times New Roman" w:cs="Times New Roman"/>
          <w:sz w:val="22"/>
          <w:szCs w:val="22"/>
        </w:rPr>
        <w:t>pur</w:t>
      </w:r>
      <w:r w:rsidR="00F366D3">
        <w:rPr>
          <w:rFonts w:ascii="Times New Roman" w:hAnsi="Times New Roman" w:cs="Times New Roman"/>
          <w:sz w:val="22"/>
          <w:szCs w:val="22"/>
        </w:rPr>
        <w:t>e la chiesa sembra vuota</w:t>
      </w:r>
      <w:r w:rsidR="00161757">
        <w:rPr>
          <w:rFonts w:ascii="Times New Roman" w:hAnsi="Times New Roman" w:cs="Times New Roman"/>
          <w:sz w:val="22"/>
          <w:szCs w:val="22"/>
        </w:rPr>
        <w:t>, mentre</w:t>
      </w:r>
      <w:r w:rsidR="00161757" w:rsidRPr="00161757">
        <w:rPr>
          <w:rFonts w:ascii="Times New Roman" w:hAnsi="Times New Roman" w:cs="Times New Roman"/>
          <w:sz w:val="22"/>
          <w:szCs w:val="22"/>
        </w:rPr>
        <w:t xml:space="preserve"> </w:t>
      </w:r>
      <w:r w:rsidR="00161757">
        <w:rPr>
          <w:rFonts w:ascii="Times New Roman" w:hAnsi="Times New Roman" w:cs="Times New Roman"/>
          <w:sz w:val="22"/>
          <w:szCs w:val="22"/>
        </w:rPr>
        <w:t>sullo sfondo</w:t>
      </w:r>
      <w:r w:rsidR="00CE7196">
        <w:rPr>
          <w:rFonts w:ascii="Times New Roman" w:hAnsi="Times New Roman" w:cs="Times New Roman"/>
          <w:sz w:val="22"/>
          <w:szCs w:val="22"/>
        </w:rPr>
        <w:t xml:space="preserve"> di questo piccolo villaggio</w:t>
      </w:r>
      <w:r w:rsidR="00161757">
        <w:rPr>
          <w:rFonts w:ascii="Times New Roman" w:hAnsi="Times New Roman" w:cs="Times New Roman"/>
          <w:sz w:val="22"/>
          <w:szCs w:val="22"/>
        </w:rPr>
        <w:t xml:space="preserve"> si erge il profilo di una città con i suoi campanili.</w:t>
      </w:r>
      <w:r w:rsidR="00F366D3">
        <w:rPr>
          <w:rFonts w:ascii="Times New Roman" w:hAnsi="Times New Roman" w:cs="Times New Roman"/>
          <w:sz w:val="22"/>
          <w:szCs w:val="22"/>
        </w:rPr>
        <w:t xml:space="preserve"> </w:t>
      </w:r>
      <w:r w:rsidR="00161757">
        <w:rPr>
          <w:rFonts w:ascii="Times New Roman" w:hAnsi="Times New Roman" w:cs="Times New Roman"/>
          <w:sz w:val="22"/>
          <w:szCs w:val="22"/>
        </w:rPr>
        <w:t xml:space="preserve">Ciò che </w:t>
      </w:r>
      <w:r w:rsidR="008B18F8">
        <w:rPr>
          <w:rFonts w:ascii="Times New Roman" w:hAnsi="Times New Roman" w:cs="Times New Roman"/>
          <w:sz w:val="22"/>
          <w:szCs w:val="22"/>
        </w:rPr>
        <w:t>è</w:t>
      </w:r>
      <w:r w:rsidR="00161757">
        <w:rPr>
          <w:rFonts w:ascii="Times New Roman" w:hAnsi="Times New Roman" w:cs="Times New Roman"/>
          <w:sz w:val="22"/>
          <w:szCs w:val="22"/>
        </w:rPr>
        <w:t xml:space="preserve"> raffigurato</w:t>
      </w:r>
      <w:r w:rsidR="00781E58">
        <w:rPr>
          <w:rFonts w:ascii="Times New Roman" w:hAnsi="Times New Roman" w:cs="Times New Roman"/>
          <w:sz w:val="22"/>
          <w:szCs w:val="22"/>
        </w:rPr>
        <w:t xml:space="preserve"> </w:t>
      </w:r>
      <w:r w:rsidR="00161757">
        <w:rPr>
          <w:rFonts w:ascii="Times New Roman" w:hAnsi="Times New Roman" w:cs="Times New Roman"/>
          <w:sz w:val="22"/>
          <w:szCs w:val="22"/>
        </w:rPr>
        <w:t>è un momento qualsiasi</w:t>
      </w:r>
      <w:r w:rsidR="00F366D3">
        <w:rPr>
          <w:rFonts w:ascii="Times New Roman" w:hAnsi="Times New Roman" w:cs="Times New Roman"/>
          <w:sz w:val="22"/>
          <w:szCs w:val="22"/>
        </w:rPr>
        <w:t xml:space="preserve"> </w:t>
      </w:r>
      <w:r w:rsidR="00781E58">
        <w:rPr>
          <w:rFonts w:ascii="Times New Roman" w:hAnsi="Times New Roman" w:cs="Times New Roman"/>
          <w:sz w:val="22"/>
          <w:szCs w:val="22"/>
        </w:rPr>
        <w:t>di</w:t>
      </w:r>
      <w:r w:rsidR="00C875F4">
        <w:rPr>
          <w:rFonts w:ascii="Times New Roman" w:hAnsi="Times New Roman" w:cs="Times New Roman"/>
          <w:sz w:val="22"/>
          <w:szCs w:val="22"/>
        </w:rPr>
        <w:t xml:space="preserve"> un </w:t>
      </w:r>
      <w:r w:rsidR="00F366D3">
        <w:rPr>
          <w:rFonts w:ascii="Times New Roman" w:hAnsi="Times New Roman" w:cs="Times New Roman"/>
          <w:sz w:val="22"/>
          <w:szCs w:val="22"/>
        </w:rPr>
        <w:t>giorno</w:t>
      </w:r>
      <w:r w:rsidR="00C875F4">
        <w:rPr>
          <w:rFonts w:ascii="Times New Roman" w:hAnsi="Times New Roman" w:cs="Times New Roman"/>
          <w:sz w:val="22"/>
          <w:szCs w:val="22"/>
        </w:rPr>
        <w:t xml:space="preserve"> invernale</w:t>
      </w:r>
      <w:r w:rsidR="00F366D3">
        <w:rPr>
          <w:rFonts w:ascii="Times New Roman" w:hAnsi="Times New Roman" w:cs="Times New Roman"/>
          <w:sz w:val="22"/>
          <w:szCs w:val="22"/>
        </w:rPr>
        <w:t xml:space="preserve"> </w:t>
      </w:r>
      <w:r w:rsidR="00161757">
        <w:rPr>
          <w:rFonts w:ascii="Times New Roman" w:hAnsi="Times New Roman" w:cs="Times New Roman"/>
          <w:sz w:val="22"/>
          <w:szCs w:val="22"/>
        </w:rPr>
        <w:t>quando</w:t>
      </w:r>
      <w:r w:rsidR="008B18F8">
        <w:rPr>
          <w:rFonts w:ascii="Times New Roman" w:hAnsi="Times New Roman" w:cs="Times New Roman"/>
          <w:sz w:val="22"/>
          <w:szCs w:val="22"/>
        </w:rPr>
        <w:t xml:space="preserve"> la</w:t>
      </w:r>
      <w:r w:rsidR="00161757">
        <w:rPr>
          <w:rFonts w:ascii="Times New Roman" w:hAnsi="Times New Roman" w:cs="Times New Roman"/>
          <w:sz w:val="22"/>
          <w:szCs w:val="22"/>
        </w:rPr>
        <w:t xml:space="preserve"> </w:t>
      </w:r>
      <w:r w:rsidR="00C875F4">
        <w:rPr>
          <w:rFonts w:ascii="Times New Roman" w:hAnsi="Times New Roman" w:cs="Times New Roman"/>
          <w:sz w:val="22"/>
          <w:szCs w:val="22"/>
        </w:rPr>
        <w:t>tenue</w:t>
      </w:r>
      <w:r w:rsidR="008B18F8">
        <w:rPr>
          <w:rFonts w:ascii="Times New Roman" w:hAnsi="Times New Roman" w:cs="Times New Roman"/>
          <w:sz w:val="22"/>
          <w:szCs w:val="22"/>
        </w:rPr>
        <w:t xml:space="preserve"> e ispessita</w:t>
      </w:r>
      <w:r w:rsidR="00C875F4">
        <w:rPr>
          <w:rFonts w:ascii="Times New Roman" w:hAnsi="Times New Roman" w:cs="Times New Roman"/>
          <w:sz w:val="22"/>
          <w:szCs w:val="22"/>
        </w:rPr>
        <w:t xml:space="preserve"> </w:t>
      </w:r>
      <w:r w:rsidR="00F366D3">
        <w:rPr>
          <w:rFonts w:ascii="Times New Roman" w:hAnsi="Times New Roman" w:cs="Times New Roman"/>
          <w:sz w:val="22"/>
          <w:szCs w:val="22"/>
        </w:rPr>
        <w:t>luce</w:t>
      </w:r>
      <w:r w:rsidR="008B18F8">
        <w:rPr>
          <w:rFonts w:ascii="Times New Roman" w:hAnsi="Times New Roman" w:cs="Times New Roman"/>
          <w:sz w:val="22"/>
          <w:szCs w:val="22"/>
        </w:rPr>
        <w:t xml:space="preserve"> emanata dal sole</w:t>
      </w:r>
      <w:r w:rsidR="00781E58">
        <w:rPr>
          <w:rFonts w:ascii="Times New Roman" w:hAnsi="Times New Roman" w:cs="Times New Roman"/>
          <w:sz w:val="22"/>
          <w:szCs w:val="22"/>
        </w:rPr>
        <w:t>,</w:t>
      </w:r>
      <w:r w:rsidR="00F366D3">
        <w:rPr>
          <w:rFonts w:ascii="Times New Roman" w:hAnsi="Times New Roman" w:cs="Times New Roman"/>
          <w:sz w:val="22"/>
          <w:szCs w:val="22"/>
        </w:rPr>
        <w:t xml:space="preserve"> non ancora </w:t>
      </w:r>
      <w:r w:rsidR="00227AA3">
        <w:rPr>
          <w:rFonts w:ascii="Times New Roman" w:hAnsi="Times New Roman" w:cs="Times New Roman"/>
          <w:sz w:val="22"/>
          <w:szCs w:val="22"/>
        </w:rPr>
        <w:t>soffocata</w:t>
      </w:r>
      <w:r w:rsidR="00F366D3">
        <w:rPr>
          <w:rFonts w:ascii="Times New Roman" w:hAnsi="Times New Roman" w:cs="Times New Roman"/>
          <w:sz w:val="22"/>
          <w:szCs w:val="22"/>
        </w:rPr>
        <w:t xml:space="preserve"> dal buio</w:t>
      </w:r>
      <w:r w:rsidR="00C875F4">
        <w:rPr>
          <w:rFonts w:ascii="Times New Roman" w:hAnsi="Times New Roman" w:cs="Times New Roman"/>
          <w:sz w:val="22"/>
          <w:szCs w:val="22"/>
        </w:rPr>
        <w:t xml:space="preserve"> della notte</w:t>
      </w:r>
      <w:r w:rsidR="00781E58">
        <w:rPr>
          <w:rFonts w:ascii="Times New Roman" w:hAnsi="Times New Roman" w:cs="Times New Roman"/>
          <w:sz w:val="22"/>
          <w:szCs w:val="22"/>
        </w:rPr>
        <w:t>,</w:t>
      </w:r>
      <w:r w:rsidR="00C875F4">
        <w:rPr>
          <w:rFonts w:ascii="Times New Roman" w:hAnsi="Times New Roman" w:cs="Times New Roman"/>
          <w:sz w:val="22"/>
          <w:szCs w:val="22"/>
        </w:rPr>
        <w:t xml:space="preserve"> sembra </w:t>
      </w:r>
      <w:r w:rsidR="008B18F8">
        <w:rPr>
          <w:rFonts w:ascii="Times New Roman" w:hAnsi="Times New Roman" w:cs="Times New Roman"/>
          <w:sz w:val="22"/>
          <w:szCs w:val="22"/>
        </w:rPr>
        <w:t>espan</w:t>
      </w:r>
      <w:r w:rsidR="00781E58">
        <w:rPr>
          <w:rFonts w:ascii="Times New Roman" w:hAnsi="Times New Roman" w:cs="Times New Roman"/>
          <w:sz w:val="22"/>
          <w:szCs w:val="22"/>
        </w:rPr>
        <w:t>de</w:t>
      </w:r>
      <w:r w:rsidR="00C875F4">
        <w:rPr>
          <w:rFonts w:ascii="Times New Roman" w:hAnsi="Times New Roman" w:cs="Times New Roman"/>
          <w:sz w:val="22"/>
          <w:szCs w:val="22"/>
        </w:rPr>
        <w:t xml:space="preserve">rsi </w:t>
      </w:r>
      <w:r w:rsidR="008B18F8">
        <w:rPr>
          <w:rFonts w:ascii="Times New Roman" w:hAnsi="Times New Roman" w:cs="Times New Roman"/>
          <w:sz w:val="22"/>
          <w:szCs w:val="22"/>
        </w:rPr>
        <w:t>soprattutto grazie a</w:t>
      </w:r>
      <w:r w:rsidR="00C875F4">
        <w:rPr>
          <w:rFonts w:ascii="Times New Roman" w:hAnsi="Times New Roman" w:cs="Times New Roman"/>
          <w:sz w:val="22"/>
          <w:szCs w:val="22"/>
        </w:rPr>
        <w:t>l riflesso della neve</w:t>
      </w:r>
      <w:r w:rsidR="00A846DD">
        <w:rPr>
          <w:rFonts w:ascii="Times New Roman" w:hAnsi="Times New Roman" w:cs="Times New Roman"/>
          <w:sz w:val="22"/>
          <w:szCs w:val="22"/>
        </w:rPr>
        <w:t xml:space="preserve">. L’inverno </w:t>
      </w:r>
      <w:r w:rsidR="00781E58">
        <w:rPr>
          <w:rFonts w:ascii="Times New Roman" w:hAnsi="Times New Roman" w:cs="Times New Roman"/>
          <w:sz w:val="22"/>
          <w:szCs w:val="22"/>
        </w:rPr>
        <w:t>non</w:t>
      </w:r>
      <w:r w:rsidR="00A846DD">
        <w:rPr>
          <w:rFonts w:ascii="Times New Roman" w:hAnsi="Times New Roman" w:cs="Times New Roman"/>
          <w:sz w:val="22"/>
          <w:szCs w:val="22"/>
        </w:rPr>
        <w:t xml:space="preserve"> pietrifica e congela la vita</w:t>
      </w:r>
      <w:r w:rsidR="00C875F4">
        <w:rPr>
          <w:rFonts w:ascii="Times New Roman" w:hAnsi="Times New Roman" w:cs="Times New Roman"/>
          <w:sz w:val="22"/>
          <w:szCs w:val="22"/>
        </w:rPr>
        <w:t>,</w:t>
      </w:r>
      <w:r w:rsidR="00A846DD">
        <w:rPr>
          <w:rFonts w:ascii="Times New Roman" w:hAnsi="Times New Roman" w:cs="Times New Roman"/>
          <w:sz w:val="22"/>
          <w:szCs w:val="22"/>
        </w:rPr>
        <w:t xml:space="preserve"> che continua con </w:t>
      </w:r>
      <w:r w:rsidR="00C875F4">
        <w:rPr>
          <w:rFonts w:ascii="Times New Roman" w:hAnsi="Times New Roman" w:cs="Times New Roman"/>
          <w:sz w:val="22"/>
          <w:szCs w:val="22"/>
        </w:rPr>
        <w:t>un</w:t>
      </w:r>
      <w:r w:rsidR="00A846DD">
        <w:rPr>
          <w:rFonts w:ascii="Times New Roman" w:hAnsi="Times New Roman" w:cs="Times New Roman"/>
          <w:sz w:val="22"/>
          <w:szCs w:val="22"/>
        </w:rPr>
        <w:t xml:space="preserve"> suo ritmo.  </w:t>
      </w:r>
      <w:r w:rsidR="00781E58">
        <w:rPr>
          <w:rFonts w:ascii="Times New Roman" w:hAnsi="Times New Roman" w:cs="Times New Roman"/>
          <w:sz w:val="22"/>
          <w:szCs w:val="22"/>
        </w:rPr>
        <w:t xml:space="preserve">Si tratta di </w:t>
      </w:r>
      <w:r w:rsidR="00366A8F">
        <w:rPr>
          <w:rFonts w:ascii="Times New Roman" w:hAnsi="Times New Roman" w:cs="Times New Roman"/>
          <w:sz w:val="22"/>
          <w:szCs w:val="22"/>
        </w:rPr>
        <w:t>un mondo</w:t>
      </w:r>
      <w:r w:rsidR="00781E58">
        <w:rPr>
          <w:rFonts w:ascii="Times New Roman" w:hAnsi="Times New Roman" w:cs="Times New Roman"/>
          <w:sz w:val="22"/>
          <w:szCs w:val="22"/>
        </w:rPr>
        <w:t>, di una v</w:t>
      </w:r>
      <w:r w:rsidR="00366A8F">
        <w:rPr>
          <w:rFonts w:ascii="Times New Roman" w:hAnsi="Times New Roman" w:cs="Times New Roman"/>
          <w:sz w:val="22"/>
          <w:szCs w:val="22"/>
        </w:rPr>
        <w:t>is</w:t>
      </w:r>
      <w:r w:rsidR="00781E58">
        <w:rPr>
          <w:rFonts w:ascii="Times New Roman" w:hAnsi="Times New Roman" w:cs="Times New Roman"/>
          <w:sz w:val="22"/>
          <w:szCs w:val="22"/>
        </w:rPr>
        <w:t>ta su un</w:t>
      </w:r>
      <w:r w:rsidR="008B18F8">
        <w:rPr>
          <w:rFonts w:ascii="Times New Roman" w:hAnsi="Times New Roman" w:cs="Times New Roman"/>
          <w:sz w:val="22"/>
          <w:szCs w:val="22"/>
        </w:rPr>
        <w:t>a</w:t>
      </w:r>
      <w:r w:rsidR="00781E58">
        <w:rPr>
          <w:rFonts w:ascii="Times New Roman" w:hAnsi="Times New Roman" w:cs="Times New Roman"/>
          <w:sz w:val="22"/>
          <w:szCs w:val="22"/>
        </w:rPr>
        <w:t xml:space="preserve"> </w:t>
      </w:r>
      <w:r w:rsidR="008B18F8">
        <w:rPr>
          <w:rFonts w:ascii="Times New Roman" w:hAnsi="Times New Roman" w:cs="Times New Roman"/>
          <w:sz w:val="22"/>
          <w:szCs w:val="22"/>
        </w:rPr>
        <w:t>realtà</w:t>
      </w:r>
      <w:r w:rsidR="00781E58">
        <w:rPr>
          <w:rFonts w:ascii="Times New Roman" w:hAnsi="Times New Roman" w:cs="Times New Roman"/>
          <w:sz w:val="22"/>
          <w:szCs w:val="22"/>
        </w:rPr>
        <w:t xml:space="preserve"> ove tutto, oggetti e azioni umane, </w:t>
      </w:r>
      <w:r w:rsidR="008B18F8">
        <w:rPr>
          <w:rFonts w:ascii="Times New Roman" w:hAnsi="Times New Roman" w:cs="Times New Roman"/>
          <w:bCs/>
          <w:color w:val="262626"/>
          <w:sz w:val="22"/>
          <w:szCs w:val="22"/>
        </w:rPr>
        <w:t>sembra</w:t>
      </w:r>
      <w:r w:rsidR="00781E5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227AA3">
        <w:rPr>
          <w:rFonts w:ascii="Times New Roman" w:hAnsi="Times New Roman" w:cs="Times New Roman"/>
          <w:bCs/>
          <w:color w:val="262626"/>
          <w:sz w:val="22"/>
          <w:szCs w:val="22"/>
        </w:rPr>
        <w:t>colto nella sua</w:t>
      </w:r>
      <w:r w:rsidR="008B18F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mera</w:t>
      </w:r>
      <w:r w:rsidR="00227AA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781E58">
        <w:rPr>
          <w:rFonts w:ascii="Times New Roman" w:hAnsi="Times New Roman" w:cs="Times New Roman"/>
          <w:bCs/>
          <w:color w:val="262626"/>
          <w:sz w:val="22"/>
          <w:szCs w:val="22"/>
        </w:rPr>
        <w:t>contingen</w:t>
      </w:r>
      <w:r w:rsidR="00227AA3">
        <w:rPr>
          <w:rFonts w:ascii="Times New Roman" w:hAnsi="Times New Roman" w:cs="Times New Roman"/>
          <w:bCs/>
          <w:color w:val="262626"/>
          <w:sz w:val="22"/>
          <w:szCs w:val="22"/>
        </w:rPr>
        <w:t>za</w:t>
      </w:r>
      <w:r w:rsidR="00366A8F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e che</w:t>
      </w:r>
      <w:r w:rsidR="008B18F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l’artista </w:t>
      </w:r>
      <w:r w:rsidR="00366A8F">
        <w:rPr>
          <w:rFonts w:ascii="Times New Roman" w:hAnsi="Times New Roman" w:cs="Times New Roman"/>
          <w:bCs/>
          <w:color w:val="262626"/>
          <w:sz w:val="22"/>
          <w:szCs w:val="22"/>
        </w:rPr>
        <w:t>raffigura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con 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stoico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distacco. 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Diversamente da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Bosch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>,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che guarda al mondo umano come a qualcosa di irreale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e in certo qual modo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spregevole, Bruegel </w:t>
      </w:r>
      <w:r w:rsidR="00123B3C">
        <w:rPr>
          <w:rFonts w:ascii="Times New Roman" w:hAnsi="Times New Roman" w:cs="Times New Roman"/>
          <w:bCs/>
          <w:color w:val="262626"/>
          <w:sz w:val="22"/>
          <w:szCs w:val="22"/>
        </w:rPr>
        <w:t>penetra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227AA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invece </w:t>
      </w:r>
      <w:r w:rsidR="00123B3C">
        <w:rPr>
          <w:rFonts w:ascii="Times New Roman" w:hAnsi="Times New Roman" w:cs="Times New Roman"/>
          <w:bCs/>
          <w:color w:val="262626"/>
          <w:sz w:val="22"/>
          <w:szCs w:val="22"/>
        </w:rPr>
        <w:t>ne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l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carattere strutturalmente contingente della realtà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Le azioni umane non sono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concepite come u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>n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>a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spetto marginale, un’omb</w:t>
      </w:r>
      <w:r w:rsidR="00C875F4">
        <w:rPr>
          <w:rFonts w:ascii="Times New Roman" w:hAnsi="Times New Roman" w:cs="Times New Roman"/>
          <w:bCs/>
          <w:color w:val="262626"/>
          <w:sz w:val="22"/>
          <w:szCs w:val="22"/>
        </w:rPr>
        <w:t>ra della mano di dio nel mondo</w:t>
      </w:r>
      <w:r w:rsidR="00366A8F">
        <w:rPr>
          <w:rFonts w:ascii="Times New Roman" w:hAnsi="Times New Roman" w:cs="Times New Roman"/>
          <w:bCs/>
          <w:color w:val="262626"/>
          <w:sz w:val="22"/>
          <w:szCs w:val="22"/>
        </w:rPr>
        <w:t>. Adesso</w:t>
      </w:r>
      <w:r w:rsidR="00123B3C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tutto sembra 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assorbito nella 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>vita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>,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025863">
        <w:rPr>
          <w:rFonts w:ascii="Times New Roman" w:hAnsi="Times New Roman" w:cs="Times New Roman"/>
          <w:color w:val="262626"/>
          <w:sz w:val="22"/>
          <w:szCs w:val="22"/>
        </w:rPr>
        <w:t xml:space="preserve">intesa come incosciente oblio. </w:t>
      </w:r>
      <w:r w:rsidR="00366A8F">
        <w:rPr>
          <w:rFonts w:ascii="Times New Roman" w:hAnsi="Times New Roman" w:cs="Times New Roman"/>
          <w:color w:val="262626"/>
          <w:sz w:val="22"/>
          <w:szCs w:val="22"/>
        </w:rPr>
        <w:t>Così anche</w:t>
      </w:r>
      <w:r w:rsidR="00025863">
        <w:rPr>
          <w:rFonts w:ascii="Times New Roman" w:hAnsi="Times New Roman" w:cs="Times New Roman"/>
          <w:color w:val="262626"/>
          <w:sz w:val="22"/>
          <w:szCs w:val="22"/>
        </w:rPr>
        <w:t xml:space="preserve"> nella </w:t>
      </w:r>
      <w:r w:rsidR="00C875F4" w:rsidRPr="00025863">
        <w:rPr>
          <w:rFonts w:ascii="Times New Roman" w:hAnsi="Times New Roman" w:cs="Times New Roman"/>
          <w:i/>
          <w:color w:val="262626"/>
          <w:sz w:val="22"/>
          <w:szCs w:val="22"/>
        </w:rPr>
        <w:t>Adorazione dei magi nella neve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7928CC">
        <w:rPr>
          <w:rFonts w:ascii="Times New Roman" w:hAnsi="Times New Roman" w:cs="Times New Roman"/>
          <w:color w:val="262626"/>
          <w:sz w:val="22"/>
          <w:szCs w:val="22"/>
        </w:rPr>
        <w:t xml:space="preserve">(Collezione Oskar Reinhart, Winterthur) 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>ogni cosa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continua a vivere e a</w:t>
      </w:r>
      <w:r w:rsidR="008B18F8">
        <w:rPr>
          <w:rFonts w:ascii="Times New Roman" w:hAnsi="Times New Roman" w:cs="Times New Roman"/>
          <w:color w:val="262626"/>
          <w:sz w:val="22"/>
          <w:szCs w:val="22"/>
        </w:rPr>
        <w:t>d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esistere </w:t>
      </w:r>
      <w:r w:rsidR="00227AA3">
        <w:rPr>
          <w:rFonts w:ascii="Times New Roman" w:hAnsi="Times New Roman" w:cs="Times New Roman"/>
          <w:color w:val="262626"/>
          <w:sz w:val="22"/>
          <w:szCs w:val="22"/>
        </w:rPr>
        <w:t xml:space="preserve">proprio 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mentre si </w:t>
      </w:r>
      <w:r w:rsidR="007928CC">
        <w:rPr>
          <w:rFonts w:ascii="Times New Roman" w:hAnsi="Times New Roman" w:cs="Times New Roman"/>
          <w:color w:val="262626"/>
          <w:sz w:val="22"/>
          <w:szCs w:val="22"/>
        </w:rPr>
        <w:t xml:space="preserve">sta 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>compie</w:t>
      </w:r>
      <w:r w:rsidR="007928CC">
        <w:rPr>
          <w:rFonts w:ascii="Times New Roman" w:hAnsi="Times New Roman" w:cs="Times New Roman"/>
          <w:color w:val="262626"/>
          <w:sz w:val="22"/>
          <w:szCs w:val="22"/>
        </w:rPr>
        <w:t>ndo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uno dei riti sacri 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>fondamentali</w:t>
      </w:r>
      <w:r w:rsidR="0002586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>che avevano occupato le tavole e i dipinti di tanti maestri</w:t>
      </w:r>
      <w:r w:rsidR="007928CC">
        <w:rPr>
          <w:rFonts w:ascii="Times New Roman" w:hAnsi="Times New Roman" w:cs="Times New Roman"/>
          <w:color w:val="262626"/>
          <w:sz w:val="22"/>
          <w:szCs w:val="22"/>
        </w:rPr>
        <w:t xml:space="preserve"> precedenti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. La visibilità di Cristo in quanto Dio era e resta velata, ma </w:t>
      </w:r>
      <w:r w:rsidR="0045228B">
        <w:rPr>
          <w:rFonts w:ascii="Times New Roman" w:hAnsi="Times New Roman" w:cs="Times New Roman"/>
          <w:color w:val="262626"/>
          <w:sz w:val="22"/>
          <w:szCs w:val="22"/>
        </w:rPr>
        <w:t>l’artista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025863">
        <w:rPr>
          <w:rFonts w:ascii="Times New Roman" w:hAnsi="Times New Roman" w:cs="Times New Roman"/>
          <w:color w:val="262626"/>
          <w:sz w:val="22"/>
          <w:szCs w:val="22"/>
        </w:rPr>
        <w:t>sa</w:t>
      </w:r>
      <w:r w:rsidR="008B18F8">
        <w:rPr>
          <w:rFonts w:ascii="Times New Roman" w:hAnsi="Times New Roman" w:cs="Times New Roman"/>
          <w:color w:val="262626"/>
          <w:sz w:val="22"/>
          <w:szCs w:val="22"/>
        </w:rPr>
        <w:t xml:space="preserve"> adesso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come visualizzare </w:t>
      </w:r>
      <w:r w:rsidR="00D2784E">
        <w:rPr>
          <w:rFonts w:ascii="Times New Roman" w:hAnsi="Times New Roman" w:cs="Times New Roman"/>
          <w:color w:val="262626"/>
          <w:sz w:val="22"/>
          <w:szCs w:val="22"/>
        </w:rPr>
        <w:t>tale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>invisibilità</w:t>
      </w:r>
      <w:r w:rsidR="0002586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45228B">
        <w:rPr>
          <w:rFonts w:ascii="Times New Roman" w:hAnsi="Times New Roman" w:cs="Times New Roman"/>
          <w:color w:val="262626"/>
          <w:sz w:val="22"/>
          <w:szCs w:val="22"/>
        </w:rPr>
        <w:t>giac</w:t>
      </w:r>
      <w:r w:rsidR="00025863">
        <w:rPr>
          <w:rFonts w:ascii="Times New Roman" w:hAnsi="Times New Roman" w:cs="Times New Roman"/>
          <w:color w:val="262626"/>
          <w:sz w:val="22"/>
          <w:szCs w:val="22"/>
        </w:rPr>
        <w:t>ché l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>a neve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>,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che </w:t>
      </w:r>
      <w:r w:rsidR="007928CC">
        <w:rPr>
          <w:rFonts w:ascii="Times New Roman" w:hAnsi="Times New Roman" w:cs="Times New Roman"/>
          <w:color w:val="262626"/>
          <w:sz w:val="22"/>
          <w:szCs w:val="22"/>
        </w:rPr>
        <w:t>av</w:t>
      </w:r>
      <w:r w:rsidR="0045228B">
        <w:rPr>
          <w:rFonts w:ascii="Times New Roman" w:hAnsi="Times New Roman" w:cs="Times New Roman"/>
          <w:color w:val="262626"/>
          <w:sz w:val="22"/>
          <w:szCs w:val="22"/>
        </w:rPr>
        <w:t>volge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7928CC">
        <w:rPr>
          <w:rFonts w:ascii="Times New Roman" w:hAnsi="Times New Roman" w:cs="Times New Roman"/>
          <w:color w:val="262626"/>
          <w:sz w:val="22"/>
          <w:szCs w:val="22"/>
        </w:rPr>
        <w:t>la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fioca </w:t>
      </w:r>
      <w:r w:rsidR="007928CC">
        <w:rPr>
          <w:rFonts w:ascii="Times New Roman" w:hAnsi="Times New Roman" w:cs="Times New Roman"/>
          <w:color w:val="262626"/>
          <w:sz w:val="22"/>
          <w:szCs w:val="22"/>
        </w:rPr>
        <w:t>luce della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Epifania</w:t>
      </w:r>
      <w:r w:rsidR="008342D8">
        <w:rPr>
          <w:rFonts w:ascii="Times New Roman" w:hAnsi="Times New Roman" w:cs="Times New Roman"/>
          <w:color w:val="262626"/>
          <w:sz w:val="22"/>
          <w:szCs w:val="22"/>
        </w:rPr>
        <w:t>,</w:t>
      </w:r>
      <w:r w:rsidR="007928CC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>nasco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>nde quello che l’essere umano cerca</w:t>
      </w:r>
      <w:r w:rsidR="00025863">
        <w:rPr>
          <w:rFonts w:ascii="Times New Roman" w:hAnsi="Times New Roman" w:cs="Times New Roman"/>
          <w:color w:val="262626"/>
          <w:sz w:val="22"/>
          <w:szCs w:val="22"/>
        </w:rPr>
        <w:t xml:space="preserve"> di</w:t>
      </w:r>
      <w:r w:rsidR="00C875F4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eclissa</w:t>
      </w:r>
      <w:r w:rsidR="00025863">
        <w:rPr>
          <w:rFonts w:ascii="Times New Roman" w:hAnsi="Times New Roman" w:cs="Times New Roman"/>
          <w:color w:val="262626"/>
          <w:sz w:val="22"/>
          <w:szCs w:val="22"/>
        </w:rPr>
        <w:t>re</w:t>
      </w:r>
      <w:r w:rsidR="007C191C">
        <w:rPr>
          <w:rFonts w:ascii="Times New Roman" w:hAnsi="Times New Roman" w:cs="Times New Roman"/>
          <w:color w:val="262626"/>
          <w:sz w:val="22"/>
          <w:szCs w:val="22"/>
        </w:rPr>
        <w:t>: «siamo di fronte … alla prima raffigurazione di una nevicata nella storia dell’arte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>»</w:t>
      </w:r>
      <w:r w:rsidR="00A62E29">
        <w:rPr>
          <w:rStyle w:val="Rimandonotaapidipagina"/>
          <w:rFonts w:ascii="Times New Roman" w:hAnsi="Times New Roman" w:cs="Times New Roman"/>
          <w:color w:val="262626"/>
          <w:sz w:val="22"/>
          <w:szCs w:val="22"/>
        </w:rPr>
        <w:footnoteReference w:id="2"/>
      </w:r>
      <w:r w:rsidR="00C076FA">
        <w:rPr>
          <w:rFonts w:ascii="Times New Roman" w:hAnsi="Times New Roman" w:cs="Times New Roman"/>
          <w:color w:val="262626"/>
          <w:sz w:val="22"/>
          <w:szCs w:val="22"/>
        </w:rPr>
        <w:t xml:space="preserve"> i fiocchi di neve det</w:t>
      </w:r>
      <w:r w:rsidR="008342D8">
        <w:rPr>
          <w:rFonts w:ascii="Times New Roman" w:hAnsi="Times New Roman" w:cs="Times New Roman"/>
          <w:color w:val="262626"/>
          <w:sz w:val="22"/>
          <w:szCs w:val="22"/>
        </w:rPr>
        <w:t>e</w:t>
      </w:r>
      <w:r w:rsidR="00C076FA">
        <w:rPr>
          <w:rFonts w:ascii="Times New Roman" w:hAnsi="Times New Roman" w:cs="Times New Roman"/>
          <w:color w:val="262626"/>
          <w:sz w:val="22"/>
          <w:szCs w:val="22"/>
        </w:rPr>
        <w:t>rminano il senso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 xml:space="preserve"> contin</w:t>
      </w:r>
      <w:r w:rsidR="005028D7">
        <w:rPr>
          <w:rFonts w:ascii="Times New Roman" w:hAnsi="Times New Roman" w:cs="Times New Roman"/>
          <w:color w:val="262626"/>
          <w:sz w:val="22"/>
          <w:szCs w:val="22"/>
        </w:rPr>
        <w:t>gente</w:t>
      </w:r>
      <w:r w:rsidR="00C076FA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>della nostra esistenza</w:t>
      </w:r>
      <w:r w:rsidR="0050680F">
        <w:rPr>
          <w:rFonts w:ascii="Times New Roman" w:hAnsi="Times New Roman" w:cs="Times New Roman"/>
          <w:color w:val="262626"/>
          <w:sz w:val="22"/>
          <w:szCs w:val="22"/>
        </w:rPr>
        <w:t>,</w:t>
      </w:r>
      <w:r w:rsidR="008342D8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>uno dei momenti</w:t>
      </w:r>
      <w:r w:rsidR="008342D8">
        <w:rPr>
          <w:rFonts w:ascii="Times New Roman" w:hAnsi="Times New Roman" w:cs="Times New Roman"/>
          <w:color w:val="262626"/>
          <w:sz w:val="22"/>
          <w:szCs w:val="22"/>
        </w:rPr>
        <w:t xml:space="preserve"> che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>in questa particolare e gelida notte invernale</w:t>
      </w:r>
      <w:r w:rsidR="008342D8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50680F">
        <w:rPr>
          <w:rFonts w:ascii="Times New Roman" w:hAnsi="Times New Roman" w:cs="Times New Roman"/>
          <w:color w:val="262626"/>
          <w:sz w:val="22"/>
          <w:szCs w:val="22"/>
        </w:rPr>
        <w:t xml:space="preserve">sta già 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>temporalmente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50680F">
        <w:rPr>
          <w:rFonts w:ascii="Times New Roman" w:hAnsi="Times New Roman" w:cs="Times New Roman"/>
          <w:color w:val="262626"/>
          <w:sz w:val="22"/>
          <w:szCs w:val="22"/>
        </w:rPr>
        <w:t xml:space="preserve">fuggendo. 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>Allo stesso tempo l’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>intercapedine trasparente della nevicata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 xml:space="preserve"> sembra frapporsi tra </w:t>
      </w:r>
      <w:r w:rsidR="00993308">
        <w:rPr>
          <w:rFonts w:ascii="Times New Roman" w:hAnsi="Times New Roman" w:cs="Times New Roman"/>
          <w:color w:val="262626"/>
          <w:sz w:val="22"/>
          <w:szCs w:val="22"/>
        </w:rPr>
        <w:t>la narrazione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993308">
        <w:rPr>
          <w:rFonts w:ascii="Times New Roman" w:hAnsi="Times New Roman" w:cs="Times New Roman"/>
          <w:color w:val="262626"/>
          <w:sz w:val="22"/>
          <w:szCs w:val="22"/>
        </w:rPr>
        <w:t>dell’</w:t>
      </w:r>
      <w:r w:rsidR="00A62E29">
        <w:rPr>
          <w:rFonts w:ascii="Times New Roman" w:hAnsi="Times New Roman" w:cs="Times New Roman"/>
          <w:color w:val="262626"/>
          <w:sz w:val="22"/>
          <w:szCs w:val="22"/>
        </w:rPr>
        <w:t>evento e il nostro sguardo</w:t>
      </w:r>
      <w:r w:rsidR="00D2784E">
        <w:rPr>
          <w:rFonts w:ascii="Times New Roman" w:hAnsi="Times New Roman" w:cs="Times New Roman"/>
          <w:color w:val="262626"/>
          <w:sz w:val="22"/>
          <w:szCs w:val="22"/>
        </w:rPr>
        <w:t xml:space="preserve">. </w:t>
      </w:r>
      <w:r w:rsidR="00993308">
        <w:rPr>
          <w:rFonts w:ascii="Times New Roman" w:hAnsi="Times New Roman" w:cs="Times New Roman"/>
          <w:color w:val="262626"/>
          <w:sz w:val="22"/>
          <w:szCs w:val="22"/>
        </w:rPr>
        <w:t xml:space="preserve">Certo è che 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>in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>queste rappresentazioni</w:t>
      </w:r>
      <w:r w:rsidR="00123B3C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D2784E">
        <w:rPr>
          <w:rFonts w:ascii="Times New Roman" w:hAnsi="Times New Roman" w:cs="Times New Roman"/>
          <w:bCs/>
          <w:color w:val="262626"/>
          <w:sz w:val="22"/>
          <w:szCs w:val="22"/>
        </w:rPr>
        <w:t>si scorge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un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mondo ove la vita</w:t>
      </w:r>
      <w:r w:rsidR="0099330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quotidiana</w:t>
      </w:r>
      <w:r w:rsidR="008B18F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993308">
        <w:rPr>
          <w:rFonts w:ascii="Times New Roman" w:hAnsi="Times New Roman" w:cs="Times New Roman"/>
          <w:bCs/>
          <w:color w:val="262626"/>
          <w:sz w:val="22"/>
          <w:szCs w:val="22"/>
        </w:rPr>
        <w:t>appare</w:t>
      </w:r>
      <w:r w:rsidR="00123B3C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incapsulata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sulla soglia </w:t>
      </w:r>
      <w:r w:rsidR="00D2784E">
        <w:rPr>
          <w:rFonts w:ascii="Times New Roman" w:hAnsi="Times New Roman" w:cs="Times New Roman"/>
          <w:bCs/>
          <w:color w:val="262626"/>
          <w:sz w:val="22"/>
          <w:szCs w:val="22"/>
        </w:rPr>
        <w:t>delle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abitazioni</w:t>
      </w:r>
      <w:r w:rsidR="0045228B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, 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una vita che </w:t>
      </w:r>
      <w:r w:rsidR="0045228B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scorre </w:t>
      </w:r>
      <w:r w:rsidR="008B18F8">
        <w:rPr>
          <w:rFonts w:ascii="Times New Roman" w:hAnsi="Times New Roman" w:cs="Times New Roman"/>
          <w:bCs/>
          <w:color w:val="262626"/>
          <w:sz w:val="22"/>
          <w:szCs w:val="22"/>
        </w:rPr>
        <w:t>ed è</w:t>
      </w:r>
      <w:r w:rsidR="0045228B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993308">
        <w:rPr>
          <w:rFonts w:ascii="Times New Roman" w:hAnsi="Times New Roman" w:cs="Times New Roman"/>
          <w:bCs/>
          <w:color w:val="262626"/>
          <w:sz w:val="22"/>
          <w:szCs w:val="22"/>
        </w:rPr>
        <w:t>segnata</w:t>
      </w:r>
      <w:r w:rsidR="0045228B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8B18F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dai pattinatori che si </w:t>
      </w:r>
      <w:r w:rsidR="0099330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attardano e si </w:t>
      </w:r>
      <w:r w:rsidR="008B18F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muovono </w:t>
      </w:r>
      <w:r w:rsidR="00931139">
        <w:rPr>
          <w:rFonts w:ascii="Times New Roman" w:hAnsi="Times New Roman" w:cs="Times New Roman"/>
          <w:bCs/>
          <w:color w:val="262626"/>
          <w:sz w:val="22"/>
          <w:szCs w:val="22"/>
        </w:rPr>
        <w:t>su</w:t>
      </w:r>
      <w:r w:rsidR="00993308">
        <w:rPr>
          <w:rFonts w:ascii="Times New Roman" w:hAnsi="Times New Roman" w:cs="Times New Roman"/>
          <w:bCs/>
          <w:color w:val="262626"/>
          <w:sz w:val="22"/>
          <w:szCs w:val="22"/>
        </w:rPr>
        <w:t>l</w:t>
      </w:r>
      <w:r w:rsidR="00931139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993308">
        <w:rPr>
          <w:rFonts w:ascii="Times New Roman" w:hAnsi="Times New Roman" w:cs="Times New Roman"/>
          <w:bCs/>
          <w:color w:val="262626"/>
          <w:sz w:val="22"/>
          <w:szCs w:val="22"/>
        </w:rPr>
        <w:t>corso d’acqua</w:t>
      </w:r>
      <w:r w:rsidR="00931139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993308">
        <w:rPr>
          <w:rFonts w:ascii="Times New Roman" w:hAnsi="Times New Roman" w:cs="Times New Roman"/>
          <w:bCs/>
          <w:color w:val="262626"/>
          <w:sz w:val="22"/>
          <w:szCs w:val="22"/>
        </w:rPr>
        <w:t>trasforma</w:t>
      </w:r>
      <w:r w:rsidR="00931139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to </w:t>
      </w:r>
      <w:r w:rsidR="00993308">
        <w:rPr>
          <w:rFonts w:ascii="Times New Roman" w:hAnsi="Times New Roman" w:cs="Times New Roman"/>
          <w:bCs/>
          <w:color w:val="262626"/>
          <w:sz w:val="22"/>
          <w:szCs w:val="22"/>
        </w:rPr>
        <w:t>in</w:t>
      </w:r>
      <w:r w:rsidR="00931139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un</w:t>
      </w:r>
      <w:r w:rsidR="008B18F8">
        <w:rPr>
          <w:rFonts w:ascii="Times New Roman" w:hAnsi="Times New Roman" w:cs="Times New Roman"/>
          <w:bCs/>
          <w:color w:val="262626"/>
          <w:sz w:val="22"/>
          <w:szCs w:val="22"/>
        </w:rPr>
        <w:t>a</w:t>
      </w:r>
      <w:r w:rsidR="00C30FBB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lastra di ghiaccio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Nei decenni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che separano la morte di Bosch da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Brugel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il Vecchio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l’arte diventa 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dunque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più secolare </w:t>
      </w:r>
      <w:r w:rsidR="00123B3C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nei suoi temi e 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nei suoi </w:t>
      </w:r>
      <w:r w:rsidR="00123B3C">
        <w:rPr>
          <w:rFonts w:ascii="Times New Roman" w:hAnsi="Times New Roman" w:cs="Times New Roman"/>
          <w:bCs/>
          <w:color w:val="262626"/>
          <w:sz w:val="22"/>
          <w:szCs w:val="22"/>
        </w:rPr>
        <w:t>scopi, anche se c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>omune ad entrambi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gli artisti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resta </w:t>
      </w:r>
      <w:r w:rsidR="00123B3C">
        <w:rPr>
          <w:rFonts w:ascii="Times New Roman" w:hAnsi="Times New Roman" w:cs="Times New Roman"/>
          <w:bCs/>
          <w:color w:val="262626"/>
          <w:sz w:val="22"/>
          <w:szCs w:val="22"/>
        </w:rPr>
        <w:t>la</w:t>
      </w:r>
      <w:r w:rsidR="001F3739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rappresentazione della</w:t>
      </w:r>
      <w:r w:rsidR="0002586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C875F4" w:rsidRPr="00C9255C">
        <w:rPr>
          <w:rFonts w:ascii="Times New Roman" w:hAnsi="Times New Roman" w:cs="Times New Roman"/>
          <w:bCs/>
          <w:i/>
          <w:color w:val="262626"/>
          <w:sz w:val="22"/>
          <w:szCs w:val="22"/>
        </w:rPr>
        <w:t>Weltlanschaft</w:t>
      </w:r>
      <w:r w:rsidR="005337CA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, </w:t>
      </w:r>
      <w:r w:rsidR="001F3739">
        <w:rPr>
          <w:rFonts w:ascii="Times New Roman" w:hAnsi="Times New Roman" w:cs="Times New Roman"/>
          <w:color w:val="262626"/>
          <w:sz w:val="22"/>
          <w:szCs w:val="22"/>
        </w:rPr>
        <w:t>de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>l</w:t>
      </w:r>
      <w:r w:rsidR="005337CA" w:rsidRPr="005337CA">
        <w:rPr>
          <w:rFonts w:ascii="Times New Roman" w:hAnsi="Times New Roman" w:cs="Times New Roman"/>
          <w:color w:val="262626"/>
          <w:sz w:val="22"/>
          <w:szCs w:val="22"/>
        </w:rPr>
        <w:t xml:space="preserve"> paesaggio universale</w:t>
      </w:r>
      <w:r w:rsidR="005028D7">
        <w:rPr>
          <w:rFonts w:ascii="Times New Roman" w:hAnsi="Times New Roman" w:cs="Times New Roman"/>
          <w:color w:val="262626"/>
          <w:sz w:val="22"/>
          <w:szCs w:val="22"/>
        </w:rPr>
        <w:t xml:space="preserve"> e 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>l’idea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, </w:t>
      </w:r>
      <w:r w:rsidR="00353CD1">
        <w:rPr>
          <w:rFonts w:ascii="Times New Roman" w:hAnsi="Times New Roman" w:cs="Times New Roman"/>
          <w:bCs/>
          <w:color w:val="262626"/>
          <w:sz w:val="22"/>
          <w:szCs w:val="22"/>
        </w:rPr>
        <w:t>varia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>mente declinata,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che l’evento fondamentale del tempo sia </w:t>
      </w:r>
      <w:r w:rsidR="005028D7" w:rsidRPr="00A13BE9">
        <w:rPr>
          <w:rFonts w:ascii="Times New Roman" w:hAnsi="Times New Roman" w:cs="Times New Roman"/>
          <w:bCs/>
          <w:color w:val="262626"/>
          <w:sz w:val="22"/>
          <w:szCs w:val="22"/>
        </w:rPr>
        <w:t>la conquista del mondo come immagine</w:t>
      </w:r>
      <w:r w:rsidR="005028D7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di senso, </w:t>
      </w:r>
      <w:r w:rsidR="005028D7">
        <w:rPr>
          <w:rFonts w:ascii="Times New Roman" w:hAnsi="Times New Roman" w:cs="Times New Roman"/>
          <w:color w:val="262626"/>
          <w:sz w:val="22"/>
          <w:szCs w:val="22"/>
        </w:rPr>
        <w:t xml:space="preserve">e che proprio </w:t>
      </w:r>
      <w:r w:rsidR="005028D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tale conquista</w:t>
      </w:r>
      <w:r w:rsidR="005028D7">
        <w:rPr>
          <w:rFonts w:ascii="Times New Roman" w:hAnsi="Times New Roman" w:cs="Times New Roman"/>
          <w:color w:val="262626"/>
          <w:sz w:val="22"/>
          <w:szCs w:val="22"/>
        </w:rPr>
        <w:t xml:space="preserve"> implichi</w:t>
      </w:r>
      <w:r w:rsidR="005028D7" w:rsidRPr="006E5E70">
        <w:rPr>
          <w:rFonts w:ascii="Times New Roman" w:hAnsi="Times New Roman" w:cs="Times New Roman"/>
          <w:color w:val="262626"/>
          <w:sz w:val="22"/>
          <w:szCs w:val="22"/>
        </w:rPr>
        <w:t xml:space="preserve"> un dilatarsi del </w:t>
      </w:r>
      <w:r w:rsidR="005028D7">
        <w:rPr>
          <w:rFonts w:ascii="Times New Roman" w:hAnsi="Times New Roman" w:cs="Times New Roman"/>
          <w:color w:val="262626"/>
          <w:sz w:val="22"/>
          <w:szCs w:val="22"/>
        </w:rPr>
        <w:t>suo significato e una stretta interazione t</w:t>
      </w:r>
      <w:r w:rsidR="005028D7" w:rsidRPr="006E5E70">
        <w:rPr>
          <w:rFonts w:ascii="Times New Roman" w:hAnsi="Times New Roman" w:cs="Times New Roman"/>
          <w:color w:val="262626"/>
          <w:sz w:val="22"/>
          <w:szCs w:val="22"/>
        </w:rPr>
        <w:t>ra forma</w:t>
      </w:r>
      <w:r w:rsidR="005028D7">
        <w:rPr>
          <w:rFonts w:ascii="Times New Roman" w:hAnsi="Times New Roman" w:cs="Times New Roman"/>
          <w:color w:val="262626"/>
          <w:sz w:val="22"/>
          <w:szCs w:val="22"/>
        </w:rPr>
        <w:t xml:space="preserve"> e senso interno</w:t>
      </w:r>
      <w:r w:rsidR="005028D7" w:rsidRPr="006E5E70">
        <w:rPr>
          <w:rFonts w:ascii="Times New Roman" w:hAnsi="Times New Roman" w:cs="Times New Roman"/>
          <w:color w:val="262626"/>
          <w:sz w:val="22"/>
          <w:szCs w:val="22"/>
        </w:rPr>
        <w:t xml:space="preserve">. </w:t>
      </w:r>
      <w:r w:rsidR="005028D7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FB20E8">
        <w:rPr>
          <w:rFonts w:ascii="Times New Roman" w:hAnsi="Times New Roman" w:cs="Times New Roman"/>
          <w:color w:val="262626"/>
          <w:sz w:val="22"/>
          <w:szCs w:val="22"/>
        </w:rPr>
        <w:t xml:space="preserve"> L’arte, le immagini ci svelano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FB20E8">
        <w:rPr>
          <w:rFonts w:ascii="Times New Roman" w:hAnsi="Times New Roman" w:cs="Times New Roman"/>
          <w:color w:val="262626"/>
          <w:sz w:val="22"/>
          <w:szCs w:val="22"/>
        </w:rPr>
        <w:t>che il mondo è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 xml:space="preserve"> un</w:t>
      </w:r>
      <w:r w:rsidR="00FB20E8">
        <w:rPr>
          <w:rFonts w:ascii="Times New Roman" w:hAnsi="Times New Roman" w:cs="Times New Roman"/>
          <w:color w:val="262626"/>
          <w:sz w:val="22"/>
          <w:szCs w:val="22"/>
        </w:rPr>
        <w:t xml:space="preserve"> prodotto dell’arte, non </w:t>
      </w:r>
      <w:r w:rsidR="00123B3C">
        <w:rPr>
          <w:rFonts w:ascii="Times New Roman" w:hAnsi="Times New Roman" w:cs="Times New Roman"/>
          <w:color w:val="262626"/>
          <w:sz w:val="22"/>
          <w:szCs w:val="22"/>
        </w:rPr>
        <w:t xml:space="preserve">rispecchiamento di una concezione panteista </w:t>
      </w:r>
      <w:r w:rsidR="00FB20E8">
        <w:rPr>
          <w:rFonts w:ascii="Times New Roman" w:hAnsi="Times New Roman" w:cs="Times New Roman"/>
          <w:color w:val="262626"/>
          <w:sz w:val="22"/>
          <w:szCs w:val="22"/>
        </w:rPr>
        <w:t xml:space="preserve">della natura, </w:t>
      </w:r>
      <w:r w:rsidR="00FB20E8">
        <w:rPr>
          <w:rFonts w:ascii="Times New Roman" w:hAnsi="Times New Roman" w:cs="Times New Roman"/>
          <w:bCs/>
          <w:color w:val="262626"/>
          <w:sz w:val="22"/>
          <w:szCs w:val="22"/>
        </w:rPr>
        <w:t>e che la pittura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FB20E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è </w:t>
      </w:r>
      <w:r w:rsidR="00123B3C">
        <w:rPr>
          <w:rFonts w:ascii="Times New Roman" w:hAnsi="Times New Roman" w:cs="Times New Roman"/>
          <w:bCs/>
          <w:color w:val="262626"/>
          <w:sz w:val="22"/>
          <w:szCs w:val="22"/>
        </w:rPr>
        <w:t>risultato</w:t>
      </w:r>
      <w:r w:rsidR="00FB20E8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della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C875F4" w:rsidRPr="00C9255C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poiesi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umana. </w:t>
      </w:r>
      <w:r w:rsidR="00A6618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Ma pensiamo anche al </w:t>
      </w:r>
      <w:r w:rsidR="00A66183" w:rsidRPr="00A66183">
        <w:rPr>
          <w:rFonts w:ascii="Times New Roman" w:hAnsi="Times New Roman" w:cs="Times New Roman"/>
          <w:bCs/>
          <w:i/>
          <w:color w:val="262626"/>
          <w:sz w:val="22"/>
          <w:szCs w:val="22"/>
        </w:rPr>
        <w:t>Censimento a Betlemme</w:t>
      </w:r>
      <w:r w:rsidR="00A6618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(Bruegel il Giovane dopo Bruegel il Vecchio, Museo reale di Belle arti, Brussels): </w:t>
      </w:r>
      <w:r w:rsidR="00616B6B">
        <w:rPr>
          <w:rFonts w:ascii="Times New Roman" w:hAnsi="Times New Roman" w:cs="Times New Roman"/>
          <w:bCs/>
          <w:color w:val="262626"/>
          <w:sz w:val="22"/>
          <w:szCs w:val="22"/>
        </w:rPr>
        <w:t>in</w:t>
      </w:r>
      <w:r w:rsidR="00A66183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un villaggio del Brabante coperto di neve gli abitanti sono assiepati di fronte a una locanda per pagare le tasse. Invece dell’imperatore Augusto colui che governa è Carlo V: il</w:t>
      </w:r>
      <w:r w:rsidR="00616B6B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suo stemma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è collocato </w:t>
      </w:r>
      <w:r w:rsidR="00C875F4">
        <w:rPr>
          <w:rFonts w:ascii="Times New Roman" w:hAnsi="Times New Roman" w:cs="Times New Roman"/>
          <w:bCs/>
          <w:color w:val="262626"/>
          <w:sz w:val="22"/>
          <w:szCs w:val="22"/>
        </w:rPr>
        <w:t>a s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inistra sulla facciata </w:t>
      </w:r>
      <w:r w:rsidR="00616B6B">
        <w:rPr>
          <w:rFonts w:ascii="Times New Roman" w:hAnsi="Times New Roman" w:cs="Times New Roman"/>
          <w:bCs/>
          <w:color w:val="262626"/>
          <w:sz w:val="22"/>
          <w:szCs w:val="22"/>
        </w:rPr>
        <w:t>accanto ad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un a</w:t>
      </w:r>
      <w:r w:rsidR="00616B6B">
        <w:rPr>
          <w:rFonts w:ascii="Times New Roman" w:hAnsi="Times New Roman" w:cs="Times New Roman"/>
          <w:bCs/>
          <w:color w:val="262626"/>
          <w:sz w:val="22"/>
          <w:szCs w:val="22"/>
        </w:rPr>
        <w:t>vviso che porta le sue insegne</w:t>
      </w:r>
      <w:r w:rsidR="00616B6B">
        <w:rPr>
          <w:rStyle w:val="Rimandonotaapidipagina"/>
          <w:rFonts w:ascii="Times New Roman" w:hAnsi="Times New Roman" w:cs="Times New Roman"/>
          <w:bCs/>
          <w:color w:val="262626"/>
          <w:sz w:val="22"/>
          <w:szCs w:val="22"/>
        </w:rPr>
        <w:footnoteReference w:id="3"/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Tutto </w:t>
      </w:r>
      <w:r w:rsidR="00616B6B">
        <w:rPr>
          <w:rFonts w:ascii="Times New Roman" w:hAnsi="Times New Roman" w:cs="Times New Roman"/>
          <w:bCs/>
          <w:color w:val="262626"/>
          <w:sz w:val="22"/>
          <w:szCs w:val="22"/>
        </w:rPr>
        <w:t>questo avvine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mentre attorno </w:t>
      </w:r>
      <w:r w:rsidR="00616B6B">
        <w:rPr>
          <w:rFonts w:ascii="Times New Roman" w:hAnsi="Times New Roman" w:cs="Times New Roman"/>
          <w:bCs/>
          <w:color w:val="262626"/>
          <w:sz w:val="22"/>
          <w:szCs w:val="22"/>
        </w:rPr>
        <w:t>si svolge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la vita quotidiana: nella parte in basso a sinistra un uomo taglia la gola a un maiale, in basso a destra </w:t>
      </w:r>
      <w:r w:rsidR="00616B6B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alcuni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bambini giocano sul ghiaccio, una donna spazza la neve, un uomo sta sulla soglia di una capanna quasi in rovina, </w:t>
      </w:r>
      <w:r w:rsidR="005C3D19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alcune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persone entrano in chiesa, </w:t>
      </w:r>
      <w:r w:rsidR="005C3D19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si scorgono degli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gli uccelli, la gente cammina </w:t>
      </w:r>
      <w:r w:rsidR="005C3D19">
        <w:rPr>
          <w:rFonts w:ascii="Times New Roman" w:hAnsi="Times New Roman" w:cs="Times New Roman"/>
          <w:bCs/>
          <w:color w:val="262626"/>
          <w:sz w:val="22"/>
          <w:szCs w:val="22"/>
        </w:rPr>
        <w:t>mentre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il sole tramonta. </w:t>
      </w:r>
      <w:r w:rsidR="005C3D19">
        <w:rPr>
          <w:rFonts w:ascii="Times New Roman" w:hAnsi="Times New Roman" w:cs="Times New Roman"/>
          <w:bCs/>
          <w:color w:val="262626"/>
          <w:sz w:val="22"/>
          <w:szCs w:val="22"/>
        </w:rPr>
        <w:t>In mezzo a tutto ciò si vede u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na donna </w:t>
      </w:r>
      <w:r w:rsidR="005C3D19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che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cavalca un asino condotto da un uomo. Nulla sembra alludere alla fuga in Egitto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di Maria e Giuseppe l’evento che precede la nascita di Cristo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>(Luca</w:t>
      </w:r>
      <w:r w:rsidR="001A3D62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>II</w:t>
      </w:r>
      <w:r w:rsidR="001A3D62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, 1-5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)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diventa comprensibile solo </w:t>
      </w:r>
      <w:r w:rsidR="005C3D19">
        <w:rPr>
          <w:rFonts w:ascii="Times New Roman" w:hAnsi="Times New Roman" w:cs="Times New Roman"/>
          <w:bCs/>
          <w:color w:val="262626"/>
          <w:sz w:val="22"/>
          <w:szCs w:val="22"/>
        </w:rPr>
        <w:t>attraverso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una attenta osservazione</w:t>
      </w:r>
      <w:r w:rsidR="005C3D19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>de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i dettagli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Bruegel il Vecchio sembra così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guida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>re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l’occhio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dello spettatore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dalla quotidianità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del mondo 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>a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l riconoscimento di una realtà spirituale in cui il 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>la realtà viene percepita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solo con gli occhi della mente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>, come senso interno nelle immagini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>Ciò che viene raffigurato</w:t>
      </w:r>
      <w:bookmarkStart w:id="0" w:name="_GoBack"/>
      <w:bookmarkEnd w:id="0"/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non è dunque riconducibile ad una filosofia della natura, ma ad un rapporto  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tra o</w:t>
      </w:r>
      <w:r w:rsidR="001A3D62">
        <w:rPr>
          <w:rFonts w:ascii="Times New Roman" w:hAnsi="Times New Roman" w:cs="Times New Roman"/>
          <w:bCs/>
          <w:color w:val="262626"/>
          <w:sz w:val="22"/>
          <w:szCs w:val="22"/>
        </w:rPr>
        <w:t>cchio, mente ed esperienza umana</w:t>
      </w:r>
      <w:r w:rsidR="00C875F4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 </w:t>
      </w:r>
      <w:r w:rsidR="00C875F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28C588D4" w14:textId="77777777" w:rsidR="001A3D62" w:rsidRDefault="001A3D62" w:rsidP="00C875F4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</w:p>
    <w:p w14:paraId="3D1EEA62" w14:textId="77777777" w:rsidR="001A3D62" w:rsidRDefault="001A3D62" w:rsidP="00C875F4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</w:p>
    <w:p w14:paraId="6612825F" w14:textId="77777777" w:rsidR="001A3D62" w:rsidRDefault="001A3D62" w:rsidP="00C875F4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</w:p>
    <w:p w14:paraId="4FB00391" w14:textId="1BBC9105" w:rsidR="00C875F4" w:rsidRPr="00A25F04" w:rsidRDefault="00C875F4" w:rsidP="00C875F4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In Bruegel vi è un insieme di caratteri, non un unico tema: meno vincolato alla religione, più alla saggezza popolare e alla denuncia della decadenza materiale del mondo. Più laico, meno medievale. Atlante della cultura, caleidoscopio del comportamento sociale umano. Vita sociale e storica ma anche forma naturale della vita. Vita come Erlebnis come esperienza vissuta: «vista attraverso un pensiero tacito: questa è la vita così com’è e l’vento diventa una pittura di genere osservata con la conoscenza che è quella di un particolare senso del tempo e dello spazio (M.J. Friedländer, </w:t>
      </w:r>
      <w:r w:rsidRPr="00A25F04">
        <w:rPr>
          <w:rFonts w:ascii="Times New Roman" w:hAnsi="Times New Roman" w:cs="Times New Roman"/>
          <w:bCs/>
          <w:i/>
          <w:color w:val="262626"/>
          <w:sz w:val="22"/>
          <w:szCs w:val="22"/>
        </w:rPr>
        <w:t>Landscape…</w:t>
      </w: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, N.Y. 1963, p. 155).  </w:t>
      </w:r>
    </w:p>
    <w:p w14:paraId="49D2E5F2" w14:textId="6D5F6487" w:rsidR="00610B33" w:rsidRPr="000B3D7B" w:rsidRDefault="00F366D3" w:rsidP="00610B33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C48B45" w14:textId="04F2AB7F" w:rsidR="00366F29" w:rsidRPr="00414A9F" w:rsidRDefault="00DC620A" w:rsidP="00D827F6">
      <w:pPr>
        <w:pStyle w:val="Testonotaapidipagina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1416D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366F29" w:rsidRPr="00414A9F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579BBA2E" w14:textId="77777777" w:rsidR="0020741A" w:rsidRPr="00414A9F" w:rsidRDefault="0020741A" w:rsidP="00D827F6">
      <w:pPr>
        <w:pStyle w:val="Testonotaapidipagina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</w:p>
    <w:p w14:paraId="0C426E4D" w14:textId="77777777" w:rsidR="0020741A" w:rsidRPr="00414A9F" w:rsidRDefault="0020741A" w:rsidP="00D827F6">
      <w:pPr>
        <w:pStyle w:val="Testonotaapidipagina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</w:p>
    <w:p w14:paraId="46B3BC02" w14:textId="63FB64C5" w:rsidR="00D827F6" w:rsidRPr="00D827F6" w:rsidRDefault="00D827F6" w:rsidP="00D827F6">
      <w:pPr>
        <w:pStyle w:val="Testonotaapidipagina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D827F6">
        <w:rPr>
          <w:rFonts w:ascii="Times New Roman" w:hAnsi="Times New Roman" w:cs="Times New Roman"/>
          <w:bCs/>
          <w:color w:val="262626"/>
          <w:sz w:val="22"/>
          <w:szCs w:val="22"/>
        </w:rPr>
        <w:t>Come Bosch offre uno specchio per incoraggiare la riflessione sul libero arbitrio, Bruegel il Vecchio ci presenta</w:t>
      </w:r>
      <w:r w:rsidR="00294812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Pr="00D827F6">
        <w:rPr>
          <w:rFonts w:ascii="Times New Roman" w:hAnsi="Times New Roman" w:cs="Times New Roman"/>
          <w:bCs/>
          <w:color w:val="262626"/>
          <w:sz w:val="22"/>
          <w:szCs w:val="22"/>
        </w:rPr>
        <w:t>una finestra su un mondo tragico e ridicolo:</w:t>
      </w:r>
      <w:r w:rsidRPr="00D827F6">
        <w:rPr>
          <w:rFonts w:ascii="Times New Roman" w:hAnsi="Times New Roman" w:cs="Times New Roman"/>
          <w:i/>
          <w:color w:val="262626"/>
          <w:sz w:val="22"/>
          <w:szCs w:val="22"/>
        </w:rPr>
        <w:t xml:space="preserve"> Il Misantropo</w:t>
      </w:r>
      <w:r w:rsidRPr="00D827F6">
        <w:rPr>
          <w:rFonts w:ascii="Times New Roman" w:hAnsi="Times New Roman" w:cs="Times New Roman"/>
          <w:color w:val="262626"/>
          <w:sz w:val="22"/>
          <w:szCs w:val="22"/>
        </w:rPr>
        <w:t>: perché il mondo è perfido, io cammino in lutto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406D78" w14:textId="0EC96FE1" w:rsidR="00D827F6" w:rsidRPr="001416D4" w:rsidRDefault="00D827F6" w:rsidP="00D827F6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1416D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vedi </w:t>
      </w:r>
      <w:r w:rsidR="0027689A" w:rsidRPr="001416D4">
        <w:rPr>
          <w:rFonts w:ascii="Times New Roman" w:hAnsi="Times New Roman" w:cs="Times New Roman"/>
          <w:bCs/>
          <w:color w:val="262626"/>
          <w:sz w:val="22"/>
          <w:szCs w:val="22"/>
        </w:rPr>
        <w:t>gli articoli</w:t>
      </w:r>
      <w:r w:rsidRPr="001416D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di Koerner nel Proceedings of British academy 2006</w:t>
      </w:r>
      <w:r w:rsidR="001416D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e su Bruegel e l’etnografia</w:t>
      </w:r>
    </w:p>
    <w:p w14:paraId="48FD131E" w14:textId="13C93351" w:rsidR="00D827F6" w:rsidRDefault="00D827F6" w:rsidP="00C9255C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vedi il libro di </w:t>
      </w:r>
      <w:r w:rsidRPr="00A25F04">
        <w:rPr>
          <w:rFonts w:ascii="Times New Roman" w:hAnsi="Times New Roman" w:cs="Times New Roman"/>
          <w:b/>
          <w:bCs/>
          <w:color w:val="262626"/>
          <w:sz w:val="22"/>
          <w:szCs w:val="22"/>
        </w:rPr>
        <w:t>Richardson</w:t>
      </w: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del 2011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C9255C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74E1EC78" w14:textId="23F9C8EB" w:rsidR="00D827F6" w:rsidRDefault="00D827F6" w:rsidP="00D827F6">
      <w:pPr>
        <w:adjustRightInd w:val="0"/>
        <w:spacing w:line="360" w:lineRule="auto"/>
        <w:ind w:left="737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Vedi Koerner, p. 79 le incisioni di Bruegel che si richiamano a Bosch.</w:t>
      </w:r>
      <w:r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  </w:t>
      </w:r>
    </w:p>
    <w:p w14:paraId="3095B1E8" w14:textId="270E3B9E" w:rsidR="00F918BC" w:rsidRDefault="00A25F04" w:rsidP="00D827F6">
      <w:pPr>
        <w:adjustRightInd w:val="0"/>
        <w:spacing w:line="360" w:lineRule="auto"/>
        <w:ind w:left="737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Satira, facezia: Contarini per Jolles, p. XLV</w:t>
      </w:r>
      <w:r w:rsidR="009E1C8A">
        <w:rPr>
          <w:rFonts w:ascii="Times New Roman" w:hAnsi="Times New Roman" w:cs="Times New Roman"/>
          <w:sz w:val="22"/>
          <w:szCs w:val="22"/>
        </w:rPr>
        <w:t xml:space="preserve"> </w:t>
      </w:r>
      <w:r w:rsidR="009E1C8A" w:rsidRPr="009E1C8A">
        <w:rPr>
          <w:rFonts w:ascii="Times New Roman" w:hAnsi="Times New Roman" w:cs="Times New Roman"/>
          <w:b/>
          <w:sz w:val="22"/>
          <w:szCs w:val="22"/>
        </w:rPr>
        <w:t>n.b.</w:t>
      </w:r>
      <w:r w:rsidR="00D827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21A1D3" w14:textId="4304111E" w:rsidR="00CD6460" w:rsidRPr="00EB12DD" w:rsidRDefault="00A25F04" w:rsidP="00EB12DD">
      <w:pPr>
        <w:adjustRightInd w:val="0"/>
        <w:spacing w:line="360" w:lineRule="auto"/>
        <w:ind w:left="737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 xml:space="preserve">Vedi l’incisione di Bruegel Everyman ma dove il significato è la condanna morale alla ricerca dei beni materiali.  </w:t>
      </w:r>
      <w:r w:rsidR="00EB12DD">
        <w:rPr>
          <w:rFonts w:ascii="Times New Roman" w:hAnsi="Times New Roman" w:cs="Times New Roman"/>
          <w:sz w:val="22"/>
          <w:szCs w:val="22"/>
        </w:rPr>
        <w:t xml:space="preserve"> </w:t>
      </w:r>
      <w:r w:rsidRPr="00A25F04">
        <w:rPr>
          <w:rFonts w:ascii="Times New Roman" w:hAnsi="Times New Roman" w:cs="Times New Roman"/>
          <w:sz w:val="22"/>
          <w:szCs w:val="22"/>
        </w:rPr>
        <w:t xml:space="preserve"> Bruegel il folle che cerca tra le cose di questo mondo invece di cercare se stesso. Specchio che sta dietro gli uomini che si affannano e rappresenta un uomo che si guarda in uno specchio con sotto la didascalia conosci te stesso. Sullivan, paragone dell’Everyman di Bosch e di quello di Bruegel: p. 136 prevalenza della ricerca dei beni materiali invece della ricerca di se stessi (tratto comune). Dubbi sulla distinzione tra Bosch e Bruegel posta dalla Sullivan a proposito di questo aspetto. </w:t>
      </w:r>
      <w:r w:rsidR="00EB12DD">
        <w:rPr>
          <w:rFonts w:ascii="Times New Roman" w:hAnsi="Times New Roman" w:cs="Times New Roman"/>
          <w:sz w:val="22"/>
          <w:szCs w:val="22"/>
        </w:rPr>
        <w:t xml:space="preserve"> </w:t>
      </w:r>
      <w:r w:rsidR="00EB12DD" w:rsidRPr="00EB12DD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2899473D" w14:textId="3666BA52" w:rsidR="0015538A" w:rsidRPr="00A25F04" w:rsidRDefault="00F8315D" w:rsidP="003C5EFD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Sottebollen cioè </w:t>
      </w:r>
      <w:r w:rsidR="00C5564B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Fes</w:t>
      </w: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ta</w:t>
      </w:r>
      <w:r w:rsidR="00C5564B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dei folli: incisione </w:t>
      </w:r>
      <w:r w:rsidR="00742EF0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di Piet</w:t>
      </w: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e</w:t>
      </w:r>
      <w:r w:rsidR="00742EF0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r Bruegel il Vecc</w:t>
      </w: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hio</w:t>
      </w:r>
      <w:r w:rsidR="00742EF0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, </w:t>
      </w: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Amsterdam Biblioteca Nazionale (controlla)</w:t>
      </w:r>
    </w:p>
    <w:p w14:paraId="16EE8108" w14:textId="167DDF7A" w:rsidR="00742EF0" w:rsidRPr="00A25F04" w:rsidRDefault="00742EF0" w:rsidP="003C5EFD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Teso che accompagna l’incisione:</w:t>
      </w:r>
    </w:p>
    <w:p w14:paraId="4332FF6D" w14:textId="75F2052F" w:rsidR="00742EF0" w:rsidRPr="00A25F04" w:rsidRDefault="00F8315D" w:rsidP="003C5EFD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«Tu, testa vuota,</w:t>
      </w:r>
      <w:r w:rsidR="008446DA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invasato dalla follia</w:t>
      </w:r>
      <w:r w:rsidR="00F86818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» invi</w:t>
      </w:r>
      <w:r w:rsidR="001B3155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tato ad andare</w:t>
      </w:r>
      <w:r w:rsidR="00F86818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a giocare benché uno abbia «perso il tuo onore e un altro il suo denaro» il mondo apprezza le più grandi zucche vuote.  Persone di questo genere si trovano ovunque anche se non indossano il berretto da folle. </w:t>
      </w:r>
      <w:r w:rsidR="00D176EF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Vi sono ancora dei folli che pensano di comportarsi saggiamente</w:t>
      </w:r>
      <w:r w:rsidR="004F0AC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.</w:t>
      </w:r>
      <w:r w:rsidR="00D176EF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0F507270" w14:textId="0E1184D7" w:rsidR="00891194" w:rsidRPr="00A25F04" w:rsidRDefault="00780680" w:rsidP="003C5EFD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Rapporto tra immagine e testo.</w:t>
      </w:r>
      <w:r w:rsidR="00103585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Testa del folle trasportato e forma delle palle.  Sottenbolle =sot</w:t>
      </w:r>
      <w:r w:rsidR="000856DE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(zot)=</w:t>
      </w:r>
      <w:r w:rsidR="00103585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folle</w:t>
      </w:r>
      <w:r w:rsidR="000856DE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o allocco,</w:t>
      </w:r>
      <w:r w:rsidR="00103585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 mentre bol= </w:t>
      </w:r>
      <w:r w:rsidR="00A94276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globo, </w:t>
      </w:r>
      <w:r w:rsidR="00103585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palla</w:t>
      </w:r>
      <w:r w:rsidR="00A94276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, sfera</w:t>
      </w:r>
      <w:r w:rsidR="00103585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o testa</w:t>
      </w:r>
      <w:r w:rsidR="00A94276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tonda</w:t>
      </w:r>
      <w:r w:rsidR="000856DE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. Sottenboln=Teste folli e palle folli. </w:t>
      </w:r>
      <w:r w:rsidR="00305226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Perciò la palla che il folle sul carro reca in mano e verso la quale dirige il suo sguardo è una rappresentazione di se stesso: la stampa rappresenta una simbiosi tra oggetto e identità personale: immagine e testo. </w:t>
      </w:r>
      <w:r w:rsidR="00B408DE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Nelle</w:t>
      </w:r>
      <w:r w:rsidR="002A2A06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immagini incorpora testi, proverbi. </w:t>
      </w:r>
    </w:p>
    <w:p w14:paraId="1C42E51E" w14:textId="40766E1A" w:rsidR="00891194" w:rsidRPr="00A25F04" w:rsidRDefault="00B408DE" w:rsidP="00EB12DD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Testo della incisione: 4 quartine. Le prime tre descrivono vari comportamenti folli, la quarta insegna come il lancio, il gioco delle palle può essere fatto al meglio. </w:t>
      </w:r>
      <w:r w:rsidR="006067A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Ma non tutti i folli seguono questa regola. Anarchia dei comportamenti. Rapporto tra testo e immagine si gioca anche in questo senso: dalla cecità o mancanza di auto-osservazione, alla osservazione del comportamento folle, alla auto-riflessione e infine all’oggetto del gioco. La Fortuna di Dürer </w:t>
      </w:r>
      <w:r w:rsidR="003D63D8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sta sulla palla e quella di Bellini seduta su una barca tiene la palla tra la mano e </w:t>
      </w:r>
      <w:r w:rsidR="002E0FA0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un ginocchio</w:t>
      </w:r>
      <w:r w:rsidR="003D63D8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.</w:t>
      </w:r>
      <w:r w:rsidR="00EB12DD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7C36C926" w14:textId="52E19058" w:rsidR="00981D5C" w:rsidRPr="00A25F04" w:rsidRDefault="00981D5C" w:rsidP="003C5EFD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Quadro con i ciechi: Matteo 15, 14 e Luca 6, 39: falsi profeti</w:t>
      </w:r>
    </w:p>
    <w:p w14:paraId="3F7A5A5A" w14:textId="70956048" w:rsidR="001F4B16" w:rsidRPr="00A25F04" w:rsidRDefault="00C9739C" w:rsidP="009C12D7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«Pietro Brueghel di Breda grande imitatore della scienza, &amp;fantasie di Girolamo Bosco, onde n’ha anche acquistato il sopranome di secondo Girolamo Bosco» (</w:t>
      </w:r>
      <w:r w:rsidR="009C12D7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Lodovico Guicciardini 1561, </w:t>
      </w:r>
      <w:r w:rsidR="009C12D7" w:rsidRPr="00A25F04">
        <w:rPr>
          <w:rFonts w:ascii="Times New Roman" w:hAnsi="Times New Roman" w:cs="Times New Roman"/>
          <w:bCs/>
          <w:i/>
          <w:color w:val="262626"/>
          <w:sz w:val="22"/>
          <w:szCs w:val="22"/>
        </w:rPr>
        <w:t>Descrittione di tutti i paesi Bassi</w:t>
      </w:r>
      <w:r w:rsidR="00F372C3" w:rsidRPr="00A25F04">
        <w:rPr>
          <w:rFonts w:ascii="Times New Roman" w:hAnsi="Times New Roman" w:cs="Times New Roman"/>
          <w:bCs/>
          <w:i/>
          <w:color w:val="262626"/>
          <w:sz w:val="22"/>
          <w:szCs w:val="22"/>
        </w:rPr>
        <w:t xml:space="preserve"> altrimenti detti Germania Inferiore</w:t>
      </w:r>
      <w:r w:rsidR="009C12D7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, </w:t>
      </w:r>
      <w:r w:rsidR="00F372C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Anversa, </w:t>
      </w:r>
      <w:r w:rsidR="009C12D7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1567, p. 99</w:t>
      </w:r>
      <w:r w:rsidR="00F372C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)</w:t>
      </w:r>
      <w:r w:rsidR="00AF28C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Né un</w:t>
      </w:r>
      <w:r w:rsidR="003C5EFD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caso che</w:t>
      </w:r>
      <w:r w:rsidR="00AF28C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nel Künstler-Lexikon di Meyer, 1, p. 92 </w:t>
      </w:r>
      <w:r w:rsidR="003C5EFD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il </w:t>
      </w:r>
      <w:r w:rsidR="00BC0931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Trionfo della morte (Madrid) di Bruegel </w:t>
      </w:r>
      <w:r w:rsidR="00AF28C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fosse</w:t>
      </w:r>
      <w:r w:rsidR="00BC0931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attribuito a Bosch</w:t>
      </w:r>
      <w:r w:rsidR="00AF28C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.</w:t>
      </w:r>
      <w:r w:rsidR="00EB12DD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 </w:t>
      </w:r>
      <w:r w:rsidR="002D7FD5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115312DF" w14:textId="04073E13" w:rsidR="00CC2EF3" w:rsidRPr="00A25F04" w:rsidRDefault="00A004F7" w:rsidP="002A4E68">
      <w:pPr>
        <w:spacing w:line="360" w:lineRule="auto"/>
        <w:ind w:left="794" w:right="851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CC2EF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Lotta tra Carnevale e</w:t>
      </w:r>
      <w:r w:rsidR="0098148D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Quaresima (</w:t>
      </w:r>
      <w:r w:rsidR="00CC2EF3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Kunsthistorisches Museum, Vienna)</w:t>
      </w:r>
    </w:p>
    <w:p w14:paraId="67A6E26E" w14:textId="03DC7610" w:rsidR="002A4E68" w:rsidRPr="00A25F04" w:rsidRDefault="00CC2EF3" w:rsidP="002A4E68">
      <w:pPr>
        <w:spacing w:line="360" w:lineRule="auto"/>
        <w:ind w:left="794" w:right="851"/>
        <w:rPr>
          <w:rFonts w:ascii="Times New Roman" w:eastAsia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Proverbi olandesi (Berlino)</w:t>
      </w:r>
      <w:r w:rsidR="009D0A47" w:rsidRPr="00A25F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A4E68" w:rsidRPr="00A25F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72763FE" w14:textId="77777777" w:rsidR="00912C25" w:rsidRPr="00A25F04" w:rsidRDefault="002A4E68" w:rsidP="002A4E68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  <w:r w:rsidR="00F30FEF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Il contadino e il ladro di uccelli</w:t>
      </w:r>
    </w:p>
    <w:p w14:paraId="063A8BCB" w14:textId="2D9B8EDC" w:rsidR="00EA4EC3" w:rsidRPr="00A25F04" w:rsidRDefault="00A95EEE" w:rsidP="002A4E68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Anche qui raffigurazione di eventi senza storia, senza </w:t>
      </w:r>
      <w:r w:rsidR="000D73E1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miti. Incapsulata in un passato che ciascuno può condividere (Koerner, p. 273): pittura di non eventi e questo fa del dipinto paradossalmente con i Contadini che danzano un’opera che ha una ambizione ancora più alta. </w:t>
      </w:r>
    </w:p>
    <w:p w14:paraId="145F9499" w14:textId="4F96EC93" w:rsidR="00A36B68" w:rsidRPr="00A25F04" w:rsidRDefault="00D245C9" w:rsidP="009C12D7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E tutto ciò trova espressione figurativa in un quadro: Gemälde (Stoichita, L’invenzione del quadro ma anche Burckhardt</w:t>
      </w:r>
      <w:r w:rsidR="00B62F88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.</w:t>
      </w:r>
      <w:r w:rsidR="00EB12DD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1177A919" w14:textId="76594C42" w:rsidR="00D11B52" w:rsidRPr="00A25F04" w:rsidRDefault="00AF28C3" w:rsidP="00111D67">
      <w:pPr>
        <w:spacing w:line="360" w:lineRule="auto"/>
        <w:ind w:left="794" w:righ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  <w:lang w:val="en-US"/>
        </w:rPr>
        <w:t>Felipe de Guevara, Comentarios de la Pintura, 1560</w:t>
      </w:r>
      <w:r w:rsidR="00F9555A" w:rsidRPr="00A25F04">
        <w:rPr>
          <w:rFonts w:ascii="Times New Roman" w:eastAsia="Times New Roman" w:hAnsi="Times New Roman" w:cs="Times New Roman"/>
          <w:color w:val="333333"/>
          <w:sz w:val="22"/>
          <w:szCs w:val="22"/>
          <w:lang w:val="en-GB"/>
        </w:rPr>
        <w:t>The paintings of this unnamed disciple (possibly Pieter Brueghel the Elder or, more likely, Gielis Panhedel) were "</w:t>
      </w:r>
      <w:r w:rsidR="00F9555A" w:rsidRPr="00A25F04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GB"/>
        </w:rPr>
        <w:t>to be held in high esteem, and those who own them should keep them in high regard, because </w:t>
      </w:r>
      <w:r w:rsidR="00F9555A" w:rsidRPr="00A25F04">
        <w:rPr>
          <w:rFonts w:ascii="Times New Roman" w:eastAsia="Times New Roman" w:hAnsi="Times New Roman" w:cs="Times New Roman"/>
          <w:color w:val="333333"/>
          <w:sz w:val="22"/>
          <w:szCs w:val="22"/>
          <w:lang w:val="en-GB"/>
        </w:rPr>
        <w:t>[note of the editor: the anonymous artist]</w:t>
      </w:r>
      <w:r w:rsidR="00F9555A" w:rsidRPr="00A25F04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GB"/>
        </w:rPr>
        <w:t> followed his master in terms of invention and morality... An example of this kind of painting is a circular panel owned by His Majesty, when the seven deadly sins are painted in circular form, and exemplified with figures and examples</w:t>
      </w:r>
      <w:r w:rsidR="00F9555A" w:rsidRPr="00A25F04">
        <w:rPr>
          <w:rFonts w:ascii="Times New Roman" w:eastAsia="Times New Roman" w:hAnsi="Times New Roman" w:cs="Times New Roman"/>
          <w:color w:val="333333"/>
          <w:sz w:val="22"/>
          <w:szCs w:val="22"/>
          <w:lang w:val="en-GB"/>
        </w:rPr>
        <w:t>"(p. 191). This is the </w:t>
      </w:r>
      <w:r w:rsidR="00F9555A" w:rsidRPr="00A25F04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GB"/>
        </w:rPr>
        <w:t>Table of the Seven Deadly Sins </w:t>
      </w:r>
      <w:r w:rsidR="00F9555A" w:rsidRPr="00A25F04">
        <w:rPr>
          <w:rFonts w:ascii="Times New Roman" w:eastAsia="Times New Roman" w:hAnsi="Times New Roman" w:cs="Times New Roman"/>
          <w:color w:val="333333"/>
          <w:sz w:val="22"/>
          <w:szCs w:val="22"/>
          <w:lang w:val="en-GB"/>
        </w:rPr>
        <w:t>(fig. 10)</w:t>
      </w:r>
      <w:r w:rsidR="00F9555A" w:rsidRPr="00A25F04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GB"/>
        </w:rPr>
        <w:t>,</w:t>
      </w:r>
      <w:r w:rsidR="00F9555A" w:rsidRPr="00A25F04">
        <w:rPr>
          <w:rFonts w:ascii="Times New Roman" w:eastAsia="Times New Roman" w:hAnsi="Times New Roman" w:cs="Times New Roman"/>
          <w:color w:val="333333"/>
          <w:sz w:val="22"/>
          <w:szCs w:val="22"/>
          <w:lang w:val="en-GB"/>
        </w:rPr>
        <w:t> now in the Prado, and one of the few works cited by Guevara. The words of Felipe pose, still today, a critical problem, since most historians tends to consider it an authentic work of Bosch».</w:t>
      </w:r>
      <w:r w:rsidR="0039375D" w:rsidRPr="00A25F04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-US"/>
        </w:rPr>
        <w:t xml:space="preserve"> </w:t>
      </w:r>
      <w:r w:rsidR="0039375D" w:rsidRPr="00A25F04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>Edited by Elena Vázquez Dueñas</w:t>
      </w:r>
      <w:r w:rsidR="0039375D" w:rsidRPr="00A25F0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, </w:t>
      </w:r>
      <w:r w:rsidR="0039375D" w:rsidRPr="00A25F04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Madrid, Ediciones Akal, 2016.</w:t>
      </w:r>
      <w:r w:rsidR="00111D67" w:rsidRPr="00A25F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12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69ED22A" w14:textId="62FCD2E8" w:rsidR="00D11B52" w:rsidRPr="00A25F04" w:rsidRDefault="00D11B52" w:rsidP="00EB12DD">
      <w:pPr>
        <w:adjustRightInd w:val="0"/>
        <w:spacing w:line="360" w:lineRule="auto"/>
        <w:ind w:left="794" w:righ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Certezza della legge divina si rispecchia nella incertezza dell’essere umano. Diavolo diventa una finzione culturale che fiorisce nella ordinaria attività dell’uomo.  Bosch come un pittore dove è ancora presente l’assolutezza della fede cristiana medievale, Bruegel un visionari scettico. Nel primo pregiudizi, superstizioni … contro nemici reali e immaginari, nel secondo disincanto del mondo che distingue ormai mera finzione e fatti bruti</w:t>
      </w:r>
      <w:r w:rsidR="00EB12DD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458902B7" w14:textId="183406EB" w:rsidR="0045797B" w:rsidRPr="00A25F04" w:rsidRDefault="0045797B" w:rsidP="0045797B">
      <w:pPr>
        <w:widowControl w:val="0"/>
        <w:autoSpaceDE w:val="0"/>
        <w:autoSpaceDN w:val="0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color w:val="262626"/>
          <w:sz w:val="22"/>
          <w:szCs w:val="22"/>
        </w:rPr>
        <w:t>. Bruegel nel mondo della stampa che culmina nelle gallerie e non più come in Bosch nei trittici che collocati sugli altari delle chiese dovevano ammonire e istruire. Bosch: raffigura un mondo entropico, ove il diavolo è ovunque, i pericoli sempre vicini o in atto.</w:t>
      </w:r>
    </w:p>
    <w:p w14:paraId="3439F515" w14:textId="66A679D6" w:rsidR="0045797B" w:rsidRPr="00A25F04" w:rsidRDefault="0045797B" w:rsidP="0045797B">
      <w:pPr>
        <w:widowControl w:val="0"/>
        <w:autoSpaceDE w:val="0"/>
        <w:autoSpaceDN w:val="0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color w:val="262626"/>
          <w:sz w:val="22"/>
          <w:szCs w:val="22"/>
        </w:rPr>
        <w:t>Bruegel invece di dipingere il diavolo sempre in agguato dietro varie maschere, lo mostra come una maschera fabbricata dall’uo</w:t>
      </w:r>
      <w:r w:rsidR="00696E29" w:rsidRPr="00A25F04">
        <w:rPr>
          <w:rFonts w:ascii="Times New Roman" w:hAnsi="Times New Roman" w:cs="Times New Roman"/>
          <w:color w:val="262626"/>
          <w:sz w:val="22"/>
          <w:szCs w:val="22"/>
        </w:rPr>
        <w:t>mo (Koerner, p. 93). L’orrore re</w:t>
      </w:r>
      <w:r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sta ma si trasforma nell’abisso che inerisce alla stessa umanità colta nella circolarità del suo perenne odio.  </w:t>
      </w:r>
    </w:p>
    <w:p w14:paraId="5ED6B21C" w14:textId="7E21B146" w:rsidR="00501499" w:rsidRPr="00A25F04" w:rsidRDefault="0045797B" w:rsidP="00EB12DD">
      <w:pPr>
        <w:widowControl w:val="0"/>
        <w:autoSpaceDE w:val="0"/>
        <w:autoSpaceDN w:val="0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Ma entrambi condividono l’anatema che scaturisce dall’originario verdetto divino sul peccato, questa è una sorta di antropologia che non è contro nessuno se non l’uomo stesso. Di qui la creazione di un’altra natura, esercitano la poiesis </w:t>
      </w:r>
      <w:r w:rsidR="00A3639E"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ma solo in parte perché c’è il senso. </w:t>
      </w:r>
      <w:r w:rsidRPr="00A25F04">
        <w:rPr>
          <w:rFonts w:ascii="Times New Roman" w:hAnsi="Times New Roman" w:cs="Times New Roman"/>
          <w:color w:val="262626"/>
          <w:sz w:val="22"/>
          <w:szCs w:val="22"/>
        </w:rPr>
        <w:t xml:space="preserve">  </w:t>
      </w:r>
      <w:r w:rsidR="00EB12DD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696E29" w:rsidRPr="00A25F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EBC22F6" w14:textId="77777777" w:rsidR="00501292" w:rsidRPr="00A25F04" w:rsidRDefault="00501292" w:rsidP="00501292">
      <w:pPr>
        <w:widowControl w:val="0"/>
        <w:autoSpaceDE w:val="0"/>
        <w:autoSpaceDN w:val="0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Come nel dipinto che illustra i </w:t>
      </w:r>
      <w:r w:rsidRPr="00A25F04">
        <w:rPr>
          <w:rFonts w:ascii="Times New Roman" w:hAnsi="Times New Roman" w:cs="Times New Roman"/>
          <w:bCs/>
          <w:i/>
          <w:color w:val="262626"/>
          <w:sz w:val="22"/>
          <w:szCs w:val="22"/>
        </w:rPr>
        <w:t>Proverbi</w:t>
      </w: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di Bruegel tutte le attività umane tendono a collocarsi sotto il segno del capovolgimento delle cose: il folle si oppone al saggio, il diavolo e dio, l’Anticristo a san Pietro, la nave della perdizione a quella della salvezza, il carnevale alla quaresima, il disordine all’ordine. </w:t>
      </w:r>
    </w:p>
    <w:p w14:paraId="3295E78C" w14:textId="2764B511" w:rsidR="00501292" w:rsidRPr="00A25F04" w:rsidRDefault="00501292" w:rsidP="00501292">
      <w:pPr>
        <w:widowControl w:val="0"/>
        <w:autoSpaceDE w:val="0"/>
        <w:autoSpaceDN w:val="0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Cs/>
          <w:color w:val="262626"/>
          <w:sz w:val="22"/>
          <w:szCs w:val="22"/>
        </w:rPr>
      </w:pP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Vedi il cap. di Curtius dedicato al tema della lamentazione sull’epoca: un passato ideale o un sistema di valori assoluti si contrappone al </w:t>
      </w:r>
      <w:r w:rsidR="00E45BE6"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>presente ad un mondo capovolto, p. 113</w:t>
      </w:r>
      <w:r w:rsidRPr="00A25F04">
        <w:rPr>
          <w:rFonts w:ascii="Times New Roman" w:hAnsi="Times New Roman" w:cs="Times New Roman"/>
          <w:bCs/>
          <w:color w:val="262626"/>
          <w:sz w:val="22"/>
          <w:szCs w:val="22"/>
        </w:rPr>
        <w:t xml:space="preserve"> </w:t>
      </w:r>
    </w:p>
    <w:p w14:paraId="0CCE271B" w14:textId="77777777" w:rsidR="0081323E" w:rsidRPr="00A25F04" w:rsidRDefault="0081323E" w:rsidP="0081323E">
      <w:pPr>
        <w:widowControl w:val="0"/>
        <w:autoSpaceDE w:val="0"/>
        <w:autoSpaceDN w:val="0"/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 xml:space="preserve">Proverbi olandesi erano in grado di offrire una iconografia del comportamento umano (cfr. opera di D. Bax, Ontcijfering …). Il quadro è composto da molte figure retoriche che invitano l’osservatore a comportarsi da lettore. Non una giustapposizione di singoli topoi ma testo pittorico che raffigura il mondo nella sua unità, come spazio vitale dei folli. </w:t>
      </w:r>
    </w:p>
    <w:p w14:paraId="0D864451" w14:textId="3D95D523" w:rsidR="007811A0" w:rsidRPr="00A25F04" w:rsidRDefault="00A463B2" w:rsidP="007C41EA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EB12DD">
        <w:rPr>
          <w:rFonts w:ascii="Times New Roman" w:hAnsi="Times New Roman" w:cs="Times New Roman"/>
          <w:sz w:val="22"/>
          <w:szCs w:val="22"/>
        </w:rPr>
        <w:t>Dulle Griet di Bruegel sogno della follia che schiaccia l’umanità</w:t>
      </w:r>
      <w:r w:rsidRPr="00A25F04">
        <w:rPr>
          <w:rFonts w:ascii="Times New Roman" w:hAnsi="Times New Roman" w:cs="Times New Roman"/>
          <w:sz w:val="22"/>
          <w:szCs w:val="22"/>
        </w:rPr>
        <w:t>.</w:t>
      </w:r>
      <w:r w:rsidR="00EB12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E14F6" w14:textId="03D3D224" w:rsidR="005A6EA9" w:rsidRPr="00A25F04" w:rsidRDefault="007811A0" w:rsidP="007C41EA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Vedi saggio di Sedlmayr in The Vienna School, pp. 232-376</w:t>
      </w:r>
      <w:r w:rsidR="00EB12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4FD30D" w14:textId="32D5254B" w:rsidR="00F9504C" w:rsidRPr="00A25F04" w:rsidRDefault="005A6EA9" w:rsidP="007C41EA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Simbolo Koerner p. 10</w:t>
      </w:r>
      <w:r w:rsidR="00F801BC" w:rsidRPr="00A25F04">
        <w:rPr>
          <w:rFonts w:ascii="Times New Roman" w:hAnsi="Times New Roman" w:cs="Times New Roman"/>
          <w:sz w:val="22"/>
          <w:szCs w:val="22"/>
        </w:rPr>
        <w:t xml:space="preserve"> </w:t>
      </w:r>
      <w:r w:rsidR="00F801BC" w:rsidRPr="00A25F04">
        <w:rPr>
          <w:rFonts w:ascii="Times New Roman" w:hAnsi="Times New Roman" w:cs="Times New Roman"/>
          <w:b/>
          <w:sz w:val="22"/>
          <w:szCs w:val="22"/>
        </w:rPr>
        <w:t>NBB</w:t>
      </w:r>
      <w:r w:rsidR="00EB12D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576DC26" w14:textId="6364AE03" w:rsidR="001238EA" w:rsidRPr="00A25F04" w:rsidRDefault="00F9504C" w:rsidP="007C41EA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Misantropo</w:t>
      </w:r>
      <w:r w:rsidR="00FF2A48" w:rsidRPr="00A25F04">
        <w:rPr>
          <w:rFonts w:ascii="Times New Roman" w:hAnsi="Times New Roman" w:cs="Times New Roman"/>
          <w:sz w:val="22"/>
          <w:szCs w:val="22"/>
        </w:rPr>
        <w:t xml:space="preserve"> (1568) dipinto nello stesso anno del</w:t>
      </w:r>
      <w:r w:rsidR="00C34ED8" w:rsidRPr="00A25F04">
        <w:rPr>
          <w:rFonts w:ascii="Times New Roman" w:hAnsi="Times New Roman" w:cs="Times New Roman"/>
          <w:sz w:val="22"/>
          <w:szCs w:val="22"/>
        </w:rPr>
        <w:t xml:space="preserve"> Contadino e la gazza ladra</w:t>
      </w:r>
      <w:r w:rsidR="00FF2A48" w:rsidRPr="00A25F04">
        <w:rPr>
          <w:rFonts w:ascii="Times New Roman" w:hAnsi="Times New Roman" w:cs="Times New Roman"/>
          <w:sz w:val="22"/>
          <w:szCs w:val="22"/>
        </w:rPr>
        <w:t xml:space="preserve"> </w:t>
      </w:r>
      <w:r w:rsidR="00EB12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E87745" w14:textId="6EF436BC" w:rsidR="001238EA" w:rsidRPr="00A25F04" w:rsidRDefault="001238EA" w:rsidP="007C41EA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Iscrizione nel Misantropo: rapporto tra questa non sappiamo se originale e il formato tondo del dipinto e il cerchio del ladro</w:t>
      </w:r>
      <w:r w:rsidR="00544859" w:rsidRPr="00A25F04">
        <w:rPr>
          <w:rFonts w:ascii="Times New Roman" w:hAnsi="Times New Roman" w:cs="Times New Roman"/>
          <w:sz w:val="22"/>
          <w:szCs w:val="22"/>
        </w:rPr>
        <w:t>: visto che il mondo è ingannevole io vado la mattina per la bibl. Marijnissen et altr</w:t>
      </w:r>
      <w:r w:rsidR="00D827F6">
        <w:rPr>
          <w:rFonts w:ascii="Times New Roman" w:hAnsi="Times New Roman" w:cs="Times New Roman"/>
          <w:sz w:val="22"/>
          <w:szCs w:val="22"/>
        </w:rPr>
        <w:t>i</w:t>
      </w:r>
      <w:r w:rsidR="00544859" w:rsidRPr="00A25F04">
        <w:rPr>
          <w:rFonts w:ascii="Times New Roman" w:hAnsi="Times New Roman" w:cs="Times New Roman"/>
          <w:sz w:val="22"/>
          <w:szCs w:val="22"/>
        </w:rPr>
        <w:t>, Bruegel 2003, p. 360</w:t>
      </w:r>
    </w:p>
    <w:p w14:paraId="72A2CD17" w14:textId="2C3AB502" w:rsidR="00544859" w:rsidRPr="00A25F04" w:rsidRDefault="00544859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Cerchio come il mondo che ha smascherato e abbandonato e che lo attornia</w:t>
      </w:r>
      <w:r w:rsidR="00AD6202" w:rsidRPr="00A25F04">
        <w:rPr>
          <w:rFonts w:ascii="Times New Roman" w:hAnsi="Times New Roman" w:cs="Times New Roman"/>
          <w:sz w:val="22"/>
          <w:szCs w:val="22"/>
        </w:rPr>
        <w:t>.</w:t>
      </w:r>
    </w:p>
    <w:p w14:paraId="30D8E763" w14:textId="735874FF" w:rsidR="00156400" w:rsidRPr="00A25F04" w:rsidRDefault="00156400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Per il cerchio: vedi Proverbi: bisogna abbassarsi per entrare nel mondo.</w:t>
      </w:r>
      <w:r w:rsidR="008A0582" w:rsidRPr="00A25F04">
        <w:rPr>
          <w:rFonts w:ascii="Times New Roman" w:hAnsi="Times New Roman" w:cs="Times New Roman"/>
          <w:sz w:val="22"/>
          <w:szCs w:val="22"/>
        </w:rPr>
        <w:t xml:space="preserve"> C</w:t>
      </w:r>
      <w:r w:rsidR="00211A66" w:rsidRPr="00A25F04">
        <w:rPr>
          <w:rFonts w:ascii="Times New Roman" w:hAnsi="Times New Roman" w:cs="Times New Roman"/>
          <w:sz w:val="22"/>
          <w:szCs w:val="22"/>
        </w:rPr>
        <w:t>o</w:t>
      </w:r>
      <w:r w:rsidR="008A0582" w:rsidRPr="00A25F04">
        <w:rPr>
          <w:rFonts w:ascii="Times New Roman" w:hAnsi="Times New Roman" w:cs="Times New Roman"/>
          <w:sz w:val="22"/>
          <w:szCs w:val="22"/>
        </w:rPr>
        <w:t xml:space="preserve">ntraltare i due ricchi accanto: far girare il mondo su un pollice. </w:t>
      </w:r>
    </w:p>
    <w:p w14:paraId="35BB9D37" w14:textId="5386ED8D" w:rsidR="00370898" w:rsidRPr="00A25F04" w:rsidRDefault="001A6872" w:rsidP="0026466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Globo indice della sovranità divina si intreccia con il fosco ambiente</w:t>
      </w:r>
      <w:r w:rsidR="00370898" w:rsidRPr="00A25F04">
        <w:rPr>
          <w:rFonts w:ascii="Times New Roman" w:hAnsi="Times New Roman" w:cs="Times New Roman"/>
          <w:sz w:val="22"/>
          <w:szCs w:val="22"/>
        </w:rPr>
        <w:t xml:space="preserve"> della sc</w:t>
      </w:r>
      <w:r w:rsidRPr="00A25F04">
        <w:rPr>
          <w:rFonts w:ascii="Times New Roman" w:hAnsi="Times New Roman" w:cs="Times New Roman"/>
          <w:sz w:val="22"/>
          <w:szCs w:val="22"/>
        </w:rPr>
        <w:t>ena  mondana.</w:t>
      </w:r>
    </w:p>
    <w:p w14:paraId="7A541183" w14:textId="77777777" w:rsidR="00264669" w:rsidRPr="00A25F04" w:rsidRDefault="00370898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 xml:space="preserve"> Simboli e condizione riguardo al mondo tendono a offuscarsi nel mondo stesso (p. 29)</w:t>
      </w:r>
    </w:p>
    <w:p w14:paraId="6C33A68B" w14:textId="14ED75BB" w:rsidR="005D48CF" w:rsidRPr="00A25F04" w:rsidRDefault="00264669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 xml:space="preserve">Dipinto di Napoli assieme al Misantropo: la parabola dei ciechi: questo accade se tu non </w:t>
      </w:r>
      <w:r w:rsidR="00660C48" w:rsidRPr="00A25F04">
        <w:rPr>
          <w:rFonts w:ascii="Times New Roman" w:hAnsi="Times New Roman" w:cs="Times New Roman"/>
          <w:sz w:val="22"/>
          <w:szCs w:val="22"/>
        </w:rPr>
        <w:t>vuoi o non puoi vedere dove vai: cinque uomini si sono affidati ad un ses</w:t>
      </w:r>
      <w:r w:rsidR="00BC67E8" w:rsidRPr="00A25F04">
        <w:rPr>
          <w:rFonts w:ascii="Times New Roman" w:hAnsi="Times New Roman" w:cs="Times New Roman"/>
          <w:sz w:val="22"/>
          <w:szCs w:val="22"/>
        </w:rPr>
        <w:t>to che è ruzzolato in un canale: Matteo 15,14</w:t>
      </w:r>
      <w:r w:rsidR="008C7460" w:rsidRPr="00A25F04">
        <w:rPr>
          <w:rFonts w:ascii="Times New Roman" w:hAnsi="Times New Roman" w:cs="Times New Roman"/>
          <w:sz w:val="22"/>
          <w:szCs w:val="22"/>
        </w:rPr>
        <w:t>: contro i Farisei: «…sono guide cieche di ciechi;</w:t>
      </w:r>
      <w:r w:rsidRPr="00A25F04">
        <w:rPr>
          <w:rFonts w:ascii="Times New Roman" w:hAnsi="Times New Roman" w:cs="Times New Roman"/>
          <w:sz w:val="22"/>
          <w:szCs w:val="22"/>
        </w:rPr>
        <w:t xml:space="preserve"> </w:t>
      </w:r>
      <w:r w:rsidR="008C7460" w:rsidRPr="00A25F04">
        <w:rPr>
          <w:rFonts w:ascii="Times New Roman" w:hAnsi="Times New Roman" w:cs="Times New Roman"/>
          <w:sz w:val="22"/>
          <w:szCs w:val="22"/>
        </w:rPr>
        <w:t xml:space="preserve">hor, se un cieco guida un </w:t>
      </w:r>
      <w:r w:rsidR="008C7460" w:rsidRPr="00A25F04">
        <w:rPr>
          <w:rFonts w:ascii="Times New Roman" w:hAnsi="Times New Roman" w:cs="Times New Roman"/>
          <w:i/>
          <w:sz w:val="22"/>
          <w:szCs w:val="22"/>
        </w:rPr>
        <w:t>altro</w:t>
      </w:r>
      <w:r w:rsidR="008C7460" w:rsidRPr="00A25F04">
        <w:rPr>
          <w:rFonts w:ascii="Times New Roman" w:hAnsi="Times New Roman" w:cs="Times New Roman"/>
          <w:sz w:val="22"/>
          <w:szCs w:val="22"/>
        </w:rPr>
        <w:t xml:space="preserve"> cieco, amendue caderanno nella fossa». </w:t>
      </w:r>
      <w:r w:rsidR="00370898" w:rsidRPr="00A25F04">
        <w:rPr>
          <w:rFonts w:ascii="Times New Roman" w:hAnsi="Times New Roman" w:cs="Times New Roman"/>
          <w:sz w:val="22"/>
          <w:szCs w:val="22"/>
        </w:rPr>
        <w:t xml:space="preserve"> </w:t>
      </w:r>
      <w:r w:rsidR="005D48CF" w:rsidRPr="00A25F04">
        <w:rPr>
          <w:rFonts w:ascii="Times New Roman" w:hAnsi="Times New Roman" w:cs="Times New Roman"/>
          <w:sz w:val="22"/>
          <w:szCs w:val="22"/>
        </w:rPr>
        <w:t>(p. 30)</w:t>
      </w:r>
      <w:r w:rsidR="0092591F" w:rsidRPr="00A25F04">
        <w:rPr>
          <w:rFonts w:ascii="Times New Roman" w:hAnsi="Times New Roman" w:cs="Times New Roman"/>
          <w:sz w:val="22"/>
          <w:szCs w:val="22"/>
        </w:rPr>
        <w:t xml:space="preserve"> di fronte il futuro mentre l’umanità inconsapevole di quello che la attende. </w:t>
      </w:r>
    </w:p>
    <w:p w14:paraId="35AFF03B" w14:textId="680F462E" w:rsidR="005D48CF" w:rsidRPr="00A25F04" w:rsidRDefault="005D48CF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 xml:space="preserve">La nostra potenziale cecità rende convincente l’aspetto visuale. </w:t>
      </w:r>
    </w:p>
    <w:p w14:paraId="1874F692" w14:textId="25513BD8" w:rsidR="00DF0CC7" w:rsidRPr="00A25F04" w:rsidRDefault="00DF0CC7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Esistenza comune si colloca in una condizione sospesa di pericolo</w:t>
      </w:r>
    </w:p>
    <w:p w14:paraId="65D9F67D" w14:textId="4F3DCB93" w:rsidR="00E27CE6" w:rsidRPr="00A25F04" w:rsidRDefault="00E27CE6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 xml:space="preserve">Cecità consiste nell’ignorare il fine della vita. </w:t>
      </w:r>
    </w:p>
    <w:p w14:paraId="7158F9EE" w14:textId="77777777" w:rsidR="00D206DD" w:rsidRPr="00A25F04" w:rsidRDefault="00A92790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 xml:space="preserve">Sui Proverbi, in ultimo: </w:t>
      </w:r>
    </w:p>
    <w:p w14:paraId="3EDDA0F4" w14:textId="7D790D87" w:rsidR="009A6E28" w:rsidRPr="00A25F04" w:rsidRDefault="00A92790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 xml:space="preserve">M. D. Carroll, </w:t>
      </w:r>
      <w:r w:rsidRPr="00A25F04">
        <w:rPr>
          <w:rFonts w:ascii="Times New Roman" w:hAnsi="Times New Roman" w:cs="Times New Roman"/>
          <w:i/>
          <w:sz w:val="22"/>
          <w:szCs w:val="22"/>
        </w:rPr>
        <w:t>Painting and Politics in Northern Europa</w:t>
      </w:r>
      <w:r w:rsidRPr="00A25F04">
        <w:rPr>
          <w:rFonts w:ascii="Times New Roman" w:hAnsi="Times New Roman" w:cs="Times New Roman"/>
          <w:sz w:val="22"/>
          <w:szCs w:val="22"/>
        </w:rPr>
        <w:t xml:space="preserve">, Pennsylvania U.P. </w:t>
      </w:r>
      <w:r w:rsidR="00827E52" w:rsidRPr="00A25F04">
        <w:rPr>
          <w:rFonts w:ascii="Times New Roman" w:hAnsi="Times New Roman" w:cs="Times New Roman"/>
          <w:sz w:val="22"/>
          <w:szCs w:val="22"/>
        </w:rPr>
        <w:t>2008, pp. 33-46</w:t>
      </w:r>
      <w:r w:rsidR="00594221" w:rsidRPr="00A25F04">
        <w:rPr>
          <w:rFonts w:ascii="Times New Roman" w:hAnsi="Times New Roman" w:cs="Times New Roman"/>
          <w:sz w:val="22"/>
          <w:szCs w:val="22"/>
        </w:rPr>
        <w:t>.</w:t>
      </w:r>
    </w:p>
    <w:p w14:paraId="2E4AF363" w14:textId="77777777" w:rsidR="00E15EB6" w:rsidRPr="00A25F04" w:rsidRDefault="009A6E28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Proverbi esempio di traduzione della parola in immagine</w:t>
      </w:r>
    </w:p>
    <w:p w14:paraId="4C9D54F3" w14:textId="77777777" w:rsidR="008B319B" w:rsidRPr="00A25F04" w:rsidRDefault="00E15EB6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 xml:space="preserve">la Scrittura </w:t>
      </w:r>
      <w:r w:rsidR="002674A1" w:rsidRPr="00A25F04">
        <w:rPr>
          <w:rFonts w:ascii="Times New Roman" w:hAnsi="Times New Roman" w:cs="Times New Roman"/>
          <w:sz w:val="22"/>
          <w:szCs w:val="22"/>
        </w:rPr>
        <w:t>senza di essa la vita è vita, cioè stupidità: quando la Scrittura è assente o è stata smarrita resta solo la dimensione umana: follia, stupidità e così via</w:t>
      </w:r>
    </w:p>
    <w:p w14:paraId="14709AE2" w14:textId="77777777" w:rsidR="008A0485" w:rsidRPr="00A25F04" w:rsidRDefault="008B319B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Allo stesso tempo la Scrittura scompare nella vita, nella sua indecifrabilità</w:t>
      </w:r>
      <w:r w:rsidR="008A0485" w:rsidRPr="00A25F04">
        <w:rPr>
          <w:rFonts w:ascii="Times New Roman" w:hAnsi="Times New Roman" w:cs="Times New Roman"/>
          <w:sz w:val="22"/>
          <w:szCs w:val="22"/>
        </w:rPr>
        <w:t>.</w:t>
      </w:r>
    </w:p>
    <w:p w14:paraId="4A98158A" w14:textId="77777777" w:rsidR="008A0485" w:rsidRPr="00A25F04" w:rsidRDefault="008A0485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Ciechi sono anche nei Proverbi</w:t>
      </w:r>
    </w:p>
    <w:p w14:paraId="7742FE60" w14:textId="6E304792" w:rsidR="00A92790" w:rsidRPr="00A25F04" w:rsidRDefault="008A0485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Cacare sotto la forca: non temere nessuna pena</w:t>
      </w:r>
      <w:r w:rsidR="003C6E2F" w:rsidRPr="00A25F04">
        <w:rPr>
          <w:rFonts w:ascii="Times New Roman" w:hAnsi="Times New Roman" w:cs="Times New Roman"/>
          <w:sz w:val="22"/>
          <w:szCs w:val="22"/>
        </w:rPr>
        <w:t xml:space="preserve"> non temere la morte (anche dipinto </w:t>
      </w:r>
      <w:r w:rsidR="008B66F2" w:rsidRPr="00A25F04">
        <w:rPr>
          <w:rFonts w:ascii="Times New Roman" w:hAnsi="Times New Roman" w:cs="Times New Roman"/>
          <w:sz w:val="22"/>
          <w:szCs w:val="22"/>
        </w:rPr>
        <w:t>a Darm</w:t>
      </w:r>
      <w:r w:rsidR="00233625" w:rsidRPr="00A25F04">
        <w:rPr>
          <w:rFonts w:ascii="Times New Roman" w:hAnsi="Times New Roman" w:cs="Times New Roman"/>
          <w:sz w:val="22"/>
          <w:szCs w:val="22"/>
        </w:rPr>
        <w:t>stadt</w:t>
      </w:r>
      <w:r w:rsidRPr="00A25F04">
        <w:rPr>
          <w:rFonts w:ascii="Times New Roman" w:hAnsi="Times New Roman" w:cs="Times New Roman"/>
          <w:sz w:val="22"/>
          <w:szCs w:val="22"/>
        </w:rPr>
        <w:t xml:space="preserve">. </w:t>
      </w:r>
      <w:r w:rsidR="000F7674" w:rsidRPr="00A25F04">
        <w:rPr>
          <w:rFonts w:ascii="Times New Roman" w:hAnsi="Times New Roman" w:cs="Times New Roman"/>
          <w:sz w:val="22"/>
          <w:szCs w:val="22"/>
        </w:rPr>
        <w:t>La gazza sulla forca dove alcuni contadini ballano sotto la forca</w:t>
      </w:r>
      <w:r w:rsidR="008B66F2" w:rsidRPr="00A25F04">
        <w:rPr>
          <w:rFonts w:ascii="Times New Roman" w:hAnsi="Times New Roman" w:cs="Times New Roman"/>
          <w:sz w:val="22"/>
          <w:szCs w:val="22"/>
        </w:rPr>
        <w:t xml:space="preserve"> (p. 44)</w:t>
      </w:r>
      <w:r w:rsidR="000F7674" w:rsidRPr="00A25F04">
        <w:rPr>
          <w:rFonts w:ascii="Times New Roman" w:hAnsi="Times New Roman" w:cs="Times New Roman"/>
          <w:sz w:val="22"/>
          <w:szCs w:val="22"/>
        </w:rPr>
        <w:t>)</w:t>
      </w:r>
      <w:r w:rsidR="00A92790" w:rsidRPr="00A25F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15259A" w14:textId="5806A79C" w:rsidR="00365718" w:rsidRPr="00A25F04" w:rsidRDefault="00354310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Bosch: dipinge un mondo ostile</w:t>
      </w:r>
      <w:r w:rsidR="006373DD" w:rsidRPr="00A25F04">
        <w:rPr>
          <w:rFonts w:ascii="Times New Roman" w:hAnsi="Times New Roman" w:cs="Times New Roman"/>
          <w:sz w:val="22"/>
          <w:szCs w:val="22"/>
        </w:rPr>
        <w:t xml:space="preserve">, permeato dalla ostilità di tutti contro </w:t>
      </w:r>
      <w:r w:rsidR="008D2ABD" w:rsidRPr="00A25F04">
        <w:rPr>
          <w:rFonts w:ascii="Times New Roman" w:hAnsi="Times New Roman" w:cs="Times New Roman"/>
          <w:sz w:val="22"/>
          <w:szCs w:val="22"/>
        </w:rPr>
        <w:t>tutti, hobb</w:t>
      </w:r>
      <w:r w:rsidR="00F92F75">
        <w:rPr>
          <w:rFonts w:ascii="Times New Roman" w:hAnsi="Times New Roman" w:cs="Times New Roman"/>
          <w:sz w:val="22"/>
          <w:szCs w:val="22"/>
        </w:rPr>
        <w:t>es</w:t>
      </w:r>
      <w:r w:rsidR="008D2ABD" w:rsidRPr="00A25F04">
        <w:rPr>
          <w:rFonts w:ascii="Times New Roman" w:hAnsi="Times New Roman" w:cs="Times New Roman"/>
          <w:sz w:val="22"/>
          <w:szCs w:val="22"/>
        </w:rPr>
        <w:t>iano stato di natura.</w:t>
      </w:r>
      <w:r w:rsidR="006373DD" w:rsidRPr="00A25F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50603F" w14:textId="7ED2A535" w:rsidR="00365718" w:rsidRPr="00A25F04" w:rsidRDefault="00365718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  <w:r w:rsidRPr="00A25F04">
        <w:rPr>
          <w:rFonts w:ascii="Times New Roman" w:hAnsi="Times New Roman" w:cs="Times New Roman"/>
          <w:sz w:val="22"/>
          <w:szCs w:val="22"/>
        </w:rPr>
        <w:t>Hermann Pleij ha studiato l’interazione tra testo e rappresentazione nel dipinto Il paese di Cuccagna: altra faccia della Nave dei Folli (Dreaming of Cockaigne, 2001)</w:t>
      </w:r>
      <w:r w:rsidR="00AC04B9" w:rsidRPr="00A25F04">
        <w:rPr>
          <w:rFonts w:ascii="Times New Roman" w:hAnsi="Times New Roman" w:cs="Times New Roman"/>
          <w:sz w:val="22"/>
          <w:szCs w:val="22"/>
        </w:rPr>
        <w:t xml:space="preserve">: regno di eterna gioventù </w:t>
      </w:r>
      <w:r w:rsidR="00962163" w:rsidRPr="00A25F04">
        <w:rPr>
          <w:rFonts w:ascii="Times New Roman" w:hAnsi="Times New Roman" w:cs="Times New Roman"/>
          <w:sz w:val="22"/>
          <w:szCs w:val="22"/>
        </w:rPr>
        <w:t>e illimitato cibo, bere e sesso</w:t>
      </w:r>
      <w:r w:rsidR="00190647" w:rsidRPr="00A25F04">
        <w:rPr>
          <w:rFonts w:ascii="Times New Roman" w:hAnsi="Times New Roman" w:cs="Times New Roman"/>
          <w:sz w:val="22"/>
          <w:szCs w:val="22"/>
        </w:rPr>
        <w:t>.</w:t>
      </w:r>
    </w:p>
    <w:p w14:paraId="1F832B14" w14:textId="77777777" w:rsidR="00A804E6" w:rsidRPr="00A25F04" w:rsidRDefault="00A804E6" w:rsidP="0038006A">
      <w:pPr>
        <w:adjustRightInd w:val="0"/>
        <w:rPr>
          <w:rFonts w:ascii="Times New Roman" w:hAnsi="Times New Roman" w:cs="Times New Roman"/>
          <w:sz w:val="22"/>
          <w:szCs w:val="22"/>
        </w:rPr>
      </w:pPr>
    </w:p>
    <w:p w14:paraId="49FE3320" w14:textId="775F225C" w:rsidR="0038006A" w:rsidRPr="00A25F04" w:rsidRDefault="00D73F60" w:rsidP="0038006A">
      <w:pPr>
        <w:pStyle w:val="NormaleWeb"/>
        <w:spacing w:before="0" w:beforeAutospacing="0" w:after="0" w:afterAutospacing="0"/>
        <w:textAlignment w:val="baseline"/>
        <w:rPr>
          <w:color w:val="262626"/>
          <w:sz w:val="22"/>
          <w:szCs w:val="22"/>
        </w:rPr>
      </w:pPr>
      <w:r w:rsidRPr="00A25F04">
        <w:rPr>
          <w:color w:val="262626"/>
          <w:sz w:val="22"/>
          <w:szCs w:val="22"/>
        </w:rPr>
        <w:t xml:space="preserve"> </w:t>
      </w:r>
    </w:p>
    <w:p w14:paraId="0618605B" w14:textId="77777777" w:rsidR="00A804E6" w:rsidRPr="00A25F04" w:rsidRDefault="00A804E6" w:rsidP="00544859">
      <w:pPr>
        <w:adjustRightInd w:val="0"/>
        <w:spacing w:line="360" w:lineRule="auto"/>
        <w:ind w:left="794" w:right="851"/>
        <w:jc w:val="both"/>
        <w:rPr>
          <w:rFonts w:ascii="Times New Roman" w:hAnsi="Times New Roman" w:cs="Times New Roman"/>
          <w:sz w:val="22"/>
          <w:szCs w:val="22"/>
        </w:rPr>
      </w:pPr>
    </w:p>
    <w:sectPr w:rsidR="00A804E6" w:rsidRPr="00A25F04" w:rsidSect="003968C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2F49E" w14:textId="77777777" w:rsidR="00CF5D61" w:rsidRDefault="00CF5D61" w:rsidP="00CB6F66">
      <w:r>
        <w:separator/>
      </w:r>
    </w:p>
  </w:endnote>
  <w:endnote w:type="continuationSeparator" w:id="0">
    <w:p w14:paraId="70C5BD4B" w14:textId="77777777" w:rsidR="00CF5D61" w:rsidRDefault="00CF5D61" w:rsidP="00CB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7FDAE" w14:textId="77777777" w:rsidR="00CF5D61" w:rsidRDefault="00CF5D61" w:rsidP="00CB6F66">
      <w:r>
        <w:separator/>
      </w:r>
    </w:p>
  </w:footnote>
  <w:footnote w:type="continuationSeparator" w:id="0">
    <w:p w14:paraId="06CB6974" w14:textId="77777777" w:rsidR="00CF5D61" w:rsidRDefault="00CF5D61" w:rsidP="00CB6F66">
      <w:r>
        <w:continuationSeparator/>
      </w:r>
    </w:p>
  </w:footnote>
  <w:footnote w:id="1">
    <w:p w14:paraId="04EEE740" w14:textId="2113AA9B" w:rsidR="00DC620A" w:rsidRPr="003362C2" w:rsidRDefault="00DC620A" w:rsidP="00DC620A">
      <w:pPr>
        <w:pStyle w:val="Testonotaapidipagina"/>
        <w:adjustRightInd w:val="0"/>
        <w:ind w:left="794" w:right="851"/>
        <w:jc w:val="both"/>
        <w:rPr>
          <w:rFonts w:ascii="Times New Roman" w:hAnsi="Times New Roman" w:cs="Times New Roman"/>
          <w:bCs/>
          <w:color w:val="262626"/>
          <w:sz w:val="20"/>
          <w:szCs w:val="20"/>
          <w:lang w:val="en-US"/>
        </w:rPr>
      </w:pPr>
      <w:r w:rsidRPr="00DC620A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3362C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362C2" w:rsidRPr="003362C2">
        <w:rPr>
          <w:rFonts w:ascii="Times New Roman" w:hAnsi="Times New Roman" w:cs="Times New Roman"/>
          <w:sz w:val="20"/>
          <w:szCs w:val="20"/>
          <w:lang w:val="en-US"/>
        </w:rPr>
        <w:t>Cfr.</w:t>
      </w:r>
      <w:r w:rsidRPr="003362C2">
        <w:rPr>
          <w:rFonts w:ascii="Times New Roman" w:hAnsi="Times New Roman" w:cs="Times New Roman"/>
          <w:bCs/>
          <w:color w:val="262626"/>
          <w:sz w:val="20"/>
          <w:szCs w:val="20"/>
          <w:lang w:val="en-US"/>
        </w:rPr>
        <w:t xml:space="preserve"> L. Silver, </w:t>
      </w:r>
      <w:r w:rsidRPr="003362C2">
        <w:rPr>
          <w:rFonts w:ascii="Times New Roman" w:hAnsi="Times New Roman" w:cs="Times New Roman"/>
          <w:bCs/>
          <w:i/>
          <w:color w:val="262626"/>
          <w:sz w:val="20"/>
          <w:szCs w:val="20"/>
          <w:lang w:val="en-US"/>
        </w:rPr>
        <w:t>Peasant Scenes and Lanscapes</w:t>
      </w:r>
      <w:r w:rsidRPr="003362C2">
        <w:rPr>
          <w:rFonts w:ascii="Times New Roman" w:hAnsi="Times New Roman" w:cs="Times New Roman"/>
          <w:bCs/>
          <w:color w:val="262626"/>
          <w:sz w:val="20"/>
          <w:szCs w:val="20"/>
          <w:lang w:val="en-US"/>
        </w:rPr>
        <w:t>, Pennsylvania 2006, pp. 144 sgg.</w:t>
      </w:r>
    </w:p>
    <w:p w14:paraId="2022E0FE" w14:textId="52A4521C" w:rsidR="00DC620A" w:rsidRPr="003362C2" w:rsidRDefault="00DC620A">
      <w:pPr>
        <w:pStyle w:val="Testonotaapidipagina"/>
        <w:rPr>
          <w:lang w:val="en-US"/>
        </w:rPr>
      </w:pPr>
      <w:r w:rsidRPr="003362C2">
        <w:rPr>
          <w:rFonts w:ascii="Times New Roman" w:hAnsi="Times New Roman" w:cs="Times New Roman"/>
          <w:bCs/>
          <w:color w:val="262626"/>
          <w:sz w:val="22"/>
          <w:szCs w:val="22"/>
          <w:lang w:val="en-US"/>
        </w:rPr>
        <w:t xml:space="preserve">      </w:t>
      </w:r>
      <w:r w:rsidRPr="003362C2">
        <w:rPr>
          <w:lang w:val="en-US"/>
        </w:rPr>
        <w:t xml:space="preserve"> </w:t>
      </w:r>
    </w:p>
  </w:footnote>
  <w:footnote w:id="2">
    <w:p w14:paraId="4115AAA4" w14:textId="77777777" w:rsidR="00A62E29" w:rsidRPr="00A62E29" w:rsidRDefault="00A62E29" w:rsidP="00A62E29">
      <w:pPr>
        <w:pStyle w:val="Testonotaapidipagina"/>
        <w:ind w:left="794" w:right="851"/>
        <w:jc w:val="both"/>
        <w:rPr>
          <w:rFonts w:ascii="Times New Roman" w:hAnsi="Times New Roman"/>
          <w:sz w:val="20"/>
        </w:rPr>
      </w:pPr>
      <w:r w:rsidRPr="00A62E29">
        <w:rPr>
          <w:rStyle w:val="Rimandonotaapidipagina"/>
          <w:rFonts w:ascii="Times New Roman" w:hAnsi="Times New Roman"/>
          <w:sz w:val="20"/>
          <w:vertAlign w:val="baseline"/>
        </w:rPr>
        <w:footnoteRef/>
      </w:r>
      <w:r w:rsidRPr="00A62E29">
        <w:rPr>
          <w:rFonts w:ascii="Times New Roman" w:hAnsi="Times New Roman"/>
          <w:sz w:val="20"/>
        </w:rPr>
        <w:t xml:space="preserve"> </w:t>
      </w:r>
      <w:r w:rsidRPr="00A62E29">
        <w:rPr>
          <w:rFonts w:ascii="Times New Roman" w:hAnsi="Times New Roman" w:cs="Times New Roman"/>
          <w:color w:val="262626"/>
          <w:sz w:val="20"/>
          <w:szCs w:val="22"/>
        </w:rPr>
        <w:t>Koerner, p. 287</w:t>
      </w:r>
    </w:p>
  </w:footnote>
  <w:footnote w:id="3">
    <w:p w14:paraId="09814FCE" w14:textId="3D4FE762" w:rsidR="00616B6B" w:rsidRPr="00616B6B" w:rsidRDefault="00616B6B" w:rsidP="00616B6B">
      <w:pPr>
        <w:pStyle w:val="Testonotaapidipagina"/>
        <w:ind w:left="794" w:right="85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6B6B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616B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16B6B">
        <w:rPr>
          <w:rFonts w:ascii="Times New Roman" w:hAnsi="Times New Roman" w:cs="Times New Roman"/>
          <w:bCs/>
          <w:color w:val="262626"/>
          <w:sz w:val="20"/>
          <w:szCs w:val="20"/>
          <w:lang w:val="en-US"/>
        </w:rPr>
        <w:t>p. 181, Ph. R. Jones-F. R. Jones, Pieter Bruegel, NY 2002</w:t>
      </w:r>
      <w:r>
        <w:rPr>
          <w:rFonts w:ascii="Times New Roman" w:hAnsi="Times New Roman" w:cs="Times New Roman"/>
          <w:bCs/>
          <w:color w:val="262626"/>
          <w:sz w:val="20"/>
          <w:szCs w:val="20"/>
          <w:lang w:val="en-US"/>
        </w:rPr>
        <w:t>;</w:t>
      </w:r>
      <w:r w:rsidRPr="00616B6B">
        <w:rPr>
          <w:rFonts w:ascii="Times New Roman" w:hAnsi="Times New Roman" w:cs="Times New Roman"/>
          <w:bCs/>
          <w:color w:val="262626"/>
          <w:sz w:val="20"/>
          <w:szCs w:val="20"/>
          <w:lang w:val="en-US"/>
        </w:rPr>
        <w:t xml:space="preserve"> Koerner, p. 283 sgg.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EA"/>
    <w:rsid w:val="000073D8"/>
    <w:rsid w:val="000257A5"/>
    <w:rsid w:val="00025863"/>
    <w:rsid w:val="0003758D"/>
    <w:rsid w:val="00066AFF"/>
    <w:rsid w:val="00070636"/>
    <w:rsid w:val="00080639"/>
    <w:rsid w:val="00081497"/>
    <w:rsid w:val="000829EA"/>
    <w:rsid w:val="000856DE"/>
    <w:rsid w:val="000B3D7B"/>
    <w:rsid w:val="000C2696"/>
    <w:rsid w:val="000C48C9"/>
    <w:rsid w:val="000C5EFA"/>
    <w:rsid w:val="000D040C"/>
    <w:rsid w:val="000D3975"/>
    <w:rsid w:val="000D73E1"/>
    <w:rsid w:val="000F5962"/>
    <w:rsid w:val="000F7674"/>
    <w:rsid w:val="00103585"/>
    <w:rsid w:val="00111D67"/>
    <w:rsid w:val="00120562"/>
    <w:rsid w:val="001238EA"/>
    <w:rsid w:val="00123B3C"/>
    <w:rsid w:val="0013759E"/>
    <w:rsid w:val="001416D4"/>
    <w:rsid w:val="00145537"/>
    <w:rsid w:val="00147C49"/>
    <w:rsid w:val="0015538A"/>
    <w:rsid w:val="00156400"/>
    <w:rsid w:val="00161757"/>
    <w:rsid w:val="001763DD"/>
    <w:rsid w:val="00190647"/>
    <w:rsid w:val="001A3D62"/>
    <w:rsid w:val="001A6872"/>
    <w:rsid w:val="001B3155"/>
    <w:rsid w:val="001D1D4D"/>
    <w:rsid w:val="001F3739"/>
    <w:rsid w:val="001F41FD"/>
    <w:rsid w:val="001F4B16"/>
    <w:rsid w:val="001F4DAA"/>
    <w:rsid w:val="0020741A"/>
    <w:rsid w:val="00211A66"/>
    <w:rsid w:val="00227AA3"/>
    <w:rsid w:val="0023319F"/>
    <w:rsid w:val="00233625"/>
    <w:rsid w:val="00264669"/>
    <w:rsid w:val="00266930"/>
    <w:rsid w:val="002674A1"/>
    <w:rsid w:val="00272EE0"/>
    <w:rsid w:val="0027689A"/>
    <w:rsid w:val="00294812"/>
    <w:rsid w:val="00295F9F"/>
    <w:rsid w:val="00297FA6"/>
    <w:rsid w:val="002A2A06"/>
    <w:rsid w:val="002A4E68"/>
    <w:rsid w:val="002B42B1"/>
    <w:rsid w:val="002B7E76"/>
    <w:rsid w:val="002C463F"/>
    <w:rsid w:val="002D0DA9"/>
    <w:rsid w:val="002D7FD5"/>
    <w:rsid w:val="002E0FA0"/>
    <w:rsid w:val="002E5AB6"/>
    <w:rsid w:val="002F22C1"/>
    <w:rsid w:val="002F3DB1"/>
    <w:rsid w:val="002F6A71"/>
    <w:rsid w:val="00304710"/>
    <w:rsid w:val="00305226"/>
    <w:rsid w:val="0030589B"/>
    <w:rsid w:val="003213FC"/>
    <w:rsid w:val="00323A25"/>
    <w:rsid w:val="0032547E"/>
    <w:rsid w:val="00330F86"/>
    <w:rsid w:val="003362C2"/>
    <w:rsid w:val="00337FF7"/>
    <w:rsid w:val="00351C97"/>
    <w:rsid w:val="00353CD1"/>
    <w:rsid w:val="00354310"/>
    <w:rsid w:val="00362506"/>
    <w:rsid w:val="00365718"/>
    <w:rsid w:val="00366A8F"/>
    <w:rsid w:val="00366F29"/>
    <w:rsid w:val="00370898"/>
    <w:rsid w:val="0038006A"/>
    <w:rsid w:val="00384A22"/>
    <w:rsid w:val="00384AD0"/>
    <w:rsid w:val="00385E03"/>
    <w:rsid w:val="0038645A"/>
    <w:rsid w:val="00386DD7"/>
    <w:rsid w:val="00387242"/>
    <w:rsid w:val="0039375D"/>
    <w:rsid w:val="0039376A"/>
    <w:rsid w:val="003968C7"/>
    <w:rsid w:val="003A6A8B"/>
    <w:rsid w:val="003C13DB"/>
    <w:rsid w:val="003C5601"/>
    <w:rsid w:val="003C5EF3"/>
    <w:rsid w:val="003C5EFD"/>
    <w:rsid w:val="003C6E2F"/>
    <w:rsid w:val="003D63D8"/>
    <w:rsid w:val="003F3045"/>
    <w:rsid w:val="00414A9F"/>
    <w:rsid w:val="00422690"/>
    <w:rsid w:val="00422732"/>
    <w:rsid w:val="00441AE5"/>
    <w:rsid w:val="00451CB0"/>
    <w:rsid w:val="0045228B"/>
    <w:rsid w:val="0045797B"/>
    <w:rsid w:val="00477432"/>
    <w:rsid w:val="00481036"/>
    <w:rsid w:val="0048377B"/>
    <w:rsid w:val="004D2030"/>
    <w:rsid w:val="004E55D7"/>
    <w:rsid w:val="004E6B00"/>
    <w:rsid w:val="004F0AC3"/>
    <w:rsid w:val="00501292"/>
    <w:rsid w:val="00501499"/>
    <w:rsid w:val="005028D7"/>
    <w:rsid w:val="0050680F"/>
    <w:rsid w:val="0051095B"/>
    <w:rsid w:val="00510D67"/>
    <w:rsid w:val="00511A86"/>
    <w:rsid w:val="005337CA"/>
    <w:rsid w:val="00544859"/>
    <w:rsid w:val="00551F12"/>
    <w:rsid w:val="00575506"/>
    <w:rsid w:val="005936AD"/>
    <w:rsid w:val="00594221"/>
    <w:rsid w:val="005A5561"/>
    <w:rsid w:val="005A6EA9"/>
    <w:rsid w:val="005B3D54"/>
    <w:rsid w:val="005C3D19"/>
    <w:rsid w:val="005D48CF"/>
    <w:rsid w:val="005E126A"/>
    <w:rsid w:val="005E1A14"/>
    <w:rsid w:val="00601044"/>
    <w:rsid w:val="006067A3"/>
    <w:rsid w:val="00610B33"/>
    <w:rsid w:val="0061183D"/>
    <w:rsid w:val="006151EF"/>
    <w:rsid w:val="00616B6B"/>
    <w:rsid w:val="006373DD"/>
    <w:rsid w:val="00641D80"/>
    <w:rsid w:val="00657A36"/>
    <w:rsid w:val="00660C48"/>
    <w:rsid w:val="00665FEE"/>
    <w:rsid w:val="006757CD"/>
    <w:rsid w:val="006831BB"/>
    <w:rsid w:val="006934A7"/>
    <w:rsid w:val="00696E29"/>
    <w:rsid w:val="006B17B9"/>
    <w:rsid w:val="006E5C22"/>
    <w:rsid w:val="006F21E1"/>
    <w:rsid w:val="00702B10"/>
    <w:rsid w:val="00716EED"/>
    <w:rsid w:val="007412F5"/>
    <w:rsid w:val="00742EF0"/>
    <w:rsid w:val="00746690"/>
    <w:rsid w:val="007472FF"/>
    <w:rsid w:val="00750EFD"/>
    <w:rsid w:val="00754994"/>
    <w:rsid w:val="0077032F"/>
    <w:rsid w:val="00780680"/>
    <w:rsid w:val="007811A0"/>
    <w:rsid w:val="00781E58"/>
    <w:rsid w:val="007928CC"/>
    <w:rsid w:val="007C191C"/>
    <w:rsid w:val="007C41EA"/>
    <w:rsid w:val="007E54F5"/>
    <w:rsid w:val="007E5739"/>
    <w:rsid w:val="00803923"/>
    <w:rsid w:val="00811499"/>
    <w:rsid w:val="0081323E"/>
    <w:rsid w:val="0081613E"/>
    <w:rsid w:val="00823104"/>
    <w:rsid w:val="00827E52"/>
    <w:rsid w:val="008342D8"/>
    <w:rsid w:val="00842982"/>
    <w:rsid w:val="008446DA"/>
    <w:rsid w:val="008521BE"/>
    <w:rsid w:val="008653C2"/>
    <w:rsid w:val="0087251B"/>
    <w:rsid w:val="00881714"/>
    <w:rsid w:val="00885A6E"/>
    <w:rsid w:val="00891194"/>
    <w:rsid w:val="008A0485"/>
    <w:rsid w:val="008A0582"/>
    <w:rsid w:val="008B18F8"/>
    <w:rsid w:val="008B319B"/>
    <w:rsid w:val="008B66F2"/>
    <w:rsid w:val="008B7684"/>
    <w:rsid w:val="008C5BC3"/>
    <w:rsid w:val="008C7460"/>
    <w:rsid w:val="008C7DE1"/>
    <w:rsid w:val="008D2ABD"/>
    <w:rsid w:val="008D43E2"/>
    <w:rsid w:val="00912C25"/>
    <w:rsid w:val="00922057"/>
    <w:rsid w:val="00922336"/>
    <w:rsid w:val="0092591F"/>
    <w:rsid w:val="0092798E"/>
    <w:rsid w:val="00931139"/>
    <w:rsid w:val="0093708D"/>
    <w:rsid w:val="00950D89"/>
    <w:rsid w:val="00960104"/>
    <w:rsid w:val="00960843"/>
    <w:rsid w:val="00962163"/>
    <w:rsid w:val="009652D9"/>
    <w:rsid w:val="00971208"/>
    <w:rsid w:val="00980ABD"/>
    <w:rsid w:val="0098148D"/>
    <w:rsid w:val="00981D5C"/>
    <w:rsid w:val="00993308"/>
    <w:rsid w:val="009A3F0A"/>
    <w:rsid w:val="009A6E28"/>
    <w:rsid w:val="009B3D68"/>
    <w:rsid w:val="009C0873"/>
    <w:rsid w:val="009C12D7"/>
    <w:rsid w:val="009C476F"/>
    <w:rsid w:val="009C6B12"/>
    <w:rsid w:val="009D0A47"/>
    <w:rsid w:val="009D0E3C"/>
    <w:rsid w:val="009D1AD6"/>
    <w:rsid w:val="009E1C8A"/>
    <w:rsid w:val="00A004F7"/>
    <w:rsid w:val="00A20141"/>
    <w:rsid w:val="00A201A0"/>
    <w:rsid w:val="00A210C2"/>
    <w:rsid w:val="00A22127"/>
    <w:rsid w:val="00A25F04"/>
    <w:rsid w:val="00A3639E"/>
    <w:rsid w:val="00A36B68"/>
    <w:rsid w:val="00A4501A"/>
    <w:rsid w:val="00A463B2"/>
    <w:rsid w:val="00A47931"/>
    <w:rsid w:val="00A62470"/>
    <w:rsid w:val="00A62E29"/>
    <w:rsid w:val="00A66183"/>
    <w:rsid w:val="00A804E6"/>
    <w:rsid w:val="00A846DD"/>
    <w:rsid w:val="00A92790"/>
    <w:rsid w:val="00A94276"/>
    <w:rsid w:val="00A95C14"/>
    <w:rsid w:val="00A95EEE"/>
    <w:rsid w:val="00AC04B9"/>
    <w:rsid w:val="00AD6202"/>
    <w:rsid w:val="00AD641B"/>
    <w:rsid w:val="00AE5131"/>
    <w:rsid w:val="00AE5A09"/>
    <w:rsid w:val="00AF28C3"/>
    <w:rsid w:val="00B04E07"/>
    <w:rsid w:val="00B15499"/>
    <w:rsid w:val="00B35175"/>
    <w:rsid w:val="00B362F9"/>
    <w:rsid w:val="00B408DE"/>
    <w:rsid w:val="00B4725A"/>
    <w:rsid w:val="00B60675"/>
    <w:rsid w:val="00B62F88"/>
    <w:rsid w:val="00B739F1"/>
    <w:rsid w:val="00BA3265"/>
    <w:rsid w:val="00BB15E5"/>
    <w:rsid w:val="00BB4F12"/>
    <w:rsid w:val="00BB5903"/>
    <w:rsid w:val="00BC0931"/>
    <w:rsid w:val="00BC67E8"/>
    <w:rsid w:val="00BF16A3"/>
    <w:rsid w:val="00C0227D"/>
    <w:rsid w:val="00C076FA"/>
    <w:rsid w:val="00C10E5D"/>
    <w:rsid w:val="00C22F91"/>
    <w:rsid w:val="00C30FBB"/>
    <w:rsid w:val="00C331FD"/>
    <w:rsid w:val="00C34ED8"/>
    <w:rsid w:val="00C368D7"/>
    <w:rsid w:val="00C5564B"/>
    <w:rsid w:val="00C62E24"/>
    <w:rsid w:val="00C875F4"/>
    <w:rsid w:val="00C9255C"/>
    <w:rsid w:val="00C96A64"/>
    <w:rsid w:val="00C9739C"/>
    <w:rsid w:val="00CB0D6B"/>
    <w:rsid w:val="00CB6F66"/>
    <w:rsid w:val="00CC2EF3"/>
    <w:rsid w:val="00CD56D8"/>
    <w:rsid w:val="00CD6460"/>
    <w:rsid w:val="00CE649D"/>
    <w:rsid w:val="00CE7196"/>
    <w:rsid w:val="00CF2678"/>
    <w:rsid w:val="00CF5D61"/>
    <w:rsid w:val="00D11B52"/>
    <w:rsid w:val="00D122CC"/>
    <w:rsid w:val="00D176EF"/>
    <w:rsid w:val="00D179F3"/>
    <w:rsid w:val="00D206DD"/>
    <w:rsid w:val="00D245C9"/>
    <w:rsid w:val="00D2784E"/>
    <w:rsid w:val="00D33593"/>
    <w:rsid w:val="00D348E9"/>
    <w:rsid w:val="00D43322"/>
    <w:rsid w:val="00D50AA7"/>
    <w:rsid w:val="00D53B2A"/>
    <w:rsid w:val="00D55156"/>
    <w:rsid w:val="00D56A61"/>
    <w:rsid w:val="00D73A40"/>
    <w:rsid w:val="00D73F60"/>
    <w:rsid w:val="00D827F6"/>
    <w:rsid w:val="00D84F91"/>
    <w:rsid w:val="00D865EC"/>
    <w:rsid w:val="00D95144"/>
    <w:rsid w:val="00DA41C3"/>
    <w:rsid w:val="00DC620A"/>
    <w:rsid w:val="00DF0CC7"/>
    <w:rsid w:val="00E00E9C"/>
    <w:rsid w:val="00E04A3A"/>
    <w:rsid w:val="00E156A8"/>
    <w:rsid w:val="00E15EB6"/>
    <w:rsid w:val="00E23E0B"/>
    <w:rsid w:val="00E27CE6"/>
    <w:rsid w:val="00E36095"/>
    <w:rsid w:val="00E452E2"/>
    <w:rsid w:val="00E45BE6"/>
    <w:rsid w:val="00E84943"/>
    <w:rsid w:val="00E86F31"/>
    <w:rsid w:val="00E97968"/>
    <w:rsid w:val="00EA13BE"/>
    <w:rsid w:val="00EA312C"/>
    <w:rsid w:val="00EA4EC3"/>
    <w:rsid w:val="00EA7B21"/>
    <w:rsid w:val="00EB12DD"/>
    <w:rsid w:val="00EB54BD"/>
    <w:rsid w:val="00ED31CE"/>
    <w:rsid w:val="00ED39A2"/>
    <w:rsid w:val="00ED578A"/>
    <w:rsid w:val="00ED6929"/>
    <w:rsid w:val="00ED6FF5"/>
    <w:rsid w:val="00EE2635"/>
    <w:rsid w:val="00EF2721"/>
    <w:rsid w:val="00F03EBE"/>
    <w:rsid w:val="00F06EA0"/>
    <w:rsid w:val="00F155C5"/>
    <w:rsid w:val="00F159DA"/>
    <w:rsid w:val="00F30FEF"/>
    <w:rsid w:val="00F34C9B"/>
    <w:rsid w:val="00F366D3"/>
    <w:rsid w:val="00F372C3"/>
    <w:rsid w:val="00F46A8D"/>
    <w:rsid w:val="00F5604D"/>
    <w:rsid w:val="00F61FFA"/>
    <w:rsid w:val="00F65C64"/>
    <w:rsid w:val="00F759A5"/>
    <w:rsid w:val="00F778A6"/>
    <w:rsid w:val="00F801BC"/>
    <w:rsid w:val="00F8315D"/>
    <w:rsid w:val="00F86818"/>
    <w:rsid w:val="00F918BC"/>
    <w:rsid w:val="00F92F75"/>
    <w:rsid w:val="00F9504C"/>
    <w:rsid w:val="00F9555A"/>
    <w:rsid w:val="00FA0F44"/>
    <w:rsid w:val="00FA687A"/>
    <w:rsid w:val="00FB20E8"/>
    <w:rsid w:val="00FB3B67"/>
    <w:rsid w:val="00FE1EC3"/>
    <w:rsid w:val="00FE2A6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AE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62E2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C62E2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08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CB6F6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B6F66"/>
  </w:style>
  <w:style w:type="character" w:styleId="Rimandonotaapidipagina">
    <w:name w:val="footnote reference"/>
    <w:basedOn w:val="Carpredefinitoparagrafo"/>
    <w:uiPriority w:val="99"/>
    <w:unhideWhenUsed/>
    <w:rsid w:val="00CB6F66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F9555A"/>
  </w:style>
  <w:style w:type="paragraph" w:styleId="NormaleWeb">
    <w:name w:val="Normal (Web)"/>
    <w:basedOn w:val="Normale"/>
    <w:uiPriority w:val="99"/>
    <w:semiHidden/>
    <w:unhideWhenUsed/>
    <w:rsid w:val="000D04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0D040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2E2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2E24"/>
    <w:rPr>
      <w:rFonts w:ascii="Times New Roman" w:hAnsi="Times New Roman" w:cs="Times New Roman"/>
      <w:b/>
      <w:bCs/>
      <w:sz w:val="36"/>
      <w:szCs w:val="36"/>
    </w:rPr>
  </w:style>
  <w:style w:type="character" w:customStyle="1" w:styleId="main-heading">
    <w:name w:val="main-heading"/>
    <w:basedOn w:val="Carpredefinitoparagrafo"/>
    <w:rsid w:val="00C62E24"/>
  </w:style>
  <w:style w:type="character" w:customStyle="1" w:styleId="large">
    <w:name w:val="large"/>
    <w:basedOn w:val="Carpredefinitoparagrafo"/>
    <w:rsid w:val="00C62E24"/>
  </w:style>
  <w:style w:type="character" w:customStyle="1" w:styleId="a-size-large">
    <w:name w:val="a-size-large"/>
    <w:basedOn w:val="Carpredefinitoparagrafo"/>
    <w:rsid w:val="00304710"/>
  </w:style>
  <w:style w:type="character" w:customStyle="1" w:styleId="a-size-medium">
    <w:name w:val="a-size-medium"/>
    <w:basedOn w:val="Carpredefinitoparagrafo"/>
    <w:rsid w:val="00304710"/>
  </w:style>
  <w:style w:type="character" w:customStyle="1" w:styleId="author">
    <w:name w:val="author"/>
    <w:basedOn w:val="Carpredefinitoparagrafo"/>
    <w:rsid w:val="00304710"/>
  </w:style>
  <w:style w:type="character" w:styleId="Collegamentoipertestuale">
    <w:name w:val="Hyperlink"/>
    <w:basedOn w:val="Carpredefinitoparagrafo"/>
    <w:uiPriority w:val="99"/>
    <w:semiHidden/>
    <w:unhideWhenUsed/>
    <w:rsid w:val="00304710"/>
    <w:rPr>
      <w:color w:val="0000FF"/>
      <w:u w:val="single"/>
    </w:rPr>
  </w:style>
  <w:style w:type="character" w:customStyle="1" w:styleId="a-color-secondary">
    <w:name w:val="a-color-secondary"/>
    <w:basedOn w:val="Carpredefinitoparagrafo"/>
    <w:rsid w:val="00304710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084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nfasigrassetto">
    <w:name w:val="Strong"/>
    <w:basedOn w:val="Carpredefinitoparagrafo"/>
    <w:uiPriority w:val="22"/>
    <w:qFormat/>
    <w:rsid w:val="00BA3265"/>
    <w:rPr>
      <w:b/>
      <w:bCs/>
    </w:rPr>
  </w:style>
  <w:style w:type="character" w:customStyle="1" w:styleId="a-size-extra-large">
    <w:name w:val="a-size-extra-large"/>
    <w:basedOn w:val="Carpredefinitoparagrafo"/>
    <w:rsid w:val="0042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7</Pages>
  <Words>2483</Words>
  <Characters>14159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87</cp:revision>
  <dcterms:created xsi:type="dcterms:W3CDTF">2017-03-12T14:22:00Z</dcterms:created>
  <dcterms:modified xsi:type="dcterms:W3CDTF">2017-06-17T07:47:00Z</dcterms:modified>
</cp:coreProperties>
</file>