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02DAC" w14:textId="32F1B139" w:rsidR="00A970B6" w:rsidRDefault="00E03F65" w:rsidP="00E03F65">
      <w:pPr>
        <w:spacing w:line="480" w:lineRule="auto"/>
        <w:jc w:val="center"/>
        <w:rPr>
          <w:rFonts w:ascii="Times New Roman" w:hAnsi="Times New Roman" w:cs="Times New Roman (Body CS)"/>
          <w:lang w:val="de-DE"/>
        </w:rPr>
      </w:pPr>
      <w:r w:rsidRPr="00E03F65">
        <w:rPr>
          <w:rFonts w:ascii="Times New Roman" w:hAnsi="Times New Roman" w:cs="Times New Roman (Body CS)"/>
          <w:lang w:val="de-DE"/>
        </w:rPr>
        <w:t>Die radikale Unbegreiflichkeit von Gott für den menschlichen Verstand</w:t>
      </w:r>
    </w:p>
    <w:p w14:paraId="7D28A794" w14:textId="1ADA997B" w:rsidR="00E03F65" w:rsidRPr="00B35E3B" w:rsidRDefault="00B35E3B" w:rsidP="00E03F65">
      <w:pPr>
        <w:spacing w:line="480" w:lineRule="auto"/>
        <w:jc w:val="both"/>
        <w:rPr>
          <w:rFonts w:ascii="Times New Roman" w:hAnsi="Times New Roman" w:cs="Times New Roman (Body CS)"/>
          <w:b/>
          <w:lang w:val="de-DE"/>
        </w:rPr>
      </w:pPr>
      <w:r w:rsidRPr="00B35E3B">
        <w:rPr>
          <w:rFonts w:ascii="Times New Roman" w:hAnsi="Times New Roman" w:cs="Times New Roman (Body CS)"/>
          <w:b/>
          <w:lang w:val="de-DE"/>
        </w:rPr>
        <w:t>Einleitung</w:t>
      </w:r>
    </w:p>
    <w:p w14:paraId="3F88457B" w14:textId="0B1118B0" w:rsidR="00742B73" w:rsidRPr="00742B73" w:rsidRDefault="00B35E3B" w:rsidP="00E03F65">
      <w:pPr>
        <w:spacing w:line="480" w:lineRule="auto"/>
        <w:jc w:val="both"/>
        <w:rPr>
          <w:rFonts w:ascii="Times New Roman" w:hAnsi="Times New Roman" w:cs="Times New Roman (Body CS)"/>
          <w:lang w:val="de-DE"/>
        </w:rPr>
      </w:pPr>
      <w:r>
        <w:rPr>
          <w:rFonts w:ascii="Times New Roman" w:hAnsi="Times New Roman" w:cs="Times New Roman (Body CS)"/>
          <w:lang w:val="de-DE"/>
        </w:rPr>
        <w:t xml:space="preserve">Die </w:t>
      </w:r>
      <w:r w:rsidR="00932896">
        <w:rPr>
          <w:rFonts w:ascii="Times New Roman" w:hAnsi="Times New Roman" w:cs="Times New Roman (Body CS)"/>
          <w:lang w:val="de-DE"/>
        </w:rPr>
        <w:t xml:space="preserve">Betonung der Unbegreiflichkeit Gottes für den menschlichen Verstand </w:t>
      </w:r>
      <w:r>
        <w:rPr>
          <w:rFonts w:ascii="Times New Roman" w:hAnsi="Times New Roman" w:cs="Times New Roman (Body CS)"/>
          <w:lang w:val="de-DE"/>
        </w:rPr>
        <w:t xml:space="preserve">ist ein </w:t>
      </w:r>
      <w:r w:rsidR="004079A5">
        <w:rPr>
          <w:rFonts w:ascii="Times New Roman" w:hAnsi="Times New Roman" w:cs="Times New Roman (Body CS)"/>
          <w:lang w:val="de-DE"/>
        </w:rPr>
        <w:t>Gemeinplat</w:t>
      </w:r>
      <w:r w:rsidR="00B07A3E">
        <w:rPr>
          <w:rFonts w:ascii="Times New Roman" w:hAnsi="Times New Roman" w:cs="Times New Roman (Body CS)"/>
          <w:lang w:val="de-DE"/>
        </w:rPr>
        <w:t>z</w:t>
      </w:r>
      <w:r w:rsidR="004E3E36">
        <w:rPr>
          <w:rFonts w:ascii="Times New Roman" w:hAnsi="Times New Roman" w:cs="Times New Roman (Body CS)"/>
          <w:lang w:val="de-DE"/>
        </w:rPr>
        <w:t xml:space="preserve"> der </w:t>
      </w:r>
      <w:r w:rsidR="004E0A92">
        <w:rPr>
          <w:rFonts w:ascii="Times New Roman" w:hAnsi="Times New Roman" w:cs="Times New Roman (Body CS)"/>
          <w:lang w:val="de-DE"/>
        </w:rPr>
        <w:t>philosophischen</w:t>
      </w:r>
      <w:r w:rsidR="00DD138F">
        <w:rPr>
          <w:rFonts w:ascii="Times New Roman" w:hAnsi="Times New Roman" w:cs="Times New Roman (Body CS)"/>
          <w:lang w:val="de-DE"/>
        </w:rPr>
        <w:t xml:space="preserve"> </w:t>
      </w:r>
      <w:r w:rsidR="0040322C">
        <w:rPr>
          <w:rFonts w:ascii="Times New Roman" w:hAnsi="Times New Roman" w:cs="Times New Roman (Body CS)"/>
          <w:lang w:val="de-DE"/>
        </w:rPr>
        <w:t>Theologie</w:t>
      </w:r>
      <w:r w:rsidR="00DD138F">
        <w:rPr>
          <w:rFonts w:ascii="Times New Roman" w:hAnsi="Times New Roman" w:cs="Times New Roman (Body CS)"/>
          <w:lang w:val="de-DE"/>
        </w:rPr>
        <w:t xml:space="preserve"> vor</w:t>
      </w:r>
      <w:r w:rsidR="008B50E6">
        <w:rPr>
          <w:rFonts w:ascii="Times New Roman" w:hAnsi="Times New Roman" w:cs="Times New Roman (Body CS)"/>
          <w:lang w:val="de-DE"/>
        </w:rPr>
        <w:t xml:space="preserve"> (und auch nach)</w:t>
      </w:r>
      <w:r w:rsidR="00DD138F">
        <w:rPr>
          <w:rFonts w:ascii="Times New Roman" w:hAnsi="Times New Roman" w:cs="Times New Roman (Body CS)"/>
          <w:lang w:val="de-DE"/>
        </w:rPr>
        <w:t xml:space="preserve"> Kant</w:t>
      </w:r>
      <w:r w:rsidR="00D36AF0">
        <w:rPr>
          <w:rFonts w:ascii="Times New Roman" w:hAnsi="Times New Roman" w:cs="Times New Roman (Body CS)"/>
          <w:lang w:val="de-DE"/>
        </w:rPr>
        <w:t xml:space="preserve">, </w:t>
      </w:r>
      <w:r w:rsidR="0059180E">
        <w:rPr>
          <w:rFonts w:ascii="Times New Roman" w:hAnsi="Times New Roman" w:cs="Times New Roman (Body CS)"/>
          <w:lang w:val="de-DE"/>
        </w:rPr>
        <w:t>die ihre</w:t>
      </w:r>
      <w:r w:rsidR="00D36AF0">
        <w:rPr>
          <w:rFonts w:ascii="Times New Roman" w:hAnsi="Times New Roman" w:cs="Times New Roman (Body CS)"/>
          <w:lang w:val="de-DE"/>
        </w:rPr>
        <w:t xml:space="preserve"> Bedeutung insbesondere aus dem Theodizeeproblem </w:t>
      </w:r>
      <w:r w:rsidR="0059180E">
        <w:rPr>
          <w:rFonts w:ascii="Times New Roman" w:hAnsi="Times New Roman" w:cs="Times New Roman (Body CS)"/>
          <w:lang w:val="de-DE"/>
        </w:rPr>
        <w:t>zieht</w:t>
      </w:r>
      <w:r w:rsidR="00B07A3E">
        <w:rPr>
          <w:rFonts w:ascii="Times New Roman" w:hAnsi="Times New Roman" w:cs="Times New Roman (Body CS)"/>
          <w:lang w:val="de-DE"/>
        </w:rPr>
        <w:t>.</w:t>
      </w:r>
      <w:r w:rsidR="004E3E36">
        <w:rPr>
          <w:rFonts w:ascii="Times New Roman" w:hAnsi="Times New Roman" w:cs="Times New Roman (Body CS)"/>
          <w:lang w:val="de-DE"/>
        </w:rPr>
        <w:t xml:space="preserve"> Zum Beispiel stützt sich</w:t>
      </w:r>
      <w:r w:rsidR="00B07A3E">
        <w:rPr>
          <w:rFonts w:ascii="Times New Roman" w:hAnsi="Times New Roman" w:cs="Times New Roman (Body CS)"/>
          <w:lang w:val="de-DE"/>
        </w:rPr>
        <w:t xml:space="preserve"> </w:t>
      </w:r>
      <w:r w:rsidR="009A173B">
        <w:rPr>
          <w:rFonts w:ascii="Times New Roman" w:hAnsi="Times New Roman" w:cs="Times New Roman (Body CS)"/>
          <w:lang w:val="de-DE"/>
        </w:rPr>
        <w:t>die</w:t>
      </w:r>
      <w:r w:rsidR="000E427F">
        <w:rPr>
          <w:rFonts w:ascii="Times New Roman" w:hAnsi="Times New Roman" w:cs="Times New Roman (Body CS)"/>
          <w:lang w:val="de-DE"/>
        </w:rPr>
        <w:t xml:space="preserve"> Argumentation</w:t>
      </w:r>
      <w:r w:rsidR="009A173B">
        <w:rPr>
          <w:rFonts w:ascii="Times New Roman" w:hAnsi="Times New Roman" w:cs="Times New Roman (Body CS)"/>
          <w:lang w:val="de-DE"/>
        </w:rPr>
        <w:t xml:space="preserve"> von Descartes</w:t>
      </w:r>
      <w:r w:rsidR="004E3E36">
        <w:rPr>
          <w:rFonts w:ascii="Times New Roman" w:hAnsi="Times New Roman" w:cs="Times New Roman (Body CS)"/>
          <w:lang w:val="de-DE"/>
        </w:rPr>
        <w:t xml:space="preserve"> in</w:t>
      </w:r>
      <w:r w:rsidR="00382928">
        <w:rPr>
          <w:rFonts w:ascii="Times New Roman" w:hAnsi="Times New Roman" w:cs="Times New Roman (Body CS)"/>
          <w:lang w:val="de-DE"/>
        </w:rPr>
        <w:t xml:space="preserve"> der vierten Meditation</w:t>
      </w:r>
      <w:r w:rsidR="004E3E36">
        <w:rPr>
          <w:rFonts w:ascii="Times New Roman" w:hAnsi="Times New Roman" w:cs="Times New Roman (Body CS)"/>
          <w:lang w:val="de-DE"/>
        </w:rPr>
        <w:t xml:space="preserve"> </w:t>
      </w:r>
      <w:r w:rsidR="0059180E">
        <w:rPr>
          <w:rFonts w:ascii="Times New Roman" w:hAnsi="Times New Roman" w:cs="Times New Roman (Body CS)"/>
          <w:lang w:val="de-DE"/>
        </w:rPr>
        <w:t>auf die Tatsache</w:t>
      </w:r>
      <w:r w:rsidR="00E6104B">
        <w:rPr>
          <w:rFonts w:ascii="Times New Roman" w:hAnsi="Times New Roman" w:cs="Times New Roman (Body CS)"/>
          <w:lang w:val="de-DE"/>
        </w:rPr>
        <w:t>,</w:t>
      </w:r>
      <w:r w:rsidR="004E3E36">
        <w:rPr>
          <w:rFonts w:ascii="Times New Roman" w:hAnsi="Times New Roman" w:cs="Times New Roman (Body CS)"/>
          <w:lang w:val="de-DE"/>
        </w:rPr>
        <w:t xml:space="preserve"> </w:t>
      </w:r>
      <w:r w:rsidR="00062BA1">
        <w:rPr>
          <w:rFonts w:ascii="Times New Roman" w:hAnsi="Times New Roman" w:cs="Times New Roman (Body CS)"/>
          <w:lang w:val="de-DE"/>
        </w:rPr>
        <w:t>daß</w:t>
      </w:r>
      <w:r w:rsidR="000F6393">
        <w:rPr>
          <w:rFonts w:ascii="Times New Roman" w:hAnsi="Times New Roman" w:cs="Times New Roman (Body CS)"/>
          <w:lang w:val="de-DE"/>
        </w:rPr>
        <w:t xml:space="preserve"> </w:t>
      </w:r>
      <w:r w:rsidR="005E0C26">
        <w:rPr>
          <w:rFonts w:ascii="Times New Roman" w:hAnsi="Times New Roman" w:cs="Times New Roman (Body CS)"/>
          <w:lang w:val="de-DE"/>
        </w:rPr>
        <w:t xml:space="preserve">unser endlicher </w:t>
      </w:r>
      <w:r w:rsidR="00B07A3E">
        <w:rPr>
          <w:rFonts w:ascii="Times New Roman" w:hAnsi="Times New Roman" w:cs="Times New Roman (Body CS)"/>
          <w:lang w:val="de-DE"/>
        </w:rPr>
        <w:t xml:space="preserve">Verstand </w:t>
      </w:r>
      <w:r w:rsidR="005E0C26">
        <w:rPr>
          <w:rFonts w:ascii="Times New Roman" w:hAnsi="Times New Roman" w:cs="Times New Roman (Body CS)"/>
          <w:lang w:val="de-DE"/>
        </w:rPr>
        <w:t>Vieles nicht</w:t>
      </w:r>
      <w:r w:rsidR="00B07A3E">
        <w:rPr>
          <w:rFonts w:ascii="Times New Roman" w:hAnsi="Times New Roman" w:cs="Times New Roman (Body CS)"/>
          <w:lang w:val="de-DE"/>
        </w:rPr>
        <w:t xml:space="preserve"> einsieht</w:t>
      </w:r>
      <w:r w:rsidR="004E3E36">
        <w:rPr>
          <w:rFonts w:ascii="Times New Roman" w:hAnsi="Times New Roman" w:cs="Times New Roman (Body CS)"/>
          <w:lang w:val="de-DE"/>
        </w:rPr>
        <w:t xml:space="preserve"> </w:t>
      </w:r>
      <w:r w:rsidR="00932896">
        <w:rPr>
          <w:rFonts w:ascii="Times New Roman" w:hAnsi="Times New Roman" w:cs="Times New Roman (Body CS)"/>
          <w:lang w:val="de-DE"/>
        </w:rPr>
        <w:t>und</w:t>
      </w:r>
      <w:r w:rsidR="008B50E6">
        <w:rPr>
          <w:rFonts w:ascii="Times New Roman" w:hAnsi="Times New Roman" w:cs="Times New Roman (Body CS)"/>
          <w:lang w:val="de-DE"/>
        </w:rPr>
        <w:t xml:space="preserve"> wir</w:t>
      </w:r>
      <w:r w:rsidR="00932896">
        <w:rPr>
          <w:rFonts w:ascii="Times New Roman" w:hAnsi="Times New Roman" w:cs="Times New Roman (Body CS)"/>
          <w:lang w:val="de-DE"/>
        </w:rPr>
        <w:t xml:space="preserve"> daher</w:t>
      </w:r>
      <w:r w:rsidR="00D75B42">
        <w:rPr>
          <w:rFonts w:ascii="Times New Roman" w:hAnsi="Times New Roman" w:cs="Times New Roman (Body CS)"/>
          <w:lang w:val="de-DE"/>
        </w:rPr>
        <w:t xml:space="preserve"> </w:t>
      </w:r>
      <w:r w:rsidR="008B50E6">
        <w:rPr>
          <w:rFonts w:ascii="Times New Roman" w:hAnsi="Times New Roman" w:cs="Times New Roman (Body CS)"/>
          <w:lang w:val="de-DE"/>
        </w:rPr>
        <w:t>nicht begreifen können</w:t>
      </w:r>
      <w:r w:rsidR="00D75B42">
        <w:rPr>
          <w:rFonts w:ascii="Times New Roman" w:hAnsi="Times New Roman" w:cs="Times New Roman (Body CS)"/>
          <w:lang w:val="de-DE"/>
        </w:rPr>
        <w:t xml:space="preserve"> </w:t>
      </w:r>
      <w:r w:rsidR="00932896">
        <w:rPr>
          <w:rFonts w:ascii="Times New Roman" w:hAnsi="Times New Roman" w:cs="Times New Roman (Body CS)"/>
          <w:lang w:val="de-DE"/>
        </w:rPr>
        <w:t>wieso</w:t>
      </w:r>
      <w:r w:rsidR="000E427F">
        <w:rPr>
          <w:rFonts w:ascii="Times New Roman" w:hAnsi="Times New Roman" w:cs="Times New Roman (Body CS)"/>
          <w:lang w:val="de-DE"/>
        </w:rPr>
        <w:t xml:space="preserve"> </w:t>
      </w:r>
      <w:r w:rsidR="00932896">
        <w:rPr>
          <w:rFonts w:ascii="Times New Roman" w:hAnsi="Times New Roman" w:cs="Times New Roman (Body CS)"/>
          <w:lang w:val="de-DE"/>
        </w:rPr>
        <w:t>eine unendlich vollkommene Substanz eine fehlerhafte Schöpfung hervorbringt</w:t>
      </w:r>
      <w:r w:rsidR="000E427F">
        <w:rPr>
          <w:rFonts w:ascii="Times New Roman" w:hAnsi="Times New Roman" w:cs="Times New Roman (Body CS)"/>
          <w:lang w:val="de-DE"/>
        </w:rPr>
        <w:t>.</w:t>
      </w:r>
      <w:r w:rsidR="00414C61">
        <w:rPr>
          <w:rStyle w:val="FootnoteReference"/>
          <w:rFonts w:ascii="Times New Roman" w:hAnsi="Times New Roman" w:cs="Times New Roman (Body CS)"/>
          <w:lang w:val="de-DE"/>
        </w:rPr>
        <w:footnoteReference w:id="1"/>
      </w:r>
      <w:r w:rsidR="000E427F">
        <w:rPr>
          <w:rFonts w:ascii="Times New Roman" w:hAnsi="Times New Roman" w:cs="Times New Roman (Body CS)"/>
          <w:lang w:val="de-DE"/>
        </w:rPr>
        <w:t xml:space="preserve"> In ähnlicher Weise betont auch Leibniz, daß </w:t>
      </w:r>
      <w:r w:rsidR="00D33DC3">
        <w:rPr>
          <w:rFonts w:ascii="Times New Roman" w:hAnsi="Times New Roman" w:cs="Times New Roman (Body CS)"/>
          <w:lang w:val="de-DE"/>
        </w:rPr>
        <w:t xml:space="preserve">dasjenige </w:t>
      </w:r>
      <w:r w:rsidR="000E427F">
        <w:rPr>
          <w:rFonts w:ascii="Times New Roman" w:hAnsi="Times New Roman" w:cs="Times New Roman (Body CS)"/>
          <w:lang w:val="de-DE"/>
        </w:rPr>
        <w:t xml:space="preserve">was aus unserem menschlichen Blickwinkel </w:t>
      </w:r>
      <w:r w:rsidR="00932896">
        <w:rPr>
          <w:rFonts w:ascii="Times New Roman" w:hAnsi="Times New Roman" w:cs="Times New Roman (Body CS)"/>
          <w:lang w:val="de-DE"/>
        </w:rPr>
        <w:t>unvollkommen scheint</w:t>
      </w:r>
      <w:r w:rsidR="000E427F">
        <w:rPr>
          <w:rFonts w:ascii="Times New Roman" w:hAnsi="Times New Roman" w:cs="Times New Roman (Body CS)"/>
          <w:lang w:val="de-DE"/>
        </w:rPr>
        <w:t xml:space="preserve"> dennoch in für uns freilich unbegreiflicher Weise zu der größtmöglichen Vollkommenheit der erschaffenen Welt beiträgt.</w:t>
      </w:r>
      <w:r w:rsidR="00414C61">
        <w:rPr>
          <w:rStyle w:val="FootnoteReference"/>
          <w:rFonts w:ascii="Times New Roman" w:hAnsi="Times New Roman" w:cs="Times New Roman (Body CS)"/>
          <w:lang w:val="de-DE"/>
        </w:rPr>
        <w:footnoteReference w:id="2"/>
      </w:r>
      <w:r w:rsidR="000E427F">
        <w:rPr>
          <w:rFonts w:ascii="Times New Roman" w:hAnsi="Times New Roman" w:cs="Times New Roman (Body CS)"/>
          <w:lang w:val="de-DE"/>
        </w:rPr>
        <w:t xml:space="preserve"> </w:t>
      </w:r>
      <w:r w:rsidR="00742B73">
        <w:rPr>
          <w:rFonts w:ascii="Times New Roman" w:hAnsi="Times New Roman" w:cs="Times New Roman (Body CS)"/>
          <w:lang w:val="de-DE"/>
        </w:rPr>
        <w:t xml:space="preserve">Kant </w:t>
      </w:r>
      <w:r w:rsidR="00932896">
        <w:rPr>
          <w:rFonts w:ascii="Times New Roman" w:hAnsi="Times New Roman" w:cs="Times New Roman (Body CS)"/>
          <w:lang w:val="de-DE"/>
        </w:rPr>
        <w:t>versucht ebenfalls</w:t>
      </w:r>
      <w:r w:rsidR="000F29F5">
        <w:rPr>
          <w:rFonts w:ascii="Times New Roman" w:hAnsi="Times New Roman" w:cs="Times New Roman (Body CS)"/>
          <w:lang w:val="de-DE"/>
        </w:rPr>
        <w:t>,</w:t>
      </w:r>
      <w:r w:rsidR="001B530C">
        <w:rPr>
          <w:rFonts w:ascii="Times New Roman" w:hAnsi="Times New Roman" w:cs="Times New Roman (Body CS)"/>
          <w:lang w:val="de-DE"/>
        </w:rPr>
        <w:t xml:space="preserve"> das Theodizeeproblem </w:t>
      </w:r>
      <w:r w:rsidR="0062164A">
        <w:rPr>
          <w:rFonts w:ascii="Times New Roman" w:hAnsi="Times New Roman" w:cs="Times New Roman (Body CS)"/>
          <w:lang w:val="de-DE"/>
        </w:rPr>
        <w:t xml:space="preserve">unter Verweis auf die begrenzte Einsicht des menschlichen Verstandes in die unendliche Weisheit </w:t>
      </w:r>
      <w:r w:rsidR="00223D51">
        <w:rPr>
          <w:rFonts w:ascii="Times New Roman" w:hAnsi="Times New Roman" w:cs="Times New Roman (Body CS)"/>
          <w:lang w:val="de-DE"/>
        </w:rPr>
        <w:t xml:space="preserve">von </w:t>
      </w:r>
      <w:r w:rsidR="0062164A">
        <w:rPr>
          <w:rFonts w:ascii="Times New Roman" w:hAnsi="Times New Roman" w:cs="Times New Roman (Body CS)"/>
          <w:lang w:val="de-DE"/>
        </w:rPr>
        <w:t>Gottes</w:t>
      </w:r>
      <w:r w:rsidR="00223D51">
        <w:rPr>
          <w:rFonts w:ascii="Times New Roman" w:hAnsi="Times New Roman" w:cs="Times New Roman (Body CS)"/>
          <w:lang w:val="de-DE"/>
        </w:rPr>
        <w:t xml:space="preserve"> Plan</w:t>
      </w:r>
      <w:r w:rsidR="0062164A">
        <w:rPr>
          <w:rFonts w:ascii="Times New Roman" w:hAnsi="Times New Roman" w:cs="Times New Roman (Body CS)"/>
          <w:lang w:val="de-DE"/>
        </w:rPr>
        <w:t xml:space="preserve"> </w:t>
      </w:r>
      <w:r w:rsidR="00D36AF0">
        <w:rPr>
          <w:rFonts w:ascii="Times New Roman" w:hAnsi="Times New Roman" w:cs="Times New Roman (Body CS)"/>
          <w:lang w:val="de-DE"/>
        </w:rPr>
        <w:t>zu</w:t>
      </w:r>
      <w:r w:rsidR="0062164A">
        <w:rPr>
          <w:rFonts w:ascii="Times New Roman" w:hAnsi="Times New Roman" w:cs="Times New Roman (Body CS)"/>
          <w:lang w:val="de-DE"/>
        </w:rPr>
        <w:t xml:space="preserve"> </w:t>
      </w:r>
      <w:r w:rsidR="007D0FBE">
        <w:rPr>
          <w:rFonts w:ascii="Times New Roman" w:hAnsi="Times New Roman" w:cs="Times New Roman (Body CS)"/>
          <w:lang w:val="de-DE"/>
        </w:rPr>
        <w:t>entschärfen</w:t>
      </w:r>
      <w:r w:rsidR="00414C61">
        <w:rPr>
          <w:rFonts w:ascii="Times New Roman" w:hAnsi="Times New Roman" w:cs="Times New Roman (Body CS)"/>
          <w:lang w:val="de-DE"/>
        </w:rPr>
        <w:t xml:space="preserve"> (siehe z.B.</w:t>
      </w:r>
      <w:r w:rsidR="007D0FBE">
        <w:rPr>
          <w:rFonts w:ascii="Times New Roman" w:hAnsi="Times New Roman" w:cs="Times New Roman (Body CS)"/>
          <w:lang w:val="de-DE"/>
        </w:rPr>
        <w:t xml:space="preserve"> GNVE, AA 01: 459-461;</w:t>
      </w:r>
      <w:r w:rsidR="00942AF4">
        <w:rPr>
          <w:rFonts w:ascii="Times New Roman" w:hAnsi="Times New Roman" w:cs="Times New Roman (Body CS)"/>
          <w:lang w:val="de-DE"/>
        </w:rPr>
        <w:t xml:space="preserve"> V-Met/Volckmann, AA 28: 1180)</w:t>
      </w:r>
      <w:r w:rsidR="0062164A">
        <w:rPr>
          <w:rFonts w:ascii="Times New Roman" w:hAnsi="Times New Roman" w:cs="Times New Roman (Body CS)"/>
          <w:lang w:val="de-DE"/>
        </w:rPr>
        <w:t>.</w:t>
      </w:r>
      <w:r w:rsidR="00DD37E0">
        <w:rPr>
          <w:rStyle w:val="FootnoteReference"/>
          <w:rFonts w:ascii="Times New Roman" w:hAnsi="Times New Roman" w:cs="Times New Roman (Body CS)"/>
          <w:lang w:val="de-DE"/>
        </w:rPr>
        <w:footnoteReference w:id="3"/>
      </w:r>
      <w:r w:rsidR="0062164A">
        <w:rPr>
          <w:rFonts w:ascii="Times New Roman" w:hAnsi="Times New Roman" w:cs="Times New Roman (Body CS)"/>
          <w:lang w:val="de-DE"/>
        </w:rPr>
        <w:t xml:space="preserve"> In </w:t>
      </w:r>
      <w:r w:rsidR="00742B73">
        <w:rPr>
          <w:rFonts w:ascii="Times New Roman" w:hAnsi="Times New Roman" w:cs="Times New Roman (Body CS)"/>
          <w:lang w:val="de-DE"/>
        </w:rPr>
        <w:t>diesem</w:t>
      </w:r>
      <w:r w:rsidR="0062164A">
        <w:rPr>
          <w:rFonts w:ascii="Times New Roman" w:hAnsi="Times New Roman" w:cs="Times New Roman (Body CS)"/>
          <w:lang w:val="de-DE"/>
        </w:rPr>
        <w:t xml:space="preserve"> Aufsatz will ich diese </w:t>
      </w:r>
      <w:r w:rsidR="007D0FBE">
        <w:rPr>
          <w:rFonts w:ascii="Times New Roman" w:hAnsi="Times New Roman" w:cs="Times New Roman (Body CS)"/>
          <w:lang w:val="de-DE"/>
        </w:rPr>
        <w:t xml:space="preserve">bekannte </w:t>
      </w:r>
      <w:r w:rsidR="0062164A">
        <w:rPr>
          <w:rFonts w:ascii="Times New Roman" w:hAnsi="Times New Roman" w:cs="Times New Roman (Body CS)"/>
          <w:lang w:val="de-DE"/>
        </w:rPr>
        <w:t>Dimension der Unbegreiflichkeit Gottes f</w:t>
      </w:r>
      <w:r w:rsidR="00B041D3">
        <w:rPr>
          <w:rFonts w:ascii="Times New Roman" w:hAnsi="Times New Roman" w:cs="Times New Roman (Body CS)"/>
          <w:lang w:val="de-DE"/>
        </w:rPr>
        <w:t>ür den menschlichen Verstandes</w:t>
      </w:r>
      <w:r w:rsidR="0059180E">
        <w:rPr>
          <w:rFonts w:ascii="Times New Roman" w:hAnsi="Times New Roman" w:cs="Times New Roman (Body CS)"/>
          <w:lang w:val="de-DE"/>
        </w:rPr>
        <w:t xml:space="preserve"> jedoch</w:t>
      </w:r>
      <w:r w:rsidR="00B041D3">
        <w:rPr>
          <w:rFonts w:ascii="Times New Roman" w:hAnsi="Times New Roman" w:cs="Times New Roman (Body CS)"/>
          <w:lang w:val="de-DE"/>
        </w:rPr>
        <w:t xml:space="preserve"> </w:t>
      </w:r>
      <w:r w:rsidR="0062164A">
        <w:rPr>
          <w:rFonts w:ascii="Times New Roman" w:hAnsi="Times New Roman" w:cs="Times New Roman (Body CS)"/>
          <w:lang w:val="de-DE"/>
        </w:rPr>
        <w:t xml:space="preserve">außer Acht lassen. Mir geht es darum, zu </w:t>
      </w:r>
      <w:r w:rsidR="00062BA1">
        <w:rPr>
          <w:rFonts w:ascii="Times New Roman" w:hAnsi="Times New Roman" w:cs="Times New Roman (Body CS)"/>
          <w:lang w:val="de-DE"/>
        </w:rPr>
        <w:t>klären in welcher Weise und mit welcher Radikalität</w:t>
      </w:r>
      <w:r w:rsidR="00746EF8">
        <w:rPr>
          <w:rFonts w:ascii="Times New Roman" w:hAnsi="Times New Roman" w:cs="Times New Roman (Body CS)"/>
          <w:lang w:val="de-DE"/>
        </w:rPr>
        <w:t xml:space="preserve"> Kants Unbegreiflichkeitsthese über </w:t>
      </w:r>
      <w:r w:rsidR="0059180E">
        <w:rPr>
          <w:rFonts w:ascii="Times New Roman" w:hAnsi="Times New Roman" w:cs="Times New Roman (Body CS)"/>
          <w:lang w:val="de-DE"/>
        </w:rPr>
        <w:t xml:space="preserve">diesen Punkt </w:t>
      </w:r>
      <w:r w:rsidR="00EC2DC6">
        <w:rPr>
          <w:rFonts w:ascii="Times New Roman" w:hAnsi="Times New Roman" w:cs="Times New Roman (Body CS)"/>
          <w:lang w:val="de-DE"/>
        </w:rPr>
        <w:t xml:space="preserve">hinausgeht. </w:t>
      </w:r>
    </w:p>
    <w:p w14:paraId="3418A6A7" w14:textId="125B22BB" w:rsidR="007F3DB3" w:rsidRDefault="00932896" w:rsidP="00960C4C">
      <w:pPr>
        <w:spacing w:line="480" w:lineRule="auto"/>
        <w:ind w:firstLine="720"/>
        <w:jc w:val="both"/>
        <w:rPr>
          <w:rFonts w:ascii="Times New Roman" w:hAnsi="Times New Roman" w:cs="Times New Roman (Body CS)"/>
          <w:lang w:val="de-DE"/>
        </w:rPr>
      </w:pPr>
      <w:r>
        <w:rPr>
          <w:rFonts w:ascii="Times New Roman" w:hAnsi="Times New Roman" w:cs="Times New Roman (Body CS)"/>
          <w:lang w:val="de-DE"/>
        </w:rPr>
        <w:lastRenderedPageBreak/>
        <w:t xml:space="preserve">Kant </w:t>
      </w:r>
      <w:r w:rsidR="007D0FBE">
        <w:rPr>
          <w:rFonts w:ascii="Times New Roman" w:hAnsi="Times New Roman" w:cs="Times New Roman (Body CS)"/>
          <w:lang w:val="de-DE"/>
        </w:rPr>
        <w:t xml:space="preserve">weist </w:t>
      </w:r>
      <w:r w:rsidR="007F3DB3">
        <w:rPr>
          <w:rFonts w:ascii="Times New Roman" w:hAnsi="Times New Roman" w:cs="Times New Roman (Body CS)"/>
          <w:lang w:val="de-DE"/>
        </w:rPr>
        <w:t>ausdrücklich</w:t>
      </w:r>
      <w:r w:rsidR="005E6F23">
        <w:rPr>
          <w:rFonts w:ascii="Times New Roman" w:hAnsi="Times New Roman" w:cs="Times New Roman (Body CS)"/>
          <w:lang w:val="de-DE"/>
        </w:rPr>
        <w:t xml:space="preserve"> darauf hin</w:t>
      </w:r>
      <w:r w:rsidR="00B93B9F">
        <w:rPr>
          <w:rFonts w:ascii="Times New Roman" w:hAnsi="Times New Roman" w:cs="Times New Roman (Body CS)"/>
          <w:lang w:val="de-DE"/>
        </w:rPr>
        <w:t xml:space="preserve"> daß wir der Sache nicht genug tun</w:t>
      </w:r>
      <w:r w:rsidR="00AB6FFD">
        <w:rPr>
          <w:rFonts w:ascii="Times New Roman" w:hAnsi="Times New Roman" w:cs="Times New Roman (Body CS)"/>
          <w:lang w:val="de-DE"/>
        </w:rPr>
        <w:t xml:space="preserve"> wenn wir </w:t>
      </w:r>
      <w:r w:rsidR="005E6F23">
        <w:rPr>
          <w:rFonts w:ascii="Times New Roman" w:hAnsi="Times New Roman" w:cs="Times New Roman (Body CS)"/>
          <w:lang w:val="de-DE"/>
        </w:rPr>
        <w:t xml:space="preserve">bloß </w:t>
      </w:r>
      <w:r w:rsidR="00AB6FFD">
        <w:rPr>
          <w:rFonts w:ascii="Times New Roman" w:hAnsi="Times New Roman" w:cs="Times New Roman (Body CS)"/>
          <w:lang w:val="de-DE"/>
        </w:rPr>
        <w:t xml:space="preserve">von der Unbegreiflichkeit Gottes reden. Das „Prädikat unbegreiflich“ sei „noch viel zu gering für Gott, besser wäre: imperscrutabel, denn wir können uns von Gottes Natur gar keinen Begriff machen, der Erkenntniß wäre“ (V-Met/Dohna, AA 28: 695). </w:t>
      </w:r>
      <w:r w:rsidR="004146E6">
        <w:rPr>
          <w:rFonts w:ascii="Times New Roman" w:hAnsi="Times New Roman" w:cs="Times New Roman (Body CS)"/>
          <w:lang w:val="de-DE"/>
        </w:rPr>
        <w:t xml:space="preserve">Hiermit wendet sich Kant explizit gegen Baumgarten, </w:t>
      </w:r>
      <w:r w:rsidR="007F3DB3">
        <w:rPr>
          <w:rFonts w:ascii="Times New Roman" w:hAnsi="Times New Roman" w:cs="Times New Roman (Body CS)"/>
          <w:lang w:val="de-DE"/>
        </w:rPr>
        <w:t>dem zufolge</w:t>
      </w:r>
      <w:r w:rsidR="00603B5D">
        <w:rPr>
          <w:rFonts w:ascii="Times New Roman" w:hAnsi="Times New Roman" w:cs="Times New Roman (Body CS)"/>
          <w:lang w:val="de-DE"/>
        </w:rPr>
        <w:t xml:space="preserve"> Gott zwar </w:t>
      </w:r>
      <w:r w:rsidR="00603B5D" w:rsidRPr="00603B5D">
        <w:rPr>
          <w:rFonts w:ascii="Times New Roman" w:hAnsi="Times New Roman" w:cs="Times New Roman (Body CS)"/>
          <w:i/>
          <w:lang w:val="de-DE"/>
        </w:rPr>
        <w:t>incomprehensibilis</w:t>
      </w:r>
      <w:r w:rsidR="00603B5D">
        <w:rPr>
          <w:rFonts w:ascii="Times New Roman" w:hAnsi="Times New Roman" w:cs="Times New Roman (Body CS)"/>
          <w:lang w:val="de-DE"/>
        </w:rPr>
        <w:t xml:space="preserve"> aber doch </w:t>
      </w:r>
      <w:r w:rsidR="00603B5D">
        <w:rPr>
          <w:rFonts w:ascii="Times New Roman" w:hAnsi="Times New Roman" w:cs="Times New Roman (Body CS)"/>
          <w:i/>
          <w:lang w:val="de-DE"/>
        </w:rPr>
        <w:t>in se conce</w:t>
      </w:r>
      <w:r w:rsidR="00603B5D" w:rsidRPr="00603B5D">
        <w:rPr>
          <w:rFonts w:ascii="Times New Roman" w:hAnsi="Times New Roman" w:cs="Times New Roman (Body CS)"/>
          <w:i/>
          <w:lang w:val="de-DE"/>
        </w:rPr>
        <w:t>ptibilis</w:t>
      </w:r>
      <w:r w:rsidR="00603B5D">
        <w:rPr>
          <w:rFonts w:ascii="Times New Roman" w:hAnsi="Times New Roman" w:cs="Times New Roman (Body CS)"/>
          <w:lang w:val="de-DE"/>
        </w:rPr>
        <w:t xml:space="preserve"> ist und seinem realen Wesen nach durch unsere reinen</w:t>
      </w:r>
      <w:r w:rsidR="007F3DB3">
        <w:rPr>
          <w:rFonts w:ascii="Times New Roman" w:hAnsi="Times New Roman" w:cs="Times New Roman (Body CS)"/>
          <w:lang w:val="de-DE"/>
        </w:rPr>
        <w:t xml:space="preserve"> </w:t>
      </w:r>
      <w:r w:rsidR="00603B5D">
        <w:rPr>
          <w:rFonts w:ascii="Times New Roman" w:hAnsi="Times New Roman" w:cs="Times New Roman (Body CS)"/>
          <w:lang w:val="de-DE"/>
        </w:rPr>
        <w:t>Begriffe definiert werden kann.</w:t>
      </w:r>
      <w:r w:rsidR="00603B5D">
        <w:rPr>
          <w:rStyle w:val="FootnoteReference"/>
          <w:rFonts w:ascii="Times New Roman" w:hAnsi="Times New Roman" w:cs="Times New Roman (Body CS)"/>
          <w:lang w:val="de-DE"/>
        </w:rPr>
        <w:footnoteReference w:id="4"/>
      </w:r>
      <w:r w:rsidR="00603B5D">
        <w:rPr>
          <w:rFonts w:ascii="Times New Roman" w:hAnsi="Times New Roman" w:cs="Times New Roman (Body CS)"/>
          <w:lang w:val="de-DE"/>
        </w:rPr>
        <w:t xml:space="preserve"> Nach Kant ist </w:t>
      </w:r>
      <w:r w:rsidR="00A716B7">
        <w:rPr>
          <w:rFonts w:ascii="Times New Roman" w:hAnsi="Times New Roman" w:cs="Times New Roman (Body CS)"/>
          <w:lang w:val="de-DE"/>
        </w:rPr>
        <w:t>für uns jedes Ding</w:t>
      </w:r>
      <w:r w:rsidR="00603B5D">
        <w:rPr>
          <w:rFonts w:ascii="Times New Roman" w:hAnsi="Times New Roman" w:cs="Times New Roman (Body CS)"/>
          <w:lang w:val="de-DE"/>
        </w:rPr>
        <w:t xml:space="preserve"> unbegreiflich</w:t>
      </w:r>
      <w:r w:rsidR="00A716B7">
        <w:rPr>
          <w:rFonts w:ascii="Times New Roman" w:hAnsi="Times New Roman" w:cs="Times New Roman (Body CS)"/>
          <w:lang w:val="de-DE"/>
        </w:rPr>
        <w:t>, weil wir von</w:t>
      </w:r>
      <w:r w:rsidR="00742B73">
        <w:rPr>
          <w:rFonts w:ascii="Times New Roman" w:hAnsi="Times New Roman" w:cs="Times New Roman (Body CS)"/>
          <w:lang w:val="de-DE"/>
        </w:rPr>
        <w:t xml:space="preserve"> keinem Ding – selbst von keiner sinnlichen</w:t>
      </w:r>
      <w:r w:rsidR="00A716B7">
        <w:rPr>
          <w:rFonts w:ascii="Times New Roman" w:hAnsi="Times New Roman" w:cs="Times New Roman (Body CS)"/>
          <w:lang w:val="de-DE"/>
        </w:rPr>
        <w:t xml:space="preserve"> </w:t>
      </w:r>
      <w:r w:rsidR="00742B73">
        <w:rPr>
          <w:rFonts w:ascii="Times New Roman" w:hAnsi="Times New Roman" w:cs="Times New Roman (Body CS)"/>
          <w:lang w:val="de-DE"/>
        </w:rPr>
        <w:t>Naturerscheinung</w:t>
      </w:r>
      <w:r w:rsidR="00A716B7">
        <w:rPr>
          <w:rFonts w:ascii="Times New Roman" w:hAnsi="Times New Roman" w:cs="Times New Roman (Body CS)"/>
          <w:lang w:val="de-DE"/>
        </w:rPr>
        <w:t xml:space="preserve"> –</w:t>
      </w:r>
      <w:r w:rsidR="008B50E6">
        <w:rPr>
          <w:rFonts w:ascii="Times New Roman" w:hAnsi="Times New Roman" w:cs="Times New Roman (Body CS)"/>
          <w:lang w:val="de-DE"/>
        </w:rPr>
        <w:t xml:space="preserve"> </w:t>
      </w:r>
      <w:r w:rsidR="00A716B7">
        <w:rPr>
          <w:rFonts w:ascii="Times New Roman" w:hAnsi="Times New Roman" w:cs="Times New Roman (Body CS)"/>
          <w:lang w:val="de-DE"/>
        </w:rPr>
        <w:t>das innere Prinzip seines Daseins einsehen</w:t>
      </w:r>
      <w:r w:rsidR="006667B6">
        <w:rPr>
          <w:rFonts w:ascii="Times New Roman" w:hAnsi="Times New Roman" w:cs="Times New Roman (Body CS)"/>
          <w:lang w:val="de-DE"/>
        </w:rPr>
        <w:t xml:space="preserve"> können</w:t>
      </w:r>
      <w:r w:rsidR="00A716B7">
        <w:rPr>
          <w:rFonts w:ascii="Times New Roman" w:hAnsi="Times New Roman" w:cs="Times New Roman (Body CS)"/>
          <w:lang w:val="de-DE"/>
        </w:rPr>
        <w:t xml:space="preserve">. </w:t>
      </w:r>
      <w:r w:rsidR="00960C4C">
        <w:rPr>
          <w:rFonts w:ascii="Times New Roman" w:hAnsi="Times New Roman" w:cs="Times New Roman (Body CS)"/>
          <w:lang w:val="de-DE"/>
        </w:rPr>
        <w:t>Vom höchsten Wesen gilt jedoch, daß es uns „nach demjenigen, was es an sich selbst sei, gänzlich unerforschlich und auf bestimmte Weise sogar undenkbar sei“ (Prol, AA 4: 359). Ich will</w:t>
      </w:r>
      <w:r w:rsidR="002C73DC">
        <w:rPr>
          <w:rFonts w:ascii="Times New Roman" w:hAnsi="Times New Roman" w:cs="Times New Roman (Body CS)"/>
          <w:lang w:val="de-DE"/>
        </w:rPr>
        <w:t xml:space="preserve"> in der Folge</w:t>
      </w:r>
      <w:r w:rsidR="00960C4C">
        <w:rPr>
          <w:rFonts w:ascii="Times New Roman" w:hAnsi="Times New Roman" w:cs="Times New Roman (Body CS)"/>
          <w:lang w:val="de-DE"/>
        </w:rPr>
        <w:t xml:space="preserve"> untersuchen</w:t>
      </w:r>
      <w:r w:rsidR="00E036AF">
        <w:rPr>
          <w:rFonts w:ascii="Times New Roman" w:hAnsi="Times New Roman" w:cs="Times New Roman (Body CS)"/>
          <w:lang w:val="de-DE"/>
        </w:rPr>
        <w:t>,</w:t>
      </w:r>
      <w:r>
        <w:rPr>
          <w:rFonts w:ascii="Times New Roman" w:hAnsi="Times New Roman" w:cs="Times New Roman (Body CS)"/>
          <w:lang w:val="de-DE"/>
        </w:rPr>
        <w:t xml:space="preserve"> </w:t>
      </w:r>
      <w:r w:rsidR="00B41298">
        <w:rPr>
          <w:rFonts w:ascii="Times New Roman" w:hAnsi="Times New Roman" w:cs="Times New Roman (Body CS)"/>
          <w:lang w:val="de-DE"/>
        </w:rPr>
        <w:t xml:space="preserve">was genau </w:t>
      </w:r>
      <w:r w:rsidR="002C73DC">
        <w:rPr>
          <w:rFonts w:ascii="Times New Roman" w:hAnsi="Times New Roman" w:cs="Times New Roman (Body CS)"/>
          <w:lang w:val="de-DE"/>
        </w:rPr>
        <w:t>Kant damit meint daß</w:t>
      </w:r>
      <w:r w:rsidR="00960C4C">
        <w:rPr>
          <w:rFonts w:ascii="Times New Roman" w:hAnsi="Times New Roman" w:cs="Times New Roman (Body CS)"/>
          <w:lang w:val="de-DE"/>
        </w:rPr>
        <w:t xml:space="preserve"> Gott für uns gänzlich</w:t>
      </w:r>
      <w:r w:rsidR="00B41298">
        <w:rPr>
          <w:rFonts w:ascii="Times New Roman" w:hAnsi="Times New Roman" w:cs="Times New Roman (Body CS)"/>
          <w:lang w:val="de-DE"/>
        </w:rPr>
        <w:t xml:space="preserve"> </w:t>
      </w:r>
      <w:r w:rsidR="00B41298" w:rsidRPr="00B41298">
        <w:rPr>
          <w:rFonts w:ascii="Times New Roman" w:hAnsi="Times New Roman" w:cs="Times New Roman (Body CS)"/>
          <w:i/>
          <w:lang w:val="de-DE"/>
        </w:rPr>
        <w:t>imperscrutabel</w:t>
      </w:r>
      <w:r w:rsidR="00DD37E0">
        <w:rPr>
          <w:rFonts w:ascii="Times New Roman" w:hAnsi="Times New Roman" w:cs="Times New Roman (Body CS)"/>
          <w:lang w:val="de-DE"/>
        </w:rPr>
        <w:t>, „auf bestimmte Weise sogar undenkbar“</w:t>
      </w:r>
      <w:r w:rsidR="00B41298">
        <w:rPr>
          <w:rFonts w:ascii="Times New Roman" w:hAnsi="Times New Roman" w:cs="Times New Roman (Body CS)"/>
          <w:lang w:val="de-DE"/>
        </w:rPr>
        <w:t xml:space="preserve"> </w:t>
      </w:r>
      <w:r w:rsidR="00E036AF">
        <w:rPr>
          <w:rFonts w:ascii="Times New Roman" w:hAnsi="Times New Roman" w:cs="Times New Roman (Body CS)"/>
          <w:lang w:val="de-DE"/>
        </w:rPr>
        <w:t>sei,</w:t>
      </w:r>
      <w:r w:rsidR="00B41298">
        <w:rPr>
          <w:rFonts w:ascii="Times New Roman" w:hAnsi="Times New Roman" w:cs="Times New Roman (Body CS)"/>
          <w:lang w:val="de-DE"/>
        </w:rPr>
        <w:t xml:space="preserve"> und worauf dieser Tatbestand beruht. </w:t>
      </w:r>
    </w:p>
    <w:p w14:paraId="4B267C41" w14:textId="33030089" w:rsidR="00742B73" w:rsidRDefault="00742B73" w:rsidP="00742B73">
      <w:pPr>
        <w:jc w:val="both"/>
        <w:rPr>
          <w:rFonts w:ascii="Times New Roman" w:hAnsi="Times New Roman" w:cs="Times New Roman (Body CS)"/>
          <w:lang w:val="de-DE"/>
        </w:rPr>
      </w:pPr>
    </w:p>
    <w:p w14:paraId="398FEE85" w14:textId="0B553855" w:rsidR="00FE1E22" w:rsidRDefault="00FE1E22" w:rsidP="00FE1E22">
      <w:pPr>
        <w:spacing w:line="480" w:lineRule="auto"/>
        <w:jc w:val="both"/>
        <w:rPr>
          <w:rFonts w:ascii="Times New Roman" w:hAnsi="Times New Roman" w:cs="Times New Roman (Body CS)"/>
          <w:b/>
          <w:lang w:val="de-DE"/>
        </w:rPr>
      </w:pPr>
      <w:r>
        <w:rPr>
          <w:rFonts w:ascii="Times New Roman" w:hAnsi="Times New Roman" w:cs="Times New Roman (Body CS)"/>
          <w:b/>
          <w:lang w:val="de-DE"/>
        </w:rPr>
        <w:t>1</w:t>
      </w:r>
      <w:r w:rsidRPr="00681B4E">
        <w:rPr>
          <w:rFonts w:ascii="Times New Roman" w:hAnsi="Times New Roman" w:cs="Times New Roman (Body CS)"/>
          <w:b/>
          <w:lang w:val="de-DE"/>
        </w:rPr>
        <w:t xml:space="preserve">: </w:t>
      </w:r>
      <w:r>
        <w:rPr>
          <w:rFonts w:ascii="Times New Roman" w:hAnsi="Times New Roman" w:cs="Times New Roman (Body CS)"/>
          <w:b/>
          <w:lang w:val="de-DE"/>
        </w:rPr>
        <w:t xml:space="preserve">Die Gefahr des Anthropomorphismus </w:t>
      </w:r>
    </w:p>
    <w:p w14:paraId="5927246D" w14:textId="10E55906" w:rsidR="00FE1E22" w:rsidRDefault="006A6E37" w:rsidP="00FE1E22">
      <w:pPr>
        <w:spacing w:line="480" w:lineRule="auto"/>
        <w:jc w:val="both"/>
        <w:rPr>
          <w:rFonts w:ascii="Times New Roman" w:hAnsi="Times New Roman" w:cs="Times New Roman (Body CS)"/>
          <w:lang w:val="de-DE"/>
        </w:rPr>
      </w:pPr>
      <w:r>
        <w:rPr>
          <w:rFonts w:ascii="Times New Roman" w:hAnsi="Times New Roman" w:cs="Times New Roman (Body CS)"/>
          <w:lang w:val="de-DE"/>
        </w:rPr>
        <w:t>Nach Kant ist eine</w:t>
      </w:r>
      <w:r w:rsidR="00FE1E22">
        <w:rPr>
          <w:rFonts w:ascii="Times New Roman" w:hAnsi="Times New Roman" w:cs="Times New Roman (Body CS)"/>
          <w:lang w:val="de-DE"/>
        </w:rPr>
        <w:t xml:space="preserve"> </w:t>
      </w:r>
      <w:r w:rsidR="008169A9">
        <w:rPr>
          <w:rFonts w:ascii="Times New Roman" w:hAnsi="Times New Roman" w:cs="Times New Roman (Body CS)"/>
          <w:lang w:val="de-DE"/>
        </w:rPr>
        <w:t>transzendentale</w:t>
      </w:r>
      <w:r w:rsidR="00FE1E22">
        <w:rPr>
          <w:rFonts w:ascii="Times New Roman" w:hAnsi="Times New Roman" w:cs="Times New Roman (Body CS)"/>
          <w:lang w:val="de-DE"/>
        </w:rPr>
        <w:t xml:space="preserve"> Prüfung </w:t>
      </w:r>
      <w:r>
        <w:rPr>
          <w:rFonts w:ascii="Times New Roman" w:hAnsi="Times New Roman" w:cs="Times New Roman (Body CS)"/>
          <w:lang w:val="de-DE"/>
        </w:rPr>
        <w:t>unseres Gottesbegriffes</w:t>
      </w:r>
      <w:r w:rsidR="00FE1E22">
        <w:rPr>
          <w:rFonts w:ascii="Times New Roman" w:hAnsi="Times New Roman" w:cs="Times New Roman (Body CS)"/>
          <w:lang w:val="de-DE"/>
        </w:rPr>
        <w:t xml:space="preserve"> </w:t>
      </w:r>
      <w:r>
        <w:rPr>
          <w:rFonts w:ascii="Times New Roman" w:hAnsi="Times New Roman" w:cs="Times New Roman (Body CS)"/>
          <w:lang w:val="de-DE"/>
        </w:rPr>
        <w:t xml:space="preserve">vor allem deshalb nötig um zu verhindern </w:t>
      </w:r>
      <w:r w:rsidR="00FE1E22">
        <w:rPr>
          <w:rFonts w:ascii="Times New Roman" w:hAnsi="Times New Roman" w:cs="Times New Roman (Body CS)"/>
          <w:lang w:val="de-DE"/>
        </w:rPr>
        <w:t xml:space="preserve">daß wir </w:t>
      </w:r>
      <w:r w:rsidR="00B41298">
        <w:rPr>
          <w:rFonts w:ascii="Times New Roman" w:hAnsi="Times New Roman" w:cs="Times New Roman (Body CS)"/>
          <w:lang w:val="de-DE"/>
        </w:rPr>
        <w:t>diesen Begriff</w:t>
      </w:r>
      <w:r>
        <w:rPr>
          <w:rFonts w:ascii="Times New Roman" w:hAnsi="Times New Roman" w:cs="Times New Roman (Body CS)"/>
          <w:lang w:val="de-DE"/>
        </w:rPr>
        <w:t xml:space="preserve"> </w:t>
      </w:r>
      <w:r w:rsidR="00051D7A">
        <w:rPr>
          <w:rFonts w:ascii="Times New Roman" w:hAnsi="Times New Roman" w:cs="Times New Roman (Body CS)"/>
          <w:lang w:val="de-DE"/>
        </w:rPr>
        <w:t>durch</w:t>
      </w:r>
      <w:r w:rsidR="0070407B">
        <w:rPr>
          <w:rFonts w:ascii="Times New Roman" w:hAnsi="Times New Roman" w:cs="Times New Roman (Body CS)"/>
          <w:lang w:val="de-DE"/>
        </w:rPr>
        <w:t xml:space="preserve"> anthropomorphe</w:t>
      </w:r>
      <w:r w:rsidR="00051D7A">
        <w:rPr>
          <w:rFonts w:ascii="Times New Roman" w:hAnsi="Times New Roman" w:cs="Times New Roman (Body CS)"/>
          <w:lang w:val="de-DE"/>
        </w:rPr>
        <w:t xml:space="preserve"> Prädikate </w:t>
      </w:r>
      <w:r>
        <w:rPr>
          <w:rFonts w:ascii="Times New Roman" w:hAnsi="Times New Roman" w:cs="Times New Roman (Body CS)"/>
          <w:lang w:val="de-DE"/>
        </w:rPr>
        <w:t xml:space="preserve">verzerren </w:t>
      </w:r>
      <w:r w:rsidR="003522F3">
        <w:rPr>
          <w:rFonts w:ascii="Times New Roman" w:hAnsi="Times New Roman" w:cs="Times New Roman (Body CS)"/>
          <w:lang w:val="de-DE"/>
        </w:rPr>
        <w:t>(</w:t>
      </w:r>
      <w:r w:rsidR="00D83F33">
        <w:rPr>
          <w:rFonts w:ascii="Times New Roman" w:hAnsi="Times New Roman" w:cs="Times New Roman (Body CS)"/>
          <w:lang w:val="de-DE"/>
        </w:rPr>
        <w:t>KrV, A640/B</w:t>
      </w:r>
      <w:r w:rsidR="00322EED">
        <w:rPr>
          <w:rFonts w:ascii="Times New Roman" w:hAnsi="Times New Roman" w:cs="Times New Roman (Body CS)"/>
          <w:lang w:val="de-DE"/>
        </w:rPr>
        <w:t>668;</w:t>
      </w:r>
      <w:r>
        <w:rPr>
          <w:rFonts w:ascii="Times New Roman" w:hAnsi="Times New Roman" w:cs="Times New Roman (Body CS)"/>
          <w:lang w:val="de-DE"/>
        </w:rPr>
        <w:t xml:space="preserve"> </w:t>
      </w:r>
      <w:r w:rsidR="003522F3">
        <w:rPr>
          <w:rFonts w:ascii="Times New Roman" w:hAnsi="Times New Roman" w:cs="Times New Roman (Body CS)"/>
          <w:lang w:val="de-DE"/>
        </w:rPr>
        <w:t>V-Met/Dohna, AA 28: 695-696)</w:t>
      </w:r>
      <w:r w:rsidR="0070407B">
        <w:rPr>
          <w:rFonts w:ascii="Times New Roman" w:hAnsi="Times New Roman" w:cs="Times New Roman (Body CS)"/>
          <w:lang w:val="de-DE"/>
        </w:rPr>
        <w:t xml:space="preserve">. </w:t>
      </w:r>
      <w:r w:rsidR="00FE1E22">
        <w:rPr>
          <w:rFonts w:ascii="Times New Roman" w:hAnsi="Times New Roman" w:cs="Times New Roman (Body CS)"/>
          <w:lang w:val="de-DE"/>
        </w:rPr>
        <w:t xml:space="preserve">Der Grad in dem wir uns Gott auf anthropomorphe Weise vorstellen entspricht dem Grad in dem Gott für uns </w:t>
      </w:r>
      <w:r w:rsidR="00C60E39">
        <w:rPr>
          <w:rFonts w:ascii="Times New Roman" w:hAnsi="Times New Roman" w:cs="Times New Roman (Body CS)"/>
          <w:lang w:val="de-DE"/>
        </w:rPr>
        <w:t>unbegreiflich</w:t>
      </w:r>
      <w:r w:rsidR="00B41298">
        <w:rPr>
          <w:rFonts w:ascii="Times New Roman" w:hAnsi="Times New Roman" w:cs="Times New Roman (Body CS)"/>
          <w:lang w:val="de-DE"/>
        </w:rPr>
        <w:t xml:space="preserve"> ist</w:t>
      </w:r>
      <w:r w:rsidR="000F29F5">
        <w:rPr>
          <w:rFonts w:ascii="Times New Roman" w:hAnsi="Times New Roman" w:cs="Times New Roman (Body CS)"/>
          <w:lang w:val="de-DE"/>
        </w:rPr>
        <w:t>:</w:t>
      </w:r>
      <w:r w:rsidR="00B41298">
        <w:rPr>
          <w:rFonts w:ascii="Times New Roman" w:hAnsi="Times New Roman" w:cs="Times New Roman (Body CS)"/>
          <w:lang w:val="de-DE"/>
        </w:rPr>
        <w:t xml:space="preserve"> </w:t>
      </w:r>
      <w:r w:rsidR="000F29F5">
        <w:rPr>
          <w:rFonts w:ascii="Times New Roman" w:hAnsi="Times New Roman" w:cs="Times New Roman (Body CS)"/>
          <w:lang w:val="de-DE"/>
        </w:rPr>
        <w:t>d</w:t>
      </w:r>
      <w:r w:rsidR="00B41298">
        <w:rPr>
          <w:rFonts w:ascii="Times New Roman" w:hAnsi="Times New Roman" w:cs="Times New Roman (Body CS)"/>
          <w:lang w:val="de-DE"/>
        </w:rPr>
        <w:t>enn</w:t>
      </w:r>
      <w:r w:rsidR="00051D7A">
        <w:rPr>
          <w:rFonts w:ascii="Times New Roman" w:hAnsi="Times New Roman" w:cs="Times New Roman (Body CS)"/>
          <w:lang w:val="de-DE"/>
        </w:rPr>
        <w:t xml:space="preserve"> mittels</w:t>
      </w:r>
      <w:r w:rsidR="00B41298">
        <w:rPr>
          <w:rFonts w:ascii="Times New Roman" w:hAnsi="Times New Roman" w:cs="Times New Roman (Body CS)"/>
          <w:lang w:val="de-DE"/>
        </w:rPr>
        <w:t xml:space="preserve"> anthropomorphe</w:t>
      </w:r>
      <w:r w:rsidR="00051D7A">
        <w:rPr>
          <w:rFonts w:ascii="Times New Roman" w:hAnsi="Times New Roman" w:cs="Times New Roman (Body CS)"/>
          <w:lang w:val="de-DE"/>
        </w:rPr>
        <w:t>r</w:t>
      </w:r>
      <w:r w:rsidR="002313ED">
        <w:rPr>
          <w:rFonts w:ascii="Times New Roman" w:hAnsi="Times New Roman" w:cs="Times New Roman (Body CS)"/>
          <w:lang w:val="de-DE"/>
        </w:rPr>
        <w:t xml:space="preserve"> Vo</w:t>
      </w:r>
      <w:r w:rsidR="00FE1E22">
        <w:rPr>
          <w:rFonts w:ascii="Times New Roman" w:hAnsi="Times New Roman" w:cs="Times New Roman (Body CS)"/>
          <w:lang w:val="de-DE"/>
        </w:rPr>
        <w:t>rstellungen</w:t>
      </w:r>
      <w:r w:rsidR="00051D7A">
        <w:rPr>
          <w:rFonts w:ascii="Times New Roman" w:hAnsi="Times New Roman" w:cs="Times New Roman (Body CS)"/>
          <w:lang w:val="de-DE"/>
        </w:rPr>
        <w:t xml:space="preserve"> denken</w:t>
      </w:r>
      <w:r w:rsidR="00E036AF">
        <w:rPr>
          <w:rFonts w:ascii="Times New Roman" w:hAnsi="Times New Roman" w:cs="Times New Roman (Body CS)"/>
          <w:lang w:val="de-DE"/>
        </w:rPr>
        <w:t xml:space="preserve"> wir uns</w:t>
      </w:r>
      <w:r w:rsidR="00051D7A">
        <w:rPr>
          <w:rFonts w:ascii="Times New Roman" w:hAnsi="Times New Roman" w:cs="Times New Roman (Body CS)"/>
          <w:lang w:val="de-DE"/>
        </w:rPr>
        <w:t xml:space="preserve"> </w:t>
      </w:r>
      <w:r w:rsidR="00E036AF">
        <w:rPr>
          <w:rFonts w:ascii="Times New Roman" w:hAnsi="Times New Roman" w:cs="Times New Roman (Body CS)"/>
          <w:lang w:val="de-DE"/>
        </w:rPr>
        <w:t>Gott gemäß</w:t>
      </w:r>
      <w:r w:rsidR="0070407B">
        <w:rPr>
          <w:rFonts w:ascii="Times New Roman" w:hAnsi="Times New Roman" w:cs="Times New Roman (Body CS)"/>
          <w:lang w:val="de-DE"/>
        </w:rPr>
        <w:t xml:space="preserve"> </w:t>
      </w:r>
      <w:r w:rsidR="00FE1E22">
        <w:rPr>
          <w:rFonts w:ascii="Times New Roman" w:hAnsi="Times New Roman" w:cs="Times New Roman (Body CS)"/>
          <w:lang w:val="de-DE"/>
        </w:rPr>
        <w:t>unse</w:t>
      </w:r>
      <w:r w:rsidR="00051D7A">
        <w:rPr>
          <w:rFonts w:ascii="Times New Roman" w:hAnsi="Times New Roman" w:cs="Times New Roman (Body CS)"/>
          <w:lang w:val="de-DE"/>
        </w:rPr>
        <w:t>rer e</w:t>
      </w:r>
      <w:r w:rsidR="0070407B">
        <w:rPr>
          <w:rFonts w:ascii="Times New Roman" w:hAnsi="Times New Roman" w:cs="Times New Roman (Body CS)"/>
          <w:lang w:val="de-DE"/>
        </w:rPr>
        <w:t>ndlichen Vorstellungsart</w:t>
      </w:r>
      <w:r w:rsidR="00E036AF">
        <w:rPr>
          <w:rFonts w:ascii="Times New Roman" w:hAnsi="Times New Roman" w:cs="Times New Roman (Body CS)"/>
          <w:lang w:val="de-DE"/>
        </w:rPr>
        <w:t>,</w:t>
      </w:r>
      <w:r w:rsidR="0070407B">
        <w:rPr>
          <w:rFonts w:ascii="Times New Roman" w:hAnsi="Times New Roman" w:cs="Times New Roman (Body CS)"/>
          <w:lang w:val="de-DE"/>
        </w:rPr>
        <w:t xml:space="preserve"> die </w:t>
      </w:r>
      <w:r>
        <w:rPr>
          <w:rFonts w:ascii="Times New Roman" w:hAnsi="Times New Roman" w:cs="Times New Roman (Body CS)"/>
          <w:lang w:val="de-DE"/>
        </w:rPr>
        <w:t>das</w:t>
      </w:r>
      <w:r w:rsidR="00C60E39">
        <w:rPr>
          <w:rFonts w:ascii="Times New Roman" w:hAnsi="Times New Roman" w:cs="Times New Roman (Body CS)"/>
          <w:lang w:val="de-DE"/>
        </w:rPr>
        <w:t xml:space="preserve"> eigentliche</w:t>
      </w:r>
      <w:r>
        <w:rPr>
          <w:rFonts w:ascii="Times New Roman" w:hAnsi="Times New Roman" w:cs="Times New Roman (Body CS)"/>
          <w:lang w:val="de-DE"/>
        </w:rPr>
        <w:t xml:space="preserve"> Wesen Gottes </w:t>
      </w:r>
      <w:r w:rsidR="009077E2">
        <w:rPr>
          <w:rFonts w:ascii="Times New Roman" w:hAnsi="Times New Roman" w:cs="Times New Roman (Body CS)"/>
          <w:lang w:val="de-DE"/>
        </w:rPr>
        <w:t xml:space="preserve">nicht </w:t>
      </w:r>
      <w:r w:rsidR="00E036AF">
        <w:rPr>
          <w:rFonts w:ascii="Times New Roman" w:hAnsi="Times New Roman" w:cs="Times New Roman (Body CS)"/>
          <w:lang w:val="de-DE"/>
        </w:rPr>
        <w:t>erfassen und uns daher auch nicht begreiflich machen</w:t>
      </w:r>
      <w:r w:rsidR="009077E2">
        <w:rPr>
          <w:rFonts w:ascii="Times New Roman" w:hAnsi="Times New Roman" w:cs="Times New Roman (Body CS)"/>
          <w:lang w:val="de-DE"/>
        </w:rPr>
        <w:t xml:space="preserve"> kann</w:t>
      </w:r>
      <w:r w:rsidR="00FE1E22">
        <w:rPr>
          <w:rFonts w:ascii="Times New Roman" w:hAnsi="Times New Roman" w:cs="Times New Roman (Body CS)"/>
          <w:lang w:val="de-DE"/>
        </w:rPr>
        <w:t>. Die Frage, wie radikal die Unbegreiflichkeit von Gott für unseren Verstand ist</w:t>
      </w:r>
      <w:r w:rsidR="002313ED">
        <w:rPr>
          <w:rFonts w:ascii="Times New Roman" w:hAnsi="Times New Roman" w:cs="Times New Roman (Body CS)"/>
          <w:lang w:val="de-DE"/>
        </w:rPr>
        <w:t xml:space="preserve"> und worauf diese Unbegreiflichkeit beruht</w:t>
      </w:r>
      <w:r w:rsidR="00FE1E22">
        <w:rPr>
          <w:rFonts w:ascii="Times New Roman" w:hAnsi="Times New Roman" w:cs="Times New Roman (Body CS)"/>
          <w:lang w:val="de-DE"/>
        </w:rPr>
        <w:t xml:space="preserve"> kann man deshalb auch so formulieren: inwieweit ist unsere Vorstellung </w:t>
      </w:r>
      <w:r w:rsidR="00E036AF">
        <w:rPr>
          <w:rFonts w:ascii="Times New Roman" w:hAnsi="Times New Roman" w:cs="Times New Roman (Body CS)"/>
          <w:lang w:val="de-DE"/>
        </w:rPr>
        <w:t>Gottes</w:t>
      </w:r>
      <w:r w:rsidR="00FE1E22">
        <w:rPr>
          <w:rFonts w:ascii="Times New Roman" w:hAnsi="Times New Roman" w:cs="Times New Roman (Body CS)"/>
          <w:lang w:val="de-DE"/>
        </w:rPr>
        <w:t xml:space="preserve"> </w:t>
      </w:r>
      <w:r w:rsidR="00FE1E22" w:rsidRPr="009077E2">
        <w:rPr>
          <w:rFonts w:ascii="Times New Roman" w:hAnsi="Times New Roman" w:cs="Times New Roman (Body CS)"/>
          <w:i/>
          <w:lang w:val="de-DE"/>
        </w:rPr>
        <w:t>unvermeidlich</w:t>
      </w:r>
      <w:r w:rsidR="00FE1E22">
        <w:rPr>
          <w:rFonts w:ascii="Times New Roman" w:hAnsi="Times New Roman" w:cs="Times New Roman (Body CS)"/>
          <w:lang w:val="de-DE"/>
        </w:rPr>
        <w:t xml:space="preserve"> anthropomorph</w:t>
      </w:r>
      <w:r w:rsidR="002313ED">
        <w:rPr>
          <w:rFonts w:ascii="Times New Roman" w:hAnsi="Times New Roman" w:cs="Times New Roman (Body CS)"/>
          <w:lang w:val="de-DE"/>
        </w:rPr>
        <w:t>, und worauf beruht dieser Anthropomorphismus</w:t>
      </w:r>
      <w:r w:rsidR="00FE1E22">
        <w:rPr>
          <w:rFonts w:ascii="Times New Roman" w:hAnsi="Times New Roman" w:cs="Times New Roman (Body CS)"/>
          <w:lang w:val="de-DE"/>
        </w:rPr>
        <w:t>?</w:t>
      </w:r>
    </w:p>
    <w:p w14:paraId="02682D89" w14:textId="682F470E" w:rsidR="002C73DC" w:rsidRDefault="00C77D5D" w:rsidP="00C77D5D">
      <w:pPr>
        <w:spacing w:line="480" w:lineRule="auto"/>
        <w:ind w:firstLine="720"/>
        <w:jc w:val="both"/>
        <w:rPr>
          <w:rFonts w:ascii="Times New Roman" w:hAnsi="Times New Roman" w:cs="Times New Roman (Body CS)"/>
          <w:lang w:val="de-DE"/>
        </w:rPr>
      </w:pPr>
      <w:r>
        <w:rPr>
          <w:rFonts w:ascii="Times New Roman" w:hAnsi="Times New Roman" w:cs="Times New Roman (Body CS)"/>
          <w:lang w:val="de-DE"/>
        </w:rPr>
        <w:lastRenderedPageBreak/>
        <w:t xml:space="preserve">Kant betont, vor allem im seinen Vorlesungen zur </w:t>
      </w:r>
      <w:r w:rsidR="00C60E39">
        <w:rPr>
          <w:rFonts w:ascii="Times New Roman" w:hAnsi="Times New Roman" w:cs="Times New Roman (Body CS)"/>
          <w:lang w:val="de-DE"/>
        </w:rPr>
        <w:t>philosophischen</w:t>
      </w:r>
      <w:r>
        <w:rPr>
          <w:rFonts w:ascii="Times New Roman" w:hAnsi="Times New Roman" w:cs="Times New Roman (Body CS)"/>
          <w:lang w:val="de-DE"/>
        </w:rPr>
        <w:t xml:space="preserve"> Theologie, daß</w:t>
      </w:r>
      <w:r w:rsidR="003D380A">
        <w:rPr>
          <w:rFonts w:ascii="Times New Roman" w:hAnsi="Times New Roman" w:cs="Times New Roman (Body CS)"/>
          <w:lang w:val="de-DE"/>
        </w:rPr>
        <w:t xml:space="preserve"> wir in</w:t>
      </w:r>
      <w:r>
        <w:rPr>
          <w:rFonts w:ascii="Times New Roman" w:hAnsi="Times New Roman" w:cs="Times New Roman (Body CS)"/>
          <w:lang w:val="de-DE"/>
        </w:rPr>
        <w:t xml:space="preserve"> unsere</w:t>
      </w:r>
      <w:r w:rsidR="003D380A">
        <w:rPr>
          <w:rFonts w:ascii="Times New Roman" w:hAnsi="Times New Roman" w:cs="Times New Roman (Body CS)"/>
          <w:lang w:val="de-DE"/>
        </w:rPr>
        <w:t>r</w:t>
      </w:r>
      <w:r>
        <w:rPr>
          <w:rFonts w:ascii="Times New Roman" w:hAnsi="Times New Roman" w:cs="Times New Roman (Body CS)"/>
          <w:lang w:val="de-DE"/>
        </w:rPr>
        <w:t xml:space="preserve"> begriffliche</w:t>
      </w:r>
      <w:r w:rsidR="003D380A">
        <w:rPr>
          <w:rFonts w:ascii="Times New Roman" w:hAnsi="Times New Roman" w:cs="Times New Roman (Body CS)"/>
          <w:lang w:val="de-DE"/>
        </w:rPr>
        <w:t>n</w:t>
      </w:r>
      <w:r>
        <w:rPr>
          <w:rFonts w:ascii="Times New Roman" w:hAnsi="Times New Roman" w:cs="Times New Roman (Body CS)"/>
          <w:lang w:val="de-DE"/>
        </w:rPr>
        <w:t xml:space="preserve"> Bestimmung </w:t>
      </w:r>
      <w:r w:rsidR="003D380A">
        <w:rPr>
          <w:rFonts w:ascii="Times New Roman" w:hAnsi="Times New Roman" w:cs="Times New Roman (Body CS)"/>
          <w:lang w:val="de-DE"/>
        </w:rPr>
        <w:t>Gottes</w:t>
      </w:r>
      <w:r>
        <w:rPr>
          <w:rFonts w:ascii="Times New Roman" w:hAnsi="Times New Roman" w:cs="Times New Roman (Body CS)"/>
          <w:lang w:val="de-DE"/>
        </w:rPr>
        <w:t xml:space="preserve"> ein zweiteiliges Verfahren anwenden </w:t>
      </w:r>
      <w:r w:rsidR="003D380A">
        <w:rPr>
          <w:rFonts w:ascii="Times New Roman" w:hAnsi="Times New Roman" w:cs="Times New Roman (Body CS)"/>
          <w:lang w:val="de-DE"/>
        </w:rPr>
        <w:t>müssen</w:t>
      </w:r>
      <w:r>
        <w:rPr>
          <w:rFonts w:ascii="Times New Roman" w:hAnsi="Times New Roman" w:cs="Times New Roman (Body CS)"/>
          <w:lang w:val="de-DE"/>
        </w:rPr>
        <w:t xml:space="preserve"> um</w:t>
      </w:r>
      <w:r w:rsidR="00FE1E22">
        <w:rPr>
          <w:rFonts w:ascii="Times New Roman" w:hAnsi="Times New Roman" w:cs="Times New Roman (Body CS)"/>
          <w:lang w:val="de-DE"/>
        </w:rPr>
        <w:t xml:space="preserve"> einen illegitimen Anthropomorphismus</w:t>
      </w:r>
      <w:r w:rsidR="009077E2">
        <w:rPr>
          <w:rFonts w:ascii="Times New Roman" w:hAnsi="Times New Roman" w:cs="Times New Roman (Body CS)"/>
          <w:lang w:val="de-DE"/>
        </w:rPr>
        <w:t xml:space="preserve"> zu</w:t>
      </w:r>
      <w:r w:rsidR="00FE1E22">
        <w:rPr>
          <w:rFonts w:ascii="Times New Roman" w:hAnsi="Times New Roman" w:cs="Times New Roman (Body CS)"/>
          <w:lang w:val="de-DE"/>
        </w:rPr>
        <w:t xml:space="preserve"> vermeiden (siehe z.B. V-Th/Pölitz, AA 28: 1012-1023; V-Met/Volckmann, AA 28: 1168-1170): zunächst müssen wir </w:t>
      </w:r>
      <w:r w:rsidR="00FE1E22" w:rsidRPr="0045799F">
        <w:rPr>
          <w:rFonts w:ascii="Times New Roman" w:hAnsi="Times New Roman" w:cs="Times New Roman (Body CS)"/>
          <w:i/>
          <w:lang w:val="de-DE"/>
        </w:rPr>
        <w:t>via negationis</w:t>
      </w:r>
      <w:r w:rsidR="00FE1E22">
        <w:rPr>
          <w:rFonts w:ascii="Times New Roman" w:hAnsi="Times New Roman" w:cs="Times New Roman (Body CS)"/>
          <w:lang w:val="de-DE"/>
        </w:rPr>
        <w:t xml:space="preserve"> und im zweiten Schritt </w:t>
      </w:r>
      <w:r w:rsidR="00FE1E22" w:rsidRPr="0045799F">
        <w:rPr>
          <w:rFonts w:ascii="Times New Roman" w:hAnsi="Times New Roman" w:cs="Times New Roman (Body CS)"/>
          <w:i/>
          <w:lang w:val="de-DE"/>
        </w:rPr>
        <w:t>per viam eminentiae</w:t>
      </w:r>
      <w:r w:rsidR="00FE1E22">
        <w:rPr>
          <w:rFonts w:ascii="Times New Roman" w:hAnsi="Times New Roman" w:cs="Times New Roman (Body CS)"/>
          <w:lang w:val="de-DE"/>
        </w:rPr>
        <w:t xml:space="preserve"> verfahren (siehe z.B. V-Th/Pölitz, AA 28: 1022). Das Denken Gottes </w:t>
      </w:r>
      <w:r w:rsidR="00FE1E22" w:rsidRPr="001C2810">
        <w:rPr>
          <w:rFonts w:ascii="Times New Roman" w:hAnsi="Times New Roman" w:cs="Times New Roman (Body CS)"/>
          <w:i/>
          <w:lang w:val="de-DE"/>
        </w:rPr>
        <w:t>via negationis</w:t>
      </w:r>
      <w:r w:rsidR="00FE1E22">
        <w:rPr>
          <w:rFonts w:ascii="Times New Roman" w:hAnsi="Times New Roman" w:cs="Times New Roman (Body CS)"/>
          <w:lang w:val="de-DE"/>
        </w:rPr>
        <w:t xml:space="preserve"> soll sicher stellen daß Gott, der nach der reinen Transzendentaltheologie als das </w:t>
      </w:r>
      <w:r w:rsidR="00FE1E22" w:rsidRPr="001C2810">
        <w:rPr>
          <w:rFonts w:ascii="Times New Roman" w:hAnsi="Times New Roman" w:cs="Times New Roman (Body CS)"/>
          <w:i/>
          <w:lang w:val="de-DE"/>
        </w:rPr>
        <w:t>ens realissimum</w:t>
      </w:r>
      <w:r w:rsidR="00FE1E22">
        <w:rPr>
          <w:rFonts w:ascii="Times New Roman" w:hAnsi="Times New Roman" w:cs="Times New Roman (Body CS)"/>
          <w:lang w:val="de-DE"/>
        </w:rPr>
        <w:t xml:space="preserve"> gedacht werden muß, keine Limitationen oder Negationen zugeschrieben werden die mit seiner absoluten Realität unvereinbar sind</w:t>
      </w:r>
      <w:r w:rsidR="00FE5A2E">
        <w:rPr>
          <w:rFonts w:ascii="Times New Roman" w:hAnsi="Times New Roman" w:cs="Times New Roman (Body CS)"/>
          <w:lang w:val="de-DE"/>
        </w:rPr>
        <w:t xml:space="preserve"> (KrV, A578/B606)</w:t>
      </w:r>
      <w:r w:rsidR="00FE1E22">
        <w:rPr>
          <w:rFonts w:ascii="Times New Roman" w:hAnsi="Times New Roman" w:cs="Times New Roman (Body CS)"/>
          <w:lang w:val="de-DE"/>
        </w:rPr>
        <w:t>. Die Gefahr einer</w:t>
      </w:r>
      <w:r w:rsidR="002313ED">
        <w:rPr>
          <w:rFonts w:ascii="Times New Roman" w:hAnsi="Times New Roman" w:cs="Times New Roman (Body CS)"/>
          <w:lang w:val="de-DE"/>
        </w:rPr>
        <w:t xml:space="preserve"> anthropomorphischen</w:t>
      </w:r>
      <w:r w:rsidR="00613866">
        <w:rPr>
          <w:rFonts w:ascii="Times New Roman" w:hAnsi="Times New Roman" w:cs="Times New Roman (Body CS)"/>
          <w:lang w:val="de-DE"/>
        </w:rPr>
        <w:t xml:space="preserve"> Verzerrung entsteht hier in erster Linie </w:t>
      </w:r>
      <w:r w:rsidR="003D380A">
        <w:rPr>
          <w:rFonts w:ascii="Times New Roman" w:hAnsi="Times New Roman" w:cs="Times New Roman (Body CS)"/>
          <w:lang w:val="de-DE"/>
        </w:rPr>
        <w:t>durch</w:t>
      </w:r>
      <w:r w:rsidR="00613866">
        <w:rPr>
          <w:rFonts w:ascii="Times New Roman" w:hAnsi="Times New Roman" w:cs="Times New Roman (Body CS)"/>
          <w:lang w:val="de-DE"/>
        </w:rPr>
        <w:t xml:space="preserve"> </w:t>
      </w:r>
      <w:r w:rsidR="00FE1E22">
        <w:rPr>
          <w:rFonts w:ascii="Times New Roman" w:hAnsi="Times New Roman" w:cs="Times New Roman (Body CS)"/>
          <w:lang w:val="de-DE"/>
        </w:rPr>
        <w:t>Prädikate</w:t>
      </w:r>
      <w:r w:rsidR="00613866">
        <w:rPr>
          <w:rFonts w:ascii="Times New Roman" w:hAnsi="Times New Roman" w:cs="Times New Roman (Body CS)"/>
          <w:lang w:val="de-DE"/>
        </w:rPr>
        <w:t xml:space="preserve"> die wir</w:t>
      </w:r>
      <w:r w:rsidR="00FE1E22">
        <w:rPr>
          <w:rFonts w:ascii="Times New Roman" w:hAnsi="Times New Roman" w:cs="Times New Roman (Body CS)"/>
          <w:lang w:val="de-DE"/>
        </w:rPr>
        <w:t xml:space="preserve"> aus der Erfahrung nehmen</w:t>
      </w:r>
      <w:r w:rsidR="003D380A">
        <w:rPr>
          <w:rFonts w:ascii="Times New Roman" w:hAnsi="Times New Roman" w:cs="Times New Roman (Body CS)"/>
          <w:lang w:val="de-DE"/>
        </w:rPr>
        <w:t>.</w:t>
      </w:r>
      <w:r w:rsidR="00613866">
        <w:rPr>
          <w:rFonts w:ascii="Times New Roman" w:hAnsi="Times New Roman" w:cs="Times New Roman (Body CS)"/>
          <w:lang w:val="de-DE"/>
        </w:rPr>
        <w:t xml:space="preserve"> Unsere</w:t>
      </w:r>
      <w:r w:rsidR="003D380A">
        <w:rPr>
          <w:rFonts w:ascii="Times New Roman" w:hAnsi="Times New Roman" w:cs="Times New Roman (Body CS)"/>
          <w:lang w:val="de-DE"/>
        </w:rPr>
        <w:t xml:space="preserve"> sinnliche</w:t>
      </w:r>
      <w:r w:rsidR="00613866">
        <w:rPr>
          <w:rFonts w:ascii="Times New Roman" w:hAnsi="Times New Roman" w:cs="Times New Roman (Body CS)"/>
          <w:lang w:val="de-DE"/>
        </w:rPr>
        <w:t xml:space="preserve"> Erfahrung </w:t>
      </w:r>
      <w:r w:rsidR="003D380A">
        <w:rPr>
          <w:rFonts w:ascii="Times New Roman" w:hAnsi="Times New Roman" w:cs="Times New Roman (Body CS)"/>
          <w:lang w:val="de-DE"/>
        </w:rPr>
        <w:t xml:space="preserve">gibt uns niemals </w:t>
      </w:r>
      <w:r w:rsidR="00FE1E22">
        <w:rPr>
          <w:rFonts w:ascii="Times New Roman" w:hAnsi="Times New Roman" w:cs="Times New Roman (Body CS)"/>
          <w:lang w:val="de-DE"/>
        </w:rPr>
        <w:t>reine Realitäten</w:t>
      </w:r>
      <w:r w:rsidR="003D380A">
        <w:rPr>
          <w:rFonts w:ascii="Times New Roman" w:hAnsi="Times New Roman" w:cs="Times New Roman (Body CS)"/>
          <w:lang w:val="de-DE"/>
        </w:rPr>
        <w:t xml:space="preserve"> oder </w:t>
      </w:r>
      <w:r w:rsidR="00FE1E22">
        <w:rPr>
          <w:rFonts w:ascii="Times New Roman" w:hAnsi="Times New Roman" w:cs="Times New Roman (Body CS)"/>
          <w:lang w:val="de-DE"/>
        </w:rPr>
        <w:t>v</w:t>
      </w:r>
      <w:r w:rsidR="003D380A">
        <w:rPr>
          <w:rFonts w:ascii="Times New Roman" w:hAnsi="Times New Roman" w:cs="Times New Roman (Body CS)"/>
          <w:lang w:val="de-DE"/>
        </w:rPr>
        <w:t>ollkommen positive Bestimmungen zu erkennen,</w:t>
      </w:r>
      <w:r w:rsidR="00FE1E22">
        <w:rPr>
          <w:rFonts w:ascii="Times New Roman" w:hAnsi="Times New Roman" w:cs="Times New Roman (Body CS)"/>
          <w:lang w:val="de-DE"/>
        </w:rPr>
        <w:t xml:space="preserve"> sondern nur</w:t>
      </w:r>
      <w:r w:rsidR="003D380A">
        <w:rPr>
          <w:rFonts w:ascii="Times New Roman" w:hAnsi="Times New Roman" w:cs="Times New Roman (Body CS)"/>
          <w:lang w:val="de-DE"/>
        </w:rPr>
        <w:t xml:space="preserve"> </w:t>
      </w:r>
      <w:r w:rsidR="00FE1E22">
        <w:rPr>
          <w:rFonts w:ascii="Times New Roman" w:hAnsi="Times New Roman" w:cs="Times New Roman (Body CS)"/>
          <w:lang w:val="de-DE"/>
        </w:rPr>
        <w:t xml:space="preserve">Realitäten die mit Limitationen oder Negationen vermischt sind (V-Met/Volckmann, AA 28: 1157). </w:t>
      </w:r>
      <w:r w:rsidR="00FE1E22" w:rsidRPr="008268E0">
        <w:rPr>
          <w:rFonts w:ascii="Times New Roman" w:hAnsi="Times New Roman" w:cs="Times New Roman (Body CS)"/>
          <w:i/>
          <w:lang w:val="de-DE"/>
        </w:rPr>
        <w:t>Via negationis</w:t>
      </w:r>
      <w:r w:rsidR="00FE1E22">
        <w:rPr>
          <w:rFonts w:ascii="Times New Roman" w:hAnsi="Times New Roman" w:cs="Times New Roman (Body CS)"/>
          <w:lang w:val="de-DE"/>
        </w:rPr>
        <w:t xml:space="preserve"> müssen wir also zuerst einmal allen sinnlichen Inhalt v</w:t>
      </w:r>
      <w:r w:rsidR="003D380A">
        <w:rPr>
          <w:rFonts w:ascii="Times New Roman" w:hAnsi="Times New Roman" w:cs="Times New Roman (Body CS)"/>
          <w:lang w:val="de-DE"/>
        </w:rPr>
        <w:t>on unseren Prädikaten absondern</w:t>
      </w:r>
      <w:r w:rsidR="00FE1E22">
        <w:rPr>
          <w:rFonts w:ascii="Times New Roman" w:hAnsi="Times New Roman" w:cs="Times New Roman (Body CS)"/>
          <w:lang w:val="de-DE"/>
        </w:rPr>
        <w:t xml:space="preserve"> bevor wir diese Prädikate zur näheren Bestimmung der Gottesidee heranziehen können. Bleibt nach diesem Absonderungsvorgang gar nichts (das heißt, gar nichts </w:t>
      </w:r>
      <w:r w:rsidR="00FE1E22" w:rsidRPr="00D376D3">
        <w:rPr>
          <w:rFonts w:ascii="Times New Roman" w:hAnsi="Times New Roman" w:cs="Times New Roman (Body CS)"/>
          <w:i/>
          <w:lang w:val="de-DE"/>
        </w:rPr>
        <w:t>Reales</w:t>
      </w:r>
      <w:r w:rsidR="00FE1E22">
        <w:rPr>
          <w:rFonts w:ascii="Times New Roman" w:hAnsi="Times New Roman" w:cs="Times New Roman (Body CS)"/>
          <w:lang w:val="de-DE"/>
        </w:rPr>
        <w:t xml:space="preserve">) mehr übrig, dann ist das Prädikat völlig unbrauchbar zur Bestimmung Gottes. </w:t>
      </w:r>
      <w:r w:rsidR="00C20380">
        <w:rPr>
          <w:rFonts w:ascii="Times New Roman" w:hAnsi="Times New Roman" w:cs="Times New Roman (Body CS)"/>
          <w:lang w:val="de-DE"/>
        </w:rPr>
        <w:t>Das gilt</w:t>
      </w:r>
      <w:r w:rsidR="00FE1E22">
        <w:rPr>
          <w:rFonts w:ascii="Times New Roman" w:hAnsi="Times New Roman" w:cs="Times New Roman (Body CS)"/>
          <w:lang w:val="de-DE"/>
        </w:rPr>
        <w:t xml:space="preserve"> zum Beispiel</w:t>
      </w:r>
      <w:r w:rsidR="00C20380">
        <w:rPr>
          <w:rFonts w:ascii="Times New Roman" w:hAnsi="Times New Roman" w:cs="Times New Roman (Body CS)"/>
          <w:lang w:val="de-DE"/>
        </w:rPr>
        <w:t xml:space="preserve"> für</w:t>
      </w:r>
      <w:r w:rsidR="00FE1E22">
        <w:rPr>
          <w:rFonts w:ascii="Times New Roman" w:hAnsi="Times New Roman" w:cs="Times New Roman (Body CS)"/>
          <w:lang w:val="de-DE"/>
        </w:rPr>
        <w:t xml:space="preserve"> das Prädikat der Ausdehnung, </w:t>
      </w:r>
      <w:r w:rsidR="00C20380">
        <w:rPr>
          <w:rFonts w:ascii="Times New Roman" w:hAnsi="Times New Roman" w:cs="Times New Roman (Body CS)"/>
          <w:lang w:val="de-DE"/>
        </w:rPr>
        <w:t>welches</w:t>
      </w:r>
      <w:r w:rsidR="00FE1E22">
        <w:rPr>
          <w:rFonts w:ascii="Times New Roman" w:hAnsi="Times New Roman" w:cs="Times New Roman (Body CS)"/>
          <w:lang w:val="de-DE"/>
        </w:rPr>
        <w:t xml:space="preserve"> notwendig Limitationen impliziert: alles, was ausgedehnt ist, nimmt einen Raum ein der ein Teil eines größeren Raumes, also räumlich begrenzt ist</w:t>
      </w:r>
      <w:r w:rsidR="00903999">
        <w:rPr>
          <w:rFonts w:ascii="Times New Roman" w:hAnsi="Times New Roman" w:cs="Times New Roman (Body CS)"/>
          <w:lang w:val="de-DE"/>
        </w:rPr>
        <w:t xml:space="preserve"> (Prol, AA 4: </w:t>
      </w:r>
      <w:r w:rsidR="00FE5AAE">
        <w:rPr>
          <w:rFonts w:ascii="Times New Roman" w:hAnsi="Times New Roman" w:cs="Times New Roman (Body CS)"/>
          <w:lang w:val="de-DE"/>
        </w:rPr>
        <w:t>352)</w:t>
      </w:r>
      <w:r w:rsidR="00FE1E22">
        <w:rPr>
          <w:rFonts w:ascii="Times New Roman" w:hAnsi="Times New Roman" w:cs="Times New Roman (Body CS)"/>
          <w:lang w:val="de-DE"/>
        </w:rPr>
        <w:t xml:space="preserve">. Folglich kann Gott </w:t>
      </w:r>
      <w:r w:rsidR="003D380A">
        <w:rPr>
          <w:rFonts w:ascii="Times New Roman" w:hAnsi="Times New Roman" w:cs="Times New Roman (Body CS)"/>
          <w:lang w:val="de-DE"/>
        </w:rPr>
        <w:t>nicht</w:t>
      </w:r>
      <w:r w:rsidR="00FE1E22">
        <w:rPr>
          <w:rFonts w:ascii="Times New Roman" w:hAnsi="Times New Roman" w:cs="Times New Roman (Body CS)"/>
          <w:lang w:val="de-DE"/>
        </w:rPr>
        <w:t xml:space="preserve"> als räumlich oder ausgedehnt vorgestell</w:t>
      </w:r>
      <w:r w:rsidR="00C20380">
        <w:rPr>
          <w:rFonts w:ascii="Times New Roman" w:hAnsi="Times New Roman" w:cs="Times New Roman (Body CS)"/>
          <w:lang w:val="de-DE"/>
        </w:rPr>
        <w:t xml:space="preserve">t werden. </w:t>
      </w:r>
    </w:p>
    <w:p w14:paraId="4DAD624E" w14:textId="4AD125BB" w:rsidR="00FE1E22" w:rsidRDefault="00C20380" w:rsidP="00C77D5D">
      <w:pPr>
        <w:spacing w:line="480" w:lineRule="auto"/>
        <w:ind w:firstLine="720"/>
        <w:jc w:val="both"/>
        <w:rPr>
          <w:rFonts w:ascii="Times New Roman" w:hAnsi="Times New Roman" w:cs="Times New Roman (Body CS)"/>
          <w:lang w:val="de-DE"/>
        </w:rPr>
      </w:pPr>
      <w:r>
        <w:rPr>
          <w:rFonts w:ascii="Times New Roman" w:hAnsi="Times New Roman" w:cs="Times New Roman (Body CS)"/>
          <w:lang w:val="de-DE"/>
        </w:rPr>
        <w:t>Wenn nun ein Prädikat</w:t>
      </w:r>
      <w:r w:rsidR="00FE1E22">
        <w:rPr>
          <w:rFonts w:ascii="Times New Roman" w:hAnsi="Times New Roman" w:cs="Times New Roman (Body CS)"/>
          <w:lang w:val="de-DE"/>
        </w:rPr>
        <w:t xml:space="preserve"> nachdem es </w:t>
      </w:r>
      <w:r w:rsidR="00FE1E22" w:rsidRPr="00D376D3">
        <w:rPr>
          <w:rFonts w:ascii="Times New Roman" w:hAnsi="Times New Roman" w:cs="Times New Roman (Body CS)"/>
          <w:i/>
          <w:lang w:val="de-DE"/>
        </w:rPr>
        <w:t xml:space="preserve">via negationis </w:t>
      </w:r>
      <w:r w:rsidR="00FE1E22">
        <w:rPr>
          <w:rFonts w:ascii="Times New Roman" w:hAnsi="Times New Roman" w:cs="Times New Roman (Body CS)"/>
          <w:lang w:val="de-DE"/>
        </w:rPr>
        <w:t>von aller sinnlicher Kon</w:t>
      </w:r>
      <w:r>
        <w:rPr>
          <w:rFonts w:ascii="Times New Roman" w:hAnsi="Times New Roman" w:cs="Times New Roman (Body CS)"/>
          <w:lang w:val="de-DE"/>
        </w:rPr>
        <w:t>tamination gereinigt worden ist</w:t>
      </w:r>
      <w:r w:rsidR="00FE1E22">
        <w:rPr>
          <w:rFonts w:ascii="Times New Roman" w:hAnsi="Times New Roman" w:cs="Times New Roman (Body CS)"/>
          <w:lang w:val="de-DE"/>
        </w:rPr>
        <w:t xml:space="preserve"> noch etwas Reales zum Denken übrig läßt, dann ist es prinzipiell legitim Gott </w:t>
      </w:r>
      <w:r w:rsidR="00BC30DF">
        <w:rPr>
          <w:rFonts w:ascii="Times New Roman" w:hAnsi="Times New Roman" w:cs="Times New Roman (Body CS)"/>
          <w:lang w:val="de-DE"/>
        </w:rPr>
        <w:t xml:space="preserve">als </w:t>
      </w:r>
      <w:r w:rsidR="00FE1E22">
        <w:rPr>
          <w:rFonts w:ascii="Times New Roman" w:hAnsi="Times New Roman" w:cs="Times New Roman (Body CS)"/>
          <w:lang w:val="de-DE"/>
        </w:rPr>
        <w:t>d</w:t>
      </w:r>
      <w:r w:rsidR="002313ED">
        <w:rPr>
          <w:rFonts w:ascii="Times New Roman" w:hAnsi="Times New Roman" w:cs="Times New Roman (Body CS)"/>
          <w:lang w:val="de-DE"/>
        </w:rPr>
        <w:t>urch dieses Prädikat</w:t>
      </w:r>
      <w:r w:rsidR="00BC30DF">
        <w:rPr>
          <w:rFonts w:ascii="Times New Roman" w:hAnsi="Times New Roman" w:cs="Times New Roman (Body CS)"/>
          <w:lang w:val="de-DE"/>
        </w:rPr>
        <w:t xml:space="preserve"> bestimmt</w:t>
      </w:r>
      <w:r w:rsidR="002313ED">
        <w:rPr>
          <w:rFonts w:ascii="Times New Roman" w:hAnsi="Times New Roman" w:cs="Times New Roman (Body CS)"/>
          <w:lang w:val="de-DE"/>
        </w:rPr>
        <w:t xml:space="preserve"> zu denken. I</w:t>
      </w:r>
      <w:r w:rsidR="00FE1E22">
        <w:rPr>
          <w:rFonts w:ascii="Times New Roman" w:hAnsi="Times New Roman" w:cs="Times New Roman (Body CS)"/>
          <w:lang w:val="de-DE"/>
        </w:rPr>
        <w:t xml:space="preserve">n diesem Fall ist das Prädikat ein Kandidat für den zweiten Schritt des Verfahrens. Der reinen transzendentalen Idee von Gott als Inbegriff aller </w:t>
      </w:r>
      <w:r w:rsidR="00FE1E22">
        <w:rPr>
          <w:rFonts w:ascii="Times New Roman" w:hAnsi="Times New Roman" w:cs="Times New Roman (Body CS)"/>
          <w:lang w:val="de-DE"/>
        </w:rPr>
        <w:lastRenderedPageBreak/>
        <w:t>Realität zufolge müssen ihm alle Realitäten im höchsten Grade zugeschrieben werden. Also muß alles</w:t>
      </w:r>
      <w:r w:rsidR="00915D4F">
        <w:rPr>
          <w:rFonts w:ascii="Times New Roman" w:hAnsi="Times New Roman" w:cs="Times New Roman (Body CS)"/>
          <w:lang w:val="de-DE"/>
        </w:rPr>
        <w:t>,</w:t>
      </w:r>
      <w:r w:rsidR="00FE1E22">
        <w:rPr>
          <w:rFonts w:ascii="Times New Roman" w:hAnsi="Times New Roman" w:cs="Times New Roman (Body CS)"/>
          <w:lang w:val="de-DE"/>
        </w:rPr>
        <w:t xml:space="preserve"> was der Weg der Negation noch übrig läßt</w:t>
      </w:r>
      <w:r w:rsidR="00915D4F">
        <w:rPr>
          <w:rFonts w:ascii="Times New Roman" w:hAnsi="Times New Roman" w:cs="Times New Roman (Body CS)"/>
          <w:lang w:val="de-DE"/>
        </w:rPr>
        <w:t>,</w:t>
      </w:r>
      <w:r w:rsidR="003D380A">
        <w:rPr>
          <w:rFonts w:ascii="Times New Roman" w:hAnsi="Times New Roman" w:cs="Times New Roman (Body CS)"/>
          <w:lang w:val="de-DE"/>
        </w:rPr>
        <w:t xml:space="preserve"> </w:t>
      </w:r>
      <w:r w:rsidR="003D380A" w:rsidRPr="003D380A">
        <w:rPr>
          <w:rFonts w:ascii="Times New Roman" w:hAnsi="Times New Roman" w:cs="Times New Roman (Body CS)"/>
          <w:i/>
          <w:lang w:val="de-DE"/>
        </w:rPr>
        <w:t>per viam eminenti</w:t>
      </w:r>
      <w:r w:rsidR="003D380A">
        <w:rPr>
          <w:rFonts w:ascii="Times New Roman" w:hAnsi="Times New Roman" w:cs="Times New Roman (Body CS)"/>
          <w:i/>
          <w:lang w:val="de-DE"/>
        </w:rPr>
        <w:t>ae</w:t>
      </w:r>
      <w:r w:rsidR="00FE1E22">
        <w:rPr>
          <w:rFonts w:ascii="Times New Roman" w:hAnsi="Times New Roman" w:cs="Times New Roman (Body CS)"/>
          <w:lang w:val="de-DE"/>
        </w:rPr>
        <w:t xml:space="preserve"> </w:t>
      </w:r>
      <w:r w:rsidR="003D380A">
        <w:rPr>
          <w:rFonts w:ascii="Times New Roman" w:hAnsi="Times New Roman" w:cs="Times New Roman (Body CS)"/>
          <w:lang w:val="de-DE"/>
        </w:rPr>
        <w:t xml:space="preserve">so </w:t>
      </w:r>
      <w:r w:rsidR="00FE1E22">
        <w:rPr>
          <w:rFonts w:ascii="Times New Roman" w:hAnsi="Times New Roman" w:cs="Times New Roman (Body CS)"/>
          <w:lang w:val="de-DE"/>
        </w:rPr>
        <w:t>gedacht werden daß es Gott als ein Maximum von Realität zukommt.</w:t>
      </w:r>
      <w:r w:rsidR="00FE5A2E">
        <w:rPr>
          <w:rFonts w:ascii="Times New Roman" w:hAnsi="Times New Roman" w:cs="Times New Roman (Body CS)"/>
          <w:lang w:val="de-DE"/>
        </w:rPr>
        <w:t xml:space="preserve"> </w:t>
      </w:r>
    </w:p>
    <w:p w14:paraId="2D24D2FF" w14:textId="55A27B07" w:rsidR="00AE2266" w:rsidRDefault="00802328" w:rsidP="00D33DC3">
      <w:pPr>
        <w:spacing w:line="480" w:lineRule="auto"/>
        <w:ind w:firstLine="720"/>
        <w:jc w:val="both"/>
        <w:rPr>
          <w:rFonts w:ascii="Times New Roman" w:hAnsi="Times New Roman" w:cs="Times New Roman (Body CS)"/>
          <w:lang w:val="de-DE"/>
        </w:rPr>
      </w:pPr>
      <w:r>
        <w:rPr>
          <w:rFonts w:ascii="Times New Roman" w:hAnsi="Times New Roman" w:cs="Times New Roman (Body CS)"/>
          <w:lang w:val="de-DE"/>
        </w:rPr>
        <w:t xml:space="preserve">Bei diesem Verfahren stellt sich jedoch ein großes Problem. </w:t>
      </w:r>
      <w:r w:rsidR="00FE1E22">
        <w:rPr>
          <w:rFonts w:ascii="Times New Roman" w:hAnsi="Times New Roman" w:cs="Times New Roman (Body CS)"/>
          <w:lang w:val="de-DE"/>
        </w:rPr>
        <w:t>Um uns einen bestimmten Begriff von Gott</w:t>
      </w:r>
      <w:r w:rsidR="00805F70">
        <w:rPr>
          <w:rFonts w:ascii="Times New Roman" w:hAnsi="Times New Roman" w:cs="Times New Roman (Body CS)"/>
          <w:lang w:val="de-DE"/>
        </w:rPr>
        <w:t xml:space="preserve"> zu</w:t>
      </w:r>
      <w:r w:rsidR="00FE1E22">
        <w:rPr>
          <w:rFonts w:ascii="Times New Roman" w:hAnsi="Times New Roman" w:cs="Times New Roman (Body CS)"/>
          <w:lang w:val="de-DE"/>
        </w:rPr>
        <w:t xml:space="preserve"> machen müssen wir Gott ein Maximum von </w:t>
      </w:r>
      <w:r w:rsidR="00FE1E22" w:rsidRPr="00D33DC3">
        <w:rPr>
          <w:rFonts w:ascii="Times New Roman" w:hAnsi="Times New Roman" w:cs="Times New Roman (Body CS)"/>
          <w:i/>
          <w:lang w:val="de-DE"/>
        </w:rPr>
        <w:t>bestimmten</w:t>
      </w:r>
      <w:r w:rsidR="00FE1E22">
        <w:rPr>
          <w:rFonts w:ascii="Times New Roman" w:hAnsi="Times New Roman" w:cs="Times New Roman (Body CS)"/>
          <w:lang w:val="de-DE"/>
        </w:rPr>
        <w:t xml:space="preserve"> Realitäten beilegen. </w:t>
      </w:r>
      <w:r w:rsidR="00D33DC3">
        <w:rPr>
          <w:rFonts w:ascii="Times New Roman" w:hAnsi="Times New Roman" w:cs="Times New Roman (Body CS)"/>
          <w:lang w:val="de-DE"/>
        </w:rPr>
        <w:t>(Es bringt uns hier nichts – das heißt wir denken nichts Bestimmtes – wenn wir Gott durch den ganz leeren</w:t>
      </w:r>
      <w:r w:rsidR="00BC30DF">
        <w:rPr>
          <w:rFonts w:ascii="Times New Roman" w:hAnsi="Times New Roman" w:cs="Times New Roman (Body CS)"/>
          <w:lang w:val="de-DE"/>
        </w:rPr>
        <w:t>, unbestimmten</w:t>
      </w:r>
      <w:r w:rsidR="00D33DC3">
        <w:rPr>
          <w:rFonts w:ascii="Times New Roman" w:hAnsi="Times New Roman" w:cs="Times New Roman (Body CS)"/>
          <w:lang w:val="de-DE"/>
        </w:rPr>
        <w:t xml:space="preserve"> Begriff eines Maximums aller Realität denken.) </w:t>
      </w:r>
      <w:r w:rsidR="00FE1E22">
        <w:rPr>
          <w:rFonts w:ascii="Times New Roman" w:hAnsi="Times New Roman" w:cs="Times New Roman (Body CS)"/>
          <w:lang w:val="de-DE"/>
        </w:rPr>
        <w:t>Das setzt voraus, daß wi</w:t>
      </w:r>
      <w:r w:rsidR="00AE2266">
        <w:rPr>
          <w:rFonts w:ascii="Times New Roman" w:hAnsi="Times New Roman" w:cs="Times New Roman (Body CS)"/>
          <w:lang w:val="de-DE"/>
        </w:rPr>
        <w:t>r</w:t>
      </w:r>
      <w:r w:rsidR="00FE1E22">
        <w:rPr>
          <w:rFonts w:ascii="Times New Roman" w:hAnsi="Times New Roman" w:cs="Times New Roman (Body CS)"/>
          <w:lang w:val="de-DE"/>
        </w:rPr>
        <w:t xml:space="preserve"> konkrete Vorstellung</w:t>
      </w:r>
      <w:r w:rsidR="00AE2266">
        <w:rPr>
          <w:rFonts w:ascii="Times New Roman" w:hAnsi="Times New Roman" w:cs="Times New Roman (Body CS)"/>
          <w:lang w:val="de-DE"/>
        </w:rPr>
        <w:t>en</w:t>
      </w:r>
      <w:r w:rsidR="00FE1E22">
        <w:rPr>
          <w:rFonts w:ascii="Times New Roman" w:hAnsi="Times New Roman" w:cs="Times New Roman (Body CS)"/>
          <w:lang w:val="de-DE"/>
        </w:rPr>
        <w:t xml:space="preserve"> von Realität</w:t>
      </w:r>
      <w:r>
        <w:rPr>
          <w:rFonts w:ascii="Times New Roman" w:hAnsi="Times New Roman" w:cs="Times New Roman (Body CS)"/>
          <w:lang w:val="de-DE"/>
        </w:rPr>
        <w:t>en</w:t>
      </w:r>
      <w:r w:rsidR="00FE1E22">
        <w:rPr>
          <w:rFonts w:ascii="Times New Roman" w:hAnsi="Times New Roman" w:cs="Times New Roman (Body CS)"/>
          <w:lang w:val="de-DE"/>
        </w:rPr>
        <w:t xml:space="preserve"> haben die wir</w:t>
      </w:r>
      <w:r>
        <w:rPr>
          <w:rFonts w:ascii="Times New Roman" w:hAnsi="Times New Roman" w:cs="Times New Roman (Body CS)"/>
          <w:lang w:val="de-DE"/>
        </w:rPr>
        <w:t xml:space="preserve"> Gott</w:t>
      </w:r>
      <w:r w:rsidR="00FE1E22">
        <w:rPr>
          <w:rFonts w:ascii="Times New Roman" w:hAnsi="Times New Roman" w:cs="Times New Roman (Body CS)"/>
          <w:lang w:val="de-DE"/>
        </w:rPr>
        <w:t xml:space="preserve"> </w:t>
      </w:r>
      <w:r w:rsidR="00B679CB">
        <w:rPr>
          <w:rFonts w:ascii="Times New Roman" w:hAnsi="Times New Roman" w:cs="Times New Roman (Body CS)"/>
          <w:lang w:val="de-DE"/>
        </w:rPr>
        <w:t>zuschreiben</w:t>
      </w:r>
      <w:r w:rsidR="00FE1E22">
        <w:rPr>
          <w:rFonts w:ascii="Times New Roman" w:hAnsi="Times New Roman" w:cs="Times New Roman (Body CS)"/>
          <w:lang w:val="de-DE"/>
        </w:rPr>
        <w:t xml:space="preserve"> können. Nun </w:t>
      </w:r>
      <w:r w:rsidR="001F32A1">
        <w:rPr>
          <w:rFonts w:ascii="Times New Roman" w:hAnsi="Times New Roman" w:cs="Times New Roman (Body CS)"/>
          <w:lang w:val="de-DE"/>
        </w:rPr>
        <w:t>enthalten</w:t>
      </w:r>
      <w:r w:rsidR="00AE2266">
        <w:rPr>
          <w:rFonts w:ascii="Times New Roman" w:hAnsi="Times New Roman" w:cs="Times New Roman (Body CS)"/>
          <w:lang w:val="de-DE"/>
        </w:rPr>
        <w:t xml:space="preserve"> aber alle unsere konkreten </w:t>
      </w:r>
      <w:r w:rsidR="00FE1E22">
        <w:rPr>
          <w:rFonts w:ascii="Times New Roman" w:hAnsi="Times New Roman" w:cs="Times New Roman (Body CS)"/>
          <w:lang w:val="de-DE"/>
        </w:rPr>
        <w:t>Vorstellungen von Realitäten einen Bezug auf Sinnlichkeit</w:t>
      </w:r>
      <w:r>
        <w:rPr>
          <w:rFonts w:ascii="Times New Roman" w:hAnsi="Times New Roman" w:cs="Times New Roman (Body CS)"/>
          <w:lang w:val="de-DE"/>
        </w:rPr>
        <w:t xml:space="preserve"> und damit eine Limitation.</w:t>
      </w:r>
      <w:r w:rsidR="00FE1E22">
        <w:rPr>
          <w:rFonts w:ascii="Times New Roman" w:hAnsi="Times New Roman" w:cs="Times New Roman (Body CS)"/>
          <w:lang w:val="de-DE"/>
        </w:rPr>
        <w:t xml:space="preserve"> </w:t>
      </w:r>
      <w:r>
        <w:rPr>
          <w:rFonts w:ascii="Times New Roman" w:hAnsi="Times New Roman" w:cs="Times New Roman (Body CS)"/>
          <w:lang w:val="de-DE"/>
        </w:rPr>
        <w:t>W</w:t>
      </w:r>
      <w:r w:rsidR="00613866">
        <w:rPr>
          <w:rFonts w:ascii="Times New Roman" w:hAnsi="Times New Roman" w:cs="Times New Roman (Body CS)"/>
          <w:lang w:val="de-DE"/>
        </w:rPr>
        <w:t xml:space="preserve">enn wir von </w:t>
      </w:r>
      <w:r w:rsidR="0080378C">
        <w:rPr>
          <w:rFonts w:ascii="Times New Roman" w:hAnsi="Times New Roman" w:cs="Times New Roman (Body CS)"/>
          <w:lang w:val="de-DE"/>
        </w:rPr>
        <w:t>dem</w:t>
      </w:r>
      <w:r w:rsidR="00AD6F2F">
        <w:rPr>
          <w:rFonts w:ascii="Times New Roman" w:hAnsi="Times New Roman" w:cs="Times New Roman (Body CS)"/>
          <w:lang w:val="de-DE"/>
        </w:rPr>
        <w:t xml:space="preserve"> Bezug auf</w:t>
      </w:r>
      <w:r w:rsidR="00FE5AAE">
        <w:rPr>
          <w:rFonts w:ascii="Times New Roman" w:hAnsi="Times New Roman" w:cs="Times New Roman (Body CS)"/>
          <w:lang w:val="de-DE"/>
        </w:rPr>
        <w:t xml:space="preserve"> </w:t>
      </w:r>
      <w:r w:rsidR="00AD6F2F">
        <w:rPr>
          <w:rFonts w:ascii="Times New Roman" w:hAnsi="Times New Roman" w:cs="Times New Roman (Body CS)"/>
          <w:lang w:val="de-DE"/>
        </w:rPr>
        <w:t>sinnliche</w:t>
      </w:r>
      <w:r w:rsidR="00A76D6A">
        <w:rPr>
          <w:rFonts w:ascii="Times New Roman" w:hAnsi="Times New Roman" w:cs="Times New Roman (Body CS)"/>
          <w:lang w:val="de-DE"/>
        </w:rPr>
        <w:t xml:space="preserve"> Anschauung abstrahieren </w:t>
      </w:r>
      <w:r w:rsidR="001F32A1">
        <w:rPr>
          <w:rFonts w:ascii="Times New Roman" w:hAnsi="Times New Roman" w:cs="Times New Roman (Body CS)"/>
          <w:lang w:val="de-DE"/>
        </w:rPr>
        <w:t>haben</w:t>
      </w:r>
      <w:r w:rsidR="00AD6F2F">
        <w:rPr>
          <w:rFonts w:ascii="Times New Roman" w:hAnsi="Times New Roman" w:cs="Times New Roman (Body CS)"/>
          <w:lang w:val="de-DE"/>
        </w:rPr>
        <w:t xml:space="preserve"> wir nur noch „den ganz unbestimmten Begriff von einem Verstandeswesen, als einem Etwas überhaupt außer unserer Sinnlichkeit“</w:t>
      </w:r>
      <w:r w:rsidR="00A76D6A">
        <w:rPr>
          <w:rFonts w:ascii="Times New Roman" w:hAnsi="Times New Roman" w:cs="Times New Roman (Body CS)"/>
          <w:lang w:val="de-DE"/>
        </w:rPr>
        <w:t xml:space="preserve"> (KrV, B307)</w:t>
      </w:r>
      <w:r w:rsidR="00FE5AAE">
        <w:rPr>
          <w:rFonts w:ascii="Times New Roman" w:hAnsi="Times New Roman" w:cs="Times New Roman (Body CS)"/>
          <w:lang w:val="de-DE"/>
        </w:rPr>
        <w:t xml:space="preserve">, „denken uns…dadurch wirklich nichts Bestimmtes“ (Prol, AA 4; 355), </w:t>
      </w:r>
      <w:r w:rsidR="00D55463">
        <w:rPr>
          <w:rFonts w:ascii="Times New Roman" w:hAnsi="Times New Roman" w:cs="Times New Roman (Body CS)"/>
          <w:lang w:val="de-DE"/>
        </w:rPr>
        <w:t>und können</w:t>
      </w:r>
      <w:r w:rsidR="00A76D6A">
        <w:rPr>
          <w:rFonts w:ascii="Times New Roman" w:hAnsi="Times New Roman" w:cs="Times New Roman (Body CS)"/>
          <w:lang w:val="de-DE"/>
        </w:rPr>
        <w:t xml:space="preserve"> uns</w:t>
      </w:r>
      <w:r w:rsidR="00D55463">
        <w:rPr>
          <w:rFonts w:ascii="Times New Roman" w:hAnsi="Times New Roman" w:cs="Times New Roman (Body CS)"/>
          <w:lang w:val="de-DE"/>
        </w:rPr>
        <w:t xml:space="preserve"> daher</w:t>
      </w:r>
      <w:r w:rsidR="00A76D6A">
        <w:rPr>
          <w:rFonts w:ascii="Times New Roman" w:hAnsi="Times New Roman" w:cs="Times New Roman (Body CS)"/>
          <w:lang w:val="de-DE"/>
        </w:rPr>
        <w:t xml:space="preserve"> in keiner Weise „faßlich“ machen „was unter dergleichen Begriffe denn eigentlich für ein Ding gemeint sei“ (KrV, B300).</w:t>
      </w:r>
      <w:r w:rsidR="00AD6F2F">
        <w:rPr>
          <w:rFonts w:ascii="Times New Roman" w:hAnsi="Times New Roman" w:cs="Times New Roman (Body CS)"/>
          <w:lang w:val="de-DE"/>
        </w:rPr>
        <w:t xml:space="preserve"> </w:t>
      </w:r>
      <w:r w:rsidR="00A76D6A">
        <w:rPr>
          <w:rFonts w:ascii="Times New Roman" w:hAnsi="Times New Roman" w:cs="Times New Roman (Body CS)"/>
          <w:lang w:val="de-DE"/>
        </w:rPr>
        <w:t xml:space="preserve">Wenn wir von aller Beziehung auf Sinnlichkeit abstrahieren </w:t>
      </w:r>
      <w:r w:rsidR="00FE1E22">
        <w:rPr>
          <w:rFonts w:ascii="Times New Roman" w:hAnsi="Times New Roman" w:cs="Times New Roman (Body CS)"/>
          <w:lang w:val="de-DE"/>
        </w:rPr>
        <w:t>gehen uns</w:t>
      </w:r>
      <w:r w:rsidR="00613866">
        <w:rPr>
          <w:rFonts w:ascii="Times New Roman" w:hAnsi="Times New Roman" w:cs="Times New Roman (Body CS)"/>
          <w:lang w:val="de-DE"/>
        </w:rPr>
        <w:t xml:space="preserve"> also</w:t>
      </w:r>
      <w:r w:rsidR="00FE1E22">
        <w:rPr>
          <w:rFonts w:ascii="Times New Roman" w:hAnsi="Times New Roman" w:cs="Times New Roman (Body CS)"/>
          <w:lang w:val="de-DE"/>
        </w:rPr>
        <w:t xml:space="preserve"> auch unsere bestimmten </w:t>
      </w:r>
      <w:r w:rsidR="00A76D6A">
        <w:rPr>
          <w:rFonts w:ascii="Times New Roman" w:hAnsi="Times New Roman" w:cs="Times New Roman (Body CS)"/>
          <w:lang w:val="de-DE"/>
        </w:rPr>
        <w:t>Vorstellungen</w:t>
      </w:r>
      <w:r w:rsidR="00FE1E22">
        <w:rPr>
          <w:rFonts w:ascii="Times New Roman" w:hAnsi="Times New Roman" w:cs="Times New Roman (Body CS)"/>
          <w:lang w:val="de-DE"/>
        </w:rPr>
        <w:t xml:space="preserve"> von</w:t>
      </w:r>
      <w:r w:rsidR="00D55463">
        <w:rPr>
          <w:rFonts w:ascii="Times New Roman" w:hAnsi="Times New Roman" w:cs="Times New Roman (Body CS)"/>
          <w:lang w:val="de-DE"/>
        </w:rPr>
        <w:t xml:space="preserve"> konkreten </w:t>
      </w:r>
      <w:r w:rsidR="00FE1E22">
        <w:rPr>
          <w:rFonts w:ascii="Times New Roman" w:hAnsi="Times New Roman" w:cs="Times New Roman (Body CS)"/>
          <w:lang w:val="de-DE"/>
        </w:rPr>
        <w:t xml:space="preserve">Realitäten verloren. Demnach scheint die Schnittmenge zwischen Prädikaten die einerseits bestimmte Realitäten vorstellen und andererseits von allen Limitationen gereinigt sind ganz leer zu sein. Die Vorstellung der </w:t>
      </w:r>
      <w:r w:rsidR="00FE1E22" w:rsidRPr="00E7155B">
        <w:rPr>
          <w:rFonts w:ascii="Times New Roman" w:hAnsi="Times New Roman" w:cs="Times New Roman (Body CS)"/>
          <w:i/>
          <w:lang w:val="de-DE"/>
        </w:rPr>
        <w:t>Unendlichkeit</w:t>
      </w:r>
      <w:r w:rsidR="00FE1E22">
        <w:rPr>
          <w:rFonts w:ascii="Times New Roman" w:hAnsi="Times New Roman" w:cs="Times New Roman (Body CS)"/>
          <w:lang w:val="de-DE"/>
        </w:rPr>
        <w:t xml:space="preserve"> Gottes hilft uns hier</w:t>
      </w:r>
      <w:r w:rsidR="00D33DC3">
        <w:rPr>
          <w:rFonts w:ascii="Times New Roman" w:hAnsi="Times New Roman" w:cs="Times New Roman (Body CS)"/>
          <w:lang w:val="de-DE"/>
        </w:rPr>
        <w:t xml:space="preserve"> auch</w:t>
      </w:r>
      <w:r w:rsidR="00FE1E22">
        <w:rPr>
          <w:rFonts w:ascii="Times New Roman" w:hAnsi="Times New Roman" w:cs="Times New Roman (Body CS)"/>
          <w:lang w:val="de-DE"/>
        </w:rPr>
        <w:t xml:space="preserve"> nicht weiter, weil </w:t>
      </w:r>
      <w:r w:rsidR="00CD3C4C">
        <w:rPr>
          <w:rFonts w:ascii="Times New Roman" w:hAnsi="Times New Roman" w:cs="Times New Roman (Body CS)"/>
          <w:lang w:val="de-DE"/>
        </w:rPr>
        <w:t>der Begriff der Unendlichkeit</w:t>
      </w:r>
      <w:r w:rsidR="00FE1E22">
        <w:rPr>
          <w:rFonts w:ascii="Times New Roman" w:hAnsi="Times New Roman" w:cs="Times New Roman (Body CS)"/>
          <w:lang w:val="de-DE"/>
        </w:rPr>
        <w:t xml:space="preserve"> immer schon</w:t>
      </w:r>
      <w:r w:rsidR="00AE2266">
        <w:rPr>
          <w:rFonts w:ascii="Times New Roman" w:hAnsi="Times New Roman" w:cs="Times New Roman (Body CS)"/>
          <w:lang w:val="de-DE"/>
        </w:rPr>
        <w:t xml:space="preserve"> eine</w:t>
      </w:r>
      <w:r w:rsidR="00FE1E22">
        <w:rPr>
          <w:rFonts w:ascii="Times New Roman" w:hAnsi="Times New Roman" w:cs="Times New Roman (Body CS)"/>
          <w:lang w:val="de-DE"/>
        </w:rPr>
        <w:t xml:space="preserve"> bestimmte Einheit, ein bestimmtes Maß von Realität voraussetzt das</w:t>
      </w:r>
      <w:r w:rsidR="00A76D6A">
        <w:rPr>
          <w:rFonts w:ascii="Times New Roman" w:hAnsi="Times New Roman" w:cs="Times New Roman (Body CS)"/>
          <w:lang w:val="de-DE"/>
        </w:rPr>
        <w:t xml:space="preserve"> </w:t>
      </w:r>
      <w:r w:rsidR="00FE1E22">
        <w:rPr>
          <w:rFonts w:ascii="Times New Roman" w:hAnsi="Times New Roman" w:cs="Times New Roman (Body CS)"/>
          <w:lang w:val="de-DE"/>
        </w:rPr>
        <w:t xml:space="preserve">größer als alle Zahl gedacht </w:t>
      </w:r>
      <w:r w:rsidR="00A76D6A">
        <w:rPr>
          <w:rFonts w:ascii="Times New Roman" w:hAnsi="Times New Roman" w:cs="Times New Roman (Body CS)"/>
          <w:lang w:val="de-DE"/>
        </w:rPr>
        <w:t>wird</w:t>
      </w:r>
      <w:r w:rsidR="00D55463">
        <w:rPr>
          <w:rFonts w:ascii="Times New Roman" w:hAnsi="Times New Roman" w:cs="Times New Roman (Body CS)"/>
          <w:lang w:val="de-DE"/>
        </w:rPr>
        <w:t>: wenn die Einheit selbst</w:t>
      </w:r>
      <w:r w:rsidR="00FE1E22">
        <w:rPr>
          <w:rFonts w:ascii="Times New Roman" w:hAnsi="Times New Roman" w:cs="Times New Roman (Body CS)"/>
          <w:lang w:val="de-DE"/>
        </w:rPr>
        <w:t xml:space="preserve"> mit Limitationen be</w:t>
      </w:r>
      <w:r w:rsidR="00A76D6A">
        <w:rPr>
          <w:rFonts w:ascii="Times New Roman" w:hAnsi="Times New Roman" w:cs="Times New Roman (Body CS)"/>
          <w:lang w:val="de-DE"/>
        </w:rPr>
        <w:t>haftet ist,</w:t>
      </w:r>
      <w:r w:rsidR="007D6AC9">
        <w:rPr>
          <w:rFonts w:ascii="Times New Roman" w:hAnsi="Times New Roman" w:cs="Times New Roman (Body CS)"/>
          <w:lang w:val="de-DE"/>
        </w:rPr>
        <w:t xml:space="preserve"> wie</w:t>
      </w:r>
      <w:r w:rsidR="00AE2266">
        <w:rPr>
          <w:rFonts w:ascii="Times New Roman" w:hAnsi="Times New Roman" w:cs="Times New Roman (Body CS)"/>
          <w:lang w:val="de-DE"/>
        </w:rPr>
        <w:t xml:space="preserve"> bei</w:t>
      </w:r>
      <w:r w:rsidR="007D6AC9">
        <w:rPr>
          <w:rFonts w:ascii="Times New Roman" w:hAnsi="Times New Roman" w:cs="Times New Roman (Body CS)"/>
          <w:lang w:val="de-DE"/>
        </w:rPr>
        <w:t xml:space="preserve"> alle</w:t>
      </w:r>
      <w:r w:rsidR="00AE2266">
        <w:rPr>
          <w:rFonts w:ascii="Times New Roman" w:hAnsi="Times New Roman" w:cs="Times New Roman (Body CS)"/>
          <w:lang w:val="de-DE"/>
        </w:rPr>
        <w:t>n</w:t>
      </w:r>
      <w:r w:rsidR="007D6AC9">
        <w:rPr>
          <w:rFonts w:ascii="Times New Roman" w:hAnsi="Times New Roman" w:cs="Times New Roman (Body CS)"/>
          <w:lang w:val="de-DE"/>
        </w:rPr>
        <w:t xml:space="preserve"> Realitäten die wir uns konkret vorstellen können,</w:t>
      </w:r>
      <w:r w:rsidR="00A76D6A">
        <w:rPr>
          <w:rFonts w:ascii="Times New Roman" w:hAnsi="Times New Roman" w:cs="Times New Roman (Body CS)"/>
          <w:lang w:val="de-DE"/>
        </w:rPr>
        <w:t xml:space="preserve"> dann wachsen bei ihrer Steigerung zur</w:t>
      </w:r>
      <w:r w:rsidR="00FE1E22">
        <w:rPr>
          <w:rFonts w:ascii="Times New Roman" w:hAnsi="Times New Roman" w:cs="Times New Roman (Body CS)"/>
          <w:lang w:val="de-DE"/>
        </w:rPr>
        <w:t xml:space="preserve"> unendlichen Größe zugleich</w:t>
      </w:r>
      <w:r w:rsidR="002313ED">
        <w:rPr>
          <w:rFonts w:ascii="Times New Roman" w:hAnsi="Times New Roman" w:cs="Times New Roman (Body CS)"/>
          <w:lang w:val="de-DE"/>
        </w:rPr>
        <w:t xml:space="preserve"> auch </w:t>
      </w:r>
      <w:r w:rsidR="00A76D6A">
        <w:rPr>
          <w:rFonts w:ascii="Times New Roman" w:hAnsi="Times New Roman" w:cs="Times New Roman (Body CS)"/>
          <w:lang w:val="de-DE"/>
        </w:rPr>
        <w:t>ihre</w:t>
      </w:r>
      <w:r w:rsidR="002313ED">
        <w:rPr>
          <w:rFonts w:ascii="Times New Roman" w:hAnsi="Times New Roman" w:cs="Times New Roman (Body CS)"/>
          <w:lang w:val="de-DE"/>
        </w:rPr>
        <w:t xml:space="preserve"> Mängel ins Unendliche</w:t>
      </w:r>
      <w:r w:rsidR="007D6AC9">
        <w:rPr>
          <w:rFonts w:ascii="Times New Roman" w:hAnsi="Times New Roman" w:cs="Times New Roman (Body CS)"/>
          <w:lang w:val="de-DE"/>
        </w:rPr>
        <w:t xml:space="preserve"> (siehe V-Th/Baumbach, AA 28: 1251-1252; V-Th/Pölitz, AA 28: 1016-1019).</w:t>
      </w:r>
      <w:r w:rsidR="00110A2F">
        <w:rPr>
          <w:rFonts w:ascii="Times New Roman" w:hAnsi="Times New Roman" w:cs="Times New Roman (Body CS)"/>
          <w:lang w:val="de-DE"/>
        </w:rPr>
        <w:t xml:space="preserve"> </w:t>
      </w:r>
    </w:p>
    <w:p w14:paraId="0F0D4395" w14:textId="0AC829CF" w:rsidR="00110A2F" w:rsidRDefault="00B679CB" w:rsidP="007D6AC9">
      <w:pPr>
        <w:spacing w:line="480" w:lineRule="auto"/>
        <w:ind w:firstLine="720"/>
        <w:jc w:val="both"/>
        <w:rPr>
          <w:rFonts w:ascii="Times New Roman" w:hAnsi="Times New Roman" w:cs="Times New Roman (Body CS)"/>
          <w:lang w:val="de-DE"/>
        </w:rPr>
      </w:pPr>
      <w:r>
        <w:rPr>
          <w:rFonts w:ascii="Times New Roman" w:hAnsi="Times New Roman" w:cs="Times New Roman (Body CS)"/>
          <w:lang w:val="de-DE"/>
        </w:rPr>
        <w:lastRenderedPageBreak/>
        <w:t xml:space="preserve">Um </w:t>
      </w:r>
      <w:r w:rsidR="00CB6353">
        <w:rPr>
          <w:rFonts w:ascii="Times New Roman" w:hAnsi="Times New Roman" w:cs="Times New Roman (Body CS)"/>
          <w:lang w:val="de-DE"/>
        </w:rPr>
        <w:t>die Tragweite dieses Problem</w:t>
      </w:r>
      <w:r w:rsidR="004A6F05">
        <w:rPr>
          <w:rFonts w:ascii="Times New Roman" w:hAnsi="Times New Roman" w:cs="Times New Roman (Body CS)"/>
          <w:lang w:val="de-DE"/>
        </w:rPr>
        <w:t>s</w:t>
      </w:r>
      <w:r>
        <w:rPr>
          <w:rFonts w:ascii="Times New Roman" w:hAnsi="Times New Roman" w:cs="Times New Roman (Body CS)"/>
          <w:lang w:val="de-DE"/>
        </w:rPr>
        <w:t xml:space="preserve"> zu veranschaulichen </w:t>
      </w:r>
      <w:r w:rsidR="00CB6353">
        <w:rPr>
          <w:rFonts w:ascii="Times New Roman" w:hAnsi="Times New Roman" w:cs="Times New Roman (Body CS)"/>
          <w:lang w:val="de-DE"/>
        </w:rPr>
        <w:t xml:space="preserve">will ich mich </w:t>
      </w:r>
      <w:r w:rsidR="004A6F05">
        <w:rPr>
          <w:rFonts w:ascii="Times New Roman" w:hAnsi="Times New Roman" w:cs="Times New Roman (Body CS)"/>
          <w:lang w:val="de-DE"/>
        </w:rPr>
        <w:t>etwas</w:t>
      </w:r>
      <w:r w:rsidR="00CB6353">
        <w:rPr>
          <w:rFonts w:ascii="Times New Roman" w:hAnsi="Times New Roman" w:cs="Times New Roman (Body CS)"/>
          <w:lang w:val="de-DE"/>
        </w:rPr>
        <w:t xml:space="preserve"> näher mit besonders wichtigen Realitäten befassen</w:t>
      </w:r>
      <w:r w:rsidR="004A6F05">
        <w:rPr>
          <w:rFonts w:ascii="Times New Roman" w:hAnsi="Times New Roman" w:cs="Times New Roman (Body CS)"/>
          <w:lang w:val="de-DE"/>
        </w:rPr>
        <w:t>, nämlich</w:t>
      </w:r>
      <w:r w:rsidR="00CB6353">
        <w:rPr>
          <w:rFonts w:ascii="Times New Roman" w:hAnsi="Times New Roman" w:cs="Times New Roman (Body CS)"/>
          <w:lang w:val="de-DE"/>
        </w:rPr>
        <w:t xml:space="preserve"> </w:t>
      </w:r>
      <w:r w:rsidR="0080378C">
        <w:rPr>
          <w:rFonts w:ascii="Times New Roman" w:hAnsi="Times New Roman" w:cs="Times New Roman (Body CS)"/>
          <w:lang w:val="de-DE"/>
        </w:rPr>
        <w:t>mit</w:t>
      </w:r>
      <w:r w:rsidR="00416582">
        <w:rPr>
          <w:rFonts w:ascii="Times New Roman" w:hAnsi="Times New Roman" w:cs="Times New Roman (Body CS)"/>
          <w:lang w:val="de-DE"/>
        </w:rPr>
        <w:t xml:space="preserve"> den</w:t>
      </w:r>
      <w:r w:rsidR="0080378C">
        <w:rPr>
          <w:rFonts w:ascii="Times New Roman" w:hAnsi="Times New Roman" w:cs="Times New Roman (Body CS)"/>
          <w:lang w:val="de-DE"/>
        </w:rPr>
        <w:t xml:space="preserve"> </w:t>
      </w:r>
      <w:r w:rsidR="00BA06D1">
        <w:rPr>
          <w:rFonts w:ascii="Times New Roman" w:hAnsi="Times New Roman" w:cs="Times New Roman (Body CS)"/>
          <w:lang w:val="de-DE"/>
        </w:rPr>
        <w:t>intellektuellen Grundvermögen</w:t>
      </w:r>
      <w:r w:rsidR="004A6F05">
        <w:rPr>
          <w:rFonts w:ascii="Times New Roman" w:hAnsi="Times New Roman" w:cs="Times New Roman (Body CS)"/>
          <w:lang w:val="de-DE"/>
        </w:rPr>
        <w:t xml:space="preserve"> die</w:t>
      </w:r>
      <w:r w:rsidR="007D6AC9">
        <w:rPr>
          <w:rFonts w:ascii="Times New Roman" w:hAnsi="Times New Roman" w:cs="Times New Roman (Body CS)"/>
          <w:lang w:val="de-DE"/>
        </w:rPr>
        <w:t xml:space="preserve"> zentral</w:t>
      </w:r>
      <w:r w:rsidR="00BA06D1">
        <w:rPr>
          <w:rFonts w:ascii="Times New Roman" w:hAnsi="Times New Roman" w:cs="Times New Roman (Body CS)"/>
          <w:lang w:val="de-DE"/>
        </w:rPr>
        <w:t xml:space="preserve"> </w:t>
      </w:r>
      <w:r>
        <w:rPr>
          <w:rFonts w:ascii="Times New Roman" w:hAnsi="Times New Roman" w:cs="Times New Roman (Body CS)"/>
          <w:lang w:val="de-DE"/>
        </w:rPr>
        <w:t xml:space="preserve">für unser menschliches Selbstverständnis als erkennende und handelnde Wesen </w:t>
      </w:r>
      <w:r w:rsidR="004A6F05">
        <w:rPr>
          <w:rFonts w:ascii="Times New Roman" w:hAnsi="Times New Roman" w:cs="Times New Roman (Body CS)"/>
          <w:lang w:val="de-DE"/>
        </w:rPr>
        <w:t>sind</w:t>
      </w:r>
      <w:r>
        <w:rPr>
          <w:rFonts w:ascii="Times New Roman" w:hAnsi="Times New Roman" w:cs="Times New Roman (Body CS)"/>
          <w:lang w:val="de-DE"/>
        </w:rPr>
        <w:t xml:space="preserve">. </w:t>
      </w:r>
    </w:p>
    <w:p w14:paraId="5E07EF38" w14:textId="3254C57E" w:rsidR="00416582" w:rsidRDefault="00915D4F" w:rsidP="00CC0D22">
      <w:pPr>
        <w:spacing w:line="480" w:lineRule="auto"/>
        <w:ind w:firstLine="720"/>
        <w:jc w:val="both"/>
        <w:rPr>
          <w:rFonts w:ascii="Times New Roman" w:hAnsi="Times New Roman" w:cs="Times New Roman (Body CS)"/>
          <w:lang w:val="de-DE"/>
        </w:rPr>
      </w:pPr>
      <w:r>
        <w:rPr>
          <w:rFonts w:ascii="Times New Roman" w:hAnsi="Times New Roman" w:cs="Times New Roman (Body CS)"/>
          <w:lang w:val="de-DE"/>
        </w:rPr>
        <w:t>Kant zufolge</w:t>
      </w:r>
      <w:r w:rsidR="008A1546">
        <w:rPr>
          <w:rFonts w:ascii="Times New Roman" w:hAnsi="Times New Roman" w:cs="Times New Roman (Body CS)"/>
          <w:lang w:val="de-DE"/>
        </w:rPr>
        <w:t xml:space="preserve"> </w:t>
      </w:r>
      <w:r w:rsidR="00D55463">
        <w:rPr>
          <w:rFonts w:ascii="Times New Roman" w:hAnsi="Times New Roman" w:cs="Times New Roman (Body CS)"/>
          <w:lang w:val="de-DE"/>
        </w:rPr>
        <w:t>meinen</w:t>
      </w:r>
      <w:r w:rsidR="00BF7821">
        <w:rPr>
          <w:rFonts w:ascii="Times New Roman" w:hAnsi="Times New Roman" w:cs="Times New Roman (Body CS)"/>
          <w:lang w:val="de-DE"/>
        </w:rPr>
        <w:t xml:space="preserve"> die Rationalisten</w:t>
      </w:r>
      <w:r w:rsidR="00D55463">
        <w:rPr>
          <w:rFonts w:ascii="Times New Roman" w:hAnsi="Times New Roman" w:cs="Times New Roman (Body CS)"/>
          <w:lang w:val="de-DE"/>
        </w:rPr>
        <w:t>, daß</w:t>
      </w:r>
      <w:r w:rsidR="00913048">
        <w:rPr>
          <w:rFonts w:ascii="Times New Roman" w:hAnsi="Times New Roman" w:cs="Times New Roman (Body CS)"/>
          <w:lang w:val="de-DE"/>
        </w:rPr>
        <w:t xml:space="preserve"> </w:t>
      </w:r>
      <w:r w:rsidR="00B679CB">
        <w:rPr>
          <w:rFonts w:ascii="Times New Roman" w:hAnsi="Times New Roman" w:cs="Times New Roman (Body CS)"/>
          <w:lang w:val="de-DE"/>
        </w:rPr>
        <w:t>Gott und Mensch qualitativ identische</w:t>
      </w:r>
      <w:r w:rsidR="00416582">
        <w:rPr>
          <w:rFonts w:ascii="Times New Roman" w:hAnsi="Times New Roman" w:cs="Times New Roman (Body CS)"/>
          <w:lang w:val="de-DE"/>
        </w:rPr>
        <w:t xml:space="preserve"> intellek</w:t>
      </w:r>
      <w:r w:rsidR="007D6AC9">
        <w:rPr>
          <w:rFonts w:ascii="Times New Roman" w:hAnsi="Times New Roman" w:cs="Times New Roman (Body CS)"/>
          <w:lang w:val="de-DE"/>
        </w:rPr>
        <w:t>t</w:t>
      </w:r>
      <w:r w:rsidR="00416582">
        <w:rPr>
          <w:rFonts w:ascii="Times New Roman" w:hAnsi="Times New Roman" w:cs="Times New Roman (Body CS)"/>
          <w:lang w:val="de-DE"/>
        </w:rPr>
        <w:t>u</w:t>
      </w:r>
      <w:r w:rsidR="007D6AC9">
        <w:rPr>
          <w:rFonts w:ascii="Times New Roman" w:hAnsi="Times New Roman" w:cs="Times New Roman (Body CS)"/>
          <w:lang w:val="de-DE"/>
        </w:rPr>
        <w:t>elle</w:t>
      </w:r>
      <w:r w:rsidR="00B679CB">
        <w:rPr>
          <w:rFonts w:ascii="Times New Roman" w:hAnsi="Times New Roman" w:cs="Times New Roman (Body CS)"/>
          <w:lang w:val="de-DE"/>
        </w:rPr>
        <w:t xml:space="preserve"> Vermögen </w:t>
      </w:r>
      <w:r w:rsidR="00D55463">
        <w:rPr>
          <w:rFonts w:ascii="Times New Roman" w:hAnsi="Times New Roman" w:cs="Times New Roman (Body CS)"/>
          <w:lang w:val="de-DE"/>
        </w:rPr>
        <w:t>besitzen</w:t>
      </w:r>
      <w:r w:rsidR="00913048">
        <w:rPr>
          <w:rFonts w:ascii="Times New Roman" w:hAnsi="Times New Roman" w:cs="Times New Roman (Body CS)"/>
          <w:lang w:val="de-DE"/>
        </w:rPr>
        <w:t xml:space="preserve"> </w:t>
      </w:r>
      <w:r w:rsidR="00D55463">
        <w:rPr>
          <w:rFonts w:ascii="Times New Roman" w:hAnsi="Times New Roman" w:cs="Times New Roman (Body CS)"/>
          <w:lang w:val="de-DE"/>
        </w:rPr>
        <w:t>die sich nur</w:t>
      </w:r>
      <w:r w:rsidR="00B679CB">
        <w:rPr>
          <w:rFonts w:ascii="Times New Roman" w:hAnsi="Times New Roman" w:cs="Times New Roman (Body CS)"/>
          <w:lang w:val="de-DE"/>
        </w:rPr>
        <w:t xml:space="preserve"> dem Grad oder der Quantität nach unterscheiden. Ob die</w:t>
      </w:r>
      <w:r w:rsidR="00913048">
        <w:rPr>
          <w:rFonts w:ascii="Times New Roman" w:hAnsi="Times New Roman" w:cs="Times New Roman (Body CS)"/>
          <w:lang w:val="de-DE"/>
        </w:rPr>
        <w:t xml:space="preserve">se Charakterisierung </w:t>
      </w:r>
      <w:r w:rsidR="00A858E0">
        <w:rPr>
          <w:rFonts w:ascii="Times New Roman" w:hAnsi="Times New Roman" w:cs="Times New Roman (Body CS)"/>
          <w:lang w:val="de-DE"/>
        </w:rPr>
        <w:t>allen</w:t>
      </w:r>
      <w:r w:rsidR="00913048">
        <w:rPr>
          <w:rFonts w:ascii="Times New Roman" w:hAnsi="Times New Roman" w:cs="Times New Roman (Body CS)"/>
          <w:lang w:val="de-DE"/>
        </w:rPr>
        <w:t xml:space="preserve"> rationalistischen Position</w:t>
      </w:r>
      <w:r w:rsidR="00A858E0">
        <w:rPr>
          <w:rFonts w:ascii="Times New Roman" w:hAnsi="Times New Roman" w:cs="Times New Roman (Body CS)"/>
          <w:lang w:val="de-DE"/>
        </w:rPr>
        <w:t>en</w:t>
      </w:r>
      <w:r w:rsidR="00913048">
        <w:rPr>
          <w:rFonts w:ascii="Times New Roman" w:hAnsi="Times New Roman" w:cs="Times New Roman (Body CS)"/>
          <w:lang w:val="de-DE"/>
        </w:rPr>
        <w:t xml:space="preserve"> gerecht wird</w:t>
      </w:r>
      <w:r w:rsidR="00B679CB">
        <w:rPr>
          <w:rFonts w:ascii="Times New Roman" w:hAnsi="Times New Roman" w:cs="Times New Roman (Body CS)"/>
          <w:lang w:val="de-DE"/>
        </w:rPr>
        <w:t xml:space="preserve"> muß hier nicht untersucht werden; wenigst</w:t>
      </w:r>
      <w:r w:rsidR="00913048">
        <w:rPr>
          <w:rFonts w:ascii="Times New Roman" w:hAnsi="Times New Roman" w:cs="Times New Roman (Body CS)"/>
          <w:lang w:val="de-DE"/>
        </w:rPr>
        <w:t>ens ist es leicht zu sehen wie der</w:t>
      </w:r>
      <w:r w:rsidR="00B679CB">
        <w:rPr>
          <w:rFonts w:ascii="Times New Roman" w:hAnsi="Times New Roman" w:cs="Times New Roman (Body CS)"/>
          <w:lang w:val="de-DE"/>
        </w:rPr>
        <w:t xml:space="preserve"> Eindruck entstehen kann</w:t>
      </w:r>
      <w:r w:rsidR="00A858E0">
        <w:rPr>
          <w:rFonts w:ascii="Times New Roman" w:hAnsi="Times New Roman" w:cs="Times New Roman (Body CS)"/>
          <w:lang w:val="de-DE"/>
        </w:rPr>
        <w:t xml:space="preserve"> daß</w:t>
      </w:r>
      <w:r w:rsidR="00913048">
        <w:rPr>
          <w:rFonts w:ascii="Times New Roman" w:hAnsi="Times New Roman" w:cs="Times New Roman (Body CS)"/>
          <w:lang w:val="de-DE"/>
        </w:rPr>
        <w:t xml:space="preserve"> Rationalisten</w:t>
      </w:r>
      <w:r w:rsidR="00416582">
        <w:rPr>
          <w:rFonts w:ascii="Times New Roman" w:hAnsi="Times New Roman" w:cs="Times New Roman (Body CS)"/>
          <w:lang w:val="de-DE"/>
        </w:rPr>
        <w:t xml:space="preserve"> wie Descartes oder auch Eberhard</w:t>
      </w:r>
      <w:r w:rsidR="00A858E0">
        <w:rPr>
          <w:rFonts w:ascii="Times New Roman" w:hAnsi="Times New Roman" w:cs="Times New Roman (Body CS)"/>
          <w:lang w:val="de-DE"/>
        </w:rPr>
        <w:t xml:space="preserve"> </w:t>
      </w:r>
      <w:r w:rsidR="00913048">
        <w:rPr>
          <w:rFonts w:ascii="Times New Roman" w:hAnsi="Times New Roman" w:cs="Times New Roman (Body CS)"/>
          <w:lang w:val="de-DE"/>
        </w:rPr>
        <w:t>nur einen, wenn auch unendlich große</w:t>
      </w:r>
      <w:r w:rsidR="00DB36F8">
        <w:rPr>
          <w:rFonts w:ascii="Times New Roman" w:hAnsi="Times New Roman" w:cs="Times New Roman (Body CS)"/>
          <w:lang w:val="de-DE"/>
        </w:rPr>
        <w:t>n</w:t>
      </w:r>
      <w:r w:rsidR="00913048">
        <w:rPr>
          <w:rFonts w:ascii="Times New Roman" w:hAnsi="Times New Roman" w:cs="Times New Roman (Body CS)"/>
          <w:lang w:val="de-DE"/>
        </w:rPr>
        <w:t xml:space="preserve">, </w:t>
      </w:r>
      <w:r w:rsidR="00913048" w:rsidRPr="00DB36F8">
        <w:rPr>
          <w:rFonts w:ascii="Times New Roman" w:hAnsi="Times New Roman" w:cs="Times New Roman (Body CS)"/>
          <w:i/>
          <w:lang w:val="de-DE"/>
        </w:rPr>
        <w:t>graduellen</w:t>
      </w:r>
      <w:r w:rsidR="00913048">
        <w:rPr>
          <w:rFonts w:ascii="Times New Roman" w:hAnsi="Times New Roman" w:cs="Times New Roman (Body CS)"/>
          <w:lang w:val="de-DE"/>
        </w:rPr>
        <w:t xml:space="preserve"> Unterschied zwischen göttlichem und menschlichem Verstand sehen.</w:t>
      </w:r>
      <w:r w:rsidR="00A858E0">
        <w:rPr>
          <w:rFonts w:ascii="Times New Roman" w:hAnsi="Times New Roman" w:cs="Times New Roman (Body CS)"/>
          <w:lang w:val="de-DE"/>
        </w:rPr>
        <w:t xml:space="preserve"> Der </w:t>
      </w:r>
      <w:r w:rsidR="00B679CB">
        <w:rPr>
          <w:rFonts w:ascii="Times New Roman" w:hAnsi="Times New Roman" w:cs="Times New Roman (Body CS)"/>
          <w:lang w:val="de-DE"/>
        </w:rPr>
        <w:t>rationalistischen Position zufolge</w:t>
      </w:r>
      <w:r w:rsidR="00DB36F8">
        <w:rPr>
          <w:rFonts w:ascii="Times New Roman" w:hAnsi="Times New Roman" w:cs="Times New Roman (Body CS)"/>
          <w:lang w:val="de-DE"/>
        </w:rPr>
        <w:t xml:space="preserve"> </w:t>
      </w:r>
      <w:r w:rsidR="00A858E0">
        <w:rPr>
          <w:rFonts w:ascii="Times New Roman" w:hAnsi="Times New Roman" w:cs="Times New Roman (Body CS)"/>
          <w:lang w:val="de-DE"/>
        </w:rPr>
        <w:t>ist unser Intellekt</w:t>
      </w:r>
      <w:r w:rsidR="00B679CB">
        <w:rPr>
          <w:rFonts w:ascii="Times New Roman" w:hAnsi="Times New Roman" w:cs="Times New Roman (Body CS)"/>
          <w:lang w:val="de-DE"/>
        </w:rPr>
        <w:t xml:space="preserve"> nämlich vor allem</w:t>
      </w:r>
      <w:r w:rsidR="00DB36F8">
        <w:rPr>
          <w:rFonts w:ascii="Times New Roman" w:hAnsi="Times New Roman" w:cs="Times New Roman (Body CS)"/>
          <w:lang w:val="de-DE"/>
        </w:rPr>
        <w:t xml:space="preserve"> dadurch eingeschränkt</w:t>
      </w:r>
      <w:r w:rsidR="00E036AF">
        <w:rPr>
          <w:rFonts w:ascii="Times New Roman" w:hAnsi="Times New Roman" w:cs="Times New Roman (Body CS)"/>
          <w:lang w:val="de-DE"/>
        </w:rPr>
        <w:t>,</w:t>
      </w:r>
      <w:r w:rsidR="00B679CB">
        <w:rPr>
          <w:rFonts w:ascii="Times New Roman" w:hAnsi="Times New Roman" w:cs="Times New Roman (Body CS)"/>
          <w:lang w:val="de-DE"/>
        </w:rPr>
        <w:t xml:space="preserve"> daß wir anders als Gott nicht </w:t>
      </w:r>
      <w:r w:rsidR="00B679CB" w:rsidRPr="0025488B">
        <w:rPr>
          <w:rFonts w:ascii="Times New Roman" w:hAnsi="Times New Roman" w:cs="Times New Roman (Body CS)"/>
          <w:i/>
          <w:lang w:val="de-DE"/>
        </w:rPr>
        <w:t>alles zugleich</w:t>
      </w:r>
      <w:r w:rsidR="00B679CB">
        <w:rPr>
          <w:rFonts w:ascii="Times New Roman" w:hAnsi="Times New Roman" w:cs="Times New Roman (Body CS)"/>
          <w:lang w:val="de-DE"/>
        </w:rPr>
        <w:t xml:space="preserve"> erkennen</w:t>
      </w:r>
      <w:r w:rsidR="00470855">
        <w:rPr>
          <w:rFonts w:ascii="Times New Roman" w:hAnsi="Times New Roman" w:cs="Times New Roman (Body CS)"/>
          <w:lang w:val="de-DE"/>
        </w:rPr>
        <w:t>.</w:t>
      </w:r>
      <w:r w:rsidR="00B679CB">
        <w:rPr>
          <w:rFonts w:ascii="Times New Roman" w:hAnsi="Times New Roman" w:cs="Times New Roman (Body CS)"/>
          <w:lang w:val="de-DE"/>
        </w:rPr>
        <w:t xml:space="preserve"> </w:t>
      </w:r>
      <w:r w:rsidR="00470855">
        <w:rPr>
          <w:rFonts w:ascii="Times New Roman" w:hAnsi="Times New Roman" w:cs="Times New Roman (Body CS)"/>
          <w:lang w:val="de-DE"/>
        </w:rPr>
        <w:t>H</w:t>
      </w:r>
      <w:r w:rsidR="00B679CB">
        <w:rPr>
          <w:rFonts w:ascii="Times New Roman" w:hAnsi="Times New Roman" w:cs="Times New Roman (Body CS)"/>
          <w:lang w:val="de-DE"/>
        </w:rPr>
        <w:t xml:space="preserve">inzu kommt, daß wir anders als Gott für Informationen über den spezifischen Charakter der </w:t>
      </w:r>
      <w:r w:rsidR="00971FE3">
        <w:rPr>
          <w:rFonts w:ascii="Times New Roman" w:hAnsi="Times New Roman" w:cs="Times New Roman (Body CS)"/>
          <w:lang w:val="de-DE"/>
        </w:rPr>
        <w:t>Dinge</w:t>
      </w:r>
      <w:r w:rsidR="00B679CB">
        <w:rPr>
          <w:rFonts w:ascii="Times New Roman" w:hAnsi="Times New Roman" w:cs="Times New Roman (Body CS)"/>
          <w:lang w:val="de-DE"/>
        </w:rPr>
        <w:t xml:space="preserve"> auf</w:t>
      </w:r>
      <w:r w:rsidR="00416582">
        <w:rPr>
          <w:rFonts w:ascii="Times New Roman" w:hAnsi="Times New Roman" w:cs="Times New Roman (Body CS)"/>
          <w:lang w:val="de-DE"/>
        </w:rPr>
        <w:t xml:space="preserve"> die Sinne angewiesen sind</w:t>
      </w:r>
      <w:r w:rsidR="00B679CB">
        <w:rPr>
          <w:rFonts w:ascii="Times New Roman" w:hAnsi="Times New Roman" w:cs="Times New Roman (Body CS)"/>
          <w:lang w:val="de-DE"/>
        </w:rPr>
        <w:t xml:space="preserve"> die uns nur unklare</w:t>
      </w:r>
      <w:r w:rsidR="00971FE3">
        <w:rPr>
          <w:rFonts w:ascii="Times New Roman" w:hAnsi="Times New Roman" w:cs="Times New Roman (Body CS)"/>
          <w:lang w:val="de-DE"/>
        </w:rPr>
        <w:t xml:space="preserve">, </w:t>
      </w:r>
      <w:r w:rsidR="00B679CB">
        <w:rPr>
          <w:rFonts w:ascii="Times New Roman" w:hAnsi="Times New Roman" w:cs="Times New Roman (Body CS)"/>
          <w:lang w:val="de-DE"/>
        </w:rPr>
        <w:t>verworrene Merkmale darbieten</w:t>
      </w:r>
      <w:r w:rsidR="00416582">
        <w:rPr>
          <w:rFonts w:ascii="Times New Roman" w:hAnsi="Times New Roman" w:cs="Times New Roman (Body CS)"/>
          <w:lang w:val="de-DE"/>
        </w:rPr>
        <w:t>, wohingegen reine</w:t>
      </w:r>
      <w:r w:rsidR="00470855">
        <w:rPr>
          <w:rFonts w:ascii="Times New Roman" w:hAnsi="Times New Roman" w:cs="Times New Roman (Body CS)"/>
          <w:lang w:val="de-DE"/>
        </w:rPr>
        <w:t xml:space="preserve"> Verstandesbegriffe wie ‚Substanz‘ oder ‚</w:t>
      </w:r>
      <w:r w:rsidR="00416582">
        <w:rPr>
          <w:rFonts w:ascii="Times New Roman" w:hAnsi="Times New Roman" w:cs="Times New Roman (Body CS)"/>
          <w:lang w:val="de-DE"/>
        </w:rPr>
        <w:t>Kausalität</w:t>
      </w:r>
      <w:r w:rsidR="00470855">
        <w:rPr>
          <w:rFonts w:ascii="Times New Roman" w:hAnsi="Times New Roman" w:cs="Times New Roman (Body CS)"/>
          <w:lang w:val="de-DE"/>
        </w:rPr>
        <w:t xml:space="preserve">‘ uns erlauben die allgemeine Struktur </w:t>
      </w:r>
      <w:r w:rsidR="00971FE3">
        <w:rPr>
          <w:rFonts w:ascii="Times New Roman" w:hAnsi="Times New Roman" w:cs="Times New Roman (Body CS)"/>
          <w:lang w:val="de-DE"/>
        </w:rPr>
        <w:t>aller Dinge</w:t>
      </w:r>
      <w:r w:rsidR="00470855">
        <w:rPr>
          <w:rFonts w:ascii="Times New Roman" w:hAnsi="Times New Roman" w:cs="Times New Roman (Body CS)"/>
          <w:lang w:val="de-DE"/>
        </w:rPr>
        <w:t xml:space="preserve"> zu erfassen</w:t>
      </w:r>
      <w:r w:rsidR="00971FE3">
        <w:rPr>
          <w:rFonts w:ascii="Times New Roman" w:hAnsi="Times New Roman" w:cs="Times New Roman (Body CS)"/>
          <w:lang w:val="de-DE"/>
        </w:rPr>
        <w:t>. Die Tatsache, daß diese Kategorien</w:t>
      </w:r>
      <w:r w:rsidR="00416582">
        <w:rPr>
          <w:rFonts w:ascii="Times New Roman" w:hAnsi="Times New Roman" w:cs="Times New Roman (Body CS)"/>
          <w:lang w:val="de-DE"/>
        </w:rPr>
        <w:t xml:space="preserve"> auch im göttlichen Verstand eine zentrale Rolle einnehmen</w:t>
      </w:r>
      <w:r w:rsidR="00971FE3">
        <w:rPr>
          <w:rFonts w:ascii="Times New Roman" w:hAnsi="Times New Roman" w:cs="Times New Roman (Body CS)"/>
          <w:lang w:val="de-DE"/>
        </w:rPr>
        <w:t>, begründet</w:t>
      </w:r>
      <w:r w:rsidR="00D33DC3">
        <w:rPr>
          <w:rFonts w:ascii="Times New Roman" w:hAnsi="Times New Roman" w:cs="Times New Roman (Body CS)"/>
          <w:lang w:val="de-DE"/>
        </w:rPr>
        <w:t xml:space="preserve"> eine qualitative Kontinuität zwischen göttliche</w:t>
      </w:r>
      <w:r w:rsidR="00971FE3">
        <w:rPr>
          <w:rFonts w:ascii="Times New Roman" w:hAnsi="Times New Roman" w:cs="Times New Roman (Body CS)"/>
          <w:lang w:val="de-DE"/>
        </w:rPr>
        <w:t>m</w:t>
      </w:r>
      <w:r w:rsidR="00D33DC3">
        <w:rPr>
          <w:rFonts w:ascii="Times New Roman" w:hAnsi="Times New Roman" w:cs="Times New Roman (Body CS)"/>
          <w:lang w:val="de-DE"/>
        </w:rPr>
        <w:t xml:space="preserve"> und menschliche</w:t>
      </w:r>
      <w:r w:rsidR="00971FE3">
        <w:rPr>
          <w:rFonts w:ascii="Times New Roman" w:hAnsi="Times New Roman" w:cs="Times New Roman (Body CS)"/>
          <w:lang w:val="de-DE"/>
        </w:rPr>
        <w:t>m</w:t>
      </w:r>
      <w:r w:rsidR="00D33DC3">
        <w:rPr>
          <w:rFonts w:ascii="Times New Roman" w:hAnsi="Times New Roman" w:cs="Times New Roman (Body CS)"/>
          <w:lang w:val="de-DE"/>
        </w:rPr>
        <w:t xml:space="preserve"> Verstand</w:t>
      </w:r>
      <w:r w:rsidR="00971FE3">
        <w:rPr>
          <w:rFonts w:ascii="Times New Roman" w:hAnsi="Times New Roman" w:cs="Times New Roman (Body CS)"/>
          <w:lang w:val="de-DE"/>
        </w:rPr>
        <w:t>.</w:t>
      </w:r>
    </w:p>
    <w:p w14:paraId="2EA1D528" w14:textId="7CB642C7" w:rsidR="00470855" w:rsidRDefault="00913048" w:rsidP="00416582">
      <w:pPr>
        <w:spacing w:line="480" w:lineRule="auto"/>
        <w:ind w:firstLine="720"/>
        <w:jc w:val="both"/>
        <w:rPr>
          <w:rFonts w:ascii="Times New Roman" w:hAnsi="Times New Roman" w:cs="Times New Roman (Body CS)"/>
          <w:lang w:val="de-DE"/>
        </w:rPr>
      </w:pPr>
      <w:r>
        <w:rPr>
          <w:rFonts w:ascii="Times New Roman" w:hAnsi="Times New Roman" w:cs="Times New Roman (Body CS)"/>
          <w:lang w:val="de-DE"/>
        </w:rPr>
        <w:t xml:space="preserve">Für </w:t>
      </w:r>
      <w:r w:rsidR="00B679CB">
        <w:rPr>
          <w:rFonts w:ascii="Times New Roman" w:hAnsi="Times New Roman" w:cs="Times New Roman (Body CS)"/>
          <w:lang w:val="de-DE"/>
        </w:rPr>
        <w:t>Kant</w:t>
      </w:r>
      <w:r w:rsidR="00DB36F8">
        <w:rPr>
          <w:rFonts w:ascii="Times New Roman" w:hAnsi="Times New Roman" w:cs="Times New Roman (Body CS)"/>
          <w:lang w:val="de-DE"/>
        </w:rPr>
        <w:t xml:space="preserve"> hingegen</w:t>
      </w:r>
      <w:r w:rsidR="00B679CB">
        <w:rPr>
          <w:rFonts w:ascii="Times New Roman" w:hAnsi="Times New Roman" w:cs="Times New Roman (Body CS)"/>
          <w:lang w:val="de-DE"/>
        </w:rPr>
        <w:t xml:space="preserve"> geben uns die Sinne (zumindest potentiell) klare und deutliche Vorstellungen von der Beschaffenheit, welche die Dinge haben insofern sie uns</w:t>
      </w:r>
      <w:r w:rsidR="00A858E0">
        <w:rPr>
          <w:rFonts w:ascii="Times New Roman" w:hAnsi="Times New Roman" w:cs="Times New Roman (Body CS)"/>
          <w:lang w:val="de-DE"/>
        </w:rPr>
        <w:t xml:space="preserve"> sinnlich</w:t>
      </w:r>
      <w:r w:rsidR="00B679CB">
        <w:rPr>
          <w:rFonts w:ascii="Times New Roman" w:hAnsi="Times New Roman" w:cs="Times New Roman (Body CS)"/>
          <w:lang w:val="de-DE"/>
        </w:rPr>
        <w:t xml:space="preserve"> erscheinen</w:t>
      </w:r>
      <w:r w:rsidR="00CC0D22">
        <w:rPr>
          <w:rFonts w:ascii="Times New Roman" w:hAnsi="Times New Roman" w:cs="Times New Roman (Body CS)"/>
          <w:lang w:val="de-DE"/>
        </w:rPr>
        <w:t>;</w:t>
      </w:r>
      <w:r w:rsidR="00470855">
        <w:rPr>
          <w:rFonts w:ascii="Times New Roman" w:hAnsi="Times New Roman" w:cs="Times New Roman (Body CS)"/>
          <w:lang w:val="de-DE"/>
        </w:rPr>
        <w:t xml:space="preserve"> unsere </w:t>
      </w:r>
      <w:r w:rsidR="00B679CB">
        <w:rPr>
          <w:rFonts w:ascii="Times New Roman" w:hAnsi="Times New Roman" w:cs="Times New Roman (Body CS)"/>
          <w:lang w:val="de-DE"/>
        </w:rPr>
        <w:t xml:space="preserve">reinen Verstandesbegriffe </w:t>
      </w:r>
      <w:r w:rsidR="00416582">
        <w:rPr>
          <w:rFonts w:ascii="Times New Roman" w:hAnsi="Times New Roman" w:cs="Times New Roman (Body CS)"/>
          <w:lang w:val="de-DE"/>
        </w:rPr>
        <w:t>können uns nur dann theoretische Erkenntnis geben wenn sie auf sinnliche Anschauung</w:t>
      </w:r>
      <w:r w:rsidR="005E0C26">
        <w:rPr>
          <w:rFonts w:ascii="Times New Roman" w:hAnsi="Times New Roman" w:cs="Times New Roman (Body CS)"/>
          <w:lang w:val="de-DE"/>
        </w:rPr>
        <w:t xml:space="preserve"> (und damit auf Erscheinungen)</w:t>
      </w:r>
      <w:r w:rsidR="00416582">
        <w:rPr>
          <w:rFonts w:ascii="Times New Roman" w:hAnsi="Times New Roman" w:cs="Times New Roman (Body CS)"/>
          <w:lang w:val="de-DE"/>
        </w:rPr>
        <w:t xml:space="preserve"> angewandt werden</w:t>
      </w:r>
      <w:r w:rsidR="00B679CB">
        <w:rPr>
          <w:rFonts w:ascii="Times New Roman" w:hAnsi="Times New Roman" w:cs="Times New Roman (Body CS)"/>
          <w:lang w:val="de-DE"/>
        </w:rPr>
        <w:t xml:space="preserve"> (siehe z.B. KrV, B146-147). </w:t>
      </w:r>
      <w:r w:rsidR="00470855">
        <w:rPr>
          <w:rFonts w:ascii="Times New Roman" w:hAnsi="Times New Roman" w:cs="Times New Roman (Body CS)"/>
          <w:lang w:val="de-DE"/>
        </w:rPr>
        <w:t>Aus d</w:t>
      </w:r>
      <w:r w:rsidR="00B679CB">
        <w:rPr>
          <w:rFonts w:ascii="Times New Roman" w:hAnsi="Times New Roman" w:cs="Times New Roman (Body CS)"/>
          <w:lang w:val="de-DE"/>
        </w:rPr>
        <w:t>iese</w:t>
      </w:r>
      <w:r w:rsidR="00470855">
        <w:rPr>
          <w:rFonts w:ascii="Times New Roman" w:hAnsi="Times New Roman" w:cs="Times New Roman (Body CS)"/>
          <w:lang w:val="de-DE"/>
        </w:rPr>
        <w:t>r</w:t>
      </w:r>
      <w:r w:rsidR="00B679CB">
        <w:rPr>
          <w:rFonts w:ascii="Times New Roman" w:hAnsi="Times New Roman" w:cs="Times New Roman (Body CS)"/>
          <w:lang w:val="de-DE"/>
        </w:rPr>
        <w:t xml:space="preserve"> enge</w:t>
      </w:r>
      <w:r w:rsidR="00470855">
        <w:rPr>
          <w:rFonts w:ascii="Times New Roman" w:hAnsi="Times New Roman" w:cs="Times New Roman (Body CS)"/>
          <w:lang w:val="de-DE"/>
        </w:rPr>
        <w:t>n</w:t>
      </w:r>
      <w:r w:rsidR="00B679CB">
        <w:rPr>
          <w:rFonts w:ascii="Times New Roman" w:hAnsi="Times New Roman" w:cs="Times New Roman (Body CS)"/>
          <w:lang w:val="de-DE"/>
        </w:rPr>
        <w:t xml:space="preserve"> Verbindung zwischen unserem Verstand und Sinnlichkeit </w:t>
      </w:r>
      <w:r w:rsidR="00470855">
        <w:rPr>
          <w:rFonts w:ascii="Times New Roman" w:hAnsi="Times New Roman" w:cs="Times New Roman (Body CS)"/>
          <w:lang w:val="de-DE"/>
        </w:rPr>
        <w:t>schließt Kant</w:t>
      </w:r>
      <w:r w:rsidR="00915D4F">
        <w:rPr>
          <w:rFonts w:ascii="Times New Roman" w:hAnsi="Times New Roman" w:cs="Times New Roman (Body CS)"/>
          <w:lang w:val="de-DE"/>
        </w:rPr>
        <w:t>,</w:t>
      </w:r>
      <w:r w:rsidR="00B679CB">
        <w:rPr>
          <w:rFonts w:ascii="Times New Roman" w:hAnsi="Times New Roman" w:cs="Times New Roman (Body CS)"/>
          <w:lang w:val="de-DE"/>
        </w:rPr>
        <w:t xml:space="preserve"> daß unser Verstand </w:t>
      </w:r>
      <w:r w:rsidR="00DB36F8">
        <w:rPr>
          <w:rFonts w:ascii="Times New Roman" w:hAnsi="Times New Roman" w:cs="Times New Roman (Body CS)"/>
          <w:lang w:val="de-DE"/>
        </w:rPr>
        <w:t>der Gattung</w:t>
      </w:r>
      <w:r w:rsidR="00B679CB">
        <w:rPr>
          <w:rFonts w:ascii="Times New Roman" w:hAnsi="Times New Roman" w:cs="Times New Roman (Body CS)"/>
          <w:lang w:val="de-DE"/>
        </w:rPr>
        <w:t xml:space="preserve"> nach verschieden </w:t>
      </w:r>
      <w:r w:rsidR="00DB36F8">
        <w:rPr>
          <w:rFonts w:ascii="Times New Roman" w:hAnsi="Times New Roman" w:cs="Times New Roman (Body CS)"/>
          <w:lang w:val="de-DE"/>
        </w:rPr>
        <w:t>ist</w:t>
      </w:r>
      <w:r w:rsidR="00B679CB">
        <w:rPr>
          <w:rFonts w:ascii="Times New Roman" w:hAnsi="Times New Roman" w:cs="Times New Roman (Body CS)"/>
          <w:lang w:val="de-DE"/>
        </w:rPr>
        <w:t xml:space="preserve"> von allem, was in Gottes Natur enthalten sein mag. Daher dürfen wir Gott kein Erkenntnisvermögen be</w:t>
      </w:r>
      <w:r w:rsidR="00BF7821">
        <w:rPr>
          <w:rFonts w:ascii="Times New Roman" w:hAnsi="Times New Roman" w:cs="Times New Roman (Body CS)"/>
          <w:lang w:val="de-DE"/>
        </w:rPr>
        <w:t xml:space="preserve">ilegen das sich von </w:t>
      </w:r>
      <w:r w:rsidR="00BF7821">
        <w:rPr>
          <w:rFonts w:ascii="Times New Roman" w:hAnsi="Times New Roman" w:cs="Times New Roman (Body CS)"/>
          <w:lang w:val="de-DE"/>
        </w:rPr>
        <w:lastRenderedPageBreak/>
        <w:t>unserem nur</w:t>
      </w:r>
      <w:r w:rsidR="00B679CB">
        <w:rPr>
          <w:rFonts w:ascii="Times New Roman" w:hAnsi="Times New Roman" w:cs="Times New Roman (Body CS)"/>
          <w:lang w:val="de-DE"/>
        </w:rPr>
        <w:t xml:space="preserve"> durch die „Erhebung zur Vollständigkeit“ unterscheidet (Refl. 6260, AA 18: 534).</w:t>
      </w:r>
      <w:r w:rsidR="00B679CB">
        <w:rPr>
          <w:rStyle w:val="FootnoteReference"/>
          <w:rFonts w:ascii="Times New Roman" w:hAnsi="Times New Roman" w:cs="Times New Roman (Body CS)"/>
          <w:lang w:val="de-DE"/>
        </w:rPr>
        <w:footnoteReference w:id="5"/>
      </w:r>
      <w:r w:rsidR="00B679CB">
        <w:rPr>
          <w:rFonts w:ascii="Times New Roman" w:hAnsi="Times New Roman" w:cs="Times New Roman (Body CS)"/>
          <w:lang w:val="de-DE"/>
        </w:rPr>
        <w:t xml:space="preserve"> Unser Verstand ist wesentlich diskursiv: er kann uns nur dann theoretische Erkenntnis von Dingen geben wenn er </w:t>
      </w:r>
      <w:r w:rsidR="00971FE3">
        <w:rPr>
          <w:rFonts w:ascii="Times New Roman" w:hAnsi="Times New Roman" w:cs="Times New Roman (Body CS)"/>
          <w:lang w:val="de-DE"/>
        </w:rPr>
        <w:t>sinnlich gegebene Anschauungen</w:t>
      </w:r>
      <w:r w:rsidR="00110A2F">
        <w:rPr>
          <w:rFonts w:ascii="Times New Roman" w:hAnsi="Times New Roman" w:cs="Times New Roman (Body CS)"/>
          <w:lang w:val="de-DE"/>
        </w:rPr>
        <w:t xml:space="preserve"> </w:t>
      </w:r>
      <w:r w:rsidR="00110A2F" w:rsidRPr="00D55463">
        <w:rPr>
          <w:rFonts w:ascii="Times New Roman" w:hAnsi="Times New Roman" w:cs="Times New Roman (Body CS)"/>
          <w:i/>
          <w:lang w:val="de-DE"/>
        </w:rPr>
        <w:t>denkt</w:t>
      </w:r>
      <w:r w:rsidR="00110A2F">
        <w:rPr>
          <w:rFonts w:ascii="Times New Roman" w:hAnsi="Times New Roman" w:cs="Times New Roman (Body CS)"/>
          <w:lang w:val="de-DE"/>
        </w:rPr>
        <w:t>, das heißt</w:t>
      </w:r>
      <w:r w:rsidR="00B679CB">
        <w:rPr>
          <w:rFonts w:ascii="Times New Roman" w:hAnsi="Times New Roman" w:cs="Times New Roman (Body CS)"/>
          <w:lang w:val="de-DE"/>
        </w:rPr>
        <w:t xml:space="preserve"> durch allgemeine begriffliche Merkmale</w:t>
      </w:r>
      <w:r w:rsidR="002C73DC">
        <w:rPr>
          <w:rFonts w:ascii="Times New Roman" w:hAnsi="Times New Roman" w:cs="Times New Roman (Body CS)"/>
          <w:lang w:val="de-DE"/>
        </w:rPr>
        <w:t xml:space="preserve"> verbindet und</w:t>
      </w:r>
      <w:r w:rsidR="00B679CB">
        <w:rPr>
          <w:rFonts w:ascii="Times New Roman" w:hAnsi="Times New Roman" w:cs="Times New Roman (Body CS)"/>
          <w:lang w:val="de-DE"/>
        </w:rPr>
        <w:t xml:space="preserve"> ordnet. Dagegen dürfen wir uns den göttlichen Verstand nicht so vorstellen, daß er die Dinge </w:t>
      </w:r>
      <w:r w:rsidR="00B679CB" w:rsidRPr="00D33DC3">
        <w:rPr>
          <w:rFonts w:ascii="Times New Roman" w:hAnsi="Times New Roman" w:cs="Times New Roman (Body CS)"/>
          <w:lang w:val="de-DE"/>
        </w:rPr>
        <w:t xml:space="preserve">denkend </w:t>
      </w:r>
      <w:r w:rsidR="00B679CB">
        <w:rPr>
          <w:rFonts w:ascii="Times New Roman" w:hAnsi="Times New Roman" w:cs="Times New Roman (Body CS)"/>
          <w:lang w:val="de-DE"/>
        </w:rPr>
        <w:t xml:space="preserve">durch allgemeine Merkmale erkennt: das Prädikat ‚Denken‘ bestimmt notwendig ein eingeschränktes Erkenntnisvermögen (V-Met/Volckmann, AA </w:t>
      </w:r>
      <w:r w:rsidR="00110A2F">
        <w:rPr>
          <w:rFonts w:ascii="Times New Roman" w:hAnsi="Times New Roman" w:cs="Times New Roman (Body CS)"/>
          <w:lang w:val="de-DE"/>
        </w:rPr>
        <w:t>28: 1158) dessen begriffliche Vorstellungen immer abstrakter sind</w:t>
      </w:r>
      <w:r w:rsidR="009A173B">
        <w:rPr>
          <w:rFonts w:ascii="Times New Roman" w:hAnsi="Times New Roman" w:cs="Times New Roman (Body CS)"/>
          <w:lang w:val="de-DE"/>
        </w:rPr>
        <w:t xml:space="preserve"> als die wirklichen Dinge</w:t>
      </w:r>
      <w:r w:rsidR="00110A2F">
        <w:rPr>
          <w:rFonts w:ascii="Times New Roman" w:hAnsi="Times New Roman" w:cs="Times New Roman (Body CS)"/>
          <w:lang w:val="de-DE"/>
        </w:rPr>
        <w:t>, und</w:t>
      </w:r>
      <w:r w:rsidR="009A173B">
        <w:rPr>
          <w:rFonts w:ascii="Times New Roman" w:hAnsi="Times New Roman" w:cs="Times New Roman (Body CS)"/>
          <w:lang w:val="de-DE"/>
        </w:rPr>
        <w:t xml:space="preserve"> die</w:t>
      </w:r>
      <w:r w:rsidR="00110A2F">
        <w:rPr>
          <w:rFonts w:ascii="Times New Roman" w:hAnsi="Times New Roman" w:cs="Times New Roman (Body CS)"/>
          <w:lang w:val="de-DE"/>
        </w:rPr>
        <w:t xml:space="preserve"> </w:t>
      </w:r>
      <w:r w:rsidR="009A173B">
        <w:rPr>
          <w:rFonts w:ascii="Times New Roman" w:hAnsi="Times New Roman" w:cs="Times New Roman (Body CS)"/>
          <w:lang w:val="de-DE"/>
        </w:rPr>
        <w:t>also</w:t>
      </w:r>
      <w:r w:rsidR="00110A2F">
        <w:rPr>
          <w:rFonts w:ascii="Times New Roman" w:hAnsi="Times New Roman" w:cs="Times New Roman (Body CS)"/>
          <w:lang w:val="de-DE"/>
        </w:rPr>
        <w:t xml:space="preserve"> </w:t>
      </w:r>
      <w:r w:rsidR="000F29F5">
        <w:rPr>
          <w:rFonts w:ascii="Times New Roman" w:hAnsi="Times New Roman" w:cs="Times New Roman (Body CS)"/>
          <w:lang w:val="de-DE"/>
        </w:rPr>
        <w:t xml:space="preserve">immer </w:t>
      </w:r>
      <w:r w:rsidR="00110A2F">
        <w:rPr>
          <w:rFonts w:ascii="Times New Roman" w:hAnsi="Times New Roman" w:cs="Times New Roman (Body CS)"/>
          <w:lang w:val="de-DE"/>
        </w:rPr>
        <w:t xml:space="preserve">weniger enthalten als den wirklichen Dingen selbst zukommt. Mit der Vorstellung eines </w:t>
      </w:r>
      <w:r w:rsidR="000C4686">
        <w:rPr>
          <w:rFonts w:ascii="Times New Roman" w:hAnsi="Times New Roman" w:cs="Times New Roman (Body CS)"/>
          <w:lang w:val="de-DE"/>
        </w:rPr>
        <w:t xml:space="preserve">unendlichen großen diskursiven Verstandes steigern wir auch die Mängel dieses Verstandes, zum Beispiel seine Abstraktionen, ins Unendliche </w:t>
      </w:r>
      <w:r w:rsidR="00110A2F">
        <w:rPr>
          <w:rFonts w:ascii="Times New Roman" w:hAnsi="Times New Roman" w:cs="Times New Roman (Body CS)"/>
          <w:lang w:val="de-DE"/>
        </w:rPr>
        <w:t xml:space="preserve">(V-Th/Pölitz, AA 28: 1016-1019; V-Met/Volckmann, AA 28: 1165). </w:t>
      </w:r>
    </w:p>
    <w:p w14:paraId="69E2111A" w14:textId="613DA3A9" w:rsidR="00BF7821" w:rsidRDefault="00885F92" w:rsidP="00D7221E">
      <w:pPr>
        <w:spacing w:line="480" w:lineRule="auto"/>
        <w:ind w:firstLine="720"/>
        <w:jc w:val="both"/>
        <w:rPr>
          <w:rFonts w:ascii="Times New Roman" w:hAnsi="Times New Roman" w:cs="Times New Roman (Body CS)"/>
          <w:lang w:val="de-DE"/>
        </w:rPr>
      </w:pPr>
      <w:r>
        <w:rPr>
          <w:rFonts w:ascii="Times New Roman" w:hAnsi="Times New Roman" w:cs="Times New Roman (Body CS)"/>
          <w:lang w:val="de-DE"/>
        </w:rPr>
        <w:t xml:space="preserve">Der Begriff eines diskursiven Verstandes ist aber </w:t>
      </w:r>
      <w:r w:rsidR="00D00F06">
        <w:rPr>
          <w:rFonts w:ascii="Times New Roman" w:hAnsi="Times New Roman" w:cs="Times New Roman (Body CS)"/>
          <w:lang w:val="de-DE"/>
        </w:rPr>
        <w:t xml:space="preserve">unser </w:t>
      </w:r>
      <w:r>
        <w:rPr>
          <w:rFonts w:ascii="Times New Roman" w:hAnsi="Times New Roman" w:cs="Times New Roman (Body CS)"/>
          <w:lang w:val="de-DE"/>
        </w:rPr>
        <w:t>einzig bestimmte</w:t>
      </w:r>
      <w:r w:rsidR="00D00F06">
        <w:rPr>
          <w:rFonts w:ascii="Times New Roman" w:hAnsi="Times New Roman" w:cs="Times New Roman (Body CS)"/>
          <w:lang w:val="de-DE"/>
        </w:rPr>
        <w:t>r</w:t>
      </w:r>
      <w:r>
        <w:rPr>
          <w:rFonts w:ascii="Times New Roman" w:hAnsi="Times New Roman" w:cs="Times New Roman (Body CS)"/>
          <w:lang w:val="de-DE"/>
        </w:rPr>
        <w:t xml:space="preserve"> Verstandesbegriff. Wir können uns zwar die logisch konsistente Vorstellung machen, daß </w:t>
      </w:r>
      <w:r w:rsidR="00470855">
        <w:rPr>
          <w:rFonts w:ascii="Times New Roman" w:hAnsi="Times New Roman" w:cs="Times New Roman (Body CS)"/>
          <w:lang w:val="de-DE"/>
        </w:rPr>
        <w:t>Gott die Dinge durch eine nicht-sinnlich</w:t>
      </w:r>
      <w:r>
        <w:rPr>
          <w:rFonts w:ascii="Times New Roman" w:hAnsi="Times New Roman" w:cs="Times New Roman (Body CS)"/>
          <w:lang w:val="de-DE"/>
        </w:rPr>
        <w:t xml:space="preserve">e, intellektuelle Anschauung erkennt, aber diese </w:t>
      </w:r>
      <w:r w:rsidR="00B679CB">
        <w:rPr>
          <w:rFonts w:ascii="Times New Roman" w:hAnsi="Times New Roman" w:cs="Times New Roman (Body CS)"/>
          <w:lang w:val="de-DE"/>
        </w:rPr>
        <w:t>Vorstellung</w:t>
      </w:r>
      <w:r w:rsidR="00DB36F8">
        <w:rPr>
          <w:rFonts w:ascii="Times New Roman" w:hAnsi="Times New Roman" w:cs="Times New Roman (Body CS)"/>
          <w:lang w:val="de-DE"/>
        </w:rPr>
        <w:t xml:space="preserve"> gibt</w:t>
      </w:r>
      <w:r w:rsidR="00B679CB">
        <w:rPr>
          <w:rFonts w:ascii="Times New Roman" w:hAnsi="Times New Roman" w:cs="Times New Roman (Body CS)"/>
          <w:lang w:val="de-DE"/>
        </w:rPr>
        <w:t xml:space="preserve"> uns </w:t>
      </w:r>
      <w:r w:rsidR="00BF7821">
        <w:rPr>
          <w:rFonts w:ascii="Times New Roman" w:hAnsi="Times New Roman" w:cs="Times New Roman (Body CS)"/>
          <w:lang w:val="de-DE"/>
        </w:rPr>
        <w:t>keinen positiven Begriff von</w:t>
      </w:r>
      <w:r w:rsidR="00B679CB">
        <w:rPr>
          <w:rFonts w:ascii="Times New Roman" w:hAnsi="Times New Roman" w:cs="Times New Roman (Body CS)"/>
          <w:lang w:val="de-DE"/>
        </w:rPr>
        <w:t xml:space="preserve"> Gottes Erkenntnisvermögen (KU, 5: 406-408). Da wir in dieser Vorstellung alle </w:t>
      </w:r>
      <w:r w:rsidR="00DB36F8">
        <w:rPr>
          <w:rFonts w:ascii="Times New Roman" w:hAnsi="Times New Roman" w:cs="Times New Roman (Body CS)"/>
          <w:lang w:val="de-DE"/>
        </w:rPr>
        <w:t>Prädikate</w:t>
      </w:r>
      <w:r w:rsidR="00D33DC3">
        <w:rPr>
          <w:rFonts w:ascii="Times New Roman" w:hAnsi="Times New Roman" w:cs="Times New Roman (Body CS)"/>
          <w:lang w:val="de-DE"/>
        </w:rPr>
        <w:t xml:space="preserve"> (wie das Denken</w:t>
      </w:r>
      <w:r w:rsidR="00BC30DF">
        <w:rPr>
          <w:rFonts w:ascii="Times New Roman" w:hAnsi="Times New Roman" w:cs="Times New Roman (Body CS)"/>
          <w:lang w:val="de-DE"/>
        </w:rPr>
        <w:t>, Erkennen durch Begriffe,</w:t>
      </w:r>
      <w:r w:rsidR="00D33DC3">
        <w:rPr>
          <w:rFonts w:ascii="Times New Roman" w:hAnsi="Times New Roman" w:cs="Times New Roman (Body CS)"/>
          <w:lang w:val="de-DE"/>
        </w:rPr>
        <w:t xml:space="preserve"> oder auch d</w:t>
      </w:r>
      <w:r w:rsidR="002C73DC">
        <w:rPr>
          <w:rFonts w:ascii="Times New Roman" w:hAnsi="Times New Roman" w:cs="Times New Roman (Body CS)"/>
          <w:lang w:val="de-DE"/>
        </w:rPr>
        <w:t>as</w:t>
      </w:r>
      <w:r w:rsidR="00D33DC3">
        <w:rPr>
          <w:rFonts w:ascii="Times New Roman" w:hAnsi="Times New Roman" w:cs="Times New Roman (Body CS)"/>
          <w:lang w:val="de-DE"/>
        </w:rPr>
        <w:t xml:space="preserve"> Verbinden gegebener Vorstellungen)</w:t>
      </w:r>
      <w:r w:rsidR="00DB36F8">
        <w:rPr>
          <w:rFonts w:ascii="Times New Roman" w:hAnsi="Times New Roman" w:cs="Times New Roman (Body CS)"/>
          <w:lang w:val="de-DE"/>
        </w:rPr>
        <w:t xml:space="preserve"> </w:t>
      </w:r>
      <w:r w:rsidR="00DB36F8" w:rsidRPr="00DB36F8">
        <w:rPr>
          <w:rFonts w:ascii="Times New Roman" w:hAnsi="Times New Roman" w:cs="Times New Roman (Body CS)"/>
          <w:i/>
          <w:lang w:val="de-DE"/>
        </w:rPr>
        <w:t>via negationis</w:t>
      </w:r>
      <w:r w:rsidR="00DB36F8">
        <w:rPr>
          <w:rFonts w:ascii="Times New Roman" w:hAnsi="Times New Roman" w:cs="Times New Roman (Body CS)"/>
          <w:lang w:val="de-DE"/>
        </w:rPr>
        <w:t xml:space="preserve"> aussondern </w:t>
      </w:r>
      <w:r w:rsidR="00D33DC3">
        <w:rPr>
          <w:rFonts w:ascii="Times New Roman" w:hAnsi="Times New Roman" w:cs="Times New Roman (Body CS)"/>
          <w:lang w:val="de-DE"/>
        </w:rPr>
        <w:t>die</w:t>
      </w:r>
      <w:r w:rsidR="00B679CB">
        <w:rPr>
          <w:rFonts w:ascii="Times New Roman" w:hAnsi="Times New Roman" w:cs="Times New Roman (Body CS)"/>
          <w:lang w:val="de-DE"/>
        </w:rPr>
        <w:t xml:space="preserve"> unser menschliches Erkenntnisvermögen </w:t>
      </w:r>
      <w:r w:rsidR="009A173B">
        <w:rPr>
          <w:rFonts w:ascii="Times New Roman" w:hAnsi="Times New Roman" w:cs="Times New Roman (Body CS)"/>
          <w:lang w:val="de-DE"/>
        </w:rPr>
        <w:t>positiv bestimmen</w:t>
      </w:r>
      <w:r w:rsidR="00B679CB">
        <w:rPr>
          <w:rFonts w:ascii="Times New Roman" w:hAnsi="Times New Roman" w:cs="Times New Roman (Body CS)"/>
          <w:lang w:val="de-DE"/>
        </w:rPr>
        <w:t>, so können wir Gott keine Eigenschaft</w:t>
      </w:r>
      <w:r w:rsidR="00BF7821">
        <w:rPr>
          <w:rFonts w:ascii="Times New Roman" w:hAnsi="Times New Roman" w:cs="Times New Roman (Body CS)"/>
          <w:lang w:val="de-DE"/>
        </w:rPr>
        <w:t>en</w:t>
      </w:r>
      <w:r w:rsidR="00B679CB">
        <w:rPr>
          <w:rFonts w:ascii="Times New Roman" w:hAnsi="Times New Roman" w:cs="Times New Roman (Body CS)"/>
          <w:lang w:val="de-DE"/>
        </w:rPr>
        <w:t xml:space="preserve"> beilegen die Ähnlichkeit oder Kont</w:t>
      </w:r>
      <w:r w:rsidR="00BF7821">
        <w:rPr>
          <w:rFonts w:ascii="Times New Roman" w:hAnsi="Times New Roman" w:cs="Times New Roman (Body CS)"/>
          <w:lang w:val="de-DE"/>
        </w:rPr>
        <w:t>inuität mit unserem Verstand haben</w:t>
      </w:r>
      <w:r w:rsidR="00B679CB">
        <w:rPr>
          <w:rFonts w:ascii="Times New Roman" w:hAnsi="Times New Roman" w:cs="Times New Roman (Body CS)"/>
          <w:lang w:val="de-DE"/>
        </w:rPr>
        <w:t xml:space="preserve"> (KU, 5: 484). </w:t>
      </w:r>
      <w:r w:rsidR="00D7221E">
        <w:rPr>
          <w:rFonts w:ascii="Times New Roman" w:hAnsi="Times New Roman" w:cs="Times New Roman (Body CS)"/>
          <w:lang w:val="de-DE"/>
        </w:rPr>
        <w:t xml:space="preserve">Wir </w:t>
      </w:r>
      <w:r w:rsidR="00DB36F8">
        <w:rPr>
          <w:rFonts w:ascii="Times New Roman" w:hAnsi="Times New Roman" w:cs="Times New Roman (Body CS)"/>
          <w:lang w:val="de-DE"/>
        </w:rPr>
        <w:t xml:space="preserve">haben </w:t>
      </w:r>
      <w:r w:rsidR="00D7221E">
        <w:rPr>
          <w:rFonts w:ascii="Times New Roman" w:hAnsi="Times New Roman" w:cs="Times New Roman (Body CS)"/>
          <w:lang w:val="de-DE"/>
        </w:rPr>
        <w:t xml:space="preserve">also nach der </w:t>
      </w:r>
      <w:r w:rsidR="00D7221E" w:rsidRPr="00362407">
        <w:rPr>
          <w:rFonts w:ascii="Times New Roman" w:hAnsi="Times New Roman" w:cs="Times New Roman (Body CS)"/>
          <w:i/>
          <w:lang w:val="de-DE"/>
        </w:rPr>
        <w:t>via negationis</w:t>
      </w:r>
      <w:r w:rsidR="00D7221E">
        <w:rPr>
          <w:rFonts w:ascii="Times New Roman" w:hAnsi="Times New Roman" w:cs="Times New Roman (Body CS)"/>
          <w:lang w:val="de-DE"/>
        </w:rPr>
        <w:t xml:space="preserve"> </w:t>
      </w:r>
      <w:r w:rsidR="00D7221E">
        <w:rPr>
          <w:rFonts w:ascii="Times New Roman" w:hAnsi="Times New Roman" w:cs="Times New Roman (Body CS)"/>
          <w:lang w:val="de-DE"/>
        </w:rPr>
        <w:lastRenderedPageBreak/>
        <w:t xml:space="preserve">keine bestimmte Vorstellung von einer Verstandesrealität mehr übrig, und damit auch keinen Maßstab einer Verstandesgröße die wir ins Unendliche steigern und dann Gott zuschreiben könnten (V-Th/Pölitz, AA 28: 996, 1016-1019). </w:t>
      </w:r>
      <w:r w:rsidR="00B679CB">
        <w:rPr>
          <w:rFonts w:ascii="Times New Roman" w:hAnsi="Times New Roman" w:cs="Times New Roman (Body CS)"/>
          <w:lang w:val="de-DE"/>
        </w:rPr>
        <w:t>Wenn wir dennoch</w:t>
      </w:r>
      <w:r w:rsidR="00915D4F">
        <w:rPr>
          <w:rFonts w:ascii="Times New Roman" w:hAnsi="Times New Roman" w:cs="Times New Roman (Body CS)"/>
          <w:lang w:val="de-DE"/>
        </w:rPr>
        <w:t xml:space="preserve"> (im buchstäblichen oder eigentlichen Sinne)</w:t>
      </w:r>
      <w:r w:rsidR="00B679CB">
        <w:rPr>
          <w:rFonts w:ascii="Times New Roman" w:hAnsi="Times New Roman" w:cs="Times New Roman (Body CS)"/>
          <w:lang w:val="de-DE"/>
        </w:rPr>
        <w:t xml:space="preserve"> vom ‚Verstand‘ Gottes sprechen, so ist das</w:t>
      </w:r>
      <w:r w:rsidR="00AD7E18">
        <w:rPr>
          <w:rFonts w:ascii="Times New Roman" w:hAnsi="Times New Roman" w:cs="Times New Roman (Body CS)"/>
          <w:lang w:val="de-DE"/>
        </w:rPr>
        <w:t xml:space="preserve"> zumindest</w:t>
      </w:r>
      <w:r w:rsidR="00B679CB">
        <w:rPr>
          <w:rFonts w:ascii="Times New Roman" w:hAnsi="Times New Roman" w:cs="Times New Roman (Body CS)"/>
          <w:lang w:val="de-DE"/>
        </w:rPr>
        <w:t xml:space="preserve"> grob mißverständlich insofern es eine Kontinuität mit dem</w:t>
      </w:r>
      <w:r>
        <w:rPr>
          <w:rFonts w:ascii="Times New Roman" w:hAnsi="Times New Roman" w:cs="Times New Roman (Body CS)"/>
          <w:lang w:val="de-DE"/>
        </w:rPr>
        <w:t xml:space="preserve"> wesentlich limitierten</w:t>
      </w:r>
      <w:r w:rsidR="00BF7821">
        <w:rPr>
          <w:rFonts w:ascii="Times New Roman" w:hAnsi="Times New Roman" w:cs="Times New Roman (Body CS)"/>
          <w:lang w:val="de-DE"/>
        </w:rPr>
        <w:t xml:space="preserve"> </w:t>
      </w:r>
      <w:r>
        <w:rPr>
          <w:rFonts w:ascii="Times New Roman" w:hAnsi="Times New Roman" w:cs="Times New Roman (Body CS)"/>
          <w:lang w:val="de-DE"/>
        </w:rPr>
        <w:t>Vermögen</w:t>
      </w:r>
      <w:r w:rsidR="00B679CB">
        <w:rPr>
          <w:rFonts w:ascii="Times New Roman" w:hAnsi="Times New Roman" w:cs="Times New Roman (Body CS)"/>
          <w:lang w:val="de-DE"/>
        </w:rPr>
        <w:t xml:space="preserve"> suggeriert, </w:t>
      </w:r>
      <w:r>
        <w:rPr>
          <w:rFonts w:ascii="Times New Roman" w:hAnsi="Times New Roman" w:cs="Times New Roman (Body CS)"/>
          <w:lang w:val="de-DE"/>
        </w:rPr>
        <w:t>auf das</w:t>
      </w:r>
      <w:r w:rsidR="00B679CB">
        <w:rPr>
          <w:rFonts w:ascii="Times New Roman" w:hAnsi="Times New Roman" w:cs="Times New Roman (Body CS)"/>
          <w:lang w:val="de-DE"/>
        </w:rPr>
        <w:t xml:space="preserve"> sich unser posi</w:t>
      </w:r>
      <w:r>
        <w:rPr>
          <w:rFonts w:ascii="Times New Roman" w:hAnsi="Times New Roman" w:cs="Times New Roman (Body CS)"/>
          <w:lang w:val="de-DE"/>
        </w:rPr>
        <w:t>tiver Verstandesbegriff bezieht</w:t>
      </w:r>
      <w:r w:rsidR="00B679CB">
        <w:rPr>
          <w:rFonts w:ascii="Times New Roman" w:hAnsi="Times New Roman" w:cs="Times New Roman (Body CS)"/>
          <w:lang w:val="de-DE"/>
        </w:rPr>
        <w:t xml:space="preserve">. </w:t>
      </w:r>
      <w:r w:rsidR="00DD37E0">
        <w:rPr>
          <w:rFonts w:ascii="Times New Roman" w:hAnsi="Times New Roman" w:cs="Times New Roman (Body CS)"/>
          <w:lang w:val="de-DE"/>
        </w:rPr>
        <w:t>D</w:t>
      </w:r>
      <w:r w:rsidR="00AD7E18">
        <w:rPr>
          <w:rFonts w:ascii="Times New Roman" w:hAnsi="Times New Roman" w:cs="Times New Roman (Body CS)"/>
          <w:lang w:val="de-DE"/>
        </w:rPr>
        <w:t>er Begriff</w:t>
      </w:r>
      <w:r w:rsidR="00BF7821">
        <w:rPr>
          <w:rFonts w:ascii="Times New Roman" w:hAnsi="Times New Roman" w:cs="Times New Roman (Body CS)"/>
          <w:lang w:val="de-DE"/>
        </w:rPr>
        <w:t xml:space="preserve"> </w:t>
      </w:r>
      <w:r w:rsidR="00AD7E18">
        <w:rPr>
          <w:rFonts w:ascii="Times New Roman" w:hAnsi="Times New Roman" w:cs="Times New Roman (Body CS)"/>
          <w:lang w:val="de-DE"/>
        </w:rPr>
        <w:t>eines</w:t>
      </w:r>
      <w:r w:rsidR="00BF7821">
        <w:rPr>
          <w:rFonts w:ascii="Times New Roman" w:hAnsi="Times New Roman" w:cs="Times New Roman (Body CS)"/>
          <w:lang w:val="de-DE"/>
        </w:rPr>
        <w:t xml:space="preserve"> anschauenden göttlichen Verstandes</w:t>
      </w:r>
      <w:r w:rsidR="00DD37E0">
        <w:rPr>
          <w:rFonts w:ascii="Times New Roman" w:hAnsi="Times New Roman" w:cs="Times New Roman (Body CS)"/>
          <w:lang w:val="de-DE"/>
        </w:rPr>
        <w:t xml:space="preserve"> </w:t>
      </w:r>
      <w:r w:rsidR="00971FE3">
        <w:rPr>
          <w:rFonts w:ascii="Times New Roman" w:hAnsi="Times New Roman" w:cs="Times New Roman (Body CS)"/>
          <w:lang w:val="de-DE"/>
        </w:rPr>
        <w:t>ist ähnlich paradox wie der</w:t>
      </w:r>
      <w:r w:rsidR="00A7147F">
        <w:rPr>
          <w:rFonts w:ascii="Times New Roman" w:hAnsi="Times New Roman" w:cs="Times New Roman (Body CS)"/>
          <w:lang w:val="de-DE"/>
        </w:rPr>
        <w:t xml:space="preserve"> </w:t>
      </w:r>
      <w:r w:rsidR="00AD7E18">
        <w:rPr>
          <w:rFonts w:ascii="Times New Roman" w:hAnsi="Times New Roman" w:cs="Times New Roman (Body CS)"/>
          <w:lang w:val="de-DE"/>
        </w:rPr>
        <w:t xml:space="preserve">Begriff </w:t>
      </w:r>
      <w:r w:rsidR="00971FE3">
        <w:rPr>
          <w:rFonts w:ascii="Times New Roman" w:hAnsi="Times New Roman" w:cs="Times New Roman (Body CS)"/>
          <w:lang w:val="de-DE"/>
        </w:rPr>
        <w:t>eines</w:t>
      </w:r>
      <w:r w:rsidR="00D55463">
        <w:rPr>
          <w:rFonts w:ascii="Times New Roman" w:hAnsi="Times New Roman" w:cs="Times New Roman (Body CS)"/>
          <w:lang w:val="de-DE"/>
        </w:rPr>
        <w:t xml:space="preserve"> hölzernen Wetzstein</w:t>
      </w:r>
      <w:r w:rsidR="00971FE3">
        <w:rPr>
          <w:rFonts w:ascii="Times New Roman" w:hAnsi="Times New Roman" w:cs="Times New Roman (Body CS)"/>
          <w:lang w:val="de-DE"/>
        </w:rPr>
        <w:t>s</w:t>
      </w:r>
      <w:r w:rsidR="00BF7821">
        <w:rPr>
          <w:rFonts w:ascii="Times New Roman" w:hAnsi="Times New Roman" w:cs="Times New Roman (Body CS)"/>
          <w:lang w:val="de-DE"/>
        </w:rPr>
        <w:t xml:space="preserve"> (V-Met-K2/Heinze, AA 28: 782). </w:t>
      </w:r>
    </w:p>
    <w:p w14:paraId="74C828F5" w14:textId="62038AB4" w:rsidR="002C73DC" w:rsidRDefault="00B679CB" w:rsidP="00D33DC3">
      <w:pPr>
        <w:spacing w:line="480" w:lineRule="auto"/>
        <w:ind w:firstLine="720"/>
        <w:jc w:val="both"/>
        <w:rPr>
          <w:rFonts w:ascii="Times New Roman" w:hAnsi="Times New Roman" w:cs="Times New Roman (Body CS)"/>
          <w:lang w:val="de-DE"/>
        </w:rPr>
      </w:pPr>
      <w:r>
        <w:rPr>
          <w:rFonts w:ascii="Times New Roman" w:hAnsi="Times New Roman" w:cs="Times New Roman (Body CS)"/>
          <w:lang w:val="de-DE"/>
        </w:rPr>
        <w:t xml:space="preserve">Ähnliches gilt </w:t>
      </w:r>
      <w:r w:rsidR="00FE5AAE">
        <w:rPr>
          <w:rFonts w:ascii="Times New Roman" w:hAnsi="Times New Roman" w:cs="Times New Roman (Body CS)"/>
          <w:lang w:val="de-DE"/>
        </w:rPr>
        <w:t>auch für unseren Willensbegriff (Prol, AA 4: 355-356).</w:t>
      </w:r>
      <w:r>
        <w:rPr>
          <w:rFonts w:ascii="Times New Roman" w:hAnsi="Times New Roman" w:cs="Times New Roman (Body CS)"/>
          <w:lang w:val="de-DE"/>
        </w:rPr>
        <w:t xml:space="preserve"> </w:t>
      </w:r>
      <w:r w:rsidR="00FE5AAE">
        <w:rPr>
          <w:rFonts w:ascii="Times New Roman" w:hAnsi="Times New Roman" w:cs="Times New Roman (Body CS)"/>
          <w:lang w:val="de-DE"/>
        </w:rPr>
        <w:t>D</w:t>
      </w:r>
      <w:r>
        <w:rPr>
          <w:rFonts w:ascii="Times New Roman" w:hAnsi="Times New Roman" w:cs="Times New Roman (Body CS)"/>
          <w:lang w:val="de-DE"/>
        </w:rPr>
        <w:t>a unser Wollen immer sinnlich affiziert und bedürftig ist, so es ist eine „Vermessenheit, unsere Verknüpfung im Wollen der Gottheit unterzulegen“ (Refl. 6081, AA 18: 444)</w:t>
      </w:r>
      <w:r w:rsidR="00D7221E">
        <w:rPr>
          <w:rFonts w:ascii="Times New Roman" w:hAnsi="Times New Roman" w:cs="Times New Roman (Body CS)"/>
          <w:lang w:val="de-DE"/>
        </w:rPr>
        <w:t xml:space="preserve">; wenn wir aber von </w:t>
      </w:r>
      <w:r w:rsidR="00BF7821">
        <w:rPr>
          <w:rFonts w:ascii="Times New Roman" w:hAnsi="Times New Roman" w:cs="Times New Roman (Body CS)"/>
          <w:lang w:val="de-DE"/>
        </w:rPr>
        <w:t>allen Limita</w:t>
      </w:r>
      <w:r w:rsidR="00663174">
        <w:rPr>
          <w:rFonts w:ascii="Times New Roman" w:hAnsi="Times New Roman" w:cs="Times New Roman (Body CS)"/>
          <w:lang w:val="de-DE"/>
        </w:rPr>
        <w:t>tionen des menschlichen Willens</w:t>
      </w:r>
      <w:r w:rsidR="00D7221E">
        <w:rPr>
          <w:rFonts w:ascii="Times New Roman" w:hAnsi="Times New Roman" w:cs="Times New Roman (Body CS)"/>
          <w:lang w:val="de-DE"/>
        </w:rPr>
        <w:t xml:space="preserve"> absehen bleibt uns gar kein bestim</w:t>
      </w:r>
      <w:r w:rsidR="00BF7821">
        <w:rPr>
          <w:rFonts w:ascii="Times New Roman" w:hAnsi="Times New Roman" w:cs="Times New Roman (Body CS)"/>
          <w:lang w:val="de-DE"/>
        </w:rPr>
        <w:t>mter Willensbegriff mehr übrig</w:t>
      </w:r>
      <w:r w:rsidR="00D33DC3">
        <w:rPr>
          <w:rFonts w:ascii="Times New Roman" w:hAnsi="Times New Roman" w:cs="Times New Roman (Body CS)"/>
          <w:lang w:val="de-DE"/>
        </w:rPr>
        <w:t>, denn wir können uns abgesehen von der Bedürftigkeit unseres Willens keinen Begriff davon machen, wie ein Wesen etwas</w:t>
      </w:r>
      <w:r w:rsidR="00BC30DF">
        <w:rPr>
          <w:rFonts w:ascii="Times New Roman" w:hAnsi="Times New Roman" w:cs="Times New Roman (Body CS)"/>
          <w:lang w:val="de-DE"/>
        </w:rPr>
        <w:t xml:space="preserve"> wollen, d.h. etwas</w:t>
      </w:r>
      <w:r w:rsidR="00D33DC3">
        <w:rPr>
          <w:rFonts w:ascii="Times New Roman" w:hAnsi="Times New Roman" w:cs="Times New Roman (Body CS)"/>
          <w:lang w:val="de-DE"/>
        </w:rPr>
        <w:t xml:space="preserve"> begehren oder nach etwas streben kann</w:t>
      </w:r>
      <w:r w:rsidR="00BF7821">
        <w:rPr>
          <w:rFonts w:ascii="Times New Roman" w:hAnsi="Times New Roman" w:cs="Times New Roman (Body CS)"/>
          <w:lang w:val="de-DE"/>
        </w:rPr>
        <w:t xml:space="preserve"> (V-Met-K2/Heinze, AA 28: 780-782, 798). </w:t>
      </w:r>
    </w:p>
    <w:p w14:paraId="6B535FC6" w14:textId="068B2B4C" w:rsidR="00AD7E18" w:rsidRDefault="00AD7E18" w:rsidP="00D33DC3">
      <w:pPr>
        <w:spacing w:line="480" w:lineRule="auto"/>
        <w:ind w:firstLine="720"/>
        <w:jc w:val="both"/>
        <w:rPr>
          <w:rFonts w:ascii="Times New Roman" w:hAnsi="Times New Roman" w:cs="Times New Roman (Body CS)"/>
          <w:lang w:val="de-DE"/>
        </w:rPr>
      </w:pPr>
      <w:r>
        <w:rPr>
          <w:rFonts w:ascii="Times New Roman" w:hAnsi="Times New Roman" w:cs="Times New Roman (Body CS)"/>
          <w:lang w:val="de-DE"/>
        </w:rPr>
        <w:t xml:space="preserve">Selbst unsere </w:t>
      </w:r>
      <w:r w:rsidR="00663174">
        <w:rPr>
          <w:rFonts w:ascii="Times New Roman" w:hAnsi="Times New Roman" w:cs="Times New Roman (Body CS)"/>
          <w:lang w:val="de-DE"/>
        </w:rPr>
        <w:t>Vernunft, die doch der</w:t>
      </w:r>
      <w:r>
        <w:rPr>
          <w:rFonts w:ascii="Times New Roman" w:hAnsi="Times New Roman" w:cs="Times New Roman (Body CS)"/>
          <w:lang w:val="de-DE"/>
        </w:rPr>
        <w:t xml:space="preserve"> Ursprung von transzendentalen Ideen wie </w:t>
      </w:r>
      <w:r w:rsidR="009A173B">
        <w:rPr>
          <w:rFonts w:ascii="Times New Roman" w:hAnsi="Times New Roman" w:cs="Times New Roman (Body CS)"/>
          <w:lang w:val="de-DE"/>
        </w:rPr>
        <w:t>‚</w:t>
      </w:r>
      <w:r>
        <w:rPr>
          <w:rFonts w:ascii="Times New Roman" w:hAnsi="Times New Roman" w:cs="Times New Roman (Body CS)"/>
          <w:lang w:val="de-DE"/>
        </w:rPr>
        <w:t>Gott</w:t>
      </w:r>
      <w:r w:rsidR="009A173B">
        <w:rPr>
          <w:rFonts w:ascii="Times New Roman" w:hAnsi="Times New Roman" w:cs="Times New Roman (Body CS)"/>
          <w:lang w:val="de-DE"/>
        </w:rPr>
        <w:t>‘</w:t>
      </w:r>
      <w:r w:rsidR="00663174">
        <w:rPr>
          <w:rFonts w:ascii="Times New Roman" w:hAnsi="Times New Roman" w:cs="Times New Roman (Body CS)"/>
          <w:lang w:val="de-DE"/>
        </w:rPr>
        <w:t xml:space="preserve"> ist</w:t>
      </w:r>
      <w:r>
        <w:rPr>
          <w:rFonts w:ascii="Times New Roman" w:hAnsi="Times New Roman" w:cs="Times New Roman (Body CS)"/>
          <w:lang w:val="de-DE"/>
        </w:rPr>
        <w:t xml:space="preserve">, dürfen wir Gott selbst nicht in </w:t>
      </w:r>
      <w:r w:rsidR="00663174">
        <w:rPr>
          <w:rFonts w:ascii="Times New Roman" w:hAnsi="Times New Roman" w:cs="Times New Roman (Body CS)"/>
          <w:lang w:val="de-DE"/>
        </w:rPr>
        <w:t>eigentlicher Bedeutung beilegen:</w:t>
      </w:r>
      <w:r>
        <w:rPr>
          <w:rFonts w:ascii="Times New Roman" w:hAnsi="Times New Roman" w:cs="Times New Roman (Body CS)"/>
          <w:lang w:val="de-DE"/>
        </w:rPr>
        <w:t xml:space="preserve"> als Vermögen zu logischen Schlüssen ist </w:t>
      </w:r>
      <w:r w:rsidRPr="00AD7E18">
        <w:rPr>
          <w:rFonts w:ascii="Times New Roman" w:hAnsi="Times New Roman" w:cs="Times New Roman"/>
          <w:lang w:val="de-DE"/>
        </w:rPr>
        <w:t xml:space="preserve">“die </w:t>
      </w:r>
      <w:r>
        <w:rPr>
          <w:rFonts w:ascii="Times New Roman" w:hAnsi="Times New Roman" w:cs="Times New Roman"/>
          <w:lang w:val="de-DE"/>
        </w:rPr>
        <w:t>V</w:t>
      </w:r>
      <w:r w:rsidR="00D55463">
        <w:rPr>
          <w:rFonts w:ascii="Times New Roman" w:hAnsi="Times New Roman" w:cs="Times New Roman"/>
          <w:lang w:val="de-DE"/>
        </w:rPr>
        <w:t>ernunft…</w:t>
      </w:r>
      <w:r w:rsidRPr="00AD7E18">
        <w:rPr>
          <w:rFonts w:ascii="Times New Roman" w:hAnsi="Times New Roman" w:cs="Times New Roman"/>
          <w:lang w:val="de-DE"/>
        </w:rPr>
        <w:t>nur ein Merkma</w:t>
      </w:r>
      <w:r>
        <w:rPr>
          <w:rFonts w:ascii="Times New Roman" w:hAnsi="Times New Roman" w:cs="Times New Roman"/>
          <w:lang w:val="de-DE"/>
        </w:rPr>
        <w:t>l der Schranken des Verstandes</w:t>
      </w:r>
      <w:r w:rsidRPr="00AD7E18">
        <w:rPr>
          <w:rFonts w:ascii="Times New Roman" w:hAnsi="Times New Roman" w:cs="Times New Roman"/>
          <w:lang w:val="de-DE"/>
        </w:rPr>
        <w:t>…der Ausdruck Vernunft ist daher unter</w:t>
      </w:r>
      <w:r>
        <w:rPr>
          <w:rFonts w:ascii="Times New Roman" w:hAnsi="Times New Roman" w:cs="Times New Roman"/>
          <w:lang w:val="de-DE"/>
        </w:rPr>
        <w:t xml:space="preserve"> der Würde der gö</w:t>
      </w:r>
      <w:r w:rsidRPr="00AD7E18">
        <w:rPr>
          <w:rFonts w:ascii="Times New Roman" w:hAnsi="Times New Roman" w:cs="Times New Roman"/>
          <w:lang w:val="de-DE"/>
        </w:rPr>
        <w:t>ttlichen Natur” (</w:t>
      </w:r>
      <w:r w:rsidR="00663174">
        <w:rPr>
          <w:rFonts w:ascii="Times New Roman" w:hAnsi="Times New Roman" w:cs="Times New Roman (Body CS)"/>
          <w:lang w:val="de-DE"/>
        </w:rPr>
        <w:t xml:space="preserve">V-Th/Pölitz, AA 28: </w:t>
      </w:r>
      <w:r w:rsidRPr="00AD7E18">
        <w:rPr>
          <w:rFonts w:ascii="Times New Roman" w:hAnsi="Times New Roman" w:cs="Times New Roman"/>
          <w:lang w:val="de-DE"/>
        </w:rPr>
        <w:t>1053</w:t>
      </w:r>
      <w:r w:rsidR="00663174">
        <w:rPr>
          <w:rFonts w:ascii="Times New Roman" w:hAnsi="Times New Roman" w:cs="Times New Roman"/>
          <w:lang w:val="de-DE"/>
        </w:rPr>
        <w:t xml:space="preserve">; s.a. </w:t>
      </w:r>
      <w:r w:rsidR="00663174">
        <w:rPr>
          <w:rFonts w:ascii="Times New Roman" w:hAnsi="Times New Roman" w:cs="Times New Roman (Body CS)"/>
          <w:lang w:val="de-DE"/>
        </w:rPr>
        <w:t>Th/Baumbach, AA 28: 1269</w:t>
      </w:r>
      <w:r w:rsidRPr="00AD7E18">
        <w:rPr>
          <w:rFonts w:ascii="Times New Roman" w:hAnsi="Times New Roman" w:cs="Times New Roman"/>
          <w:lang w:val="de-DE"/>
        </w:rPr>
        <w:t>).</w:t>
      </w:r>
      <w:r w:rsidR="00663174">
        <w:rPr>
          <w:rFonts w:ascii="Times New Roman" w:hAnsi="Times New Roman" w:cs="Times New Roman"/>
          <w:lang w:val="de-DE"/>
        </w:rPr>
        <w:t xml:space="preserve"> </w:t>
      </w:r>
    </w:p>
    <w:p w14:paraId="0FA13C15" w14:textId="7AC8799F" w:rsidR="00FE1E22" w:rsidRDefault="00D7221E" w:rsidP="00D00F06">
      <w:pPr>
        <w:spacing w:line="480" w:lineRule="auto"/>
        <w:ind w:firstLine="720"/>
        <w:jc w:val="both"/>
        <w:rPr>
          <w:rFonts w:ascii="Times New Roman" w:hAnsi="Times New Roman" w:cs="Times New Roman (Body CS)"/>
          <w:lang w:val="de-DE"/>
        </w:rPr>
      </w:pPr>
      <w:r>
        <w:rPr>
          <w:rFonts w:ascii="Times New Roman" w:hAnsi="Times New Roman" w:cs="Times New Roman (Body CS)"/>
          <w:lang w:val="de-DE"/>
        </w:rPr>
        <w:t xml:space="preserve">Damit </w:t>
      </w:r>
      <w:r w:rsidR="00D00F06">
        <w:rPr>
          <w:rFonts w:ascii="Times New Roman" w:hAnsi="Times New Roman" w:cs="Times New Roman (Body CS)"/>
          <w:lang w:val="de-DE"/>
        </w:rPr>
        <w:t>sollte</w:t>
      </w:r>
      <w:r>
        <w:rPr>
          <w:rFonts w:ascii="Times New Roman" w:hAnsi="Times New Roman" w:cs="Times New Roman (Body CS)"/>
          <w:lang w:val="de-DE"/>
        </w:rPr>
        <w:t xml:space="preserve"> hinreichend veranschaulicht </w:t>
      </w:r>
      <w:r w:rsidR="00D00F06">
        <w:rPr>
          <w:rFonts w:ascii="Times New Roman" w:hAnsi="Times New Roman" w:cs="Times New Roman (Body CS)"/>
          <w:lang w:val="de-DE"/>
        </w:rPr>
        <w:t>sein wie problematisch</w:t>
      </w:r>
      <w:r w:rsidR="00F54610">
        <w:rPr>
          <w:rFonts w:ascii="Times New Roman" w:hAnsi="Times New Roman" w:cs="Times New Roman (Body CS)"/>
          <w:lang w:val="de-DE"/>
        </w:rPr>
        <w:t xml:space="preserve"> der</w:t>
      </w:r>
      <w:r w:rsidR="00D00F06">
        <w:rPr>
          <w:rFonts w:ascii="Times New Roman" w:hAnsi="Times New Roman" w:cs="Times New Roman (Body CS)"/>
          <w:lang w:val="de-DE"/>
        </w:rPr>
        <w:t xml:space="preserve"> Versuch ist, uns einen bestimmten aber nicht anthropomorphen Begriff von Gott zu bilden. Was ich am Beispiel der Vorstellung </w:t>
      </w:r>
      <w:r w:rsidR="00663174">
        <w:rPr>
          <w:rFonts w:ascii="Times New Roman" w:hAnsi="Times New Roman" w:cs="Times New Roman (Body CS)"/>
          <w:lang w:val="de-DE"/>
        </w:rPr>
        <w:t>unserer intellektuellen Grundvermögen</w:t>
      </w:r>
      <w:r w:rsidR="00D00F06">
        <w:rPr>
          <w:rFonts w:ascii="Times New Roman" w:hAnsi="Times New Roman" w:cs="Times New Roman (Body CS)"/>
          <w:lang w:val="de-DE"/>
        </w:rPr>
        <w:t xml:space="preserve"> aufgezeigt habe gilt für alle unsere </w:t>
      </w:r>
      <w:r>
        <w:rPr>
          <w:rFonts w:ascii="Times New Roman" w:hAnsi="Times New Roman" w:cs="Times New Roman (Body CS)"/>
          <w:lang w:val="de-DE"/>
        </w:rPr>
        <w:t xml:space="preserve">konkreten </w:t>
      </w:r>
      <w:r>
        <w:rPr>
          <w:rFonts w:ascii="Times New Roman" w:hAnsi="Times New Roman" w:cs="Times New Roman (Body CS)"/>
          <w:lang w:val="de-DE"/>
        </w:rPr>
        <w:lastRenderedPageBreak/>
        <w:t>oder bestimmten Vorstellungen von Realitäten: w</w:t>
      </w:r>
      <w:r w:rsidR="00FE1E22">
        <w:rPr>
          <w:rFonts w:ascii="Times New Roman" w:hAnsi="Times New Roman" w:cs="Times New Roman (Body CS)"/>
          <w:lang w:val="de-DE"/>
        </w:rPr>
        <w:t>enn wir den Weg der Negation konsequent zu Ende beschreiten haben wir</w:t>
      </w:r>
      <w:r w:rsidR="00D55463">
        <w:rPr>
          <w:rFonts w:ascii="Times New Roman" w:hAnsi="Times New Roman" w:cs="Times New Roman (Body CS)"/>
          <w:lang w:val="de-DE"/>
        </w:rPr>
        <w:t xml:space="preserve"> schlechthin</w:t>
      </w:r>
      <w:r w:rsidR="00FE1E22">
        <w:rPr>
          <w:rFonts w:ascii="Times New Roman" w:hAnsi="Times New Roman" w:cs="Times New Roman (Body CS)"/>
          <w:lang w:val="de-DE"/>
        </w:rPr>
        <w:t xml:space="preserve"> </w:t>
      </w:r>
      <w:r w:rsidR="00FE1E22" w:rsidRPr="005E0C26">
        <w:rPr>
          <w:rFonts w:ascii="Times New Roman" w:hAnsi="Times New Roman" w:cs="Times New Roman (Body CS)"/>
          <w:i/>
          <w:lang w:val="de-DE"/>
        </w:rPr>
        <w:t>nichts</w:t>
      </w:r>
      <w:r w:rsidR="00FE1E22">
        <w:rPr>
          <w:rFonts w:ascii="Times New Roman" w:hAnsi="Times New Roman" w:cs="Times New Roman (Body CS)"/>
          <w:lang w:val="de-DE"/>
        </w:rPr>
        <w:t xml:space="preserve"> mehr übrig für den Weg der Steigerung. </w:t>
      </w:r>
    </w:p>
    <w:p w14:paraId="5EDA93C8" w14:textId="77777777" w:rsidR="002C73DC" w:rsidRDefault="002C73DC" w:rsidP="00D00F06">
      <w:pPr>
        <w:jc w:val="both"/>
        <w:rPr>
          <w:rFonts w:ascii="Times New Roman" w:hAnsi="Times New Roman" w:cs="Times New Roman (Body CS)"/>
          <w:lang w:val="de-DE"/>
        </w:rPr>
      </w:pPr>
    </w:p>
    <w:p w14:paraId="232357DC" w14:textId="77777777" w:rsidR="00047F96" w:rsidRDefault="00047F96" w:rsidP="00D7221E">
      <w:pPr>
        <w:spacing w:line="480" w:lineRule="auto"/>
        <w:jc w:val="both"/>
        <w:rPr>
          <w:rFonts w:ascii="Times New Roman" w:hAnsi="Times New Roman" w:cs="Times New Roman (Body CS)"/>
          <w:b/>
          <w:lang w:val="de-DE"/>
        </w:rPr>
      </w:pPr>
    </w:p>
    <w:p w14:paraId="035EB0AC" w14:textId="44D46494" w:rsidR="00D7221E" w:rsidRPr="00D7221E" w:rsidRDefault="00D7221E" w:rsidP="00D7221E">
      <w:pPr>
        <w:spacing w:line="480" w:lineRule="auto"/>
        <w:jc w:val="both"/>
        <w:rPr>
          <w:rFonts w:ascii="Times New Roman" w:hAnsi="Times New Roman" w:cs="Times New Roman (Body CS)"/>
          <w:b/>
          <w:lang w:val="de-DE"/>
        </w:rPr>
      </w:pPr>
      <w:r w:rsidRPr="00D7221E">
        <w:rPr>
          <w:rFonts w:ascii="Times New Roman" w:hAnsi="Times New Roman" w:cs="Times New Roman (Body CS)"/>
          <w:b/>
          <w:lang w:val="de-DE"/>
        </w:rPr>
        <w:t>2: Das analogische Verfahren</w:t>
      </w:r>
    </w:p>
    <w:p w14:paraId="378A9AC4" w14:textId="546A9445" w:rsidR="00FE1E22" w:rsidRDefault="00485429" w:rsidP="00D7221E">
      <w:pPr>
        <w:spacing w:line="480" w:lineRule="auto"/>
        <w:jc w:val="both"/>
        <w:rPr>
          <w:rFonts w:ascii="Times New Roman" w:hAnsi="Times New Roman" w:cs="Times New Roman (Body CS)"/>
          <w:lang w:val="de-DE"/>
        </w:rPr>
      </w:pPr>
      <w:r>
        <w:rPr>
          <w:rFonts w:ascii="Times New Roman" w:hAnsi="Times New Roman" w:cs="Times New Roman (Body CS)"/>
          <w:lang w:val="de-DE"/>
        </w:rPr>
        <w:t>Wir haben aber Kant zufolge ein wichtiges Hilfsmittel</w:t>
      </w:r>
      <w:r w:rsidR="002C73DC">
        <w:rPr>
          <w:rFonts w:ascii="Times New Roman" w:hAnsi="Times New Roman" w:cs="Times New Roman (Body CS)"/>
          <w:lang w:val="de-DE"/>
        </w:rPr>
        <w:t>, um</w:t>
      </w:r>
      <w:r>
        <w:rPr>
          <w:rFonts w:ascii="Times New Roman" w:hAnsi="Times New Roman" w:cs="Times New Roman (Body CS)"/>
          <w:lang w:val="de-DE"/>
        </w:rPr>
        <w:t xml:space="preserve"> dieses Problem zu entschärfen: das analogische Denkverfahren. Wir müssen uns einer</w:t>
      </w:r>
      <w:r w:rsidR="00FE1E22">
        <w:rPr>
          <w:rFonts w:ascii="Times New Roman" w:hAnsi="Times New Roman" w:cs="Times New Roman (Body CS)"/>
          <w:lang w:val="de-DE"/>
        </w:rPr>
        <w:t xml:space="preserve"> bestimmten</w:t>
      </w:r>
      <w:r>
        <w:rPr>
          <w:rFonts w:ascii="Times New Roman" w:hAnsi="Times New Roman" w:cs="Times New Roman (Body CS)"/>
          <w:lang w:val="de-DE"/>
        </w:rPr>
        <w:t xml:space="preserve"> Gottesvorstellung auf dem Weg der Analogie nähern</w:t>
      </w:r>
      <w:r w:rsidR="00324C46">
        <w:rPr>
          <w:rFonts w:ascii="Times New Roman" w:hAnsi="Times New Roman" w:cs="Times New Roman (Body CS)"/>
          <w:lang w:val="de-DE"/>
        </w:rPr>
        <w:t>,</w:t>
      </w:r>
      <w:r>
        <w:rPr>
          <w:rFonts w:ascii="Times New Roman" w:hAnsi="Times New Roman" w:cs="Times New Roman (Body CS)"/>
          <w:lang w:val="de-DE"/>
        </w:rPr>
        <w:t xml:space="preserve"> </w:t>
      </w:r>
      <w:r w:rsidR="00FE1E22">
        <w:rPr>
          <w:rFonts w:ascii="Times New Roman" w:hAnsi="Times New Roman" w:cs="Times New Roman (Body CS)"/>
          <w:lang w:val="de-DE"/>
        </w:rPr>
        <w:t>weil uns der Weg der Negation</w:t>
      </w:r>
      <w:r w:rsidR="00324C46">
        <w:rPr>
          <w:rFonts w:ascii="Times New Roman" w:hAnsi="Times New Roman" w:cs="Times New Roman (Body CS)"/>
          <w:lang w:val="de-DE"/>
        </w:rPr>
        <w:t xml:space="preserve"> ansonsten</w:t>
      </w:r>
      <w:r w:rsidR="00FE1E22">
        <w:rPr>
          <w:rFonts w:ascii="Times New Roman" w:hAnsi="Times New Roman" w:cs="Times New Roman (Body CS)"/>
          <w:lang w:val="de-DE"/>
        </w:rPr>
        <w:t xml:space="preserve"> keine konkreten Realitäten mehr für den Weg de</w:t>
      </w:r>
      <w:r w:rsidR="00284090">
        <w:rPr>
          <w:rFonts w:ascii="Times New Roman" w:hAnsi="Times New Roman" w:cs="Times New Roman (Body CS)"/>
          <w:lang w:val="de-DE"/>
        </w:rPr>
        <w:t>r Steigerung übrig läßt</w:t>
      </w:r>
      <w:r w:rsidR="00FE1E22">
        <w:rPr>
          <w:rFonts w:ascii="Times New Roman" w:hAnsi="Times New Roman" w:cs="Times New Roman (Body CS)"/>
          <w:lang w:val="de-DE"/>
        </w:rPr>
        <w:t xml:space="preserve">. </w:t>
      </w:r>
      <w:r>
        <w:rPr>
          <w:rFonts w:ascii="Times New Roman" w:hAnsi="Times New Roman" w:cs="Times New Roman (Body CS)"/>
          <w:lang w:val="de-DE"/>
        </w:rPr>
        <w:t>Um zu sehen</w:t>
      </w:r>
      <w:r w:rsidR="00FE1E22">
        <w:rPr>
          <w:rFonts w:ascii="Times New Roman" w:hAnsi="Times New Roman" w:cs="Times New Roman (Body CS)"/>
          <w:lang w:val="de-DE"/>
        </w:rPr>
        <w:t xml:space="preserve"> wie wir uns nach Kant einen bestimmten Begriff von Gott machen k</w:t>
      </w:r>
      <w:r>
        <w:rPr>
          <w:rFonts w:ascii="Times New Roman" w:hAnsi="Times New Roman" w:cs="Times New Roman (Body CS)"/>
          <w:lang w:val="de-DE"/>
        </w:rPr>
        <w:t>önnen müssen wir also verstehen</w:t>
      </w:r>
      <w:r w:rsidR="00FE1E22">
        <w:rPr>
          <w:rFonts w:ascii="Times New Roman" w:hAnsi="Times New Roman" w:cs="Times New Roman (Body CS)"/>
          <w:lang w:val="de-DE"/>
        </w:rPr>
        <w:t xml:space="preserve"> wie genau das analogische Verfahren funktioniert, was es uns legitimerweise zu denken</w:t>
      </w:r>
      <w:r>
        <w:rPr>
          <w:rFonts w:ascii="Times New Roman" w:hAnsi="Times New Roman" w:cs="Times New Roman (Body CS)"/>
          <w:lang w:val="de-DE"/>
        </w:rPr>
        <w:t xml:space="preserve"> erlaubt</w:t>
      </w:r>
      <w:r w:rsidR="00FE1E22">
        <w:rPr>
          <w:rFonts w:ascii="Times New Roman" w:hAnsi="Times New Roman" w:cs="Times New Roman (Body CS)"/>
          <w:lang w:val="de-DE"/>
        </w:rPr>
        <w:t>, und wo seine Grenzen liegen.</w:t>
      </w:r>
      <w:r w:rsidR="009F0A0C">
        <w:rPr>
          <w:rStyle w:val="FootnoteReference"/>
          <w:rFonts w:ascii="Times New Roman" w:hAnsi="Times New Roman" w:cs="Times New Roman (Body CS)"/>
          <w:lang w:val="de-DE"/>
        </w:rPr>
        <w:footnoteReference w:id="6"/>
      </w:r>
    </w:p>
    <w:p w14:paraId="37C31DC0" w14:textId="3BCC075D" w:rsidR="00644202" w:rsidRDefault="00FE1E22" w:rsidP="00644202">
      <w:pPr>
        <w:spacing w:line="480" w:lineRule="auto"/>
        <w:ind w:firstLine="720"/>
        <w:jc w:val="both"/>
        <w:rPr>
          <w:rFonts w:ascii="Times New Roman" w:hAnsi="Times New Roman" w:cs="Times New Roman (Body CS)"/>
          <w:lang w:val="de-DE"/>
        </w:rPr>
      </w:pPr>
      <w:r>
        <w:rPr>
          <w:rFonts w:ascii="Times New Roman" w:hAnsi="Times New Roman" w:cs="Times New Roman (Body CS)"/>
          <w:lang w:val="de-DE"/>
        </w:rPr>
        <w:t xml:space="preserve">Nach Kant können wir uns eine legitime analogische Vorstellung </w:t>
      </w:r>
      <w:r w:rsidR="00971FE3">
        <w:rPr>
          <w:rFonts w:ascii="Times New Roman" w:hAnsi="Times New Roman" w:cs="Times New Roman (Body CS)"/>
          <w:lang w:val="de-DE"/>
        </w:rPr>
        <w:t>dann</w:t>
      </w:r>
      <w:r>
        <w:rPr>
          <w:rFonts w:ascii="Times New Roman" w:hAnsi="Times New Roman" w:cs="Times New Roman (Body CS)"/>
          <w:lang w:val="de-DE"/>
        </w:rPr>
        <w:t xml:space="preserve"> bilden, wenn vier Hauptbedingungen erfüllt sind. Erstens, wir benötigen vier Glieder, A B C D, die so angeordnet sind daß einerseits A zu B und andererseits C zu D in einem Grund-Folge Verhältnis stehen. Zweitens, von einem dieser beiden Grund-Folge Verhältnisse (also z.B. A-B) sowie von dem Folgeglied der anderen Grund-Folge Relation (D) müssen wir eine bestimmte </w:t>
      </w:r>
      <w:r w:rsidRPr="00644202">
        <w:rPr>
          <w:rFonts w:ascii="Times New Roman" w:hAnsi="Times New Roman" w:cs="Times New Roman (Body CS)"/>
          <w:i/>
          <w:lang w:val="de-DE"/>
        </w:rPr>
        <w:t>nicht</w:t>
      </w:r>
      <w:r>
        <w:rPr>
          <w:rFonts w:ascii="Times New Roman" w:hAnsi="Times New Roman" w:cs="Times New Roman (Body CS)"/>
          <w:lang w:val="de-DE"/>
        </w:rPr>
        <w:t xml:space="preserve">-analogische Vorstellung besitzen. Drittens, wir </w:t>
      </w:r>
      <w:r w:rsidR="00915D4F">
        <w:rPr>
          <w:rFonts w:ascii="Times New Roman" w:hAnsi="Times New Roman" w:cs="Times New Roman (Body CS)"/>
          <w:lang w:val="de-DE"/>
        </w:rPr>
        <w:t>benötigen</w:t>
      </w:r>
      <w:r w:rsidR="00663174">
        <w:rPr>
          <w:rFonts w:ascii="Times New Roman" w:hAnsi="Times New Roman" w:cs="Times New Roman (Body CS)"/>
          <w:lang w:val="de-DE"/>
        </w:rPr>
        <w:t xml:space="preserve"> ein vernünftiges Motiv</w:t>
      </w:r>
      <w:r w:rsidR="00915D4F">
        <w:rPr>
          <w:rFonts w:ascii="Times New Roman" w:hAnsi="Times New Roman" w:cs="Times New Roman (Body CS)"/>
          <w:lang w:val="de-DE"/>
        </w:rPr>
        <w:t>,</w:t>
      </w:r>
      <w:r>
        <w:rPr>
          <w:rFonts w:ascii="Times New Roman" w:hAnsi="Times New Roman" w:cs="Times New Roman (Body CS)"/>
          <w:lang w:val="de-DE"/>
        </w:rPr>
        <w:t xml:space="preserve"> uns dasjenige Grund-Folge Verhältnis von dem wir keine bestimmte Erkenntnis haben (also z.B. </w:t>
      </w:r>
      <w:r w:rsidR="00644202">
        <w:rPr>
          <w:rFonts w:ascii="Times New Roman" w:hAnsi="Times New Roman" w:cs="Times New Roman (Body CS)"/>
          <w:lang w:val="de-DE"/>
        </w:rPr>
        <w:t>C-</w:t>
      </w:r>
      <w:r>
        <w:rPr>
          <w:rFonts w:ascii="Times New Roman" w:hAnsi="Times New Roman" w:cs="Times New Roman (Body CS)"/>
          <w:lang w:val="de-DE"/>
        </w:rPr>
        <w:t xml:space="preserve">D) als qualitativ </w:t>
      </w:r>
      <w:r w:rsidR="00EF0CE5">
        <w:rPr>
          <w:rFonts w:ascii="Times New Roman" w:hAnsi="Times New Roman" w:cs="Times New Roman (Body CS)"/>
          <w:lang w:val="de-DE"/>
        </w:rPr>
        <w:t>ähnlich</w:t>
      </w:r>
      <w:r>
        <w:rPr>
          <w:rFonts w:ascii="Times New Roman" w:hAnsi="Times New Roman" w:cs="Times New Roman (Body CS)"/>
          <w:lang w:val="de-DE"/>
        </w:rPr>
        <w:t xml:space="preserve"> </w:t>
      </w:r>
      <w:r>
        <w:rPr>
          <w:rFonts w:ascii="Times New Roman" w:hAnsi="Times New Roman" w:cs="Times New Roman (Body CS)"/>
          <w:lang w:val="de-DE"/>
        </w:rPr>
        <w:lastRenderedPageBreak/>
        <w:t>zu dem Verhältnis vorzustellen das wir bestimmt erkennen (A-B). Dies ist der eigentliche Analogieschluß: obwohl C uns völlig unbekannt ist können wir schließen, daß C sich</w:t>
      </w:r>
      <w:r w:rsidR="00284090">
        <w:rPr>
          <w:rFonts w:ascii="Times New Roman" w:hAnsi="Times New Roman" w:cs="Times New Roman (Body CS)"/>
          <w:lang w:val="de-DE"/>
        </w:rPr>
        <w:t xml:space="preserve"> so</w:t>
      </w:r>
      <w:r>
        <w:rPr>
          <w:rFonts w:ascii="Times New Roman" w:hAnsi="Times New Roman" w:cs="Times New Roman (Body CS)"/>
          <w:lang w:val="de-DE"/>
        </w:rPr>
        <w:t xml:space="preserve"> zu D verhält wie A zu B. Weil wir das Verhältn</w:t>
      </w:r>
      <w:r w:rsidR="00816155">
        <w:rPr>
          <w:rFonts w:ascii="Times New Roman" w:hAnsi="Times New Roman" w:cs="Times New Roman (Body CS)"/>
          <w:lang w:val="de-DE"/>
        </w:rPr>
        <w:t>is von A zu B bestimmt erkennen</w:t>
      </w:r>
      <w:r>
        <w:rPr>
          <w:rFonts w:ascii="Times New Roman" w:hAnsi="Times New Roman" w:cs="Times New Roman (Body CS)"/>
          <w:lang w:val="de-DE"/>
        </w:rPr>
        <w:t xml:space="preserve"> </w:t>
      </w:r>
      <w:r w:rsidR="00816155">
        <w:rPr>
          <w:rFonts w:ascii="Times New Roman" w:hAnsi="Times New Roman" w:cs="Times New Roman (Body CS)"/>
          <w:lang w:val="de-DE"/>
        </w:rPr>
        <w:t xml:space="preserve">macht </w:t>
      </w:r>
      <w:r w:rsidR="0018231A">
        <w:rPr>
          <w:rFonts w:ascii="Times New Roman" w:hAnsi="Times New Roman" w:cs="Times New Roman (Body CS)"/>
          <w:lang w:val="de-DE"/>
        </w:rPr>
        <w:t>uns dieser</w:t>
      </w:r>
      <w:r>
        <w:rPr>
          <w:rFonts w:ascii="Times New Roman" w:hAnsi="Times New Roman" w:cs="Times New Roman (Body CS)"/>
          <w:lang w:val="de-DE"/>
        </w:rPr>
        <w:t xml:space="preserve"> </w:t>
      </w:r>
      <w:r w:rsidR="0018231A">
        <w:rPr>
          <w:rFonts w:ascii="Times New Roman" w:hAnsi="Times New Roman" w:cs="Times New Roman (Body CS)"/>
          <w:lang w:val="de-DE"/>
        </w:rPr>
        <w:t>S</w:t>
      </w:r>
      <w:r>
        <w:rPr>
          <w:rFonts w:ascii="Times New Roman" w:hAnsi="Times New Roman" w:cs="Times New Roman (Body CS)"/>
          <w:lang w:val="de-DE"/>
        </w:rPr>
        <w:t>chluß das zuvor unbekannte Verhältnis von C zu D verständlich</w:t>
      </w:r>
      <w:r w:rsidR="0018231A">
        <w:rPr>
          <w:rFonts w:ascii="Times New Roman" w:hAnsi="Times New Roman" w:cs="Times New Roman (Body CS)"/>
          <w:lang w:val="de-DE"/>
        </w:rPr>
        <w:t>. Aber, viertens, dieser Schluß</w:t>
      </w:r>
      <w:r>
        <w:rPr>
          <w:rFonts w:ascii="Times New Roman" w:hAnsi="Times New Roman" w:cs="Times New Roman (Body CS)"/>
          <w:lang w:val="de-DE"/>
        </w:rPr>
        <w:t xml:space="preserve"> ist nur unter der Bedingung legitim daß wir die Vorstellung der qualitativen </w:t>
      </w:r>
      <w:r w:rsidR="00816155">
        <w:rPr>
          <w:rFonts w:ascii="Times New Roman" w:hAnsi="Times New Roman" w:cs="Times New Roman (Body CS)"/>
          <w:lang w:val="de-DE"/>
        </w:rPr>
        <w:t>Ähnlichkeit</w:t>
      </w:r>
      <w:r>
        <w:rPr>
          <w:rFonts w:ascii="Times New Roman" w:hAnsi="Times New Roman" w:cs="Times New Roman (Body CS)"/>
          <w:lang w:val="de-DE"/>
        </w:rPr>
        <w:t xml:space="preserve"> allein auf die beiden Verhältnisse beschränken: daraus, daß sich A zu B verhält wie C zu D dürfen wir </w:t>
      </w:r>
      <w:r w:rsidRPr="001B5A0A">
        <w:rPr>
          <w:rFonts w:ascii="Times New Roman" w:hAnsi="Times New Roman" w:cs="Times New Roman (Body CS)"/>
          <w:i/>
          <w:lang w:val="de-DE"/>
        </w:rPr>
        <w:t>nicht</w:t>
      </w:r>
      <w:r>
        <w:rPr>
          <w:rFonts w:ascii="Times New Roman" w:hAnsi="Times New Roman" w:cs="Times New Roman (Body CS)"/>
          <w:lang w:val="de-DE"/>
        </w:rPr>
        <w:t xml:space="preserve"> schließen, dass C dieselben Eigenschaften zukommen die wir an A bestimmt erkennen. Ich will mit drei </w:t>
      </w:r>
      <w:r w:rsidR="009A173B">
        <w:rPr>
          <w:rFonts w:ascii="Times New Roman" w:hAnsi="Times New Roman" w:cs="Times New Roman (Body CS)"/>
          <w:lang w:val="de-DE"/>
        </w:rPr>
        <w:t xml:space="preserve">relevanten </w:t>
      </w:r>
      <w:r>
        <w:rPr>
          <w:rFonts w:ascii="Times New Roman" w:hAnsi="Times New Roman" w:cs="Times New Roman (Body CS)"/>
          <w:lang w:val="de-DE"/>
        </w:rPr>
        <w:t xml:space="preserve">Beispielen </w:t>
      </w:r>
      <w:r w:rsidR="0018231A">
        <w:rPr>
          <w:rFonts w:ascii="Times New Roman" w:hAnsi="Times New Roman" w:cs="Times New Roman (Body CS)"/>
          <w:lang w:val="de-DE"/>
        </w:rPr>
        <w:t>veranschaulichen, wie Kant sich dieses Verfahren vorstellt</w:t>
      </w:r>
      <w:r w:rsidR="009A173B">
        <w:rPr>
          <w:rFonts w:ascii="Times New Roman" w:hAnsi="Times New Roman" w:cs="Times New Roman (Body CS)"/>
          <w:lang w:val="de-DE"/>
        </w:rPr>
        <w:t>.</w:t>
      </w:r>
    </w:p>
    <w:p w14:paraId="11C5092A" w14:textId="3677F48B" w:rsidR="00FE1E22" w:rsidRDefault="00FE1E22" w:rsidP="00644202">
      <w:pPr>
        <w:spacing w:line="480" w:lineRule="auto"/>
        <w:ind w:firstLine="720"/>
        <w:jc w:val="both"/>
        <w:rPr>
          <w:rFonts w:ascii="Times New Roman" w:hAnsi="Times New Roman" w:cs="Times New Roman (Body CS)"/>
          <w:lang w:val="de-DE"/>
        </w:rPr>
      </w:pPr>
      <w:r>
        <w:rPr>
          <w:rFonts w:ascii="Times New Roman" w:hAnsi="Times New Roman" w:cs="Times New Roman (Body CS)"/>
          <w:lang w:val="de-DE"/>
        </w:rPr>
        <w:t>Im ersten Beispiel</w:t>
      </w:r>
      <w:r w:rsidR="00A83CBE">
        <w:rPr>
          <w:rFonts w:ascii="Times New Roman" w:hAnsi="Times New Roman" w:cs="Times New Roman (Body CS)"/>
          <w:lang w:val="de-DE"/>
        </w:rPr>
        <w:t xml:space="preserve"> (siehe KU, 5: 464)</w:t>
      </w:r>
      <w:r>
        <w:rPr>
          <w:rFonts w:ascii="Times New Roman" w:hAnsi="Times New Roman" w:cs="Times New Roman (Body CS)"/>
          <w:lang w:val="de-DE"/>
        </w:rPr>
        <w:t xml:space="preserve"> haben wir bestimmte Erfahrungserkenntnis von menschlichen „Kunsthandlungen,“ also davon, wie der </w:t>
      </w:r>
      <w:r w:rsidR="0018231A">
        <w:rPr>
          <w:rFonts w:ascii="Times New Roman" w:hAnsi="Times New Roman" w:cs="Times New Roman (Body CS)"/>
          <w:lang w:val="de-DE"/>
        </w:rPr>
        <w:t xml:space="preserve">menschliche Wille </w:t>
      </w:r>
      <w:r>
        <w:rPr>
          <w:rFonts w:ascii="Times New Roman" w:hAnsi="Times New Roman" w:cs="Times New Roman (Body CS)"/>
          <w:lang w:val="de-DE"/>
        </w:rPr>
        <w:t>du</w:t>
      </w:r>
      <w:r w:rsidR="00EF0CE5">
        <w:rPr>
          <w:rFonts w:ascii="Times New Roman" w:hAnsi="Times New Roman" w:cs="Times New Roman (Body CS)"/>
          <w:lang w:val="de-DE"/>
        </w:rPr>
        <w:t xml:space="preserve">rch Verstandesbegriffe </w:t>
      </w:r>
      <w:r w:rsidR="0018231A">
        <w:rPr>
          <w:rFonts w:ascii="Times New Roman" w:hAnsi="Times New Roman" w:cs="Times New Roman (Body CS)"/>
          <w:lang w:val="de-DE"/>
        </w:rPr>
        <w:t>geleitet</w:t>
      </w:r>
      <w:r>
        <w:rPr>
          <w:rFonts w:ascii="Times New Roman" w:hAnsi="Times New Roman" w:cs="Times New Roman (Body CS)"/>
          <w:lang w:val="de-DE"/>
        </w:rPr>
        <w:t xml:space="preserve"> die Ursache (A) </w:t>
      </w:r>
      <w:r w:rsidR="005E0C26">
        <w:rPr>
          <w:rFonts w:ascii="Times New Roman" w:hAnsi="Times New Roman" w:cs="Times New Roman (Body CS)"/>
          <w:lang w:val="de-DE"/>
        </w:rPr>
        <w:t>von</w:t>
      </w:r>
      <w:r>
        <w:rPr>
          <w:rFonts w:ascii="Times New Roman" w:hAnsi="Times New Roman" w:cs="Times New Roman (Body CS)"/>
          <w:lang w:val="de-DE"/>
        </w:rPr>
        <w:t xml:space="preserve"> zweckmäßige</w:t>
      </w:r>
      <w:r w:rsidR="005E0C26">
        <w:rPr>
          <w:rFonts w:ascii="Times New Roman" w:hAnsi="Times New Roman" w:cs="Times New Roman (Body CS)"/>
          <w:lang w:val="de-DE"/>
        </w:rPr>
        <w:t>n</w:t>
      </w:r>
      <w:r>
        <w:rPr>
          <w:rFonts w:ascii="Times New Roman" w:hAnsi="Times New Roman" w:cs="Times New Roman (Body CS)"/>
          <w:lang w:val="de-DE"/>
        </w:rPr>
        <w:t xml:space="preserve"> Produkte</w:t>
      </w:r>
      <w:r w:rsidR="005E0C26">
        <w:rPr>
          <w:rFonts w:ascii="Times New Roman" w:hAnsi="Times New Roman" w:cs="Times New Roman (Body CS)"/>
          <w:lang w:val="de-DE"/>
        </w:rPr>
        <w:t>n</w:t>
      </w:r>
      <w:r>
        <w:rPr>
          <w:rFonts w:ascii="Times New Roman" w:hAnsi="Times New Roman" w:cs="Times New Roman (Body CS)"/>
          <w:lang w:val="de-DE"/>
        </w:rPr>
        <w:t xml:space="preserve"> wie</w:t>
      </w:r>
      <w:r w:rsidR="00D33DC3">
        <w:rPr>
          <w:rFonts w:ascii="Times New Roman" w:hAnsi="Times New Roman" w:cs="Times New Roman (Body CS)"/>
          <w:lang w:val="de-DE"/>
        </w:rPr>
        <w:t xml:space="preserve"> z.B.</w:t>
      </w:r>
      <w:r>
        <w:rPr>
          <w:rFonts w:ascii="Times New Roman" w:hAnsi="Times New Roman" w:cs="Times New Roman (Body CS)"/>
          <w:lang w:val="de-DE"/>
        </w:rPr>
        <w:t xml:space="preserve"> Häuser</w:t>
      </w:r>
      <w:r w:rsidR="00EF0CE5">
        <w:rPr>
          <w:rFonts w:ascii="Times New Roman" w:hAnsi="Times New Roman" w:cs="Times New Roman (Body CS)"/>
          <w:lang w:val="de-DE"/>
        </w:rPr>
        <w:t>n</w:t>
      </w:r>
      <w:r>
        <w:rPr>
          <w:rFonts w:ascii="Times New Roman" w:hAnsi="Times New Roman" w:cs="Times New Roman (Body CS)"/>
          <w:lang w:val="de-DE"/>
        </w:rPr>
        <w:t xml:space="preserve"> (B) ist. Wir haben außerdem</w:t>
      </w:r>
      <w:r w:rsidR="00E036AF">
        <w:rPr>
          <w:rFonts w:ascii="Times New Roman" w:hAnsi="Times New Roman" w:cs="Times New Roman (Body CS)"/>
          <w:lang w:val="de-DE"/>
        </w:rPr>
        <w:t xml:space="preserve"> eine</w:t>
      </w:r>
      <w:r>
        <w:rPr>
          <w:rFonts w:ascii="Times New Roman" w:hAnsi="Times New Roman" w:cs="Times New Roman (Body CS)"/>
          <w:lang w:val="de-DE"/>
        </w:rPr>
        <w:t xml:space="preserve"> bestimmte Erfahrungserkenntnis von tierischen Produkten wie dem Biberbau (D). Die Tatsache, daß wir zwischen diesen Produkten (D) und den Produkten unserer eigenen Kunsthandlungen (B) bedeutende Ähnlichkeiten wahrnehmen gibt uns ein vernünftiges Motiv per Analogie zu schließen, „daß der Grund des tierischen Kunstvermögens“ (also C) „auf die Wirkung (der Bau der Biber mit dem der Menschen verglichen) ein ähnliches Verhältnis habe“ wie der menschliche Verstand (A) zu seinen Kunstprodukten (B). </w:t>
      </w:r>
      <w:r w:rsidR="0030645D">
        <w:rPr>
          <w:rFonts w:ascii="Times New Roman" w:hAnsi="Times New Roman" w:cs="Times New Roman (Body CS)"/>
          <w:lang w:val="de-DE"/>
        </w:rPr>
        <w:t>So können wir uns</w:t>
      </w:r>
      <w:r>
        <w:rPr>
          <w:rFonts w:ascii="Times New Roman" w:hAnsi="Times New Roman" w:cs="Times New Roman (Body CS)"/>
          <w:lang w:val="de-DE"/>
        </w:rPr>
        <w:t xml:space="preserve"> das Verhältnis zwischen den Kunsthandlungen der Tiere und deren Produkten auf eine bestimmte (und für die teleologische Naturforschung hilfreiche) Weise vorzustellen. </w:t>
      </w:r>
      <w:r w:rsidR="00EF0CE5">
        <w:rPr>
          <w:rFonts w:ascii="Times New Roman" w:hAnsi="Times New Roman" w:cs="Times New Roman (Body CS)"/>
          <w:lang w:val="de-DE"/>
        </w:rPr>
        <w:t xml:space="preserve">Wie </w:t>
      </w:r>
      <w:r>
        <w:rPr>
          <w:rFonts w:ascii="Times New Roman" w:hAnsi="Times New Roman" w:cs="Times New Roman (Body CS)"/>
          <w:lang w:val="de-DE"/>
        </w:rPr>
        <w:t xml:space="preserve">können durch den Analogieschluss </w:t>
      </w:r>
      <w:r w:rsidR="00644202">
        <w:rPr>
          <w:rFonts w:ascii="Times New Roman" w:hAnsi="Times New Roman" w:cs="Times New Roman (Body CS)"/>
          <w:lang w:val="de-DE"/>
        </w:rPr>
        <w:t xml:space="preserve">sogar </w:t>
      </w:r>
      <w:r>
        <w:rPr>
          <w:rFonts w:ascii="Times New Roman" w:hAnsi="Times New Roman" w:cs="Times New Roman (Body CS)"/>
          <w:lang w:val="de-DE"/>
        </w:rPr>
        <w:t xml:space="preserve">die Art von Kausalität, welche die Kunsthandlungen der Tiere regelt, bis zu einem gewissen Grade theoretisch </w:t>
      </w:r>
      <w:r w:rsidR="009A173B">
        <w:rPr>
          <w:rFonts w:ascii="Times New Roman" w:hAnsi="Times New Roman" w:cs="Times New Roman (Body CS)"/>
          <w:lang w:val="de-DE"/>
        </w:rPr>
        <w:t>erkennen</w:t>
      </w:r>
      <w:r>
        <w:rPr>
          <w:rFonts w:ascii="Times New Roman" w:hAnsi="Times New Roman" w:cs="Times New Roman (Body CS)"/>
          <w:lang w:val="de-DE"/>
        </w:rPr>
        <w:t>: wir können „ganz richtig nach der Analogie schließen, daß die Tiere auch nach Vorstellungen handeln“ und nicht Maschinen sind. Dieser Schluß ist uns deshalb erlaubt, weil der Mensch als Naturwesen und Tier</w:t>
      </w:r>
      <w:r w:rsidR="00EF0CE5">
        <w:rPr>
          <w:rFonts w:ascii="Times New Roman" w:hAnsi="Times New Roman" w:cs="Times New Roman (Body CS)"/>
          <w:lang w:val="de-DE"/>
        </w:rPr>
        <w:t xml:space="preserve">e wie Biber zur selben </w:t>
      </w:r>
      <w:r w:rsidR="00EF0CE5">
        <w:rPr>
          <w:rFonts w:ascii="Times New Roman" w:hAnsi="Times New Roman" w:cs="Times New Roman (Body CS)"/>
          <w:lang w:val="de-DE"/>
        </w:rPr>
        <w:lastRenderedPageBreak/>
        <w:t xml:space="preserve">Gattung </w:t>
      </w:r>
      <w:r>
        <w:rPr>
          <w:rFonts w:ascii="Times New Roman" w:hAnsi="Times New Roman" w:cs="Times New Roman (Body CS)"/>
          <w:lang w:val="de-DE"/>
        </w:rPr>
        <w:t>der lebenden Wesen, gehören, was e</w:t>
      </w:r>
      <w:r w:rsidR="00A83CBE">
        <w:rPr>
          <w:rFonts w:ascii="Times New Roman" w:hAnsi="Times New Roman" w:cs="Times New Roman (Body CS)"/>
          <w:lang w:val="de-DE"/>
        </w:rPr>
        <w:t xml:space="preserve">ine „Einerleiheit des Grundes“ </w:t>
      </w:r>
      <w:r>
        <w:rPr>
          <w:rFonts w:ascii="Times New Roman" w:hAnsi="Times New Roman" w:cs="Times New Roman (Body CS)"/>
          <w:lang w:val="de-DE"/>
        </w:rPr>
        <w:t xml:space="preserve">impliziert </w:t>
      </w:r>
      <w:r w:rsidR="0030645D">
        <w:rPr>
          <w:rFonts w:ascii="Times New Roman" w:hAnsi="Times New Roman" w:cs="Times New Roman (Body CS)"/>
          <w:lang w:val="de-DE"/>
        </w:rPr>
        <w:t>der die Handlungen aller lebenden Wesen bestimmt</w:t>
      </w:r>
      <w:r>
        <w:rPr>
          <w:rFonts w:ascii="Times New Roman" w:hAnsi="Times New Roman" w:cs="Times New Roman (Body CS)"/>
          <w:lang w:val="de-DE"/>
        </w:rPr>
        <w:t xml:space="preserve">: nämlich eine Kausalität nach Vorstellungen (statt einer rein mechanischen Kausalität, wie </w:t>
      </w:r>
      <w:r w:rsidR="00EF0CE5">
        <w:rPr>
          <w:rFonts w:ascii="Times New Roman" w:hAnsi="Times New Roman" w:cs="Times New Roman (Body CS)"/>
          <w:lang w:val="de-DE"/>
        </w:rPr>
        <w:t>bei der unbelebten Materie</w:t>
      </w:r>
      <w:r>
        <w:rPr>
          <w:rFonts w:ascii="Times New Roman" w:hAnsi="Times New Roman" w:cs="Times New Roman (Body CS)"/>
          <w:lang w:val="de-DE"/>
        </w:rPr>
        <w:t>). Allerdings müssen wir auch die spezifische Verschiedenheit zwischen Mensch und Tier beachten und dürfen dem Biber nicht Vernunft im</w:t>
      </w:r>
      <w:r w:rsidR="00644202">
        <w:rPr>
          <w:rFonts w:ascii="Times New Roman" w:hAnsi="Times New Roman" w:cs="Times New Roman (Body CS)"/>
          <w:lang w:val="de-DE"/>
        </w:rPr>
        <w:t xml:space="preserve"> eigentlichen Sinne zuschreiben.</w:t>
      </w:r>
      <w:r>
        <w:rPr>
          <w:rFonts w:ascii="Times New Roman" w:hAnsi="Times New Roman" w:cs="Times New Roman (Body CS)"/>
          <w:lang w:val="de-DE"/>
        </w:rPr>
        <w:t xml:space="preserve"> </w:t>
      </w:r>
      <w:r w:rsidR="00644202">
        <w:rPr>
          <w:rFonts w:ascii="Times New Roman" w:hAnsi="Times New Roman" w:cs="Times New Roman (Body CS)"/>
          <w:lang w:val="de-DE"/>
        </w:rPr>
        <w:t xml:space="preserve">Wir dürfen uns </w:t>
      </w:r>
      <w:r>
        <w:rPr>
          <w:rFonts w:ascii="Times New Roman" w:hAnsi="Times New Roman" w:cs="Times New Roman (Body CS)"/>
          <w:lang w:val="de-DE"/>
        </w:rPr>
        <w:t>die instinktgeleitete Kausalität des Bibers</w:t>
      </w:r>
      <w:r w:rsidR="0018231A">
        <w:rPr>
          <w:rFonts w:ascii="Times New Roman" w:hAnsi="Times New Roman" w:cs="Times New Roman (Body CS)"/>
          <w:lang w:val="de-DE"/>
        </w:rPr>
        <w:t xml:space="preserve"> nur</w:t>
      </w:r>
      <w:r>
        <w:rPr>
          <w:rFonts w:ascii="Times New Roman" w:hAnsi="Times New Roman" w:cs="Times New Roman (Body CS)"/>
          <w:lang w:val="de-DE"/>
        </w:rPr>
        <w:t xml:space="preserve"> „als Analogon der</w:t>
      </w:r>
      <w:r w:rsidR="00644202">
        <w:rPr>
          <w:rFonts w:ascii="Times New Roman" w:hAnsi="Times New Roman" w:cs="Times New Roman (Body CS)"/>
          <w:lang w:val="de-DE"/>
        </w:rPr>
        <w:t xml:space="preserve"> Vernunft“ denken </w:t>
      </w:r>
      <w:r>
        <w:rPr>
          <w:rFonts w:ascii="Times New Roman" w:hAnsi="Times New Roman" w:cs="Times New Roman (Body CS)"/>
          <w:lang w:val="de-DE"/>
        </w:rPr>
        <w:t xml:space="preserve">soweit es </w:t>
      </w:r>
      <w:r w:rsidR="00644202">
        <w:rPr>
          <w:rFonts w:ascii="Times New Roman" w:hAnsi="Times New Roman" w:cs="Times New Roman (Body CS)"/>
          <w:lang w:val="de-DE"/>
        </w:rPr>
        <w:t>der teleologischen</w:t>
      </w:r>
      <w:r>
        <w:rPr>
          <w:rFonts w:ascii="Times New Roman" w:hAnsi="Times New Roman" w:cs="Times New Roman (Body CS)"/>
          <w:lang w:val="de-DE"/>
        </w:rPr>
        <w:t xml:space="preserve"> Naturforschung dient.</w:t>
      </w:r>
    </w:p>
    <w:p w14:paraId="7D9D5CE9" w14:textId="33B26C96" w:rsidR="00BC30DF" w:rsidRDefault="00FE1E22" w:rsidP="005420EB">
      <w:pPr>
        <w:spacing w:line="480" w:lineRule="auto"/>
        <w:ind w:firstLine="720"/>
        <w:jc w:val="both"/>
        <w:rPr>
          <w:rFonts w:ascii="Times New Roman" w:hAnsi="Times New Roman" w:cs="Times New Roman (Body CS)"/>
          <w:lang w:val="de-DE"/>
        </w:rPr>
      </w:pPr>
      <w:r>
        <w:rPr>
          <w:rFonts w:ascii="Times New Roman" w:hAnsi="Times New Roman" w:cs="Times New Roman (Body CS)"/>
          <w:lang w:val="de-DE"/>
        </w:rPr>
        <w:t xml:space="preserve">Das zweite Beispiel ist von größerer Bedeutung für </w:t>
      </w:r>
      <w:r w:rsidR="00D33DC3">
        <w:rPr>
          <w:rFonts w:ascii="Times New Roman" w:hAnsi="Times New Roman" w:cs="Times New Roman (Body CS)"/>
          <w:lang w:val="de-DE"/>
        </w:rPr>
        <w:t>das Thema dieses Aufsatzes</w:t>
      </w:r>
      <w:r>
        <w:rPr>
          <w:rFonts w:ascii="Times New Roman" w:hAnsi="Times New Roman" w:cs="Times New Roman (Body CS)"/>
          <w:lang w:val="de-DE"/>
        </w:rPr>
        <w:t xml:space="preserve">. Erneut ist der Ausgangspunkt für das analogische Verfahren unsere bestimmte Erkenntnis </w:t>
      </w:r>
      <w:r w:rsidR="0030645D">
        <w:rPr>
          <w:rFonts w:ascii="Times New Roman" w:hAnsi="Times New Roman" w:cs="Times New Roman (Body CS)"/>
          <w:lang w:val="de-DE"/>
        </w:rPr>
        <w:t>der</w:t>
      </w:r>
      <w:r w:rsidR="00D33DC3">
        <w:rPr>
          <w:rFonts w:ascii="Times New Roman" w:hAnsi="Times New Roman" w:cs="Times New Roman (Body CS)"/>
          <w:lang w:val="de-DE"/>
        </w:rPr>
        <w:t>jenigen</w:t>
      </w:r>
      <w:r>
        <w:rPr>
          <w:rFonts w:ascii="Times New Roman" w:hAnsi="Times New Roman" w:cs="Times New Roman (Body CS)"/>
          <w:lang w:val="de-DE"/>
        </w:rPr>
        <w:t xml:space="preserve"> Kausalität </w:t>
      </w:r>
      <w:r w:rsidR="00915D4F">
        <w:rPr>
          <w:rFonts w:ascii="Times New Roman" w:hAnsi="Times New Roman" w:cs="Times New Roman (Body CS)"/>
          <w:lang w:val="de-DE"/>
        </w:rPr>
        <w:t>mittels derer</w:t>
      </w:r>
      <w:r>
        <w:rPr>
          <w:rFonts w:ascii="Times New Roman" w:hAnsi="Times New Roman" w:cs="Times New Roman (Body CS)"/>
          <w:lang w:val="de-DE"/>
        </w:rPr>
        <w:t xml:space="preserve"> wir zweckmäßige Kunstprodukte </w:t>
      </w:r>
      <w:r w:rsidR="00915D4F">
        <w:rPr>
          <w:rFonts w:ascii="Times New Roman" w:hAnsi="Times New Roman" w:cs="Times New Roman (Body CS)"/>
          <w:lang w:val="de-DE"/>
        </w:rPr>
        <w:t>erschaffen</w:t>
      </w:r>
      <w:r>
        <w:rPr>
          <w:rFonts w:ascii="Times New Roman" w:hAnsi="Times New Roman" w:cs="Times New Roman (Body CS)"/>
          <w:lang w:val="de-DE"/>
        </w:rPr>
        <w:t xml:space="preserve"> (A-B). </w:t>
      </w:r>
      <w:r w:rsidR="005420EB">
        <w:rPr>
          <w:rFonts w:ascii="Times New Roman" w:hAnsi="Times New Roman" w:cs="Times New Roman (Body CS)"/>
          <w:lang w:val="de-DE"/>
        </w:rPr>
        <w:t>Dazu kommt unsere</w:t>
      </w:r>
      <w:r w:rsidR="00971FE3">
        <w:rPr>
          <w:rFonts w:ascii="Times New Roman" w:hAnsi="Times New Roman" w:cs="Times New Roman (Body CS)"/>
          <w:lang w:val="de-DE"/>
        </w:rPr>
        <w:t xml:space="preserve"> bestimmte Erfahrungserkenntnis von </w:t>
      </w:r>
      <w:r>
        <w:rPr>
          <w:rFonts w:ascii="Times New Roman" w:hAnsi="Times New Roman" w:cs="Times New Roman (Body CS)"/>
          <w:lang w:val="de-DE"/>
        </w:rPr>
        <w:t>nicht-künstliche</w:t>
      </w:r>
      <w:r w:rsidR="005420EB">
        <w:rPr>
          <w:rFonts w:ascii="Times New Roman" w:hAnsi="Times New Roman" w:cs="Times New Roman (Body CS)"/>
          <w:lang w:val="de-DE"/>
        </w:rPr>
        <w:t>n</w:t>
      </w:r>
      <w:r w:rsidR="005E0C26">
        <w:rPr>
          <w:rFonts w:ascii="Times New Roman" w:hAnsi="Times New Roman" w:cs="Times New Roman (Body CS)"/>
          <w:lang w:val="de-DE"/>
        </w:rPr>
        <w:t xml:space="preserve"> </w:t>
      </w:r>
      <w:r>
        <w:rPr>
          <w:rFonts w:ascii="Times New Roman" w:hAnsi="Times New Roman" w:cs="Times New Roman (Body CS)"/>
          <w:lang w:val="de-DE"/>
        </w:rPr>
        <w:t>Naturdinge</w:t>
      </w:r>
      <w:r w:rsidR="00971FE3">
        <w:rPr>
          <w:rFonts w:ascii="Times New Roman" w:hAnsi="Times New Roman" w:cs="Times New Roman (Body CS)"/>
          <w:lang w:val="de-DE"/>
        </w:rPr>
        <w:t>n</w:t>
      </w:r>
      <w:r>
        <w:rPr>
          <w:rFonts w:ascii="Times New Roman" w:hAnsi="Times New Roman" w:cs="Times New Roman (Body CS)"/>
          <w:lang w:val="de-DE"/>
        </w:rPr>
        <w:t xml:space="preserve"> wie Biber</w:t>
      </w:r>
      <w:r w:rsidR="005420EB">
        <w:rPr>
          <w:rFonts w:ascii="Times New Roman" w:hAnsi="Times New Roman" w:cs="Times New Roman (Body CS)"/>
          <w:lang w:val="de-DE"/>
        </w:rPr>
        <w:t>n</w:t>
      </w:r>
      <w:r>
        <w:rPr>
          <w:rFonts w:ascii="Times New Roman" w:hAnsi="Times New Roman" w:cs="Times New Roman (Body CS)"/>
          <w:lang w:val="de-DE"/>
        </w:rPr>
        <w:t xml:space="preserve"> oder Pflanzen</w:t>
      </w:r>
      <w:r w:rsidR="005E0C26">
        <w:rPr>
          <w:rFonts w:ascii="Times New Roman" w:hAnsi="Times New Roman" w:cs="Times New Roman (Body CS)"/>
          <w:lang w:val="de-DE"/>
        </w:rPr>
        <w:t xml:space="preserve"> (D), </w:t>
      </w:r>
      <w:r w:rsidR="00971FE3">
        <w:rPr>
          <w:rFonts w:ascii="Times New Roman" w:hAnsi="Times New Roman" w:cs="Times New Roman (Body CS)"/>
          <w:lang w:val="de-DE"/>
        </w:rPr>
        <w:t>deren</w:t>
      </w:r>
      <w:r w:rsidR="005E0C26">
        <w:rPr>
          <w:rFonts w:ascii="Times New Roman" w:hAnsi="Times New Roman" w:cs="Times New Roman (Body CS)"/>
          <w:lang w:val="de-DE"/>
        </w:rPr>
        <w:t xml:space="preserve"> organischen Glieder und Vorgänge</w:t>
      </w:r>
      <w:r w:rsidR="00971FE3">
        <w:rPr>
          <w:rFonts w:ascii="Times New Roman" w:hAnsi="Times New Roman" w:cs="Times New Roman (Body CS)"/>
          <w:lang w:val="de-DE"/>
        </w:rPr>
        <w:t xml:space="preserve"> wir</w:t>
      </w:r>
      <w:r w:rsidR="005E0C26">
        <w:rPr>
          <w:rFonts w:ascii="Times New Roman" w:hAnsi="Times New Roman" w:cs="Times New Roman (Body CS)"/>
          <w:lang w:val="de-DE"/>
        </w:rPr>
        <w:t xml:space="preserve"> nicht nach rein mechanistischen Gesetzen erklären können</w:t>
      </w:r>
      <w:r w:rsidR="00971FE3">
        <w:rPr>
          <w:rFonts w:ascii="Times New Roman" w:hAnsi="Times New Roman" w:cs="Times New Roman (Body CS)"/>
          <w:lang w:val="de-DE"/>
        </w:rPr>
        <w:t>, und über die wir daher teleologisch (nach Zweckbegriffen) nachdenken müssen.</w:t>
      </w:r>
      <w:r>
        <w:rPr>
          <w:rFonts w:ascii="Times New Roman" w:hAnsi="Times New Roman" w:cs="Times New Roman (Body CS)"/>
          <w:lang w:val="de-DE"/>
        </w:rPr>
        <w:t xml:space="preserve"> Wir haben nun ein vernünftiges Motiv, das allerdings (anders als im ersten Beispiel) auf der subjektiven Beschaffenheit unserer Vernunft </w:t>
      </w:r>
      <w:r w:rsidR="005E0C26">
        <w:rPr>
          <w:rFonts w:ascii="Times New Roman" w:hAnsi="Times New Roman" w:cs="Times New Roman (Body CS)"/>
          <w:lang w:val="de-DE"/>
        </w:rPr>
        <w:t xml:space="preserve">(statt </w:t>
      </w:r>
      <w:r>
        <w:rPr>
          <w:rFonts w:ascii="Times New Roman" w:hAnsi="Times New Roman" w:cs="Times New Roman (Body CS)"/>
          <w:lang w:val="de-DE"/>
        </w:rPr>
        <w:t xml:space="preserve">auf der objektiven Erfahrung der Beschaffenheit </w:t>
      </w:r>
      <w:r w:rsidR="005E0C26">
        <w:rPr>
          <w:rFonts w:ascii="Times New Roman" w:hAnsi="Times New Roman" w:cs="Times New Roman (Body CS)"/>
          <w:lang w:val="de-DE"/>
        </w:rPr>
        <w:t>von</w:t>
      </w:r>
      <w:r>
        <w:rPr>
          <w:rFonts w:ascii="Times New Roman" w:hAnsi="Times New Roman" w:cs="Times New Roman (Body CS)"/>
          <w:lang w:val="de-DE"/>
        </w:rPr>
        <w:t xml:space="preserve"> Naturdinge</w:t>
      </w:r>
      <w:r w:rsidR="005E0C26">
        <w:rPr>
          <w:rFonts w:ascii="Times New Roman" w:hAnsi="Times New Roman" w:cs="Times New Roman (Body CS)"/>
          <w:lang w:val="de-DE"/>
        </w:rPr>
        <w:t>n wie Biberbauten)</w:t>
      </w:r>
      <w:r>
        <w:rPr>
          <w:rFonts w:ascii="Times New Roman" w:hAnsi="Times New Roman" w:cs="Times New Roman (Body CS)"/>
          <w:lang w:val="de-DE"/>
        </w:rPr>
        <w:t xml:space="preserve"> beruht, uns </w:t>
      </w:r>
      <w:r w:rsidR="00BC30DF">
        <w:rPr>
          <w:rFonts w:ascii="Times New Roman" w:hAnsi="Times New Roman" w:cs="Times New Roman (Body CS)"/>
          <w:lang w:val="de-DE"/>
        </w:rPr>
        <w:t xml:space="preserve">den Ursprung der </w:t>
      </w:r>
      <w:r>
        <w:rPr>
          <w:rFonts w:ascii="Times New Roman" w:hAnsi="Times New Roman" w:cs="Times New Roman (Body CS)"/>
          <w:lang w:val="de-DE"/>
        </w:rPr>
        <w:t xml:space="preserve">zweckmäßigen </w:t>
      </w:r>
      <w:r w:rsidR="00BC30DF">
        <w:rPr>
          <w:rFonts w:ascii="Times New Roman" w:hAnsi="Times New Roman" w:cs="Times New Roman (Body CS)"/>
          <w:lang w:val="de-DE"/>
        </w:rPr>
        <w:t>Organismen</w:t>
      </w:r>
      <w:r>
        <w:rPr>
          <w:rFonts w:ascii="Times New Roman" w:hAnsi="Times New Roman" w:cs="Times New Roman (Body CS)"/>
          <w:lang w:val="de-DE"/>
        </w:rPr>
        <w:t xml:space="preserve"> „nach der Analogie eines Verstandes</w:t>
      </w:r>
      <w:r w:rsidR="00D33DC3">
        <w:rPr>
          <w:rFonts w:ascii="Times New Roman" w:hAnsi="Times New Roman" w:cs="Times New Roman (Body CS)"/>
          <w:lang w:val="de-DE"/>
        </w:rPr>
        <w:t>“ zu</w:t>
      </w:r>
      <w:r>
        <w:rPr>
          <w:rFonts w:ascii="Times New Roman" w:hAnsi="Times New Roman" w:cs="Times New Roman (Body CS)"/>
          <w:lang w:val="de-DE"/>
        </w:rPr>
        <w:t xml:space="preserve"> </w:t>
      </w:r>
      <w:r w:rsidR="00D33DC3">
        <w:rPr>
          <w:rFonts w:ascii="Times New Roman" w:hAnsi="Times New Roman" w:cs="Times New Roman (Body CS)"/>
          <w:lang w:val="de-DE"/>
        </w:rPr>
        <w:t>„</w:t>
      </w:r>
      <w:r>
        <w:rPr>
          <w:rFonts w:ascii="Times New Roman" w:hAnsi="Times New Roman" w:cs="Times New Roman (Body CS)"/>
          <w:lang w:val="de-DE"/>
        </w:rPr>
        <w:t>denke</w:t>
      </w:r>
      <w:r w:rsidR="00A83CBE">
        <w:rPr>
          <w:rFonts w:ascii="Times New Roman" w:hAnsi="Times New Roman" w:cs="Times New Roman (Body CS)"/>
          <w:lang w:val="de-DE"/>
        </w:rPr>
        <w:t>n“</w:t>
      </w:r>
      <w:r w:rsidR="005E0C26">
        <w:rPr>
          <w:rFonts w:ascii="Times New Roman" w:hAnsi="Times New Roman" w:cs="Times New Roman (Body CS)"/>
          <w:lang w:val="de-DE"/>
        </w:rPr>
        <w:t xml:space="preserve"> (KU, 5: 464-465)</w:t>
      </w:r>
      <w:r>
        <w:rPr>
          <w:rFonts w:ascii="Times New Roman" w:hAnsi="Times New Roman" w:cs="Times New Roman (Body CS)"/>
          <w:lang w:val="de-DE"/>
        </w:rPr>
        <w:t xml:space="preserve">. </w:t>
      </w:r>
      <w:r w:rsidR="00645008">
        <w:rPr>
          <w:rFonts w:ascii="Times New Roman" w:hAnsi="Times New Roman" w:cs="Times New Roman (Body CS)"/>
          <w:lang w:val="de-DE"/>
        </w:rPr>
        <w:t>U</w:t>
      </w:r>
      <w:r>
        <w:rPr>
          <w:rFonts w:ascii="Times New Roman" w:hAnsi="Times New Roman" w:cs="Times New Roman (Body CS)"/>
          <w:lang w:val="de-DE"/>
        </w:rPr>
        <w:t>nsere reflektie</w:t>
      </w:r>
      <w:r w:rsidR="00A83CBE">
        <w:rPr>
          <w:rFonts w:ascii="Times New Roman" w:hAnsi="Times New Roman" w:cs="Times New Roman (Body CS)"/>
          <w:lang w:val="de-DE"/>
        </w:rPr>
        <w:t>rende theoretische Urteilskraft</w:t>
      </w:r>
      <w:r>
        <w:rPr>
          <w:rFonts w:ascii="Times New Roman" w:hAnsi="Times New Roman" w:cs="Times New Roman (Body CS)"/>
          <w:lang w:val="de-DE"/>
        </w:rPr>
        <w:t xml:space="preserve"> weist uns dazu an,</w:t>
      </w:r>
      <w:r w:rsidR="00816155">
        <w:rPr>
          <w:rFonts w:ascii="Times New Roman" w:hAnsi="Times New Roman" w:cs="Times New Roman (Body CS)"/>
          <w:lang w:val="de-DE"/>
        </w:rPr>
        <w:t xml:space="preserve"> ein Kausalverhältnis zwischen der</w:t>
      </w:r>
      <w:r>
        <w:rPr>
          <w:rFonts w:ascii="Times New Roman" w:hAnsi="Times New Roman" w:cs="Times New Roman (Body CS)"/>
          <w:lang w:val="de-DE"/>
        </w:rPr>
        <w:t xml:space="preserve"> organischen Natur </w:t>
      </w:r>
      <w:r w:rsidR="00816155">
        <w:rPr>
          <w:rFonts w:ascii="Times New Roman" w:hAnsi="Times New Roman" w:cs="Times New Roman (Body CS)"/>
          <w:lang w:val="de-DE"/>
        </w:rPr>
        <w:t>und einer</w:t>
      </w:r>
      <w:r w:rsidR="00915D4F">
        <w:rPr>
          <w:rFonts w:ascii="Times New Roman" w:hAnsi="Times New Roman" w:cs="Times New Roman (Body CS)"/>
          <w:lang w:val="de-DE"/>
        </w:rPr>
        <w:t xml:space="preserve"> außerweltlichen</w:t>
      </w:r>
      <w:r w:rsidR="00816155">
        <w:rPr>
          <w:rFonts w:ascii="Times New Roman" w:hAnsi="Times New Roman" w:cs="Times New Roman (Body CS)"/>
          <w:lang w:val="de-DE"/>
        </w:rPr>
        <w:t xml:space="preserve"> Ursache zu denken das analog ist </w:t>
      </w:r>
      <w:r>
        <w:rPr>
          <w:rFonts w:ascii="Times New Roman" w:hAnsi="Times New Roman" w:cs="Times New Roman (Body CS)"/>
          <w:lang w:val="de-DE"/>
        </w:rPr>
        <w:t xml:space="preserve">zu dem </w:t>
      </w:r>
      <w:r w:rsidR="000F29F5">
        <w:rPr>
          <w:rFonts w:ascii="Times New Roman" w:hAnsi="Times New Roman" w:cs="Times New Roman (Body CS)"/>
          <w:lang w:val="de-DE"/>
        </w:rPr>
        <w:t>(</w:t>
      </w:r>
      <w:r>
        <w:rPr>
          <w:rFonts w:ascii="Times New Roman" w:hAnsi="Times New Roman" w:cs="Times New Roman (Body CS)"/>
          <w:lang w:val="de-DE"/>
        </w:rPr>
        <w:t>uns wohlbekannten</w:t>
      </w:r>
      <w:r w:rsidR="000F29F5">
        <w:rPr>
          <w:rFonts w:ascii="Times New Roman" w:hAnsi="Times New Roman" w:cs="Times New Roman (Body CS)"/>
          <w:lang w:val="de-DE"/>
        </w:rPr>
        <w:t>)</w:t>
      </w:r>
      <w:r>
        <w:rPr>
          <w:rFonts w:ascii="Times New Roman" w:hAnsi="Times New Roman" w:cs="Times New Roman (Body CS)"/>
          <w:lang w:val="de-DE"/>
        </w:rPr>
        <w:t xml:space="preserve"> Verhältnis zwischen menschlichen Kunstprodukten</w:t>
      </w:r>
      <w:r w:rsidR="000F29F5">
        <w:rPr>
          <w:rFonts w:ascii="Times New Roman" w:hAnsi="Times New Roman" w:cs="Times New Roman (Body CS)"/>
          <w:lang w:val="de-DE"/>
        </w:rPr>
        <w:t xml:space="preserve"> und</w:t>
      </w:r>
      <w:r>
        <w:rPr>
          <w:rFonts w:ascii="Times New Roman" w:hAnsi="Times New Roman" w:cs="Times New Roman (Body CS)"/>
          <w:lang w:val="de-DE"/>
        </w:rPr>
        <w:t xml:space="preserve"> </w:t>
      </w:r>
      <w:r w:rsidR="000F29F5">
        <w:rPr>
          <w:rFonts w:ascii="Times New Roman" w:hAnsi="Times New Roman" w:cs="Times New Roman (Body CS)"/>
          <w:lang w:val="de-DE"/>
        </w:rPr>
        <w:t>unserer technisch-vernünftigen</w:t>
      </w:r>
      <w:r w:rsidR="009A173B">
        <w:rPr>
          <w:rFonts w:ascii="Times New Roman" w:hAnsi="Times New Roman" w:cs="Times New Roman (Body CS)"/>
          <w:lang w:val="de-DE"/>
        </w:rPr>
        <w:t xml:space="preserve"> Kausalität nach Begriffen</w:t>
      </w:r>
      <w:r>
        <w:rPr>
          <w:rFonts w:ascii="Times New Roman" w:hAnsi="Times New Roman" w:cs="Times New Roman (Body CS)"/>
          <w:lang w:val="de-DE"/>
        </w:rPr>
        <w:t>. Diese analogische Vorstellung ist deshalb vernünftig geboten, weil sie uns ein Modell gibt – laut Kant das einzig mögliche Modell – nach dem wir uns die Zweckmäßigkeit in der Natur (die</w:t>
      </w:r>
      <w:r w:rsidR="00971FE3">
        <w:rPr>
          <w:rFonts w:ascii="Times New Roman" w:hAnsi="Times New Roman" w:cs="Times New Roman (Body CS)"/>
          <w:lang w:val="de-DE"/>
        </w:rPr>
        <w:t>, wie gesagt,</w:t>
      </w:r>
      <w:r>
        <w:rPr>
          <w:rFonts w:ascii="Times New Roman" w:hAnsi="Times New Roman" w:cs="Times New Roman (Body CS)"/>
          <w:lang w:val="de-DE"/>
        </w:rPr>
        <w:t xml:space="preserve"> für unseren Verstand nicht nach rein mechanischen Naturgesetzen erklärbar ist) </w:t>
      </w:r>
      <w:r>
        <w:rPr>
          <w:rFonts w:ascii="Times New Roman" w:hAnsi="Times New Roman" w:cs="Times New Roman (Body CS)"/>
          <w:lang w:val="de-DE"/>
        </w:rPr>
        <w:lastRenderedPageBreak/>
        <w:t>verständlich machen (wenn auch nicht erklären) können</w:t>
      </w:r>
      <w:r w:rsidR="009C4BA3">
        <w:rPr>
          <w:rFonts w:ascii="Times New Roman" w:hAnsi="Times New Roman" w:cs="Times New Roman (Body CS)"/>
          <w:lang w:val="de-DE"/>
        </w:rPr>
        <w:t xml:space="preserve"> (KU, 5: 397-399; 437)</w:t>
      </w:r>
      <w:r>
        <w:rPr>
          <w:rFonts w:ascii="Times New Roman" w:hAnsi="Times New Roman" w:cs="Times New Roman (Body CS)"/>
          <w:lang w:val="de-DE"/>
        </w:rPr>
        <w:t>.</w:t>
      </w:r>
      <w:r w:rsidR="009C4BA3">
        <w:rPr>
          <w:rStyle w:val="FootnoteReference"/>
          <w:rFonts w:ascii="Times New Roman" w:hAnsi="Times New Roman" w:cs="Times New Roman (Body CS)"/>
          <w:lang w:val="de-DE"/>
        </w:rPr>
        <w:footnoteReference w:id="7"/>
      </w:r>
      <w:r>
        <w:rPr>
          <w:rFonts w:ascii="Times New Roman" w:hAnsi="Times New Roman" w:cs="Times New Roman (Body CS)"/>
          <w:lang w:val="de-DE"/>
        </w:rPr>
        <w:t xml:space="preserve"> A</w:t>
      </w:r>
      <w:r w:rsidR="00915D4F">
        <w:rPr>
          <w:rFonts w:ascii="Times New Roman" w:hAnsi="Times New Roman" w:cs="Times New Roman (Body CS)"/>
          <w:lang w:val="de-DE"/>
        </w:rPr>
        <w:t xml:space="preserve">llerdings </w:t>
      </w:r>
      <w:r>
        <w:rPr>
          <w:rFonts w:ascii="Times New Roman" w:hAnsi="Times New Roman" w:cs="Times New Roman (Body CS)"/>
          <w:lang w:val="de-DE"/>
        </w:rPr>
        <w:t xml:space="preserve">erlaubt uns dieser Analogieschluß </w:t>
      </w:r>
      <w:r w:rsidRPr="003E399F">
        <w:rPr>
          <w:rFonts w:ascii="Times New Roman" w:hAnsi="Times New Roman" w:cs="Times New Roman (Body CS)"/>
          <w:i/>
          <w:lang w:val="de-DE"/>
        </w:rPr>
        <w:t xml:space="preserve">keinerlei </w:t>
      </w:r>
      <w:r>
        <w:rPr>
          <w:rFonts w:ascii="Times New Roman" w:hAnsi="Times New Roman" w:cs="Times New Roman (Body CS)"/>
          <w:lang w:val="de-DE"/>
        </w:rPr>
        <w:t>Bestimmung der Eigenschaften des Welturhebers, den wir per Analogie als Grund der Zweckmäßigkeit in der Natur denken. Denn wir können Mensch und außerweltlichen Welturheber</w:t>
      </w:r>
      <w:r w:rsidR="009A173B">
        <w:rPr>
          <w:rFonts w:ascii="Times New Roman" w:hAnsi="Times New Roman" w:cs="Times New Roman (Body CS)"/>
          <w:lang w:val="de-DE"/>
        </w:rPr>
        <w:t xml:space="preserve"> </w:t>
      </w:r>
      <w:r>
        <w:rPr>
          <w:rFonts w:ascii="Times New Roman" w:hAnsi="Times New Roman" w:cs="Times New Roman (Body CS)"/>
          <w:lang w:val="de-DE"/>
        </w:rPr>
        <w:t>nicht zu ein und derselben Gattung zählen (außer dem völlig unbestimmten höchsten Gattungsbegriff „eines Dinges überhaupt</w:t>
      </w:r>
      <w:r w:rsidR="00A83CBE">
        <w:rPr>
          <w:rFonts w:ascii="Times New Roman" w:hAnsi="Times New Roman" w:cs="Times New Roman (Body CS)"/>
          <w:lang w:val="de-DE"/>
        </w:rPr>
        <w:t>“</w:t>
      </w:r>
      <w:r>
        <w:rPr>
          <w:rFonts w:ascii="Times New Roman" w:hAnsi="Times New Roman" w:cs="Times New Roman (Body CS)"/>
          <w:lang w:val="de-DE"/>
        </w:rPr>
        <w:t>). Wir haben</w:t>
      </w:r>
      <w:r w:rsidR="00915D4F">
        <w:rPr>
          <w:rFonts w:ascii="Times New Roman" w:hAnsi="Times New Roman" w:cs="Times New Roman (Body CS)"/>
          <w:lang w:val="de-DE"/>
        </w:rPr>
        <w:t xml:space="preserve"> auch</w:t>
      </w:r>
      <w:r>
        <w:rPr>
          <w:rFonts w:ascii="Times New Roman" w:hAnsi="Times New Roman" w:cs="Times New Roman (Body CS)"/>
          <w:lang w:val="de-DE"/>
        </w:rPr>
        <w:t xml:space="preserve"> keinen hinreichenden Erkenn</w:t>
      </w:r>
      <w:r w:rsidR="009C4BA3">
        <w:rPr>
          <w:rFonts w:ascii="Times New Roman" w:hAnsi="Times New Roman" w:cs="Times New Roman (Body CS)"/>
          <w:lang w:val="de-DE"/>
        </w:rPr>
        <w:t xml:space="preserve">tnisgrund </w:t>
      </w:r>
      <w:r>
        <w:rPr>
          <w:rFonts w:ascii="Times New Roman" w:hAnsi="Times New Roman" w:cs="Times New Roman (Body CS)"/>
          <w:lang w:val="de-DE"/>
        </w:rPr>
        <w:t>zu urteilen</w:t>
      </w:r>
      <w:r w:rsidR="00915D4F">
        <w:rPr>
          <w:rFonts w:ascii="Times New Roman" w:hAnsi="Times New Roman" w:cs="Times New Roman (Body CS)"/>
          <w:lang w:val="de-DE"/>
        </w:rPr>
        <w:t>,</w:t>
      </w:r>
      <w:r>
        <w:rPr>
          <w:rFonts w:ascii="Times New Roman" w:hAnsi="Times New Roman" w:cs="Times New Roman (Body CS)"/>
          <w:lang w:val="de-DE"/>
        </w:rPr>
        <w:t xml:space="preserve"> daß die Naturorganismen wirklich</w:t>
      </w:r>
      <w:r w:rsidR="0030645D">
        <w:rPr>
          <w:rFonts w:ascii="Times New Roman" w:hAnsi="Times New Roman" w:cs="Times New Roman (Body CS)"/>
          <w:lang w:val="de-DE"/>
        </w:rPr>
        <w:t xml:space="preserve"> Effekt einer</w:t>
      </w:r>
      <w:r w:rsidR="000F29F5">
        <w:rPr>
          <w:rFonts w:ascii="Times New Roman" w:hAnsi="Times New Roman" w:cs="Times New Roman (Body CS)"/>
          <w:lang w:val="de-DE"/>
        </w:rPr>
        <w:t xml:space="preserve"> technischen</w:t>
      </w:r>
      <w:r>
        <w:rPr>
          <w:rFonts w:ascii="Times New Roman" w:hAnsi="Times New Roman" w:cs="Times New Roman (Body CS)"/>
          <w:lang w:val="de-DE"/>
        </w:rPr>
        <w:t xml:space="preserve"> </w:t>
      </w:r>
      <w:r w:rsidR="00915D4F">
        <w:rPr>
          <w:rFonts w:ascii="Times New Roman" w:hAnsi="Times New Roman" w:cs="Times New Roman (Body CS)"/>
          <w:lang w:val="de-DE"/>
        </w:rPr>
        <w:t>Kausalität nach</w:t>
      </w:r>
      <w:r w:rsidR="0030645D">
        <w:rPr>
          <w:rFonts w:ascii="Times New Roman" w:hAnsi="Times New Roman" w:cs="Times New Roman (Body CS)"/>
          <w:lang w:val="de-DE"/>
        </w:rPr>
        <w:t xml:space="preserve"> Verstandesregeln</w:t>
      </w:r>
      <w:r w:rsidR="00915D4F">
        <w:rPr>
          <w:rFonts w:ascii="Times New Roman" w:hAnsi="Times New Roman" w:cs="Times New Roman (Body CS)"/>
          <w:lang w:val="de-DE"/>
        </w:rPr>
        <w:t xml:space="preserve"> sind</w:t>
      </w:r>
      <w:r w:rsidR="00F73EBE">
        <w:rPr>
          <w:rFonts w:ascii="Times New Roman" w:hAnsi="Times New Roman" w:cs="Times New Roman (Body CS)"/>
          <w:lang w:val="de-DE"/>
        </w:rPr>
        <w:t xml:space="preserve"> (KU, 5: 399)</w:t>
      </w:r>
      <w:r>
        <w:rPr>
          <w:rFonts w:ascii="Times New Roman" w:hAnsi="Times New Roman" w:cs="Times New Roman (Body CS)"/>
          <w:lang w:val="de-DE"/>
        </w:rPr>
        <w:t xml:space="preserve">. Der Analogieschluss gibt uns lediglich eine subjektive Maxime der Urteilskraft, so über die Naturorganismen zu reflektieren </w:t>
      </w:r>
      <w:r w:rsidRPr="00627058">
        <w:rPr>
          <w:rFonts w:ascii="Times New Roman" w:hAnsi="Times New Roman" w:cs="Times New Roman (Body CS)"/>
          <w:i/>
          <w:lang w:val="de-DE"/>
        </w:rPr>
        <w:t>als ob</w:t>
      </w:r>
      <w:r>
        <w:rPr>
          <w:rFonts w:ascii="Times New Roman" w:hAnsi="Times New Roman" w:cs="Times New Roman (Body CS)"/>
          <w:lang w:val="de-DE"/>
        </w:rPr>
        <w:t xml:space="preserve"> sie von einem zweckmäßig handelnden</w:t>
      </w:r>
      <w:r w:rsidR="0030645D">
        <w:rPr>
          <w:rFonts w:ascii="Times New Roman" w:hAnsi="Times New Roman" w:cs="Times New Roman (Body CS)"/>
          <w:lang w:val="de-DE"/>
        </w:rPr>
        <w:t xml:space="preserve"> </w:t>
      </w:r>
      <w:r>
        <w:rPr>
          <w:rFonts w:ascii="Times New Roman" w:hAnsi="Times New Roman" w:cs="Times New Roman (Body CS)"/>
          <w:lang w:val="de-DE"/>
        </w:rPr>
        <w:t>Architekten der Natur erschaff</w:t>
      </w:r>
      <w:r w:rsidR="00971FE3">
        <w:rPr>
          <w:rFonts w:ascii="Times New Roman" w:hAnsi="Times New Roman" w:cs="Times New Roman (Body CS)"/>
          <w:lang w:val="de-DE"/>
        </w:rPr>
        <w:t xml:space="preserve">t wurden </w:t>
      </w:r>
      <w:r w:rsidR="00A83CBE">
        <w:rPr>
          <w:rFonts w:ascii="Times New Roman" w:hAnsi="Times New Roman" w:cs="Times New Roman (Body CS)"/>
          <w:lang w:val="de-DE"/>
        </w:rPr>
        <w:t>(KU, 5: 383)</w:t>
      </w:r>
      <w:r>
        <w:rPr>
          <w:rFonts w:ascii="Times New Roman" w:hAnsi="Times New Roman" w:cs="Times New Roman (Body CS)"/>
          <w:lang w:val="de-DE"/>
        </w:rPr>
        <w:t>.</w:t>
      </w:r>
      <w:r w:rsidR="00BC30DF">
        <w:rPr>
          <w:rStyle w:val="FootnoteReference"/>
          <w:rFonts w:ascii="Times New Roman" w:hAnsi="Times New Roman" w:cs="Times New Roman (Body CS)"/>
          <w:lang w:val="de-DE"/>
        </w:rPr>
        <w:footnoteReference w:id="8"/>
      </w:r>
      <w:r>
        <w:rPr>
          <w:rFonts w:ascii="Times New Roman" w:hAnsi="Times New Roman" w:cs="Times New Roman (Body CS)"/>
          <w:lang w:val="de-DE"/>
        </w:rPr>
        <w:t xml:space="preserve"> </w:t>
      </w:r>
    </w:p>
    <w:p w14:paraId="4EFD5125" w14:textId="75129F7A" w:rsidR="00FE1E22" w:rsidRDefault="00645008" w:rsidP="00533E7E">
      <w:pPr>
        <w:spacing w:line="480" w:lineRule="auto"/>
        <w:ind w:firstLine="720"/>
        <w:jc w:val="both"/>
        <w:rPr>
          <w:rFonts w:ascii="Times New Roman" w:hAnsi="Times New Roman" w:cs="Times New Roman (Body CS)"/>
          <w:lang w:val="de-DE"/>
        </w:rPr>
      </w:pPr>
      <w:r>
        <w:rPr>
          <w:rFonts w:ascii="Times New Roman" w:hAnsi="Times New Roman" w:cs="Times New Roman (Body CS)"/>
          <w:lang w:val="de-DE"/>
        </w:rPr>
        <w:lastRenderedPageBreak/>
        <w:t>D</w:t>
      </w:r>
      <w:r w:rsidR="00FE1E22">
        <w:rPr>
          <w:rFonts w:ascii="Times New Roman" w:hAnsi="Times New Roman" w:cs="Times New Roman (Body CS)"/>
          <w:lang w:val="de-DE"/>
        </w:rPr>
        <w:t>ie analogische Vorstellung eine</w:t>
      </w:r>
      <w:r w:rsidR="000F29F5">
        <w:rPr>
          <w:rFonts w:ascii="Times New Roman" w:hAnsi="Times New Roman" w:cs="Times New Roman (Body CS)"/>
          <w:lang w:val="de-DE"/>
        </w:rPr>
        <w:t>r vernünftigen Ursache</w:t>
      </w:r>
      <w:r w:rsidR="00FE1E22">
        <w:rPr>
          <w:rFonts w:ascii="Times New Roman" w:hAnsi="Times New Roman" w:cs="Times New Roman (Body CS)"/>
          <w:lang w:val="de-DE"/>
        </w:rPr>
        <w:t xml:space="preserve"> der Naturorganismen </w:t>
      </w:r>
      <w:r>
        <w:rPr>
          <w:rFonts w:ascii="Times New Roman" w:hAnsi="Times New Roman" w:cs="Times New Roman (Body CS)"/>
          <w:lang w:val="de-DE"/>
        </w:rPr>
        <w:t>gibt uns auch</w:t>
      </w:r>
      <w:r w:rsidR="00FE1E22">
        <w:rPr>
          <w:rFonts w:ascii="Times New Roman" w:hAnsi="Times New Roman" w:cs="Times New Roman (Body CS)"/>
          <w:lang w:val="de-DE"/>
        </w:rPr>
        <w:t xml:space="preserve"> </w:t>
      </w:r>
      <w:r>
        <w:rPr>
          <w:rFonts w:ascii="Times New Roman" w:hAnsi="Times New Roman" w:cs="Times New Roman (Body CS)"/>
          <w:lang w:val="de-DE"/>
        </w:rPr>
        <w:t>keinen hinreichenden Grund</w:t>
      </w:r>
      <w:r w:rsidR="009A173B">
        <w:rPr>
          <w:rFonts w:ascii="Times New Roman" w:hAnsi="Times New Roman" w:cs="Times New Roman (Body CS)"/>
          <w:lang w:val="de-DE"/>
        </w:rPr>
        <w:t>,</w:t>
      </w:r>
      <w:r>
        <w:rPr>
          <w:rFonts w:ascii="Times New Roman" w:hAnsi="Times New Roman" w:cs="Times New Roman (Body CS)"/>
          <w:lang w:val="de-DE"/>
        </w:rPr>
        <w:t xml:space="preserve"> </w:t>
      </w:r>
      <w:r w:rsidR="000F29F5">
        <w:rPr>
          <w:rFonts w:ascii="Times New Roman" w:hAnsi="Times New Roman" w:cs="Times New Roman (Body CS)"/>
          <w:lang w:val="de-DE"/>
        </w:rPr>
        <w:t>diese Ursache</w:t>
      </w:r>
      <w:r w:rsidR="00FE1E22">
        <w:rPr>
          <w:rFonts w:ascii="Times New Roman" w:hAnsi="Times New Roman" w:cs="Times New Roman (Body CS)"/>
          <w:lang w:val="de-DE"/>
        </w:rPr>
        <w:t xml:space="preserve"> </w:t>
      </w:r>
      <w:r w:rsidR="00FE1E22" w:rsidRPr="00C31007">
        <w:rPr>
          <w:rFonts w:ascii="Times New Roman" w:hAnsi="Times New Roman" w:cs="Times New Roman (Body CS)"/>
          <w:i/>
          <w:lang w:val="de-DE"/>
        </w:rPr>
        <w:t>per viam eminentiam</w:t>
      </w:r>
      <w:r w:rsidR="00FE1E22">
        <w:rPr>
          <w:rFonts w:ascii="Times New Roman" w:hAnsi="Times New Roman" w:cs="Times New Roman (Body CS)"/>
          <w:i/>
          <w:lang w:val="de-DE"/>
        </w:rPr>
        <w:t xml:space="preserve"> </w:t>
      </w:r>
      <w:r w:rsidR="00FE1E22">
        <w:rPr>
          <w:rFonts w:ascii="Times New Roman" w:hAnsi="Times New Roman" w:cs="Times New Roman (Body CS)"/>
          <w:lang w:val="de-DE"/>
        </w:rPr>
        <w:t>als ein</w:t>
      </w:r>
      <w:r>
        <w:rPr>
          <w:rFonts w:ascii="Times New Roman" w:hAnsi="Times New Roman" w:cs="Times New Roman (Body CS)"/>
          <w:lang w:val="de-DE"/>
        </w:rPr>
        <w:t xml:space="preserve">en unendlichen oder höchsten </w:t>
      </w:r>
      <w:r w:rsidR="00FE1E22">
        <w:rPr>
          <w:rFonts w:ascii="Times New Roman" w:hAnsi="Times New Roman" w:cs="Times New Roman (Body CS)"/>
          <w:lang w:val="de-DE"/>
        </w:rPr>
        <w:t xml:space="preserve">Verstand </w:t>
      </w:r>
      <w:r w:rsidR="00915D4F">
        <w:rPr>
          <w:rFonts w:ascii="Times New Roman" w:hAnsi="Times New Roman" w:cs="Times New Roman (Body CS)"/>
          <w:lang w:val="de-DE"/>
        </w:rPr>
        <w:t>zu denken</w:t>
      </w:r>
      <w:r w:rsidR="00FE1E22">
        <w:rPr>
          <w:rFonts w:ascii="Times New Roman" w:hAnsi="Times New Roman" w:cs="Times New Roman (Body CS)"/>
          <w:lang w:val="de-DE"/>
        </w:rPr>
        <w:t xml:space="preserve">. Dies ist gleichbedeutend damit, daß die </w:t>
      </w:r>
      <w:r w:rsidR="00E036AF">
        <w:rPr>
          <w:rFonts w:ascii="Times New Roman" w:hAnsi="Times New Roman" w:cs="Times New Roman (Body CS)"/>
          <w:lang w:val="de-DE"/>
        </w:rPr>
        <w:t>Vorstellung</w:t>
      </w:r>
      <w:r w:rsidR="00FE1E22">
        <w:rPr>
          <w:rFonts w:ascii="Times New Roman" w:hAnsi="Times New Roman" w:cs="Times New Roman (Body CS)"/>
          <w:lang w:val="de-DE"/>
        </w:rPr>
        <w:t xml:space="preserve"> der Zweckmäßigkeit der Natur nach Kant keinen hinreichenden Grund für die </w:t>
      </w:r>
      <w:r>
        <w:rPr>
          <w:rFonts w:ascii="Times New Roman" w:hAnsi="Times New Roman" w:cs="Times New Roman (Body CS)"/>
          <w:lang w:val="de-DE"/>
        </w:rPr>
        <w:t>Vorstellung</w:t>
      </w:r>
      <w:r w:rsidR="00FE1E22">
        <w:rPr>
          <w:rFonts w:ascii="Times New Roman" w:hAnsi="Times New Roman" w:cs="Times New Roman (Body CS)"/>
          <w:lang w:val="de-DE"/>
        </w:rPr>
        <w:t xml:space="preserve"> Gottes liefert</w:t>
      </w:r>
      <w:r>
        <w:rPr>
          <w:rFonts w:ascii="Times New Roman" w:hAnsi="Times New Roman" w:cs="Times New Roman (Body CS)"/>
          <w:lang w:val="de-DE"/>
        </w:rPr>
        <w:t xml:space="preserve"> welche</w:t>
      </w:r>
      <w:r w:rsidR="00FE1E22">
        <w:rPr>
          <w:rFonts w:ascii="Times New Roman" w:hAnsi="Times New Roman" w:cs="Times New Roman (Body CS)"/>
          <w:lang w:val="de-DE"/>
        </w:rPr>
        <w:t xml:space="preserve"> der transzend</w:t>
      </w:r>
      <w:r w:rsidR="00A83CBE">
        <w:rPr>
          <w:rFonts w:ascii="Times New Roman" w:hAnsi="Times New Roman" w:cs="Times New Roman (Body CS)"/>
          <w:lang w:val="de-DE"/>
        </w:rPr>
        <w:t xml:space="preserve">entalen Idee des allerrealsten </w:t>
      </w:r>
      <w:r w:rsidR="00FE1E22">
        <w:rPr>
          <w:rFonts w:ascii="Times New Roman" w:hAnsi="Times New Roman" w:cs="Times New Roman (Body CS)"/>
          <w:lang w:val="de-DE"/>
        </w:rPr>
        <w:t>Wesens entspricht</w:t>
      </w:r>
      <w:r w:rsidR="00F73EBE">
        <w:rPr>
          <w:rFonts w:ascii="Times New Roman" w:hAnsi="Times New Roman" w:cs="Times New Roman (Body CS)"/>
          <w:lang w:val="de-DE"/>
        </w:rPr>
        <w:t xml:space="preserve"> (KU, 5: 480)</w:t>
      </w:r>
      <w:r w:rsidR="00FE1E22">
        <w:rPr>
          <w:rFonts w:ascii="Times New Roman" w:hAnsi="Times New Roman" w:cs="Times New Roman (Body CS)"/>
          <w:lang w:val="de-DE"/>
        </w:rPr>
        <w:t xml:space="preserve">. </w:t>
      </w:r>
      <w:r w:rsidR="00533E7E">
        <w:rPr>
          <w:rFonts w:ascii="Times New Roman" w:hAnsi="Times New Roman" w:cs="Times New Roman (Body CS)"/>
          <w:lang w:val="de-DE"/>
        </w:rPr>
        <w:t>U</w:t>
      </w:r>
      <w:r w:rsidR="00FE1E22">
        <w:rPr>
          <w:rFonts w:ascii="Times New Roman" w:hAnsi="Times New Roman" w:cs="Times New Roman (Body CS)"/>
          <w:lang w:val="de-DE"/>
        </w:rPr>
        <w:t xml:space="preserve">nsere theoretische </w:t>
      </w:r>
      <w:r w:rsidR="00816155">
        <w:rPr>
          <w:rFonts w:ascii="Times New Roman" w:hAnsi="Times New Roman" w:cs="Times New Roman (Body CS)"/>
          <w:lang w:val="de-DE"/>
        </w:rPr>
        <w:t>Nature</w:t>
      </w:r>
      <w:r w:rsidR="00FE1E22">
        <w:rPr>
          <w:rFonts w:ascii="Times New Roman" w:hAnsi="Times New Roman" w:cs="Times New Roman (Body CS)"/>
          <w:lang w:val="de-DE"/>
        </w:rPr>
        <w:t>rfahrung gibt nur einen relativen</w:t>
      </w:r>
      <w:r w:rsidR="00F73EBE">
        <w:rPr>
          <w:rFonts w:ascii="Times New Roman" w:hAnsi="Times New Roman" w:cs="Times New Roman (Body CS)"/>
          <w:lang w:val="de-DE"/>
        </w:rPr>
        <w:t>, unvollständigen</w:t>
      </w:r>
      <w:r w:rsidR="00816155">
        <w:rPr>
          <w:rFonts w:ascii="Times New Roman" w:hAnsi="Times New Roman" w:cs="Times New Roman (Body CS)"/>
          <w:lang w:val="de-DE"/>
        </w:rPr>
        <w:t xml:space="preserve"> Grad von Zwec</w:t>
      </w:r>
      <w:r w:rsidR="00533E7E">
        <w:rPr>
          <w:rFonts w:ascii="Times New Roman" w:hAnsi="Times New Roman" w:cs="Times New Roman (Body CS)"/>
          <w:lang w:val="de-DE"/>
        </w:rPr>
        <w:t>kmäßigkeit zu erkennen</w:t>
      </w:r>
      <w:r w:rsidR="00D33DC3">
        <w:rPr>
          <w:rFonts w:ascii="Times New Roman" w:hAnsi="Times New Roman" w:cs="Times New Roman (Body CS)"/>
          <w:lang w:val="de-DE"/>
        </w:rPr>
        <w:t>, unter anderem deshalb, weil wir auch viele Dinge wahrnehmen die uns unzweckmäßig erscheinen.</w:t>
      </w:r>
      <w:r w:rsidR="00D33DC3">
        <w:rPr>
          <w:rStyle w:val="FootnoteReference"/>
          <w:rFonts w:ascii="Times New Roman" w:hAnsi="Times New Roman" w:cs="Times New Roman (Body CS)"/>
          <w:lang w:val="de-DE"/>
        </w:rPr>
        <w:footnoteReference w:id="9"/>
      </w:r>
      <w:r w:rsidR="00533E7E">
        <w:rPr>
          <w:rFonts w:ascii="Times New Roman" w:hAnsi="Times New Roman" w:cs="Times New Roman (Body CS)"/>
          <w:lang w:val="de-DE"/>
        </w:rPr>
        <w:t xml:space="preserve"> </w:t>
      </w:r>
      <w:r w:rsidR="00D33DC3">
        <w:rPr>
          <w:rFonts w:ascii="Times New Roman" w:hAnsi="Times New Roman" w:cs="Times New Roman (Body CS)"/>
          <w:lang w:val="de-DE"/>
        </w:rPr>
        <w:t>D</w:t>
      </w:r>
      <w:r w:rsidR="00915D4F">
        <w:rPr>
          <w:rFonts w:ascii="Times New Roman" w:hAnsi="Times New Roman" w:cs="Times New Roman (Body CS)"/>
          <w:lang w:val="de-DE"/>
        </w:rPr>
        <w:t xml:space="preserve">en Grad von </w:t>
      </w:r>
      <w:r w:rsidR="00533E7E">
        <w:rPr>
          <w:rFonts w:ascii="Times New Roman" w:hAnsi="Times New Roman" w:cs="Times New Roman (Body CS)"/>
          <w:lang w:val="de-DE"/>
        </w:rPr>
        <w:t>Zweckmäßigkeit</w:t>
      </w:r>
      <w:r w:rsidR="00915D4F">
        <w:rPr>
          <w:rFonts w:ascii="Times New Roman" w:hAnsi="Times New Roman" w:cs="Times New Roman (Body CS)"/>
          <w:lang w:val="de-DE"/>
        </w:rPr>
        <w:t>,</w:t>
      </w:r>
      <w:r w:rsidR="00D33DC3">
        <w:rPr>
          <w:rFonts w:ascii="Times New Roman" w:hAnsi="Times New Roman" w:cs="Times New Roman (Body CS)"/>
          <w:lang w:val="de-DE"/>
        </w:rPr>
        <w:t xml:space="preserve"> welche</w:t>
      </w:r>
      <w:r w:rsidR="00915D4F">
        <w:rPr>
          <w:rFonts w:ascii="Times New Roman" w:hAnsi="Times New Roman" w:cs="Times New Roman (Body CS)"/>
          <w:lang w:val="de-DE"/>
        </w:rPr>
        <w:t>n</w:t>
      </w:r>
      <w:r w:rsidR="00D33DC3">
        <w:rPr>
          <w:rFonts w:ascii="Times New Roman" w:hAnsi="Times New Roman" w:cs="Times New Roman (Body CS)"/>
          <w:lang w:val="de-DE"/>
        </w:rPr>
        <w:t xml:space="preserve"> wir tatsächlich in der Natur </w:t>
      </w:r>
      <w:r w:rsidR="005E0C26">
        <w:rPr>
          <w:rFonts w:ascii="Times New Roman" w:hAnsi="Times New Roman" w:cs="Times New Roman (Body CS)"/>
          <w:lang w:val="de-DE"/>
        </w:rPr>
        <w:t>verorten</w:t>
      </w:r>
      <w:r w:rsidR="00915D4F">
        <w:rPr>
          <w:rFonts w:ascii="Times New Roman" w:hAnsi="Times New Roman" w:cs="Times New Roman (Body CS)"/>
          <w:lang w:val="de-DE"/>
        </w:rPr>
        <w:t>,</w:t>
      </w:r>
      <w:r w:rsidR="00533E7E">
        <w:rPr>
          <w:rFonts w:ascii="Times New Roman" w:hAnsi="Times New Roman" w:cs="Times New Roman (Body CS)"/>
          <w:lang w:val="de-DE"/>
        </w:rPr>
        <w:t xml:space="preserve"> können wir konsistent</w:t>
      </w:r>
      <w:r w:rsidR="00D33DC3">
        <w:rPr>
          <w:rFonts w:ascii="Times New Roman" w:hAnsi="Times New Roman" w:cs="Times New Roman (Body CS)"/>
          <w:lang w:val="de-DE"/>
        </w:rPr>
        <w:t xml:space="preserve"> </w:t>
      </w:r>
      <w:r w:rsidR="00533E7E">
        <w:rPr>
          <w:rFonts w:ascii="Times New Roman" w:hAnsi="Times New Roman" w:cs="Times New Roman (Body CS)"/>
          <w:lang w:val="de-DE"/>
        </w:rPr>
        <w:t xml:space="preserve">als Produkt eines bloß relativ vollkommenen Verstandes oder auch eines </w:t>
      </w:r>
      <w:r w:rsidR="00FE1E22">
        <w:rPr>
          <w:rFonts w:ascii="Times New Roman" w:hAnsi="Times New Roman" w:cs="Times New Roman (Body CS)"/>
          <w:lang w:val="de-DE"/>
        </w:rPr>
        <w:t>Pantheon</w:t>
      </w:r>
      <w:r w:rsidR="00533E7E">
        <w:rPr>
          <w:rFonts w:ascii="Times New Roman" w:hAnsi="Times New Roman" w:cs="Times New Roman (Body CS)"/>
          <w:lang w:val="de-DE"/>
        </w:rPr>
        <w:t>s relativ vollkommener</w:t>
      </w:r>
      <w:r w:rsidR="00FE1E22">
        <w:rPr>
          <w:rFonts w:ascii="Times New Roman" w:hAnsi="Times New Roman" w:cs="Times New Roman (Body CS)"/>
          <w:lang w:val="de-DE"/>
        </w:rPr>
        <w:t xml:space="preserve"> Architekten </w:t>
      </w:r>
      <w:r w:rsidR="00533E7E">
        <w:rPr>
          <w:rFonts w:ascii="Times New Roman" w:hAnsi="Times New Roman" w:cs="Times New Roman (Body CS)"/>
          <w:lang w:val="de-DE"/>
        </w:rPr>
        <w:t>denken.</w:t>
      </w:r>
      <w:r w:rsidR="00FE1E22">
        <w:rPr>
          <w:rFonts w:ascii="Times New Roman" w:hAnsi="Times New Roman" w:cs="Times New Roman (Body CS)"/>
          <w:lang w:val="de-DE"/>
        </w:rPr>
        <w:t xml:space="preserve"> </w:t>
      </w:r>
    </w:p>
    <w:p w14:paraId="671EDDD1" w14:textId="2E031023" w:rsidR="00FE1E22" w:rsidRDefault="00FE1E22" w:rsidP="00EE43FD">
      <w:pPr>
        <w:spacing w:line="480" w:lineRule="auto"/>
        <w:ind w:firstLine="720"/>
        <w:jc w:val="both"/>
        <w:rPr>
          <w:rFonts w:ascii="Times New Roman" w:hAnsi="Times New Roman" w:cs="Times New Roman (Body CS)"/>
          <w:lang w:val="de-DE"/>
        </w:rPr>
      </w:pPr>
      <w:r>
        <w:rPr>
          <w:rFonts w:ascii="Times New Roman" w:hAnsi="Times New Roman" w:cs="Times New Roman (Body CS)"/>
          <w:lang w:val="de-DE"/>
        </w:rPr>
        <w:t>Wir haben aber laut Kant noch eine weitere Möglichkeit, durch das analogische Verfahren zur Vorstellung eines außerweltlichen Welturhebers zu gelangen. Ausgangspunkt</w:t>
      </w:r>
      <w:r w:rsidR="004B0ABB">
        <w:rPr>
          <w:rFonts w:ascii="Times New Roman" w:hAnsi="Times New Roman" w:cs="Times New Roman (Body CS)"/>
          <w:lang w:val="de-DE"/>
        </w:rPr>
        <w:t xml:space="preserve"> in diesem dritten Beispiel</w:t>
      </w:r>
      <w:r>
        <w:rPr>
          <w:rFonts w:ascii="Times New Roman" w:hAnsi="Times New Roman" w:cs="Times New Roman (Body CS)"/>
          <w:lang w:val="de-DE"/>
        </w:rPr>
        <w:t xml:space="preserve"> </w:t>
      </w:r>
      <w:r w:rsidR="004B0ABB">
        <w:rPr>
          <w:rFonts w:ascii="Times New Roman" w:hAnsi="Times New Roman" w:cs="Times New Roman (Body CS)"/>
          <w:lang w:val="de-DE"/>
        </w:rPr>
        <w:t xml:space="preserve">ist </w:t>
      </w:r>
      <w:r w:rsidR="009B61AD">
        <w:rPr>
          <w:rFonts w:ascii="Times New Roman" w:hAnsi="Times New Roman" w:cs="Times New Roman (Body CS)"/>
          <w:lang w:val="de-DE"/>
        </w:rPr>
        <w:t>wiederum unser Selbs</w:t>
      </w:r>
      <w:r w:rsidR="00EE43FD">
        <w:rPr>
          <w:rFonts w:ascii="Times New Roman" w:hAnsi="Times New Roman" w:cs="Times New Roman (Body CS)"/>
          <w:lang w:val="de-DE"/>
        </w:rPr>
        <w:t>t</w:t>
      </w:r>
      <w:r w:rsidR="009B61AD">
        <w:rPr>
          <w:rFonts w:ascii="Times New Roman" w:hAnsi="Times New Roman" w:cs="Times New Roman (Body CS)"/>
          <w:lang w:val="de-DE"/>
        </w:rPr>
        <w:t>verständnis als</w:t>
      </w:r>
      <w:r w:rsidR="00D91D8C">
        <w:rPr>
          <w:rFonts w:ascii="Times New Roman" w:hAnsi="Times New Roman" w:cs="Times New Roman (Body CS)"/>
          <w:lang w:val="de-DE"/>
        </w:rPr>
        <w:t xml:space="preserve"> zweckmäßig handelnde</w:t>
      </w:r>
      <w:r w:rsidR="009B61AD">
        <w:rPr>
          <w:rFonts w:ascii="Times New Roman" w:hAnsi="Times New Roman" w:cs="Times New Roman (Body CS)"/>
          <w:lang w:val="de-DE"/>
        </w:rPr>
        <w:t xml:space="preserve"> </w:t>
      </w:r>
      <w:r w:rsidR="00EE43FD">
        <w:rPr>
          <w:rFonts w:ascii="Times New Roman" w:hAnsi="Times New Roman" w:cs="Times New Roman (Body CS)"/>
          <w:lang w:val="de-DE"/>
        </w:rPr>
        <w:t>Wesen</w:t>
      </w:r>
      <w:r w:rsidR="009B61AD">
        <w:rPr>
          <w:rFonts w:ascii="Times New Roman" w:hAnsi="Times New Roman" w:cs="Times New Roman (Body CS)"/>
          <w:lang w:val="de-DE"/>
        </w:rPr>
        <w:t xml:space="preserve"> (A-B). </w:t>
      </w:r>
      <w:r>
        <w:rPr>
          <w:rFonts w:ascii="Times New Roman" w:hAnsi="Times New Roman" w:cs="Times New Roman (Body CS)"/>
          <w:lang w:val="de-DE"/>
        </w:rPr>
        <w:t xml:space="preserve">Aber anders als in den beiden vorigen Beispielen beruht unsere bestimmte Vorstellung des Folgegliedes der zweiten Relation (D) nicht auf </w:t>
      </w:r>
      <w:r w:rsidR="005E0C26">
        <w:rPr>
          <w:rFonts w:ascii="Times New Roman" w:hAnsi="Times New Roman" w:cs="Times New Roman (Body CS)"/>
          <w:lang w:val="de-DE"/>
        </w:rPr>
        <w:t>der</w:t>
      </w:r>
      <w:r>
        <w:rPr>
          <w:rFonts w:ascii="Times New Roman" w:hAnsi="Times New Roman" w:cs="Times New Roman (Body CS)"/>
          <w:lang w:val="de-DE"/>
        </w:rPr>
        <w:t xml:space="preserve"> Erkenntnis einer realen</w:t>
      </w:r>
      <w:r w:rsidR="002C73DC">
        <w:rPr>
          <w:rFonts w:ascii="Times New Roman" w:hAnsi="Times New Roman" w:cs="Times New Roman (Body CS)"/>
          <w:lang w:val="de-DE"/>
        </w:rPr>
        <w:t>, in der Erfahrung gegebenen</w:t>
      </w:r>
      <w:r>
        <w:rPr>
          <w:rFonts w:ascii="Times New Roman" w:hAnsi="Times New Roman" w:cs="Times New Roman (Body CS)"/>
          <w:lang w:val="de-DE"/>
        </w:rPr>
        <w:t xml:space="preserve"> Wirkung (wie dem Biberbau oder den Naturorganismen). Vielmehr stellen wir uns eine bestimmte Wirkung vor, deren Wirklichkeit moralisch geboten ist und die wir deshalb </w:t>
      </w:r>
      <w:r w:rsidRPr="004D77E1">
        <w:rPr>
          <w:rFonts w:ascii="Times New Roman" w:hAnsi="Times New Roman" w:cs="Times New Roman (Body CS)"/>
          <w:i/>
          <w:lang w:val="de-DE"/>
        </w:rPr>
        <w:t>erwarten</w:t>
      </w:r>
      <w:r>
        <w:rPr>
          <w:rFonts w:ascii="Times New Roman" w:hAnsi="Times New Roman" w:cs="Times New Roman (Body CS)"/>
          <w:lang w:val="de-DE"/>
        </w:rPr>
        <w:t xml:space="preserve"> dürfen (KU, </w:t>
      </w:r>
      <w:r>
        <w:rPr>
          <w:rFonts w:ascii="Times New Roman" w:hAnsi="Times New Roman" w:cs="Times New Roman (Body CS)"/>
          <w:lang w:val="de-DE"/>
        </w:rPr>
        <w:lastRenderedPageBreak/>
        <w:t>5: 457): nämlich die Realisierung unseres höchsten moralischen Endz</w:t>
      </w:r>
      <w:r w:rsidR="004B0ABB">
        <w:rPr>
          <w:rFonts w:ascii="Times New Roman" w:hAnsi="Times New Roman" w:cs="Times New Roman (Body CS)"/>
          <w:lang w:val="de-DE"/>
        </w:rPr>
        <w:t>wecks, des höchsten Gutes. Dies ist</w:t>
      </w:r>
      <w:r>
        <w:rPr>
          <w:rFonts w:ascii="Times New Roman" w:hAnsi="Times New Roman" w:cs="Times New Roman (Body CS)"/>
          <w:lang w:val="de-DE"/>
        </w:rPr>
        <w:t xml:space="preserve"> ein Zustand, in dem die Glückseligkeit der endlichen Vernunftwesen genau</w:t>
      </w:r>
      <w:r w:rsidR="00915D4F">
        <w:rPr>
          <w:rFonts w:ascii="Times New Roman" w:hAnsi="Times New Roman" w:cs="Times New Roman (Body CS)"/>
          <w:lang w:val="de-DE"/>
        </w:rPr>
        <w:t xml:space="preserve"> (und auf notwendige Weise)</w:t>
      </w:r>
      <w:r>
        <w:rPr>
          <w:rFonts w:ascii="Times New Roman" w:hAnsi="Times New Roman" w:cs="Times New Roman (Body CS)"/>
          <w:lang w:val="de-DE"/>
        </w:rPr>
        <w:t xml:space="preserve"> ihrer moralischen Glüc</w:t>
      </w:r>
      <w:r w:rsidR="004B0ABB">
        <w:rPr>
          <w:rFonts w:ascii="Times New Roman" w:hAnsi="Times New Roman" w:cs="Times New Roman (Body CS)"/>
          <w:lang w:val="de-DE"/>
        </w:rPr>
        <w:t>kswürdigkeit proportioniert ist</w:t>
      </w:r>
      <w:r w:rsidR="00915D4F">
        <w:rPr>
          <w:rFonts w:ascii="Times New Roman" w:hAnsi="Times New Roman" w:cs="Times New Roman (Body CS)"/>
          <w:lang w:val="de-DE"/>
        </w:rPr>
        <w:t>,</w:t>
      </w:r>
      <w:r>
        <w:rPr>
          <w:rFonts w:ascii="Times New Roman" w:hAnsi="Times New Roman" w:cs="Times New Roman (Body CS)"/>
          <w:lang w:val="de-DE"/>
        </w:rPr>
        <w:t xml:space="preserve"> und in dem diejenigen endlichen Vernunftwesen die sich frei zum moralisch guten Handeln bestimmt haben den größtmöglichen Grad von moralischer Tugend und dementsprechend den größtmöglichen Grad von Glückseligkeit erreichen. Nun können wir uns nicht vorstellen, daß dieser Zustand durch unser eigenes Handeln oder durch bloße Naturgesetzlichkeit entstehen kann. Um an die Realisierbarkeit des höchsten Gutes glauben zu können, was wiederum Voraussetzung dafür ist nach diesem Gut als Ziel unseres vernünftigen Handelns zu streben, müssen </w:t>
      </w:r>
      <w:r w:rsidR="00915D4F">
        <w:rPr>
          <w:rFonts w:ascii="Times New Roman" w:hAnsi="Times New Roman" w:cs="Times New Roman (Body CS)"/>
          <w:lang w:val="de-DE"/>
        </w:rPr>
        <w:t>wir</w:t>
      </w:r>
      <w:r>
        <w:rPr>
          <w:rFonts w:ascii="Times New Roman" w:hAnsi="Times New Roman" w:cs="Times New Roman (Body CS)"/>
          <w:lang w:val="de-DE"/>
        </w:rPr>
        <w:t xml:space="preserve"> eine Ursache außerhalb der Natur</w:t>
      </w:r>
      <w:r w:rsidR="00915D4F">
        <w:rPr>
          <w:rFonts w:ascii="Times New Roman" w:hAnsi="Times New Roman" w:cs="Times New Roman (Body CS)"/>
          <w:lang w:val="de-DE"/>
        </w:rPr>
        <w:t xml:space="preserve"> annehmen</w:t>
      </w:r>
      <w:r>
        <w:rPr>
          <w:rFonts w:ascii="Times New Roman" w:hAnsi="Times New Roman" w:cs="Times New Roman (Body CS)"/>
          <w:lang w:val="de-DE"/>
        </w:rPr>
        <w:t xml:space="preserve"> welche die</w:t>
      </w:r>
      <w:r w:rsidR="005E0C26">
        <w:rPr>
          <w:rFonts w:ascii="Times New Roman" w:hAnsi="Times New Roman" w:cs="Times New Roman (Body CS)"/>
          <w:lang w:val="de-DE"/>
        </w:rPr>
        <w:t xml:space="preserve"> notwendige</w:t>
      </w:r>
      <w:r>
        <w:rPr>
          <w:rFonts w:ascii="Times New Roman" w:hAnsi="Times New Roman" w:cs="Times New Roman (Body CS)"/>
          <w:lang w:val="de-DE"/>
        </w:rPr>
        <w:t xml:space="preserve"> Proportionalität zwischen Glückswürdigkeit und Glückseligkeit gewährleistet. Das heißt, in Kants Worten: wir müssen „etwas, das den Grund…der Ausführbarkeit eines notwendigen moralischen Endzwecks enthält, annehmen“ und dieses „etwas“ „nach der Beschaffenheit der von ihm erwarteten Wirkung“ bestimmen (KU, 5: 457). Wir </w:t>
      </w:r>
      <w:r w:rsidR="009A173B">
        <w:rPr>
          <w:rFonts w:ascii="Times New Roman" w:hAnsi="Times New Roman" w:cs="Times New Roman (Body CS)"/>
          <w:lang w:val="de-DE"/>
        </w:rPr>
        <w:t>machen uns</w:t>
      </w:r>
      <w:r>
        <w:rPr>
          <w:rFonts w:ascii="Times New Roman" w:hAnsi="Times New Roman" w:cs="Times New Roman (Body CS)"/>
          <w:lang w:val="de-DE"/>
        </w:rPr>
        <w:t xml:space="preserve"> also </w:t>
      </w:r>
      <w:r w:rsidR="009A173B">
        <w:rPr>
          <w:rFonts w:ascii="Times New Roman" w:hAnsi="Times New Roman" w:cs="Times New Roman (Body CS)"/>
          <w:lang w:val="de-DE"/>
        </w:rPr>
        <w:t>einen</w:t>
      </w:r>
      <w:r w:rsidR="005E0C26">
        <w:rPr>
          <w:rFonts w:ascii="Times New Roman" w:hAnsi="Times New Roman" w:cs="Times New Roman (Body CS)"/>
          <w:lang w:val="de-DE"/>
        </w:rPr>
        <w:t xml:space="preserve"> bestimmten</w:t>
      </w:r>
      <w:r w:rsidR="009A173B">
        <w:rPr>
          <w:rFonts w:ascii="Times New Roman" w:hAnsi="Times New Roman" w:cs="Times New Roman (Body CS)"/>
          <w:lang w:val="de-DE"/>
        </w:rPr>
        <w:t xml:space="preserve"> Begriff von </w:t>
      </w:r>
      <w:r>
        <w:rPr>
          <w:rFonts w:ascii="Times New Roman" w:hAnsi="Times New Roman" w:cs="Times New Roman (Body CS)"/>
          <w:lang w:val="de-DE"/>
        </w:rPr>
        <w:t>C nach der Wirkung D</w:t>
      </w:r>
      <w:r w:rsidR="004B0ABB">
        <w:rPr>
          <w:rFonts w:ascii="Times New Roman" w:hAnsi="Times New Roman" w:cs="Times New Roman (Body CS)"/>
          <w:lang w:val="de-DE"/>
        </w:rPr>
        <w:t>,</w:t>
      </w:r>
      <w:r>
        <w:rPr>
          <w:rFonts w:ascii="Times New Roman" w:hAnsi="Times New Roman" w:cs="Times New Roman (Body CS)"/>
          <w:lang w:val="de-DE"/>
        </w:rPr>
        <w:t xml:space="preserve"> die wir uns von C</w:t>
      </w:r>
      <w:r w:rsidR="009A173B">
        <w:rPr>
          <w:rFonts w:ascii="Times New Roman" w:hAnsi="Times New Roman" w:cs="Times New Roman (Body CS)"/>
          <w:lang w:val="de-DE"/>
        </w:rPr>
        <w:t xml:space="preserve"> moralisch</w:t>
      </w:r>
      <w:r>
        <w:rPr>
          <w:rFonts w:ascii="Times New Roman" w:hAnsi="Times New Roman" w:cs="Times New Roman (Body CS)"/>
          <w:lang w:val="de-DE"/>
        </w:rPr>
        <w:t xml:space="preserve"> erwarten dürfen. </w:t>
      </w:r>
      <w:r w:rsidR="005E0C26">
        <w:rPr>
          <w:rFonts w:ascii="Times New Roman" w:hAnsi="Times New Roman" w:cs="Times New Roman (Body CS)"/>
          <w:lang w:val="de-DE"/>
        </w:rPr>
        <w:t>U</w:t>
      </w:r>
      <w:r>
        <w:rPr>
          <w:rFonts w:ascii="Times New Roman" w:hAnsi="Times New Roman" w:cs="Times New Roman (Body CS)"/>
          <w:lang w:val="de-DE"/>
        </w:rPr>
        <w:t xml:space="preserve">nser einziges Modell, uns eine Ursache </w:t>
      </w:r>
      <w:r w:rsidR="00971FE3">
        <w:rPr>
          <w:rFonts w:ascii="Times New Roman" w:hAnsi="Times New Roman" w:cs="Times New Roman (Body CS)"/>
          <w:lang w:val="de-DE"/>
        </w:rPr>
        <w:t>vorzustellen</w:t>
      </w:r>
      <w:r>
        <w:rPr>
          <w:rFonts w:ascii="Times New Roman" w:hAnsi="Times New Roman" w:cs="Times New Roman (Body CS)"/>
          <w:lang w:val="de-DE"/>
        </w:rPr>
        <w:t xml:space="preserve"> die den moralisch zweckmäßigen Zusammenhang zwischen Glückswürdigkeit und Glückseligkeit gewährleisten kann, beruht auf </w:t>
      </w:r>
      <w:r w:rsidR="00EE43FD">
        <w:rPr>
          <w:rFonts w:ascii="Times New Roman" w:hAnsi="Times New Roman" w:cs="Times New Roman (Body CS)"/>
          <w:lang w:val="de-DE"/>
        </w:rPr>
        <w:t>der</w:t>
      </w:r>
      <w:r>
        <w:rPr>
          <w:rFonts w:ascii="Times New Roman" w:hAnsi="Times New Roman" w:cs="Times New Roman (Body CS)"/>
          <w:lang w:val="de-DE"/>
        </w:rPr>
        <w:t xml:space="preserve"> Erkenntnis unserer menschlichen Kausalität </w:t>
      </w:r>
      <w:r w:rsidR="00EE43FD">
        <w:rPr>
          <w:rFonts w:ascii="Times New Roman" w:hAnsi="Times New Roman" w:cs="Times New Roman (Body CS)"/>
          <w:lang w:val="de-DE"/>
        </w:rPr>
        <w:t>in zweckmäßigen Handlungen</w:t>
      </w:r>
      <w:r w:rsidR="00C34925">
        <w:rPr>
          <w:rFonts w:ascii="Times New Roman" w:hAnsi="Times New Roman" w:cs="Times New Roman (Body CS)"/>
          <w:lang w:val="de-DE"/>
        </w:rPr>
        <w:t>, die auf Willen und Verstand beruhen</w:t>
      </w:r>
      <w:r w:rsidR="00E036AF">
        <w:rPr>
          <w:rFonts w:ascii="Times New Roman" w:hAnsi="Times New Roman" w:cs="Times New Roman (Body CS)"/>
          <w:lang w:val="de-DE"/>
        </w:rPr>
        <w:t xml:space="preserve"> (A-B)</w:t>
      </w:r>
      <w:r>
        <w:rPr>
          <w:rFonts w:ascii="Times New Roman" w:hAnsi="Times New Roman" w:cs="Times New Roman (Body CS)"/>
          <w:lang w:val="de-DE"/>
        </w:rPr>
        <w:t xml:space="preserve">. </w:t>
      </w:r>
      <w:r w:rsidR="004B0ABB">
        <w:rPr>
          <w:rFonts w:ascii="Times New Roman" w:hAnsi="Times New Roman" w:cs="Times New Roman (Body CS)"/>
          <w:lang w:val="de-DE"/>
        </w:rPr>
        <w:t>Um uns</w:t>
      </w:r>
      <w:r w:rsidR="00971FE3">
        <w:rPr>
          <w:rFonts w:ascii="Times New Roman" w:hAnsi="Times New Roman" w:cs="Times New Roman (Body CS)"/>
          <w:lang w:val="de-DE"/>
        </w:rPr>
        <w:t xml:space="preserve"> eine bestimmte Vorstellung vom</w:t>
      </w:r>
      <w:r>
        <w:rPr>
          <w:rFonts w:ascii="Times New Roman" w:hAnsi="Times New Roman" w:cs="Times New Roman (Body CS)"/>
          <w:lang w:val="de-DE"/>
        </w:rPr>
        <w:t xml:space="preserve"> Grund der Realisierbarkeit des höchsten moralischen Endzwecks </w:t>
      </w:r>
      <w:r w:rsidR="00971FE3">
        <w:rPr>
          <w:rFonts w:ascii="Times New Roman" w:hAnsi="Times New Roman" w:cs="Times New Roman (Body CS)"/>
          <w:lang w:val="de-DE"/>
        </w:rPr>
        <w:t>zu machen</w:t>
      </w:r>
      <w:r w:rsidR="004B0ABB">
        <w:rPr>
          <w:rFonts w:ascii="Times New Roman" w:hAnsi="Times New Roman" w:cs="Times New Roman (Body CS)"/>
          <w:lang w:val="de-DE"/>
        </w:rPr>
        <w:t xml:space="preserve"> müssen </w:t>
      </w:r>
      <w:r>
        <w:rPr>
          <w:rFonts w:ascii="Times New Roman" w:hAnsi="Times New Roman" w:cs="Times New Roman (Body CS)"/>
          <w:lang w:val="de-DE"/>
        </w:rPr>
        <w:t>wir diesem Grund</w:t>
      </w:r>
      <w:r w:rsidR="00EE43FD">
        <w:rPr>
          <w:rFonts w:ascii="Times New Roman" w:hAnsi="Times New Roman" w:cs="Times New Roman (Body CS)"/>
          <w:lang w:val="de-DE"/>
        </w:rPr>
        <w:t xml:space="preserve"> also</w:t>
      </w:r>
      <w:r>
        <w:rPr>
          <w:rFonts w:ascii="Times New Roman" w:hAnsi="Times New Roman" w:cs="Times New Roman (Body CS)"/>
          <w:lang w:val="de-DE"/>
        </w:rPr>
        <w:t xml:space="preserve"> einen Willen und Verstand beilegen, nach Analogie mit unserem</w:t>
      </w:r>
      <w:r w:rsidR="00EE43FD">
        <w:rPr>
          <w:rFonts w:ascii="Times New Roman" w:hAnsi="Times New Roman" w:cs="Times New Roman (Body CS)"/>
          <w:lang w:val="de-DE"/>
        </w:rPr>
        <w:t xml:space="preserve"> eigenen</w:t>
      </w:r>
      <w:r>
        <w:rPr>
          <w:rFonts w:ascii="Times New Roman" w:hAnsi="Times New Roman" w:cs="Times New Roman (Body CS)"/>
          <w:lang w:val="de-DE"/>
        </w:rPr>
        <w:t xml:space="preserve"> zweckmäßigen</w:t>
      </w:r>
      <w:r w:rsidR="00915D4F">
        <w:rPr>
          <w:rFonts w:ascii="Times New Roman" w:hAnsi="Times New Roman" w:cs="Times New Roman (Body CS)"/>
          <w:lang w:val="de-DE"/>
        </w:rPr>
        <w:t xml:space="preserve"> moralischen</w:t>
      </w:r>
      <w:r>
        <w:rPr>
          <w:rFonts w:ascii="Times New Roman" w:hAnsi="Times New Roman" w:cs="Times New Roman (Body CS)"/>
          <w:lang w:val="de-DE"/>
        </w:rPr>
        <w:t xml:space="preserve"> Handeln. </w:t>
      </w:r>
    </w:p>
    <w:p w14:paraId="263091EA" w14:textId="413B0F93" w:rsidR="00FE1E22" w:rsidRDefault="00FE1E22" w:rsidP="00E036AF">
      <w:pPr>
        <w:spacing w:line="480" w:lineRule="auto"/>
        <w:ind w:firstLine="720"/>
        <w:jc w:val="both"/>
        <w:rPr>
          <w:rFonts w:ascii="Times New Roman" w:hAnsi="Times New Roman" w:cs="Times New Roman (Body CS)"/>
          <w:lang w:val="de-DE"/>
        </w:rPr>
      </w:pPr>
      <w:r>
        <w:rPr>
          <w:rFonts w:ascii="Times New Roman" w:hAnsi="Times New Roman" w:cs="Times New Roman (Body CS)"/>
          <w:lang w:val="de-DE"/>
        </w:rPr>
        <w:t>Gegenüber dem vorherigen Beispiel, wo aus der theoretisch</w:t>
      </w:r>
      <w:r w:rsidR="00E036AF">
        <w:rPr>
          <w:rFonts w:ascii="Times New Roman" w:hAnsi="Times New Roman" w:cs="Times New Roman (Body CS)"/>
          <w:lang w:val="de-DE"/>
        </w:rPr>
        <w:t>-teleologischen</w:t>
      </w:r>
      <w:r>
        <w:rPr>
          <w:rFonts w:ascii="Times New Roman" w:hAnsi="Times New Roman" w:cs="Times New Roman (Body CS)"/>
          <w:lang w:val="de-DE"/>
        </w:rPr>
        <w:t xml:space="preserve"> Naturbetrachtung per Analogie auf einen außerweltlichen Verstand als Urheber der Naturorganismen geschlossen wurde, sind hier zwei Unterschiede von größter Bedeutung.</w:t>
      </w:r>
      <w:r w:rsidR="00D91D8C">
        <w:rPr>
          <w:rFonts w:ascii="Times New Roman" w:hAnsi="Times New Roman" w:cs="Times New Roman (Body CS)"/>
          <w:lang w:val="de-DE"/>
        </w:rPr>
        <w:t xml:space="preserve"> Den </w:t>
      </w:r>
      <w:r w:rsidR="00D91D8C">
        <w:rPr>
          <w:rFonts w:ascii="Times New Roman" w:hAnsi="Times New Roman" w:cs="Times New Roman (Body CS)"/>
          <w:lang w:val="de-DE"/>
        </w:rPr>
        <w:lastRenderedPageBreak/>
        <w:t>ersten Unterschied muß ich</w:t>
      </w:r>
      <w:r>
        <w:rPr>
          <w:rFonts w:ascii="Times New Roman" w:hAnsi="Times New Roman" w:cs="Times New Roman (Body CS)"/>
          <w:lang w:val="de-DE"/>
        </w:rPr>
        <w:t xml:space="preserve"> </w:t>
      </w:r>
      <w:r w:rsidR="00D91D8C">
        <w:rPr>
          <w:rFonts w:ascii="Times New Roman" w:hAnsi="Times New Roman" w:cs="Times New Roman (Body CS)"/>
          <w:lang w:val="de-DE"/>
        </w:rPr>
        <w:t>im Kontext meiner Fragestellung</w:t>
      </w:r>
      <w:r>
        <w:rPr>
          <w:rFonts w:ascii="Times New Roman" w:hAnsi="Times New Roman" w:cs="Times New Roman (Body CS)"/>
          <w:lang w:val="de-DE"/>
        </w:rPr>
        <w:t xml:space="preserve"> außer Acht lassen: er bezieht sich auf die Art und Stärke des Fürwahrhaltens auf das der Analogieschluß jeweils führt. Der moralische Analogieschluß kann, anders als die teleologische Naturbetrachtung, einen festen Glauben an die Existenz eines Welturhebers begründen</w:t>
      </w:r>
      <w:r w:rsidR="00C34925">
        <w:rPr>
          <w:rFonts w:ascii="Times New Roman" w:hAnsi="Times New Roman" w:cs="Times New Roman (Body CS)"/>
          <w:lang w:val="de-DE"/>
        </w:rPr>
        <w:t xml:space="preserve"> (KU, 5: 469-470)</w:t>
      </w:r>
      <w:r>
        <w:rPr>
          <w:rFonts w:ascii="Times New Roman" w:hAnsi="Times New Roman" w:cs="Times New Roman (Body CS)"/>
          <w:lang w:val="de-DE"/>
        </w:rPr>
        <w:t>.</w:t>
      </w:r>
      <w:r w:rsidR="00D33DC3">
        <w:rPr>
          <w:rStyle w:val="FootnoteReference"/>
          <w:rFonts w:ascii="Times New Roman" w:hAnsi="Times New Roman" w:cs="Times New Roman (Body CS)"/>
          <w:lang w:val="de-DE"/>
        </w:rPr>
        <w:footnoteReference w:id="10"/>
      </w:r>
      <w:r>
        <w:rPr>
          <w:rFonts w:ascii="Times New Roman" w:hAnsi="Times New Roman" w:cs="Times New Roman (Body CS)"/>
          <w:lang w:val="de-DE"/>
        </w:rPr>
        <w:t xml:space="preserve"> Wichtiger im Kontext meiner Fragestellung ist der zweite Unterschied. Wir haben gesehen, daß der</w:t>
      </w:r>
      <w:r w:rsidR="00A07886">
        <w:rPr>
          <w:rFonts w:ascii="Times New Roman" w:hAnsi="Times New Roman" w:cs="Times New Roman (Body CS)"/>
          <w:lang w:val="de-DE"/>
        </w:rPr>
        <w:t xml:space="preserve"> naturteleologische</w:t>
      </w:r>
      <w:r>
        <w:rPr>
          <w:rFonts w:ascii="Times New Roman" w:hAnsi="Times New Roman" w:cs="Times New Roman (Body CS)"/>
          <w:lang w:val="de-DE"/>
        </w:rPr>
        <w:t xml:space="preserve"> Analogieschluß nur auf die Vorstellung eines relativ vollkommenen Verstandes als Urheber der Natur führt. Dagegen erlaubt, oder besser erfordert, der moralische Analogieschluß auf eine außerweltliche</w:t>
      </w:r>
      <w:r w:rsidR="00915D4F">
        <w:rPr>
          <w:rFonts w:ascii="Times New Roman" w:hAnsi="Times New Roman" w:cs="Times New Roman (Body CS)"/>
          <w:lang w:val="de-DE"/>
        </w:rPr>
        <w:t xml:space="preserve"> Intelligenz</w:t>
      </w:r>
      <w:r>
        <w:rPr>
          <w:rFonts w:ascii="Times New Roman" w:hAnsi="Times New Roman" w:cs="Times New Roman (Body CS)"/>
          <w:lang w:val="de-DE"/>
        </w:rPr>
        <w:t xml:space="preserve"> das Verfahren </w:t>
      </w:r>
      <w:r w:rsidRPr="005379A4">
        <w:rPr>
          <w:rFonts w:ascii="Times New Roman" w:hAnsi="Times New Roman" w:cs="Times New Roman (Body CS)"/>
          <w:i/>
          <w:lang w:val="de-DE"/>
        </w:rPr>
        <w:t>per viam eminentiam</w:t>
      </w:r>
      <w:r>
        <w:rPr>
          <w:rFonts w:ascii="Times New Roman" w:hAnsi="Times New Roman" w:cs="Times New Roman (Body CS)"/>
          <w:lang w:val="de-DE"/>
        </w:rPr>
        <w:t xml:space="preserve"> welches der transzendentalen Idee eines </w:t>
      </w:r>
      <w:r w:rsidRPr="00DB5D25">
        <w:rPr>
          <w:rFonts w:ascii="Times New Roman" w:hAnsi="Times New Roman" w:cs="Times New Roman (Body CS)"/>
          <w:i/>
          <w:lang w:val="de-DE"/>
        </w:rPr>
        <w:t>ens realissimum</w:t>
      </w:r>
      <w:r w:rsidR="004B0ABB">
        <w:rPr>
          <w:rFonts w:ascii="Times New Roman" w:hAnsi="Times New Roman" w:cs="Times New Roman (Body CS)"/>
          <w:lang w:val="de-DE"/>
        </w:rPr>
        <w:t xml:space="preserve"> gerecht wird</w:t>
      </w:r>
      <w:r w:rsidR="001015F5">
        <w:rPr>
          <w:rFonts w:ascii="Times New Roman" w:hAnsi="Times New Roman" w:cs="Times New Roman (Body CS)"/>
          <w:lang w:val="de-DE"/>
        </w:rPr>
        <w:t xml:space="preserve"> (KU, 5: 480-481)</w:t>
      </w:r>
      <w:r w:rsidR="004B0ABB">
        <w:rPr>
          <w:rFonts w:ascii="Times New Roman" w:hAnsi="Times New Roman" w:cs="Times New Roman (Body CS)"/>
          <w:lang w:val="de-DE"/>
        </w:rPr>
        <w:t xml:space="preserve">. </w:t>
      </w:r>
      <w:r w:rsidR="00AB67C9">
        <w:rPr>
          <w:rFonts w:ascii="Times New Roman" w:hAnsi="Times New Roman" w:cs="Times New Roman (Body CS)"/>
          <w:lang w:val="de-DE"/>
        </w:rPr>
        <w:t>Im moralischen Analogieschluß</w:t>
      </w:r>
      <w:r>
        <w:rPr>
          <w:rFonts w:ascii="Times New Roman" w:hAnsi="Times New Roman" w:cs="Times New Roman (Body CS)"/>
          <w:lang w:val="de-DE"/>
        </w:rPr>
        <w:t xml:space="preserve"> müssen wir uns den Welturheber genau so vorstellen, </w:t>
      </w:r>
      <w:r w:rsidR="00AB67C9">
        <w:rPr>
          <w:rFonts w:ascii="Times New Roman" w:hAnsi="Times New Roman" w:cs="Times New Roman (Body CS)"/>
          <w:lang w:val="de-DE"/>
        </w:rPr>
        <w:t xml:space="preserve">wie es dem </w:t>
      </w:r>
      <w:r>
        <w:rPr>
          <w:rFonts w:ascii="Times New Roman" w:hAnsi="Times New Roman" w:cs="Times New Roman (Body CS)"/>
          <w:lang w:val="de-DE"/>
        </w:rPr>
        <w:t xml:space="preserve">vom Moralgesetz </w:t>
      </w:r>
      <w:r w:rsidR="00AB67C9">
        <w:rPr>
          <w:rFonts w:ascii="Times New Roman" w:hAnsi="Times New Roman" w:cs="Times New Roman (Body CS)"/>
          <w:lang w:val="de-DE"/>
        </w:rPr>
        <w:t>bestimmten</w:t>
      </w:r>
      <w:r>
        <w:rPr>
          <w:rFonts w:ascii="Times New Roman" w:hAnsi="Times New Roman" w:cs="Times New Roman (Body CS)"/>
          <w:lang w:val="de-DE"/>
        </w:rPr>
        <w:t xml:space="preserve"> Endzweck </w:t>
      </w:r>
      <w:r w:rsidR="00AB67C9">
        <w:rPr>
          <w:rFonts w:ascii="Times New Roman" w:hAnsi="Times New Roman" w:cs="Times New Roman (Body CS)"/>
          <w:lang w:val="de-DE"/>
        </w:rPr>
        <w:t>angemessen</w:t>
      </w:r>
      <w:r w:rsidR="00994986">
        <w:rPr>
          <w:rFonts w:ascii="Times New Roman" w:hAnsi="Times New Roman" w:cs="Times New Roman (Body CS)"/>
          <w:lang w:val="de-DE"/>
        </w:rPr>
        <w:t xml:space="preserve"> ist</w:t>
      </w:r>
      <w:r>
        <w:rPr>
          <w:rFonts w:ascii="Times New Roman" w:hAnsi="Times New Roman" w:cs="Times New Roman (Body CS)"/>
          <w:lang w:val="de-DE"/>
        </w:rPr>
        <w:t>. Dies erfordert, Kant zufolge, daß wir uns den Welturheber als</w:t>
      </w:r>
      <w:r w:rsidR="00523EAA">
        <w:rPr>
          <w:rFonts w:ascii="Times New Roman" w:hAnsi="Times New Roman" w:cs="Times New Roman (Body CS)"/>
          <w:lang w:val="de-DE"/>
        </w:rPr>
        <w:t xml:space="preserve"> einen</w:t>
      </w:r>
      <w:r w:rsidR="002C73DC">
        <w:rPr>
          <w:rFonts w:ascii="Times New Roman" w:hAnsi="Times New Roman" w:cs="Times New Roman (Body CS)"/>
          <w:lang w:val="de-DE"/>
        </w:rPr>
        <w:t xml:space="preserve"> einigen</w:t>
      </w:r>
      <w:r>
        <w:rPr>
          <w:rFonts w:ascii="Times New Roman" w:hAnsi="Times New Roman" w:cs="Times New Roman (Body CS)"/>
          <w:lang w:val="de-DE"/>
        </w:rPr>
        <w:t xml:space="preserve"> vollkommen </w:t>
      </w:r>
      <w:r w:rsidR="001015F5">
        <w:rPr>
          <w:rFonts w:ascii="Times New Roman" w:hAnsi="Times New Roman" w:cs="Times New Roman (Body CS)"/>
          <w:lang w:val="de-DE"/>
        </w:rPr>
        <w:t>Weltregierer</w:t>
      </w:r>
      <w:r>
        <w:rPr>
          <w:rFonts w:ascii="Times New Roman" w:hAnsi="Times New Roman" w:cs="Times New Roman (Body CS)"/>
          <w:lang w:val="de-DE"/>
        </w:rPr>
        <w:t xml:space="preserve"> vorstellen: wir müssen dem Welt</w:t>
      </w:r>
      <w:r w:rsidR="00523EAA">
        <w:rPr>
          <w:rFonts w:ascii="Times New Roman" w:hAnsi="Times New Roman" w:cs="Times New Roman (Body CS)"/>
          <w:lang w:val="de-DE"/>
        </w:rPr>
        <w:t>urheber all</w:t>
      </w:r>
      <w:r w:rsidR="00E036AF">
        <w:rPr>
          <w:rFonts w:ascii="Times New Roman" w:hAnsi="Times New Roman" w:cs="Times New Roman (Body CS)"/>
          <w:lang w:val="de-DE"/>
        </w:rPr>
        <w:t xml:space="preserve"> jene</w:t>
      </w:r>
      <w:r w:rsidR="00523EAA">
        <w:rPr>
          <w:rFonts w:ascii="Times New Roman" w:hAnsi="Times New Roman" w:cs="Times New Roman (Body CS)"/>
          <w:lang w:val="de-DE"/>
        </w:rPr>
        <w:t xml:space="preserve"> </w:t>
      </w:r>
      <w:r>
        <w:rPr>
          <w:rFonts w:ascii="Times New Roman" w:hAnsi="Times New Roman" w:cs="Times New Roman (Body CS)"/>
          <w:lang w:val="de-DE"/>
        </w:rPr>
        <w:t>Realitäten</w:t>
      </w:r>
      <w:r w:rsidR="00E036AF">
        <w:rPr>
          <w:rFonts w:ascii="Times New Roman" w:hAnsi="Times New Roman" w:cs="Times New Roman (Body CS)"/>
          <w:lang w:val="de-DE"/>
        </w:rPr>
        <w:t>, die wir uns (der Analogie mit uns bekannten Realitäten nach) an ihm vorstellen, in vollkommener Form</w:t>
      </w:r>
      <w:r>
        <w:rPr>
          <w:rFonts w:ascii="Times New Roman" w:hAnsi="Times New Roman" w:cs="Times New Roman (Body CS)"/>
          <w:lang w:val="de-DE"/>
        </w:rPr>
        <w:t xml:space="preserve"> zuschreiben</w:t>
      </w:r>
      <w:r w:rsidR="00994986">
        <w:rPr>
          <w:rFonts w:ascii="Times New Roman" w:hAnsi="Times New Roman" w:cs="Times New Roman (Body CS)"/>
          <w:lang w:val="de-DE"/>
        </w:rPr>
        <w:t xml:space="preserve"> um ihn als den Grund der Realisierbarkeit des moralischen Endzweckes zu </w:t>
      </w:r>
      <w:r w:rsidR="00DD5850">
        <w:rPr>
          <w:rFonts w:ascii="Times New Roman" w:hAnsi="Times New Roman" w:cs="Times New Roman (Body CS)"/>
          <w:lang w:val="de-DE"/>
        </w:rPr>
        <w:t>denken</w:t>
      </w:r>
      <w:r w:rsidR="00994986">
        <w:rPr>
          <w:rFonts w:ascii="Times New Roman" w:hAnsi="Times New Roman" w:cs="Times New Roman (Body CS)"/>
          <w:lang w:val="de-DE"/>
        </w:rPr>
        <w:t>.</w:t>
      </w:r>
      <w:r>
        <w:rPr>
          <w:rFonts w:ascii="Times New Roman" w:hAnsi="Times New Roman" w:cs="Times New Roman (Body CS)"/>
          <w:lang w:val="de-DE"/>
        </w:rPr>
        <w:t xml:space="preserve"> Zum Beispiel müssen wir dem Welturheber einen vollkommen guten</w:t>
      </w:r>
      <w:r w:rsidR="00523EAA">
        <w:rPr>
          <w:rFonts w:ascii="Times New Roman" w:hAnsi="Times New Roman" w:cs="Times New Roman (Body CS)"/>
          <w:lang w:val="de-DE"/>
        </w:rPr>
        <w:t>, gerechten</w:t>
      </w:r>
      <w:r>
        <w:rPr>
          <w:rFonts w:ascii="Times New Roman" w:hAnsi="Times New Roman" w:cs="Times New Roman (Body CS)"/>
          <w:lang w:val="de-DE"/>
        </w:rPr>
        <w:t xml:space="preserve"> Willen zuschreiben der keinerlei moralischen Versuchung zugänglich ist</w:t>
      </w:r>
      <w:r w:rsidR="00915D4F">
        <w:rPr>
          <w:rFonts w:ascii="Times New Roman" w:hAnsi="Times New Roman" w:cs="Times New Roman (Body CS)"/>
          <w:lang w:val="de-DE"/>
        </w:rPr>
        <w:t>; wir müssen ihm auch</w:t>
      </w:r>
      <w:r>
        <w:rPr>
          <w:rFonts w:ascii="Times New Roman" w:hAnsi="Times New Roman" w:cs="Times New Roman (Body CS)"/>
          <w:lang w:val="de-DE"/>
        </w:rPr>
        <w:t xml:space="preserve"> einen allwissenden Verstand</w:t>
      </w:r>
      <w:r w:rsidR="00915D4F">
        <w:rPr>
          <w:rFonts w:ascii="Times New Roman" w:hAnsi="Times New Roman" w:cs="Times New Roman (Body CS)"/>
          <w:lang w:val="de-DE"/>
        </w:rPr>
        <w:t xml:space="preserve"> zuschreiben</w:t>
      </w:r>
      <w:r>
        <w:rPr>
          <w:rFonts w:ascii="Times New Roman" w:hAnsi="Times New Roman" w:cs="Times New Roman (Body CS)"/>
          <w:lang w:val="de-DE"/>
        </w:rPr>
        <w:t xml:space="preserve"> der intuitiv und unfehlbar die genaue moralische Beschaff</w:t>
      </w:r>
      <w:r w:rsidR="001015F5">
        <w:rPr>
          <w:rFonts w:ascii="Times New Roman" w:hAnsi="Times New Roman" w:cs="Times New Roman (Body CS)"/>
          <w:lang w:val="de-DE"/>
        </w:rPr>
        <w:t>enheit unseres Willens erfasst (KU, 5: 444</w:t>
      </w:r>
      <w:r w:rsidR="00D33DC3">
        <w:rPr>
          <w:rFonts w:ascii="Times New Roman" w:hAnsi="Times New Roman" w:cs="Times New Roman (Body CS)"/>
          <w:lang w:val="de-DE"/>
        </w:rPr>
        <w:t>; siehe auch KrV, A814-815/B842-843</w:t>
      </w:r>
      <w:r w:rsidR="001015F5">
        <w:rPr>
          <w:rFonts w:ascii="Times New Roman" w:hAnsi="Times New Roman" w:cs="Times New Roman (Body CS)"/>
          <w:lang w:val="de-DE"/>
        </w:rPr>
        <w:t>)</w:t>
      </w:r>
      <w:r>
        <w:rPr>
          <w:rFonts w:ascii="Times New Roman" w:hAnsi="Times New Roman" w:cs="Times New Roman (Body CS)"/>
          <w:lang w:val="de-DE"/>
        </w:rPr>
        <w:t>.</w:t>
      </w:r>
    </w:p>
    <w:p w14:paraId="3153EEBF" w14:textId="717EF878" w:rsidR="009A173B" w:rsidRDefault="00FE1E22" w:rsidP="007F0471">
      <w:pPr>
        <w:spacing w:line="480" w:lineRule="auto"/>
        <w:ind w:firstLine="720"/>
        <w:jc w:val="both"/>
        <w:rPr>
          <w:rFonts w:ascii="Times New Roman" w:hAnsi="Times New Roman" w:cs="Times New Roman (Body CS)"/>
          <w:lang w:val="de-DE"/>
        </w:rPr>
      </w:pPr>
      <w:r>
        <w:rPr>
          <w:rFonts w:ascii="Times New Roman" w:hAnsi="Times New Roman" w:cs="Times New Roman (Body CS)"/>
          <w:lang w:val="de-DE"/>
        </w:rPr>
        <w:lastRenderedPageBreak/>
        <w:t xml:space="preserve">Aber diese Vorstellung hat, wie Kant nicht müde wird zu betonen, nur subjektive Gültigkeit. Diese </w:t>
      </w:r>
      <w:r w:rsidR="004B0ABB">
        <w:rPr>
          <w:rFonts w:ascii="Times New Roman" w:hAnsi="Times New Roman" w:cs="Times New Roman (Body CS)"/>
          <w:lang w:val="de-DE"/>
        </w:rPr>
        <w:t>Einschränkung</w:t>
      </w:r>
      <w:r w:rsidR="00994986">
        <w:rPr>
          <w:rFonts w:ascii="Times New Roman" w:hAnsi="Times New Roman" w:cs="Times New Roman (Body CS)"/>
          <w:lang w:val="de-DE"/>
        </w:rPr>
        <w:t xml:space="preserve"> ist von doppelter Bedeutung. Sie</w:t>
      </w:r>
      <w:r w:rsidR="004B0ABB">
        <w:rPr>
          <w:rFonts w:ascii="Times New Roman" w:hAnsi="Times New Roman" w:cs="Times New Roman (Body CS)"/>
          <w:lang w:val="de-DE"/>
        </w:rPr>
        <w:t xml:space="preserve"> bezieht sich</w:t>
      </w:r>
      <w:r>
        <w:rPr>
          <w:rFonts w:ascii="Times New Roman" w:hAnsi="Times New Roman" w:cs="Times New Roman (Body CS)"/>
          <w:lang w:val="de-DE"/>
        </w:rPr>
        <w:t xml:space="preserve"> einerseits auf </w:t>
      </w:r>
      <w:r w:rsidR="0021289A">
        <w:rPr>
          <w:rFonts w:ascii="Times New Roman" w:hAnsi="Times New Roman" w:cs="Times New Roman (Body CS)"/>
          <w:lang w:val="de-DE"/>
        </w:rPr>
        <w:t>das</w:t>
      </w:r>
      <w:r>
        <w:rPr>
          <w:rFonts w:ascii="Times New Roman" w:hAnsi="Times New Roman" w:cs="Times New Roman (Body CS)"/>
          <w:lang w:val="de-DE"/>
        </w:rPr>
        <w:t xml:space="preserve"> </w:t>
      </w:r>
      <w:r w:rsidR="0021289A">
        <w:rPr>
          <w:rFonts w:ascii="Times New Roman" w:hAnsi="Times New Roman" w:cs="Times New Roman (Body CS)"/>
          <w:lang w:val="de-DE"/>
        </w:rPr>
        <w:t>Fürwahrhalten</w:t>
      </w:r>
      <w:r>
        <w:rPr>
          <w:rFonts w:ascii="Times New Roman" w:hAnsi="Times New Roman" w:cs="Times New Roman (Body CS)"/>
          <w:lang w:val="de-DE"/>
        </w:rPr>
        <w:t xml:space="preserve"> der Behauptung daß ein voll</w:t>
      </w:r>
      <w:r w:rsidR="0021289A">
        <w:rPr>
          <w:rFonts w:ascii="Times New Roman" w:hAnsi="Times New Roman" w:cs="Times New Roman (Body CS)"/>
          <w:lang w:val="de-DE"/>
        </w:rPr>
        <w:t>komme</w:t>
      </w:r>
      <w:r w:rsidR="00B223A9">
        <w:rPr>
          <w:rFonts w:ascii="Times New Roman" w:hAnsi="Times New Roman" w:cs="Times New Roman (Body CS)"/>
          <w:lang w:val="de-DE"/>
        </w:rPr>
        <w:t>ner Weltregierer existiert: nach Kant kann dies nur ein fester Glaube</w:t>
      </w:r>
      <w:r w:rsidR="000807C9">
        <w:rPr>
          <w:rFonts w:ascii="Times New Roman" w:hAnsi="Times New Roman" w:cs="Times New Roman (Body CS)"/>
          <w:lang w:val="de-DE"/>
        </w:rPr>
        <w:t xml:space="preserve"> und</w:t>
      </w:r>
      <w:r w:rsidR="005551CD">
        <w:rPr>
          <w:rFonts w:ascii="Times New Roman" w:hAnsi="Times New Roman" w:cs="Times New Roman (Body CS)"/>
          <w:lang w:val="de-DE"/>
        </w:rPr>
        <w:t xml:space="preserve"> kein</w:t>
      </w:r>
      <w:r w:rsidR="00B223A9">
        <w:rPr>
          <w:rFonts w:ascii="Times New Roman" w:hAnsi="Times New Roman" w:cs="Times New Roman (Body CS)"/>
          <w:lang w:val="de-DE"/>
        </w:rPr>
        <w:t xml:space="preserve"> </w:t>
      </w:r>
      <w:r w:rsidR="005551CD">
        <w:rPr>
          <w:rFonts w:ascii="Times New Roman" w:hAnsi="Times New Roman" w:cs="Times New Roman (Body CS)"/>
          <w:lang w:val="de-DE"/>
        </w:rPr>
        <w:t>objektives</w:t>
      </w:r>
      <w:r w:rsidR="00B223A9">
        <w:rPr>
          <w:rFonts w:ascii="Times New Roman" w:hAnsi="Times New Roman" w:cs="Times New Roman (Body CS)"/>
          <w:lang w:val="de-DE"/>
        </w:rPr>
        <w:t xml:space="preserve"> Wissen sein.</w:t>
      </w:r>
      <w:r>
        <w:rPr>
          <w:rFonts w:ascii="Times New Roman" w:hAnsi="Times New Roman" w:cs="Times New Roman (Body CS)"/>
          <w:lang w:val="de-DE"/>
        </w:rPr>
        <w:t xml:space="preserve"> Wichtiger für meine Fragestellung ist aber, daß die bestimmte Vorstellung von Gott, die uns der praktisch-moralische Analogieschluß liefert, </w:t>
      </w:r>
      <w:r w:rsidR="00A354E7" w:rsidRPr="00A354E7">
        <w:rPr>
          <w:rFonts w:ascii="Times New Roman" w:hAnsi="Times New Roman" w:cs="Times New Roman (Body CS)"/>
          <w:i/>
          <w:lang w:val="de-DE"/>
        </w:rPr>
        <w:t xml:space="preserve">nur </w:t>
      </w:r>
      <w:r w:rsidR="00DE2F64">
        <w:rPr>
          <w:rFonts w:ascii="Times New Roman" w:hAnsi="Times New Roman" w:cs="Times New Roman (Body CS)"/>
          <w:lang w:val="de-DE"/>
        </w:rPr>
        <w:t>den</w:t>
      </w:r>
      <w:r>
        <w:rPr>
          <w:rFonts w:ascii="Times New Roman" w:hAnsi="Times New Roman" w:cs="Times New Roman (Body CS)"/>
          <w:lang w:val="de-DE"/>
        </w:rPr>
        <w:t xml:space="preserve"> Zweck</w:t>
      </w:r>
      <w:r w:rsidR="00A354E7">
        <w:rPr>
          <w:rFonts w:ascii="Times New Roman" w:hAnsi="Times New Roman" w:cs="Times New Roman (Body CS)"/>
          <w:lang w:val="de-DE"/>
        </w:rPr>
        <w:t xml:space="preserve"> hat</w:t>
      </w:r>
      <w:r>
        <w:rPr>
          <w:rFonts w:ascii="Times New Roman" w:hAnsi="Times New Roman" w:cs="Times New Roman (Body CS)"/>
          <w:lang w:val="de-DE"/>
        </w:rPr>
        <w:t xml:space="preserve"> unser Handeln in Hinsicht auf den moralischen Endzweck zu leiten. Kant drückt dies so aus: der Begriff, den wir uns von Gott nach moralischen Gesetzen machen</w:t>
      </w:r>
      <w:r w:rsidR="009A173B">
        <w:rPr>
          <w:rFonts w:ascii="Times New Roman" w:hAnsi="Times New Roman" w:cs="Times New Roman (Body CS)"/>
          <w:lang w:val="de-DE"/>
        </w:rPr>
        <w:t>,</w:t>
      </w:r>
    </w:p>
    <w:p w14:paraId="63066046" w14:textId="4FE283C3" w:rsidR="009A173B" w:rsidRPr="009A173B" w:rsidRDefault="00FE1E22" w:rsidP="009A173B">
      <w:pPr>
        <w:spacing w:line="480" w:lineRule="auto"/>
        <w:ind w:left="1008"/>
        <w:jc w:val="both"/>
        <w:rPr>
          <w:rFonts w:ascii="Times New Roman" w:hAnsi="Times New Roman" w:cs="Times New Roman (Body CS)"/>
          <w:sz w:val="20"/>
          <w:szCs w:val="20"/>
          <w:lang w:val="de-DE"/>
        </w:rPr>
      </w:pPr>
      <w:r>
        <w:rPr>
          <w:rFonts w:ascii="Times New Roman" w:hAnsi="Times New Roman" w:cs="Times New Roman (Body CS)"/>
          <w:lang w:val="de-DE"/>
        </w:rPr>
        <w:t xml:space="preserve"> </w:t>
      </w:r>
      <w:r w:rsidRPr="009A173B">
        <w:rPr>
          <w:rFonts w:ascii="Times New Roman" w:hAnsi="Times New Roman" w:cs="Times New Roman (Body CS)"/>
          <w:sz w:val="20"/>
          <w:szCs w:val="20"/>
          <w:lang w:val="de-DE"/>
        </w:rPr>
        <w:t>„</w:t>
      </w:r>
      <w:r w:rsidR="009A173B">
        <w:rPr>
          <w:rFonts w:ascii="Times New Roman" w:hAnsi="Times New Roman" w:cs="Times New Roman (Body CS)"/>
          <w:sz w:val="20"/>
          <w:szCs w:val="20"/>
          <w:lang w:val="de-DE"/>
        </w:rPr>
        <w:t>…</w:t>
      </w:r>
      <w:r w:rsidRPr="009A173B">
        <w:rPr>
          <w:rFonts w:ascii="Times New Roman" w:hAnsi="Times New Roman" w:cs="Times New Roman (Body CS)"/>
          <w:sz w:val="20"/>
          <w:szCs w:val="20"/>
          <w:lang w:val="de-DE"/>
        </w:rPr>
        <w:t xml:space="preserve">mag…für die spekulative Vernunft überschwenglich sein; auch mögen die Eigenschaften, die wir dem dadurch gedachten Wesen beilegen, objektiv gebraucht, einen Anthropomorphismus in sich verbergen; die Absicht ihres Gebrauches ist auch nicht, seine für uns unerreichbare Natur, sondern uns selbst und unseren Willen danach bestimmen zu wollen“ (KU, 5: 456-457). </w:t>
      </w:r>
    </w:p>
    <w:p w14:paraId="335AC3C2" w14:textId="0D31DFFC" w:rsidR="003C3535" w:rsidRDefault="00FE1E22" w:rsidP="009A173B">
      <w:pPr>
        <w:spacing w:line="480" w:lineRule="auto"/>
        <w:jc w:val="both"/>
        <w:rPr>
          <w:rFonts w:ascii="Times New Roman" w:hAnsi="Times New Roman" w:cs="Times New Roman (Body CS)"/>
          <w:lang w:val="de-DE"/>
        </w:rPr>
      </w:pPr>
      <w:r>
        <w:rPr>
          <w:rFonts w:ascii="Times New Roman" w:hAnsi="Times New Roman" w:cs="Times New Roman (Body CS)"/>
          <w:lang w:val="de-DE"/>
        </w:rPr>
        <w:t>Daraus folgt, daß wir Gott zum Zwecke unseres moralischen Handelns „nach Beschaffenheit der von ihm erwarteten Wirkung, uns als ein weises, nach moralischen Gesetzen die Welt beherrschendes Wesen denken können,“ „ohne doch dadurch die einzige uns bekannte Kausalität dieser Art, nämlich einen Verstand und Willen, ihm dadurch theoretisch be</w:t>
      </w:r>
      <w:r w:rsidR="00A354E7">
        <w:rPr>
          <w:rFonts w:ascii="Times New Roman" w:hAnsi="Times New Roman" w:cs="Times New Roman (Body CS)"/>
          <w:lang w:val="de-DE"/>
        </w:rPr>
        <w:t>ilegen…zu wollen“ (KU, 5: 457), das heißt</w:t>
      </w:r>
      <w:r w:rsidR="005420EB">
        <w:rPr>
          <w:rFonts w:ascii="Times New Roman" w:hAnsi="Times New Roman" w:cs="Times New Roman (Body CS)"/>
          <w:lang w:val="de-DE"/>
        </w:rPr>
        <w:t>,</w:t>
      </w:r>
      <w:r w:rsidR="00A354E7">
        <w:rPr>
          <w:rFonts w:ascii="Times New Roman" w:hAnsi="Times New Roman" w:cs="Times New Roman (Body CS)"/>
          <w:lang w:val="de-DE"/>
        </w:rPr>
        <w:t xml:space="preserve"> ohne das göttliche Wesen „</w:t>
      </w:r>
      <w:r w:rsidR="00A171EB">
        <w:rPr>
          <w:rFonts w:ascii="Times New Roman" w:hAnsi="Times New Roman" w:cs="Times New Roman (Body CS)"/>
          <w:lang w:val="de-DE"/>
        </w:rPr>
        <w:t xml:space="preserve">dadurch theoretisch erkennen zu wollen“ (KU, 5: 484). Dieses analogische „Erkenntnis Gottes und seines Daseins“ hat „in praktischer Beziehung, aber auch nur in Rücksicht auf diese (als moralische) alle erforderliche Realität“ (KU, 5: 484-485). </w:t>
      </w:r>
      <w:r w:rsidR="003C51DB">
        <w:rPr>
          <w:rFonts w:ascii="Times New Roman" w:hAnsi="Times New Roman" w:cs="Times New Roman (Body CS)"/>
          <w:lang w:val="de-DE"/>
        </w:rPr>
        <w:t xml:space="preserve">Durch die „Erkenntnis…nach der Analogie“ </w:t>
      </w:r>
      <w:r w:rsidR="00DE2F64">
        <w:rPr>
          <w:rFonts w:ascii="Times New Roman" w:hAnsi="Times New Roman" w:cs="Times New Roman (Body CS)"/>
          <w:lang w:val="de-DE"/>
        </w:rPr>
        <w:t xml:space="preserve">vermeiden wir einen </w:t>
      </w:r>
      <w:r w:rsidR="00DE2F64" w:rsidRPr="002C73DC">
        <w:rPr>
          <w:rFonts w:ascii="Times New Roman" w:hAnsi="Times New Roman" w:cs="Times New Roman (Body CS)"/>
          <w:i/>
          <w:lang w:val="de-DE"/>
        </w:rPr>
        <w:t>dogmatischen Anthropomorphismus</w:t>
      </w:r>
      <w:r w:rsidR="00DE2F64">
        <w:rPr>
          <w:rFonts w:ascii="Times New Roman" w:hAnsi="Times New Roman" w:cs="Times New Roman (Body CS)"/>
          <w:lang w:val="de-DE"/>
        </w:rPr>
        <w:t xml:space="preserve"> der sich anmaßt Gott</w:t>
      </w:r>
      <w:r w:rsidR="00A354E7">
        <w:rPr>
          <w:rFonts w:ascii="Times New Roman" w:hAnsi="Times New Roman" w:cs="Times New Roman (Body CS)"/>
          <w:lang w:val="de-DE"/>
        </w:rPr>
        <w:t>es eigentliche Natur</w:t>
      </w:r>
      <w:r w:rsidR="00DE2F64">
        <w:rPr>
          <w:rFonts w:ascii="Times New Roman" w:hAnsi="Times New Roman" w:cs="Times New Roman (Body CS)"/>
          <w:lang w:val="de-DE"/>
        </w:rPr>
        <w:t xml:space="preserve"> </w:t>
      </w:r>
      <w:r w:rsidR="009A173B">
        <w:rPr>
          <w:rFonts w:ascii="Times New Roman" w:hAnsi="Times New Roman" w:cs="Times New Roman (Body CS)"/>
          <w:lang w:val="de-DE"/>
        </w:rPr>
        <w:t xml:space="preserve">an sich selbst </w:t>
      </w:r>
      <w:r w:rsidR="00DE2F64">
        <w:rPr>
          <w:rFonts w:ascii="Times New Roman" w:hAnsi="Times New Roman" w:cs="Times New Roman (Body CS)"/>
          <w:lang w:val="de-DE"/>
        </w:rPr>
        <w:t>zu erkennen, aber wir „erlauben uns einen symbolischen Anthropomorphismus, der…nur die Sprache und nicht das Objekt selbst angeht“</w:t>
      </w:r>
      <w:r w:rsidR="00E32ABA">
        <w:rPr>
          <w:rFonts w:ascii="Times New Roman" w:hAnsi="Times New Roman" w:cs="Times New Roman (Body CS)"/>
          <w:lang w:val="de-DE"/>
        </w:rPr>
        <w:t xml:space="preserve"> (Prol, AA 4: 357). </w:t>
      </w:r>
      <w:r w:rsidR="00DB5FBF">
        <w:rPr>
          <w:rFonts w:ascii="Times New Roman" w:hAnsi="Times New Roman" w:cs="Times New Roman (Body CS)"/>
          <w:lang w:val="de-DE"/>
        </w:rPr>
        <w:t>Das heißt (unter anderem</w:t>
      </w:r>
      <w:r w:rsidR="00B223A9">
        <w:rPr>
          <w:rFonts w:ascii="Times New Roman" w:hAnsi="Times New Roman" w:cs="Times New Roman (Body CS)"/>
          <w:lang w:val="de-DE"/>
        </w:rPr>
        <w:t xml:space="preserve">; siehe KU, </w:t>
      </w:r>
      <w:r w:rsidR="005551CD">
        <w:rPr>
          <w:rFonts w:ascii="Times New Roman" w:hAnsi="Times New Roman" w:cs="Times New Roman (Body CS)"/>
          <w:lang w:val="de-DE"/>
        </w:rPr>
        <w:t xml:space="preserve">AA </w:t>
      </w:r>
      <w:r w:rsidR="00B223A9">
        <w:rPr>
          <w:rFonts w:ascii="Times New Roman" w:hAnsi="Times New Roman" w:cs="Times New Roman (Body CS)"/>
          <w:lang w:val="de-DE"/>
        </w:rPr>
        <w:t>5: 351-353</w:t>
      </w:r>
      <w:r w:rsidR="00DB5FBF">
        <w:rPr>
          <w:rFonts w:ascii="Times New Roman" w:hAnsi="Times New Roman" w:cs="Times New Roman (Body CS)"/>
          <w:lang w:val="de-DE"/>
        </w:rPr>
        <w:t>): i</w:t>
      </w:r>
      <w:r w:rsidR="00472DB9">
        <w:rPr>
          <w:rFonts w:ascii="Times New Roman" w:hAnsi="Times New Roman" w:cs="Times New Roman (Body CS)"/>
          <w:lang w:val="de-DE"/>
        </w:rPr>
        <w:t xml:space="preserve">m praktischen Gottesglauben verwenden wir </w:t>
      </w:r>
      <w:r w:rsidR="00425218">
        <w:rPr>
          <w:rFonts w:ascii="Times New Roman" w:hAnsi="Times New Roman" w:cs="Times New Roman (Body CS)"/>
          <w:lang w:val="de-DE"/>
        </w:rPr>
        <w:t xml:space="preserve">sprachliche Ausdrücke </w:t>
      </w:r>
      <w:r w:rsidR="00B444FA">
        <w:rPr>
          <w:rFonts w:ascii="Times New Roman" w:hAnsi="Times New Roman" w:cs="Times New Roman (Body CS)"/>
          <w:lang w:val="de-DE"/>
        </w:rPr>
        <w:t xml:space="preserve">wie ‚Verstand‘ und ‚Wille‘ </w:t>
      </w:r>
      <w:r w:rsidR="00472DB9">
        <w:rPr>
          <w:rFonts w:ascii="Times New Roman" w:hAnsi="Times New Roman" w:cs="Times New Roman (Body CS)"/>
          <w:lang w:val="de-DE"/>
        </w:rPr>
        <w:t>nicht in</w:t>
      </w:r>
      <w:r w:rsidR="005551CD">
        <w:rPr>
          <w:rFonts w:ascii="Times New Roman" w:hAnsi="Times New Roman" w:cs="Times New Roman (Body CS)"/>
          <w:lang w:val="de-DE"/>
        </w:rPr>
        <w:t xml:space="preserve"> ihrer eigentlichen</w:t>
      </w:r>
      <w:r w:rsidR="00472DB9">
        <w:rPr>
          <w:rFonts w:ascii="Times New Roman" w:hAnsi="Times New Roman" w:cs="Times New Roman (Body CS)"/>
          <w:lang w:val="de-DE"/>
        </w:rPr>
        <w:t xml:space="preserve"> Bedeutung als „Schema“ für einen</w:t>
      </w:r>
      <w:r w:rsidR="007F0471">
        <w:rPr>
          <w:rFonts w:ascii="Times New Roman" w:hAnsi="Times New Roman" w:cs="Times New Roman (Body CS)"/>
          <w:lang w:val="de-DE"/>
        </w:rPr>
        <w:t xml:space="preserve"> logischen</w:t>
      </w:r>
      <w:r w:rsidR="00472DB9">
        <w:rPr>
          <w:rFonts w:ascii="Times New Roman" w:hAnsi="Times New Roman" w:cs="Times New Roman (Body CS)"/>
          <w:lang w:val="de-DE"/>
        </w:rPr>
        <w:t xml:space="preserve"> Begriffsinhalt der nur in Bezug </w:t>
      </w:r>
      <w:r w:rsidR="00472DB9">
        <w:rPr>
          <w:rFonts w:ascii="Times New Roman" w:hAnsi="Times New Roman" w:cs="Times New Roman (Body CS)"/>
          <w:lang w:val="de-DE"/>
        </w:rPr>
        <w:lastRenderedPageBreak/>
        <w:t>auf „Weltwesen“</w:t>
      </w:r>
      <w:r w:rsidR="00971FE3">
        <w:rPr>
          <w:rFonts w:ascii="Times New Roman" w:hAnsi="Times New Roman" w:cs="Times New Roman (Body CS)"/>
          <w:lang w:val="de-DE"/>
        </w:rPr>
        <w:t xml:space="preserve"> (wie uns)</w:t>
      </w:r>
      <w:r w:rsidR="00472DB9">
        <w:rPr>
          <w:rFonts w:ascii="Times New Roman" w:hAnsi="Times New Roman" w:cs="Times New Roman (Body CS)"/>
          <w:lang w:val="de-DE"/>
        </w:rPr>
        <w:t xml:space="preserve"> objektive Realität hat</w:t>
      </w:r>
      <w:r w:rsidR="0029461E">
        <w:rPr>
          <w:rFonts w:ascii="Times New Roman" w:hAnsi="Times New Roman" w:cs="Times New Roman (Body CS)"/>
          <w:lang w:val="de-DE"/>
        </w:rPr>
        <w:t>.</w:t>
      </w:r>
      <w:r w:rsidR="00672A45">
        <w:rPr>
          <w:rFonts w:ascii="Times New Roman" w:hAnsi="Times New Roman" w:cs="Times New Roman (Body CS)"/>
          <w:lang w:val="de-DE"/>
        </w:rPr>
        <w:t xml:space="preserve"> </w:t>
      </w:r>
      <w:r w:rsidR="0021289A">
        <w:rPr>
          <w:rFonts w:ascii="Times New Roman" w:hAnsi="Times New Roman" w:cs="Times New Roman (Body CS)"/>
          <w:lang w:val="de-DE"/>
        </w:rPr>
        <w:t xml:space="preserve">Die Worte ‚Verstand‘ und ‚Wille‘ </w:t>
      </w:r>
      <w:r w:rsidR="007F0471">
        <w:rPr>
          <w:rFonts w:ascii="Times New Roman" w:hAnsi="Times New Roman" w:cs="Times New Roman (Body CS)"/>
          <w:lang w:val="de-DE"/>
        </w:rPr>
        <w:t>dienen hier als</w:t>
      </w:r>
      <w:r w:rsidR="0029461E">
        <w:rPr>
          <w:rFonts w:ascii="Times New Roman" w:hAnsi="Times New Roman" w:cs="Times New Roman (Body CS)"/>
          <w:lang w:val="de-DE"/>
        </w:rPr>
        <w:t xml:space="preserve"> Symbole, als</w:t>
      </w:r>
      <w:r w:rsidR="00D51165">
        <w:rPr>
          <w:rFonts w:ascii="Times New Roman" w:hAnsi="Times New Roman" w:cs="Times New Roman (Body CS)"/>
          <w:lang w:val="de-DE"/>
        </w:rPr>
        <w:t xml:space="preserve"> sinnliche </w:t>
      </w:r>
      <w:r w:rsidR="00D51165" w:rsidRPr="007F0471">
        <w:rPr>
          <w:rFonts w:ascii="Times New Roman" w:hAnsi="Times New Roman" w:cs="Times New Roman (Body CS)"/>
          <w:i/>
          <w:lang w:val="de-DE"/>
        </w:rPr>
        <w:t>Zeichen</w:t>
      </w:r>
      <w:r w:rsidR="00F014DD">
        <w:rPr>
          <w:rFonts w:ascii="Times New Roman" w:hAnsi="Times New Roman" w:cs="Times New Roman (Body CS)"/>
          <w:lang w:val="de-DE"/>
        </w:rPr>
        <w:t xml:space="preserve"> </w:t>
      </w:r>
      <w:r w:rsidR="007F0471">
        <w:rPr>
          <w:rFonts w:ascii="Times New Roman" w:hAnsi="Times New Roman" w:cs="Times New Roman (Body CS)"/>
          <w:lang w:val="de-DE"/>
        </w:rPr>
        <w:t xml:space="preserve">für etwas ganz Unbekanntes: sie wecken </w:t>
      </w:r>
      <w:r w:rsidR="0021289A">
        <w:rPr>
          <w:rFonts w:ascii="Times New Roman" w:hAnsi="Times New Roman" w:cs="Times New Roman (Body CS)"/>
          <w:lang w:val="de-DE"/>
        </w:rPr>
        <w:t>Assoziationen,</w:t>
      </w:r>
      <w:r w:rsidR="0029461E">
        <w:rPr>
          <w:rFonts w:ascii="Times New Roman" w:hAnsi="Times New Roman" w:cs="Times New Roman (Body CS)"/>
          <w:lang w:val="de-DE"/>
        </w:rPr>
        <w:t xml:space="preserve"> liefern uns Bilder und Denkfiguren,</w:t>
      </w:r>
      <w:r w:rsidR="0021289A">
        <w:rPr>
          <w:rFonts w:ascii="Times New Roman" w:hAnsi="Times New Roman" w:cs="Times New Roman (Body CS)"/>
          <w:lang w:val="de-DE"/>
        </w:rPr>
        <w:t xml:space="preserve"> durch die wir uns das Verh</w:t>
      </w:r>
      <w:r w:rsidR="00B223A9">
        <w:rPr>
          <w:rFonts w:ascii="Times New Roman" w:hAnsi="Times New Roman" w:cs="Times New Roman (Body CS)"/>
          <w:lang w:val="de-DE"/>
        </w:rPr>
        <w:t>ältnis Gottes zur Welt</w:t>
      </w:r>
      <w:r w:rsidR="007F0471">
        <w:rPr>
          <w:rFonts w:ascii="Times New Roman" w:hAnsi="Times New Roman" w:cs="Times New Roman (Body CS)"/>
          <w:lang w:val="de-DE"/>
        </w:rPr>
        <w:t xml:space="preserve"> </w:t>
      </w:r>
      <w:r w:rsidR="00B223A9">
        <w:rPr>
          <w:rFonts w:ascii="Times New Roman" w:hAnsi="Times New Roman" w:cs="Times New Roman (Body CS)"/>
          <w:lang w:val="de-DE"/>
        </w:rPr>
        <w:t>nach der</w:t>
      </w:r>
      <w:r w:rsidR="00F014DD">
        <w:rPr>
          <w:rFonts w:ascii="Times New Roman" w:hAnsi="Times New Roman" w:cs="Times New Roman (Body CS)"/>
          <w:lang w:val="de-DE"/>
        </w:rPr>
        <w:t xml:space="preserve"> Art und Weise</w:t>
      </w:r>
      <w:r w:rsidR="007F0471">
        <w:rPr>
          <w:rFonts w:ascii="Times New Roman" w:hAnsi="Times New Roman" w:cs="Times New Roman (Body CS)"/>
          <w:lang w:val="de-DE"/>
        </w:rPr>
        <w:t xml:space="preserve"> vorstellen</w:t>
      </w:r>
      <w:r w:rsidR="00F014DD">
        <w:rPr>
          <w:rFonts w:ascii="Times New Roman" w:hAnsi="Times New Roman" w:cs="Times New Roman (Body CS)"/>
          <w:lang w:val="de-DE"/>
        </w:rPr>
        <w:t xml:space="preserve"> wie wir</w:t>
      </w:r>
      <w:r w:rsidR="005551CD">
        <w:rPr>
          <w:rFonts w:ascii="Times New Roman" w:hAnsi="Times New Roman" w:cs="Times New Roman (Body CS)"/>
          <w:lang w:val="de-DE"/>
        </w:rPr>
        <w:t xml:space="preserve"> selbst</w:t>
      </w:r>
      <w:r w:rsidR="009A173B">
        <w:rPr>
          <w:rFonts w:ascii="Times New Roman" w:hAnsi="Times New Roman" w:cs="Times New Roman (Body CS)"/>
          <w:lang w:val="de-DE"/>
        </w:rPr>
        <w:t xml:space="preserve"> (in zweckmäßigen Handlungen)</w:t>
      </w:r>
      <w:r w:rsidR="00F014DD">
        <w:rPr>
          <w:rFonts w:ascii="Times New Roman" w:hAnsi="Times New Roman" w:cs="Times New Roman (Body CS)"/>
          <w:lang w:val="de-DE"/>
        </w:rPr>
        <w:t xml:space="preserve"> Einfluß auf die Welt nehmen. </w:t>
      </w:r>
      <w:r w:rsidR="005551CD">
        <w:rPr>
          <w:rFonts w:ascii="Times New Roman" w:hAnsi="Times New Roman" w:cs="Times New Roman (Body CS)"/>
          <w:lang w:val="de-DE"/>
        </w:rPr>
        <w:t xml:space="preserve">Diese </w:t>
      </w:r>
      <w:r w:rsidR="00F014DD">
        <w:rPr>
          <w:rFonts w:ascii="Times New Roman" w:hAnsi="Times New Roman" w:cs="Times New Roman (Body CS)"/>
          <w:lang w:val="de-DE"/>
        </w:rPr>
        <w:t>symbolisch</w:t>
      </w:r>
      <w:r w:rsidR="00E036AF">
        <w:rPr>
          <w:rFonts w:ascii="Times New Roman" w:hAnsi="Times New Roman" w:cs="Times New Roman (Body CS)"/>
          <w:lang w:val="de-DE"/>
        </w:rPr>
        <w:t>-analogische</w:t>
      </w:r>
      <w:r w:rsidR="00F014DD">
        <w:rPr>
          <w:rFonts w:ascii="Times New Roman" w:hAnsi="Times New Roman" w:cs="Times New Roman (Body CS)"/>
          <w:lang w:val="de-DE"/>
        </w:rPr>
        <w:t xml:space="preserve"> </w:t>
      </w:r>
      <w:r w:rsidR="005551CD">
        <w:rPr>
          <w:rFonts w:ascii="Times New Roman" w:hAnsi="Times New Roman" w:cs="Times New Roman (Body CS)"/>
          <w:lang w:val="de-DE"/>
        </w:rPr>
        <w:t>Gottesvorstellung kann man</w:t>
      </w:r>
      <w:r w:rsidR="00A354E7">
        <w:rPr>
          <w:rFonts w:ascii="Times New Roman" w:hAnsi="Times New Roman" w:cs="Times New Roman (Body CS)"/>
          <w:lang w:val="de-DE"/>
        </w:rPr>
        <w:t xml:space="preserve"> </w:t>
      </w:r>
      <w:r w:rsidR="005551CD" w:rsidRPr="002C73DC">
        <w:rPr>
          <w:rFonts w:ascii="Times New Roman" w:hAnsi="Times New Roman" w:cs="Times New Roman (Body CS)"/>
          <w:i/>
          <w:lang w:val="de-DE"/>
        </w:rPr>
        <w:t>Erkenntnis</w:t>
      </w:r>
      <w:r w:rsidR="005551CD">
        <w:rPr>
          <w:rFonts w:ascii="Times New Roman" w:hAnsi="Times New Roman" w:cs="Times New Roman (Body CS)"/>
          <w:lang w:val="de-DE"/>
        </w:rPr>
        <w:t xml:space="preserve"> nennen</w:t>
      </w:r>
      <w:r w:rsidR="00D51165">
        <w:rPr>
          <w:rFonts w:ascii="Times New Roman" w:hAnsi="Times New Roman" w:cs="Times New Roman (Body CS)"/>
          <w:lang w:val="de-DE"/>
        </w:rPr>
        <w:t xml:space="preserve">, </w:t>
      </w:r>
      <w:r w:rsidR="005551CD">
        <w:rPr>
          <w:rFonts w:ascii="Times New Roman" w:hAnsi="Times New Roman" w:cs="Times New Roman (Body CS)"/>
          <w:lang w:val="de-DE"/>
        </w:rPr>
        <w:t>wenn man</w:t>
      </w:r>
      <w:r w:rsidR="00A354E7">
        <w:rPr>
          <w:rFonts w:ascii="Times New Roman" w:hAnsi="Times New Roman" w:cs="Times New Roman (Body CS)"/>
          <w:lang w:val="de-DE"/>
        </w:rPr>
        <w:t xml:space="preserve"> ihren</w:t>
      </w:r>
      <w:r w:rsidR="00D51165">
        <w:rPr>
          <w:rFonts w:ascii="Times New Roman" w:hAnsi="Times New Roman" w:cs="Times New Roman (Body CS)"/>
          <w:lang w:val="de-DE"/>
        </w:rPr>
        <w:t xml:space="preserve"> ausschließlich</w:t>
      </w:r>
      <w:r w:rsidR="00A354E7">
        <w:rPr>
          <w:rFonts w:ascii="Times New Roman" w:hAnsi="Times New Roman" w:cs="Times New Roman (Body CS)"/>
          <w:lang w:val="de-DE"/>
        </w:rPr>
        <w:t xml:space="preserve"> praktischen Zweck</w:t>
      </w:r>
      <w:r w:rsidR="005551CD">
        <w:rPr>
          <w:rFonts w:ascii="Times New Roman" w:hAnsi="Times New Roman" w:cs="Times New Roman (Body CS)"/>
          <w:lang w:val="de-DE"/>
        </w:rPr>
        <w:t xml:space="preserve"> berücksichtigt</w:t>
      </w:r>
      <w:r w:rsidR="00A354E7">
        <w:rPr>
          <w:rFonts w:ascii="Times New Roman" w:hAnsi="Times New Roman" w:cs="Times New Roman (Body CS)"/>
          <w:lang w:val="de-DE"/>
        </w:rPr>
        <w:t xml:space="preserve">: sie ist ein „Prinzip nicht </w:t>
      </w:r>
      <w:r w:rsidR="00F014DD">
        <w:rPr>
          <w:rFonts w:ascii="Times New Roman" w:hAnsi="Times New Roman" w:cs="Times New Roman (Body CS)"/>
          <w:lang w:val="de-DE"/>
        </w:rPr>
        <w:t xml:space="preserve">der theoretischen Bestimmung des Gegenstandes, was er an sich sei, sondern der praktischen, was die Idee von ihm für uns und den zweckmäßigen Gebrauch </w:t>
      </w:r>
      <w:r w:rsidR="005551CD">
        <w:rPr>
          <w:rFonts w:ascii="Times New Roman" w:hAnsi="Times New Roman" w:cs="Times New Roman (Body CS)"/>
          <w:lang w:val="de-DE"/>
        </w:rPr>
        <w:t>derselben werden soll“ (KU, AA 5: 353).</w:t>
      </w:r>
    </w:p>
    <w:p w14:paraId="1B4FD63C" w14:textId="2E879168" w:rsidR="00FE1E22" w:rsidRDefault="00204E57" w:rsidP="00971FE3">
      <w:pPr>
        <w:spacing w:line="480" w:lineRule="auto"/>
        <w:ind w:firstLine="720"/>
        <w:jc w:val="both"/>
        <w:rPr>
          <w:rFonts w:ascii="Times New Roman" w:hAnsi="Times New Roman" w:cs="Times New Roman (Body CS)"/>
          <w:lang w:val="de-DE"/>
        </w:rPr>
      </w:pPr>
      <w:r>
        <w:rPr>
          <w:rFonts w:ascii="Times New Roman" w:hAnsi="Times New Roman" w:cs="Times New Roman (Body CS)"/>
          <w:lang w:val="de-DE"/>
        </w:rPr>
        <w:t xml:space="preserve">Die genaue Charakterisierung dieser Gottesvorstellung ist ein schwieriges Problem der Kantauslegung. </w:t>
      </w:r>
      <w:r w:rsidR="00FE1E22">
        <w:rPr>
          <w:rFonts w:ascii="Times New Roman" w:hAnsi="Times New Roman" w:cs="Times New Roman (Body CS)"/>
          <w:lang w:val="de-DE"/>
        </w:rPr>
        <w:t>Einerseits handelt es sich hier nicht um eine bloße ‚als ob‘ Einstellung zu dem propositionalen Inhalt daß Gott ex</w:t>
      </w:r>
      <w:r w:rsidR="00A171EB">
        <w:rPr>
          <w:rFonts w:ascii="Times New Roman" w:hAnsi="Times New Roman" w:cs="Times New Roman (Body CS)"/>
          <w:lang w:val="de-DE"/>
        </w:rPr>
        <w:t xml:space="preserve">istiert, sondern um ein festes </w:t>
      </w:r>
      <w:r w:rsidR="00FE1E22">
        <w:rPr>
          <w:rFonts w:ascii="Times New Roman" w:hAnsi="Times New Roman" w:cs="Times New Roman (Body CS)"/>
          <w:lang w:val="de-DE"/>
        </w:rPr>
        <w:t xml:space="preserve">Fürwahrhalten das auch der theoretischen Vernunft ihren Beifall abnötigt: </w:t>
      </w:r>
      <w:r w:rsidR="00D51165">
        <w:rPr>
          <w:rFonts w:ascii="Times New Roman" w:hAnsi="Times New Roman" w:cs="Times New Roman (Body CS)"/>
          <w:lang w:val="de-DE"/>
        </w:rPr>
        <w:t>der</w:t>
      </w:r>
      <w:r w:rsidR="00D33DC3">
        <w:rPr>
          <w:rFonts w:ascii="Times New Roman" w:hAnsi="Times New Roman" w:cs="Times New Roman (Body CS)"/>
          <w:lang w:val="de-DE"/>
        </w:rPr>
        <w:t xml:space="preserve"> ganze</w:t>
      </w:r>
      <w:r w:rsidR="00D51165">
        <w:rPr>
          <w:rFonts w:ascii="Times New Roman" w:hAnsi="Times New Roman" w:cs="Times New Roman (Body CS)"/>
          <w:lang w:val="de-DE"/>
        </w:rPr>
        <w:t xml:space="preserve"> Mensch als Vernunftwesen, nicht eines seiner intellektuellen Teilvermögen, glaubt </w:t>
      </w:r>
      <w:r w:rsidR="00FE1E22">
        <w:rPr>
          <w:rFonts w:ascii="Times New Roman" w:hAnsi="Times New Roman" w:cs="Times New Roman (Body CS)"/>
          <w:lang w:val="de-DE"/>
        </w:rPr>
        <w:t>daran daß Gott</w:t>
      </w:r>
      <w:r w:rsidR="00A171EB">
        <w:rPr>
          <w:rFonts w:ascii="Times New Roman" w:hAnsi="Times New Roman" w:cs="Times New Roman (Body CS)"/>
          <w:lang w:val="de-DE"/>
        </w:rPr>
        <w:t xml:space="preserve"> als Weltregierer</w:t>
      </w:r>
      <w:r w:rsidR="00FE1E22">
        <w:rPr>
          <w:rFonts w:ascii="Times New Roman" w:hAnsi="Times New Roman" w:cs="Times New Roman (Body CS)"/>
          <w:lang w:val="de-DE"/>
        </w:rPr>
        <w:t xml:space="preserve"> existiert</w:t>
      </w:r>
      <w:r w:rsidR="00523EAA">
        <w:rPr>
          <w:rFonts w:ascii="Times New Roman" w:hAnsi="Times New Roman" w:cs="Times New Roman (Body CS)"/>
          <w:lang w:val="de-DE"/>
        </w:rPr>
        <w:t xml:space="preserve"> (KpV, </w:t>
      </w:r>
      <w:r w:rsidR="00D51165">
        <w:rPr>
          <w:rFonts w:ascii="Times New Roman" w:hAnsi="Times New Roman" w:cs="Times New Roman (Body CS)"/>
          <w:lang w:val="de-DE"/>
        </w:rPr>
        <w:t xml:space="preserve">AA </w:t>
      </w:r>
      <w:r w:rsidR="00523EAA">
        <w:rPr>
          <w:rFonts w:ascii="Times New Roman" w:hAnsi="Times New Roman" w:cs="Times New Roman (Body CS)"/>
          <w:lang w:val="de-DE"/>
        </w:rPr>
        <w:t>5: 121)</w:t>
      </w:r>
      <w:r w:rsidR="00FE1E22">
        <w:rPr>
          <w:rFonts w:ascii="Times New Roman" w:hAnsi="Times New Roman" w:cs="Times New Roman (Body CS)"/>
          <w:lang w:val="de-DE"/>
        </w:rPr>
        <w:t xml:space="preserve">. Andererseits betont Kant, daß wir Gott im moralischen Glauben eine Kausalität nach Willen und Verstand nicht „theoretisch“ beilegen können. Vielleicht müssen wir Kant hier </w:t>
      </w:r>
      <w:r w:rsidR="00971FE3">
        <w:rPr>
          <w:rFonts w:ascii="Times New Roman" w:hAnsi="Times New Roman" w:cs="Times New Roman (Body CS)"/>
          <w:lang w:val="de-DE"/>
        </w:rPr>
        <w:t>wie folgt</w:t>
      </w:r>
      <w:r w:rsidR="00FE1E22">
        <w:rPr>
          <w:rFonts w:ascii="Times New Roman" w:hAnsi="Times New Roman" w:cs="Times New Roman (Body CS)"/>
          <w:lang w:val="de-DE"/>
        </w:rPr>
        <w:t xml:space="preserve"> verstehen</w:t>
      </w:r>
      <w:r w:rsidR="00E036AF">
        <w:rPr>
          <w:rFonts w:ascii="Times New Roman" w:hAnsi="Times New Roman" w:cs="Times New Roman (Body CS)"/>
          <w:lang w:val="de-DE"/>
        </w:rPr>
        <w:t>. (1)</w:t>
      </w:r>
      <w:r w:rsidR="00FE1E22">
        <w:rPr>
          <w:rFonts w:ascii="Times New Roman" w:hAnsi="Times New Roman" w:cs="Times New Roman (Body CS)"/>
          <w:lang w:val="de-DE"/>
        </w:rPr>
        <w:t xml:space="preserve"> </w:t>
      </w:r>
      <w:r w:rsidR="00971FE3">
        <w:rPr>
          <w:rFonts w:ascii="Times New Roman" w:hAnsi="Times New Roman" w:cs="Times New Roman (Body CS)"/>
          <w:lang w:val="de-DE"/>
        </w:rPr>
        <w:t>Der</w:t>
      </w:r>
      <w:r w:rsidR="00FE1E22">
        <w:rPr>
          <w:rFonts w:ascii="Times New Roman" w:hAnsi="Times New Roman" w:cs="Times New Roman (Body CS)"/>
          <w:lang w:val="de-DE"/>
        </w:rPr>
        <w:t xml:space="preserve"> moralische</w:t>
      </w:r>
      <w:r w:rsidR="00971FE3">
        <w:rPr>
          <w:rFonts w:ascii="Times New Roman" w:hAnsi="Times New Roman" w:cs="Times New Roman (Body CS)"/>
          <w:lang w:val="de-DE"/>
        </w:rPr>
        <w:t xml:space="preserve"> </w:t>
      </w:r>
      <w:r w:rsidR="00FE1E22">
        <w:rPr>
          <w:rFonts w:ascii="Times New Roman" w:hAnsi="Times New Roman" w:cs="Times New Roman (Body CS)"/>
          <w:lang w:val="de-DE"/>
        </w:rPr>
        <w:t xml:space="preserve">Glauben an Gott </w:t>
      </w:r>
      <w:r w:rsidR="00971FE3">
        <w:rPr>
          <w:rFonts w:ascii="Times New Roman" w:hAnsi="Times New Roman" w:cs="Times New Roman (Body CS)"/>
          <w:lang w:val="de-DE"/>
        </w:rPr>
        <w:t>besteht in der festen Annahme</w:t>
      </w:r>
      <w:r w:rsidR="00FE1E22">
        <w:rPr>
          <w:rFonts w:ascii="Times New Roman" w:hAnsi="Times New Roman" w:cs="Times New Roman (Body CS)"/>
          <w:lang w:val="de-DE"/>
        </w:rPr>
        <w:t>, daß ein Wesen außerhalb der Natur existiert das die Realisierbarkeit des moralischen Endzwecks gewährleistet</w:t>
      </w:r>
      <w:r w:rsidR="00E036AF">
        <w:rPr>
          <w:rFonts w:ascii="Times New Roman" w:hAnsi="Times New Roman" w:cs="Times New Roman (Body CS)"/>
          <w:lang w:val="de-DE"/>
        </w:rPr>
        <w:t xml:space="preserve">. (2) </w:t>
      </w:r>
      <w:r w:rsidR="00971FE3">
        <w:rPr>
          <w:rFonts w:ascii="Times New Roman" w:hAnsi="Times New Roman" w:cs="Times New Roman (Body CS)"/>
          <w:lang w:val="de-DE"/>
        </w:rPr>
        <w:t xml:space="preserve">Diese Annahme kann </w:t>
      </w:r>
      <w:r w:rsidR="00FE1E22">
        <w:rPr>
          <w:rFonts w:ascii="Times New Roman" w:hAnsi="Times New Roman" w:cs="Times New Roman (Body CS)"/>
          <w:lang w:val="de-DE"/>
        </w:rPr>
        <w:t>unserem Streben nach dem höchsten Gut</w:t>
      </w:r>
      <w:r w:rsidR="00971FE3">
        <w:rPr>
          <w:rFonts w:ascii="Times New Roman" w:hAnsi="Times New Roman" w:cs="Times New Roman (Body CS)"/>
          <w:lang w:val="de-DE"/>
        </w:rPr>
        <w:t xml:space="preserve"> nur dann</w:t>
      </w:r>
      <w:r w:rsidR="00FE1E22">
        <w:rPr>
          <w:rFonts w:ascii="Times New Roman" w:hAnsi="Times New Roman" w:cs="Times New Roman (Body CS)"/>
          <w:lang w:val="de-DE"/>
        </w:rPr>
        <w:t xml:space="preserve"> eine feste Orientierung zu geben</w:t>
      </w:r>
      <w:r w:rsidR="00971FE3">
        <w:rPr>
          <w:rFonts w:ascii="Times New Roman" w:hAnsi="Times New Roman" w:cs="Times New Roman (Body CS)"/>
          <w:lang w:val="de-DE"/>
        </w:rPr>
        <w:t xml:space="preserve">, und ein vernünftiges Vertrauen auf die Erreichbarkeit des moralischen Endzwecks nur dann begründen, wenn wir uns einen notwendigen Zusammenhang zwischen dem Dasein Gottes und der </w:t>
      </w:r>
      <w:r w:rsidR="00FE1E22">
        <w:rPr>
          <w:rFonts w:ascii="Times New Roman" w:hAnsi="Times New Roman" w:cs="Times New Roman (Body CS)"/>
          <w:lang w:val="de-DE"/>
        </w:rPr>
        <w:t xml:space="preserve">Realisierbarkeit des höchsten Gutes </w:t>
      </w:r>
      <w:r w:rsidR="00971FE3">
        <w:rPr>
          <w:rFonts w:ascii="Times New Roman" w:hAnsi="Times New Roman" w:cs="Times New Roman (Body CS)"/>
          <w:lang w:val="de-DE"/>
        </w:rPr>
        <w:t>denken können</w:t>
      </w:r>
      <w:r w:rsidR="00E036AF">
        <w:rPr>
          <w:rFonts w:ascii="Times New Roman" w:hAnsi="Times New Roman" w:cs="Times New Roman (Body CS)"/>
          <w:lang w:val="de-DE"/>
        </w:rPr>
        <w:t>. (3)</w:t>
      </w:r>
      <w:r w:rsidR="00FE1E22">
        <w:rPr>
          <w:rFonts w:ascii="Times New Roman" w:hAnsi="Times New Roman" w:cs="Times New Roman (Body CS)"/>
          <w:lang w:val="de-DE"/>
        </w:rPr>
        <w:t xml:space="preserve"> </w:t>
      </w:r>
      <w:r w:rsidR="00971FE3">
        <w:rPr>
          <w:rFonts w:ascii="Times New Roman" w:hAnsi="Times New Roman" w:cs="Times New Roman (Body CS)"/>
          <w:lang w:val="de-DE"/>
        </w:rPr>
        <w:t>Um uns einen solchen Zusammenhang denken zu können</w:t>
      </w:r>
      <w:r w:rsidR="009F0A0C">
        <w:rPr>
          <w:rFonts w:ascii="Times New Roman" w:hAnsi="Times New Roman" w:cs="Times New Roman (Body CS)"/>
          <w:lang w:val="de-DE"/>
        </w:rPr>
        <w:t>,</w:t>
      </w:r>
      <w:r w:rsidR="00971FE3">
        <w:rPr>
          <w:rFonts w:ascii="Times New Roman" w:hAnsi="Times New Roman" w:cs="Times New Roman (Body CS)"/>
          <w:lang w:val="de-DE"/>
        </w:rPr>
        <w:t xml:space="preserve"> müssen wir</w:t>
      </w:r>
      <w:r w:rsidR="009F0A0C">
        <w:rPr>
          <w:rFonts w:ascii="Times New Roman" w:hAnsi="Times New Roman" w:cs="Times New Roman (Body CS)"/>
          <w:lang w:val="de-DE"/>
        </w:rPr>
        <w:t xml:space="preserve"> Gott nach Analogie mit unserer</w:t>
      </w:r>
      <w:r w:rsidR="00FE1E22">
        <w:rPr>
          <w:rFonts w:ascii="Times New Roman" w:hAnsi="Times New Roman" w:cs="Times New Roman (Body CS)"/>
          <w:lang w:val="de-DE"/>
        </w:rPr>
        <w:t xml:space="preserve"> zweckmäßigen Kausalität</w:t>
      </w:r>
      <w:r w:rsidR="0055336D">
        <w:rPr>
          <w:rFonts w:ascii="Times New Roman" w:hAnsi="Times New Roman" w:cs="Times New Roman (Body CS)"/>
          <w:lang w:val="de-DE"/>
        </w:rPr>
        <w:t xml:space="preserve"> </w:t>
      </w:r>
      <w:r w:rsidR="00FE1E22">
        <w:rPr>
          <w:rFonts w:ascii="Times New Roman" w:hAnsi="Times New Roman" w:cs="Times New Roman (Body CS)"/>
          <w:lang w:val="de-DE"/>
        </w:rPr>
        <w:t>einen Verstand und Willen beizulegen</w:t>
      </w:r>
      <w:r w:rsidR="00E036AF">
        <w:rPr>
          <w:rFonts w:ascii="Times New Roman" w:hAnsi="Times New Roman" w:cs="Times New Roman (Body CS)"/>
          <w:lang w:val="de-DE"/>
        </w:rPr>
        <w:t xml:space="preserve">: Vermögen also, die im eigentlich-weltlichen </w:t>
      </w:r>
      <w:r w:rsidR="00E036AF">
        <w:rPr>
          <w:rFonts w:ascii="Times New Roman" w:hAnsi="Times New Roman" w:cs="Times New Roman (Body CS)"/>
          <w:lang w:val="de-DE"/>
        </w:rPr>
        <w:lastRenderedPageBreak/>
        <w:t>Sinne limitiert sind, die wir aber dennoch Gott in einem uneigentlichen Sinne als Vollkommenheiten beilegen. (4)</w:t>
      </w:r>
      <w:r w:rsidR="00FE1E22">
        <w:rPr>
          <w:rFonts w:ascii="Times New Roman" w:hAnsi="Times New Roman" w:cs="Times New Roman (Body CS)"/>
          <w:lang w:val="de-DE"/>
        </w:rPr>
        <w:t xml:space="preserve"> </w:t>
      </w:r>
      <w:r w:rsidR="00E036AF">
        <w:rPr>
          <w:rFonts w:ascii="Times New Roman" w:hAnsi="Times New Roman" w:cs="Times New Roman (Body CS)"/>
          <w:lang w:val="de-DE"/>
        </w:rPr>
        <w:t>D</w:t>
      </w:r>
      <w:r w:rsidR="00FE1E22">
        <w:rPr>
          <w:rFonts w:ascii="Times New Roman" w:hAnsi="Times New Roman" w:cs="Times New Roman (Body CS)"/>
          <w:lang w:val="de-DE"/>
        </w:rPr>
        <w:t>ies ist legitim</w:t>
      </w:r>
      <w:r w:rsidR="00E036AF">
        <w:rPr>
          <w:rFonts w:ascii="Times New Roman" w:hAnsi="Times New Roman" w:cs="Times New Roman (Body CS)"/>
          <w:lang w:val="de-DE"/>
        </w:rPr>
        <w:t>,</w:t>
      </w:r>
      <w:r w:rsidR="00FE1E22">
        <w:rPr>
          <w:rFonts w:ascii="Times New Roman" w:hAnsi="Times New Roman" w:cs="Times New Roman (Body CS)"/>
          <w:lang w:val="de-DE"/>
        </w:rPr>
        <w:t xml:space="preserve"> </w:t>
      </w:r>
      <w:r w:rsidR="00994986">
        <w:rPr>
          <w:rFonts w:ascii="Times New Roman" w:hAnsi="Times New Roman" w:cs="Times New Roman (Body CS)"/>
          <w:lang w:val="de-DE"/>
        </w:rPr>
        <w:t>solange</w:t>
      </w:r>
      <w:r w:rsidR="009F0A0C">
        <w:rPr>
          <w:rFonts w:ascii="Times New Roman" w:hAnsi="Times New Roman" w:cs="Times New Roman (Body CS)"/>
          <w:lang w:val="de-DE"/>
        </w:rPr>
        <w:t xml:space="preserve"> wir uns dieser analogischen</w:t>
      </w:r>
      <w:r w:rsidR="00FE1E22">
        <w:rPr>
          <w:rFonts w:ascii="Times New Roman" w:hAnsi="Times New Roman" w:cs="Times New Roman (Body CS)"/>
          <w:lang w:val="de-DE"/>
        </w:rPr>
        <w:t xml:space="preserve"> Vorstellu</w:t>
      </w:r>
      <w:r w:rsidR="00D500FF">
        <w:rPr>
          <w:rFonts w:ascii="Times New Roman" w:hAnsi="Times New Roman" w:cs="Times New Roman (Body CS)"/>
          <w:lang w:val="de-DE"/>
        </w:rPr>
        <w:t xml:space="preserve">ng zum moralischen Handeln </w:t>
      </w:r>
      <w:r w:rsidR="00A07886">
        <w:rPr>
          <w:rFonts w:ascii="Times New Roman" w:hAnsi="Times New Roman" w:cs="Times New Roman (Body CS)"/>
          <w:lang w:val="de-DE"/>
        </w:rPr>
        <w:t>bedienen</w:t>
      </w:r>
      <w:r w:rsidR="00E036AF">
        <w:rPr>
          <w:rFonts w:ascii="Times New Roman" w:hAnsi="Times New Roman" w:cs="Times New Roman (Body CS)"/>
          <w:lang w:val="de-DE"/>
        </w:rPr>
        <w:t>,</w:t>
      </w:r>
      <w:r w:rsidR="00FE1E22">
        <w:rPr>
          <w:rFonts w:ascii="Times New Roman" w:hAnsi="Times New Roman" w:cs="Times New Roman (Body CS)"/>
          <w:lang w:val="de-DE"/>
        </w:rPr>
        <w:t xml:space="preserve"> uns dabei aber (wenigstens implizit) d</w:t>
      </w:r>
      <w:r w:rsidR="00D51165">
        <w:rPr>
          <w:rFonts w:ascii="Times New Roman" w:hAnsi="Times New Roman" w:cs="Times New Roman (Body CS)"/>
          <w:lang w:val="de-DE"/>
        </w:rPr>
        <w:t>er Tatsache bewußt bleiben daß dies nur eine subjektive</w:t>
      </w:r>
      <w:r>
        <w:rPr>
          <w:rFonts w:ascii="Times New Roman" w:hAnsi="Times New Roman" w:cs="Times New Roman (Body CS)"/>
          <w:lang w:val="de-DE"/>
        </w:rPr>
        <w:t>-anthropomorphe</w:t>
      </w:r>
      <w:r w:rsidR="00D51165">
        <w:rPr>
          <w:rFonts w:ascii="Times New Roman" w:hAnsi="Times New Roman" w:cs="Times New Roman (Body CS)"/>
          <w:lang w:val="de-DE"/>
        </w:rPr>
        <w:t>, symbolische</w:t>
      </w:r>
      <w:r w:rsidR="00FE1E22">
        <w:rPr>
          <w:rFonts w:ascii="Times New Roman" w:hAnsi="Times New Roman" w:cs="Times New Roman (Body CS)"/>
          <w:lang w:val="de-DE"/>
        </w:rPr>
        <w:t xml:space="preserve"> Vorstellung</w:t>
      </w:r>
      <w:r w:rsidR="00D51165">
        <w:rPr>
          <w:rFonts w:ascii="Times New Roman" w:hAnsi="Times New Roman" w:cs="Times New Roman (Body CS)"/>
          <w:lang w:val="de-DE"/>
        </w:rPr>
        <w:t xml:space="preserve"> ist die uns</w:t>
      </w:r>
      <w:r w:rsidR="00FE1E22">
        <w:rPr>
          <w:rFonts w:ascii="Times New Roman" w:hAnsi="Times New Roman" w:cs="Times New Roman (Body CS)"/>
          <w:lang w:val="de-DE"/>
        </w:rPr>
        <w:t xml:space="preserve"> keinerlei theoretische Erkenntnis</w:t>
      </w:r>
      <w:r w:rsidR="00D51165">
        <w:rPr>
          <w:rFonts w:ascii="Times New Roman" w:hAnsi="Times New Roman" w:cs="Times New Roman (Body CS)"/>
          <w:lang w:val="de-DE"/>
        </w:rPr>
        <w:t xml:space="preserve"> davon</w:t>
      </w:r>
      <w:r w:rsidR="00FE1E22">
        <w:rPr>
          <w:rFonts w:ascii="Times New Roman" w:hAnsi="Times New Roman" w:cs="Times New Roman (Body CS)"/>
          <w:lang w:val="de-DE"/>
        </w:rPr>
        <w:t xml:space="preserve"> gibt wie Gott </w:t>
      </w:r>
      <w:r w:rsidR="00D51165">
        <w:rPr>
          <w:rFonts w:ascii="Times New Roman" w:hAnsi="Times New Roman" w:cs="Times New Roman (Body CS)"/>
          <w:lang w:val="de-DE"/>
        </w:rPr>
        <w:t xml:space="preserve">objektiv </w:t>
      </w:r>
      <w:r>
        <w:rPr>
          <w:rFonts w:ascii="Times New Roman" w:hAnsi="Times New Roman" w:cs="Times New Roman (Body CS)"/>
          <w:lang w:val="de-DE"/>
        </w:rPr>
        <w:t>beschaffen ist und daher auch nicht geeignet ist,</w:t>
      </w:r>
      <w:r w:rsidR="00FE1E22">
        <w:rPr>
          <w:rFonts w:ascii="Times New Roman" w:hAnsi="Times New Roman" w:cs="Times New Roman (Body CS)"/>
          <w:lang w:val="de-DE"/>
        </w:rPr>
        <w:t xml:space="preserve"> die radikale Unbegreiflichkeit</w:t>
      </w:r>
      <w:r w:rsidR="00994986">
        <w:rPr>
          <w:rFonts w:ascii="Times New Roman" w:hAnsi="Times New Roman" w:cs="Times New Roman (Body CS)"/>
          <w:lang w:val="de-DE"/>
        </w:rPr>
        <w:t xml:space="preserve"> Gottes</w:t>
      </w:r>
      <w:r w:rsidR="00FE1E22">
        <w:rPr>
          <w:rFonts w:ascii="Times New Roman" w:hAnsi="Times New Roman" w:cs="Times New Roman (Body CS)"/>
          <w:lang w:val="de-DE"/>
        </w:rPr>
        <w:t xml:space="preserve"> für den</w:t>
      </w:r>
      <w:r>
        <w:rPr>
          <w:rFonts w:ascii="Times New Roman" w:hAnsi="Times New Roman" w:cs="Times New Roman (Body CS)"/>
          <w:lang w:val="de-DE"/>
        </w:rPr>
        <w:t xml:space="preserve"> menschlichen Verstand aufzuheben</w:t>
      </w:r>
      <w:r w:rsidR="00D500FF">
        <w:rPr>
          <w:rFonts w:ascii="Times New Roman" w:hAnsi="Times New Roman" w:cs="Times New Roman (Body CS)"/>
          <w:lang w:val="de-DE"/>
        </w:rPr>
        <w:t>.</w:t>
      </w:r>
      <w:r w:rsidR="00047F96">
        <w:rPr>
          <w:rStyle w:val="FootnoteReference"/>
          <w:rFonts w:ascii="Times New Roman" w:hAnsi="Times New Roman" w:cs="Times New Roman (Body CS)"/>
          <w:lang w:val="de-DE"/>
        </w:rPr>
        <w:footnoteReference w:id="11"/>
      </w:r>
      <w:r w:rsidR="00D500FF">
        <w:rPr>
          <w:rFonts w:ascii="Times New Roman" w:hAnsi="Times New Roman" w:cs="Times New Roman (Body CS)"/>
          <w:lang w:val="de-DE"/>
        </w:rPr>
        <w:t xml:space="preserve"> </w:t>
      </w:r>
    </w:p>
    <w:p w14:paraId="200153D8" w14:textId="7BC2D465" w:rsidR="002C73DC" w:rsidRDefault="002C73DC" w:rsidP="00D35109">
      <w:pPr>
        <w:jc w:val="both"/>
        <w:rPr>
          <w:rFonts w:ascii="Times New Roman" w:hAnsi="Times New Roman" w:cs="Times New Roman (Body CS)"/>
          <w:lang w:val="de-DE"/>
        </w:rPr>
      </w:pPr>
    </w:p>
    <w:p w14:paraId="7C5B2C5C" w14:textId="77777777" w:rsidR="00047F96" w:rsidRDefault="00047F96" w:rsidP="00D35109">
      <w:pPr>
        <w:jc w:val="both"/>
        <w:rPr>
          <w:rFonts w:ascii="Times New Roman" w:hAnsi="Times New Roman" w:cs="Times New Roman (Body CS)"/>
          <w:lang w:val="de-DE"/>
        </w:rPr>
      </w:pPr>
    </w:p>
    <w:p w14:paraId="7B074DC9" w14:textId="0B87C838" w:rsidR="00D35109" w:rsidRPr="00D35109" w:rsidRDefault="00D35109" w:rsidP="00D35109">
      <w:pPr>
        <w:spacing w:line="480" w:lineRule="auto"/>
        <w:jc w:val="both"/>
        <w:rPr>
          <w:rFonts w:ascii="Times New Roman" w:hAnsi="Times New Roman" w:cs="Times New Roman (Body CS)"/>
          <w:b/>
          <w:lang w:val="de-DE"/>
        </w:rPr>
      </w:pPr>
      <w:r w:rsidRPr="00D35109">
        <w:rPr>
          <w:rFonts w:ascii="Times New Roman" w:hAnsi="Times New Roman" w:cs="Times New Roman (Body CS)"/>
          <w:b/>
          <w:lang w:val="de-DE"/>
        </w:rPr>
        <w:t>3: Die Unbegreiflichkeit Gottes und die transzendentalen Prädikate</w:t>
      </w:r>
    </w:p>
    <w:p w14:paraId="5F59AEE9" w14:textId="6D73F5FC" w:rsidR="00500DF9" w:rsidRDefault="00DD2E9F" w:rsidP="00D35109">
      <w:pPr>
        <w:spacing w:line="480" w:lineRule="auto"/>
        <w:jc w:val="both"/>
        <w:rPr>
          <w:rFonts w:ascii="Times New Roman" w:hAnsi="Times New Roman" w:cs="Times New Roman (Body CS)"/>
          <w:lang w:val="de-DE"/>
        </w:rPr>
      </w:pPr>
      <w:r>
        <w:rPr>
          <w:rFonts w:ascii="Times New Roman" w:hAnsi="Times New Roman" w:cs="Times New Roman (Body CS)"/>
          <w:lang w:val="de-DE"/>
        </w:rPr>
        <w:t>Ich habe</w:t>
      </w:r>
      <w:r w:rsidR="006F4DF3">
        <w:rPr>
          <w:rFonts w:ascii="Times New Roman" w:hAnsi="Times New Roman" w:cs="Times New Roman (Body CS)"/>
          <w:lang w:val="de-DE"/>
        </w:rPr>
        <w:t xml:space="preserve"> versucht zu zeigen, weshalb nach Kant unsere </w:t>
      </w:r>
      <w:r w:rsidR="00204E57">
        <w:rPr>
          <w:rFonts w:ascii="Times New Roman" w:hAnsi="Times New Roman" w:cs="Times New Roman (Body CS)"/>
          <w:lang w:val="de-DE"/>
        </w:rPr>
        <w:t>bestimmte Vorstellung von Go</w:t>
      </w:r>
      <w:r w:rsidR="00CD062C">
        <w:rPr>
          <w:rFonts w:ascii="Times New Roman" w:hAnsi="Times New Roman" w:cs="Times New Roman (Body CS)"/>
          <w:lang w:val="de-DE"/>
        </w:rPr>
        <w:t>tt</w:t>
      </w:r>
      <w:r w:rsidR="006D38D1">
        <w:rPr>
          <w:rFonts w:ascii="Times New Roman" w:hAnsi="Times New Roman" w:cs="Times New Roman (Body CS)"/>
          <w:lang w:val="de-DE"/>
        </w:rPr>
        <w:t>,</w:t>
      </w:r>
      <w:r w:rsidR="00CD062C">
        <w:rPr>
          <w:rFonts w:ascii="Times New Roman" w:hAnsi="Times New Roman" w:cs="Times New Roman (Body CS)"/>
          <w:lang w:val="de-DE"/>
        </w:rPr>
        <w:t xml:space="preserve"> als </w:t>
      </w:r>
      <w:r w:rsidR="00915D4F">
        <w:rPr>
          <w:rFonts w:ascii="Times New Roman" w:hAnsi="Times New Roman" w:cs="Times New Roman (Body CS)"/>
          <w:lang w:val="de-DE"/>
        </w:rPr>
        <w:t>einer höchsten Intelligenz die</w:t>
      </w:r>
      <w:r w:rsidR="00FA313C">
        <w:rPr>
          <w:rFonts w:ascii="Times New Roman" w:hAnsi="Times New Roman" w:cs="Times New Roman (Body CS)"/>
          <w:lang w:val="de-DE"/>
        </w:rPr>
        <w:t xml:space="preserve"> </w:t>
      </w:r>
      <w:r w:rsidR="006D38D1">
        <w:rPr>
          <w:rFonts w:ascii="Times New Roman" w:hAnsi="Times New Roman" w:cs="Times New Roman (Body CS)"/>
          <w:lang w:val="de-DE"/>
        </w:rPr>
        <w:t xml:space="preserve">(als </w:t>
      </w:r>
      <w:r w:rsidR="00FA313C">
        <w:rPr>
          <w:rFonts w:ascii="Times New Roman" w:hAnsi="Times New Roman" w:cs="Times New Roman (Body CS)"/>
          <w:lang w:val="de-DE"/>
        </w:rPr>
        <w:t xml:space="preserve">zweckmäßig </w:t>
      </w:r>
      <w:r w:rsidR="00CD062C">
        <w:rPr>
          <w:rFonts w:ascii="Times New Roman" w:hAnsi="Times New Roman" w:cs="Times New Roman (Body CS)"/>
          <w:lang w:val="de-DE"/>
        </w:rPr>
        <w:t>hande</w:t>
      </w:r>
      <w:r w:rsidR="006D38D1">
        <w:rPr>
          <w:rFonts w:ascii="Times New Roman" w:hAnsi="Times New Roman" w:cs="Times New Roman (Body CS)"/>
          <w:lang w:val="de-DE"/>
        </w:rPr>
        <w:t>lndes Wesen)</w:t>
      </w:r>
      <w:r w:rsidR="00915D4F">
        <w:rPr>
          <w:rFonts w:ascii="Times New Roman" w:hAnsi="Times New Roman" w:cs="Times New Roman (Body CS)"/>
          <w:lang w:val="de-DE"/>
        </w:rPr>
        <w:t xml:space="preserve"> einen vollkommenen Verstand und Willen besitzt</w:t>
      </w:r>
      <w:r w:rsidR="006D38D1">
        <w:rPr>
          <w:rFonts w:ascii="Times New Roman" w:hAnsi="Times New Roman" w:cs="Times New Roman (Body CS)"/>
          <w:lang w:val="de-DE"/>
        </w:rPr>
        <w:t>, notwendig</w:t>
      </w:r>
      <w:r w:rsidR="00FA313C">
        <w:rPr>
          <w:rFonts w:ascii="Times New Roman" w:hAnsi="Times New Roman" w:cs="Times New Roman (Body CS)"/>
          <w:lang w:val="de-DE"/>
        </w:rPr>
        <w:t xml:space="preserve"> </w:t>
      </w:r>
      <w:r w:rsidR="00B1088E">
        <w:rPr>
          <w:rFonts w:ascii="Times New Roman" w:hAnsi="Times New Roman" w:cs="Times New Roman (Body CS)"/>
          <w:lang w:val="de-DE"/>
        </w:rPr>
        <w:t>anthropomorph</w:t>
      </w:r>
      <w:r w:rsidR="00FA313C">
        <w:rPr>
          <w:rFonts w:ascii="Times New Roman" w:hAnsi="Times New Roman" w:cs="Times New Roman (Body CS)"/>
          <w:lang w:val="de-DE"/>
        </w:rPr>
        <w:t xml:space="preserve"> und subjektiv</w:t>
      </w:r>
      <w:r w:rsidR="006D38D1">
        <w:rPr>
          <w:rFonts w:ascii="Times New Roman" w:hAnsi="Times New Roman" w:cs="Times New Roman (Body CS)"/>
          <w:lang w:val="de-DE"/>
        </w:rPr>
        <w:t xml:space="preserve"> ist. </w:t>
      </w:r>
      <w:r w:rsidR="008F4472">
        <w:rPr>
          <w:rFonts w:ascii="Times New Roman" w:hAnsi="Times New Roman" w:cs="Times New Roman (Body CS)"/>
          <w:lang w:val="de-DE"/>
        </w:rPr>
        <w:t xml:space="preserve">Im Vergleich mit </w:t>
      </w:r>
      <w:r w:rsidR="00A5538A">
        <w:rPr>
          <w:rFonts w:ascii="Times New Roman" w:hAnsi="Times New Roman" w:cs="Times New Roman (Body CS)"/>
          <w:lang w:val="de-DE"/>
        </w:rPr>
        <w:t>der rati</w:t>
      </w:r>
      <w:r w:rsidR="00204E57">
        <w:rPr>
          <w:rFonts w:ascii="Times New Roman" w:hAnsi="Times New Roman" w:cs="Times New Roman (Body CS)"/>
          <w:lang w:val="de-DE"/>
        </w:rPr>
        <w:t xml:space="preserve">onalistischen Position ist das </w:t>
      </w:r>
      <w:r w:rsidR="00A5538A">
        <w:rPr>
          <w:rFonts w:ascii="Times New Roman" w:hAnsi="Times New Roman" w:cs="Times New Roman (Body CS)"/>
          <w:lang w:val="de-DE"/>
        </w:rPr>
        <w:t>ein</w:t>
      </w:r>
      <w:r w:rsidR="00B1088E">
        <w:rPr>
          <w:rFonts w:ascii="Times New Roman" w:hAnsi="Times New Roman" w:cs="Times New Roman (Body CS)"/>
          <w:lang w:val="de-DE"/>
        </w:rPr>
        <w:t xml:space="preserve"> sehr</w:t>
      </w:r>
      <w:r w:rsidR="00A5538A">
        <w:rPr>
          <w:rFonts w:ascii="Times New Roman" w:hAnsi="Times New Roman" w:cs="Times New Roman (Body CS)"/>
          <w:lang w:val="de-DE"/>
        </w:rPr>
        <w:t xml:space="preserve"> bedeutsamer Unterschied.</w:t>
      </w:r>
    </w:p>
    <w:p w14:paraId="002274D2" w14:textId="2FA33C1D" w:rsidR="006F4DF3" w:rsidRDefault="00C66A7A" w:rsidP="00D35109">
      <w:pPr>
        <w:spacing w:line="480" w:lineRule="auto"/>
        <w:jc w:val="both"/>
        <w:rPr>
          <w:rFonts w:ascii="Times New Roman" w:hAnsi="Times New Roman" w:cs="Times New Roman (Body CS)"/>
          <w:lang w:val="de-DE"/>
        </w:rPr>
      </w:pPr>
      <w:r>
        <w:rPr>
          <w:rFonts w:ascii="Times New Roman" w:hAnsi="Times New Roman" w:cs="Times New Roman (Body CS)"/>
          <w:lang w:val="de-DE"/>
        </w:rPr>
        <w:tab/>
        <w:t xml:space="preserve">Aber damit ist noch nicht geklärt, ob Kant die rationalistische Position </w:t>
      </w:r>
      <w:r w:rsidRPr="00C66A7A">
        <w:rPr>
          <w:rFonts w:ascii="Times New Roman" w:hAnsi="Times New Roman" w:cs="Times New Roman (Body CS)"/>
          <w:i/>
          <w:lang w:val="de-DE"/>
        </w:rPr>
        <w:t xml:space="preserve">gänzlich </w:t>
      </w:r>
      <w:r>
        <w:rPr>
          <w:rFonts w:ascii="Times New Roman" w:hAnsi="Times New Roman" w:cs="Times New Roman (Body CS)"/>
          <w:lang w:val="de-DE"/>
        </w:rPr>
        <w:t>aufgibt indem er behauptet</w:t>
      </w:r>
      <w:r w:rsidR="009A173B">
        <w:rPr>
          <w:rFonts w:ascii="Times New Roman" w:hAnsi="Times New Roman" w:cs="Times New Roman (Body CS)"/>
          <w:lang w:val="de-DE"/>
        </w:rPr>
        <w:t>,</w:t>
      </w:r>
      <w:r>
        <w:rPr>
          <w:rFonts w:ascii="Times New Roman" w:hAnsi="Times New Roman" w:cs="Times New Roman (Body CS)"/>
          <w:lang w:val="de-DE"/>
        </w:rPr>
        <w:t xml:space="preserve"> daß unsere Gottesvorstellung </w:t>
      </w:r>
      <w:r w:rsidRPr="00C66A7A">
        <w:rPr>
          <w:rFonts w:ascii="Times New Roman" w:hAnsi="Times New Roman" w:cs="Times New Roman (Body CS)"/>
          <w:i/>
          <w:lang w:val="de-DE"/>
        </w:rPr>
        <w:t>durch und durch</w:t>
      </w:r>
      <w:r>
        <w:rPr>
          <w:rFonts w:ascii="Times New Roman" w:hAnsi="Times New Roman" w:cs="Times New Roman (Body CS)"/>
          <w:lang w:val="de-DE"/>
        </w:rPr>
        <w:t xml:space="preserve"> an</w:t>
      </w:r>
      <w:r w:rsidR="009C62E7">
        <w:rPr>
          <w:rFonts w:ascii="Times New Roman" w:hAnsi="Times New Roman" w:cs="Times New Roman (Body CS)"/>
          <w:lang w:val="de-DE"/>
        </w:rPr>
        <w:t xml:space="preserve">thropomorph und Gott uns damit </w:t>
      </w:r>
      <w:r w:rsidR="00DD2E9F" w:rsidRPr="009A173B">
        <w:rPr>
          <w:rFonts w:ascii="Times New Roman" w:hAnsi="Times New Roman" w:cs="Times New Roman (Body CS)"/>
          <w:i/>
          <w:lang w:val="de-DE"/>
        </w:rPr>
        <w:t>in jeder Hinsicht</w:t>
      </w:r>
      <w:r>
        <w:rPr>
          <w:rFonts w:ascii="Times New Roman" w:hAnsi="Times New Roman" w:cs="Times New Roman (Body CS)"/>
          <w:lang w:val="de-DE"/>
        </w:rPr>
        <w:t xml:space="preserve"> unbegreiflich ist. </w:t>
      </w:r>
      <w:r w:rsidR="00A07886">
        <w:rPr>
          <w:rFonts w:ascii="Times New Roman" w:hAnsi="Times New Roman" w:cs="Times New Roman (Body CS)"/>
          <w:lang w:val="de-DE"/>
        </w:rPr>
        <w:t>Hier müssen wir uns</w:t>
      </w:r>
      <w:r w:rsidR="00BC3DDD">
        <w:rPr>
          <w:rFonts w:ascii="Times New Roman" w:hAnsi="Times New Roman" w:cs="Times New Roman (Body CS)"/>
          <w:lang w:val="de-DE"/>
        </w:rPr>
        <w:t xml:space="preserve"> nun</w:t>
      </w:r>
      <w:r w:rsidR="00A07886">
        <w:rPr>
          <w:rFonts w:ascii="Times New Roman" w:hAnsi="Times New Roman" w:cs="Times New Roman (Body CS)"/>
          <w:lang w:val="de-DE"/>
        </w:rPr>
        <w:t xml:space="preserve"> </w:t>
      </w:r>
      <w:r w:rsidR="005E0C26">
        <w:rPr>
          <w:rFonts w:ascii="Times New Roman" w:hAnsi="Times New Roman" w:cs="Times New Roman (Body CS)"/>
          <w:lang w:val="de-DE"/>
        </w:rPr>
        <w:t>jenen Grundb</w:t>
      </w:r>
      <w:r w:rsidR="00A07886">
        <w:rPr>
          <w:rFonts w:ascii="Times New Roman" w:hAnsi="Times New Roman" w:cs="Times New Roman (Body CS)"/>
          <w:lang w:val="de-DE"/>
        </w:rPr>
        <w:t xml:space="preserve">egriffen zuwenden </w:t>
      </w:r>
      <w:r w:rsidR="00B63370">
        <w:rPr>
          <w:rFonts w:ascii="Times New Roman" w:hAnsi="Times New Roman" w:cs="Times New Roman (Body CS)"/>
          <w:lang w:val="de-DE"/>
        </w:rPr>
        <w:t>die Kant als transz</w:t>
      </w:r>
      <w:r w:rsidR="009F100E">
        <w:rPr>
          <w:rFonts w:ascii="Times New Roman" w:hAnsi="Times New Roman" w:cs="Times New Roman (Body CS)"/>
          <w:lang w:val="de-DE"/>
        </w:rPr>
        <w:t>endentale</w:t>
      </w:r>
      <w:r w:rsidR="007E2E50">
        <w:rPr>
          <w:rFonts w:ascii="Times New Roman" w:hAnsi="Times New Roman" w:cs="Times New Roman (Body CS)"/>
          <w:lang w:val="de-DE"/>
        </w:rPr>
        <w:t xml:space="preserve"> oder ontologische Prädikate bezeichnet:</w:t>
      </w:r>
      <w:r w:rsidR="009F100E">
        <w:rPr>
          <w:rFonts w:ascii="Times New Roman" w:hAnsi="Times New Roman" w:cs="Times New Roman (Body CS)"/>
          <w:lang w:val="de-DE"/>
        </w:rPr>
        <w:t xml:space="preserve"> „Möglichkeit…Existenz…Notwendigkeit…Substanz…Einheit der Substanz…</w:t>
      </w:r>
      <w:r w:rsidR="00F31FE8">
        <w:rPr>
          <w:rFonts w:ascii="Times New Roman" w:hAnsi="Times New Roman" w:cs="Times New Roman (Body CS)"/>
          <w:lang w:val="de-DE"/>
        </w:rPr>
        <w:t xml:space="preserve">die </w:t>
      </w:r>
      <w:r w:rsidR="009F100E">
        <w:rPr>
          <w:rFonts w:ascii="Times New Roman" w:hAnsi="Times New Roman" w:cs="Times New Roman (Body CS)"/>
          <w:lang w:val="de-DE"/>
        </w:rPr>
        <w:t xml:space="preserve">Einfachheit, </w:t>
      </w:r>
      <w:r w:rsidR="00F31FE8">
        <w:rPr>
          <w:rFonts w:ascii="Times New Roman" w:hAnsi="Times New Roman" w:cs="Times New Roman (Body CS)"/>
          <w:lang w:val="de-DE"/>
        </w:rPr>
        <w:t>Unendlichkeit, die Dauer, Gegenwart, und andere“ (V-Th/Pölit</w:t>
      </w:r>
      <w:r w:rsidR="001A75B5">
        <w:rPr>
          <w:rFonts w:ascii="Times New Roman" w:hAnsi="Times New Roman" w:cs="Times New Roman (Body CS)"/>
          <w:lang w:val="de-DE"/>
        </w:rPr>
        <w:t>z, AA 28: 1020)</w:t>
      </w:r>
      <w:r w:rsidR="006423AD">
        <w:rPr>
          <w:rFonts w:ascii="Times New Roman" w:hAnsi="Times New Roman" w:cs="Times New Roman (Body CS)"/>
          <w:lang w:val="de-DE"/>
        </w:rPr>
        <w:t xml:space="preserve"> </w:t>
      </w:r>
      <w:r w:rsidR="001A75B5">
        <w:rPr>
          <w:rFonts w:ascii="Times New Roman" w:hAnsi="Times New Roman" w:cs="Times New Roman (Body CS)"/>
          <w:lang w:val="de-DE"/>
        </w:rPr>
        <w:t>wie</w:t>
      </w:r>
      <w:r w:rsidR="009C62E7">
        <w:rPr>
          <w:rFonts w:ascii="Times New Roman" w:hAnsi="Times New Roman" w:cs="Times New Roman (Body CS)"/>
          <w:lang w:val="de-DE"/>
        </w:rPr>
        <w:t xml:space="preserve"> </w:t>
      </w:r>
      <w:r w:rsidR="006423AD">
        <w:rPr>
          <w:rFonts w:ascii="Times New Roman" w:hAnsi="Times New Roman" w:cs="Times New Roman (Body CS)"/>
          <w:lang w:val="de-DE"/>
        </w:rPr>
        <w:t xml:space="preserve">„Ursache“ und </w:t>
      </w:r>
      <w:r w:rsidR="006423AD">
        <w:rPr>
          <w:rFonts w:ascii="Times New Roman" w:hAnsi="Times New Roman" w:cs="Times New Roman (Body CS)"/>
          <w:lang w:val="de-DE"/>
        </w:rPr>
        <w:lastRenderedPageBreak/>
        <w:t xml:space="preserve">„Kraft, das Vermögen zu wirken“ (V-Met/Volckmann, AA 28: 1161). </w:t>
      </w:r>
      <w:r w:rsidR="007E2E50">
        <w:rPr>
          <w:rFonts w:ascii="Times New Roman" w:hAnsi="Times New Roman" w:cs="Times New Roman (Body CS)"/>
          <w:lang w:val="de-DE"/>
        </w:rPr>
        <w:t>D</w:t>
      </w:r>
      <w:r w:rsidR="00F5390A">
        <w:rPr>
          <w:rFonts w:ascii="Times New Roman" w:hAnsi="Times New Roman" w:cs="Times New Roman (Body CS)"/>
          <w:lang w:val="de-DE"/>
        </w:rPr>
        <w:t>iese Prädikate</w:t>
      </w:r>
      <w:r w:rsidR="007E2E50">
        <w:rPr>
          <w:rFonts w:ascii="Times New Roman" w:hAnsi="Times New Roman" w:cs="Times New Roman (Body CS)"/>
          <w:lang w:val="de-DE"/>
        </w:rPr>
        <w:t xml:space="preserve"> können uns</w:t>
      </w:r>
      <w:r w:rsidR="00F5390A">
        <w:rPr>
          <w:rFonts w:ascii="Times New Roman" w:hAnsi="Times New Roman" w:cs="Times New Roman (Body CS)"/>
          <w:lang w:val="de-DE"/>
        </w:rPr>
        <w:t xml:space="preserve"> aufgrund ihrer Allgemeinheit nur einen sehr abstrakten</w:t>
      </w:r>
      <w:r w:rsidR="007E2E50">
        <w:rPr>
          <w:rFonts w:ascii="Times New Roman" w:hAnsi="Times New Roman" w:cs="Times New Roman (Body CS)"/>
          <w:lang w:val="de-DE"/>
        </w:rPr>
        <w:t>, deistischen</w:t>
      </w:r>
      <w:r w:rsidR="00F5390A">
        <w:rPr>
          <w:rFonts w:ascii="Times New Roman" w:hAnsi="Times New Roman" w:cs="Times New Roman (Body CS)"/>
          <w:lang w:val="de-DE"/>
        </w:rPr>
        <w:t xml:space="preserve"> Begriff von Gott als einem Ding überhaupt geben</w:t>
      </w:r>
      <w:r w:rsidR="007E2E50">
        <w:rPr>
          <w:rFonts w:ascii="Times New Roman" w:hAnsi="Times New Roman" w:cs="Times New Roman (Body CS)"/>
          <w:lang w:val="de-DE"/>
        </w:rPr>
        <w:t xml:space="preserve"> </w:t>
      </w:r>
      <w:r w:rsidR="00F5390A">
        <w:rPr>
          <w:rFonts w:ascii="Times New Roman" w:hAnsi="Times New Roman" w:cs="Times New Roman (Body CS)"/>
          <w:lang w:val="de-DE"/>
        </w:rPr>
        <w:t>(V-Th/Pölitz, AA 28: 1020</w:t>
      </w:r>
      <w:r w:rsidR="008A15D1">
        <w:rPr>
          <w:rFonts w:ascii="Times New Roman" w:hAnsi="Times New Roman" w:cs="Times New Roman (Body CS)"/>
          <w:lang w:val="de-DE"/>
        </w:rPr>
        <w:t>; Prol, AA 4: 355</w:t>
      </w:r>
      <w:r w:rsidR="007E2E50">
        <w:rPr>
          <w:rFonts w:ascii="Times New Roman" w:hAnsi="Times New Roman" w:cs="Times New Roman (Body CS)"/>
          <w:lang w:val="de-DE"/>
        </w:rPr>
        <w:t>), aber</w:t>
      </w:r>
      <w:r w:rsidR="007E4508">
        <w:rPr>
          <w:rFonts w:ascii="Times New Roman" w:hAnsi="Times New Roman" w:cs="Times New Roman (Body CS)"/>
          <w:lang w:val="de-DE"/>
        </w:rPr>
        <w:t xml:space="preserve"> keine</w:t>
      </w:r>
      <w:r w:rsidR="007E2E50">
        <w:rPr>
          <w:rFonts w:ascii="Times New Roman" w:hAnsi="Times New Roman" w:cs="Times New Roman (Body CS)"/>
          <w:lang w:val="de-DE"/>
        </w:rPr>
        <w:t xml:space="preserve"> theistische</w:t>
      </w:r>
      <w:r w:rsidR="007E4508">
        <w:rPr>
          <w:rFonts w:ascii="Times New Roman" w:hAnsi="Times New Roman" w:cs="Times New Roman (Body CS)"/>
          <w:lang w:val="de-DE"/>
        </w:rPr>
        <w:t xml:space="preserve"> Vorstellung </w:t>
      </w:r>
      <w:r w:rsidR="001F57E8">
        <w:rPr>
          <w:rFonts w:ascii="Times New Roman" w:hAnsi="Times New Roman" w:cs="Times New Roman (Body CS)"/>
          <w:lang w:val="de-DE"/>
        </w:rPr>
        <w:t>von einem personal</w:t>
      </w:r>
      <w:r w:rsidR="00DD5850">
        <w:rPr>
          <w:rFonts w:ascii="Times New Roman" w:hAnsi="Times New Roman" w:cs="Times New Roman (Body CS)"/>
          <w:lang w:val="de-DE"/>
        </w:rPr>
        <w:t xml:space="preserve">en </w:t>
      </w:r>
      <w:r w:rsidR="007E4508">
        <w:rPr>
          <w:rFonts w:ascii="Times New Roman" w:hAnsi="Times New Roman" w:cs="Times New Roman (Body CS)"/>
          <w:lang w:val="de-DE"/>
        </w:rPr>
        <w:t>Gott</w:t>
      </w:r>
      <w:r w:rsidR="00915D4F">
        <w:rPr>
          <w:rFonts w:ascii="Times New Roman" w:hAnsi="Times New Roman" w:cs="Times New Roman (Body CS)"/>
          <w:lang w:val="de-DE"/>
        </w:rPr>
        <w:t xml:space="preserve"> als höchster Intelligenz die</w:t>
      </w:r>
      <w:r w:rsidR="007E4508">
        <w:rPr>
          <w:rFonts w:ascii="Times New Roman" w:hAnsi="Times New Roman" w:cs="Times New Roman (Body CS)"/>
          <w:lang w:val="de-DE"/>
        </w:rPr>
        <w:t xml:space="preserve"> </w:t>
      </w:r>
      <w:r w:rsidR="00915D4F">
        <w:rPr>
          <w:rFonts w:ascii="Times New Roman" w:hAnsi="Times New Roman" w:cs="Times New Roman (Body CS)"/>
          <w:lang w:val="de-DE"/>
        </w:rPr>
        <w:t xml:space="preserve">einen vollkommenen </w:t>
      </w:r>
      <w:r w:rsidR="007E2E50">
        <w:rPr>
          <w:rFonts w:ascii="Times New Roman" w:hAnsi="Times New Roman" w:cs="Times New Roman (Body CS)"/>
          <w:lang w:val="de-DE"/>
        </w:rPr>
        <w:t>Verstand und Wille</w:t>
      </w:r>
      <w:r w:rsidR="00915D4F">
        <w:rPr>
          <w:rFonts w:ascii="Times New Roman" w:hAnsi="Times New Roman" w:cs="Times New Roman (Body CS)"/>
          <w:lang w:val="de-DE"/>
        </w:rPr>
        <w:t>n</w:t>
      </w:r>
      <w:r w:rsidR="007E2E50">
        <w:rPr>
          <w:rFonts w:ascii="Times New Roman" w:hAnsi="Times New Roman" w:cs="Times New Roman (Body CS)"/>
          <w:lang w:val="de-DE"/>
        </w:rPr>
        <w:t xml:space="preserve"> hat. Sie können daher auch nicht</w:t>
      </w:r>
      <w:r w:rsidR="007E4508">
        <w:rPr>
          <w:rFonts w:ascii="Times New Roman" w:hAnsi="Times New Roman" w:cs="Times New Roman (Body CS)"/>
          <w:lang w:val="de-DE"/>
        </w:rPr>
        <w:t xml:space="preserve"> </w:t>
      </w:r>
      <w:r w:rsidR="00100F54">
        <w:rPr>
          <w:rFonts w:ascii="Times New Roman" w:hAnsi="Times New Roman" w:cs="Times New Roman (Body CS)"/>
          <w:lang w:val="de-DE"/>
        </w:rPr>
        <w:t>den Anthropomorphismus beseitigen</w:t>
      </w:r>
      <w:r w:rsidR="007E2E50">
        <w:rPr>
          <w:rFonts w:ascii="Times New Roman" w:hAnsi="Times New Roman" w:cs="Times New Roman (Body CS)"/>
          <w:lang w:val="de-DE"/>
        </w:rPr>
        <w:t xml:space="preserve"> der</w:t>
      </w:r>
      <w:r w:rsidR="002C73DC">
        <w:rPr>
          <w:rFonts w:ascii="Times New Roman" w:hAnsi="Times New Roman" w:cs="Times New Roman (Body CS)"/>
          <w:lang w:val="de-DE"/>
        </w:rPr>
        <w:t xml:space="preserve"> (nach Abschnitt 2)</w:t>
      </w:r>
      <w:r w:rsidR="007E2E50">
        <w:rPr>
          <w:rFonts w:ascii="Times New Roman" w:hAnsi="Times New Roman" w:cs="Times New Roman (Body CS)"/>
          <w:lang w:val="de-DE"/>
        </w:rPr>
        <w:t xml:space="preserve"> </w:t>
      </w:r>
      <w:r w:rsidR="00915D4F">
        <w:rPr>
          <w:rFonts w:ascii="Times New Roman" w:hAnsi="Times New Roman" w:cs="Times New Roman (Body CS)"/>
          <w:lang w:val="de-DE"/>
        </w:rPr>
        <w:t>unseren</w:t>
      </w:r>
      <w:r w:rsidR="00BC3DDD">
        <w:rPr>
          <w:rFonts w:ascii="Times New Roman" w:hAnsi="Times New Roman" w:cs="Times New Roman (Body CS)"/>
          <w:lang w:val="de-DE"/>
        </w:rPr>
        <w:t xml:space="preserve"> personalen,</w:t>
      </w:r>
      <w:r w:rsidR="007E2E50">
        <w:rPr>
          <w:rFonts w:ascii="Times New Roman" w:hAnsi="Times New Roman" w:cs="Times New Roman (Body CS)"/>
          <w:lang w:val="de-DE"/>
        </w:rPr>
        <w:t xml:space="preserve"> theistischen Gottesbegriff infiltriert</w:t>
      </w:r>
      <w:r w:rsidR="007E4508">
        <w:rPr>
          <w:rFonts w:ascii="Times New Roman" w:hAnsi="Times New Roman" w:cs="Times New Roman (Body CS)"/>
          <w:lang w:val="de-DE"/>
        </w:rPr>
        <w:t xml:space="preserve">. Dennoch </w:t>
      </w:r>
      <w:r w:rsidR="00100F54">
        <w:rPr>
          <w:rFonts w:ascii="Times New Roman" w:hAnsi="Times New Roman" w:cs="Times New Roman (Body CS)"/>
          <w:lang w:val="de-DE"/>
        </w:rPr>
        <w:t>stellt sich die Frage, ob der Anthropomorphismus und die damit einhergehende Unbegreiflichkeit Gottes nur den personalen, theistischen Inhalt unserer Gottesvorstellung oder auch dessen deistisch-ontologische Grundlage betreffen. Hier können wir zwischen zwei Interpretationen unterscheiden, die diese Frage unterschiedlich beantworte</w:t>
      </w:r>
      <w:r w:rsidR="005E1C5B">
        <w:rPr>
          <w:rFonts w:ascii="Times New Roman" w:hAnsi="Times New Roman" w:cs="Times New Roman (Body CS)"/>
          <w:lang w:val="de-DE"/>
        </w:rPr>
        <w:t>n und dementsprechend Kant eine</w:t>
      </w:r>
      <w:r w:rsidR="00100F54">
        <w:rPr>
          <w:rFonts w:ascii="Times New Roman" w:hAnsi="Times New Roman" w:cs="Times New Roman (Body CS)"/>
          <w:lang w:val="de-DE"/>
        </w:rPr>
        <w:t xml:space="preserve"> unterschiedlich radikal ausgeprägte Position hinsichtlich der Unbegreiflichkeit Gottes </w:t>
      </w:r>
      <w:r w:rsidR="005E1C5B">
        <w:rPr>
          <w:rFonts w:ascii="Times New Roman" w:hAnsi="Times New Roman" w:cs="Times New Roman (Body CS)"/>
          <w:lang w:val="de-DE"/>
        </w:rPr>
        <w:t>zuschreiben.</w:t>
      </w:r>
    </w:p>
    <w:p w14:paraId="3BBE8EC3" w14:textId="3B32D0F1" w:rsidR="00F017FE" w:rsidRDefault="005E1C5B" w:rsidP="006A6E7C">
      <w:pPr>
        <w:spacing w:line="480" w:lineRule="auto"/>
        <w:jc w:val="both"/>
        <w:rPr>
          <w:rFonts w:ascii="Times New Roman" w:hAnsi="Times New Roman" w:cs="Times New Roman (Body CS)"/>
          <w:lang w:val="de-DE"/>
        </w:rPr>
      </w:pPr>
      <w:r>
        <w:rPr>
          <w:rFonts w:ascii="Times New Roman" w:hAnsi="Times New Roman" w:cs="Times New Roman (Body CS)"/>
          <w:lang w:val="de-DE"/>
        </w:rPr>
        <w:tab/>
        <w:t>Der ersten Interpretation zufolge</w:t>
      </w:r>
      <w:r w:rsidR="00035D24">
        <w:rPr>
          <w:rFonts w:ascii="Times New Roman" w:hAnsi="Times New Roman" w:cs="Times New Roman (Body CS)"/>
          <w:lang w:val="de-DE"/>
        </w:rPr>
        <w:t xml:space="preserve">, die (u.a.) </w:t>
      </w:r>
      <w:r w:rsidR="004740D0">
        <w:rPr>
          <w:rFonts w:ascii="Times New Roman" w:hAnsi="Times New Roman" w:cs="Times New Roman (Body CS)"/>
          <w:lang w:val="de-DE"/>
        </w:rPr>
        <w:t>von Allen Wood vertreten wird, häl</w:t>
      </w:r>
      <w:r w:rsidR="00035D24">
        <w:rPr>
          <w:rFonts w:ascii="Times New Roman" w:hAnsi="Times New Roman" w:cs="Times New Roman (Body CS)"/>
          <w:lang w:val="de-DE"/>
        </w:rPr>
        <w:t xml:space="preserve">t Kant eine </w:t>
      </w:r>
      <w:r w:rsidR="004740D0">
        <w:rPr>
          <w:rFonts w:ascii="Times New Roman" w:hAnsi="Times New Roman" w:cs="Times New Roman (Body CS)"/>
          <w:lang w:val="de-DE"/>
        </w:rPr>
        <w:t>Position</w:t>
      </w:r>
      <w:r w:rsidR="00915D4F">
        <w:rPr>
          <w:rFonts w:ascii="Times New Roman" w:hAnsi="Times New Roman" w:cs="Times New Roman (Body CS)"/>
          <w:lang w:val="de-DE"/>
        </w:rPr>
        <w:t>,</w:t>
      </w:r>
      <w:r>
        <w:rPr>
          <w:rFonts w:ascii="Times New Roman" w:hAnsi="Times New Roman" w:cs="Times New Roman (Body CS)"/>
          <w:lang w:val="de-DE"/>
        </w:rPr>
        <w:t xml:space="preserve"> </w:t>
      </w:r>
      <w:r w:rsidR="00915D4F">
        <w:rPr>
          <w:rFonts w:ascii="Times New Roman" w:hAnsi="Times New Roman" w:cs="Times New Roman (Body CS)"/>
          <w:lang w:val="de-DE"/>
        </w:rPr>
        <w:t>welche</w:t>
      </w:r>
      <w:r>
        <w:rPr>
          <w:rFonts w:ascii="Times New Roman" w:hAnsi="Times New Roman" w:cs="Times New Roman (Body CS)"/>
          <w:lang w:val="de-DE"/>
        </w:rPr>
        <w:t xml:space="preserve"> ich</w:t>
      </w:r>
      <w:r w:rsidR="00915D4F">
        <w:rPr>
          <w:rFonts w:ascii="Times New Roman" w:hAnsi="Times New Roman" w:cs="Times New Roman (Body CS)"/>
          <w:lang w:val="de-DE"/>
        </w:rPr>
        <w:t xml:space="preserve"> die</w:t>
      </w:r>
      <w:r>
        <w:rPr>
          <w:rFonts w:ascii="Times New Roman" w:hAnsi="Times New Roman" w:cs="Times New Roman (Body CS)"/>
          <w:lang w:val="de-DE"/>
        </w:rPr>
        <w:t xml:space="preserve"> </w:t>
      </w:r>
      <w:r w:rsidRPr="005E1C5B">
        <w:rPr>
          <w:rFonts w:ascii="Times New Roman" w:hAnsi="Times New Roman" w:cs="Times New Roman (Body CS)"/>
          <w:i/>
          <w:lang w:val="de-DE"/>
        </w:rPr>
        <w:t>moderate Unbegreiflichkeitsthese</w:t>
      </w:r>
      <w:r>
        <w:rPr>
          <w:rFonts w:ascii="Times New Roman" w:hAnsi="Times New Roman" w:cs="Times New Roman (Body CS)"/>
          <w:lang w:val="de-DE"/>
        </w:rPr>
        <w:t xml:space="preserve"> nennen will.</w:t>
      </w:r>
      <w:r w:rsidR="009A0F21">
        <w:rPr>
          <w:rStyle w:val="FootnoteReference"/>
          <w:rFonts w:ascii="Times New Roman" w:hAnsi="Times New Roman" w:cs="Times New Roman (Body CS)"/>
          <w:lang w:val="de-DE"/>
        </w:rPr>
        <w:footnoteReference w:id="12"/>
      </w:r>
      <w:r>
        <w:rPr>
          <w:rFonts w:ascii="Times New Roman" w:hAnsi="Times New Roman" w:cs="Times New Roman (Body CS)"/>
          <w:lang w:val="de-DE"/>
        </w:rPr>
        <w:t xml:space="preserve"> </w:t>
      </w:r>
      <w:r w:rsidR="004740D0">
        <w:rPr>
          <w:rFonts w:ascii="Times New Roman" w:hAnsi="Times New Roman" w:cs="Times New Roman (Body CS)"/>
          <w:lang w:val="de-DE"/>
        </w:rPr>
        <w:t>D</w:t>
      </w:r>
      <w:r>
        <w:rPr>
          <w:rFonts w:ascii="Times New Roman" w:hAnsi="Times New Roman" w:cs="Times New Roman (Body CS)"/>
          <w:lang w:val="de-DE"/>
        </w:rPr>
        <w:t xml:space="preserve">ieser </w:t>
      </w:r>
      <w:r w:rsidR="004740D0">
        <w:rPr>
          <w:rFonts w:ascii="Times New Roman" w:hAnsi="Times New Roman" w:cs="Times New Roman (Body CS)"/>
          <w:lang w:val="de-DE"/>
        </w:rPr>
        <w:t>Position zufolge</w:t>
      </w:r>
      <w:r>
        <w:rPr>
          <w:rFonts w:ascii="Times New Roman" w:hAnsi="Times New Roman" w:cs="Times New Roman (Body CS)"/>
          <w:lang w:val="de-DE"/>
        </w:rPr>
        <w:t xml:space="preserve"> infiltriert der Anthropomorphismus und die</w:t>
      </w:r>
      <w:r w:rsidR="009C62E7">
        <w:rPr>
          <w:rFonts w:ascii="Times New Roman" w:hAnsi="Times New Roman" w:cs="Times New Roman (Body CS)"/>
          <w:lang w:val="de-DE"/>
        </w:rPr>
        <w:t xml:space="preserve"> damit verbundene objektive</w:t>
      </w:r>
      <w:r>
        <w:rPr>
          <w:rFonts w:ascii="Times New Roman" w:hAnsi="Times New Roman" w:cs="Times New Roman (Body CS)"/>
          <w:lang w:val="de-DE"/>
        </w:rPr>
        <w:t xml:space="preserve"> Unbegreiflichkeit</w:t>
      </w:r>
      <w:r w:rsidR="00971FE3">
        <w:rPr>
          <w:rFonts w:ascii="Times New Roman" w:hAnsi="Times New Roman" w:cs="Times New Roman (Body CS)"/>
          <w:lang w:val="de-DE"/>
        </w:rPr>
        <w:t xml:space="preserve"> zwar</w:t>
      </w:r>
      <w:r>
        <w:rPr>
          <w:rFonts w:ascii="Times New Roman" w:hAnsi="Times New Roman" w:cs="Times New Roman (Body CS)"/>
          <w:lang w:val="de-DE"/>
        </w:rPr>
        <w:t xml:space="preserve"> den personalen, theistischen Inhalt unserer Gottesvorstellung, aber nicht deren deistisch-ontologische Basis. </w:t>
      </w:r>
      <w:r w:rsidR="009A085F">
        <w:rPr>
          <w:rFonts w:ascii="Times New Roman" w:hAnsi="Times New Roman" w:cs="Times New Roman (Body CS)"/>
          <w:lang w:val="de-DE"/>
        </w:rPr>
        <w:t xml:space="preserve">Das würde bedeuten, daß </w:t>
      </w:r>
      <w:r w:rsidR="004A6F05">
        <w:rPr>
          <w:rFonts w:ascii="Times New Roman" w:hAnsi="Times New Roman" w:cs="Times New Roman (Body CS)"/>
          <w:lang w:val="de-DE"/>
        </w:rPr>
        <w:t>Kant nicht völlig mit der rationalistischen Tradition bricht der zufolge</w:t>
      </w:r>
      <w:r w:rsidR="009A085F">
        <w:rPr>
          <w:rFonts w:ascii="Times New Roman" w:hAnsi="Times New Roman" w:cs="Times New Roman (Body CS)"/>
          <w:lang w:val="de-DE"/>
        </w:rPr>
        <w:t xml:space="preserve"> </w:t>
      </w:r>
      <w:r w:rsidR="00B0138C">
        <w:rPr>
          <w:rFonts w:ascii="Times New Roman" w:hAnsi="Times New Roman" w:cs="Times New Roman (Body CS)"/>
          <w:lang w:val="de-DE"/>
        </w:rPr>
        <w:t>Gott</w:t>
      </w:r>
      <w:r w:rsidR="004A6F05">
        <w:rPr>
          <w:rFonts w:ascii="Times New Roman" w:hAnsi="Times New Roman" w:cs="Times New Roman (Body CS)"/>
          <w:lang w:val="de-DE"/>
        </w:rPr>
        <w:t xml:space="preserve"> seinem inneren Wesen nach so ist</w:t>
      </w:r>
      <w:r w:rsidR="00B0138C">
        <w:rPr>
          <w:rFonts w:ascii="Times New Roman" w:hAnsi="Times New Roman" w:cs="Times New Roman (Body CS)"/>
          <w:lang w:val="de-DE"/>
        </w:rPr>
        <w:t xml:space="preserve">, wie wir ihn durch die transzendentalen Begriffe </w:t>
      </w:r>
      <w:r w:rsidR="00A40F61">
        <w:rPr>
          <w:rFonts w:ascii="Times New Roman" w:hAnsi="Times New Roman" w:cs="Times New Roman (Body CS)"/>
          <w:lang w:val="de-DE"/>
        </w:rPr>
        <w:t>denken</w:t>
      </w:r>
      <w:r w:rsidR="004A6F05">
        <w:rPr>
          <w:rFonts w:ascii="Times New Roman" w:hAnsi="Times New Roman" w:cs="Times New Roman (Body CS)"/>
          <w:lang w:val="de-DE"/>
        </w:rPr>
        <w:t>,</w:t>
      </w:r>
      <w:r w:rsidR="00B0138C">
        <w:rPr>
          <w:rFonts w:ascii="Times New Roman" w:hAnsi="Times New Roman" w:cs="Times New Roman (Body CS)"/>
          <w:lang w:val="de-DE"/>
        </w:rPr>
        <w:t xml:space="preserve"> also (real) möglich, absolut notwendig, einfache Substanz, </w:t>
      </w:r>
      <w:r w:rsidR="00A40F61">
        <w:rPr>
          <w:rFonts w:ascii="Times New Roman" w:hAnsi="Times New Roman" w:cs="Times New Roman (Body CS)"/>
          <w:lang w:val="de-DE"/>
        </w:rPr>
        <w:t xml:space="preserve">ursächlich handelnde Kraft, usw. </w:t>
      </w:r>
      <w:r w:rsidR="00DA3013">
        <w:rPr>
          <w:rFonts w:ascii="Times New Roman" w:hAnsi="Times New Roman" w:cs="Times New Roman (Body CS)"/>
          <w:lang w:val="de-DE"/>
        </w:rPr>
        <w:t>Einer</w:t>
      </w:r>
      <w:r w:rsidR="00964607">
        <w:rPr>
          <w:rFonts w:ascii="Times New Roman" w:hAnsi="Times New Roman" w:cs="Times New Roman (Body CS)"/>
          <w:lang w:val="de-DE"/>
        </w:rPr>
        <w:t xml:space="preserve"> zweiten Interpretation zufolge </w:t>
      </w:r>
      <w:r w:rsidR="004740D0">
        <w:rPr>
          <w:rFonts w:ascii="Times New Roman" w:hAnsi="Times New Roman" w:cs="Times New Roman (Body CS)"/>
          <w:lang w:val="de-DE"/>
        </w:rPr>
        <w:t>hält</w:t>
      </w:r>
      <w:r w:rsidR="00964607">
        <w:rPr>
          <w:rFonts w:ascii="Times New Roman" w:hAnsi="Times New Roman" w:cs="Times New Roman (Body CS)"/>
          <w:lang w:val="de-DE"/>
        </w:rPr>
        <w:t xml:space="preserve"> Kant eine </w:t>
      </w:r>
      <w:r w:rsidR="004740D0">
        <w:rPr>
          <w:rFonts w:ascii="Times New Roman" w:hAnsi="Times New Roman" w:cs="Times New Roman (Body CS)"/>
          <w:lang w:val="de-DE"/>
        </w:rPr>
        <w:t>Position</w:t>
      </w:r>
      <w:r w:rsidR="00964607">
        <w:rPr>
          <w:rFonts w:ascii="Times New Roman" w:hAnsi="Times New Roman" w:cs="Times New Roman (Body CS)"/>
          <w:lang w:val="de-DE"/>
        </w:rPr>
        <w:t xml:space="preserve">, die ich </w:t>
      </w:r>
      <w:r w:rsidR="00964607">
        <w:rPr>
          <w:rFonts w:ascii="Times New Roman" w:hAnsi="Times New Roman" w:cs="Times New Roman (Body CS)"/>
          <w:i/>
          <w:lang w:val="de-DE"/>
        </w:rPr>
        <w:t xml:space="preserve">radikale </w:t>
      </w:r>
      <w:r w:rsidR="00964607" w:rsidRPr="005E1C5B">
        <w:rPr>
          <w:rFonts w:ascii="Times New Roman" w:hAnsi="Times New Roman" w:cs="Times New Roman (Body CS)"/>
          <w:i/>
          <w:lang w:val="de-DE"/>
        </w:rPr>
        <w:t>Unbegreiflichkeitsthese</w:t>
      </w:r>
      <w:r w:rsidR="00964607">
        <w:rPr>
          <w:rFonts w:ascii="Times New Roman" w:hAnsi="Times New Roman" w:cs="Times New Roman (Body CS)"/>
          <w:lang w:val="de-DE"/>
        </w:rPr>
        <w:t xml:space="preserve"> nennen will. </w:t>
      </w:r>
      <w:r w:rsidR="004740D0">
        <w:rPr>
          <w:rFonts w:ascii="Times New Roman" w:hAnsi="Times New Roman" w:cs="Times New Roman (Body CS)"/>
          <w:lang w:val="de-DE"/>
        </w:rPr>
        <w:t>Dieser Position zufolge</w:t>
      </w:r>
      <w:r w:rsidR="00964607">
        <w:rPr>
          <w:rFonts w:ascii="Times New Roman" w:hAnsi="Times New Roman" w:cs="Times New Roman (Body CS)"/>
          <w:lang w:val="de-DE"/>
        </w:rPr>
        <w:t xml:space="preserve"> infiltriert der Anthropomorphismus und die</w:t>
      </w:r>
      <w:r w:rsidR="009C62E7">
        <w:rPr>
          <w:rFonts w:ascii="Times New Roman" w:hAnsi="Times New Roman" w:cs="Times New Roman (Body CS)"/>
          <w:lang w:val="de-DE"/>
        </w:rPr>
        <w:t xml:space="preserve"> damit verbundene objektive</w:t>
      </w:r>
      <w:r w:rsidR="00964607">
        <w:rPr>
          <w:rFonts w:ascii="Times New Roman" w:hAnsi="Times New Roman" w:cs="Times New Roman (Body CS)"/>
          <w:lang w:val="de-DE"/>
        </w:rPr>
        <w:t xml:space="preserve"> Unbegreiflichkeit nicht nur den personalen, theistischen I</w:t>
      </w:r>
      <w:r w:rsidR="009C62E7">
        <w:rPr>
          <w:rFonts w:ascii="Times New Roman" w:hAnsi="Times New Roman" w:cs="Times New Roman (Body CS)"/>
          <w:lang w:val="de-DE"/>
        </w:rPr>
        <w:t>nhalt unserer Gottesvorstellung</w:t>
      </w:r>
      <w:r w:rsidR="00964607">
        <w:rPr>
          <w:rFonts w:ascii="Times New Roman" w:hAnsi="Times New Roman" w:cs="Times New Roman (Body CS)"/>
          <w:lang w:val="de-DE"/>
        </w:rPr>
        <w:t xml:space="preserve"> sondern sogar auch deren deistisch-ontologische Basis.</w:t>
      </w:r>
      <w:r w:rsidR="00817963">
        <w:rPr>
          <w:rFonts w:ascii="Times New Roman" w:hAnsi="Times New Roman" w:cs="Times New Roman (Body CS)"/>
          <w:lang w:val="de-DE"/>
        </w:rPr>
        <w:t xml:space="preserve"> </w:t>
      </w:r>
      <w:r w:rsidR="00F25933">
        <w:rPr>
          <w:rFonts w:ascii="Times New Roman" w:hAnsi="Times New Roman" w:cs="Times New Roman (Body CS)"/>
          <w:lang w:val="de-DE"/>
        </w:rPr>
        <w:t xml:space="preserve">Demnach </w:t>
      </w:r>
      <w:r w:rsidR="00F25933">
        <w:rPr>
          <w:rFonts w:ascii="Times New Roman" w:hAnsi="Times New Roman" w:cs="Times New Roman (Body CS)"/>
          <w:lang w:val="de-DE"/>
        </w:rPr>
        <w:lastRenderedPageBreak/>
        <w:t>bestünde</w:t>
      </w:r>
      <w:r w:rsidR="00817963">
        <w:rPr>
          <w:rFonts w:ascii="Times New Roman" w:hAnsi="Times New Roman" w:cs="Times New Roman (Body CS)"/>
          <w:lang w:val="de-DE"/>
        </w:rPr>
        <w:t xml:space="preserve"> zwischen</w:t>
      </w:r>
      <w:r w:rsidR="009C62E7">
        <w:rPr>
          <w:rFonts w:ascii="Times New Roman" w:hAnsi="Times New Roman" w:cs="Times New Roman (Body CS)"/>
          <w:lang w:val="de-DE"/>
        </w:rPr>
        <w:t xml:space="preserve"> der kantischen</w:t>
      </w:r>
      <w:r w:rsidR="00817963">
        <w:rPr>
          <w:rFonts w:ascii="Times New Roman" w:hAnsi="Times New Roman" w:cs="Times New Roman (Body CS)"/>
          <w:lang w:val="de-DE"/>
        </w:rPr>
        <w:t xml:space="preserve"> und der rationalistischen Position eine völlige Diskontinuität, weil</w:t>
      </w:r>
      <w:r w:rsidR="00F25933">
        <w:rPr>
          <w:rFonts w:ascii="Times New Roman" w:hAnsi="Times New Roman" w:cs="Times New Roman (Body CS)"/>
          <w:lang w:val="de-DE"/>
        </w:rPr>
        <w:t xml:space="preserve"> nach</w:t>
      </w:r>
      <w:r w:rsidR="00817963">
        <w:rPr>
          <w:rFonts w:ascii="Times New Roman" w:hAnsi="Times New Roman" w:cs="Times New Roman (Body CS)"/>
          <w:lang w:val="de-DE"/>
        </w:rPr>
        <w:t xml:space="preserve"> Kant sogar unsere reinen ontologisc</w:t>
      </w:r>
      <w:r w:rsidR="004740D0">
        <w:rPr>
          <w:rFonts w:ascii="Times New Roman" w:hAnsi="Times New Roman" w:cs="Times New Roman (Body CS)"/>
          <w:lang w:val="de-DE"/>
        </w:rPr>
        <w:t>hen Begriffe Gott</w:t>
      </w:r>
      <w:r w:rsidR="00F25933">
        <w:rPr>
          <w:rFonts w:ascii="Times New Roman" w:hAnsi="Times New Roman" w:cs="Times New Roman (Body CS)"/>
          <w:lang w:val="de-DE"/>
        </w:rPr>
        <w:t xml:space="preserve"> nicht</w:t>
      </w:r>
      <w:r w:rsidR="004740D0">
        <w:rPr>
          <w:rFonts w:ascii="Times New Roman" w:hAnsi="Times New Roman" w:cs="Times New Roman (Body CS)"/>
          <w:lang w:val="de-DE"/>
        </w:rPr>
        <w:t xml:space="preserve"> so vorstellen</w:t>
      </w:r>
      <w:r w:rsidR="00817963">
        <w:rPr>
          <w:rFonts w:ascii="Times New Roman" w:hAnsi="Times New Roman" w:cs="Times New Roman (Body CS)"/>
          <w:lang w:val="de-DE"/>
        </w:rPr>
        <w:t xml:space="preserve"> wie e</w:t>
      </w:r>
      <w:r w:rsidR="009C62E7">
        <w:rPr>
          <w:rFonts w:ascii="Times New Roman" w:hAnsi="Times New Roman" w:cs="Times New Roman (Body CS)"/>
          <w:lang w:val="de-DE"/>
        </w:rPr>
        <w:t xml:space="preserve">r seinem inneren Wesen nach ist: </w:t>
      </w:r>
      <w:r w:rsidR="00817963">
        <w:rPr>
          <w:rFonts w:ascii="Times New Roman" w:hAnsi="Times New Roman" w:cs="Times New Roman (Body CS)"/>
          <w:lang w:val="de-DE"/>
        </w:rPr>
        <w:t>sogar in der Vorstellung von Gott als</w:t>
      </w:r>
      <w:r w:rsidR="006E4598">
        <w:rPr>
          <w:rFonts w:ascii="Times New Roman" w:hAnsi="Times New Roman" w:cs="Times New Roman (Body CS)"/>
          <w:lang w:val="de-DE"/>
        </w:rPr>
        <w:t xml:space="preserve"> real möglicher, absolut notwendiger</w:t>
      </w:r>
      <w:r w:rsidR="00817963">
        <w:rPr>
          <w:rFonts w:ascii="Times New Roman" w:hAnsi="Times New Roman" w:cs="Times New Roman (Body CS)"/>
          <w:lang w:val="de-DE"/>
        </w:rPr>
        <w:t xml:space="preserve"> Substanz und kausal wirkender Kraft </w:t>
      </w:r>
      <w:r w:rsidR="009C62E7">
        <w:rPr>
          <w:rFonts w:ascii="Times New Roman" w:hAnsi="Times New Roman" w:cs="Times New Roman (Body CS)"/>
          <w:lang w:val="de-DE"/>
        </w:rPr>
        <w:t xml:space="preserve">läge demnach </w:t>
      </w:r>
      <w:r w:rsidR="00817963">
        <w:rPr>
          <w:rFonts w:ascii="Times New Roman" w:hAnsi="Times New Roman" w:cs="Times New Roman (Body CS)"/>
          <w:lang w:val="de-DE"/>
        </w:rPr>
        <w:t xml:space="preserve">etwas </w:t>
      </w:r>
      <w:r w:rsidR="00F25933">
        <w:rPr>
          <w:rFonts w:ascii="Times New Roman" w:hAnsi="Times New Roman" w:cs="Times New Roman (Body CS)"/>
          <w:lang w:val="de-DE"/>
        </w:rPr>
        <w:t>U</w:t>
      </w:r>
      <w:r w:rsidR="00817963">
        <w:rPr>
          <w:rFonts w:ascii="Times New Roman" w:hAnsi="Times New Roman" w:cs="Times New Roman (Body CS)"/>
          <w:lang w:val="de-DE"/>
        </w:rPr>
        <w:t>neigentliches,</w:t>
      </w:r>
      <w:r w:rsidR="006E4598">
        <w:rPr>
          <w:rFonts w:ascii="Times New Roman" w:hAnsi="Times New Roman" w:cs="Times New Roman (Body CS)"/>
          <w:lang w:val="de-DE"/>
        </w:rPr>
        <w:t xml:space="preserve"> </w:t>
      </w:r>
      <w:r w:rsidR="00817963">
        <w:rPr>
          <w:rFonts w:ascii="Times New Roman" w:hAnsi="Times New Roman" w:cs="Times New Roman (Body CS)"/>
          <w:lang w:val="de-DE"/>
        </w:rPr>
        <w:t xml:space="preserve">eine Eigentümlichkeit unserer </w:t>
      </w:r>
      <w:r w:rsidR="004740D0">
        <w:rPr>
          <w:rFonts w:ascii="Times New Roman" w:hAnsi="Times New Roman" w:cs="Times New Roman (Body CS)"/>
          <w:lang w:val="de-DE"/>
        </w:rPr>
        <w:t>Vorstellungsart</w:t>
      </w:r>
      <w:r w:rsidR="00817963">
        <w:rPr>
          <w:rFonts w:ascii="Times New Roman" w:hAnsi="Times New Roman" w:cs="Times New Roman (Body CS)"/>
          <w:lang w:val="de-DE"/>
        </w:rPr>
        <w:t xml:space="preserve"> die Gottes </w:t>
      </w:r>
      <w:r w:rsidR="00A07886">
        <w:rPr>
          <w:rFonts w:ascii="Times New Roman" w:hAnsi="Times New Roman" w:cs="Times New Roman (Body CS)"/>
          <w:lang w:val="de-DE"/>
        </w:rPr>
        <w:t xml:space="preserve">innerer </w:t>
      </w:r>
      <w:r w:rsidR="00817963">
        <w:rPr>
          <w:rFonts w:ascii="Times New Roman" w:hAnsi="Times New Roman" w:cs="Times New Roman (Body CS)"/>
          <w:lang w:val="de-DE"/>
        </w:rPr>
        <w:t>Natur</w:t>
      </w:r>
      <w:r w:rsidR="002C73DC">
        <w:rPr>
          <w:rFonts w:ascii="Times New Roman" w:hAnsi="Times New Roman" w:cs="Times New Roman (Body CS)"/>
          <w:lang w:val="de-DE"/>
        </w:rPr>
        <w:t xml:space="preserve"> (was immer sie sein mag)</w:t>
      </w:r>
      <w:r w:rsidR="00817963">
        <w:rPr>
          <w:rFonts w:ascii="Times New Roman" w:hAnsi="Times New Roman" w:cs="Times New Roman (Body CS)"/>
          <w:lang w:val="de-DE"/>
        </w:rPr>
        <w:t xml:space="preserve"> nicht gerecht wird.</w:t>
      </w:r>
      <w:r w:rsidR="000F29F5">
        <w:rPr>
          <w:rStyle w:val="FootnoteReference"/>
          <w:rFonts w:ascii="Times New Roman" w:hAnsi="Times New Roman" w:cs="Times New Roman (Body CS)"/>
          <w:lang w:val="de-DE"/>
        </w:rPr>
        <w:footnoteReference w:id="13"/>
      </w:r>
      <w:r w:rsidR="00837115">
        <w:rPr>
          <w:rFonts w:ascii="Times New Roman" w:hAnsi="Times New Roman" w:cs="Times New Roman (Body CS)"/>
          <w:lang w:val="de-DE"/>
        </w:rPr>
        <w:t xml:space="preserve"> </w:t>
      </w:r>
    </w:p>
    <w:p w14:paraId="77CF9A61" w14:textId="65812C22" w:rsidR="00837115" w:rsidRDefault="002C73DC" w:rsidP="00B82556">
      <w:pPr>
        <w:spacing w:line="480" w:lineRule="auto"/>
        <w:ind w:firstLine="720"/>
        <w:jc w:val="both"/>
        <w:rPr>
          <w:rFonts w:ascii="Times New Roman" w:hAnsi="Times New Roman" w:cs="Times New Roman (Body CS)"/>
          <w:lang w:val="de-DE"/>
        </w:rPr>
      </w:pPr>
      <w:r>
        <w:rPr>
          <w:rFonts w:ascii="Times New Roman" w:hAnsi="Times New Roman" w:cs="Times New Roman (Body CS)"/>
          <w:lang w:val="de-DE"/>
        </w:rPr>
        <w:t xml:space="preserve">Ich werde in der Folge für die </w:t>
      </w:r>
      <w:r w:rsidR="00D14D0F">
        <w:rPr>
          <w:rFonts w:ascii="Times New Roman" w:hAnsi="Times New Roman" w:cs="Times New Roman (Body CS)"/>
          <w:lang w:val="de-DE"/>
        </w:rPr>
        <w:t xml:space="preserve">radikale Unbegreiflichkeitsthese </w:t>
      </w:r>
      <w:r>
        <w:rPr>
          <w:rFonts w:ascii="Times New Roman" w:hAnsi="Times New Roman" w:cs="Times New Roman (Body CS)"/>
          <w:lang w:val="de-DE"/>
        </w:rPr>
        <w:t>argumentieren</w:t>
      </w:r>
      <w:r w:rsidR="00D14D0F">
        <w:rPr>
          <w:rFonts w:ascii="Times New Roman" w:hAnsi="Times New Roman" w:cs="Times New Roman (Body CS)"/>
          <w:lang w:val="de-DE"/>
        </w:rPr>
        <w:t>.</w:t>
      </w:r>
      <w:r>
        <w:rPr>
          <w:rFonts w:ascii="Times New Roman" w:hAnsi="Times New Roman" w:cs="Times New Roman (Body CS)"/>
          <w:lang w:val="de-DE"/>
        </w:rPr>
        <w:t xml:space="preserve"> Dabei will</w:t>
      </w:r>
      <w:r w:rsidR="00D14D0F">
        <w:rPr>
          <w:rFonts w:ascii="Times New Roman" w:hAnsi="Times New Roman" w:cs="Times New Roman (Body CS)"/>
          <w:lang w:val="de-DE"/>
        </w:rPr>
        <w:t xml:space="preserve"> </w:t>
      </w:r>
      <w:r>
        <w:rPr>
          <w:rFonts w:ascii="Times New Roman" w:hAnsi="Times New Roman" w:cs="Times New Roman (Body CS)"/>
          <w:lang w:val="de-DE"/>
        </w:rPr>
        <w:t xml:space="preserve">ich </w:t>
      </w:r>
      <w:r w:rsidR="0007695D">
        <w:rPr>
          <w:rFonts w:ascii="Times New Roman" w:hAnsi="Times New Roman" w:cs="Times New Roman (Body CS)"/>
          <w:lang w:val="de-DE"/>
        </w:rPr>
        <w:t>will</w:t>
      </w:r>
      <w:r w:rsidR="005166B9">
        <w:rPr>
          <w:rFonts w:ascii="Times New Roman" w:hAnsi="Times New Roman" w:cs="Times New Roman (Body CS)"/>
          <w:lang w:val="de-DE"/>
        </w:rPr>
        <w:t xml:space="preserve"> </w:t>
      </w:r>
      <w:r>
        <w:rPr>
          <w:rFonts w:ascii="Times New Roman" w:hAnsi="Times New Roman" w:cs="Times New Roman (Body CS)"/>
          <w:lang w:val="de-DE"/>
        </w:rPr>
        <w:t>aber</w:t>
      </w:r>
      <w:r w:rsidR="004740D0">
        <w:rPr>
          <w:rFonts w:ascii="Times New Roman" w:hAnsi="Times New Roman" w:cs="Times New Roman (Body CS)"/>
          <w:lang w:val="de-DE"/>
        </w:rPr>
        <w:t xml:space="preserve"> zunächst auf </w:t>
      </w:r>
      <w:r w:rsidR="009C62E7">
        <w:rPr>
          <w:rFonts w:ascii="Times New Roman" w:hAnsi="Times New Roman" w:cs="Times New Roman (Body CS)"/>
          <w:lang w:val="de-DE"/>
        </w:rPr>
        <w:t>zwei wichtige</w:t>
      </w:r>
      <w:r w:rsidR="0007695D">
        <w:rPr>
          <w:rFonts w:ascii="Times New Roman" w:hAnsi="Times New Roman" w:cs="Times New Roman (Body CS)"/>
          <w:lang w:val="de-DE"/>
        </w:rPr>
        <w:t xml:space="preserve"> </w:t>
      </w:r>
      <w:r w:rsidR="005166B9">
        <w:rPr>
          <w:rFonts w:ascii="Times New Roman" w:hAnsi="Times New Roman" w:cs="Times New Roman (Body CS)"/>
          <w:lang w:val="de-DE"/>
        </w:rPr>
        <w:t>Gründe eingehen</w:t>
      </w:r>
      <w:r w:rsidR="009A173B">
        <w:rPr>
          <w:rFonts w:ascii="Times New Roman" w:hAnsi="Times New Roman" w:cs="Times New Roman (Body CS)"/>
          <w:lang w:val="de-DE"/>
        </w:rPr>
        <w:t>,</w:t>
      </w:r>
      <w:r w:rsidR="005166B9">
        <w:rPr>
          <w:rFonts w:ascii="Times New Roman" w:hAnsi="Times New Roman" w:cs="Times New Roman (Body CS)"/>
          <w:lang w:val="de-DE"/>
        </w:rPr>
        <w:t xml:space="preserve"> die für die moderate Unbegreiflichkeitsthese</w:t>
      </w:r>
      <w:r w:rsidR="004740D0">
        <w:rPr>
          <w:rFonts w:ascii="Times New Roman" w:hAnsi="Times New Roman" w:cs="Times New Roman (Body CS)"/>
          <w:lang w:val="de-DE"/>
        </w:rPr>
        <w:t xml:space="preserve"> zu</w:t>
      </w:r>
      <w:r w:rsidR="005166B9">
        <w:rPr>
          <w:rFonts w:ascii="Times New Roman" w:hAnsi="Times New Roman" w:cs="Times New Roman (Body CS)"/>
          <w:lang w:val="de-DE"/>
        </w:rPr>
        <w:t xml:space="preserve"> sprechen</w:t>
      </w:r>
      <w:r w:rsidR="004740D0">
        <w:rPr>
          <w:rFonts w:ascii="Times New Roman" w:hAnsi="Times New Roman" w:cs="Times New Roman (Body CS)"/>
          <w:lang w:val="de-DE"/>
        </w:rPr>
        <w:t xml:space="preserve"> scheinen</w:t>
      </w:r>
      <w:r w:rsidR="005166B9">
        <w:rPr>
          <w:rFonts w:ascii="Times New Roman" w:hAnsi="Times New Roman" w:cs="Times New Roman (Body CS)"/>
          <w:lang w:val="de-DE"/>
        </w:rPr>
        <w:t>.</w:t>
      </w:r>
    </w:p>
    <w:p w14:paraId="3D93BC73" w14:textId="4CCF8625" w:rsidR="00817963" w:rsidRDefault="00837115" w:rsidP="009A173B">
      <w:pPr>
        <w:spacing w:line="480" w:lineRule="auto"/>
        <w:ind w:firstLine="720"/>
        <w:jc w:val="both"/>
        <w:rPr>
          <w:rFonts w:ascii="Times New Roman" w:hAnsi="Times New Roman" w:cs="Times New Roman (Body CS)"/>
          <w:lang w:val="de-DE"/>
        </w:rPr>
      </w:pPr>
      <w:r>
        <w:rPr>
          <w:rFonts w:ascii="Times New Roman" w:hAnsi="Times New Roman" w:cs="Times New Roman (Body CS)"/>
          <w:lang w:val="de-DE"/>
        </w:rPr>
        <w:t xml:space="preserve">Erstens </w:t>
      </w:r>
      <w:r w:rsidR="00C7553F">
        <w:rPr>
          <w:rFonts w:ascii="Times New Roman" w:hAnsi="Times New Roman" w:cs="Times New Roman (Body CS)"/>
          <w:lang w:val="de-DE"/>
        </w:rPr>
        <w:t>be</w:t>
      </w:r>
      <w:r w:rsidR="008B6FB2">
        <w:rPr>
          <w:rFonts w:ascii="Times New Roman" w:hAnsi="Times New Roman" w:cs="Times New Roman (Body CS)"/>
          <w:lang w:val="de-DE"/>
        </w:rPr>
        <w:t>t</w:t>
      </w:r>
      <w:r w:rsidR="00C7553F">
        <w:rPr>
          <w:rFonts w:ascii="Times New Roman" w:hAnsi="Times New Roman" w:cs="Times New Roman (Body CS)"/>
          <w:lang w:val="de-DE"/>
        </w:rPr>
        <w:t>ont</w:t>
      </w:r>
      <w:r>
        <w:rPr>
          <w:rFonts w:ascii="Times New Roman" w:hAnsi="Times New Roman" w:cs="Times New Roman (Body CS)"/>
          <w:lang w:val="de-DE"/>
        </w:rPr>
        <w:t xml:space="preserve"> Kant in</w:t>
      </w:r>
      <w:r w:rsidR="005166B9">
        <w:rPr>
          <w:rFonts w:ascii="Times New Roman" w:hAnsi="Times New Roman" w:cs="Times New Roman (Body CS)"/>
          <w:lang w:val="de-DE"/>
        </w:rPr>
        <w:t xml:space="preserve"> seinen Vorlesungen</w:t>
      </w:r>
      <w:r w:rsidR="009A173B">
        <w:rPr>
          <w:rFonts w:ascii="Times New Roman" w:hAnsi="Times New Roman" w:cs="Times New Roman (Body CS)"/>
          <w:lang w:val="de-DE"/>
        </w:rPr>
        <w:t>,</w:t>
      </w:r>
      <w:r w:rsidR="008B6FB2">
        <w:rPr>
          <w:rFonts w:ascii="Times New Roman" w:hAnsi="Times New Roman" w:cs="Times New Roman (Body CS)"/>
          <w:lang w:val="de-DE"/>
        </w:rPr>
        <w:t xml:space="preserve"> daß die t</w:t>
      </w:r>
      <w:r w:rsidR="009812AB">
        <w:rPr>
          <w:rFonts w:ascii="Times New Roman" w:hAnsi="Times New Roman" w:cs="Times New Roman (Body CS)"/>
          <w:lang w:val="de-DE"/>
        </w:rPr>
        <w:t xml:space="preserve">ranszendentalen Prädikate </w:t>
      </w:r>
      <w:r w:rsidR="00C7553F">
        <w:rPr>
          <w:rFonts w:ascii="Times New Roman" w:hAnsi="Times New Roman" w:cs="Times New Roman (Body CS)"/>
          <w:lang w:val="de-DE"/>
        </w:rPr>
        <w:t xml:space="preserve">keinen </w:t>
      </w:r>
      <w:r w:rsidR="008B6FB2">
        <w:rPr>
          <w:rFonts w:ascii="Times New Roman" w:hAnsi="Times New Roman" w:cs="Times New Roman (Body CS)"/>
          <w:lang w:val="de-DE"/>
        </w:rPr>
        <w:t>anthropomorphen Einschränkungen unterliegen</w:t>
      </w:r>
      <w:r w:rsidR="002C73DC">
        <w:rPr>
          <w:rFonts w:ascii="Times New Roman" w:hAnsi="Times New Roman" w:cs="Times New Roman (Body CS)"/>
          <w:lang w:val="de-DE"/>
        </w:rPr>
        <w:t>:</w:t>
      </w:r>
      <w:r w:rsidR="009A173B">
        <w:rPr>
          <w:rFonts w:ascii="Times New Roman" w:hAnsi="Times New Roman" w:cs="Times New Roman (Body CS)"/>
          <w:lang w:val="de-DE"/>
        </w:rPr>
        <w:t xml:space="preserve"> nämlich,</w:t>
      </w:r>
      <w:r w:rsidR="008B6FB2">
        <w:rPr>
          <w:rFonts w:ascii="Times New Roman" w:hAnsi="Times New Roman" w:cs="Times New Roman (Body CS)"/>
          <w:lang w:val="de-DE"/>
        </w:rPr>
        <w:t xml:space="preserve"> </w:t>
      </w:r>
      <w:r w:rsidR="005166B9">
        <w:rPr>
          <w:rFonts w:ascii="Times New Roman" w:hAnsi="Times New Roman" w:cs="Times New Roman (Body CS)"/>
          <w:lang w:val="de-DE"/>
        </w:rPr>
        <w:t>daß diejenigen „Realitäten…die mir durch die reine Vernunft gegeben sind</w:t>
      </w:r>
      <w:r w:rsidR="006E6526">
        <w:rPr>
          <w:rFonts w:ascii="Times New Roman" w:hAnsi="Times New Roman" w:cs="Times New Roman (Body CS)"/>
          <w:lang w:val="de-DE"/>
        </w:rPr>
        <w:t>,“ „mit kein</w:t>
      </w:r>
      <w:r w:rsidR="00C7553F">
        <w:rPr>
          <w:rFonts w:ascii="Times New Roman" w:hAnsi="Times New Roman" w:cs="Times New Roman (Body CS)"/>
          <w:lang w:val="de-DE"/>
        </w:rPr>
        <w:t>er Sinnlichkeit afficeret“ sind und</w:t>
      </w:r>
      <w:r w:rsidR="006E6526">
        <w:rPr>
          <w:rFonts w:ascii="Times New Roman" w:hAnsi="Times New Roman" w:cs="Times New Roman (Body CS)"/>
          <w:lang w:val="de-DE"/>
        </w:rPr>
        <w:t xml:space="preserve"> ich </w:t>
      </w:r>
      <w:r w:rsidR="00C7553F">
        <w:rPr>
          <w:rFonts w:ascii="Times New Roman" w:hAnsi="Times New Roman" w:cs="Times New Roman (Body CS)"/>
          <w:lang w:val="de-DE"/>
        </w:rPr>
        <w:t>also „kein Bedenken tragen“ darf</w:t>
      </w:r>
      <w:r w:rsidR="006E6526">
        <w:rPr>
          <w:rFonts w:ascii="Times New Roman" w:hAnsi="Times New Roman" w:cs="Times New Roman (Body CS)"/>
          <w:lang w:val="de-DE"/>
        </w:rPr>
        <w:t xml:space="preserve"> </w:t>
      </w:r>
      <w:r w:rsidR="00C7553F">
        <w:rPr>
          <w:rFonts w:ascii="Times New Roman" w:hAnsi="Times New Roman" w:cs="Times New Roman (Body CS)"/>
          <w:lang w:val="de-DE"/>
        </w:rPr>
        <w:t>„</w:t>
      </w:r>
      <w:r w:rsidR="006E6526">
        <w:rPr>
          <w:rFonts w:ascii="Times New Roman" w:hAnsi="Times New Roman" w:cs="Times New Roman (Body CS)"/>
          <w:lang w:val="de-DE"/>
        </w:rPr>
        <w:t xml:space="preserve">sie Gott beizulegen; denn sie gehen auf Dinge überhaupt, und bestimmen dieselben durch den reinen Verstand“ (V-Th/Pölitz, AA 28: 1020). Zweitens </w:t>
      </w:r>
      <w:r w:rsidR="00DD4587">
        <w:rPr>
          <w:rFonts w:ascii="Times New Roman" w:hAnsi="Times New Roman" w:cs="Times New Roman (Body CS)"/>
          <w:lang w:val="de-DE"/>
        </w:rPr>
        <w:t>scheint es ein wichtiges Prinzip der kritischen Philosophie Kants zu sein, daß uns</w:t>
      </w:r>
      <w:r w:rsidR="00C7553F">
        <w:rPr>
          <w:rFonts w:ascii="Times New Roman" w:hAnsi="Times New Roman" w:cs="Times New Roman (Body CS)"/>
          <w:lang w:val="de-DE"/>
        </w:rPr>
        <w:t xml:space="preserve"> die</w:t>
      </w:r>
      <w:r w:rsidR="00DD4587">
        <w:rPr>
          <w:rFonts w:ascii="Times New Roman" w:hAnsi="Times New Roman" w:cs="Times New Roman (Body CS)"/>
          <w:lang w:val="de-DE"/>
        </w:rPr>
        <w:t xml:space="preserve"> reine</w:t>
      </w:r>
      <w:r w:rsidR="00C7553F">
        <w:rPr>
          <w:rFonts w:ascii="Times New Roman" w:hAnsi="Times New Roman" w:cs="Times New Roman (Body CS)"/>
          <w:lang w:val="de-DE"/>
        </w:rPr>
        <w:t>n</w:t>
      </w:r>
      <w:r w:rsidR="00DD4587">
        <w:rPr>
          <w:rFonts w:ascii="Times New Roman" w:hAnsi="Times New Roman" w:cs="Times New Roman (Body CS)"/>
          <w:lang w:val="de-DE"/>
        </w:rPr>
        <w:t xml:space="preserve"> Verstandesbegriffe </w:t>
      </w:r>
      <w:r w:rsidR="006A6E7C">
        <w:rPr>
          <w:rFonts w:ascii="Times New Roman" w:hAnsi="Times New Roman" w:cs="Times New Roman (Body CS)"/>
          <w:lang w:val="de-DE"/>
        </w:rPr>
        <w:t>erlauben</w:t>
      </w:r>
      <w:r w:rsidR="008B6FB2">
        <w:rPr>
          <w:rFonts w:ascii="Times New Roman" w:hAnsi="Times New Roman" w:cs="Times New Roman (Body CS)"/>
          <w:lang w:val="de-DE"/>
        </w:rPr>
        <w:t xml:space="preserve"> nicht-sinnliche Dinge </w:t>
      </w:r>
      <w:r w:rsidR="00C7553F">
        <w:rPr>
          <w:rFonts w:ascii="Times New Roman" w:hAnsi="Times New Roman" w:cs="Times New Roman (Body CS)"/>
          <w:lang w:val="de-DE"/>
        </w:rPr>
        <w:t>als „Dinge überhaupt</w:t>
      </w:r>
      <w:r w:rsidR="008B6FB2">
        <w:rPr>
          <w:rFonts w:ascii="Times New Roman" w:hAnsi="Times New Roman" w:cs="Times New Roman (Body CS)"/>
          <w:lang w:val="de-DE"/>
        </w:rPr>
        <w:t>“ zu denken</w:t>
      </w:r>
      <w:r w:rsidR="00ED5FA8">
        <w:rPr>
          <w:rFonts w:ascii="Times New Roman" w:hAnsi="Times New Roman" w:cs="Times New Roman (Body CS)"/>
          <w:lang w:val="de-DE"/>
        </w:rPr>
        <w:t xml:space="preserve"> ohne das Wesen der Dinge an sich dabei anthropomorphisch zu verzerren.</w:t>
      </w:r>
      <w:r w:rsidR="008B6FB2">
        <w:rPr>
          <w:rFonts w:ascii="Times New Roman" w:hAnsi="Times New Roman" w:cs="Times New Roman (Body CS)"/>
          <w:lang w:val="de-DE"/>
        </w:rPr>
        <w:t xml:space="preserve"> Die reinen Verstandesbegriffe erstrecken sich, dieser Auffassung nach, auf übersinnliche Dinge weil </w:t>
      </w:r>
      <w:r w:rsidR="00915D4F">
        <w:rPr>
          <w:rFonts w:ascii="Times New Roman" w:hAnsi="Times New Roman" w:cs="Times New Roman (Body CS)"/>
          <w:lang w:val="de-DE"/>
        </w:rPr>
        <w:t>sie</w:t>
      </w:r>
      <w:r w:rsidR="008B6FB2">
        <w:rPr>
          <w:rFonts w:ascii="Times New Roman" w:hAnsi="Times New Roman" w:cs="Times New Roman (Body CS)"/>
          <w:lang w:val="de-DE"/>
        </w:rPr>
        <w:t xml:space="preserve"> </w:t>
      </w:r>
      <w:r w:rsidR="000548E6">
        <w:rPr>
          <w:rFonts w:ascii="Times New Roman" w:hAnsi="Times New Roman" w:cs="Times New Roman (Body CS)"/>
          <w:lang w:val="de-DE"/>
        </w:rPr>
        <w:t>ihren Ursprung im reinen Verstand unabhäng</w:t>
      </w:r>
      <w:r w:rsidR="008B6FB2">
        <w:rPr>
          <w:rFonts w:ascii="Times New Roman" w:hAnsi="Times New Roman" w:cs="Times New Roman (Body CS)"/>
          <w:lang w:val="de-DE"/>
        </w:rPr>
        <w:t xml:space="preserve">ig von aller Sinnlichkeit haben. </w:t>
      </w:r>
      <w:r w:rsidR="008C14CB">
        <w:rPr>
          <w:rFonts w:ascii="Times New Roman" w:hAnsi="Times New Roman" w:cs="Times New Roman (Body CS)"/>
          <w:lang w:val="de-DE"/>
        </w:rPr>
        <w:t>Dies</w:t>
      </w:r>
      <w:r w:rsidR="00384F5E">
        <w:rPr>
          <w:rFonts w:ascii="Times New Roman" w:hAnsi="Times New Roman" w:cs="Times New Roman (Body CS)"/>
          <w:lang w:val="de-DE"/>
        </w:rPr>
        <w:t>es ‚Erstrecken‘</w:t>
      </w:r>
      <w:r w:rsidR="008C14CB">
        <w:rPr>
          <w:rFonts w:ascii="Times New Roman" w:hAnsi="Times New Roman" w:cs="Times New Roman (Body CS)"/>
          <w:lang w:val="de-DE"/>
        </w:rPr>
        <w:t xml:space="preserve"> kann man</w:t>
      </w:r>
      <w:r w:rsidR="00915D4F">
        <w:rPr>
          <w:rFonts w:ascii="Times New Roman" w:hAnsi="Times New Roman" w:cs="Times New Roman (Body CS)"/>
          <w:lang w:val="de-DE"/>
        </w:rPr>
        <w:t xml:space="preserve"> (der moderaten </w:t>
      </w:r>
      <w:r w:rsidR="00915D4F">
        <w:rPr>
          <w:rFonts w:ascii="Times New Roman" w:hAnsi="Times New Roman" w:cs="Times New Roman (Body CS)"/>
          <w:lang w:val="de-DE"/>
        </w:rPr>
        <w:lastRenderedPageBreak/>
        <w:t>Unbegreiflichkeitsthese zufolge)</w:t>
      </w:r>
      <w:r w:rsidR="008C14CB">
        <w:rPr>
          <w:rFonts w:ascii="Times New Roman" w:hAnsi="Times New Roman" w:cs="Times New Roman (Body CS)"/>
          <w:lang w:val="de-DE"/>
        </w:rPr>
        <w:t xml:space="preserve"> so verstehen, daß die reinen ontologischen Prädikate </w:t>
      </w:r>
      <w:r w:rsidR="007A477D">
        <w:rPr>
          <w:rFonts w:ascii="Times New Roman" w:hAnsi="Times New Roman" w:cs="Times New Roman (Body CS)"/>
          <w:lang w:val="de-DE"/>
        </w:rPr>
        <w:t xml:space="preserve">für sich genommen </w:t>
      </w:r>
      <w:r w:rsidR="009A173B">
        <w:rPr>
          <w:rFonts w:ascii="Times New Roman" w:hAnsi="Times New Roman" w:cs="Times New Roman (Body CS)"/>
          <w:lang w:val="de-DE"/>
        </w:rPr>
        <w:t>zwar</w:t>
      </w:r>
      <w:r w:rsidR="005637EB">
        <w:rPr>
          <w:rFonts w:ascii="Times New Roman" w:hAnsi="Times New Roman" w:cs="Times New Roman (Body CS)"/>
          <w:lang w:val="de-DE"/>
        </w:rPr>
        <w:t xml:space="preserve"> </w:t>
      </w:r>
      <w:r w:rsidR="007A477D">
        <w:rPr>
          <w:rFonts w:ascii="Times New Roman" w:hAnsi="Times New Roman" w:cs="Times New Roman (Body CS)"/>
          <w:lang w:val="de-DE"/>
        </w:rPr>
        <w:t>zu abstrakt sind um uns</w:t>
      </w:r>
      <w:r w:rsidR="00705C67">
        <w:rPr>
          <w:rFonts w:ascii="Times New Roman" w:hAnsi="Times New Roman" w:cs="Times New Roman (Body CS)"/>
          <w:lang w:val="de-DE"/>
        </w:rPr>
        <w:t xml:space="preserve"> theoretische</w:t>
      </w:r>
      <w:r w:rsidR="007A477D">
        <w:rPr>
          <w:rFonts w:ascii="Times New Roman" w:hAnsi="Times New Roman" w:cs="Times New Roman (Body CS)"/>
          <w:lang w:val="de-DE"/>
        </w:rPr>
        <w:t xml:space="preserve"> </w:t>
      </w:r>
      <w:r w:rsidR="007A477D" w:rsidRPr="00A4391F">
        <w:rPr>
          <w:rFonts w:ascii="Times New Roman" w:hAnsi="Times New Roman" w:cs="Times New Roman (Body CS)"/>
          <w:i/>
          <w:lang w:val="de-DE"/>
        </w:rPr>
        <w:t>Erkenntnis</w:t>
      </w:r>
      <w:r w:rsidR="007A477D">
        <w:rPr>
          <w:rFonts w:ascii="Times New Roman" w:hAnsi="Times New Roman" w:cs="Times New Roman (Body CS)"/>
          <w:lang w:val="de-DE"/>
        </w:rPr>
        <w:t xml:space="preserve"> </w:t>
      </w:r>
      <w:r w:rsidR="006A6E7C">
        <w:rPr>
          <w:rFonts w:ascii="Times New Roman" w:hAnsi="Times New Roman" w:cs="Times New Roman (Body CS)"/>
          <w:lang w:val="de-DE"/>
        </w:rPr>
        <w:t>zu liefern</w:t>
      </w:r>
      <w:r w:rsidR="009A173B">
        <w:rPr>
          <w:rFonts w:ascii="Times New Roman" w:hAnsi="Times New Roman" w:cs="Times New Roman (Body CS)"/>
          <w:lang w:val="de-DE"/>
        </w:rPr>
        <w:t xml:space="preserve"> (die nach Kant immer einen Bezug auf sinnliche Anschauung erfordert)</w:t>
      </w:r>
      <w:r w:rsidR="005637EB">
        <w:rPr>
          <w:rFonts w:ascii="Times New Roman" w:hAnsi="Times New Roman" w:cs="Times New Roman (Body CS)"/>
          <w:lang w:val="de-DE"/>
        </w:rPr>
        <w:t xml:space="preserve">, aber dennoch das reine </w:t>
      </w:r>
      <w:r w:rsidR="005637EB" w:rsidRPr="00A4391F">
        <w:rPr>
          <w:rFonts w:ascii="Times New Roman" w:hAnsi="Times New Roman" w:cs="Times New Roman (Body CS)"/>
          <w:i/>
          <w:lang w:val="de-DE"/>
        </w:rPr>
        <w:t>Denken</w:t>
      </w:r>
      <w:r w:rsidR="005637EB">
        <w:rPr>
          <w:rFonts w:ascii="Times New Roman" w:hAnsi="Times New Roman" w:cs="Times New Roman (Body CS)"/>
          <w:lang w:val="de-DE"/>
        </w:rPr>
        <w:t xml:space="preserve"> von allgemeinen </w:t>
      </w:r>
      <w:r w:rsidR="000F29F5">
        <w:rPr>
          <w:rFonts w:ascii="Times New Roman" w:hAnsi="Times New Roman" w:cs="Times New Roman (Body CS)"/>
          <w:lang w:val="de-DE"/>
        </w:rPr>
        <w:t xml:space="preserve">ontologischen </w:t>
      </w:r>
      <w:r w:rsidR="00F146F0">
        <w:rPr>
          <w:rFonts w:ascii="Times New Roman" w:hAnsi="Times New Roman" w:cs="Times New Roman (Body CS)"/>
          <w:lang w:val="de-DE"/>
        </w:rPr>
        <w:t>Eigenschaften</w:t>
      </w:r>
      <w:r w:rsidR="005637EB">
        <w:rPr>
          <w:rFonts w:ascii="Times New Roman" w:hAnsi="Times New Roman" w:cs="Times New Roman (Body CS)"/>
          <w:lang w:val="de-DE"/>
        </w:rPr>
        <w:t xml:space="preserve"> ermöglichen</w:t>
      </w:r>
      <w:r w:rsidR="00A4391F">
        <w:rPr>
          <w:rFonts w:ascii="Times New Roman" w:hAnsi="Times New Roman" w:cs="Times New Roman (Body CS)"/>
          <w:lang w:val="de-DE"/>
        </w:rPr>
        <w:t xml:space="preserve"> die alle Dinge</w:t>
      </w:r>
      <w:r w:rsidR="005E0C26">
        <w:rPr>
          <w:rFonts w:ascii="Times New Roman" w:hAnsi="Times New Roman" w:cs="Times New Roman (Body CS)"/>
          <w:lang w:val="de-DE"/>
        </w:rPr>
        <w:t xml:space="preserve"> überhaupt</w:t>
      </w:r>
      <w:r w:rsidR="00A4391F">
        <w:rPr>
          <w:rFonts w:ascii="Times New Roman" w:hAnsi="Times New Roman" w:cs="Times New Roman (Body CS)"/>
          <w:lang w:val="de-DE"/>
        </w:rPr>
        <w:t xml:space="preserve"> aufweisen müssen.</w:t>
      </w:r>
      <w:r w:rsidR="00B6310B">
        <w:rPr>
          <w:rStyle w:val="FootnoteReference"/>
          <w:rFonts w:ascii="Times New Roman" w:hAnsi="Times New Roman" w:cs="Times New Roman (Body CS)"/>
          <w:lang w:val="de-DE"/>
        </w:rPr>
        <w:footnoteReference w:id="14"/>
      </w:r>
      <w:r w:rsidR="00C7553F">
        <w:rPr>
          <w:rFonts w:ascii="Times New Roman" w:hAnsi="Times New Roman" w:cs="Times New Roman (Body CS)"/>
          <w:lang w:val="de-DE"/>
        </w:rPr>
        <w:t xml:space="preserve"> D</w:t>
      </w:r>
      <w:r w:rsidR="00971FE3">
        <w:rPr>
          <w:rFonts w:ascii="Times New Roman" w:hAnsi="Times New Roman" w:cs="Times New Roman (Body CS)"/>
          <w:lang w:val="de-DE"/>
        </w:rPr>
        <w:t>ieses</w:t>
      </w:r>
      <w:r w:rsidR="006A6E7C">
        <w:rPr>
          <w:rFonts w:ascii="Times New Roman" w:hAnsi="Times New Roman" w:cs="Times New Roman (Body CS)"/>
          <w:lang w:val="de-DE"/>
        </w:rPr>
        <w:t xml:space="preserve"> reine</w:t>
      </w:r>
      <w:r w:rsidR="00A4391F">
        <w:rPr>
          <w:rFonts w:ascii="Times New Roman" w:hAnsi="Times New Roman" w:cs="Times New Roman (Body CS)"/>
          <w:lang w:val="de-DE"/>
        </w:rPr>
        <w:t xml:space="preserve"> Denken </w:t>
      </w:r>
      <w:r w:rsidR="00B626AC">
        <w:rPr>
          <w:rFonts w:ascii="Times New Roman" w:hAnsi="Times New Roman" w:cs="Times New Roman (Body CS)"/>
          <w:lang w:val="de-DE"/>
        </w:rPr>
        <w:t>ist</w:t>
      </w:r>
      <w:r w:rsidR="00C7553F">
        <w:rPr>
          <w:rFonts w:ascii="Times New Roman" w:hAnsi="Times New Roman" w:cs="Times New Roman (Body CS)"/>
          <w:lang w:val="de-DE"/>
        </w:rPr>
        <w:t xml:space="preserve"> zu wenig konkret</w:t>
      </w:r>
      <w:r w:rsidR="00B626AC">
        <w:rPr>
          <w:rFonts w:ascii="Times New Roman" w:hAnsi="Times New Roman" w:cs="Times New Roman (Body CS)"/>
          <w:lang w:val="de-DE"/>
        </w:rPr>
        <w:t xml:space="preserve"> um uns Ding</w:t>
      </w:r>
      <w:r w:rsidR="008B6FB2">
        <w:rPr>
          <w:rFonts w:ascii="Times New Roman" w:hAnsi="Times New Roman" w:cs="Times New Roman (Body CS)"/>
          <w:lang w:val="de-DE"/>
        </w:rPr>
        <w:t>e an sich</w:t>
      </w:r>
      <w:r w:rsidR="006D38D1">
        <w:rPr>
          <w:rFonts w:ascii="Times New Roman" w:hAnsi="Times New Roman" w:cs="Times New Roman (Body CS)"/>
          <w:lang w:val="de-DE"/>
        </w:rPr>
        <w:t xml:space="preserve"> </w:t>
      </w:r>
      <w:r w:rsidR="006D38D1" w:rsidRPr="00971FE3">
        <w:rPr>
          <w:rFonts w:ascii="Times New Roman" w:hAnsi="Times New Roman" w:cs="Times New Roman (Body CS)"/>
          <w:i/>
          <w:lang w:val="de-DE"/>
        </w:rPr>
        <w:t>nach dem Maßstab theoretischer Erkenntnis</w:t>
      </w:r>
      <w:r w:rsidR="008B6FB2">
        <w:rPr>
          <w:rFonts w:ascii="Times New Roman" w:hAnsi="Times New Roman" w:cs="Times New Roman (Body CS)"/>
          <w:lang w:val="de-DE"/>
        </w:rPr>
        <w:t xml:space="preserve"> begreiflich zu machen: </w:t>
      </w:r>
      <w:r w:rsidR="000F29F5">
        <w:rPr>
          <w:rFonts w:ascii="Times New Roman" w:hAnsi="Times New Roman" w:cs="Times New Roman (Body CS)"/>
          <w:lang w:val="de-DE"/>
        </w:rPr>
        <w:t>wir können nicht</w:t>
      </w:r>
      <w:r w:rsidR="00971FE3">
        <w:rPr>
          <w:rFonts w:ascii="Times New Roman" w:hAnsi="Times New Roman" w:cs="Times New Roman (Body CS)"/>
          <w:lang w:val="de-DE"/>
        </w:rPr>
        <w:t xml:space="preserve"> erkennen</w:t>
      </w:r>
      <w:r w:rsidR="00B626AC">
        <w:rPr>
          <w:rFonts w:ascii="Times New Roman" w:hAnsi="Times New Roman" w:cs="Times New Roman (Body CS)"/>
          <w:lang w:val="de-DE"/>
        </w:rPr>
        <w:t xml:space="preserve"> wie Gott als</w:t>
      </w:r>
      <w:r w:rsidR="00CE47DB">
        <w:rPr>
          <w:rFonts w:ascii="Times New Roman" w:hAnsi="Times New Roman" w:cs="Times New Roman (Body CS)"/>
          <w:lang w:val="de-DE"/>
        </w:rPr>
        <w:t xml:space="preserve"> nicht-zeitliche</w:t>
      </w:r>
      <w:r w:rsidR="00B626AC">
        <w:rPr>
          <w:rFonts w:ascii="Times New Roman" w:hAnsi="Times New Roman" w:cs="Times New Roman (Body CS)"/>
          <w:lang w:val="de-DE"/>
        </w:rPr>
        <w:t xml:space="preserve"> Substanz existiert</w:t>
      </w:r>
      <w:r w:rsidR="00705C67">
        <w:rPr>
          <w:rFonts w:ascii="Times New Roman" w:hAnsi="Times New Roman" w:cs="Times New Roman (Body CS)"/>
          <w:lang w:val="de-DE"/>
        </w:rPr>
        <w:t xml:space="preserve">, </w:t>
      </w:r>
      <w:r w:rsidR="008B6FB2">
        <w:rPr>
          <w:rFonts w:ascii="Times New Roman" w:hAnsi="Times New Roman" w:cs="Times New Roman (Body CS)"/>
          <w:lang w:val="de-DE"/>
        </w:rPr>
        <w:t xml:space="preserve">wie er </w:t>
      </w:r>
      <w:r w:rsidR="00705C67">
        <w:rPr>
          <w:rFonts w:ascii="Times New Roman" w:hAnsi="Times New Roman" w:cs="Times New Roman (Body CS)"/>
          <w:lang w:val="de-DE"/>
        </w:rPr>
        <w:t>durch sein Handeln Wirkungen hervorbringt, oder</w:t>
      </w:r>
      <w:r w:rsidR="008B6FB2">
        <w:rPr>
          <w:rFonts w:ascii="Times New Roman" w:hAnsi="Times New Roman" w:cs="Times New Roman (Body CS)"/>
          <w:lang w:val="de-DE"/>
        </w:rPr>
        <w:t xml:space="preserve"> wie er</w:t>
      </w:r>
      <w:r w:rsidR="00705C67">
        <w:rPr>
          <w:rFonts w:ascii="Times New Roman" w:hAnsi="Times New Roman" w:cs="Times New Roman (Body CS)"/>
          <w:lang w:val="de-DE"/>
        </w:rPr>
        <w:t xml:space="preserve"> unabhängig von allen Bedingungen mit absoluter Notwendigkeit existiert</w:t>
      </w:r>
      <w:r w:rsidR="005420EB">
        <w:rPr>
          <w:rFonts w:ascii="Times New Roman" w:hAnsi="Times New Roman" w:cs="Times New Roman (Body CS)"/>
          <w:lang w:val="de-DE"/>
        </w:rPr>
        <w:t xml:space="preserve"> (siehe z.B</w:t>
      </w:r>
      <w:r w:rsidR="00705C67">
        <w:rPr>
          <w:rFonts w:ascii="Times New Roman" w:hAnsi="Times New Roman" w:cs="Times New Roman (Body CS)"/>
          <w:lang w:val="de-DE"/>
        </w:rPr>
        <w:t>.</w:t>
      </w:r>
      <w:r w:rsidR="005420EB">
        <w:rPr>
          <w:rFonts w:ascii="Times New Roman" w:hAnsi="Times New Roman" w:cs="Times New Roman (Body CS)"/>
          <w:lang w:val="de-DE"/>
        </w:rPr>
        <w:t xml:space="preserve"> KrV, B288).</w:t>
      </w:r>
      <w:r w:rsidR="00705C67">
        <w:rPr>
          <w:rFonts w:ascii="Times New Roman" w:hAnsi="Times New Roman" w:cs="Times New Roman (Body CS)"/>
          <w:lang w:val="de-DE"/>
        </w:rPr>
        <w:t xml:space="preserve"> Aber </w:t>
      </w:r>
      <w:r w:rsidR="004C6ECF" w:rsidRPr="00384F5E">
        <w:rPr>
          <w:rFonts w:ascii="Times New Roman" w:hAnsi="Times New Roman" w:cs="Times New Roman (Body CS)"/>
          <w:i/>
          <w:lang w:val="de-DE"/>
        </w:rPr>
        <w:t>diese</w:t>
      </w:r>
      <w:r w:rsidR="004C6ECF">
        <w:rPr>
          <w:rFonts w:ascii="Times New Roman" w:hAnsi="Times New Roman" w:cs="Times New Roman (Body CS)"/>
          <w:lang w:val="de-DE"/>
        </w:rPr>
        <w:t xml:space="preserve"> Art von Unbegreiflichkeit</w:t>
      </w:r>
      <w:r w:rsidR="00384F5E">
        <w:rPr>
          <w:rFonts w:ascii="Times New Roman" w:hAnsi="Times New Roman" w:cs="Times New Roman (Body CS)"/>
          <w:lang w:val="de-DE"/>
        </w:rPr>
        <w:t>, die</w:t>
      </w:r>
      <w:r w:rsidR="002C73DC">
        <w:rPr>
          <w:rFonts w:ascii="Times New Roman" w:hAnsi="Times New Roman" w:cs="Times New Roman (Body CS)"/>
          <w:lang w:val="de-DE"/>
        </w:rPr>
        <w:t xml:space="preserve"> </w:t>
      </w:r>
      <w:r w:rsidR="00384F5E">
        <w:rPr>
          <w:rFonts w:ascii="Times New Roman" w:hAnsi="Times New Roman" w:cs="Times New Roman (Body CS)"/>
          <w:lang w:val="de-DE"/>
        </w:rPr>
        <w:t>auf mangelnder</w:t>
      </w:r>
      <w:r w:rsidR="009A173B">
        <w:rPr>
          <w:rFonts w:ascii="Times New Roman" w:hAnsi="Times New Roman" w:cs="Times New Roman (Body CS)"/>
          <w:lang w:val="de-DE"/>
        </w:rPr>
        <w:t xml:space="preserve"> </w:t>
      </w:r>
      <w:r w:rsidR="00384F5E">
        <w:rPr>
          <w:rFonts w:ascii="Times New Roman" w:hAnsi="Times New Roman" w:cs="Times New Roman (Body CS)"/>
          <w:lang w:val="de-DE"/>
        </w:rPr>
        <w:t>Bestimmtheit beruht,</w:t>
      </w:r>
      <w:r w:rsidR="00705C67">
        <w:rPr>
          <w:rFonts w:ascii="Times New Roman" w:hAnsi="Times New Roman" w:cs="Times New Roman (Body CS)"/>
          <w:lang w:val="de-DE"/>
        </w:rPr>
        <w:t xml:space="preserve"> ist</w:t>
      </w:r>
      <w:r w:rsidR="006D38D1">
        <w:rPr>
          <w:rFonts w:ascii="Times New Roman" w:hAnsi="Times New Roman" w:cs="Times New Roman (Body CS)"/>
          <w:lang w:val="de-DE"/>
        </w:rPr>
        <w:t xml:space="preserve"> moderat verglichen mit der Art von</w:t>
      </w:r>
      <w:r w:rsidR="008B6FB2">
        <w:rPr>
          <w:rFonts w:ascii="Times New Roman" w:hAnsi="Times New Roman" w:cs="Times New Roman (Body CS)"/>
          <w:lang w:val="de-DE"/>
        </w:rPr>
        <w:t xml:space="preserve"> </w:t>
      </w:r>
      <w:r w:rsidR="006A3251">
        <w:rPr>
          <w:rFonts w:ascii="Times New Roman" w:hAnsi="Times New Roman" w:cs="Times New Roman (Body CS)"/>
          <w:lang w:val="de-DE"/>
        </w:rPr>
        <w:t xml:space="preserve">Unbegreiflichkeit </w:t>
      </w:r>
      <w:r w:rsidR="006D38D1">
        <w:rPr>
          <w:rFonts w:ascii="Times New Roman" w:hAnsi="Times New Roman" w:cs="Times New Roman (Body CS)"/>
          <w:lang w:val="de-DE"/>
        </w:rPr>
        <w:t>welche</w:t>
      </w:r>
      <w:r w:rsidR="006A3251">
        <w:rPr>
          <w:rFonts w:ascii="Times New Roman" w:hAnsi="Times New Roman" w:cs="Times New Roman (Body CS)"/>
          <w:lang w:val="de-DE"/>
        </w:rPr>
        <w:t xml:space="preserve"> </w:t>
      </w:r>
      <w:r w:rsidR="006D38D1">
        <w:rPr>
          <w:rFonts w:ascii="Times New Roman" w:hAnsi="Times New Roman" w:cs="Times New Roman (Body CS)"/>
          <w:lang w:val="de-DE"/>
        </w:rPr>
        <w:t>folgen</w:t>
      </w:r>
      <w:r w:rsidR="004C6ECF">
        <w:rPr>
          <w:rFonts w:ascii="Times New Roman" w:hAnsi="Times New Roman" w:cs="Times New Roman (Body CS)"/>
          <w:lang w:val="de-DE"/>
        </w:rPr>
        <w:t xml:space="preserve"> </w:t>
      </w:r>
      <w:r w:rsidR="006A3251">
        <w:rPr>
          <w:rFonts w:ascii="Times New Roman" w:hAnsi="Times New Roman" w:cs="Times New Roman (Body CS)"/>
          <w:lang w:val="de-DE"/>
        </w:rPr>
        <w:t xml:space="preserve">würde </w:t>
      </w:r>
      <w:r w:rsidR="004C6ECF">
        <w:rPr>
          <w:rFonts w:ascii="Times New Roman" w:hAnsi="Times New Roman" w:cs="Times New Roman (Body CS)"/>
          <w:lang w:val="de-DE"/>
        </w:rPr>
        <w:t>wenn unsere ontologischen Grundbegriffe das Wesen Gottes</w:t>
      </w:r>
      <w:r w:rsidR="006D38D1">
        <w:rPr>
          <w:rFonts w:ascii="Times New Roman" w:hAnsi="Times New Roman" w:cs="Times New Roman (Body CS)"/>
          <w:lang w:val="de-DE"/>
        </w:rPr>
        <w:t xml:space="preserve"> gar</w:t>
      </w:r>
      <w:r w:rsidR="004C6ECF">
        <w:rPr>
          <w:rFonts w:ascii="Times New Roman" w:hAnsi="Times New Roman" w:cs="Times New Roman (Body CS)"/>
          <w:lang w:val="de-DE"/>
        </w:rPr>
        <w:t xml:space="preserve"> nicht </w:t>
      </w:r>
      <w:r w:rsidR="008B6FB2">
        <w:rPr>
          <w:rFonts w:ascii="Times New Roman" w:hAnsi="Times New Roman" w:cs="Times New Roman (Body CS)"/>
          <w:lang w:val="de-DE"/>
        </w:rPr>
        <w:t xml:space="preserve">erfassten: </w:t>
      </w:r>
      <w:r w:rsidR="00B179D9">
        <w:rPr>
          <w:rFonts w:ascii="Times New Roman" w:hAnsi="Times New Roman" w:cs="Times New Roman (Body CS)"/>
          <w:lang w:val="de-DE"/>
        </w:rPr>
        <w:t>wenn</w:t>
      </w:r>
      <w:r w:rsidR="000F29F5">
        <w:rPr>
          <w:rFonts w:ascii="Times New Roman" w:hAnsi="Times New Roman" w:cs="Times New Roman (Body CS)"/>
          <w:lang w:val="de-DE"/>
        </w:rPr>
        <w:t xml:space="preserve"> uns</w:t>
      </w:r>
      <w:r w:rsidR="004C6ECF">
        <w:rPr>
          <w:rFonts w:ascii="Times New Roman" w:hAnsi="Times New Roman" w:cs="Times New Roman (Body CS)"/>
          <w:lang w:val="de-DE"/>
        </w:rPr>
        <w:t xml:space="preserve"> </w:t>
      </w:r>
      <w:r w:rsidR="00B179D9">
        <w:rPr>
          <w:rFonts w:ascii="Times New Roman" w:hAnsi="Times New Roman" w:cs="Times New Roman (Body CS)"/>
          <w:lang w:val="de-DE"/>
        </w:rPr>
        <w:t>selbst das reine</w:t>
      </w:r>
      <w:r w:rsidR="00C7553F">
        <w:rPr>
          <w:rFonts w:ascii="Times New Roman" w:hAnsi="Times New Roman" w:cs="Times New Roman (Body CS)"/>
          <w:lang w:val="de-DE"/>
        </w:rPr>
        <w:t xml:space="preserve"> </w:t>
      </w:r>
      <w:r w:rsidR="00B179D9">
        <w:rPr>
          <w:rFonts w:ascii="Times New Roman" w:hAnsi="Times New Roman" w:cs="Times New Roman (Body CS)"/>
          <w:lang w:val="de-DE"/>
        </w:rPr>
        <w:t xml:space="preserve">Denken von Gott als Substanz, handelnd, notwendig, </w:t>
      </w:r>
      <w:r w:rsidR="008B6FB2">
        <w:rPr>
          <w:rFonts w:ascii="Times New Roman" w:hAnsi="Times New Roman" w:cs="Times New Roman (Body CS)"/>
          <w:lang w:val="de-DE"/>
        </w:rPr>
        <w:t>usw</w:t>
      </w:r>
      <w:r w:rsidR="00B179D9">
        <w:rPr>
          <w:rFonts w:ascii="Times New Roman" w:hAnsi="Times New Roman" w:cs="Times New Roman (Body CS)"/>
          <w:lang w:val="de-DE"/>
        </w:rPr>
        <w:t xml:space="preserve">. </w:t>
      </w:r>
      <w:r w:rsidR="006D38D1">
        <w:rPr>
          <w:rFonts w:ascii="Times New Roman" w:hAnsi="Times New Roman" w:cs="Times New Roman (Body CS)"/>
          <w:lang w:val="de-DE"/>
        </w:rPr>
        <w:t>lediglich eine uneigentlich</w:t>
      </w:r>
      <w:r w:rsidR="000F29F5">
        <w:rPr>
          <w:rFonts w:ascii="Times New Roman" w:hAnsi="Times New Roman" w:cs="Times New Roman (Body CS)"/>
          <w:lang w:val="de-DE"/>
        </w:rPr>
        <w:t>-</w:t>
      </w:r>
      <w:r w:rsidR="006D38D1">
        <w:rPr>
          <w:rFonts w:ascii="Times New Roman" w:hAnsi="Times New Roman" w:cs="Times New Roman (Body CS)"/>
          <w:lang w:val="de-DE"/>
        </w:rPr>
        <w:t xml:space="preserve"> </w:t>
      </w:r>
      <w:r w:rsidR="000F29F5">
        <w:rPr>
          <w:rFonts w:ascii="Times New Roman" w:hAnsi="Times New Roman" w:cs="Times New Roman (Body CS)"/>
          <w:lang w:val="de-DE"/>
        </w:rPr>
        <w:t>analogische</w:t>
      </w:r>
      <w:r w:rsidR="006D38D1">
        <w:rPr>
          <w:rFonts w:ascii="Times New Roman" w:hAnsi="Times New Roman" w:cs="Times New Roman (Body CS)"/>
          <w:lang w:val="de-DE"/>
        </w:rPr>
        <w:t xml:space="preserve"> Vorstellung von Gott gäbe.</w:t>
      </w:r>
      <w:r w:rsidR="00971FE3">
        <w:rPr>
          <w:rFonts w:ascii="Times New Roman" w:hAnsi="Times New Roman" w:cs="Times New Roman (Body CS)"/>
          <w:lang w:val="de-DE"/>
        </w:rPr>
        <w:t xml:space="preserve"> In letzterem Falle könnten wir uns gar keinen (eigentlichen, nicht-analogischen) Begriff von Gott machen, außer dem völlig </w:t>
      </w:r>
      <w:r w:rsidR="000F29F5">
        <w:rPr>
          <w:rFonts w:ascii="Times New Roman" w:hAnsi="Times New Roman" w:cs="Times New Roman (Body CS)"/>
          <w:lang w:val="de-DE"/>
        </w:rPr>
        <w:t>inhalts</w:t>
      </w:r>
      <w:r w:rsidR="00971FE3">
        <w:rPr>
          <w:rFonts w:ascii="Times New Roman" w:hAnsi="Times New Roman" w:cs="Times New Roman (Body CS)"/>
          <w:lang w:val="de-DE"/>
        </w:rPr>
        <w:t>leeren</w:t>
      </w:r>
      <w:r w:rsidR="000F29F5">
        <w:rPr>
          <w:rFonts w:ascii="Times New Roman" w:hAnsi="Times New Roman" w:cs="Times New Roman (Body CS)"/>
          <w:lang w:val="de-DE"/>
        </w:rPr>
        <w:t xml:space="preserve"> </w:t>
      </w:r>
      <w:r w:rsidR="00971FE3">
        <w:rPr>
          <w:rFonts w:ascii="Times New Roman" w:hAnsi="Times New Roman" w:cs="Times New Roman (Body CS)"/>
          <w:lang w:val="de-DE"/>
        </w:rPr>
        <w:t>Begriff von einem bloßen</w:t>
      </w:r>
      <w:r w:rsidR="005420EB">
        <w:rPr>
          <w:rFonts w:ascii="Times New Roman" w:hAnsi="Times New Roman" w:cs="Times New Roman (Body CS)"/>
          <w:lang w:val="de-DE"/>
        </w:rPr>
        <w:t xml:space="preserve"> nicht-sinnlichen</w:t>
      </w:r>
      <w:r w:rsidR="00971FE3">
        <w:rPr>
          <w:rFonts w:ascii="Times New Roman" w:hAnsi="Times New Roman" w:cs="Times New Roman (Body CS)"/>
          <w:lang w:val="de-DE"/>
        </w:rPr>
        <w:t xml:space="preserve"> Etwas überhaupt</w:t>
      </w:r>
      <w:r w:rsidR="005420EB">
        <w:rPr>
          <w:rFonts w:ascii="Times New Roman" w:hAnsi="Times New Roman" w:cs="Times New Roman (Body CS)"/>
          <w:lang w:val="de-DE"/>
        </w:rPr>
        <w:t>.</w:t>
      </w:r>
    </w:p>
    <w:p w14:paraId="63458264" w14:textId="19CC4386" w:rsidR="00B179D9" w:rsidRDefault="00B179D9" w:rsidP="00EF3F7D">
      <w:pPr>
        <w:spacing w:line="480" w:lineRule="auto"/>
        <w:ind w:firstLine="720"/>
        <w:jc w:val="both"/>
        <w:rPr>
          <w:rFonts w:ascii="Times New Roman" w:hAnsi="Times New Roman" w:cs="Times New Roman (Body CS)"/>
          <w:lang w:val="de-DE"/>
        </w:rPr>
      </w:pPr>
      <w:r>
        <w:rPr>
          <w:rFonts w:ascii="Times New Roman" w:hAnsi="Times New Roman" w:cs="Times New Roman (Body CS)"/>
          <w:lang w:val="de-DE"/>
        </w:rPr>
        <w:t>Zum ersten dieser Punkte ist z</w:t>
      </w:r>
      <w:r w:rsidR="00F146F0">
        <w:rPr>
          <w:rFonts w:ascii="Times New Roman" w:hAnsi="Times New Roman" w:cs="Times New Roman (Body CS)"/>
          <w:lang w:val="de-DE"/>
        </w:rPr>
        <w:t xml:space="preserve">u sagen, daß </w:t>
      </w:r>
      <w:r w:rsidR="00BE257B">
        <w:rPr>
          <w:rFonts w:ascii="Times New Roman" w:hAnsi="Times New Roman" w:cs="Times New Roman (Body CS)"/>
          <w:lang w:val="de-DE"/>
        </w:rPr>
        <w:t>wir die</w:t>
      </w:r>
      <w:r w:rsidR="00ED5FA8">
        <w:rPr>
          <w:rFonts w:ascii="Times New Roman" w:hAnsi="Times New Roman" w:cs="Times New Roman (Body CS)"/>
          <w:lang w:val="de-DE"/>
        </w:rPr>
        <w:t xml:space="preserve"> in den Vorlesungsmitschriften referierte</w:t>
      </w:r>
      <w:r w:rsidR="00022DFB">
        <w:rPr>
          <w:rFonts w:ascii="Times New Roman" w:hAnsi="Times New Roman" w:cs="Times New Roman (Body CS)"/>
          <w:lang w:val="de-DE"/>
        </w:rPr>
        <w:t xml:space="preserve"> Aussage</w:t>
      </w:r>
      <w:r w:rsidR="005E0C26">
        <w:rPr>
          <w:rFonts w:ascii="Times New Roman" w:hAnsi="Times New Roman" w:cs="Times New Roman (Body CS)"/>
          <w:lang w:val="de-DE"/>
        </w:rPr>
        <w:t>, man</w:t>
      </w:r>
      <w:r w:rsidR="00F146F0">
        <w:rPr>
          <w:rFonts w:ascii="Times New Roman" w:hAnsi="Times New Roman" w:cs="Times New Roman (Body CS)"/>
          <w:lang w:val="de-DE"/>
        </w:rPr>
        <w:t xml:space="preserve"> könnte</w:t>
      </w:r>
      <w:r w:rsidR="005E0C26">
        <w:rPr>
          <w:rFonts w:ascii="Times New Roman" w:hAnsi="Times New Roman" w:cs="Times New Roman (Body CS)"/>
          <w:lang w:val="de-DE"/>
        </w:rPr>
        <w:t xml:space="preserve"> bedenkenlos</w:t>
      </w:r>
      <w:r w:rsidR="00F146F0">
        <w:rPr>
          <w:rFonts w:ascii="Times New Roman" w:hAnsi="Times New Roman" w:cs="Times New Roman (Body CS)"/>
          <w:lang w:val="de-DE"/>
        </w:rPr>
        <w:t xml:space="preserve"> Gott</w:t>
      </w:r>
      <w:r w:rsidR="005E0C26">
        <w:rPr>
          <w:rFonts w:ascii="Times New Roman" w:hAnsi="Times New Roman" w:cs="Times New Roman (Body CS)"/>
          <w:lang w:val="de-DE"/>
        </w:rPr>
        <w:t xml:space="preserve"> diejenigen</w:t>
      </w:r>
      <w:r w:rsidR="00F146F0">
        <w:rPr>
          <w:rFonts w:ascii="Times New Roman" w:hAnsi="Times New Roman" w:cs="Times New Roman (Body CS)"/>
          <w:lang w:val="de-DE"/>
        </w:rPr>
        <w:t xml:space="preserve"> Realitäten beilegen „die mir durch die reine Vernunft gegeben sind“ (V-Th/Pölitz, AA 28: 1020)</w:t>
      </w:r>
      <w:r w:rsidR="00ED5FA8">
        <w:rPr>
          <w:rFonts w:ascii="Times New Roman" w:hAnsi="Times New Roman" w:cs="Times New Roman (Body CS)"/>
          <w:lang w:val="de-DE"/>
        </w:rPr>
        <w:t>,</w:t>
      </w:r>
      <w:r w:rsidR="00F146F0">
        <w:rPr>
          <w:rFonts w:ascii="Times New Roman" w:hAnsi="Times New Roman" w:cs="Times New Roman (Body CS)"/>
          <w:lang w:val="de-DE"/>
        </w:rPr>
        <w:t xml:space="preserve"> mit Vorsicht genießen sollten.</w:t>
      </w:r>
      <w:r w:rsidR="007573A5">
        <w:rPr>
          <w:rStyle w:val="FootnoteReference"/>
          <w:rFonts w:ascii="Times New Roman" w:hAnsi="Times New Roman" w:cs="Times New Roman (Body CS)"/>
          <w:lang w:val="de-DE"/>
        </w:rPr>
        <w:footnoteReference w:id="15"/>
      </w:r>
      <w:r w:rsidR="00F146F0">
        <w:rPr>
          <w:rFonts w:ascii="Times New Roman" w:hAnsi="Times New Roman" w:cs="Times New Roman (Body CS)"/>
          <w:lang w:val="de-DE"/>
        </w:rPr>
        <w:t xml:space="preserve"> </w:t>
      </w:r>
      <w:r w:rsidR="00384F5E">
        <w:rPr>
          <w:rFonts w:ascii="Times New Roman" w:hAnsi="Times New Roman" w:cs="Times New Roman (Body CS)"/>
          <w:lang w:val="de-DE"/>
        </w:rPr>
        <w:t>S</w:t>
      </w:r>
      <w:r w:rsidR="00F146F0">
        <w:rPr>
          <w:rFonts w:ascii="Times New Roman" w:hAnsi="Times New Roman" w:cs="Times New Roman (Body CS)"/>
          <w:lang w:val="de-DE"/>
        </w:rPr>
        <w:t>olche</w:t>
      </w:r>
      <w:r w:rsidR="005E0C26">
        <w:rPr>
          <w:rFonts w:ascii="Times New Roman" w:hAnsi="Times New Roman" w:cs="Times New Roman (Body CS)"/>
          <w:lang w:val="de-DE"/>
        </w:rPr>
        <w:t>rlei</w:t>
      </w:r>
      <w:r w:rsidR="00F146F0">
        <w:rPr>
          <w:rFonts w:ascii="Times New Roman" w:hAnsi="Times New Roman" w:cs="Times New Roman (Body CS)"/>
          <w:lang w:val="de-DE"/>
        </w:rPr>
        <w:t xml:space="preserve"> Aussagen</w:t>
      </w:r>
      <w:r w:rsidR="00BE257B">
        <w:rPr>
          <w:rFonts w:ascii="Times New Roman" w:hAnsi="Times New Roman" w:cs="Times New Roman (Body CS)"/>
          <w:lang w:val="de-DE"/>
        </w:rPr>
        <w:t xml:space="preserve"> </w:t>
      </w:r>
      <w:r w:rsidR="00384F5E">
        <w:rPr>
          <w:rFonts w:ascii="Times New Roman" w:hAnsi="Times New Roman" w:cs="Times New Roman (Body CS)"/>
          <w:lang w:val="de-DE"/>
        </w:rPr>
        <w:t xml:space="preserve">könnten Kant lediglich dazu dienen, </w:t>
      </w:r>
      <w:r w:rsidR="00CA5BD6">
        <w:rPr>
          <w:rFonts w:ascii="Times New Roman" w:hAnsi="Times New Roman" w:cs="Times New Roman (Body CS)"/>
          <w:lang w:val="de-DE"/>
        </w:rPr>
        <w:t xml:space="preserve">eine Lehre </w:t>
      </w:r>
      <w:r w:rsidR="000B6479">
        <w:rPr>
          <w:rFonts w:ascii="Times New Roman" w:hAnsi="Times New Roman" w:cs="Times New Roman (Body CS)"/>
          <w:lang w:val="de-DE"/>
        </w:rPr>
        <w:t>dar</w:t>
      </w:r>
      <w:r w:rsidR="00384F5E">
        <w:rPr>
          <w:rFonts w:ascii="Times New Roman" w:hAnsi="Times New Roman" w:cs="Times New Roman (Body CS)"/>
          <w:lang w:val="de-DE"/>
        </w:rPr>
        <w:t>zu</w:t>
      </w:r>
      <w:r w:rsidR="000B6479">
        <w:rPr>
          <w:rFonts w:ascii="Times New Roman" w:hAnsi="Times New Roman" w:cs="Times New Roman (Body CS)"/>
          <w:lang w:val="de-DE"/>
        </w:rPr>
        <w:t>stellen</w:t>
      </w:r>
      <w:r w:rsidR="00F146F0">
        <w:rPr>
          <w:rFonts w:ascii="Times New Roman" w:hAnsi="Times New Roman" w:cs="Times New Roman (Body CS)"/>
          <w:lang w:val="de-DE"/>
        </w:rPr>
        <w:t xml:space="preserve"> die dem rationalistischen Textbuch seiner Vorlesung zugrunde liegt. </w:t>
      </w:r>
      <w:r w:rsidR="00F85159">
        <w:rPr>
          <w:rFonts w:ascii="Times New Roman" w:hAnsi="Times New Roman" w:cs="Times New Roman (Body CS)"/>
          <w:lang w:val="de-DE"/>
        </w:rPr>
        <w:t xml:space="preserve">Die Behauptung, daß die reine Vernunft uns mit </w:t>
      </w:r>
      <w:r w:rsidR="00F85159">
        <w:rPr>
          <w:rFonts w:ascii="Times New Roman" w:hAnsi="Times New Roman" w:cs="Times New Roman (Body CS)"/>
          <w:lang w:val="de-DE"/>
        </w:rPr>
        <w:lastRenderedPageBreak/>
        <w:t>Begriffen wie Substanz „apriorische Realitäten“ gibt (V-Th/Pölitz, AA 28: 1020) ist jedenfalls schwer</w:t>
      </w:r>
      <w:r w:rsidR="00B17CF0">
        <w:rPr>
          <w:rFonts w:ascii="Times New Roman" w:hAnsi="Times New Roman" w:cs="Times New Roman (Body CS)"/>
          <w:lang w:val="de-DE"/>
        </w:rPr>
        <w:t xml:space="preserve"> (strenggenommen nicht)</w:t>
      </w:r>
      <w:r w:rsidR="00F85159">
        <w:rPr>
          <w:rFonts w:ascii="Times New Roman" w:hAnsi="Times New Roman" w:cs="Times New Roman (Body CS)"/>
          <w:lang w:val="de-DE"/>
        </w:rPr>
        <w:t xml:space="preserve"> mit der kritischen kantischen Doktrin vereinbar, nach der</w:t>
      </w:r>
      <w:r w:rsidR="00B17CF0">
        <w:rPr>
          <w:rFonts w:ascii="Times New Roman" w:hAnsi="Times New Roman" w:cs="Times New Roman (Body CS)"/>
          <w:lang w:val="de-DE"/>
        </w:rPr>
        <w:t xml:space="preserve"> „Realität…im reinen Verstandesbegriffe“ dasjenige ist, „was einer Empfindung überhaupt korrespondiert“ (KrV, A142/B182)</w:t>
      </w:r>
      <w:r w:rsidR="00CA5BD6">
        <w:rPr>
          <w:rFonts w:ascii="Times New Roman" w:hAnsi="Times New Roman" w:cs="Times New Roman (Body CS)"/>
          <w:lang w:val="de-DE"/>
        </w:rPr>
        <w:t>, nach der wir also nur dann</w:t>
      </w:r>
      <w:r w:rsidR="00971FE3">
        <w:rPr>
          <w:rFonts w:ascii="Times New Roman" w:hAnsi="Times New Roman" w:cs="Times New Roman (Body CS)"/>
          <w:lang w:val="de-DE"/>
        </w:rPr>
        <w:t xml:space="preserve"> (im eigentlichen Sinne)</w:t>
      </w:r>
      <w:r w:rsidR="00CA5BD6">
        <w:rPr>
          <w:rFonts w:ascii="Times New Roman" w:hAnsi="Times New Roman" w:cs="Times New Roman (Body CS)"/>
          <w:lang w:val="de-DE"/>
        </w:rPr>
        <w:t xml:space="preserve"> von Realitäten sprechen können wenn uns ein Grad von Empfindung sinnlich gegeben ist.</w:t>
      </w:r>
      <w:r w:rsidR="00B17CF0">
        <w:rPr>
          <w:rFonts w:ascii="Times New Roman" w:hAnsi="Times New Roman" w:cs="Times New Roman (Body CS)"/>
          <w:lang w:val="de-DE"/>
        </w:rPr>
        <w:t xml:space="preserve"> Abgesehen davon gibt es aber</w:t>
      </w:r>
      <w:r w:rsidR="00BE257B">
        <w:rPr>
          <w:rFonts w:ascii="Times New Roman" w:hAnsi="Times New Roman" w:cs="Times New Roman (Body CS)"/>
          <w:lang w:val="de-DE"/>
        </w:rPr>
        <w:t xml:space="preserve"> noch</w:t>
      </w:r>
      <w:r w:rsidR="00B17CF0">
        <w:rPr>
          <w:rFonts w:ascii="Times New Roman" w:hAnsi="Times New Roman" w:cs="Times New Roman (Body CS)"/>
          <w:lang w:val="de-DE"/>
        </w:rPr>
        <w:t xml:space="preserve"> </w:t>
      </w:r>
      <w:r w:rsidR="00BE257B">
        <w:rPr>
          <w:rFonts w:ascii="Times New Roman" w:hAnsi="Times New Roman" w:cs="Times New Roman (Body CS)"/>
          <w:lang w:val="de-DE"/>
        </w:rPr>
        <w:t xml:space="preserve">einen </w:t>
      </w:r>
      <w:r w:rsidR="00E376CC">
        <w:rPr>
          <w:rFonts w:ascii="Times New Roman" w:hAnsi="Times New Roman" w:cs="Times New Roman (Body CS)"/>
          <w:lang w:val="de-DE"/>
        </w:rPr>
        <w:t>expliziten</w:t>
      </w:r>
      <w:r w:rsidR="00BE257B">
        <w:rPr>
          <w:rFonts w:ascii="Times New Roman" w:hAnsi="Times New Roman" w:cs="Times New Roman (Body CS)"/>
          <w:lang w:val="de-DE"/>
        </w:rPr>
        <w:t xml:space="preserve"> Beleg</w:t>
      </w:r>
      <w:r w:rsidR="000D62EA">
        <w:rPr>
          <w:rFonts w:ascii="Times New Roman" w:hAnsi="Times New Roman" w:cs="Times New Roman (Body CS)"/>
          <w:lang w:val="de-DE"/>
        </w:rPr>
        <w:t xml:space="preserve"> dafür</w:t>
      </w:r>
      <w:r w:rsidR="00BE257B">
        <w:rPr>
          <w:rFonts w:ascii="Times New Roman" w:hAnsi="Times New Roman" w:cs="Times New Roman (Body CS)"/>
          <w:lang w:val="de-DE"/>
        </w:rPr>
        <w:t>, daß</w:t>
      </w:r>
      <w:r w:rsidR="00C34DFE">
        <w:rPr>
          <w:rFonts w:ascii="Times New Roman" w:hAnsi="Times New Roman" w:cs="Times New Roman (Body CS)"/>
          <w:lang w:val="de-DE"/>
        </w:rPr>
        <w:t xml:space="preserve"> Kant</w:t>
      </w:r>
      <w:r w:rsidR="009A173B">
        <w:rPr>
          <w:rFonts w:ascii="Times New Roman" w:hAnsi="Times New Roman" w:cs="Times New Roman (Body CS)"/>
          <w:lang w:val="de-DE"/>
        </w:rPr>
        <w:t>s</w:t>
      </w:r>
      <w:r w:rsidR="00C34DFE">
        <w:rPr>
          <w:rFonts w:ascii="Times New Roman" w:hAnsi="Times New Roman" w:cs="Times New Roman (Body CS)"/>
          <w:lang w:val="de-DE"/>
        </w:rPr>
        <w:t xml:space="preserve"> </w:t>
      </w:r>
      <w:r w:rsidR="00E376CC">
        <w:rPr>
          <w:rFonts w:ascii="Times New Roman" w:hAnsi="Times New Roman" w:cs="Times New Roman (Body CS)"/>
          <w:lang w:val="de-DE"/>
        </w:rPr>
        <w:t xml:space="preserve">kritische </w:t>
      </w:r>
      <w:r w:rsidR="009A173B">
        <w:rPr>
          <w:rFonts w:ascii="Times New Roman" w:hAnsi="Times New Roman" w:cs="Times New Roman (Body CS)"/>
          <w:lang w:val="de-DE"/>
        </w:rPr>
        <w:t xml:space="preserve">Doktrin </w:t>
      </w:r>
      <w:r w:rsidR="00BE257B">
        <w:rPr>
          <w:rFonts w:ascii="Times New Roman" w:hAnsi="Times New Roman" w:cs="Times New Roman (Body CS)"/>
          <w:lang w:val="de-DE"/>
        </w:rPr>
        <w:t>die Behauptung</w:t>
      </w:r>
      <w:r w:rsidR="005E0C26">
        <w:rPr>
          <w:rFonts w:ascii="Times New Roman" w:hAnsi="Times New Roman" w:cs="Times New Roman (Body CS)"/>
          <w:lang w:val="de-DE"/>
        </w:rPr>
        <w:t xml:space="preserve"> </w:t>
      </w:r>
      <w:r w:rsidR="00E376CC">
        <w:rPr>
          <w:rFonts w:ascii="Times New Roman" w:hAnsi="Times New Roman" w:cs="Times New Roman (Body CS)"/>
          <w:lang w:val="de-DE"/>
        </w:rPr>
        <w:t>ablehnt</w:t>
      </w:r>
      <w:r w:rsidR="000D62EA">
        <w:rPr>
          <w:rFonts w:ascii="Times New Roman" w:hAnsi="Times New Roman" w:cs="Times New Roman (Body CS)"/>
          <w:lang w:val="de-DE"/>
        </w:rPr>
        <w:t>,</w:t>
      </w:r>
      <w:r w:rsidR="00BE257B">
        <w:rPr>
          <w:rFonts w:ascii="Times New Roman" w:hAnsi="Times New Roman" w:cs="Times New Roman (Body CS)"/>
          <w:lang w:val="de-DE"/>
        </w:rPr>
        <w:t xml:space="preserve"> </w:t>
      </w:r>
      <w:r w:rsidR="00915D4F">
        <w:rPr>
          <w:rFonts w:ascii="Times New Roman" w:hAnsi="Times New Roman" w:cs="Times New Roman (Body CS)"/>
          <w:lang w:val="de-DE"/>
        </w:rPr>
        <w:t xml:space="preserve">der zufolge </w:t>
      </w:r>
      <w:r w:rsidR="00BE257B">
        <w:rPr>
          <w:rFonts w:ascii="Times New Roman" w:hAnsi="Times New Roman" w:cs="Times New Roman (Body CS)"/>
          <w:lang w:val="de-DE"/>
        </w:rPr>
        <w:t>die</w:t>
      </w:r>
      <w:r w:rsidR="005E0C26">
        <w:rPr>
          <w:rFonts w:ascii="Times New Roman" w:hAnsi="Times New Roman" w:cs="Times New Roman (Body CS)"/>
          <w:lang w:val="de-DE"/>
        </w:rPr>
        <w:t xml:space="preserve"> </w:t>
      </w:r>
      <w:r w:rsidR="00971FE3">
        <w:rPr>
          <w:rFonts w:ascii="Times New Roman" w:hAnsi="Times New Roman" w:cs="Times New Roman (Body CS)"/>
          <w:lang w:val="de-DE"/>
        </w:rPr>
        <w:t>in den Vorlesungsmitschriften</w:t>
      </w:r>
      <w:r w:rsidR="005E0C26">
        <w:rPr>
          <w:rFonts w:ascii="Times New Roman" w:hAnsi="Times New Roman" w:cs="Times New Roman (Body CS)"/>
          <w:lang w:val="de-DE"/>
        </w:rPr>
        <w:t xml:space="preserve"> aufgelisteten</w:t>
      </w:r>
      <w:r w:rsidR="00BE257B">
        <w:rPr>
          <w:rFonts w:ascii="Times New Roman" w:hAnsi="Times New Roman" w:cs="Times New Roman (Body CS)"/>
          <w:lang w:val="de-DE"/>
        </w:rPr>
        <w:t xml:space="preserve"> ontologischen Prädikate </w:t>
      </w:r>
      <w:r w:rsidR="00915D4F">
        <w:rPr>
          <w:rFonts w:ascii="Times New Roman" w:hAnsi="Times New Roman" w:cs="Times New Roman (Body CS)"/>
          <w:lang w:val="de-DE"/>
        </w:rPr>
        <w:t>R</w:t>
      </w:r>
      <w:r w:rsidR="00BE257B">
        <w:rPr>
          <w:rFonts w:ascii="Times New Roman" w:hAnsi="Times New Roman" w:cs="Times New Roman (Body CS)"/>
          <w:lang w:val="de-DE"/>
        </w:rPr>
        <w:t>ealitäten</w:t>
      </w:r>
      <w:r w:rsidR="00915D4F">
        <w:rPr>
          <w:rFonts w:ascii="Times New Roman" w:hAnsi="Times New Roman" w:cs="Times New Roman (Body CS)"/>
          <w:lang w:val="de-DE"/>
        </w:rPr>
        <w:t xml:space="preserve"> bezeichnen</w:t>
      </w:r>
      <w:r w:rsidR="00BE257B">
        <w:rPr>
          <w:rFonts w:ascii="Times New Roman" w:hAnsi="Times New Roman" w:cs="Times New Roman (Body CS)"/>
          <w:lang w:val="de-DE"/>
        </w:rPr>
        <w:t xml:space="preserve"> die wir bedenkenlos Gott beilegen können. </w:t>
      </w:r>
      <w:r w:rsidR="00524968">
        <w:rPr>
          <w:rFonts w:ascii="Times New Roman" w:hAnsi="Times New Roman" w:cs="Times New Roman (Body CS)"/>
          <w:lang w:val="de-DE"/>
        </w:rPr>
        <w:t xml:space="preserve">Die Liste dieser Prädikate, welche wir in den Vorlesungsmitschriften finden, umfaßt Dauer und Gegenwart. </w:t>
      </w:r>
      <w:r w:rsidR="00F87CA7">
        <w:rPr>
          <w:rFonts w:ascii="Times New Roman" w:hAnsi="Times New Roman" w:cs="Times New Roman (Body CS)"/>
          <w:lang w:val="de-DE"/>
        </w:rPr>
        <w:t xml:space="preserve">In </w:t>
      </w:r>
      <w:r w:rsidR="00E376CC">
        <w:rPr>
          <w:rFonts w:ascii="Times New Roman" w:hAnsi="Times New Roman" w:cs="Times New Roman (Body CS)"/>
          <w:lang w:val="de-DE"/>
        </w:rPr>
        <w:t xml:space="preserve">der </w:t>
      </w:r>
      <w:r w:rsidR="00E376CC" w:rsidRPr="00E376CC">
        <w:rPr>
          <w:rFonts w:ascii="Times New Roman" w:hAnsi="Times New Roman" w:cs="Times New Roman (Body CS)"/>
          <w:i/>
          <w:lang w:val="de-DE"/>
        </w:rPr>
        <w:t>Kritik der Urteilskraft</w:t>
      </w:r>
      <w:r w:rsidR="00F87CA7">
        <w:rPr>
          <w:rFonts w:ascii="Times New Roman" w:hAnsi="Times New Roman" w:cs="Times New Roman (Body CS)"/>
          <w:lang w:val="de-DE"/>
        </w:rPr>
        <w:t xml:space="preserve"> betont Kant </w:t>
      </w:r>
      <w:r w:rsidR="00CA5BD6">
        <w:rPr>
          <w:rFonts w:ascii="Times New Roman" w:hAnsi="Times New Roman" w:cs="Times New Roman (Body CS)"/>
          <w:lang w:val="de-DE"/>
        </w:rPr>
        <w:t>jedoch</w:t>
      </w:r>
      <w:r w:rsidR="00F87CA7">
        <w:rPr>
          <w:rFonts w:ascii="Times New Roman" w:hAnsi="Times New Roman" w:cs="Times New Roman (Body CS)"/>
          <w:lang w:val="de-DE"/>
        </w:rPr>
        <w:t xml:space="preserve">, daß wir nicht nur keine bestimmte </w:t>
      </w:r>
      <w:r w:rsidR="00F87CA7" w:rsidRPr="00515F54">
        <w:rPr>
          <w:rFonts w:ascii="Times New Roman" w:hAnsi="Times New Roman" w:cs="Times New Roman (Body CS)"/>
          <w:i/>
          <w:lang w:val="de-DE"/>
        </w:rPr>
        <w:t>Erkenntnis</w:t>
      </w:r>
      <w:r w:rsidR="00F87CA7">
        <w:rPr>
          <w:rFonts w:ascii="Times New Roman" w:hAnsi="Times New Roman" w:cs="Times New Roman (Body CS)"/>
          <w:lang w:val="de-DE"/>
        </w:rPr>
        <w:t xml:space="preserve"> von der Dauer Gottes haben, sondern uns </w:t>
      </w:r>
      <w:r w:rsidR="00515F54">
        <w:rPr>
          <w:rFonts w:ascii="Times New Roman" w:hAnsi="Times New Roman" w:cs="Times New Roman (Body CS)"/>
          <w:lang w:val="de-DE"/>
        </w:rPr>
        <w:t xml:space="preserve">„gar keinen Begriff vom bloßen Dasein als einer Größe, d.i. als Dauer, machen können“ ohne uns Gottes Dasein als </w:t>
      </w:r>
      <w:r w:rsidR="00515F54" w:rsidRPr="00915D4F">
        <w:rPr>
          <w:rFonts w:ascii="Times New Roman" w:hAnsi="Times New Roman" w:cs="Times New Roman (Body CS)"/>
          <w:i/>
          <w:lang w:val="de-DE"/>
        </w:rPr>
        <w:t>ewig</w:t>
      </w:r>
      <w:r w:rsidR="00515F54">
        <w:rPr>
          <w:rFonts w:ascii="Times New Roman" w:hAnsi="Times New Roman" w:cs="Times New Roman (Body CS)"/>
          <w:lang w:val="de-DE"/>
        </w:rPr>
        <w:t xml:space="preserve"> vorzustellen. </w:t>
      </w:r>
      <w:r w:rsidR="000B6479">
        <w:rPr>
          <w:rFonts w:ascii="Times New Roman" w:hAnsi="Times New Roman" w:cs="Times New Roman (Body CS)"/>
          <w:lang w:val="de-DE"/>
        </w:rPr>
        <w:t>Der</w:t>
      </w:r>
      <w:r w:rsidR="00515F54">
        <w:rPr>
          <w:rFonts w:ascii="Times New Roman" w:hAnsi="Times New Roman" w:cs="Times New Roman (Body CS)"/>
          <w:lang w:val="de-DE"/>
        </w:rPr>
        <w:t xml:space="preserve"> Begriff der Ewigkeit</w:t>
      </w:r>
      <w:r w:rsidR="000B6479">
        <w:rPr>
          <w:rFonts w:ascii="Times New Roman" w:hAnsi="Times New Roman" w:cs="Times New Roman (Body CS)"/>
          <w:lang w:val="de-DE"/>
        </w:rPr>
        <w:t xml:space="preserve"> ist aber unwiderruflich anthropomorph, weil er</w:t>
      </w:r>
      <w:r w:rsidR="00515F54">
        <w:rPr>
          <w:rFonts w:ascii="Times New Roman" w:hAnsi="Times New Roman" w:cs="Times New Roman (Body CS)"/>
          <w:lang w:val="de-DE"/>
        </w:rPr>
        <w:t xml:space="preserve"> das „Dasein zu aller Zeit“ </w:t>
      </w:r>
      <w:r w:rsidR="000B6479">
        <w:rPr>
          <w:rFonts w:ascii="Times New Roman" w:hAnsi="Times New Roman" w:cs="Times New Roman (Body CS)"/>
          <w:lang w:val="de-DE"/>
        </w:rPr>
        <w:t>bezeichnet</w:t>
      </w:r>
      <w:r w:rsidR="00515F54">
        <w:rPr>
          <w:rFonts w:ascii="Times New Roman" w:hAnsi="Times New Roman" w:cs="Times New Roman (Body CS)"/>
          <w:lang w:val="de-DE"/>
        </w:rPr>
        <w:t xml:space="preserve"> und damit auf eine bloß menschl</w:t>
      </w:r>
      <w:r w:rsidR="0082423E">
        <w:rPr>
          <w:rFonts w:ascii="Times New Roman" w:hAnsi="Times New Roman" w:cs="Times New Roman (Body CS)"/>
          <w:lang w:val="de-DE"/>
        </w:rPr>
        <w:t>iche Anschauungsform rekurriert.</w:t>
      </w:r>
      <w:r w:rsidR="00EF3F7D">
        <w:rPr>
          <w:rStyle w:val="FootnoteReference"/>
          <w:rFonts w:ascii="Times New Roman" w:hAnsi="Times New Roman" w:cs="Times New Roman (Body CS)"/>
          <w:lang w:val="de-DE"/>
        </w:rPr>
        <w:footnoteReference w:id="16"/>
      </w:r>
      <w:r w:rsidR="00515F54">
        <w:rPr>
          <w:rFonts w:ascii="Times New Roman" w:hAnsi="Times New Roman" w:cs="Times New Roman (Body CS)"/>
          <w:lang w:val="de-DE"/>
        </w:rPr>
        <w:t xml:space="preserve"> </w:t>
      </w:r>
      <w:r w:rsidR="0082423E">
        <w:rPr>
          <w:rFonts w:ascii="Times New Roman" w:hAnsi="Times New Roman" w:cs="Times New Roman (Body CS)"/>
          <w:lang w:val="de-DE"/>
        </w:rPr>
        <w:t>Ä</w:t>
      </w:r>
      <w:r w:rsidR="00515F54">
        <w:rPr>
          <w:rFonts w:ascii="Times New Roman" w:hAnsi="Times New Roman" w:cs="Times New Roman (Body CS)"/>
          <w:lang w:val="de-DE"/>
        </w:rPr>
        <w:t>hnliches gilt</w:t>
      </w:r>
      <w:r w:rsidR="0082423E">
        <w:rPr>
          <w:rFonts w:ascii="Times New Roman" w:hAnsi="Times New Roman" w:cs="Times New Roman (Body CS)"/>
          <w:lang w:val="de-DE"/>
        </w:rPr>
        <w:t xml:space="preserve"> auch</w:t>
      </w:r>
      <w:r w:rsidR="00515F54">
        <w:rPr>
          <w:rFonts w:ascii="Times New Roman" w:hAnsi="Times New Roman" w:cs="Times New Roman (Body CS)"/>
          <w:lang w:val="de-DE"/>
        </w:rPr>
        <w:t xml:space="preserve"> für den räumlichen Gedanken von Gottes Allgegenwart (KU, 5: 484). </w:t>
      </w:r>
    </w:p>
    <w:p w14:paraId="4D990D48" w14:textId="7DFCB12F" w:rsidR="001918F2" w:rsidRDefault="002E327E" w:rsidP="00B86FC2">
      <w:pPr>
        <w:spacing w:line="480" w:lineRule="auto"/>
        <w:jc w:val="both"/>
        <w:rPr>
          <w:rFonts w:ascii="Times New Roman" w:hAnsi="Times New Roman" w:cs="Times New Roman (Body CS)"/>
          <w:lang w:val="de-DE"/>
        </w:rPr>
      </w:pPr>
      <w:r>
        <w:rPr>
          <w:rFonts w:ascii="Times New Roman" w:hAnsi="Times New Roman" w:cs="Times New Roman (Body CS)"/>
          <w:lang w:val="de-DE"/>
        </w:rPr>
        <w:tab/>
        <w:t xml:space="preserve">Dieser Einwand </w:t>
      </w:r>
      <w:r w:rsidR="00CA5BD6">
        <w:rPr>
          <w:rFonts w:ascii="Times New Roman" w:hAnsi="Times New Roman" w:cs="Times New Roman (Body CS)"/>
          <w:lang w:val="de-DE"/>
        </w:rPr>
        <w:t>zeigt</w:t>
      </w:r>
      <w:r w:rsidR="009A173B">
        <w:rPr>
          <w:rFonts w:ascii="Times New Roman" w:hAnsi="Times New Roman" w:cs="Times New Roman (Body CS)"/>
          <w:lang w:val="de-DE"/>
        </w:rPr>
        <w:t>,</w:t>
      </w:r>
      <w:r w:rsidR="00CA5BD6">
        <w:rPr>
          <w:rFonts w:ascii="Times New Roman" w:hAnsi="Times New Roman" w:cs="Times New Roman (Body CS)"/>
          <w:lang w:val="de-DE"/>
        </w:rPr>
        <w:t xml:space="preserve"> daß</w:t>
      </w:r>
      <w:r w:rsidR="009A173B">
        <w:rPr>
          <w:rFonts w:ascii="Times New Roman" w:hAnsi="Times New Roman" w:cs="Times New Roman (Body CS)"/>
          <w:lang w:val="de-DE"/>
        </w:rPr>
        <w:t xml:space="preserve"> die</w:t>
      </w:r>
      <w:r w:rsidR="00B86FC2">
        <w:rPr>
          <w:rFonts w:ascii="Times New Roman" w:hAnsi="Times New Roman" w:cs="Times New Roman (Body CS)"/>
          <w:lang w:val="de-DE"/>
        </w:rPr>
        <w:t xml:space="preserve"> </w:t>
      </w:r>
      <w:r w:rsidR="00D96234">
        <w:rPr>
          <w:rFonts w:ascii="Times New Roman" w:hAnsi="Times New Roman" w:cs="Times New Roman (Body CS)"/>
          <w:lang w:val="de-DE"/>
        </w:rPr>
        <w:t>oben zitierten Stellen aus den Vorlesungsmitschriften</w:t>
      </w:r>
      <w:r w:rsidR="00CA5BD6">
        <w:rPr>
          <w:rFonts w:ascii="Times New Roman" w:hAnsi="Times New Roman" w:cs="Times New Roman (Body CS)"/>
          <w:lang w:val="de-DE"/>
        </w:rPr>
        <w:t xml:space="preserve"> nicht ohne weiteres als Beleg für</w:t>
      </w:r>
      <w:r w:rsidR="00D96234">
        <w:rPr>
          <w:rFonts w:ascii="Times New Roman" w:hAnsi="Times New Roman" w:cs="Times New Roman (Body CS)"/>
          <w:lang w:val="de-DE"/>
        </w:rPr>
        <w:t xml:space="preserve"> </w:t>
      </w:r>
      <w:r w:rsidR="00CA5BD6">
        <w:rPr>
          <w:rFonts w:ascii="Times New Roman" w:hAnsi="Times New Roman" w:cs="Times New Roman (Body CS)"/>
          <w:lang w:val="de-DE"/>
        </w:rPr>
        <w:t>die</w:t>
      </w:r>
      <w:r w:rsidR="00D96234">
        <w:rPr>
          <w:rFonts w:ascii="Times New Roman" w:hAnsi="Times New Roman" w:cs="Times New Roman (Body CS)"/>
          <w:lang w:val="de-DE"/>
        </w:rPr>
        <w:t xml:space="preserve"> moderate Unbegreiflichkeitsthese</w:t>
      </w:r>
      <w:r w:rsidR="00CA5BD6">
        <w:rPr>
          <w:rFonts w:ascii="Times New Roman" w:hAnsi="Times New Roman" w:cs="Times New Roman (Body CS)"/>
          <w:lang w:val="de-DE"/>
        </w:rPr>
        <w:t xml:space="preserve"> dienen können</w:t>
      </w:r>
      <w:r w:rsidR="00B86FC2">
        <w:rPr>
          <w:rFonts w:ascii="Times New Roman" w:hAnsi="Times New Roman" w:cs="Times New Roman (Body CS)"/>
          <w:lang w:val="de-DE"/>
        </w:rPr>
        <w:t xml:space="preserve">. </w:t>
      </w:r>
      <w:r w:rsidR="000D62EA">
        <w:rPr>
          <w:rFonts w:ascii="Times New Roman" w:hAnsi="Times New Roman" w:cs="Times New Roman (Body CS)"/>
          <w:lang w:val="de-DE"/>
        </w:rPr>
        <w:t xml:space="preserve">Verteidiger </w:t>
      </w:r>
      <w:r w:rsidR="00B86FC2">
        <w:rPr>
          <w:rFonts w:ascii="Times New Roman" w:hAnsi="Times New Roman" w:cs="Times New Roman (Body CS)"/>
          <w:lang w:val="de-DE"/>
        </w:rPr>
        <w:t>dieser These sollten hier</w:t>
      </w:r>
      <w:r w:rsidR="00CA5BD6">
        <w:rPr>
          <w:rFonts w:ascii="Times New Roman" w:hAnsi="Times New Roman" w:cs="Times New Roman (Body CS)"/>
          <w:lang w:val="de-DE"/>
        </w:rPr>
        <w:t xml:space="preserve"> </w:t>
      </w:r>
      <w:r w:rsidR="000D62EA">
        <w:rPr>
          <w:rFonts w:ascii="Times New Roman" w:hAnsi="Times New Roman" w:cs="Times New Roman (Body CS)"/>
          <w:lang w:val="de-DE"/>
        </w:rPr>
        <w:t xml:space="preserve">entgegnen, daß </w:t>
      </w:r>
      <w:r w:rsidR="00CA5BD6">
        <w:rPr>
          <w:rFonts w:ascii="Times New Roman" w:hAnsi="Times New Roman" w:cs="Times New Roman (Body CS)"/>
          <w:lang w:val="de-DE"/>
        </w:rPr>
        <w:t xml:space="preserve">sich </w:t>
      </w:r>
      <w:r w:rsidR="00B86FC2">
        <w:rPr>
          <w:rFonts w:ascii="Times New Roman" w:hAnsi="Times New Roman" w:cs="Times New Roman (Body CS)"/>
          <w:lang w:val="de-DE"/>
        </w:rPr>
        <w:t xml:space="preserve">zumindest </w:t>
      </w:r>
      <w:r w:rsidR="00405393">
        <w:rPr>
          <w:rFonts w:ascii="Times New Roman" w:hAnsi="Times New Roman" w:cs="Times New Roman (Body CS)"/>
          <w:lang w:val="de-DE"/>
        </w:rPr>
        <w:t xml:space="preserve">die reinen </w:t>
      </w:r>
      <w:r w:rsidR="005E0C26">
        <w:rPr>
          <w:rFonts w:ascii="Times New Roman" w:hAnsi="Times New Roman" w:cs="Times New Roman (Body CS)"/>
          <w:lang w:val="de-DE"/>
        </w:rPr>
        <w:t>Kategorien,</w:t>
      </w:r>
      <w:r w:rsidR="00405393">
        <w:rPr>
          <w:rFonts w:ascii="Times New Roman" w:hAnsi="Times New Roman" w:cs="Times New Roman (Body CS)"/>
          <w:lang w:val="de-DE"/>
        </w:rPr>
        <w:t xml:space="preserve"> </w:t>
      </w:r>
      <w:r w:rsidR="00384F5E">
        <w:rPr>
          <w:rFonts w:ascii="Times New Roman" w:hAnsi="Times New Roman" w:cs="Times New Roman (Body CS)"/>
          <w:lang w:val="de-DE"/>
        </w:rPr>
        <w:t>also</w:t>
      </w:r>
      <w:r w:rsidR="00405393">
        <w:rPr>
          <w:rFonts w:ascii="Times New Roman" w:hAnsi="Times New Roman" w:cs="Times New Roman (Body CS)"/>
          <w:lang w:val="de-DE"/>
        </w:rPr>
        <w:t xml:space="preserve"> Substanz, Kausalität, Möglichkeit und Notwendigkeit</w:t>
      </w:r>
      <w:r w:rsidR="00384F5E">
        <w:rPr>
          <w:rFonts w:ascii="Times New Roman" w:hAnsi="Times New Roman" w:cs="Times New Roman (Body CS)"/>
          <w:lang w:val="de-DE"/>
        </w:rPr>
        <w:t xml:space="preserve"> usw.</w:t>
      </w:r>
      <w:r w:rsidR="00405393">
        <w:rPr>
          <w:rFonts w:ascii="Times New Roman" w:hAnsi="Times New Roman" w:cs="Times New Roman (Body CS)"/>
          <w:lang w:val="de-DE"/>
        </w:rPr>
        <w:t xml:space="preserve">, als „apriorische Realitäten auf die allgemeine Eigenschaft eines Dinges überhaupt beziehen“ (V-Th/Pölitz, AA 28: 1020) ohne, wie Dauer und </w:t>
      </w:r>
      <w:r w:rsidR="00405393">
        <w:rPr>
          <w:rFonts w:ascii="Times New Roman" w:hAnsi="Times New Roman" w:cs="Times New Roman (Body CS)"/>
          <w:lang w:val="de-DE"/>
        </w:rPr>
        <w:lastRenderedPageBreak/>
        <w:t xml:space="preserve">Gegenwart, von bloß menschlichen Vorstellungsformen kontaminiert zu sein. Dies bringt uns zum zweiten der oben angeführten Gründe für die moderate Unbegreiflichkeitsthese: </w:t>
      </w:r>
      <w:r w:rsidR="00CA5BD6">
        <w:rPr>
          <w:rFonts w:ascii="Times New Roman" w:hAnsi="Times New Roman" w:cs="Times New Roman (Body CS)"/>
          <w:lang w:val="de-DE"/>
        </w:rPr>
        <w:t>nämlich</w:t>
      </w:r>
      <w:r w:rsidR="00915D4F">
        <w:rPr>
          <w:rFonts w:ascii="Times New Roman" w:hAnsi="Times New Roman" w:cs="Times New Roman (Body CS)"/>
          <w:lang w:val="de-DE"/>
        </w:rPr>
        <w:t xml:space="preserve"> der Verweis auf</w:t>
      </w:r>
      <w:r w:rsidR="00CA5BD6">
        <w:rPr>
          <w:rFonts w:ascii="Times New Roman" w:hAnsi="Times New Roman" w:cs="Times New Roman (Body CS)"/>
          <w:lang w:val="de-DE"/>
        </w:rPr>
        <w:t xml:space="preserve"> </w:t>
      </w:r>
      <w:r w:rsidR="003463EA">
        <w:rPr>
          <w:rFonts w:ascii="Times New Roman" w:hAnsi="Times New Roman" w:cs="Times New Roman (Body CS)"/>
          <w:lang w:val="de-DE"/>
        </w:rPr>
        <w:t xml:space="preserve">den </w:t>
      </w:r>
      <w:r w:rsidR="003463EA" w:rsidRPr="00915D4F">
        <w:rPr>
          <w:rFonts w:ascii="Times New Roman" w:hAnsi="Times New Roman" w:cs="Times New Roman (Body CS)"/>
          <w:i/>
          <w:lang w:val="de-DE"/>
        </w:rPr>
        <w:t xml:space="preserve">Ursprung der </w:t>
      </w:r>
      <w:r w:rsidR="00405393" w:rsidRPr="00915D4F">
        <w:rPr>
          <w:rFonts w:ascii="Times New Roman" w:hAnsi="Times New Roman" w:cs="Times New Roman (Body CS)"/>
          <w:i/>
          <w:lang w:val="de-DE"/>
        </w:rPr>
        <w:t>Katego</w:t>
      </w:r>
      <w:r w:rsidR="00CA5BD6" w:rsidRPr="00915D4F">
        <w:rPr>
          <w:rFonts w:ascii="Times New Roman" w:hAnsi="Times New Roman" w:cs="Times New Roman (Body CS)"/>
          <w:i/>
          <w:lang w:val="de-DE"/>
        </w:rPr>
        <w:t xml:space="preserve">rien im reinen </w:t>
      </w:r>
      <w:r w:rsidR="00405393" w:rsidRPr="00915D4F">
        <w:rPr>
          <w:rFonts w:ascii="Times New Roman" w:hAnsi="Times New Roman" w:cs="Times New Roman (Body CS)"/>
          <w:i/>
          <w:lang w:val="de-DE"/>
        </w:rPr>
        <w:t>Verstande</w:t>
      </w:r>
      <w:r w:rsidR="00405393">
        <w:rPr>
          <w:rFonts w:ascii="Times New Roman" w:hAnsi="Times New Roman" w:cs="Times New Roman (Body CS)"/>
          <w:lang w:val="de-DE"/>
        </w:rPr>
        <w:t>,</w:t>
      </w:r>
      <w:r w:rsidR="00BC3DDD">
        <w:rPr>
          <w:rFonts w:ascii="Times New Roman" w:hAnsi="Times New Roman" w:cs="Times New Roman (Body CS)"/>
          <w:lang w:val="de-DE"/>
        </w:rPr>
        <w:t xml:space="preserve"> </w:t>
      </w:r>
      <w:r w:rsidR="00915D4F">
        <w:rPr>
          <w:rFonts w:ascii="Times New Roman" w:hAnsi="Times New Roman" w:cs="Times New Roman (Body CS)"/>
          <w:lang w:val="de-DE"/>
        </w:rPr>
        <w:t>ganz unabhängig</w:t>
      </w:r>
      <w:r w:rsidR="00BC3DDD">
        <w:rPr>
          <w:rFonts w:ascii="Times New Roman" w:hAnsi="Times New Roman" w:cs="Times New Roman (Body CS)"/>
          <w:lang w:val="de-DE"/>
        </w:rPr>
        <w:t xml:space="preserve"> von den Formen unserer Sinnlichkeit (</w:t>
      </w:r>
      <w:r w:rsidR="005E0C26">
        <w:rPr>
          <w:rFonts w:ascii="Times New Roman" w:hAnsi="Times New Roman" w:cs="Times New Roman (Body CS)"/>
          <w:lang w:val="de-DE"/>
        </w:rPr>
        <w:t>von denen</w:t>
      </w:r>
      <w:r w:rsidR="00BC3DDD">
        <w:rPr>
          <w:rFonts w:ascii="Times New Roman" w:hAnsi="Times New Roman" w:cs="Times New Roman (Body CS)"/>
          <w:lang w:val="de-DE"/>
        </w:rPr>
        <w:t xml:space="preserve"> ‚Dauer‘ und ‚Gegenwart‘ </w:t>
      </w:r>
      <w:r w:rsidR="005E0C26">
        <w:rPr>
          <w:rFonts w:ascii="Times New Roman" w:hAnsi="Times New Roman" w:cs="Times New Roman (Body CS)"/>
          <w:lang w:val="de-DE"/>
        </w:rPr>
        <w:t>noch abhängen</w:t>
      </w:r>
      <w:r w:rsidR="00BC3DDD">
        <w:rPr>
          <w:rFonts w:ascii="Times New Roman" w:hAnsi="Times New Roman" w:cs="Times New Roman (Body CS)"/>
          <w:lang w:val="de-DE"/>
        </w:rPr>
        <w:t>),</w:t>
      </w:r>
      <w:r w:rsidR="00405393">
        <w:rPr>
          <w:rFonts w:ascii="Times New Roman" w:hAnsi="Times New Roman" w:cs="Times New Roman (Body CS)"/>
          <w:lang w:val="de-DE"/>
        </w:rPr>
        <w:t xml:space="preserve"> </w:t>
      </w:r>
      <w:r w:rsidR="00915D4F">
        <w:rPr>
          <w:rFonts w:ascii="Times New Roman" w:hAnsi="Times New Roman" w:cs="Times New Roman (Body CS)"/>
          <w:lang w:val="de-DE"/>
        </w:rPr>
        <w:t xml:space="preserve">welcher es den Kategorien ermöglichen soll die allgemeinen </w:t>
      </w:r>
      <w:r w:rsidR="00405393">
        <w:rPr>
          <w:rFonts w:ascii="Times New Roman" w:hAnsi="Times New Roman" w:cs="Times New Roman (Body CS)"/>
          <w:lang w:val="de-DE"/>
        </w:rPr>
        <w:t xml:space="preserve">ontologischen Eigenschaften Gottes </w:t>
      </w:r>
      <w:r w:rsidR="00915D4F">
        <w:rPr>
          <w:rFonts w:ascii="Times New Roman" w:hAnsi="Times New Roman" w:cs="Times New Roman (Body CS)"/>
          <w:lang w:val="de-DE"/>
        </w:rPr>
        <w:t>ohne anthropomorphische Verzerrung zu erfassen.</w:t>
      </w:r>
    </w:p>
    <w:p w14:paraId="3D8BABE1" w14:textId="2D854113" w:rsidR="00542FD1" w:rsidRDefault="00405393" w:rsidP="00B86FC2">
      <w:pPr>
        <w:spacing w:line="480" w:lineRule="auto"/>
        <w:jc w:val="both"/>
        <w:rPr>
          <w:rFonts w:ascii="Times New Roman" w:hAnsi="Times New Roman" w:cs="Times New Roman (Body CS)"/>
          <w:lang w:val="de-DE"/>
        </w:rPr>
      </w:pPr>
      <w:r>
        <w:rPr>
          <w:rFonts w:ascii="Times New Roman" w:hAnsi="Times New Roman" w:cs="Times New Roman (Body CS)"/>
          <w:lang w:val="de-DE"/>
        </w:rPr>
        <w:tab/>
      </w:r>
      <w:r w:rsidR="00915D4F">
        <w:rPr>
          <w:rFonts w:ascii="Times New Roman" w:hAnsi="Times New Roman" w:cs="Times New Roman (Body CS)"/>
          <w:lang w:val="de-DE"/>
        </w:rPr>
        <w:t>Aber will</w:t>
      </w:r>
      <w:r w:rsidR="002531DD">
        <w:rPr>
          <w:rFonts w:ascii="Times New Roman" w:hAnsi="Times New Roman" w:cs="Times New Roman (Body CS)"/>
          <w:lang w:val="de-DE"/>
        </w:rPr>
        <w:t xml:space="preserve"> Kant wirklich </w:t>
      </w:r>
      <w:r w:rsidR="00915D4F">
        <w:rPr>
          <w:rFonts w:ascii="Times New Roman" w:hAnsi="Times New Roman" w:cs="Times New Roman (Body CS)"/>
          <w:lang w:val="de-DE"/>
        </w:rPr>
        <w:t>behaupten,</w:t>
      </w:r>
      <w:r w:rsidR="002531DD">
        <w:rPr>
          <w:rFonts w:ascii="Times New Roman" w:hAnsi="Times New Roman" w:cs="Times New Roman (Body CS)"/>
          <w:lang w:val="de-DE"/>
        </w:rPr>
        <w:t xml:space="preserve"> daß die reinen, nicht-schematisierten Kategorien </w:t>
      </w:r>
      <w:r w:rsidR="009A173B">
        <w:rPr>
          <w:rFonts w:ascii="Times New Roman" w:hAnsi="Times New Roman" w:cs="Times New Roman (Body CS)"/>
          <w:lang w:val="de-DE"/>
        </w:rPr>
        <w:t>reale</w:t>
      </w:r>
      <w:r w:rsidR="002531DD">
        <w:rPr>
          <w:rFonts w:ascii="Times New Roman" w:hAnsi="Times New Roman" w:cs="Times New Roman (Body CS)"/>
          <w:lang w:val="de-DE"/>
        </w:rPr>
        <w:t xml:space="preserve"> Eigenschaften von Dingen</w:t>
      </w:r>
      <w:r w:rsidR="00CA1541">
        <w:rPr>
          <w:rFonts w:ascii="Times New Roman" w:hAnsi="Times New Roman" w:cs="Times New Roman (Body CS)"/>
          <w:lang w:val="de-DE"/>
        </w:rPr>
        <w:t xml:space="preserve"> überhaupt</w:t>
      </w:r>
      <w:r w:rsidR="002531DD">
        <w:rPr>
          <w:rFonts w:ascii="Times New Roman" w:hAnsi="Times New Roman" w:cs="Times New Roman (Body CS)"/>
          <w:lang w:val="de-DE"/>
        </w:rPr>
        <w:t xml:space="preserve"> repräsentieren</w:t>
      </w:r>
      <w:r w:rsidR="00915D4F">
        <w:rPr>
          <w:rFonts w:ascii="Times New Roman" w:hAnsi="Times New Roman" w:cs="Times New Roman (Body CS)"/>
          <w:lang w:val="de-DE"/>
        </w:rPr>
        <w:t>?</w:t>
      </w:r>
      <w:r w:rsidR="002531DD">
        <w:rPr>
          <w:rFonts w:ascii="Times New Roman" w:hAnsi="Times New Roman" w:cs="Times New Roman (Body CS)"/>
          <w:lang w:val="de-DE"/>
        </w:rPr>
        <w:t xml:space="preserve"> </w:t>
      </w:r>
      <w:r w:rsidR="00A82135">
        <w:rPr>
          <w:rFonts w:ascii="Times New Roman" w:hAnsi="Times New Roman" w:cs="Times New Roman (Body CS)"/>
          <w:lang w:val="de-DE"/>
        </w:rPr>
        <w:t>Dagegen spricht Kants Aussage, „daß die reinen Verstandesbegriffe…niemals…auf Dinge überhaupt (ohne Rücksicht auf die Art zu nehmen, wie wir sie anschauen mögen) bezogen werden können“ (KrV, A244/B303)</w:t>
      </w:r>
      <w:r w:rsidR="00BA06EB">
        <w:rPr>
          <w:rFonts w:ascii="Times New Roman" w:hAnsi="Times New Roman" w:cs="Times New Roman (Body CS)"/>
          <w:lang w:val="de-DE"/>
        </w:rPr>
        <w:t>, und daß die Kategorien</w:t>
      </w:r>
      <w:r w:rsidR="00CA5BD6">
        <w:rPr>
          <w:rFonts w:ascii="Times New Roman" w:hAnsi="Times New Roman" w:cs="Times New Roman (Body CS)"/>
          <w:lang w:val="de-DE"/>
        </w:rPr>
        <w:t xml:space="preserve"> ihren Sinn und ihre Bedeutung verlieren wenn</w:t>
      </w:r>
      <w:r w:rsidR="00542FD1">
        <w:rPr>
          <w:rFonts w:ascii="Times New Roman" w:hAnsi="Times New Roman" w:cs="Times New Roman (Body CS)"/>
          <w:lang w:val="de-DE"/>
        </w:rPr>
        <w:t xml:space="preserve"> wir</w:t>
      </w:r>
      <w:r w:rsidR="00CA5BD6">
        <w:rPr>
          <w:rFonts w:ascii="Times New Roman" w:hAnsi="Times New Roman" w:cs="Times New Roman (Body CS)"/>
          <w:lang w:val="de-DE"/>
        </w:rPr>
        <w:t xml:space="preserve"> </w:t>
      </w:r>
      <w:r w:rsidR="00542FD1">
        <w:rPr>
          <w:rFonts w:ascii="Times New Roman" w:hAnsi="Times New Roman" w:cs="Times New Roman (Body CS)"/>
          <w:lang w:val="de-DE"/>
        </w:rPr>
        <w:t>von den</w:t>
      </w:r>
      <w:r w:rsidR="008C2E79">
        <w:rPr>
          <w:rFonts w:ascii="Times New Roman" w:hAnsi="Times New Roman" w:cs="Times New Roman (Body CS)"/>
          <w:lang w:val="de-DE"/>
        </w:rPr>
        <w:t xml:space="preserve"> Bedingungen unserer sinnlichen Anschauung </w:t>
      </w:r>
      <w:r w:rsidR="00542FD1">
        <w:rPr>
          <w:rFonts w:ascii="Times New Roman" w:hAnsi="Times New Roman" w:cs="Times New Roman (Body CS)"/>
          <w:lang w:val="de-DE"/>
        </w:rPr>
        <w:t xml:space="preserve">abstrahieren </w:t>
      </w:r>
      <w:r w:rsidR="008C2E79">
        <w:rPr>
          <w:rFonts w:ascii="Times New Roman" w:hAnsi="Times New Roman" w:cs="Times New Roman (Body CS)"/>
          <w:lang w:val="de-DE"/>
        </w:rPr>
        <w:t>(</w:t>
      </w:r>
      <w:r w:rsidR="00384F5E">
        <w:rPr>
          <w:rFonts w:ascii="Times New Roman" w:hAnsi="Times New Roman" w:cs="Times New Roman (Body CS)"/>
          <w:lang w:val="de-DE"/>
        </w:rPr>
        <w:t xml:space="preserve">siehe z.B. </w:t>
      </w:r>
      <w:r w:rsidR="008C2E79">
        <w:rPr>
          <w:rFonts w:ascii="Times New Roman" w:hAnsi="Times New Roman" w:cs="Times New Roman (Body CS)"/>
          <w:lang w:val="de-DE"/>
        </w:rPr>
        <w:t>KrV, A239-240/B299</w:t>
      </w:r>
      <w:r w:rsidR="0082423E">
        <w:rPr>
          <w:rFonts w:ascii="Times New Roman" w:hAnsi="Times New Roman" w:cs="Times New Roman (Body CS)"/>
          <w:lang w:val="de-DE"/>
        </w:rPr>
        <w:t>, B307-309</w:t>
      </w:r>
      <w:r w:rsidR="008C2E79">
        <w:rPr>
          <w:rFonts w:ascii="Times New Roman" w:hAnsi="Times New Roman" w:cs="Times New Roman (Body CS)"/>
          <w:lang w:val="de-DE"/>
        </w:rPr>
        <w:t xml:space="preserve">). </w:t>
      </w:r>
      <w:r w:rsidR="003463EA">
        <w:rPr>
          <w:rFonts w:ascii="Times New Roman" w:hAnsi="Times New Roman" w:cs="Times New Roman (Body CS)"/>
          <w:lang w:val="de-DE"/>
        </w:rPr>
        <w:t>Der</w:t>
      </w:r>
      <w:r w:rsidR="00542FD1">
        <w:rPr>
          <w:rFonts w:ascii="Times New Roman" w:hAnsi="Times New Roman" w:cs="Times New Roman (Body CS)"/>
          <w:lang w:val="de-DE"/>
        </w:rPr>
        <w:t xml:space="preserve"> Verteidiger der moderaten Unbegreiflichkeitsthese </w:t>
      </w:r>
      <w:r w:rsidR="003463EA">
        <w:rPr>
          <w:rFonts w:ascii="Times New Roman" w:hAnsi="Times New Roman" w:cs="Times New Roman (Body CS)"/>
          <w:lang w:val="de-DE"/>
        </w:rPr>
        <w:t xml:space="preserve">kann hier </w:t>
      </w:r>
      <w:r w:rsidR="00CF40AE">
        <w:rPr>
          <w:rFonts w:ascii="Times New Roman" w:hAnsi="Times New Roman" w:cs="Times New Roman (Body CS)"/>
          <w:lang w:val="de-DE"/>
        </w:rPr>
        <w:t xml:space="preserve">entgegnen, </w:t>
      </w:r>
      <w:r w:rsidR="00542FD1">
        <w:rPr>
          <w:rFonts w:ascii="Times New Roman" w:hAnsi="Times New Roman" w:cs="Times New Roman (Body CS)"/>
          <w:lang w:val="de-DE"/>
        </w:rPr>
        <w:t>Kant</w:t>
      </w:r>
      <w:r w:rsidR="00CF40AE">
        <w:rPr>
          <w:rFonts w:ascii="Times New Roman" w:hAnsi="Times New Roman" w:cs="Times New Roman (Body CS)"/>
          <w:lang w:val="de-DE"/>
        </w:rPr>
        <w:t xml:space="preserve"> wolle mit diesen Behauptungen nur</w:t>
      </w:r>
      <w:r w:rsidR="00542FD1">
        <w:rPr>
          <w:rFonts w:ascii="Times New Roman" w:hAnsi="Times New Roman" w:cs="Times New Roman (Body CS)"/>
          <w:lang w:val="de-DE"/>
        </w:rPr>
        <w:t xml:space="preserve"> </w:t>
      </w:r>
      <w:r w:rsidR="00CF40AE">
        <w:rPr>
          <w:rFonts w:ascii="Times New Roman" w:hAnsi="Times New Roman" w:cs="Times New Roman (Body CS)"/>
          <w:lang w:val="de-DE"/>
        </w:rPr>
        <w:t>sagen</w:t>
      </w:r>
      <w:r w:rsidR="009A173B">
        <w:rPr>
          <w:rFonts w:ascii="Times New Roman" w:hAnsi="Times New Roman" w:cs="Times New Roman (Body CS)"/>
          <w:lang w:val="de-DE"/>
        </w:rPr>
        <w:t>,</w:t>
      </w:r>
      <w:r w:rsidR="00CF40AE">
        <w:rPr>
          <w:rFonts w:ascii="Times New Roman" w:hAnsi="Times New Roman" w:cs="Times New Roman (Body CS)"/>
          <w:lang w:val="de-DE"/>
        </w:rPr>
        <w:t xml:space="preserve"> daß</w:t>
      </w:r>
      <w:r w:rsidR="006E2366">
        <w:rPr>
          <w:rFonts w:ascii="Times New Roman" w:hAnsi="Times New Roman" w:cs="Times New Roman (Body CS)"/>
          <w:lang w:val="de-DE"/>
        </w:rPr>
        <w:t xml:space="preserve"> </w:t>
      </w:r>
      <w:r w:rsidR="0082423E">
        <w:rPr>
          <w:rFonts w:ascii="Times New Roman" w:hAnsi="Times New Roman" w:cs="Times New Roman (Body CS)"/>
          <w:lang w:val="de-DE"/>
        </w:rPr>
        <w:t>die Kategorien</w:t>
      </w:r>
      <w:r w:rsidR="00CF40AE">
        <w:rPr>
          <w:rFonts w:ascii="Times New Roman" w:hAnsi="Times New Roman" w:cs="Times New Roman (Body CS)"/>
          <w:lang w:val="de-DE"/>
        </w:rPr>
        <w:t xml:space="preserve"> </w:t>
      </w:r>
      <w:r w:rsidR="0082423E">
        <w:rPr>
          <w:rFonts w:ascii="Times New Roman" w:hAnsi="Times New Roman" w:cs="Times New Roman (Body CS)"/>
          <w:lang w:val="de-DE"/>
        </w:rPr>
        <w:t>ihre Bedeutung</w:t>
      </w:r>
      <w:r w:rsidR="006E2366">
        <w:rPr>
          <w:rFonts w:ascii="Times New Roman" w:hAnsi="Times New Roman" w:cs="Times New Roman (Body CS)"/>
          <w:lang w:val="de-DE"/>
        </w:rPr>
        <w:t xml:space="preserve"> </w:t>
      </w:r>
      <w:r w:rsidR="00BC4878">
        <w:rPr>
          <w:rFonts w:ascii="Times New Roman" w:hAnsi="Times New Roman" w:cs="Times New Roman (Body CS)"/>
          <w:i/>
          <w:lang w:val="de-DE"/>
        </w:rPr>
        <w:t>als theoretisch bestimmte</w:t>
      </w:r>
      <w:r w:rsidR="006E2366" w:rsidRPr="0082423E">
        <w:rPr>
          <w:rFonts w:ascii="Times New Roman" w:hAnsi="Times New Roman" w:cs="Times New Roman (Body CS)"/>
          <w:i/>
          <w:lang w:val="de-DE"/>
        </w:rPr>
        <w:t xml:space="preserve"> Erkenntnisse</w:t>
      </w:r>
      <w:r w:rsidR="00BC4878">
        <w:rPr>
          <w:rFonts w:ascii="Times New Roman" w:hAnsi="Times New Roman" w:cs="Times New Roman (Body CS)"/>
          <w:lang w:val="de-DE"/>
        </w:rPr>
        <w:t xml:space="preserve"> von Gegenständen verlieren</w:t>
      </w:r>
      <w:r w:rsidR="006E2366">
        <w:rPr>
          <w:rFonts w:ascii="Times New Roman" w:hAnsi="Times New Roman" w:cs="Times New Roman (Body CS)"/>
          <w:lang w:val="de-DE"/>
        </w:rPr>
        <w:t xml:space="preserve"> </w:t>
      </w:r>
      <w:r w:rsidR="00BC4878">
        <w:rPr>
          <w:rFonts w:ascii="Times New Roman" w:hAnsi="Times New Roman" w:cs="Times New Roman (Body CS)"/>
          <w:lang w:val="de-DE"/>
        </w:rPr>
        <w:t>wenn</w:t>
      </w:r>
      <w:r w:rsidR="00971FE3">
        <w:rPr>
          <w:rFonts w:ascii="Times New Roman" w:hAnsi="Times New Roman" w:cs="Times New Roman (Body CS)"/>
          <w:lang w:val="de-DE"/>
        </w:rPr>
        <w:t xml:space="preserve"> wir</w:t>
      </w:r>
      <w:r w:rsidR="00BC4878">
        <w:rPr>
          <w:rFonts w:ascii="Times New Roman" w:hAnsi="Times New Roman" w:cs="Times New Roman (Body CS)"/>
          <w:lang w:val="de-DE"/>
        </w:rPr>
        <w:t xml:space="preserve"> sie</w:t>
      </w:r>
      <w:r w:rsidR="00971FE3">
        <w:rPr>
          <w:rFonts w:ascii="Times New Roman" w:hAnsi="Times New Roman" w:cs="Times New Roman (Body CS)"/>
          <w:lang w:val="de-DE"/>
        </w:rPr>
        <w:t xml:space="preserve"> von</w:t>
      </w:r>
      <w:r w:rsidR="00BC4878">
        <w:rPr>
          <w:rFonts w:ascii="Times New Roman" w:hAnsi="Times New Roman" w:cs="Times New Roman (Body CS)"/>
          <w:lang w:val="de-DE"/>
        </w:rPr>
        <w:t xml:space="preserve"> unsere</w:t>
      </w:r>
      <w:r w:rsidR="00971FE3">
        <w:rPr>
          <w:rFonts w:ascii="Times New Roman" w:hAnsi="Times New Roman" w:cs="Times New Roman (Body CS)"/>
          <w:lang w:val="de-DE"/>
        </w:rPr>
        <w:t>r</w:t>
      </w:r>
      <w:r w:rsidR="00BC4878">
        <w:rPr>
          <w:rFonts w:ascii="Times New Roman" w:hAnsi="Times New Roman" w:cs="Times New Roman (Body CS)"/>
          <w:lang w:val="de-DE"/>
        </w:rPr>
        <w:t xml:space="preserve"> Sinnlichkeit</w:t>
      </w:r>
      <w:r w:rsidR="00971FE3">
        <w:rPr>
          <w:rFonts w:ascii="Times New Roman" w:hAnsi="Times New Roman" w:cs="Times New Roman (Body CS)"/>
          <w:lang w:val="de-DE"/>
        </w:rPr>
        <w:t xml:space="preserve"> abstrahieren und</w:t>
      </w:r>
      <w:r w:rsidR="006E2366">
        <w:rPr>
          <w:rFonts w:ascii="Times New Roman" w:hAnsi="Times New Roman" w:cs="Times New Roman (Body CS)"/>
          <w:lang w:val="de-DE"/>
        </w:rPr>
        <w:t xml:space="preserve"> auf Dinge überhaupt </w:t>
      </w:r>
      <w:r w:rsidR="00971FE3">
        <w:rPr>
          <w:rFonts w:ascii="Times New Roman" w:hAnsi="Times New Roman" w:cs="Times New Roman (Body CS)"/>
          <w:lang w:val="de-DE"/>
        </w:rPr>
        <w:t>beziehen</w:t>
      </w:r>
      <w:r w:rsidR="002C73DC">
        <w:rPr>
          <w:rFonts w:ascii="Times New Roman" w:hAnsi="Times New Roman" w:cs="Times New Roman (Body CS)"/>
          <w:lang w:val="de-DE"/>
        </w:rPr>
        <w:t>;</w:t>
      </w:r>
      <w:r w:rsidR="00CF40AE">
        <w:rPr>
          <w:rFonts w:ascii="Times New Roman" w:hAnsi="Times New Roman" w:cs="Times New Roman (Body CS)"/>
          <w:lang w:val="de-DE"/>
        </w:rPr>
        <w:t xml:space="preserve"> er wolle aber nicht bestreiten</w:t>
      </w:r>
      <w:r w:rsidR="00971FE3">
        <w:rPr>
          <w:rFonts w:ascii="Times New Roman" w:hAnsi="Times New Roman" w:cs="Times New Roman (Body CS)"/>
          <w:lang w:val="de-DE"/>
        </w:rPr>
        <w:t>,</w:t>
      </w:r>
      <w:r w:rsidR="00CF40AE">
        <w:rPr>
          <w:rFonts w:ascii="Times New Roman" w:hAnsi="Times New Roman" w:cs="Times New Roman (Body CS)"/>
          <w:lang w:val="de-DE"/>
        </w:rPr>
        <w:t xml:space="preserve"> </w:t>
      </w:r>
      <w:r w:rsidR="00B636CD">
        <w:rPr>
          <w:rFonts w:ascii="Times New Roman" w:hAnsi="Times New Roman" w:cs="Times New Roman (Body CS)"/>
          <w:lang w:val="de-DE"/>
        </w:rPr>
        <w:t>daß</w:t>
      </w:r>
      <w:r w:rsidR="009327D8">
        <w:rPr>
          <w:rFonts w:ascii="Times New Roman" w:hAnsi="Times New Roman" w:cs="Times New Roman (Body CS)"/>
          <w:lang w:val="de-DE"/>
        </w:rPr>
        <w:t xml:space="preserve"> wir durch</w:t>
      </w:r>
      <w:r w:rsidR="00B636CD">
        <w:rPr>
          <w:rFonts w:ascii="Times New Roman" w:hAnsi="Times New Roman" w:cs="Times New Roman (Body CS)"/>
          <w:lang w:val="de-DE"/>
        </w:rPr>
        <w:t xml:space="preserve"> die reinen Kategorien</w:t>
      </w:r>
      <w:r w:rsidR="00B6310B">
        <w:rPr>
          <w:rFonts w:ascii="Times New Roman" w:hAnsi="Times New Roman" w:cs="Times New Roman (Body CS)"/>
          <w:lang w:val="de-DE"/>
        </w:rPr>
        <w:t xml:space="preserve"> in sinnvoller Weise</w:t>
      </w:r>
      <w:r w:rsidR="00B636CD">
        <w:rPr>
          <w:rFonts w:ascii="Times New Roman" w:hAnsi="Times New Roman" w:cs="Times New Roman (Body CS)"/>
          <w:lang w:val="de-DE"/>
        </w:rPr>
        <w:t xml:space="preserve"> ontologischen Eigenschaften</w:t>
      </w:r>
      <w:r w:rsidR="00823A51">
        <w:rPr>
          <w:rFonts w:ascii="Times New Roman" w:hAnsi="Times New Roman" w:cs="Times New Roman (Body CS)"/>
          <w:lang w:val="de-DE"/>
        </w:rPr>
        <w:t xml:space="preserve"> wie</w:t>
      </w:r>
      <w:r w:rsidR="0082423E">
        <w:rPr>
          <w:rFonts w:ascii="Times New Roman" w:hAnsi="Times New Roman" w:cs="Times New Roman (Body CS)"/>
          <w:lang w:val="de-DE"/>
        </w:rPr>
        <w:t xml:space="preserve"> Substantialität oder</w:t>
      </w:r>
      <w:r w:rsidR="00823A51">
        <w:rPr>
          <w:rFonts w:ascii="Times New Roman" w:hAnsi="Times New Roman" w:cs="Times New Roman (Body CS)"/>
          <w:lang w:val="de-DE"/>
        </w:rPr>
        <w:t xml:space="preserve"> Kausalität</w:t>
      </w:r>
      <w:r w:rsidR="00B636CD">
        <w:rPr>
          <w:rFonts w:ascii="Times New Roman" w:hAnsi="Times New Roman" w:cs="Times New Roman (Body CS)"/>
          <w:lang w:val="de-DE"/>
        </w:rPr>
        <w:t xml:space="preserve"> </w:t>
      </w:r>
      <w:r w:rsidR="009327D8">
        <w:rPr>
          <w:rFonts w:ascii="Times New Roman" w:hAnsi="Times New Roman" w:cs="Times New Roman (Body CS)"/>
          <w:lang w:val="de-DE"/>
        </w:rPr>
        <w:t>denken können</w:t>
      </w:r>
      <w:r w:rsidR="00CF40AE">
        <w:rPr>
          <w:rFonts w:ascii="Times New Roman" w:hAnsi="Times New Roman" w:cs="Times New Roman (Body CS)"/>
          <w:lang w:val="de-DE"/>
        </w:rPr>
        <w:t xml:space="preserve"> </w:t>
      </w:r>
      <w:r w:rsidR="00B636CD">
        <w:rPr>
          <w:rFonts w:ascii="Times New Roman" w:hAnsi="Times New Roman" w:cs="Times New Roman (Body CS)"/>
          <w:lang w:val="de-DE"/>
        </w:rPr>
        <w:t xml:space="preserve">die </w:t>
      </w:r>
      <w:r w:rsidR="009A173B">
        <w:rPr>
          <w:rFonts w:ascii="Times New Roman" w:hAnsi="Times New Roman" w:cs="Times New Roman (Body CS)"/>
          <w:lang w:val="de-DE"/>
        </w:rPr>
        <w:t>allen</w:t>
      </w:r>
      <w:r w:rsidR="00B636CD">
        <w:rPr>
          <w:rFonts w:ascii="Times New Roman" w:hAnsi="Times New Roman" w:cs="Times New Roman (Body CS)"/>
          <w:lang w:val="de-DE"/>
        </w:rPr>
        <w:t xml:space="preserve"> Dingen an sich selbst (als Dingen „</w:t>
      </w:r>
      <w:r w:rsidR="003463EA">
        <w:rPr>
          <w:rFonts w:ascii="Times New Roman" w:hAnsi="Times New Roman" w:cs="Times New Roman (Body CS)"/>
          <w:lang w:val="de-DE"/>
        </w:rPr>
        <w:t>überhau</w:t>
      </w:r>
      <w:r w:rsidR="00B636CD">
        <w:rPr>
          <w:rFonts w:ascii="Times New Roman" w:hAnsi="Times New Roman" w:cs="Times New Roman (Body CS)"/>
          <w:lang w:val="de-DE"/>
        </w:rPr>
        <w:t>pt“) zukommen.</w:t>
      </w:r>
      <w:r w:rsidR="00384F5E">
        <w:rPr>
          <w:rStyle w:val="FootnoteReference"/>
          <w:rFonts w:ascii="Times New Roman" w:hAnsi="Times New Roman" w:cs="Times New Roman (Body CS)"/>
          <w:lang w:val="de-DE"/>
        </w:rPr>
        <w:footnoteReference w:id="17"/>
      </w:r>
      <w:r w:rsidR="00B636CD">
        <w:rPr>
          <w:rFonts w:ascii="Times New Roman" w:hAnsi="Times New Roman" w:cs="Times New Roman (Body CS)"/>
          <w:lang w:val="de-DE"/>
        </w:rPr>
        <w:t xml:space="preserve"> </w:t>
      </w:r>
      <w:r w:rsidR="00047F96">
        <w:rPr>
          <w:rFonts w:ascii="Times New Roman" w:hAnsi="Times New Roman" w:cs="Times New Roman (Body CS)"/>
          <w:lang w:val="de-DE"/>
        </w:rPr>
        <w:t>Nach dieser Interpretation liefern uns rein intellektuelle Begriffe zwar keinen bestimmten Gegenstandsbezug im Sinne theoretischer Erkenntnis</w:t>
      </w:r>
      <w:r w:rsidR="005420EB">
        <w:rPr>
          <w:rFonts w:ascii="Times New Roman" w:hAnsi="Times New Roman" w:cs="Times New Roman (Body CS)"/>
          <w:lang w:val="de-DE"/>
        </w:rPr>
        <w:t xml:space="preserve">: das heißt (unter anderem), sie erlauben uns nicht spezifische Substanzen oder Kausalkräfte zu individuieren oder objektiv-theoretische Urteile darüber zu fällen </w:t>
      </w:r>
      <w:r w:rsidR="005420EB">
        <w:rPr>
          <w:rFonts w:ascii="Times New Roman" w:hAnsi="Times New Roman" w:cs="Times New Roman (Body CS)"/>
          <w:lang w:val="de-DE"/>
        </w:rPr>
        <w:lastRenderedPageBreak/>
        <w:t>in welcher Weise nicht-sinnliche Dinge subsistieren, welche Akzidenzien in ihnen inhärieren, oder nach welchen Regeln Ursachen außerhalb von Raum und Zeit irgendwelche Folgen hervorbringen. W</w:t>
      </w:r>
      <w:r w:rsidR="00047F96">
        <w:rPr>
          <w:rFonts w:ascii="Times New Roman" w:hAnsi="Times New Roman" w:cs="Times New Roman (Body CS)"/>
          <w:lang w:val="de-DE"/>
        </w:rPr>
        <w:t>ir können uns aber mittels dieser Begriffe eine</w:t>
      </w:r>
      <w:r w:rsidR="005420EB">
        <w:rPr>
          <w:rFonts w:ascii="Times New Roman" w:hAnsi="Times New Roman" w:cs="Times New Roman (Body CS)"/>
          <w:lang w:val="de-DE"/>
        </w:rPr>
        <w:t>,</w:t>
      </w:r>
      <w:r w:rsidR="00047F96">
        <w:rPr>
          <w:rFonts w:ascii="Times New Roman" w:hAnsi="Times New Roman" w:cs="Times New Roman (Body CS)"/>
          <w:lang w:val="de-DE"/>
        </w:rPr>
        <w:t xml:space="preserve"> wenn auch höchst abstrakt</w:t>
      </w:r>
      <w:r w:rsidR="005420EB">
        <w:rPr>
          <w:rFonts w:ascii="Times New Roman" w:hAnsi="Times New Roman" w:cs="Times New Roman (Body CS)"/>
          <w:lang w:val="de-DE"/>
        </w:rPr>
        <w:t>-</w:t>
      </w:r>
      <w:r w:rsidR="00047F96">
        <w:rPr>
          <w:rFonts w:ascii="Times New Roman" w:hAnsi="Times New Roman" w:cs="Times New Roman (Body CS)"/>
          <w:lang w:val="de-DE"/>
        </w:rPr>
        <w:t>unbestimmte und damit zur theoretischen Erkenntnis ungeeignete</w:t>
      </w:r>
      <w:r w:rsidR="005420EB">
        <w:rPr>
          <w:rFonts w:ascii="Times New Roman" w:hAnsi="Times New Roman" w:cs="Times New Roman (Body CS)"/>
          <w:lang w:val="de-DE"/>
        </w:rPr>
        <w:t>,</w:t>
      </w:r>
      <w:r w:rsidR="00047F96">
        <w:rPr>
          <w:rFonts w:ascii="Times New Roman" w:hAnsi="Times New Roman" w:cs="Times New Roman (Body CS)"/>
          <w:lang w:val="de-DE"/>
        </w:rPr>
        <w:t xml:space="preserve"> Vorstellung davon machen wie nicht-sinnliche Dinge </w:t>
      </w:r>
      <w:r w:rsidR="005420EB">
        <w:rPr>
          <w:rFonts w:ascii="Times New Roman" w:hAnsi="Times New Roman" w:cs="Times New Roman (Body CS)"/>
          <w:lang w:val="de-DE"/>
        </w:rPr>
        <w:t>im Allgemeinen</w:t>
      </w:r>
      <w:r w:rsidR="00047F96">
        <w:rPr>
          <w:rFonts w:ascii="Times New Roman" w:hAnsi="Times New Roman" w:cs="Times New Roman (Body CS)"/>
          <w:lang w:val="de-DE"/>
        </w:rPr>
        <w:t xml:space="preserve"> </w:t>
      </w:r>
      <w:r w:rsidR="005420EB">
        <w:rPr>
          <w:rFonts w:ascii="Times New Roman" w:hAnsi="Times New Roman" w:cs="Times New Roman (Body CS)"/>
          <w:lang w:val="de-DE"/>
        </w:rPr>
        <w:t xml:space="preserve">beschaffen sind: sie subsistieren, sind Gründe von Folgen, usw. </w:t>
      </w:r>
    </w:p>
    <w:p w14:paraId="100578E1" w14:textId="33F18F9B" w:rsidR="00C96324" w:rsidRDefault="0007202F" w:rsidP="00B86FC2">
      <w:pPr>
        <w:spacing w:line="480" w:lineRule="auto"/>
        <w:jc w:val="both"/>
        <w:rPr>
          <w:rFonts w:ascii="Times New Roman" w:hAnsi="Times New Roman" w:cs="Times New Roman (Body CS)"/>
          <w:lang w:val="de-DE"/>
        </w:rPr>
      </w:pPr>
      <w:r>
        <w:rPr>
          <w:rFonts w:ascii="Times New Roman" w:hAnsi="Times New Roman" w:cs="Times New Roman (Body CS)"/>
          <w:lang w:val="de-DE"/>
        </w:rPr>
        <w:tab/>
        <w:t xml:space="preserve">Ich </w:t>
      </w:r>
      <w:r w:rsidR="009A173B">
        <w:rPr>
          <w:rFonts w:ascii="Times New Roman" w:hAnsi="Times New Roman" w:cs="Times New Roman (Body CS)"/>
          <w:lang w:val="de-DE"/>
        </w:rPr>
        <w:t>denke nicht,</w:t>
      </w:r>
      <w:r>
        <w:rPr>
          <w:rFonts w:ascii="Times New Roman" w:hAnsi="Times New Roman" w:cs="Times New Roman (Body CS)"/>
          <w:lang w:val="de-DE"/>
        </w:rPr>
        <w:t xml:space="preserve"> daß diese Strate</w:t>
      </w:r>
      <w:r w:rsidR="00504543">
        <w:rPr>
          <w:rFonts w:ascii="Times New Roman" w:hAnsi="Times New Roman" w:cs="Times New Roman (Body CS)"/>
          <w:lang w:val="de-DE"/>
        </w:rPr>
        <w:t>gie Kants Position gerecht wird</w:t>
      </w:r>
      <w:r w:rsidR="00915D4F">
        <w:rPr>
          <w:rFonts w:ascii="Times New Roman" w:hAnsi="Times New Roman" w:cs="Times New Roman (Body CS)"/>
          <w:lang w:val="de-DE"/>
        </w:rPr>
        <w:t>.</w:t>
      </w:r>
      <w:r w:rsidR="00047F96">
        <w:rPr>
          <w:rStyle w:val="FootnoteReference"/>
          <w:rFonts w:ascii="Times New Roman" w:hAnsi="Times New Roman" w:cs="Times New Roman (Body CS)"/>
          <w:lang w:val="de-DE"/>
        </w:rPr>
        <w:footnoteReference w:id="18"/>
      </w:r>
      <w:r w:rsidR="009A173B">
        <w:rPr>
          <w:rFonts w:ascii="Times New Roman" w:hAnsi="Times New Roman" w:cs="Times New Roman (Body CS)"/>
          <w:lang w:val="de-DE"/>
        </w:rPr>
        <w:t xml:space="preserve"> </w:t>
      </w:r>
      <w:r w:rsidR="00915D4F">
        <w:rPr>
          <w:rFonts w:ascii="Times New Roman" w:hAnsi="Times New Roman" w:cs="Times New Roman (Body CS)"/>
          <w:lang w:val="de-DE"/>
        </w:rPr>
        <w:t>I</w:t>
      </w:r>
      <w:r w:rsidR="009A173B">
        <w:rPr>
          <w:rFonts w:ascii="Times New Roman" w:hAnsi="Times New Roman" w:cs="Times New Roman (Body CS)"/>
          <w:lang w:val="de-DE"/>
        </w:rPr>
        <w:t>ch</w:t>
      </w:r>
      <w:r w:rsidR="00F64A21">
        <w:rPr>
          <w:rFonts w:ascii="Times New Roman" w:hAnsi="Times New Roman" w:cs="Times New Roman (Body CS)"/>
          <w:lang w:val="de-DE"/>
        </w:rPr>
        <w:t xml:space="preserve"> will aber</w:t>
      </w:r>
      <w:r w:rsidR="00915D4F">
        <w:rPr>
          <w:rFonts w:ascii="Times New Roman" w:hAnsi="Times New Roman" w:cs="Times New Roman (Body CS)"/>
          <w:lang w:val="de-DE"/>
        </w:rPr>
        <w:t xml:space="preserve"> in diesem Aufsatz</w:t>
      </w:r>
      <w:r w:rsidR="00F64A21">
        <w:rPr>
          <w:rFonts w:ascii="Times New Roman" w:hAnsi="Times New Roman" w:cs="Times New Roman (Body CS)"/>
          <w:lang w:val="de-DE"/>
        </w:rPr>
        <w:t xml:space="preserve"> nicht</w:t>
      </w:r>
      <w:r w:rsidR="00504543">
        <w:rPr>
          <w:rFonts w:ascii="Times New Roman" w:hAnsi="Times New Roman" w:cs="Times New Roman (Body CS)"/>
          <w:lang w:val="de-DE"/>
        </w:rPr>
        <w:t xml:space="preserve"> für die These</w:t>
      </w:r>
      <w:r w:rsidR="00F64A21">
        <w:rPr>
          <w:rFonts w:ascii="Times New Roman" w:hAnsi="Times New Roman" w:cs="Times New Roman (Body CS)"/>
          <w:lang w:val="de-DE"/>
        </w:rPr>
        <w:t xml:space="preserve"> argumentieren, daß die </w:t>
      </w:r>
      <w:r w:rsidR="001F2A11">
        <w:rPr>
          <w:rFonts w:ascii="Times New Roman" w:hAnsi="Times New Roman" w:cs="Times New Roman (Body CS)"/>
          <w:lang w:val="de-DE"/>
        </w:rPr>
        <w:t>reinen Kategorien</w:t>
      </w:r>
      <w:r w:rsidR="00F64A21">
        <w:rPr>
          <w:rFonts w:ascii="Times New Roman" w:hAnsi="Times New Roman" w:cs="Times New Roman (Body CS)"/>
          <w:lang w:val="de-DE"/>
        </w:rPr>
        <w:t xml:space="preserve"> </w:t>
      </w:r>
      <w:r w:rsidR="00504543" w:rsidRPr="00504543">
        <w:rPr>
          <w:rFonts w:ascii="Times New Roman" w:hAnsi="Times New Roman" w:cs="Times New Roman (Body CS)"/>
          <w:i/>
          <w:lang w:val="de-DE"/>
        </w:rPr>
        <w:t>grundsätzlich</w:t>
      </w:r>
      <w:r w:rsidR="00504543">
        <w:rPr>
          <w:rFonts w:ascii="Times New Roman" w:hAnsi="Times New Roman" w:cs="Times New Roman (Body CS)"/>
          <w:lang w:val="de-DE"/>
        </w:rPr>
        <w:t xml:space="preserve"> keine </w:t>
      </w:r>
      <w:r w:rsidR="00823A51">
        <w:rPr>
          <w:rFonts w:ascii="Times New Roman" w:hAnsi="Times New Roman" w:cs="Times New Roman (Body CS)"/>
          <w:lang w:val="de-DE"/>
        </w:rPr>
        <w:t>allgemeine</w:t>
      </w:r>
      <w:r w:rsidR="00504543">
        <w:rPr>
          <w:rFonts w:ascii="Times New Roman" w:hAnsi="Times New Roman" w:cs="Times New Roman (Body CS)"/>
          <w:lang w:val="de-DE"/>
        </w:rPr>
        <w:t>n</w:t>
      </w:r>
      <w:r w:rsidR="001F2A11">
        <w:rPr>
          <w:rFonts w:ascii="Times New Roman" w:hAnsi="Times New Roman" w:cs="Times New Roman (Body CS)"/>
          <w:lang w:val="de-DE"/>
        </w:rPr>
        <w:t xml:space="preserve"> </w:t>
      </w:r>
      <w:r w:rsidR="002D147C">
        <w:rPr>
          <w:rFonts w:ascii="Times New Roman" w:hAnsi="Times New Roman" w:cs="Times New Roman (Body CS)"/>
          <w:lang w:val="de-DE"/>
        </w:rPr>
        <w:t>ontologische</w:t>
      </w:r>
      <w:r w:rsidR="00504543">
        <w:rPr>
          <w:rFonts w:ascii="Times New Roman" w:hAnsi="Times New Roman" w:cs="Times New Roman (Body CS)"/>
          <w:lang w:val="de-DE"/>
        </w:rPr>
        <w:t>n</w:t>
      </w:r>
      <w:r w:rsidR="00AD0AC1">
        <w:rPr>
          <w:rFonts w:ascii="Times New Roman" w:hAnsi="Times New Roman" w:cs="Times New Roman (Body CS)"/>
          <w:lang w:val="de-DE"/>
        </w:rPr>
        <w:t xml:space="preserve"> Eigenschaften von</w:t>
      </w:r>
      <w:r w:rsidR="00823A51">
        <w:rPr>
          <w:rFonts w:ascii="Times New Roman" w:hAnsi="Times New Roman" w:cs="Times New Roman (Body CS)"/>
          <w:lang w:val="de-DE"/>
        </w:rPr>
        <w:t xml:space="preserve"> </w:t>
      </w:r>
      <w:r w:rsidR="002D147C">
        <w:rPr>
          <w:rFonts w:ascii="Times New Roman" w:hAnsi="Times New Roman" w:cs="Times New Roman (Body CS)"/>
          <w:lang w:val="de-DE"/>
        </w:rPr>
        <w:t>nicht-sinnlichen Dingen</w:t>
      </w:r>
      <w:r w:rsidR="00504543">
        <w:rPr>
          <w:rFonts w:ascii="Times New Roman" w:hAnsi="Times New Roman" w:cs="Times New Roman (Body CS)"/>
          <w:lang w:val="de-DE"/>
        </w:rPr>
        <w:t xml:space="preserve"> repräsentieren können. Im Kontext meiner Fragestellung geht es </w:t>
      </w:r>
      <w:r w:rsidR="00C96324">
        <w:rPr>
          <w:rFonts w:ascii="Times New Roman" w:hAnsi="Times New Roman" w:cs="Times New Roman (Body CS)"/>
          <w:lang w:val="de-DE"/>
        </w:rPr>
        <w:t>ausschließlich</w:t>
      </w:r>
      <w:r w:rsidR="00504543">
        <w:rPr>
          <w:rFonts w:ascii="Times New Roman" w:hAnsi="Times New Roman" w:cs="Times New Roman (Body CS)"/>
          <w:lang w:val="de-DE"/>
        </w:rPr>
        <w:t xml:space="preserve"> darum, ob die reinen Kategorien allgemeine ontologische Eigenschaften von einem</w:t>
      </w:r>
      <w:r w:rsidR="00022DFB">
        <w:rPr>
          <w:rFonts w:ascii="Times New Roman" w:hAnsi="Times New Roman" w:cs="Times New Roman (Body CS)"/>
          <w:lang w:val="de-DE"/>
        </w:rPr>
        <w:t xml:space="preserve"> sehr</w:t>
      </w:r>
      <w:r w:rsidR="0082423E">
        <w:rPr>
          <w:rFonts w:ascii="Times New Roman" w:hAnsi="Times New Roman" w:cs="Times New Roman (Body CS)"/>
          <w:lang w:val="de-DE"/>
        </w:rPr>
        <w:t xml:space="preserve"> </w:t>
      </w:r>
      <w:r w:rsidR="00504543">
        <w:rPr>
          <w:rFonts w:ascii="Times New Roman" w:hAnsi="Times New Roman" w:cs="Times New Roman (Body CS)"/>
          <w:lang w:val="de-DE"/>
        </w:rPr>
        <w:t xml:space="preserve">speziellen nicht-sinnlichen Ding, nämlich Gott, repräsentieren. </w:t>
      </w:r>
      <w:r w:rsidR="00C96324">
        <w:rPr>
          <w:rFonts w:ascii="Times New Roman" w:hAnsi="Times New Roman" w:cs="Times New Roman (Body CS)"/>
          <w:lang w:val="de-DE"/>
        </w:rPr>
        <w:t>Ich meine, daß dies nach Kant nicht der Fall ist. Mein Argument für diese These stützt sich auf zwei Behauptungen. Erstens: der Maßstab dafür, ob die reinen Kategorien allgemeine ontologische Eigens</w:t>
      </w:r>
      <w:r w:rsidR="00AE3EDB">
        <w:rPr>
          <w:rFonts w:ascii="Times New Roman" w:hAnsi="Times New Roman" w:cs="Times New Roman (Body CS)"/>
          <w:lang w:val="de-DE"/>
        </w:rPr>
        <w:t>chaften von Gott repräsentieren</w:t>
      </w:r>
      <w:r w:rsidR="00C96324">
        <w:rPr>
          <w:rFonts w:ascii="Times New Roman" w:hAnsi="Times New Roman" w:cs="Times New Roman (Body CS)"/>
          <w:lang w:val="de-DE"/>
        </w:rPr>
        <w:t xml:space="preserve"> is</w:t>
      </w:r>
      <w:r w:rsidR="00AE3EDB">
        <w:rPr>
          <w:rFonts w:ascii="Times New Roman" w:hAnsi="Times New Roman" w:cs="Times New Roman (Body CS)"/>
          <w:lang w:val="de-DE"/>
        </w:rPr>
        <w:t xml:space="preserve">t Gottes Selbsterkenntnis: </w:t>
      </w:r>
      <w:r w:rsidR="00C96324">
        <w:rPr>
          <w:rFonts w:ascii="Times New Roman" w:hAnsi="Times New Roman" w:cs="Times New Roman (Body CS)"/>
          <w:lang w:val="de-DE"/>
        </w:rPr>
        <w:t>Gott ist</w:t>
      </w:r>
      <w:r w:rsidR="00F62E29">
        <w:rPr>
          <w:rFonts w:ascii="Times New Roman" w:hAnsi="Times New Roman" w:cs="Times New Roman (Body CS)"/>
          <w:lang w:val="de-DE"/>
        </w:rPr>
        <w:t xml:space="preserve"> seinem inneren Wesen nach</w:t>
      </w:r>
      <w:r w:rsidR="00C96324">
        <w:rPr>
          <w:rFonts w:ascii="Times New Roman" w:hAnsi="Times New Roman" w:cs="Times New Roman (Body CS)"/>
          <w:lang w:val="de-DE"/>
        </w:rPr>
        <w:t xml:space="preserve"> genau so</w:t>
      </w:r>
      <w:r w:rsidR="00AE3EDB">
        <w:rPr>
          <w:rFonts w:ascii="Times New Roman" w:hAnsi="Times New Roman" w:cs="Times New Roman (Body CS)"/>
          <w:lang w:val="de-DE"/>
        </w:rPr>
        <w:t xml:space="preserve"> und nicht anders</w:t>
      </w:r>
      <w:r w:rsidR="00C96324">
        <w:rPr>
          <w:rFonts w:ascii="Times New Roman" w:hAnsi="Times New Roman" w:cs="Times New Roman (Body CS)"/>
          <w:lang w:val="de-DE"/>
        </w:rPr>
        <w:t>, wie er sich</w:t>
      </w:r>
      <w:r w:rsidR="00F62E29">
        <w:rPr>
          <w:rFonts w:ascii="Times New Roman" w:hAnsi="Times New Roman" w:cs="Times New Roman (Body CS)"/>
          <w:lang w:val="de-DE"/>
        </w:rPr>
        <w:t xml:space="preserve"> durch sein unfehlbare</w:t>
      </w:r>
      <w:r w:rsidR="00AE3EDB">
        <w:rPr>
          <w:rFonts w:ascii="Times New Roman" w:hAnsi="Times New Roman" w:cs="Times New Roman (Body CS)"/>
          <w:lang w:val="de-DE"/>
        </w:rPr>
        <w:t>s</w:t>
      </w:r>
      <w:r w:rsidR="00F62E29">
        <w:rPr>
          <w:rFonts w:ascii="Times New Roman" w:hAnsi="Times New Roman" w:cs="Times New Roman (Body CS)"/>
          <w:lang w:val="de-DE"/>
        </w:rPr>
        <w:t>, allwissendes</w:t>
      </w:r>
      <w:r w:rsidR="00C96324">
        <w:rPr>
          <w:rFonts w:ascii="Times New Roman" w:hAnsi="Times New Roman" w:cs="Times New Roman (Body CS)"/>
          <w:lang w:val="de-DE"/>
        </w:rPr>
        <w:t xml:space="preserve"> Erkenntnisvermögen selbst erkennt. </w:t>
      </w:r>
      <w:r w:rsidR="00AE3EDB">
        <w:rPr>
          <w:rFonts w:ascii="Times New Roman" w:hAnsi="Times New Roman" w:cs="Times New Roman (Body CS)"/>
          <w:lang w:val="de-DE"/>
        </w:rPr>
        <w:t>Zweitens (und</w:t>
      </w:r>
      <w:r w:rsidR="0082423E">
        <w:rPr>
          <w:rFonts w:ascii="Times New Roman" w:hAnsi="Times New Roman" w:cs="Times New Roman (Body CS)"/>
          <w:lang w:val="de-DE"/>
        </w:rPr>
        <w:t xml:space="preserve"> das ist wesentlich</w:t>
      </w:r>
      <w:r w:rsidR="00C96324">
        <w:rPr>
          <w:rFonts w:ascii="Times New Roman" w:hAnsi="Times New Roman" w:cs="Times New Roman (Body CS)"/>
          <w:lang w:val="de-DE"/>
        </w:rPr>
        <w:t xml:space="preserve"> kontrovers</w:t>
      </w:r>
      <w:r w:rsidR="00AE3EDB">
        <w:rPr>
          <w:rFonts w:ascii="Times New Roman" w:hAnsi="Times New Roman" w:cs="Times New Roman (Body CS)"/>
          <w:lang w:val="de-DE"/>
        </w:rPr>
        <w:t>er)</w:t>
      </w:r>
      <w:r w:rsidR="00C96324">
        <w:rPr>
          <w:rFonts w:ascii="Times New Roman" w:hAnsi="Times New Roman" w:cs="Times New Roman (Body CS)"/>
          <w:lang w:val="de-DE"/>
        </w:rPr>
        <w:t xml:space="preserve">: in Gottes Selbsterkenntnis können die reinen Kategorien </w:t>
      </w:r>
      <w:r w:rsidR="0095236A">
        <w:rPr>
          <w:rFonts w:ascii="Times New Roman" w:hAnsi="Times New Roman" w:cs="Times New Roman (Body CS)"/>
          <w:lang w:val="de-DE"/>
        </w:rPr>
        <w:t xml:space="preserve">oder ihr Inhalt </w:t>
      </w:r>
      <w:r w:rsidR="00C96324">
        <w:rPr>
          <w:rFonts w:ascii="Times New Roman" w:hAnsi="Times New Roman" w:cs="Times New Roman (Body CS)"/>
          <w:lang w:val="de-DE"/>
        </w:rPr>
        <w:t xml:space="preserve">keine Rolle spielen. </w:t>
      </w:r>
      <w:r w:rsidR="00F62E29">
        <w:rPr>
          <w:rFonts w:ascii="Times New Roman" w:hAnsi="Times New Roman" w:cs="Times New Roman (Body CS)"/>
          <w:lang w:val="de-DE"/>
        </w:rPr>
        <w:t xml:space="preserve">Um </w:t>
      </w:r>
      <w:r w:rsidR="00F62E29">
        <w:rPr>
          <w:rFonts w:ascii="Times New Roman" w:hAnsi="Times New Roman" w:cs="Times New Roman (Body CS)"/>
          <w:lang w:val="de-DE"/>
        </w:rPr>
        <w:lastRenderedPageBreak/>
        <w:t>die moderate Unbegreiflichkeitsthese zu verteidigen muß man diese</w:t>
      </w:r>
      <w:r w:rsidR="00AE3EDB">
        <w:rPr>
          <w:rFonts w:ascii="Times New Roman" w:hAnsi="Times New Roman" w:cs="Times New Roman (Body CS)"/>
          <w:lang w:val="de-DE"/>
        </w:rPr>
        <w:t xml:space="preserve"> zweite</w:t>
      </w:r>
      <w:r w:rsidR="00F62E29">
        <w:rPr>
          <w:rFonts w:ascii="Times New Roman" w:hAnsi="Times New Roman" w:cs="Times New Roman (Body CS)"/>
          <w:lang w:val="de-DE"/>
        </w:rPr>
        <w:t xml:space="preserve"> Behauptung verneinen; umgekehrt impliziert die Bejahung dieser Behauptung die radikale Unbegreiflichkeitsthese.</w:t>
      </w:r>
      <w:r w:rsidR="00EF3F7D">
        <w:rPr>
          <w:rStyle w:val="FootnoteReference"/>
          <w:rFonts w:ascii="Times New Roman" w:hAnsi="Times New Roman" w:cs="Times New Roman (Body CS)"/>
          <w:lang w:val="de-DE"/>
        </w:rPr>
        <w:footnoteReference w:id="19"/>
      </w:r>
    </w:p>
    <w:p w14:paraId="0830A96B" w14:textId="7FA9335A" w:rsidR="00B636CD" w:rsidRDefault="00F62E29" w:rsidP="00B86FC2">
      <w:pPr>
        <w:spacing w:line="480" w:lineRule="auto"/>
        <w:jc w:val="both"/>
        <w:rPr>
          <w:rFonts w:ascii="Times New Roman" w:hAnsi="Times New Roman" w:cs="Times New Roman (Body CS)"/>
          <w:lang w:val="de-DE"/>
        </w:rPr>
      </w:pPr>
      <w:r>
        <w:rPr>
          <w:rFonts w:ascii="Times New Roman" w:hAnsi="Times New Roman" w:cs="Times New Roman (Body CS)"/>
          <w:lang w:val="de-DE"/>
        </w:rPr>
        <w:tab/>
        <w:t xml:space="preserve">Verteidiger der moderaten </w:t>
      </w:r>
      <w:r w:rsidR="009327D8">
        <w:rPr>
          <w:rFonts w:ascii="Times New Roman" w:hAnsi="Times New Roman" w:cs="Times New Roman (Body CS)"/>
          <w:lang w:val="de-DE"/>
        </w:rPr>
        <w:t>Unbegreiflichkeitsthese betonen</w:t>
      </w:r>
      <w:r>
        <w:rPr>
          <w:rFonts w:ascii="Times New Roman" w:hAnsi="Times New Roman" w:cs="Times New Roman (Body CS)"/>
          <w:lang w:val="de-DE"/>
        </w:rPr>
        <w:t>, daß die reinen Kategorien unabhängig von aller Sinnlichkeit im reinen Verstand entspringen.</w:t>
      </w:r>
      <w:r w:rsidR="009A173B">
        <w:rPr>
          <w:rFonts w:ascii="Times New Roman" w:hAnsi="Times New Roman" w:cs="Times New Roman (Body CS)"/>
          <w:lang w:val="de-DE"/>
        </w:rPr>
        <w:t xml:space="preserve"> Das ist zwar richtig,</w:t>
      </w:r>
      <w:r>
        <w:rPr>
          <w:rFonts w:ascii="Times New Roman" w:hAnsi="Times New Roman" w:cs="Times New Roman (Body CS)"/>
          <w:lang w:val="de-DE"/>
        </w:rPr>
        <w:t xml:space="preserve"> </w:t>
      </w:r>
      <w:r w:rsidR="009A173B">
        <w:rPr>
          <w:rFonts w:ascii="Times New Roman" w:hAnsi="Times New Roman" w:cs="Times New Roman (Body CS)"/>
          <w:lang w:val="de-DE"/>
        </w:rPr>
        <w:t>d</w:t>
      </w:r>
      <w:r>
        <w:rPr>
          <w:rFonts w:ascii="Times New Roman" w:hAnsi="Times New Roman" w:cs="Times New Roman (Body CS)"/>
          <w:lang w:val="de-DE"/>
        </w:rPr>
        <w:t xml:space="preserve">ie Frage ist aber: in welchem Verstande? Die Antwort ist: die reinen Kategorien entspringen </w:t>
      </w:r>
      <w:r w:rsidR="009A3BBB">
        <w:rPr>
          <w:rFonts w:ascii="Times New Roman" w:hAnsi="Times New Roman" w:cs="Times New Roman (Body CS)"/>
          <w:lang w:val="de-DE"/>
        </w:rPr>
        <w:t>im</w:t>
      </w:r>
      <w:r w:rsidR="00534D8F">
        <w:rPr>
          <w:rFonts w:ascii="Times New Roman" w:hAnsi="Times New Roman" w:cs="Times New Roman (Body CS)"/>
          <w:lang w:val="de-DE"/>
        </w:rPr>
        <w:t xml:space="preserve"> reinen</w:t>
      </w:r>
      <w:r w:rsidR="009A3BBB">
        <w:rPr>
          <w:rFonts w:ascii="Times New Roman" w:hAnsi="Times New Roman" w:cs="Times New Roman (Body CS)"/>
          <w:lang w:val="de-DE"/>
        </w:rPr>
        <w:t xml:space="preserve"> </w:t>
      </w:r>
      <w:r w:rsidR="009A3BBB" w:rsidRPr="0082423E">
        <w:rPr>
          <w:rFonts w:ascii="Times New Roman" w:hAnsi="Times New Roman" w:cs="Times New Roman (Body CS)"/>
          <w:i/>
          <w:lang w:val="de-DE"/>
        </w:rPr>
        <w:t xml:space="preserve">diskursiven </w:t>
      </w:r>
      <w:r w:rsidR="009A3BBB">
        <w:rPr>
          <w:rFonts w:ascii="Times New Roman" w:hAnsi="Times New Roman" w:cs="Times New Roman (Body CS)"/>
          <w:lang w:val="de-DE"/>
        </w:rPr>
        <w:t>Verstand</w:t>
      </w:r>
      <w:r w:rsidR="006D38D1">
        <w:rPr>
          <w:rFonts w:ascii="Times New Roman" w:hAnsi="Times New Roman" w:cs="Times New Roman (Body CS)"/>
          <w:lang w:val="de-DE"/>
        </w:rPr>
        <w:t>,</w:t>
      </w:r>
      <w:r w:rsidR="009A3BBB">
        <w:rPr>
          <w:rFonts w:ascii="Times New Roman" w:hAnsi="Times New Roman" w:cs="Times New Roman (Body CS)"/>
          <w:lang w:val="de-DE"/>
        </w:rPr>
        <w:t xml:space="preserve"> </w:t>
      </w:r>
      <w:r w:rsidR="006D38D1">
        <w:rPr>
          <w:rFonts w:ascii="Times New Roman" w:hAnsi="Times New Roman" w:cs="Times New Roman (Body CS)"/>
          <w:lang w:val="de-DE"/>
        </w:rPr>
        <w:t>welcher</w:t>
      </w:r>
      <w:r w:rsidR="009A3BBB">
        <w:rPr>
          <w:rFonts w:ascii="Times New Roman" w:hAnsi="Times New Roman" w:cs="Times New Roman (Body CS)"/>
          <w:lang w:val="de-DE"/>
        </w:rPr>
        <w:t xml:space="preserve"> </w:t>
      </w:r>
      <w:r w:rsidR="006D38D1">
        <w:rPr>
          <w:rFonts w:ascii="Times New Roman" w:hAnsi="Times New Roman" w:cs="Times New Roman (Body CS)"/>
          <w:lang w:val="de-DE"/>
        </w:rPr>
        <w:t>(</w:t>
      </w:r>
      <w:r w:rsidR="009A3BBB">
        <w:rPr>
          <w:rFonts w:ascii="Times New Roman" w:hAnsi="Times New Roman" w:cs="Times New Roman (Body CS)"/>
          <w:lang w:val="de-DE"/>
        </w:rPr>
        <w:t>wie wir oben gesehen haben</w:t>
      </w:r>
      <w:r w:rsidR="006D38D1">
        <w:rPr>
          <w:rFonts w:ascii="Times New Roman" w:hAnsi="Times New Roman" w:cs="Times New Roman (Body CS)"/>
          <w:lang w:val="de-DE"/>
        </w:rPr>
        <w:t>)</w:t>
      </w:r>
      <w:r w:rsidR="009A3BBB">
        <w:rPr>
          <w:rFonts w:ascii="Times New Roman" w:hAnsi="Times New Roman" w:cs="Times New Roman (Body CS)"/>
          <w:lang w:val="de-DE"/>
        </w:rPr>
        <w:t xml:space="preserve"> der </w:t>
      </w:r>
      <w:r w:rsidR="006D38D1">
        <w:rPr>
          <w:rFonts w:ascii="Times New Roman" w:hAnsi="Times New Roman" w:cs="Times New Roman (Body CS)"/>
          <w:lang w:val="de-DE"/>
        </w:rPr>
        <w:t>Art</w:t>
      </w:r>
      <w:r w:rsidR="009A3BBB">
        <w:rPr>
          <w:rFonts w:ascii="Times New Roman" w:hAnsi="Times New Roman" w:cs="Times New Roman (Body CS)"/>
          <w:lang w:val="de-DE"/>
        </w:rPr>
        <w:t xml:space="preserve"> nach völlig ungleichartig ist mit einem anschauenden göttlichen </w:t>
      </w:r>
      <w:r w:rsidR="0082423E">
        <w:rPr>
          <w:rFonts w:ascii="Times New Roman" w:hAnsi="Times New Roman" w:cs="Times New Roman (Body CS)"/>
          <w:lang w:val="de-DE"/>
        </w:rPr>
        <w:t>Erkenntnisvermögen</w:t>
      </w:r>
      <w:r w:rsidR="009A3BBB">
        <w:rPr>
          <w:rFonts w:ascii="Times New Roman" w:hAnsi="Times New Roman" w:cs="Times New Roman (Body CS)"/>
          <w:lang w:val="de-DE"/>
        </w:rPr>
        <w:t xml:space="preserve">. </w:t>
      </w:r>
      <w:r w:rsidR="00534D8F">
        <w:rPr>
          <w:rFonts w:ascii="Times New Roman" w:hAnsi="Times New Roman" w:cs="Times New Roman (Body CS)"/>
          <w:lang w:val="de-DE"/>
        </w:rPr>
        <w:t>D</w:t>
      </w:r>
      <w:r w:rsidR="009A3BBB">
        <w:rPr>
          <w:rFonts w:ascii="Times New Roman" w:hAnsi="Times New Roman" w:cs="Times New Roman (Body CS)"/>
          <w:lang w:val="de-DE"/>
        </w:rPr>
        <w:t xml:space="preserve">ie reinen Kategorien </w:t>
      </w:r>
      <w:r w:rsidR="00910CA7">
        <w:rPr>
          <w:rFonts w:ascii="Times New Roman" w:hAnsi="Times New Roman" w:cs="Times New Roman (Body CS)"/>
          <w:lang w:val="de-DE"/>
        </w:rPr>
        <w:t>haben ihren Ursprung in etwas, das unwiderruflich auf ein endliches Erkenntnisvermögen verweist</w:t>
      </w:r>
      <w:r w:rsidR="006D38D1">
        <w:rPr>
          <w:rFonts w:ascii="Times New Roman" w:hAnsi="Times New Roman" w:cs="Times New Roman (Body CS)"/>
          <w:lang w:val="de-DE"/>
        </w:rPr>
        <w:t>:</w:t>
      </w:r>
      <w:r w:rsidR="00910CA7">
        <w:rPr>
          <w:rFonts w:ascii="Times New Roman" w:hAnsi="Times New Roman" w:cs="Times New Roman (Body CS)"/>
          <w:lang w:val="de-DE"/>
        </w:rPr>
        <w:t xml:space="preserve"> in logischen Urteilsfunktionen</w:t>
      </w:r>
      <w:r w:rsidR="006D38D1">
        <w:rPr>
          <w:rFonts w:ascii="Times New Roman" w:hAnsi="Times New Roman" w:cs="Times New Roman (Body CS)"/>
          <w:lang w:val="de-DE"/>
        </w:rPr>
        <w:t>,</w:t>
      </w:r>
      <w:r w:rsidR="00910CA7">
        <w:rPr>
          <w:rFonts w:ascii="Times New Roman" w:hAnsi="Times New Roman" w:cs="Times New Roman (Body CS)"/>
          <w:lang w:val="de-DE"/>
        </w:rPr>
        <w:t xml:space="preserve"> die nichts als verschiedene Weisen sind zu </w:t>
      </w:r>
      <w:r w:rsidR="00910CA7" w:rsidRPr="00AE3EDB">
        <w:rPr>
          <w:rFonts w:ascii="Times New Roman" w:hAnsi="Times New Roman" w:cs="Times New Roman (Body CS)"/>
          <w:i/>
          <w:lang w:val="de-DE"/>
        </w:rPr>
        <w:t>denken</w:t>
      </w:r>
      <w:r w:rsidR="00910CA7">
        <w:rPr>
          <w:rFonts w:ascii="Times New Roman" w:hAnsi="Times New Roman" w:cs="Times New Roman (Body CS)"/>
          <w:lang w:val="de-DE"/>
        </w:rPr>
        <w:t xml:space="preserve">, </w:t>
      </w:r>
      <w:r w:rsidR="009327D8">
        <w:rPr>
          <w:rFonts w:ascii="Times New Roman" w:hAnsi="Times New Roman" w:cs="Times New Roman (Body CS)"/>
          <w:lang w:val="de-DE"/>
        </w:rPr>
        <w:t>nämlich</w:t>
      </w:r>
      <w:r w:rsidR="00910CA7">
        <w:rPr>
          <w:rFonts w:ascii="Times New Roman" w:hAnsi="Times New Roman" w:cs="Times New Roman (Body CS)"/>
          <w:lang w:val="de-DE"/>
        </w:rPr>
        <w:t xml:space="preserve"> </w:t>
      </w:r>
      <w:r w:rsidR="00034D2E">
        <w:rPr>
          <w:rFonts w:ascii="Times New Roman" w:hAnsi="Times New Roman" w:cs="Times New Roman (Body CS)"/>
          <w:lang w:val="de-DE"/>
        </w:rPr>
        <w:t>Vorstellungen</w:t>
      </w:r>
      <w:r w:rsidR="00910CA7">
        <w:rPr>
          <w:rFonts w:ascii="Times New Roman" w:hAnsi="Times New Roman" w:cs="Times New Roman (Body CS)"/>
          <w:lang w:val="de-DE"/>
        </w:rPr>
        <w:t xml:space="preserve"> zu verbinden und in einem Bewußtsein zu vereinigen. Diese logischen </w:t>
      </w:r>
      <w:r w:rsidR="00AE3EDB">
        <w:rPr>
          <w:rFonts w:ascii="Times New Roman" w:hAnsi="Times New Roman" w:cs="Times New Roman (Body CS)"/>
          <w:lang w:val="de-DE"/>
        </w:rPr>
        <w:t>Urteilsfunktionen sind eben das was übrig bleibt</w:t>
      </w:r>
      <w:r w:rsidR="00910CA7">
        <w:rPr>
          <w:rFonts w:ascii="Times New Roman" w:hAnsi="Times New Roman" w:cs="Times New Roman (Body CS)"/>
          <w:lang w:val="de-DE"/>
        </w:rPr>
        <w:t xml:space="preserve"> wenn wir von allem sinnlichen Inhalt unserer </w:t>
      </w:r>
      <w:r w:rsidR="009606F5">
        <w:rPr>
          <w:rFonts w:ascii="Times New Roman" w:hAnsi="Times New Roman" w:cs="Times New Roman (Body CS)"/>
          <w:lang w:val="de-DE"/>
        </w:rPr>
        <w:t xml:space="preserve">Begriffe abstrahieren. </w:t>
      </w:r>
      <w:r w:rsidR="00BC3DDD">
        <w:rPr>
          <w:rFonts w:ascii="Times New Roman" w:hAnsi="Times New Roman" w:cs="Times New Roman (Body CS)"/>
          <w:lang w:val="de-DE"/>
        </w:rPr>
        <w:t>Die reinen (nicht-schematisierten) Kategorien sind also</w:t>
      </w:r>
      <w:r w:rsidR="009D23E2">
        <w:rPr>
          <w:rFonts w:ascii="Times New Roman" w:hAnsi="Times New Roman" w:cs="Times New Roman (Body CS)"/>
          <w:lang w:val="de-DE"/>
        </w:rPr>
        <w:t xml:space="preserve"> „nichts als Gedankenformen, die bloß das logische Vermögen enthalten, das mannigfaltige in der Anschauung Gegebene in ein Bewußtsein a priori zu vereinigen“ (KrV, B 30</w:t>
      </w:r>
      <w:r w:rsidR="00BC3DDD">
        <w:rPr>
          <w:rFonts w:ascii="Times New Roman" w:hAnsi="Times New Roman" w:cs="Times New Roman (Body CS)"/>
          <w:lang w:val="de-DE"/>
        </w:rPr>
        <w:t>6).</w:t>
      </w:r>
      <w:r w:rsidR="00534D8F">
        <w:rPr>
          <w:rStyle w:val="FootnoteReference"/>
          <w:rFonts w:ascii="Times New Roman" w:hAnsi="Times New Roman" w:cs="Times New Roman (Body CS)"/>
          <w:lang w:val="de-DE"/>
        </w:rPr>
        <w:footnoteReference w:id="20"/>
      </w:r>
      <w:r w:rsidR="009D23E2">
        <w:rPr>
          <w:rFonts w:ascii="Times New Roman" w:hAnsi="Times New Roman" w:cs="Times New Roman (Body CS)"/>
          <w:lang w:val="de-DE"/>
        </w:rPr>
        <w:t xml:space="preserve"> </w:t>
      </w:r>
      <w:r w:rsidR="003445BD">
        <w:rPr>
          <w:rFonts w:ascii="Times New Roman" w:hAnsi="Times New Roman" w:cs="Times New Roman (Body CS)"/>
          <w:lang w:val="de-DE"/>
        </w:rPr>
        <w:t>Funktionen eines denkenden, synthetisierenden Erkenntnisvermögens haben in der Selbsterkenntnis eines göttlichen</w:t>
      </w:r>
      <w:r w:rsidR="00EA04A8">
        <w:rPr>
          <w:rFonts w:ascii="Times New Roman" w:hAnsi="Times New Roman" w:cs="Times New Roman (Body CS)"/>
          <w:lang w:val="de-DE"/>
        </w:rPr>
        <w:t xml:space="preserve">, </w:t>
      </w:r>
      <w:r w:rsidR="003445BD">
        <w:rPr>
          <w:rFonts w:ascii="Times New Roman" w:hAnsi="Times New Roman" w:cs="Times New Roman (Body CS)"/>
          <w:lang w:val="de-DE"/>
        </w:rPr>
        <w:t>nicht-</w:t>
      </w:r>
      <w:r w:rsidR="003445BD">
        <w:rPr>
          <w:rFonts w:ascii="Times New Roman" w:hAnsi="Times New Roman" w:cs="Times New Roman (Body CS)"/>
          <w:lang w:val="de-DE"/>
        </w:rPr>
        <w:lastRenderedPageBreak/>
        <w:t>denkenden, nicht-synthetisierenden</w:t>
      </w:r>
      <w:r w:rsidR="00EA04A8">
        <w:rPr>
          <w:rFonts w:ascii="Times New Roman" w:hAnsi="Times New Roman" w:cs="Times New Roman (Body CS)"/>
          <w:lang w:val="de-DE"/>
        </w:rPr>
        <w:t xml:space="preserve"> Verstand</w:t>
      </w:r>
      <w:r w:rsidR="003445BD">
        <w:rPr>
          <w:rFonts w:ascii="Times New Roman" w:hAnsi="Times New Roman" w:cs="Times New Roman (Body CS)"/>
          <w:lang w:val="de-DE"/>
        </w:rPr>
        <w:t>es nichts zu suchen.</w:t>
      </w:r>
      <w:r w:rsidR="005420EB">
        <w:rPr>
          <w:rFonts w:ascii="Times New Roman" w:hAnsi="Times New Roman" w:cs="Times New Roman (Body CS)"/>
          <w:lang w:val="de-DE"/>
        </w:rPr>
        <w:t xml:space="preserve"> Oder anders gesagt: wenn der logische Vorstellungsinhalt den die Kategorien unabhängig von aller sinnlichen Anschauung behalten nur eine „logische Funktion…aus…datis einen Begriff zu machen“ (KrV, A239) ist, dann kann dieser Vorstellungsinhalt als solcher nicht Teil einer göttlichen Selbsterkenntnis sein deren Erkenntnis nicht darauf angewiesen sich aus gegebene Vorstellungen (datis) Begriffe zu machen.</w:t>
      </w:r>
    </w:p>
    <w:p w14:paraId="49D3A5F0" w14:textId="1C05D861" w:rsidR="00EA04A8" w:rsidRDefault="00EA04A8" w:rsidP="0095236A">
      <w:pPr>
        <w:spacing w:line="480" w:lineRule="auto"/>
        <w:jc w:val="both"/>
        <w:rPr>
          <w:rFonts w:ascii="Times New Roman" w:hAnsi="Times New Roman" w:cs="Times New Roman (Body CS)"/>
          <w:lang w:val="de-DE"/>
        </w:rPr>
      </w:pPr>
      <w:r>
        <w:rPr>
          <w:rFonts w:ascii="Times New Roman" w:hAnsi="Times New Roman" w:cs="Times New Roman (Body CS)"/>
          <w:lang w:val="de-DE"/>
        </w:rPr>
        <w:tab/>
      </w:r>
      <w:r w:rsidR="00971FE3">
        <w:rPr>
          <w:rFonts w:ascii="Times New Roman" w:hAnsi="Times New Roman" w:cs="Times New Roman (Body CS)"/>
          <w:lang w:val="de-DE"/>
        </w:rPr>
        <w:t>Diese</w:t>
      </w:r>
      <w:r w:rsidR="00BC2166">
        <w:rPr>
          <w:rFonts w:ascii="Times New Roman" w:hAnsi="Times New Roman" w:cs="Times New Roman (Body CS)"/>
          <w:lang w:val="de-DE"/>
        </w:rPr>
        <w:t xml:space="preserve"> Interpretation</w:t>
      </w:r>
      <w:r>
        <w:rPr>
          <w:rFonts w:ascii="Times New Roman" w:hAnsi="Times New Roman" w:cs="Times New Roman (Body CS)"/>
          <w:lang w:val="de-DE"/>
        </w:rPr>
        <w:t xml:space="preserve"> </w:t>
      </w:r>
      <w:r w:rsidR="00BC2166">
        <w:rPr>
          <w:rFonts w:ascii="Times New Roman" w:hAnsi="Times New Roman" w:cs="Times New Roman (Body CS)"/>
          <w:lang w:val="de-DE"/>
        </w:rPr>
        <w:t>impliziert k</w:t>
      </w:r>
      <w:r>
        <w:rPr>
          <w:rFonts w:ascii="Times New Roman" w:hAnsi="Times New Roman" w:cs="Times New Roman (Body CS)"/>
          <w:lang w:val="de-DE"/>
        </w:rPr>
        <w:t>eine</w:t>
      </w:r>
      <w:r w:rsidR="005420EB">
        <w:rPr>
          <w:rFonts w:ascii="Times New Roman" w:hAnsi="Times New Roman" w:cs="Times New Roman (Body CS)"/>
          <w:lang w:val="de-DE"/>
        </w:rPr>
        <w:t>rlei</w:t>
      </w:r>
      <w:r>
        <w:rPr>
          <w:rFonts w:ascii="Times New Roman" w:hAnsi="Times New Roman" w:cs="Times New Roman (Body CS)"/>
          <w:lang w:val="de-DE"/>
        </w:rPr>
        <w:t xml:space="preserve"> positive Bestimmung der göttlichen Erkenntnisart. Die These</w:t>
      </w:r>
      <w:r w:rsidR="00BC2166">
        <w:rPr>
          <w:rFonts w:ascii="Times New Roman" w:hAnsi="Times New Roman" w:cs="Times New Roman (Body CS)"/>
          <w:lang w:val="de-DE"/>
        </w:rPr>
        <w:t>, daß die reinen Kategorien in der göttlichen Erkenntnisart keine Rolle spielen</w:t>
      </w:r>
      <w:r>
        <w:rPr>
          <w:rFonts w:ascii="Times New Roman" w:hAnsi="Times New Roman" w:cs="Times New Roman (Body CS)"/>
          <w:lang w:val="de-DE"/>
        </w:rPr>
        <w:t xml:space="preserve"> ist </w:t>
      </w:r>
      <w:r w:rsidR="000D1349">
        <w:rPr>
          <w:rFonts w:ascii="Times New Roman" w:hAnsi="Times New Roman" w:cs="Times New Roman (Body CS)"/>
          <w:lang w:val="de-DE"/>
        </w:rPr>
        <w:t xml:space="preserve">rein negativ und daher im Einklang mit dem Verfahren, Gott per </w:t>
      </w:r>
      <w:r w:rsidR="000D1349" w:rsidRPr="000D1349">
        <w:rPr>
          <w:rFonts w:ascii="Times New Roman" w:hAnsi="Times New Roman" w:cs="Times New Roman (Body CS)"/>
          <w:i/>
          <w:lang w:val="de-DE"/>
        </w:rPr>
        <w:t>via negationis</w:t>
      </w:r>
      <w:r w:rsidR="000D1349">
        <w:rPr>
          <w:rFonts w:ascii="Times New Roman" w:hAnsi="Times New Roman" w:cs="Times New Roman (Body CS)"/>
          <w:lang w:val="de-DE"/>
        </w:rPr>
        <w:t xml:space="preserve"> alles abzusprechen was seinem Wesen nach Einschränkung ist – was sicherlich für</w:t>
      </w:r>
      <w:r w:rsidR="00A23427">
        <w:rPr>
          <w:rFonts w:ascii="Times New Roman" w:hAnsi="Times New Roman" w:cs="Times New Roman (Body CS)"/>
          <w:lang w:val="de-DE"/>
        </w:rPr>
        <w:t xml:space="preserve"> Vorstellungsformen gilt, die nichts anderes sind als</w:t>
      </w:r>
      <w:r w:rsidR="000D1349">
        <w:rPr>
          <w:rFonts w:ascii="Times New Roman" w:hAnsi="Times New Roman" w:cs="Times New Roman (Body CS)"/>
          <w:lang w:val="de-DE"/>
        </w:rPr>
        <w:t xml:space="preserve"> Funktionen </w:t>
      </w:r>
      <w:r w:rsidR="00A23427">
        <w:rPr>
          <w:rFonts w:ascii="Times New Roman" w:hAnsi="Times New Roman" w:cs="Times New Roman (Body CS)"/>
          <w:lang w:val="de-DE"/>
        </w:rPr>
        <w:t xml:space="preserve">das an sich nicht verbundene Mannigfaltige gegebener Anschauungen </w:t>
      </w:r>
      <w:r w:rsidR="000D1349">
        <w:rPr>
          <w:rFonts w:ascii="Times New Roman" w:hAnsi="Times New Roman" w:cs="Times New Roman (Body CS)"/>
          <w:lang w:val="de-DE"/>
        </w:rPr>
        <w:t>zu einer</w:t>
      </w:r>
      <w:r w:rsidR="005420EB">
        <w:rPr>
          <w:rFonts w:ascii="Times New Roman" w:hAnsi="Times New Roman" w:cs="Times New Roman (Body CS)"/>
          <w:lang w:val="de-DE"/>
        </w:rPr>
        <w:t xml:space="preserve"> begrifflichen</w:t>
      </w:r>
      <w:r w:rsidR="000D1349">
        <w:rPr>
          <w:rFonts w:ascii="Times New Roman" w:hAnsi="Times New Roman" w:cs="Times New Roman (Body CS)"/>
          <w:lang w:val="de-DE"/>
        </w:rPr>
        <w:t xml:space="preserve"> Einheit des </w:t>
      </w:r>
      <w:r w:rsidR="00A23427">
        <w:rPr>
          <w:rFonts w:ascii="Times New Roman" w:hAnsi="Times New Roman" w:cs="Times New Roman (Body CS)"/>
          <w:lang w:val="de-DE"/>
        </w:rPr>
        <w:t xml:space="preserve">Bewußtseins zu bringen. </w:t>
      </w:r>
      <w:r w:rsidR="005420EB">
        <w:rPr>
          <w:rFonts w:ascii="Times New Roman" w:hAnsi="Times New Roman" w:cs="Times New Roman (Body CS)"/>
          <w:lang w:val="de-DE"/>
        </w:rPr>
        <w:t>Meine</w:t>
      </w:r>
      <w:r w:rsidR="00A23427">
        <w:rPr>
          <w:rFonts w:ascii="Times New Roman" w:hAnsi="Times New Roman" w:cs="Times New Roman (Body CS)"/>
          <w:lang w:val="de-DE"/>
        </w:rPr>
        <w:t xml:space="preserve"> Interpretation ist </w:t>
      </w:r>
      <w:r w:rsidR="0095236A">
        <w:rPr>
          <w:rFonts w:ascii="Times New Roman" w:hAnsi="Times New Roman" w:cs="Times New Roman (Body CS)"/>
          <w:lang w:val="de-DE"/>
        </w:rPr>
        <w:t xml:space="preserve">außerdem </w:t>
      </w:r>
      <w:r w:rsidR="000D1349">
        <w:rPr>
          <w:rFonts w:ascii="Times New Roman" w:hAnsi="Times New Roman" w:cs="Times New Roman (Body CS)"/>
          <w:lang w:val="de-DE"/>
        </w:rPr>
        <w:t>vereinbar mit der Einsicht</w:t>
      </w:r>
      <w:r w:rsidR="00A23427">
        <w:rPr>
          <w:rFonts w:ascii="Times New Roman" w:hAnsi="Times New Roman" w:cs="Times New Roman (Body CS)"/>
          <w:lang w:val="de-DE"/>
        </w:rPr>
        <w:t xml:space="preserve"> </w:t>
      </w:r>
      <w:r w:rsidR="000D1349">
        <w:rPr>
          <w:rFonts w:ascii="Times New Roman" w:hAnsi="Times New Roman" w:cs="Times New Roman (Body CS)"/>
          <w:lang w:val="de-DE"/>
        </w:rPr>
        <w:t>daß die reinen Kategorien über die bloß menschliche Erkenntnis hinausweisen, also nicht im strengen Sinne anthropomorph sind</w:t>
      </w:r>
      <w:r w:rsidR="004C7492">
        <w:rPr>
          <w:rFonts w:ascii="Times New Roman" w:hAnsi="Times New Roman" w:cs="Times New Roman (Body CS)"/>
          <w:lang w:val="de-DE"/>
        </w:rPr>
        <w:t xml:space="preserve"> (Kant spricht von „Anthropomorphismus im weiten Sinne“, siehe KrV, A640/B688)</w:t>
      </w:r>
      <w:r w:rsidR="000D1349">
        <w:rPr>
          <w:rFonts w:ascii="Times New Roman" w:hAnsi="Times New Roman" w:cs="Times New Roman (Body CS)"/>
          <w:lang w:val="de-DE"/>
        </w:rPr>
        <w:t xml:space="preserve">. </w:t>
      </w:r>
      <w:r w:rsidR="000B6479">
        <w:rPr>
          <w:rFonts w:ascii="Times New Roman" w:hAnsi="Times New Roman" w:cs="Times New Roman (Body CS)"/>
          <w:lang w:val="de-DE"/>
        </w:rPr>
        <w:t>Der zentrale</w:t>
      </w:r>
      <w:r w:rsidR="00A23427">
        <w:rPr>
          <w:rFonts w:ascii="Times New Roman" w:hAnsi="Times New Roman" w:cs="Times New Roman (Body CS)"/>
          <w:lang w:val="de-DE"/>
        </w:rPr>
        <w:t xml:space="preserve"> Punkt meiner Interpretation ist,</w:t>
      </w:r>
      <w:r w:rsidR="003A44DA">
        <w:rPr>
          <w:rFonts w:ascii="Times New Roman" w:hAnsi="Times New Roman" w:cs="Times New Roman (Body CS)"/>
          <w:lang w:val="de-DE"/>
        </w:rPr>
        <w:t xml:space="preserve"> daß die reinen Kategorien wesentlich auf einen </w:t>
      </w:r>
      <w:r w:rsidR="003A44DA" w:rsidRPr="009327D8">
        <w:rPr>
          <w:rFonts w:ascii="Times New Roman" w:hAnsi="Times New Roman" w:cs="Times New Roman (Body CS)"/>
          <w:i/>
          <w:lang w:val="de-DE"/>
        </w:rPr>
        <w:t>endlichen, diskursiven</w:t>
      </w:r>
      <w:r w:rsidR="003A44DA">
        <w:rPr>
          <w:rFonts w:ascii="Times New Roman" w:hAnsi="Times New Roman" w:cs="Times New Roman (Body CS)"/>
          <w:lang w:val="de-DE"/>
        </w:rPr>
        <w:t xml:space="preserve"> Verstand verweisen und damit keinen Platz in </w:t>
      </w:r>
      <w:r w:rsidR="005420EB">
        <w:rPr>
          <w:rFonts w:ascii="Times New Roman" w:hAnsi="Times New Roman" w:cs="Times New Roman (Body CS)"/>
          <w:lang w:val="de-DE"/>
        </w:rPr>
        <w:t>einer intuitiven, unendlichen</w:t>
      </w:r>
      <w:r w:rsidR="003A44DA">
        <w:rPr>
          <w:rFonts w:ascii="Times New Roman" w:hAnsi="Times New Roman" w:cs="Times New Roman (Body CS)"/>
          <w:lang w:val="de-DE"/>
        </w:rPr>
        <w:t xml:space="preserve"> Selbsterkenntnis haben. Der Begriff eines endlichen, diskursiven Verstandes </w:t>
      </w:r>
      <w:r w:rsidR="00A23427">
        <w:rPr>
          <w:rFonts w:ascii="Times New Roman" w:hAnsi="Times New Roman" w:cs="Times New Roman (Body CS)"/>
          <w:lang w:val="de-DE"/>
        </w:rPr>
        <w:t>umfasst</w:t>
      </w:r>
      <w:r w:rsidR="004C7492">
        <w:rPr>
          <w:rFonts w:ascii="Times New Roman" w:hAnsi="Times New Roman" w:cs="Times New Roman (Body CS)"/>
          <w:lang w:val="de-DE"/>
        </w:rPr>
        <w:t xml:space="preserve"> der logischen Möglichkeit nach mehr</w:t>
      </w:r>
      <w:r w:rsidR="003A44DA">
        <w:rPr>
          <w:rFonts w:ascii="Times New Roman" w:hAnsi="Times New Roman" w:cs="Times New Roman (Body CS)"/>
          <w:lang w:val="de-DE"/>
        </w:rPr>
        <w:t xml:space="preserve"> als der eines m</w:t>
      </w:r>
      <w:r w:rsidR="00A23427">
        <w:rPr>
          <w:rFonts w:ascii="Times New Roman" w:hAnsi="Times New Roman" w:cs="Times New Roman (Body CS)"/>
          <w:lang w:val="de-DE"/>
        </w:rPr>
        <w:t>enschlichen Erkenntnisvermögens</w:t>
      </w:r>
      <w:r w:rsidR="009A173B">
        <w:rPr>
          <w:rFonts w:ascii="Times New Roman" w:hAnsi="Times New Roman" w:cs="Times New Roman (Body CS)"/>
          <w:lang w:val="de-DE"/>
        </w:rPr>
        <w:t>,</w:t>
      </w:r>
      <w:r w:rsidR="003A44DA">
        <w:rPr>
          <w:rFonts w:ascii="Times New Roman" w:hAnsi="Times New Roman" w:cs="Times New Roman (Body CS)"/>
          <w:lang w:val="de-DE"/>
        </w:rPr>
        <w:t xml:space="preserve"> weil ein diskursiver Verstand</w:t>
      </w:r>
      <w:r w:rsidR="00A23427">
        <w:rPr>
          <w:rFonts w:ascii="Times New Roman" w:hAnsi="Times New Roman" w:cs="Times New Roman (Body CS)"/>
          <w:lang w:val="de-DE"/>
        </w:rPr>
        <w:t xml:space="preserve"> als solcher</w:t>
      </w:r>
      <w:r w:rsidR="003A44DA">
        <w:rPr>
          <w:rFonts w:ascii="Times New Roman" w:hAnsi="Times New Roman" w:cs="Times New Roman (Body CS)"/>
          <w:lang w:val="de-DE"/>
        </w:rPr>
        <w:t xml:space="preserve"> nur dadurch bestimmt ist daß er sinnliche Anschauungen unter Kategorien und damit die </w:t>
      </w:r>
      <w:r w:rsidR="005420EB">
        <w:rPr>
          <w:rFonts w:ascii="Times New Roman" w:hAnsi="Times New Roman" w:cs="Times New Roman (Body CS)"/>
          <w:lang w:val="de-DE"/>
        </w:rPr>
        <w:t xml:space="preserve">begriffliche </w:t>
      </w:r>
      <w:r w:rsidR="003A44DA">
        <w:rPr>
          <w:rFonts w:ascii="Times New Roman" w:hAnsi="Times New Roman" w:cs="Times New Roman (Body CS)"/>
          <w:lang w:val="de-DE"/>
        </w:rPr>
        <w:t>Einheit des Bewußtseins bringen muß um Ding</w:t>
      </w:r>
      <w:r w:rsidR="00A23427">
        <w:rPr>
          <w:rFonts w:ascii="Times New Roman" w:hAnsi="Times New Roman" w:cs="Times New Roman (Body CS)"/>
          <w:lang w:val="de-DE"/>
        </w:rPr>
        <w:t>e als</w:t>
      </w:r>
      <w:r w:rsidR="00D77DA0">
        <w:rPr>
          <w:rFonts w:ascii="Times New Roman" w:hAnsi="Times New Roman" w:cs="Times New Roman (Body CS)"/>
          <w:lang w:val="de-DE"/>
        </w:rPr>
        <w:t xml:space="preserve"> </w:t>
      </w:r>
      <w:r w:rsidR="00A23427">
        <w:rPr>
          <w:rFonts w:ascii="Times New Roman" w:hAnsi="Times New Roman" w:cs="Times New Roman (Body CS)"/>
          <w:lang w:val="de-DE"/>
        </w:rPr>
        <w:t>Erscheinungen zu erkennen.</w:t>
      </w:r>
      <w:r w:rsidR="003A44DA">
        <w:rPr>
          <w:rFonts w:ascii="Times New Roman" w:hAnsi="Times New Roman" w:cs="Times New Roman (Body CS)"/>
          <w:lang w:val="de-DE"/>
        </w:rPr>
        <w:t xml:space="preserve"> </w:t>
      </w:r>
      <w:r w:rsidR="005420EB">
        <w:rPr>
          <w:rFonts w:ascii="Times New Roman" w:hAnsi="Times New Roman" w:cs="Times New Roman (Body CS)"/>
          <w:lang w:val="de-DE"/>
        </w:rPr>
        <w:t>D</w:t>
      </w:r>
      <w:r w:rsidR="003A44DA">
        <w:rPr>
          <w:rFonts w:ascii="Times New Roman" w:hAnsi="Times New Roman" w:cs="Times New Roman (Body CS)"/>
          <w:lang w:val="de-DE"/>
        </w:rPr>
        <w:t>iese</w:t>
      </w:r>
      <w:r w:rsidR="005420EB">
        <w:rPr>
          <w:rFonts w:ascii="Times New Roman" w:hAnsi="Times New Roman" w:cs="Times New Roman (Body CS)"/>
          <w:lang w:val="de-DE"/>
        </w:rPr>
        <w:t xml:space="preserve"> </w:t>
      </w:r>
      <w:r w:rsidR="003A44DA">
        <w:rPr>
          <w:rFonts w:ascii="Times New Roman" w:hAnsi="Times New Roman" w:cs="Times New Roman (Body CS)"/>
          <w:lang w:val="de-DE"/>
        </w:rPr>
        <w:t>Bestimmung verlangt</w:t>
      </w:r>
      <w:r w:rsidR="005420EB">
        <w:rPr>
          <w:rFonts w:ascii="Times New Roman" w:hAnsi="Times New Roman" w:cs="Times New Roman (Body CS)"/>
          <w:lang w:val="de-DE"/>
        </w:rPr>
        <w:t xml:space="preserve"> nicht</w:t>
      </w:r>
      <w:r w:rsidR="003A44DA">
        <w:rPr>
          <w:rFonts w:ascii="Times New Roman" w:hAnsi="Times New Roman" w:cs="Times New Roman (Body CS)"/>
          <w:lang w:val="de-DE"/>
        </w:rPr>
        <w:t xml:space="preserve">, daß unsere menschlichen </w:t>
      </w:r>
      <w:r w:rsidR="003445BD">
        <w:rPr>
          <w:rFonts w:ascii="Times New Roman" w:hAnsi="Times New Roman" w:cs="Times New Roman (Body CS)"/>
          <w:lang w:val="de-DE"/>
        </w:rPr>
        <w:t>Anschauungsformen</w:t>
      </w:r>
      <w:r w:rsidR="003A44DA">
        <w:rPr>
          <w:rFonts w:ascii="Times New Roman" w:hAnsi="Times New Roman" w:cs="Times New Roman (Body CS)"/>
          <w:lang w:val="de-DE"/>
        </w:rPr>
        <w:t>, nämlich Raum und Zeit, die einzig (logisch) möglichen Formen sinnlicher Anschauung sind. Die logische Möglichkeit nicht-menschlicher Formen sinnlicher Anschauung</w:t>
      </w:r>
      <w:r w:rsidR="00D77DA0">
        <w:rPr>
          <w:rFonts w:ascii="Times New Roman" w:hAnsi="Times New Roman" w:cs="Times New Roman (Body CS)"/>
          <w:lang w:val="de-DE"/>
        </w:rPr>
        <w:t xml:space="preserve"> ist verbunden mit</w:t>
      </w:r>
      <w:r w:rsidR="003A44DA">
        <w:rPr>
          <w:rFonts w:ascii="Times New Roman" w:hAnsi="Times New Roman" w:cs="Times New Roman (Body CS)"/>
          <w:lang w:val="de-DE"/>
        </w:rPr>
        <w:t xml:space="preserve"> der logischen Möglichkeit </w:t>
      </w:r>
      <w:r w:rsidR="003A44DA">
        <w:rPr>
          <w:rFonts w:ascii="Times New Roman" w:hAnsi="Times New Roman" w:cs="Times New Roman (Body CS)"/>
          <w:lang w:val="de-DE"/>
        </w:rPr>
        <w:lastRenderedPageBreak/>
        <w:t>eines diskursiven Verstandes der eine sinnliche aber nicht raumzeitliche Erscheinung</w:t>
      </w:r>
      <w:r w:rsidR="00D77DA0">
        <w:rPr>
          <w:rFonts w:ascii="Times New Roman" w:hAnsi="Times New Roman" w:cs="Times New Roman (Body CS)"/>
          <w:lang w:val="de-DE"/>
        </w:rPr>
        <w:t>swelt erkennt</w:t>
      </w:r>
      <w:r w:rsidR="003A44DA">
        <w:rPr>
          <w:rFonts w:ascii="Times New Roman" w:hAnsi="Times New Roman" w:cs="Times New Roman (Body CS)"/>
          <w:lang w:val="de-DE"/>
        </w:rPr>
        <w:t>, da die „Sinnenwelt…nach der Verschiedenheit der Sinnlichkeit in mancherlei Weltbeschauern auch sehr verschieden sein kann“ (GMS, AA 4: 451).</w:t>
      </w:r>
      <w:r w:rsidR="00466071">
        <w:rPr>
          <w:rFonts w:ascii="Times New Roman" w:hAnsi="Times New Roman" w:cs="Times New Roman (Body CS)"/>
          <w:lang w:val="de-DE"/>
        </w:rPr>
        <w:t xml:space="preserve"> Ein</w:t>
      </w:r>
      <w:r w:rsidR="000B6479">
        <w:rPr>
          <w:rFonts w:ascii="Times New Roman" w:hAnsi="Times New Roman" w:cs="Times New Roman (Body CS)"/>
          <w:lang w:val="de-DE"/>
        </w:rPr>
        <w:t xml:space="preserve"> diskursiv erkennendes Wesen dessen Sinnlichkeit sich von unserer der Art nach untersch</w:t>
      </w:r>
      <w:r w:rsidR="005420EB">
        <w:rPr>
          <w:rFonts w:ascii="Times New Roman" w:hAnsi="Times New Roman" w:cs="Times New Roman (Body CS)"/>
          <w:lang w:val="de-DE"/>
        </w:rPr>
        <w:t>iede</w:t>
      </w:r>
      <w:r w:rsidR="00466071">
        <w:rPr>
          <w:rFonts w:ascii="Times New Roman" w:hAnsi="Times New Roman" w:cs="Times New Roman (Body CS)"/>
          <w:lang w:val="de-DE"/>
        </w:rPr>
        <w:t xml:space="preserve"> würde</w:t>
      </w:r>
      <w:r w:rsidR="000B6479">
        <w:rPr>
          <w:rFonts w:ascii="Times New Roman" w:hAnsi="Times New Roman" w:cs="Times New Roman (Body CS)"/>
          <w:lang w:val="de-DE"/>
        </w:rPr>
        <w:t xml:space="preserve"> </w:t>
      </w:r>
      <w:r w:rsidR="005420EB">
        <w:rPr>
          <w:rFonts w:ascii="Times New Roman" w:hAnsi="Times New Roman" w:cs="Times New Roman (Body CS)"/>
          <w:lang w:val="de-DE"/>
        </w:rPr>
        <w:t>sinnliche Anschauungen</w:t>
      </w:r>
      <w:r w:rsidR="000B6479">
        <w:rPr>
          <w:rFonts w:ascii="Times New Roman" w:hAnsi="Times New Roman" w:cs="Times New Roman (Body CS)"/>
          <w:lang w:val="de-DE"/>
        </w:rPr>
        <w:t xml:space="preserve"> nicht in Raum und Zeit ordnen aber dennoch </w:t>
      </w:r>
      <w:r w:rsidR="00466071">
        <w:rPr>
          <w:rFonts w:ascii="Times New Roman" w:hAnsi="Times New Roman" w:cs="Times New Roman (Body CS)"/>
          <w:lang w:val="de-DE"/>
        </w:rPr>
        <w:t xml:space="preserve">durch Kategorien zur Einheit des Bewußtseins bringen. </w:t>
      </w:r>
      <w:r w:rsidR="000B6479">
        <w:rPr>
          <w:rFonts w:ascii="Times New Roman" w:hAnsi="Times New Roman" w:cs="Times New Roman (Body CS)"/>
          <w:lang w:val="de-DE"/>
        </w:rPr>
        <w:t>Auch hier</w:t>
      </w:r>
      <w:r w:rsidR="008A45D8">
        <w:rPr>
          <w:rFonts w:ascii="Times New Roman" w:hAnsi="Times New Roman" w:cs="Times New Roman (Body CS)"/>
          <w:lang w:val="de-DE"/>
        </w:rPr>
        <w:t xml:space="preserve"> </w:t>
      </w:r>
      <w:r w:rsidR="00466071">
        <w:rPr>
          <w:rFonts w:ascii="Times New Roman" w:hAnsi="Times New Roman" w:cs="Times New Roman (Body CS)"/>
          <w:lang w:val="de-DE"/>
        </w:rPr>
        <w:t>bl</w:t>
      </w:r>
      <w:r w:rsidR="006D38D1">
        <w:rPr>
          <w:rFonts w:ascii="Times New Roman" w:hAnsi="Times New Roman" w:cs="Times New Roman (Body CS)"/>
          <w:lang w:val="de-DE"/>
        </w:rPr>
        <w:t>ie</w:t>
      </w:r>
      <w:r w:rsidR="00466071">
        <w:rPr>
          <w:rFonts w:ascii="Times New Roman" w:hAnsi="Times New Roman" w:cs="Times New Roman (Body CS)"/>
          <w:lang w:val="de-DE"/>
        </w:rPr>
        <w:t>ben die</w:t>
      </w:r>
      <w:r w:rsidR="000B6479">
        <w:rPr>
          <w:rFonts w:ascii="Times New Roman" w:hAnsi="Times New Roman" w:cs="Times New Roman (Body CS)"/>
          <w:lang w:val="de-DE"/>
        </w:rPr>
        <w:t xml:space="preserve"> reinen</w:t>
      </w:r>
      <w:r w:rsidR="00466071">
        <w:rPr>
          <w:rFonts w:ascii="Times New Roman" w:hAnsi="Times New Roman" w:cs="Times New Roman (Body CS)"/>
          <w:lang w:val="de-DE"/>
        </w:rPr>
        <w:t xml:space="preserve"> Kategorien</w:t>
      </w:r>
      <w:r w:rsidR="000B6479">
        <w:rPr>
          <w:rFonts w:ascii="Times New Roman" w:hAnsi="Times New Roman" w:cs="Times New Roman (Body CS)"/>
          <w:lang w:val="de-DE"/>
        </w:rPr>
        <w:t xml:space="preserve"> also</w:t>
      </w:r>
      <w:r w:rsidR="00466071">
        <w:rPr>
          <w:rFonts w:ascii="Times New Roman" w:hAnsi="Times New Roman" w:cs="Times New Roman (Body CS)"/>
          <w:lang w:val="de-DE"/>
        </w:rPr>
        <w:t xml:space="preserve"> auf die Erkenntnisform eines endlichen, denkenden Verstandes beschränkt. Sie haben</w:t>
      </w:r>
      <w:r w:rsidR="00915D4F">
        <w:rPr>
          <w:rFonts w:ascii="Times New Roman" w:hAnsi="Times New Roman" w:cs="Times New Roman (Body CS)"/>
          <w:lang w:val="de-DE"/>
        </w:rPr>
        <w:t xml:space="preserve"> daher</w:t>
      </w:r>
      <w:r w:rsidR="00466071">
        <w:rPr>
          <w:rFonts w:ascii="Times New Roman" w:hAnsi="Times New Roman" w:cs="Times New Roman (Body CS)"/>
          <w:lang w:val="de-DE"/>
        </w:rPr>
        <w:t xml:space="preserve"> keinen Platz in </w:t>
      </w:r>
      <w:r w:rsidR="003445BD">
        <w:rPr>
          <w:rFonts w:ascii="Times New Roman" w:hAnsi="Times New Roman" w:cs="Times New Roman (Body CS)"/>
          <w:lang w:val="de-DE"/>
        </w:rPr>
        <w:t>der nicht-sinnlichen Anschauung</w:t>
      </w:r>
      <w:r w:rsidR="00466071">
        <w:rPr>
          <w:rFonts w:ascii="Times New Roman" w:hAnsi="Times New Roman" w:cs="Times New Roman (Body CS)"/>
          <w:lang w:val="de-DE"/>
        </w:rPr>
        <w:t xml:space="preserve"> einer göttlichen Erkenntnis</w:t>
      </w:r>
      <w:r w:rsidR="005420EB">
        <w:rPr>
          <w:rFonts w:ascii="Times New Roman" w:hAnsi="Times New Roman" w:cs="Times New Roman (Body CS)"/>
          <w:lang w:val="de-DE"/>
        </w:rPr>
        <w:t>art</w:t>
      </w:r>
      <w:r w:rsidR="00915D4F">
        <w:rPr>
          <w:rFonts w:ascii="Times New Roman" w:hAnsi="Times New Roman" w:cs="Times New Roman (Body CS)"/>
          <w:lang w:val="de-DE"/>
        </w:rPr>
        <w:t>,</w:t>
      </w:r>
      <w:r w:rsidR="00466071">
        <w:rPr>
          <w:rFonts w:ascii="Times New Roman" w:hAnsi="Times New Roman" w:cs="Times New Roman (Body CS)"/>
          <w:lang w:val="de-DE"/>
        </w:rPr>
        <w:t xml:space="preserve"> die nicht dadurch eingeschränkt ist</w:t>
      </w:r>
      <w:r w:rsidR="005420EB">
        <w:rPr>
          <w:rFonts w:ascii="Times New Roman" w:hAnsi="Times New Roman" w:cs="Times New Roman (Body CS)"/>
          <w:lang w:val="de-DE"/>
        </w:rPr>
        <w:t xml:space="preserve"> ihr von außerhalb</w:t>
      </w:r>
      <w:r w:rsidR="00466071">
        <w:rPr>
          <w:rFonts w:ascii="Times New Roman" w:hAnsi="Times New Roman" w:cs="Times New Roman (Body CS)"/>
          <w:lang w:val="de-DE"/>
        </w:rPr>
        <w:t xml:space="preserve"> </w:t>
      </w:r>
      <w:r w:rsidR="005420EB">
        <w:rPr>
          <w:rFonts w:ascii="Times New Roman" w:hAnsi="Times New Roman" w:cs="Times New Roman (Body CS)"/>
          <w:lang w:val="de-DE"/>
        </w:rPr>
        <w:t>gegebenes</w:t>
      </w:r>
      <w:r w:rsidR="00466071">
        <w:rPr>
          <w:rFonts w:ascii="Times New Roman" w:hAnsi="Times New Roman" w:cs="Times New Roman (Body CS)"/>
          <w:lang w:val="de-DE"/>
        </w:rPr>
        <w:t xml:space="preserve"> Material</w:t>
      </w:r>
      <w:r w:rsidR="005420EB">
        <w:rPr>
          <w:rFonts w:ascii="Times New Roman" w:hAnsi="Times New Roman" w:cs="Times New Roman (Body CS)"/>
          <w:lang w:val="de-DE"/>
        </w:rPr>
        <w:t xml:space="preserve"> („datis“)</w:t>
      </w:r>
      <w:r w:rsidR="00466071">
        <w:rPr>
          <w:rFonts w:ascii="Times New Roman" w:hAnsi="Times New Roman" w:cs="Times New Roman (Body CS)"/>
          <w:lang w:val="de-DE"/>
        </w:rPr>
        <w:t xml:space="preserve"> durch Denkformen vereinigen</w:t>
      </w:r>
      <w:r w:rsidR="008A45D8">
        <w:rPr>
          <w:rFonts w:ascii="Times New Roman" w:hAnsi="Times New Roman" w:cs="Times New Roman (Body CS)"/>
          <w:lang w:val="de-DE"/>
        </w:rPr>
        <w:t xml:space="preserve"> zu müssen</w:t>
      </w:r>
      <w:r w:rsidR="00466071">
        <w:rPr>
          <w:rFonts w:ascii="Times New Roman" w:hAnsi="Times New Roman" w:cs="Times New Roman (Body CS)"/>
          <w:lang w:val="de-DE"/>
        </w:rPr>
        <w:t>.</w:t>
      </w:r>
    </w:p>
    <w:p w14:paraId="7317380B" w14:textId="1906AF94" w:rsidR="003A44DA" w:rsidRDefault="003A44DA" w:rsidP="00B86FC2">
      <w:pPr>
        <w:spacing w:line="480" w:lineRule="auto"/>
        <w:jc w:val="both"/>
        <w:rPr>
          <w:rFonts w:ascii="Times New Roman" w:hAnsi="Times New Roman" w:cs="Times New Roman (Body CS)"/>
          <w:lang w:val="de-DE"/>
        </w:rPr>
      </w:pPr>
      <w:r>
        <w:rPr>
          <w:rFonts w:ascii="Times New Roman" w:hAnsi="Times New Roman" w:cs="Times New Roman (Body CS)"/>
          <w:lang w:val="de-DE"/>
        </w:rPr>
        <w:tab/>
      </w:r>
      <w:r w:rsidR="009A173B">
        <w:rPr>
          <w:rFonts w:ascii="Times New Roman" w:hAnsi="Times New Roman" w:cs="Times New Roman (Body CS)"/>
          <w:lang w:val="de-DE"/>
        </w:rPr>
        <w:t>Ein direkter Textbeleg für diese Interpretation findet sich in</w:t>
      </w:r>
      <w:r>
        <w:rPr>
          <w:rFonts w:ascii="Times New Roman" w:hAnsi="Times New Roman" w:cs="Times New Roman (Body CS)"/>
          <w:lang w:val="de-DE"/>
        </w:rPr>
        <w:t xml:space="preserve"> </w:t>
      </w:r>
      <w:r w:rsidR="00443299">
        <w:rPr>
          <w:rFonts w:ascii="Times New Roman" w:hAnsi="Times New Roman" w:cs="Times New Roman (Body CS)"/>
          <w:lang w:val="de-DE"/>
        </w:rPr>
        <w:t>der B-Deduktion</w:t>
      </w:r>
      <w:r w:rsidR="009A173B">
        <w:rPr>
          <w:rFonts w:ascii="Times New Roman" w:hAnsi="Times New Roman" w:cs="Times New Roman (Body CS)"/>
          <w:lang w:val="de-DE"/>
        </w:rPr>
        <w:t>. Hier sagt Kant,</w:t>
      </w:r>
      <w:r w:rsidR="007D461F">
        <w:rPr>
          <w:rFonts w:ascii="Times New Roman" w:hAnsi="Times New Roman" w:cs="Times New Roman (Body CS)"/>
          <w:lang w:val="de-DE"/>
        </w:rPr>
        <w:t xml:space="preserve"> daß</w:t>
      </w:r>
      <w:r w:rsidR="009F1E32">
        <w:rPr>
          <w:rFonts w:ascii="Times New Roman" w:hAnsi="Times New Roman" w:cs="Times New Roman (Body CS)"/>
          <w:lang w:val="de-DE"/>
        </w:rPr>
        <w:t xml:space="preserve"> sich</w:t>
      </w:r>
      <w:r w:rsidR="007D461F">
        <w:rPr>
          <w:rFonts w:ascii="Times New Roman" w:hAnsi="Times New Roman" w:cs="Times New Roman (Body CS)"/>
          <w:lang w:val="de-DE"/>
        </w:rPr>
        <w:t xml:space="preserve"> die </w:t>
      </w:r>
      <w:r w:rsidR="00DD185F">
        <w:rPr>
          <w:rFonts w:ascii="Times New Roman" w:hAnsi="Times New Roman" w:cs="Times New Roman (Body CS)"/>
          <w:lang w:val="de-DE"/>
        </w:rPr>
        <w:t xml:space="preserve">reinen Verstandesbegriffe auf Gegenstände der Anschauung überhaupt </w:t>
      </w:r>
      <w:r w:rsidR="009F1E32">
        <w:rPr>
          <w:rFonts w:ascii="Times New Roman" w:hAnsi="Times New Roman" w:cs="Times New Roman (Body CS)"/>
          <w:lang w:val="de-DE"/>
        </w:rPr>
        <w:t xml:space="preserve">erstrecken, „sie mag der unsrigen ähnlich sein oder nicht, wenn sie nur sinnlich und nicht intellektuell ist“ (KrV, B148; </w:t>
      </w:r>
      <w:r w:rsidR="009327D8">
        <w:rPr>
          <w:rFonts w:ascii="Times New Roman" w:hAnsi="Times New Roman" w:cs="Times New Roman (Body CS)"/>
          <w:lang w:val="de-DE"/>
        </w:rPr>
        <w:t>vergl.</w:t>
      </w:r>
      <w:r w:rsidR="009F1E32">
        <w:rPr>
          <w:rFonts w:ascii="Times New Roman" w:hAnsi="Times New Roman" w:cs="Times New Roman (Body CS)"/>
          <w:lang w:val="de-DE"/>
        </w:rPr>
        <w:t xml:space="preserve"> B150). Er betont also, daß die nicht-schematisierten Kategorien</w:t>
      </w:r>
      <w:r w:rsidR="009F1E32" w:rsidRPr="009F1E32">
        <w:rPr>
          <w:rFonts w:ascii="Times New Roman" w:hAnsi="Times New Roman" w:cs="Times New Roman (Body CS)"/>
          <w:lang w:val="de-DE"/>
        </w:rPr>
        <w:t xml:space="preserve"> </w:t>
      </w:r>
      <w:r w:rsidR="009F1E32">
        <w:rPr>
          <w:rFonts w:ascii="Times New Roman" w:hAnsi="Times New Roman" w:cs="Times New Roman (Body CS)"/>
          <w:lang w:val="de-DE"/>
        </w:rPr>
        <w:t>dank ihres Ursprungs im reinen Verstand nicht auf unsere, raumzeitliche sinnliche Anschauung eingeschränkt sind, sich</w:t>
      </w:r>
      <w:r w:rsidR="000B6479">
        <w:rPr>
          <w:rFonts w:ascii="Times New Roman" w:hAnsi="Times New Roman" w:cs="Times New Roman (Body CS)"/>
          <w:lang w:val="de-DE"/>
        </w:rPr>
        <w:t xml:space="preserve"> aber</w:t>
      </w:r>
      <w:r w:rsidR="002C73DC">
        <w:rPr>
          <w:rFonts w:ascii="Times New Roman" w:hAnsi="Times New Roman" w:cs="Times New Roman (Body CS)"/>
          <w:lang w:val="de-DE"/>
        </w:rPr>
        <w:t xml:space="preserve"> (in freilich ganz unbestimmter Weise)</w:t>
      </w:r>
      <w:r w:rsidR="0061557D">
        <w:rPr>
          <w:rFonts w:ascii="Times New Roman" w:hAnsi="Times New Roman" w:cs="Times New Roman (Body CS)"/>
          <w:lang w:val="de-DE"/>
        </w:rPr>
        <w:t xml:space="preserve"> bloß</w:t>
      </w:r>
      <w:r w:rsidR="009F1E32">
        <w:rPr>
          <w:rFonts w:ascii="Times New Roman" w:hAnsi="Times New Roman" w:cs="Times New Roman (Body CS)"/>
          <w:lang w:val="de-DE"/>
        </w:rPr>
        <w:t xml:space="preserve"> auf </w:t>
      </w:r>
      <w:r w:rsidR="009F1E32" w:rsidRPr="0061557D">
        <w:rPr>
          <w:rFonts w:ascii="Times New Roman" w:hAnsi="Times New Roman" w:cs="Times New Roman (Body CS)"/>
          <w:i/>
          <w:lang w:val="de-DE"/>
        </w:rPr>
        <w:t>sinnliche</w:t>
      </w:r>
      <w:r w:rsidR="009F1E32">
        <w:rPr>
          <w:rFonts w:ascii="Times New Roman" w:hAnsi="Times New Roman" w:cs="Times New Roman (Body CS)"/>
          <w:lang w:val="de-DE"/>
        </w:rPr>
        <w:t xml:space="preserve"> Anschauung</w:t>
      </w:r>
      <w:r w:rsidR="005E0C26">
        <w:rPr>
          <w:rFonts w:ascii="Times New Roman" w:hAnsi="Times New Roman" w:cs="Times New Roman (Body CS)"/>
          <w:lang w:val="de-DE"/>
        </w:rPr>
        <w:t xml:space="preserve"> (oder besser, auf ein Mannigfaltiges sinnlicher Anschauung)</w:t>
      </w:r>
      <w:r w:rsidR="009F1E32">
        <w:rPr>
          <w:rFonts w:ascii="Times New Roman" w:hAnsi="Times New Roman" w:cs="Times New Roman (Body CS)"/>
          <w:lang w:val="de-DE"/>
        </w:rPr>
        <w:t xml:space="preserve"> überhaupt beziehen und demnach nicht für eine</w:t>
      </w:r>
      <w:r w:rsidR="005E0C26">
        <w:rPr>
          <w:rFonts w:ascii="Times New Roman" w:hAnsi="Times New Roman" w:cs="Times New Roman (Body CS)"/>
          <w:lang w:val="de-DE"/>
        </w:rPr>
        <w:t xml:space="preserve"> nicht-sinnliche,</w:t>
      </w:r>
      <w:r w:rsidR="009F1E32">
        <w:rPr>
          <w:rFonts w:ascii="Times New Roman" w:hAnsi="Times New Roman" w:cs="Times New Roman (Body CS)"/>
          <w:lang w:val="de-DE"/>
        </w:rPr>
        <w:t xml:space="preserve"> intellektuelle göttliche Anschauung gelten. </w:t>
      </w:r>
      <w:r w:rsidR="005E0C26">
        <w:rPr>
          <w:rFonts w:ascii="Times New Roman" w:hAnsi="Times New Roman" w:cs="Times New Roman (Body CS)"/>
          <w:lang w:val="de-DE"/>
        </w:rPr>
        <w:t>Kant</w:t>
      </w:r>
      <w:r w:rsidR="009F1E32">
        <w:rPr>
          <w:rFonts w:ascii="Times New Roman" w:hAnsi="Times New Roman" w:cs="Times New Roman (Body CS)"/>
          <w:lang w:val="de-DE"/>
        </w:rPr>
        <w:t xml:space="preserve"> liefert auch eine Erklärung für diesen Sachverhalt: </w:t>
      </w:r>
      <w:r w:rsidR="001F13F0">
        <w:rPr>
          <w:rFonts w:ascii="Times New Roman" w:hAnsi="Times New Roman" w:cs="Times New Roman (Body CS)"/>
          <w:lang w:val="de-DE"/>
        </w:rPr>
        <w:t>die reinen Kategorien sind „bloße Gedankenformen“ welche „allein“ „die synthetische Einheit der Apperzeption enthalten“</w:t>
      </w:r>
      <w:r w:rsidR="00074A15">
        <w:rPr>
          <w:rFonts w:ascii="Times New Roman" w:hAnsi="Times New Roman" w:cs="Times New Roman (Body CS)"/>
          <w:lang w:val="de-DE"/>
        </w:rPr>
        <w:t xml:space="preserve"> (KrV, B148).</w:t>
      </w:r>
      <w:r w:rsidR="001F13F0">
        <w:rPr>
          <w:rFonts w:ascii="Times New Roman" w:hAnsi="Times New Roman" w:cs="Times New Roman (Body CS)"/>
          <w:lang w:val="de-DE"/>
        </w:rPr>
        <w:t xml:space="preserve"> </w:t>
      </w:r>
      <w:r w:rsidR="00074A15">
        <w:rPr>
          <w:rFonts w:ascii="Times New Roman" w:hAnsi="Times New Roman" w:cs="Times New Roman (Body CS)"/>
          <w:lang w:val="de-DE"/>
        </w:rPr>
        <w:t>Die Bedingung, dass gegebene Anschauungen</w:t>
      </w:r>
      <w:r w:rsidR="00915D4F">
        <w:rPr>
          <w:rFonts w:ascii="Times New Roman" w:hAnsi="Times New Roman" w:cs="Times New Roman (Body CS)"/>
          <w:lang w:val="de-DE"/>
        </w:rPr>
        <w:t xml:space="preserve"> </w:t>
      </w:r>
      <w:r w:rsidR="00D77DA0">
        <w:rPr>
          <w:rFonts w:ascii="Times New Roman" w:hAnsi="Times New Roman" w:cs="Times New Roman (Body CS)"/>
          <w:lang w:val="de-DE"/>
        </w:rPr>
        <w:t xml:space="preserve">durch Subsumption unter </w:t>
      </w:r>
      <w:r w:rsidR="00915D4F">
        <w:rPr>
          <w:rFonts w:ascii="Times New Roman" w:hAnsi="Times New Roman" w:cs="Times New Roman (Body CS)"/>
          <w:lang w:val="de-DE"/>
        </w:rPr>
        <w:t>Kategorien</w:t>
      </w:r>
      <w:r w:rsidR="00074A15">
        <w:rPr>
          <w:rFonts w:ascii="Times New Roman" w:hAnsi="Times New Roman" w:cs="Times New Roman (Body CS)"/>
          <w:lang w:val="de-DE"/>
        </w:rPr>
        <w:t xml:space="preserve"> „als in einer Apperzeption synthetisch verbunden“</w:t>
      </w:r>
      <w:r w:rsidR="00915D4F">
        <w:rPr>
          <w:rFonts w:ascii="Times New Roman" w:hAnsi="Times New Roman" w:cs="Times New Roman (Body CS)"/>
          <w:lang w:val="de-DE"/>
        </w:rPr>
        <w:t xml:space="preserve"> </w:t>
      </w:r>
      <w:r w:rsidR="00074A15">
        <w:rPr>
          <w:rFonts w:ascii="Times New Roman" w:hAnsi="Times New Roman" w:cs="Times New Roman (Body CS)"/>
          <w:lang w:val="de-DE"/>
        </w:rPr>
        <w:t xml:space="preserve">sein müssen ist zwar eine Bedingung „alles Denkens,“ </w:t>
      </w:r>
      <w:r w:rsidR="00443299">
        <w:rPr>
          <w:rFonts w:ascii="Times New Roman" w:hAnsi="Times New Roman" w:cs="Times New Roman (Body CS)"/>
          <w:lang w:val="de-DE"/>
        </w:rPr>
        <w:t xml:space="preserve">aber „doch nicht ein Prinzip für jeden möglichen Verstand“ (KrV, B139): </w:t>
      </w:r>
    </w:p>
    <w:p w14:paraId="10C56509" w14:textId="0CEA7A94" w:rsidR="00443299" w:rsidRDefault="00443299" w:rsidP="009B4A8E">
      <w:pPr>
        <w:spacing w:line="480" w:lineRule="auto"/>
        <w:ind w:left="864"/>
        <w:jc w:val="both"/>
        <w:rPr>
          <w:rFonts w:ascii="Times New Roman" w:hAnsi="Times New Roman" w:cs="Times New Roman (Body CS)"/>
          <w:sz w:val="20"/>
          <w:szCs w:val="20"/>
          <w:lang w:val="de-DE"/>
        </w:rPr>
      </w:pPr>
      <w:r w:rsidRPr="00443299">
        <w:rPr>
          <w:rFonts w:ascii="Times New Roman" w:hAnsi="Times New Roman" w:cs="Times New Roman (Body CS)"/>
          <w:sz w:val="20"/>
          <w:szCs w:val="20"/>
          <w:lang w:val="de-DE"/>
        </w:rPr>
        <w:t>Der</w:t>
      </w:r>
      <w:r>
        <w:rPr>
          <w:rFonts w:ascii="Times New Roman" w:hAnsi="Times New Roman" w:cs="Times New Roman (Body CS)"/>
          <w:sz w:val="20"/>
          <w:szCs w:val="20"/>
          <w:lang w:val="de-DE"/>
        </w:rPr>
        <w:t xml:space="preserve">jenige Verstand, durch dessen Selbstbewußtsein zugleich das Mannigfaltige der Anschauung gegeben würde, ein Verstand, durch dessen Vorstellung zugleich die Objekte dieser Vorstellung existierten, würde </w:t>
      </w:r>
      <w:r>
        <w:rPr>
          <w:rFonts w:ascii="Times New Roman" w:hAnsi="Times New Roman" w:cs="Times New Roman (Body CS)"/>
          <w:sz w:val="20"/>
          <w:szCs w:val="20"/>
          <w:lang w:val="de-DE"/>
        </w:rPr>
        <w:lastRenderedPageBreak/>
        <w:t>einen besonderen Actus der Synthesis des Mannigfaltigen zu einer Einheit des Bewußtseins nicht bedürfen, deren der menschliche Verstand, der bloß denkt, nicht anschaut, bedarf. (KrV, B139)</w:t>
      </w:r>
    </w:p>
    <w:p w14:paraId="1A6D3B7C" w14:textId="6B8FD4F8" w:rsidR="00443299" w:rsidRDefault="00443299" w:rsidP="00443299">
      <w:pPr>
        <w:jc w:val="both"/>
        <w:rPr>
          <w:rFonts w:ascii="Times New Roman" w:hAnsi="Times New Roman" w:cs="Times New Roman (Body CS)"/>
          <w:sz w:val="20"/>
          <w:szCs w:val="20"/>
          <w:lang w:val="de-DE"/>
        </w:rPr>
      </w:pPr>
    </w:p>
    <w:p w14:paraId="2B49AA3A" w14:textId="656DCC62" w:rsidR="00C1682B" w:rsidRDefault="00D47741" w:rsidP="00443299">
      <w:pPr>
        <w:spacing w:line="480" w:lineRule="auto"/>
        <w:jc w:val="both"/>
        <w:rPr>
          <w:rFonts w:ascii="Times New Roman" w:hAnsi="Times New Roman" w:cs="Times New Roman (Body CS)"/>
          <w:lang w:val="de-DE"/>
        </w:rPr>
      </w:pPr>
      <w:r>
        <w:rPr>
          <w:rFonts w:ascii="Times New Roman" w:hAnsi="Times New Roman" w:cs="Times New Roman (Body CS)"/>
          <w:lang w:val="de-DE"/>
        </w:rPr>
        <w:t xml:space="preserve">In den reinen Verstandesbegriffen wird „nichts, als die bloße Form des Denkens angetroffen“ (KrV, A567/B595), </w:t>
      </w:r>
      <w:r w:rsidR="002C73DC">
        <w:rPr>
          <w:rFonts w:ascii="Times New Roman" w:hAnsi="Times New Roman" w:cs="Times New Roman (Body CS)"/>
          <w:lang w:val="de-DE"/>
        </w:rPr>
        <w:t>weil</w:t>
      </w:r>
      <w:r>
        <w:rPr>
          <w:rFonts w:ascii="Times New Roman" w:hAnsi="Times New Roman" w:cs="Times New Roman (Body CS)"/>
          <w:lang w:val="de-DE"/>
        </w:rPr>
        <w:t xml:space="preserve"> die reine Kategorie „nichts, als die logische Funktion enthalten kann, das Mannigfaltige unter einen Begriff zu bringen“ (KrV, A245). </w:t>
      </w:r>
      <w:r w:rsidR="00C1682B">
        <w:rPr>
          <w:rFonts w:ascii="Times New Roman" w:hAnsi="Times New Roman" w:cs="Times New Roman (Body CS)"/>
          <w:lang w:val="de-DE"/>
        </w:rPr>
        <w:t>Al</w:t>
      </w:r>
      <w:r w:rsidR="0095236A">
        <w:rPr>
          <w:rFonts w:ascii="Times New Roman" w:hAnsi="Times New Roman" w:cs="Times New Roman (Body CS)"/>
          <w:lang w:val="de-DE"/>
        </w:rPr>
        <w:t>so können die reinen Kategorien kei</w:t>
      </w:r>
      <w:r w:rsidR="0061557D">
        <w:rPr>
          <w:rFonts w:ascii="Times New Roman" w:hAnsi="Times New Roman" w:cs="Times New Roman (Body CS)"/>
          <w:lang w:val="de-DE"/>
        </w:rPr>
        <w:t>n Bestandteil einer</w:t>
      </w:r>
      <w:r w:rsidR="00915D4F">
        <w:rPr>
          <w:rFonts w:ascii="Times New Roman" w:hAnsi="Times New Roman" w:cs="Times New Roman (Body CS)"/>
          <w:lang w:val="de-DE"/>
        </w:rPr>
        <w:t xml:space="preserve"> (logisch möglichen)</w:t>
      </w:r>
      <w:r w:rsidR="0061557D">
        <w:rPr>
          <w:rFonts w:ascii="Times New Roman" w:hAnsi="Times New Roman" w:cs="Times New Roman (Body CS)"/>
          <w:lang w:val="de-DE"/>
        </w:rPr>
        <w:t xml:space="preserve"> göttlichen Erkenntnis</w:t>
      </w:r>
      <w:r w:rsidR="005E0C26">
        <w:rPr>
          <w:rFonts w:ascii="Times New Roman" w:hAnsi="Times New Roman" w:cs="Times New Roman (Body CS)"/>
          <w:lang w:val="de-DE"/>
        </w:rPr>
        <w:t>art</w:t>
      </w:r>
      <w:r w:rsidR="0095236A">
        <w:rPr>
          <w:rFonts w:ascii="Times New Roman" w:hAnsi="Times New Roman" w:cs="Times New Roman (Body CS)"/>
          <w:lang w:val="de-DE"/>
        </w:rPr>
        <w:t xml:space="preserve"> sein</w:t>
      </w:r>
      <w:r w:rsidR="00915D4F">
        <w:rPr>
          <w:rFonts w:ascii="Times New Roman" w:hAnsi="Times New Roman" w:cs="Times New Roman (Body CS)"/>
          <w:lang w:val="de-DE"/>
        </w:rPr>
        <w:t>,</w:t>
      </w:r>
      <w:r w:rsidR="0095236A">
        <w:rPr>
          <w:rFonts w:ascii="Times New Roman" w:hAnsi="Times New Roman" w:cs="Times New Roman (Body CS)"/>
          <w:lang w:val="de-DE"/>
        </w:rPr>
        <w:t xml:space="preserve"> die</w:t>
      </w:r>
      <w:r w:rsidR="00915D4F">
        <w:rPr>
          <w:rFonts w:ascii="Times New Roman" w:hAnsi="Times New Roman" w:cs="Times New Roman (Body CS)"/>
          <w:lang w:val="de-DE"/>
        </w:rPr>
        <w:t xml:space="preserve"> (wenn sie existiert</w:t>
      </w:r>
      <w:r w:rsidR="006D38D1">
        <w:rPr>
          <w:rFonts w:ascii="Times New Roman" w:hAnsi="Times New Roman" w:cs="Times New Roman (Body CS)"/>
          <w:lang w:val="de-DE"/>
        </w:rPr>
        <w:t>e</w:t>
      </w:r>
      <w:r w:rsidR="00915D4F">
        <w:rPr>
          <w:rFonts w:ascii="Times New Roman" w:hAnsi="Times New Roman" w:cs="Times New Roman (Body CS)"/>
          <w:lang w:val="de-DE"/>
        </w:rPr>
        <w:t>) in ihrer Selbsterkenntnis</w:t>
      </w:r>
      <w:r w:rsidR="0095236A">
        <w:rPr>
          <w:rFonts w:ascii="Times New Roman" w:hAnsi="Times New Roman" w:cs="Times New Roman (Body CS)"/>
          <w:lang w:val="de-DE"/>
        </w:rPr>
        <w:t xml:space="preserve"> </w:t>
      </w:r>
      <w:r w:rsidR="0061557D">
        <w:rPr>
          <w:rFonts w:ascii="Times New Roman" w:hAnsi="Times New Roman" w:cs="Times New Roman (Body CS)"/>
          <w:lang w:val="de-DE"/>
        </w:rPr>
        <w:t>nicht darauf angewiesen</w:t>
      </w:r>
      <w:r w:rsidR="005E0C26">
        <w:rPr>
          <w:rFonts w:ascii="Times New Roman" w:hAnsi="Times New Roman" w:cs="Times New Roman (Body CS)"/>
          <w:lang w:val="de-DE"/>
        </w:rPr>
        <w:t xml:space="preserve"> und dadurch eingeschränkt</w:t>
      </w:r>
      <w:r w:rsidR="0061557D">
        <w:rPr>
          <w:rFonts w:ascii="Times New Roman" w:hAnsi="Times New Roman" w:cs="Times New Roman (Body CS)"/>
          <w:lang w:val="de-DE"/>
        </w:rPr>
        <w:t xml:space="preserve"> </w:t>
      </w:r>
      <w:r w:rsidR="00915D4F">
        <w:rPr>
          <w:rFonts w:ascii="Times New Roman" w:hAnsi="Times New Roman" w:cs="Times New Roman (Body CS)"/>
          <w:lang w:val="de-DE"/>
        </w:rPr>
        <w:t>wäre</w:t>
      </w:r>
      <w:r w:rsidR="0061557D">
        <w:rPr>
          <w:rFonts w:ascii="Times New Roman" w:hAnsi="Times New Roman" w:cs="Times New Roman (Body CS)"/>
          <w:lang w:val="de-DE"/>
        </w:rPr>
        <w:t xml:space="preserve"> eine </w:t>
      </w:r>
      <w:r w:rsidR="002C73DC">
        <w:rPr>
          <w:rFonts w:ascii="Times New Roman" w:hAnsi="Times New Roman" w:cs="Times New Roman (Body CS)"/>
          <w:lang w:val="de-DE"/>
        </w:rPr>
        <w:t>gegebene</w:t>
      </w:r>
      <w:r w:rsidR="0061557D">
        <w:rPr>
          <w:rFonts w:ascii="Times New Roman" w:hAnsi="Times New Roman" w:cs="Times New Roman (Body CS)"/>
          <w:lang w:val="de-DE"/>
        </w:rPr>
        <w:t xml:space="preserve"> Mannigfaltigkeit in einem</w:t>
      </w:r>
      <w:r w:rsidR="005420EB">
        <w:rPr>
          <w:rFonts w:ascii="Times New Roman" w:hAnsi="Times New Roman" w:cs="Times New Roman (Body CS)"/>
          <w:lang w:val="de-DE"/>
        </w:rPr>
        <w:t xml:space="preserve"> denkenden</w:t>
      </w:r>
      <w:r w:rsidR="0061557D">
        <w:rPr>
          <w:rFonts w:ascii="Times New Roman" w:hAnsi="Times New Roman" w:cs="Times New Roman (Body CS)"/>
          <w:lang w:val="de-DE"/>
        </w:rPr>
        <w:t xml:space="preserve"> Bewußtsein zu verbinden. </w:t>
      </w:r>
    </w:p>
    <w:p w14:paraId="3CCA960B" w14:textId="65B0B0F7" w:rsidR="007D57DF" w:rsidRDefault="008E331E" w:rsidP="00443299">
      <w:pPr>
        <w:spacing w:line="480" w:lineRule="auto"/>
        <w:jc w:val="both"/>
        <w:rPr>
          <w:rFonts w:ascii="Times New Roman" w:hAnsi="Times New Roman" w:cs="Times New Roman (Body CS)"/>
          <w:lang w:val="de-DE"/>
        </w:rPr>
      </w:pPr>
      <w:r>
        <w:rPr>
          <w:rFonts w:ascii="Times New Roman" w:hAnsi="Times New Roman" w:cs="Times New Roman (Body CS)"/>
          <w:lang w:val="de-DE"/>
        </w:rPr>
        <w:tab/>
        <w:t xml:space="preserve">Ein Verteidiger der moderaten Unbegreiflichkeitsthese könnte </w:t>
      </w:r>
      <w:r w:rsidR="007D57DF">
        <w:rPr>
          <w:rFonts w:ascii="Times New Roman" w:hAnsi="Times New Roman" w:cs="Times New Roman (Body CS)"/>
          <w:lang w:val="de-DE"/>
        </w:rPr>
        <w:t>entgegnen</w:t>
      </w:r>
      <w:r>
        <w:rPr>
          <w:rFonts w:ascii="Times New Roman" w:hAnsi="Times New Roman" w:cs="Times New Roman (Body CS)"/>
          <w:lang w:val="de-DE"/>
        </w:rPr>
        <w:t xml:space="preserve">, daß die reinen Kategorien zwar </w:t>
      </w:r>
      <w:r w:rsidRPr="008A45D8">
        <w:rPr>
          <w:rFonts w:ascii="Times New Roman" w:hAnsi="Times New Roman" w:cs="Times New Roman (Body CS)"/>
          <w:i/>
          <w:lang w:val="de-DE"/>
        </w:rPr>
        <w:t xml:space="preserve">als </w:t>
      </w:r>
      <w:r w:rsidR="008F381E" w:rsidRPr="008A45D8">
        <w:rPr>
          <w:rFonts w:ascii="Times New Roman" w:hAnsi="Times New Roman" w:cs="Times New Roman (Body CS)"/>
          <w:i/>
          <w:lang w:val="de-DE"/>
        </w:rPr>
        <w:t>Begriffe</w:t>
      </w:r>
      <w:r w:rsidR="0095236A">
        <w:rPr>
          <w:rFonts w:ascii="Times New Roman" w:hAnsi="Times New Roman" w:cs="Times New Roman (Body CS)"/>
          <w:i/>
          <w:lang w:val="de-DE"/>
        </w:rPr>
        <w:t xml:space="preserve"> </w:t>
      </w:r>
      <w:r w:rsidR="0095236A">
        <w:rPr>
          <w:rFonts w:ascii="Times New Roman" w:hAnsi="Times New Roman" w:cs="Times New Roman (Body CS)"/>
          <w:lang w:val="de-DE"/>
        </w:rPr>
        <w:t xml:space="preserve">oder </w:t>
      </w:r>
      <w:r w:rsidR="0095236A" w:rsidRPr="0095236A">
        <w:rPr>
          <w:rFonts w:ascii="Times New Roman" w:hAnsi="Times New Roman" w:cs="Times New Roman (Body CS)"/>
          <w:i/>
          <w:lang w:val="de-DE"/>
        </w:rPr>
        <w:t>als logische Funktionen</w:t>
      </w:r>
      <w:r>
        <w:rPr>
          <w:rFonts w:ascii="Times New Roman" w:hAnsi="Times New Roman" w:cs="Times New Roman (Body CS)"/>
          <w:lang w:val="de-DE"/>
        </w:rPr>
        <w:t xml:space="preserve"> nicht in einer göttlichen Erkenntnis vorkommen können, die göttliche Erkenntnis aber doch etwas enthält was den ontologischen Bedingungen entspricht die wir durch die reinen Verstandesbegriffe denken. </w:t>
      </w:r>
      <w:r w:rsidR="005420EB">
        <w:rPr>
          <w:rFonts w:ascii="Times New Roman" w:hAnsi="Times New Roman" w:cs="Times New Roman (Body CS)"/>
          <w:lang w:val="de-DE"/>
        </w:rPr>
        <w:t xml:space="preserve">So unterscheidet </w:t>
      </w:r>
      <w:r w:rsidR="004C7492">
        <w:rPr>
          <w:rFonts w:ascii="Times New Roman" w:hAnsi="Times New Roman" w:cs="Times New Roman (Body CS)"/>
          <w:lang w:val="de-DE"/>
        </w:rPr>
        <w:t>Erich Ad</w:t>
      </w:r>
      <w:r w:rsidR="007D57DF">
        <w:rPr>
          <w:rFonts w:ascii="Times New Roman" w:hAnsi="Times New Roman" w:cs="Times New Roman (Body CS)"/>
          <w:lang w:val="de-DE"/>
        </w:rPr>
        <w:t xml:space="preserve">ickes zwischen reinen Kategorien als </w:t>
      </w:r>
      <w:r w:rsidR="00D77DA0">
        <w:rPr>
          <w:rFonts w:ascii="Times New Roman" w:hAnsi="Times New Roman" w:cs="Times New Roman (Body CS)"/>
          <w:lang w:val="de-DE"/>
        </w:rPr>
        <w:t>logischen Funktionen</w:t>
      </w:r>
      <w:r w:rsidR="007D57DF">
        <w:rPr>
          <w:rFonts w:ascii="Times New Roman" w:hAnsi="Times New Roman" w:cs="Times New Roman (Body CS)"/>
          <w:lang w:val="de-DE"/>
        </w:rPr>
        <w:t xml:space="preserve"> und</w:t>
      </w:r>
      <w:r w:rsidR="00E1035B">
        <w:rPr>
          <w:rFonts w:ascii="Times New Roman" w:hAnsi="Times New Roman" w:cs="Times New Roman (Body CS)"/>
          <w:lang w:val="de-DE"/>
        </w:rPr>
        <w:t xml:space="preserve"> den entsprechenden</w:t>
      </w:r>
      <w:r w:rsidR="007D57DF">
        <w:rPr>
          <w:rFonts w:ascii="Times New Roman" w:hAnsi="Times New Roman" w:cs="Times New Roman (Body CS)"/>
          <w:lang w:val="de-DE"/>
        </w:rPr>
        <w:t xml:space="preserve"> </w:t>
      </w:r>
      <w:r w:rsidR="00E1035B">
        <w:rPr>
          <w:rFonts w:ascii="Times New Roman" w:hAnsi="Times New Roman" w:cs="Times New Roman (Body CS)"/>
          <w:lang w:val="de-DE"/>
        </w:rPr>
        <w:t>kategorialen Bestimmungen als allgemeinen ontologischen Bedingungen aller Dinge überhaupt.</w:t>
      </w:r>
      <w:r w:rsidR="004C7492">
        <w:rPr>
          <w:rStyle w:val="FootnoteReference"/>
          <w:rFonts w:ascii="Times New Roman" w:hAnsi="Times New Roman" w:cs="Times New Roman (Body CS)"/>
          <w:lang w:val="de-DE"/>
        </w:rPr>
        <w:footnoteReference w:id="21"/>
      </w:r>
    </w:p>
    <w:p w14:paraId="5AB92BCA" w14:textId="28E21896" w:rsidR="005C18A8" w:rsidRDefault="008C1EC6" w:rsidP="005C18A8">
      <w:pPr>
        <w:spacing w:line="480" w:lineRule="auto"/>
        <w:ind w:firstLine="720"/>
        <w:jc w:val="both"/>
        <w:rPr>
          <w:rFonts w:ascii="Times New Roman" w:hAnsi="Times New Roman" w:cs="Times New Roman (Body CS)"/>
          <w:lang w:val="de-DE"/>
        </w:rPr>
      </w:pPr>
      <w:r>
        <w:rPr>
          <w:rFonts w:ascii="Times New Roman" w:hAnsi="Times New Roman" w:cs="Times New Roman (Body CS)"/>
          <w:lang w:val="de-DE"/>
        </w:rPr>
        <w:t>Die Plausibilität dieses Einwandes ist aber</w:t>
      </w:r>
      <w:r w:rsidR="00552B09">
        <w:rPr>
          <w:rFonts w:ascii="Times New Roman" w:hAnsi="Times New Roman" w:cs="Times New Roman (Body CS)"/>
          <w:lang w:val="de-DE"/>
        </w:rPr>
        <w:t xml:space="preserve"> </w:t>
      </w:r>
      <w:r>
        <w:rPr>
          <w:rFonts w:ascii="Times New Roman" w:hAnsi="Times New Roman" w:cs="Times New Roman (Body CS)"/>
          <w:lang w:val="de-DE"/>
        </w:rPr>
        <w:t xml:space="preserve">fragwürdig. </w:t>
      </w:r>
      <w:r w:rsidR="00621382">
        <w:rPr>
          <w:rFonts w:ascii="Times New Roman" w:hAnsi="Times New Roman" w:cs="Times New Roman (Body CS)"/>
          <w:lang w:val="de-DE"/>
        </w:rPr>
        <w:t>Man sollte annehmen daß Kant eine Unterscheidung</w:t>
      </w:r>
      <w:r w:rsidR="00915D4F">
        <w:rPr>
          <w:rFonts w:ascii="Times New Roman" w:hAnsi="Times New Roman" w:cs="Times New Roman (Body CS)"/>
          <w:lang w:val="de-DE"/>
        </w:rPr>
        <w:t>,</w:t>
      </w:r>
      <w:r w:rsidR="00621382">
        <w:rPr>
          <w:rFonts w:ascii="Times New Roman" w:hAnsi="Times New Roman" w:cs="Times New Roman (Body CS)"/>
          <w:lang w:val="de-DE"/>
        </w:rPr>
        <w:t xml:space="preserve"> die von</w:t>
      </w:r>
      <w:r w:rsidR="00A90437">
        <w:rPr>
          <w:rFonts w:ascii="Times New Roman" w:hAnsi="Times New Roman" w:cs="Times New Roman (Body CS)"/>
          <w:lang w:val="de-DE"/>
        </w:rPr>
        <w:t xml:space="preserve"> so</w:t>
      </w:r>
      <w:r w:rsidR="00621382">
        <w:rPr>
          <w:rFonts w:ascii="Times New Roman" w:hAnsi="Times New Roman" w:cs="Times New Roman (Body CS)"/>
          <w:lang w:val="de-DE"/>
        </w:rPr>
        <w:t xml:space="preserve"> enormer Tragweite für sein kritisches System wäre</w:t>
      </w:r>
      <w:r w:rsidR="00915D4F">
        <w:rPr>
          <w:rFonts w:ascii="Times New Roman" w:hAnsi="Times New Roman" w:cs="Times New Roman (Body CS)"/>
          <w:lang w:val="de-DE"/>
        </w:rPr>
        <w:t>,</w:t>
      </w:r>
      <w:r w:rsidR="00621382">
        <w:rPr>
          <w:rFonts w:ascii="Times New Roman" w:hAnsi="Times New Roman" w:cs="Times New Roman (Body CS)"/>
          <w:lang w:val="de-DE"/>
        </w:rPr>
        <w:t xml:space="preserve"> explizit herausstellen würde. Kant selbst differenziert aber </w:t>
      </w:r>
      <w:r w:rsidR="00552B09">
        <w:rPr>
          <w:rFonts w:ascii="Times New Roman" w:hAnsi="Times New Roman" w:cs="Times New Roman (Body CS)"/>
          <w:lang w:val="de-DE"/>
        </w:rPr>
        <w:t>an keiner Stelle</w:t>
      </w:r>
      <w:r w:rsidR="00621382">
        <w:rPr>
          <w:rFonts w:ascii="Times New Roman" w:hAnsi="Times New Roman" w:cs="Times New Roman (Body CS)"/>
          <w:lang w:val="de-DE"/>
        </w:rPr>
        <w:t xml:space="preserve"> </w:t>
      </w:r>
      <w:r w:rsidR="007D57DF">
        <w:rPr>
          <w:rFonts w:ascii="Times New Roman" w:hAnsi="Times New Roman" w:cs="Times New Roman (Body CS)"/>
          <w:lang w:val="de-DE"/>
        </w:rPr>
        <w:t>zwischen dem begrifflich-logischen Inhalt der reinen Kategorien und</w:t>
      </w:r>
      <w:r w:rsidR="00552B09">
        <w:rPr>
          <w:rFonts w:ascii="Times New Roman" w:hAnsi="Times New Roman" w:cs="Times New Roman (Body CS)"/>
          <w:lang w:val="de-DE"/>
        </w:rPr>
        <w:t xml:space="preserve"> davon angeblich verschiedenen</w:t>
      </w:r>
      <w:r w:rsidR="007D57DF">
        <w:rPr>
          <w:rFonts w:ascii="Times New Roman" w:hAnsi="Times New Roman" w:cs="Times New Roman (Body CS)"/>
          <w:lang w:val="de-DE"/>
        </w:rPr>
        <w:t xml:space="preserve"> kategorialen Bestimmungen</w:t>
      </w:r>
      <w:r w:rsidR="00E1035B">
        <w:rPr>
          <w:rFonts w:ascii="Times New Roman" w:hAnsi="Times New Roman" w:cs="Times New Roman (Body CS)"/>
          <w:lang w:val="de-DE"/>
        </w:rPr>
        <w:t>.</w:t>
      </w:r>
      <w:r w:rsidR="00621382">
        <w:rPr>
          <w:rFonts w:ascii="Times New Roman" w:hAnsi="Times New Roman" w:cs="Times New Roman (Body CS)"/>
          <w:lang w:val="de-DE"/>
        </w:rPr>
        <w:t xml:space="preserve"> </w:t>
      </w:r>
      <w:r w:rsidR="008057E2">
        <w:rPr>
          <w:rFonts w:ascii="Times New Roman" w:hAnsi="Times New Roman" w:cs="Times New Roman (Body CS)"/>
          <w:lang w:val="de-DE"/>
        </w:rPr>
        <w:t xml:space="preserve">Ganz im Gegenteil: </w:t>
      </w:r>
      <w:r w:rsidR="00520211">
        <w:rPr>
          <w:rFonts w:ascii="Times New Roman" w:hAnsi="Times New Roman" w:cs="Times New Roman (Body CS)"/>
          <w:lang w:val="de-DE"/>
        </w:rPr>
        <w:t xml:space="preserve">er </w:t>
      </w:r>
      <w:r w:rsidR="009741F6">
        <w:rPr>
          <w:rFonts w:ascii="Times New Roman" w:hAnsi="Times New Roman" w:cs="Times New Roman (Body CS)"/>
          <w:lang w:val="de-DE"/>
        </w:rPr>
        <w:t xml:space="preserve">betont ausdrücklich, daß </w:t>
      </w:r>
      <w:r w:rsidR="009741F6" w:rsidRPr="009741F6">
        <w:rPr>
          <w:rFonts w:ascii="Times New Roman" w:hAnsi="Times New Roman" w:cs="Times New Roman (Body CS)"/>
          <w:i/>
          <w:lang w:val="de-DE"/>
        </w:rPr>
        <w:t>alles</w:t>
      </w:r>
      <w:r w:rsidR="002C73DC">
        <w:rPr>
          <w:rFonts w:ascii="Times New Roman" w:hAnsi="Times New Roman" w:cs="Times New Roman (Body CS)"/>
          <w:lang w:val="de-DE"/>
        </w:rPr>
        <w:t>,</w:t>
      </w:r>
      <w:r w:rsidR="009741F6">
        <w:rPr>
          <w:rFonts w:ascii="Times New Roman" w:hAnsi="Times New Roman" w:cs="Times New Roman (Body CS)"/>
          <w:lang w:val="de-DE"/>
        </w:rPr>
        <w:t xml:space="preserve"> was wir uns durch die reinen Kategorien </w:t>
      </w:r>
      <w:r w:rsidR="005C18A8">
        <w:rPr>
          <w:rFonts w:ascii="Times New Roman" w:hAnsi="Times New Roman" w:cs="Times New Roman (Body CS)"/>
          <w:lang w:val="de-DE"/>
        </w:rPr>
        <w:t>denken</w:t>
      </w:r>
      <w:r w:rsidR="002C73DC">
        <w:rPr>
          <w:rFonts w:ascii="Times New Roman" w:hAnsi="Times New Roman" w:cs="Times New Roman (Body CS)"/>
          <w:lang w:val="de-DE"/>
        </w:rPr>
        <w:t>,</w:t>
      </w:r>
      <w:r w:rsidR="009741F6">
        <w:rPr>
          <w:rFonts w:ascii="Times New Roman" w:hAnsi="Times New Roman" w:cs="Times New Roman (Body CS)"/>
          <w:lang w:val="de-DE"/>
        </w:rPr>
        <w:t xml:space="preserve"> </w:t>
      </w:r>
      <w:r w:rsidR="009A117E">
        <w:rPr>
          <w:rFonts w:ascii="Times New Roman" w:hAnsi="Times New Roman" w:cs="Times New Roman (Body CS)"/>
          <w:lang w:val="de-DE"/>
        </w:rPr>
        <w:t>verschiedene</w:t>
      </w:r>
      <w:r w:rsidR="008057E2">
        <w:rPr>
          <w:rFonts w:ascii="Times New Roman" w:hAnsi="Times New Roman" w:cs="Times New Roman (Body CS)"/>
          <w:lang w:val="de-DE"/>
        </w:rPr>
        <w:t xml:space="preserve"> logische</w:t>
      </w:r>
      <w:r w:rsidR="009A117E">
        <w:rPr>
          <w:rFonts w:ascii="Times New Roman" w:hAnsi="Times New Roman" w:cs="Times New Roman (Body CS)"/>
          <w:lang w:val="de-DE"/>
        </w:rPr>
        <w:t xml:space="preserve"> </w:t>
      </w:r>
      <w:r w:rsidR="00D77DA0">
        <w:rPr>
          <w:rFonts w:ascii="Times New Roman" w:hAnsi="Times New Roman" w:cs="Times New Roman (Body CS)"/>
          <w:lang w:val="de-DE"/>
        </w:rPr>
        <w:t>Funktionen</w:t>
      </w:r>
      <w:r w:rsidR="00454C80">
        <w:rPr>
          <w:rFonts w:ascii="Times New Roman" w:hAnsi="Times New Roman" w:cs="Times New Roman (Body CS)"/>
          <w:lang w:val="de-DE"/>
        </w:rPr>
        <w:t xml:space="preserve"> sind</w:t>
      </w:r>
      <w:r w:rsidR="009A117E">
        <w:rPr>
          <w:rFonts w:ascii="Times New Roman" w:hAnsi="Times New Roman" w:cs="Times New Roman (Body CS)"/>
          <w:lang w:val="de-DE"/>
        </w:rPr>
        <w:t xml:space="preserve"> gegebene Vorstellung</w:t>
      </w:r>
      <w:r w:rsidR="005C18A8">
        <w:rPr>
          <w:rFonts w:ascii="Times New Roman" w:hAnsi="Times New Roman" w:cs="Times New Roman (Body CS)"/>
          <w:lang w:val="de-DE"/>
        </w:rPr>
        <w:t>en</w:t>
      </w:r>
      <w:r w:rsidR="009A117E">
        <w:rPr>
          <w:rFonts w:ascii="Times New Roman" w:hAnsi="Times New Roman" w:cs="Times New Roman (Body CS)"/>
          <w:lang w:val="de-DE"/>
        </w:rPr>
        <w:t xml:space="preserve"> zur Einheit des Bewußtseins zu bringen</w:t>
      </w:r>
      <w:r>
        <w:rPr>
          <w:rFonts w:ascii="Times New Roman" w:hAnsi="Times New Roman" w:cs="Times New Roman (Body CS)"/>
          <w:lang w:val="de-DE"/>
        </w:rPr>
        <w:t xml:space="preserve"> (KrV, A 245; Prol, AA 4: 324)</w:t>
      </w:r>
      <w:r w:rsidR="00621382">
        <w:rPr>
          <w:rFonts w:ascii="Times New Roman" w:hAnsi="Times New Roman" w:cs="Times New Roman (Body CS)"/>
          <w:lang w:val="de-DE"/>
        </w:rPr>
        <w:t>, und</w:t>
      </w:r>
      <w:r w:rsidR="00E1035B">
        <w:rPr>
          <w:rFonts w:ascii="Times New Roman" w:hAnsi="Times New Roman" w:cs="Times New Roman (Body CS)"/>
          <w:lang w:val="de-DE"/>
        </w:rPr>
        <w:t xml:space="preserve"> daß</w:t>
      </w:r>
      <w:r w:rsidR="00621382">
        <w:rPr>
          <w:rFonts w:ascii="Times New Roman" w:hAnsi="Times New Roman" w:cs="Times New Roman (Body CS)"/>
          <w:lang w:val="de-DE"/>
        </w:rPr>
        <w:t xml:space="preserve"> die Kategorien „bloß die reine Form…des Denkens“ zum Inhalt haben (KrV, B306).</w:t>
      </w:r>
      <w:r w:rsidR="008E331E">
        <w:rPr>
          <w:rFonts w:ascii="Times New Roman" w:hAnsi="Times New Roman" w:cs="Times New Roman (Body CS)"/>
          <w:lang w:val="de-DE"/>
        </w:rPr>
        <w:t xml:space="preserve"> </w:t>
      </w:r>
      <w:r w:rsidR="007D57DF">
        <w:rPr>
          <w:rFonts w:ascii="Times New Roman" w:hAnsi="Times New Roman" w:cs="Times New Roman (Body CS)"/>
          <w:lang w:val="de-DE"/>
        </w:rPr>
        <w:t>W</w:t>
      </w:r>
      <w:r w:rsidR="008E331E">
        <w:rPr>
          <w:rFonts w:ascii="Times New Roman" w:hAnsi="Times New Roman" w:cs="Times New Roman (Body CS)"/>
          <w:lang w:val="de-DE"/>
        </w:rPr>
        <w:t xml:space="preserve">enn </w:t>
      </w:r>
      <w:r w:rsidR="00B710E1">
        <w:rPr>
          <w:rFonts w:ascii="Times New Roman" w:hAnsi="Times New Roman" w:cs="Times New Roman (Body CS)"/>
          <w:lang w:val="de-DE"/>
        </w:rPr>
        <w:t xml:space="preserve">nun unsere reinen Kategorien </w:t>
      </w:r>
      <w:r w:rsidR="00B710E1" w:rsidRPr="00B710E1">
        <w:rPr>
          <w:rFonts w:ascii="Times New Roman" w:hAnsi="Times New Roman" w:cs="Times New Roman (Body CS)"/>
          <w:i/>
          <w:lang w:val="de-DE"/>
        </w:rPr>
        <w:lastRenderedPageBreak/>
        <w:t>bloß</w:t>
      </w:r>
      <w:r w:rsidR="00B710E1">
        <w:rPr>
          <w:rFonts w:ascii="Times New Roman" w:hAnsi="Times New Roman" w:cs="Times New Roman (Body CS)"/>
          <w:i/>
          <w:lang w:val="de-DE"/>
        </w:rPr>
        <w:t>, nichts als</w:t>
      </w:r>
      <w:r w:rsidR="00285F88">
        <w:rPr>
          <w:rFonts w:ascii="Times New Roman" w:hAnsi="Times New Roman" w:cs="Times New Roman (Body CS)"/>
          <w:lang w:val="de-DE"/>
        </w:rPr>
        <w:t xml:space="preserve"> Formen einer </w:t>
      </w:r>
      <w:r w:rsidR="00454C80">
        <w:rPr>
          <w:rFonts w:ascii="Times New Roman" w:hAnsi="Times New Roman" w:cs="Times New Roman (Body CS)"/>
          <w:lang w:val="de-DE"/>
        </w:rPr>
        <w:t xml:space="preserve">denkenden Erkenntnis </w:t>
      </w:r>
      <w:r w:rsidR="00B710E1">
        <w:rPr>
          <w:rFonts w:ascii="Times New Roman" w:hAnsi="Times New Roman" w:cs="Times New Roman (Body CS)"/>
          <w:lang w:val="de-DE"/>
        </w:rPr>
        <w:t>beinhalten</w:t>
      </w:r>
      <w:r w:rsidR="00454C80">
        <w:rPr>
          <w:rFonts w:ascii="Times New Roman" w:hAnsi="Times New Roman" w:cs="Times New Roman (Body CS)"/>
          <w:lang w:val="de-DE"/>
        </w:rPr>
        <w:t xml:space="preserve">, </w:t>
      </w:r>
      <w:r w:rsidR="00285F88">
        <w:rPr>
          <w:rFonts w:ascii="Times New Roman" w:hAnsi="Times New Roman" w:cs="Times New Roman (Body CS)"/>
          <w:lang w:val="de-DE"/>
        </w:rPr>
        <w:t>dann scheint es</w:t>
      </w:r>
      <w:r w:rsidR="009A173B">
        <w:rPr>
          <w:rFonts w:ascii="Times New Roman" w:hAnsi="Times New Roman" w:cs="Times New Roman (Body CS)"/>
          <w:lang w:val="de-DE"/>
        </w:rPr>
        <w:t xml:space="preserve"> nur</w:t>
      </w:r>
      <w:r w:rsidR="00285F88">
        <w:rPr>
          <w:rFonts w:ascii="Times New Roman" w:hAnsi="Times New Roman" w:cs="Times New Roman (Body CS)"/>
          <w:lang w:val="de-DE"/>
        </w:rPr>
        <w:t xml:space="preserve"> folgerichtig</w:t>
      </w:r>
      <w:r w:rsidR="009A173B">
        <w:rPr>
          <w:rFonts w:ascii="Times New Roman" w:hAnsi="Times New Roman" w:cs="Times New Roman (Body CS)"/>
          <w:lang w:val="de-DE"/>
        </w:rPr>
        <w:t>,</w:t>
      </w:r>
      <w:r w:rsidR="009327D8">
        <w:rPr>
          <w:rFonts w:ascii="Times New Roman" w:hAnsi="Times New Roman" w:cs="Times New Roman (Body CS)"/>
          <w:lang w:val="de-DE"/>
        </w:rPr>
        <w:t xml:space="preserve"> </w:t>
      </w:r>
      <w:r w:rsidR="009327D8" w:rsidRPr="0061557D">
        <w:rPr>
          <w:rFonts w:ascii="Times New Roman" w:hAnsi="Times New Roman" w:cs="Times New Roman (Body CS)"/>
          <w:i/>
          <w:lang w:val="de-DE"/>
        </w:rPr>
        <w:t xml:space="preserve">diesen </w:t>
      </w:r>
      <w:r w:rsidR="005420EB" w:rsidRPr="005420EB">
        <w:rPr>
          <w:rFonts w:ascii="Times New Roman" w:hAnsi="Times New Roman" w:cs="Times New Roman (Body CS)"/>
          <w:lang w:val="de-DE"/>
        </w:rPr>
        <w:t>V</w:t>
      </w:r>
      <w:r w:rsidR="005420EB">
        <w:rPr>
          <w:rFonts w:ascii="Times New Roman" w:hAnsi="Times New Roman" w:cs="Times New Roman (Body CS)"/>
          <w:lang w:val="de-DE"/>
        </w:rPr>
        <w:t>orstellungsi</w:t>
      </w:r>
      <w:r w:rsidR="009327D8" w:rsidRPr="0061557D">
        <w:rPr>
          <w:rFonts w:ascii="Times New Roman" w:hAnsi="Times New Roman" w:cs="Times New Roman (Body CS)"/>
          <w:lang w:val="de-DE"/>
        </w:rPr>
        <w:t>nhalt</w:t>
      </w:r>
      <w:r w:rsidR="00285F88" w:rsidRPr="0061557D">
        <w:rPr>
          <w:rFonts w:ascii="Times New Roman" w:hAnsi="Times New Roman" w:cs="Times New Roman (Body CS)"/>
          <w:i/>
          <w:lang w:val="de-DE"/>
        </w:rPr>
        <w:t xml:space="preserve"> </w:t>
      </w:r>
      <w:r w:rsidR="00454C80">
        <w:rPr>
          <w:rFonts w:ascii="Times New Roman" w:hAnsi="Times New Roman" w:cs="Times New Roman (Body CS)"/>
          <w:lang w:val="de-DE"/>
        </w:rPr>
        <w:t>einer</w:t>
      </w:r>
      <w:r w:rsidR="00285F88">
        <w:rPr>
          <w:rFonts w:ascii="Times New Roman" w:hAnsi="Times New Roman" w:cs="Times New Roman (Body CS)"/>
          <w:lang w:val="de-DE"/>
        </w:rPr>
        <w:t xml:space="preserve"> </w:t>
      </w:r>
      <w:r w:rsidR="00454C80">
        <w:rPr>
          <w:rFonts w:ascii="Times New Roman" w:hAnsi="Times New Roman" w:cs="Times New Roman (Body CS)"/>
          <w:lang w:val="de-DE"/>
        </w:rPr>
        <w:t>nicht-denkenden</w:t>
      </w:r>
      <w:r w:rsidR="009A173B">
        <w:rPr>
          <w:rFonts w:ascii="Times New Roman" w:hAnsi="Times New Roman" w:cs="Times New Roman (Body CS)"/>
          <w:lang w:val="de-DE"/>
        </w:rPr>
        <w:t xml:space="preserve"> </w:t>
      </w:r>
      <w:r w:rsidR="00454C80">
        <w:rPr>
          <w:rFonts w:ascii="Times New Roman" w:hAnsi="Times New Roman" w:cs="Times New Roman (Body CS)"/>
          <w:lang w:val="de-DE"/>
        </w:rPr>
        <w:t xml:space="preserve">göttlichen </w:t>
      </w:r>
      <w:r w:rsidR="00B710E1">
        <w:rPr>
          <w:rFonts w:ascii="Times New Roman" w:hAnsi="Times New Roman" w:cs="Times New Roman (Body CS)"/>
          <w:lang w:val="de-DE"/>
        </w:rPr>
        <w:t>Erkenntnis abzusprechen</w:t>
      </w:r>
      <w:r w:rsidR="00285F88">
        <w:rPr>
          <w:rFonts w:ascii="Times New Roman" w:hAnsi="Times New Roman" w:cs="Times New Roman (Body CS)"/>
          <w:lang w:val="de-DE"/>
        </w:rPr>
        <w:t>.</w:t>
      </w:r>
      <w:r w:rsidR="005C18A8">
        <w:rPr>
          <w:rFonts w:ascii="Times New Roman" w:hAnsi="Times New Roman" w:cs="Times New Roman (Body CS)"/>
          <w:lang w:val="de-DE"/>
        </w:rPr>
        <w:t xml:space="preserve"> Wenn aber </w:t>
      </w:r>
      <w:r w:rsidR="009327D8" w:rsidRPr="00D77DA0">
        <w:rPr>
          <w:rFonts w:ascii="Times New Roman" w:hAnsi="Times New Roman" w:cs="Times New Roman (Body CS)"/>
          <w:lang w:val="de-DE"/>
        </w:rPr>
        <w:t xml:space="preserve">eben </w:t>
      </w:r>
      <w:r w:rsidR="00E92BF3" w:rsidRPr="00D77DA0">
        <w:rPr>
          <w:rFonts w:ascii="Times New Roman" w:hAnsi="Times New Roman" w:cs="Times New Roman (Body CS)"/>
          <w:lang w:val="de-DE"/>
        </w:rPr>
        <w:t>der</w:t>
      </w:r>
      <w:r w:rsidR="00D77DA0">
        <w:rPr>
          <w:rFonts w:ascii="Times New Roman" w:hAnsi="Times New Roman" w:cs="Times New Roman (Body CS)"/>
          <w:lang w:val="de-DE"/>
        </w:rPr>
        <w:t>jenige</w:t>
      </w:r>
      <w:r w:rsidR="00E92BF3">
        <w:rPr>
          <w:rFonts w:ascii="Times New Roman" w:hAnsi="Times New Roman" w:cs="Times New Roman (Body CS)"/>
          <w:lang w:val="de-DE"/>
        </w:rPr>
        <w:t xml:space="preserve"> Inhalt den</w:t>
      </w:r>
      <w:r w:rsidR="005C18A8">
        <w:rPr>
          <w:rFonts w:ascii="Times New Roman" w:hAnsi="Times New Roman" w:cs="Times New Roman (Body CS)"/>
          <w:lang w:val="de-DE"/>
        </w:rPr>
        <w:t xml:space="preserve"> wir uns </w:t>
      </w:r>
      <w:r w:rsidR="00B710E1">
        <w:rPr>
          <w:rFonts w:ascii="Times New Roman" w:hAnsi="Times New Roman" w:cs="Times New Roman (Body CS)"/>
          <w:lang w:val="de-DE"/>
        </w:rPr>
        <w:t>in</w:t>
      </w:r>
      <w:r w:rsidR="005C18A8">
        <w:rPr>
          <w:rFonts w:ascii="Times New Roman" w:hAnsi="Times New Roman" w:cs="Times New Roman (Body CS)"/>
          <w:lang w:val="de-DE"/>
        </w:rPr>
        <w:t xml:space="preserve"> </w:t>
      </w:r>
      <w:r w:rsidR="00A90437">
        <w:rPr>
          <w:rFonts w:ascii="Times New Roman" w:hAnsi="Times New Roman" w:cs="Times New Roman (Body CS)"/>
          <w:lang w:val="de-DE"/>
        </w:rPr>
        <w:t>den</w:t>
      </w:r>
      <w:r w:rsidR="005C18A8">
        <w:rPr>
          <w:rFonts w:ascii="Times New Roman" w:hAnsi="Times New Roman" w:cs="Times New Roman (Body CS)"/>
          <w:lang w:val="de-DE"/>
        </w:rPr>
        <w:t xml:space="preserve"> reinen Kategorien vorstellen nicht in der göttlichen Selbsterkenntnis vorkommen kann, dann scheint die These daß die göttliche Selbsterkenntnis dennoch </w:t>
      </w:r>
      <w:r w:rsidR="005C18A8" w:rsidRPr="00C10E7B">
        <w:rPr>
          <w:rFonts w:ascii="Times New Roman" w:hAnsi="Times New Roman" w:cs="Times New Roman (Body CS)"/>
          <w:i/>
          <w:lang w:val="de-DE"/>
        </w:rPr>
        <w:t>kategoriale</w:t>
      </w:r>
      <w:r w:rsidR="005C18A8">
        <w:rPr>
          <w:rFonts w:ascii="Times New Roman" w:hAnsi="Times New Roman" w:cs="Times New Roman (Body CS)"/>
          <w:lang w:val="de-DE"/>
        </w:rPr>
        <w:t xml:space="preserve"> Bestimmungen beinhaltet auf einer Äquivokation bezüglich des Begriffs ‚Kategorie‘ zu beruhen: was immer sich Gott vorstellen mag kann überhaupt keine Gleichartigkeit</w:t>
      </w:r>
      <w:r w:rsidR="0061557D">
        <w:rPr>
          <w:rFonts w:ascii="Times New Roman" w:hAnsi="Times New Roman" w:cs="Times New Roman (Body CS)"/>
          <w:lang w:val="de-DE"/>
        </w:rPr>
        <w:t xml:space="preserve"> </w:t>
      </w:r>
      <w:r w:rsidR="005C18A8">
        <w:rPr>
          <w:rFonts w:ascii="Times New Roman" w:hAnsi="Times New Roman" w:cs="Times New Roman (Body CS)"/>
          <w:lang w:val="de-DE"/>
        </w:rPr>
        <w:t>mit dem</w:t>
      </w:r>
      <w:r w:rsidR="00D77DA0">
        <w:rPr>
          <w:rFonts w:ascii="Times New Roman" w:hAnsi="Times New Roman" w:cs="Times New Roman (Body CS)"/>
          <w:lang w:val="de-DE"/>
        </w:rPr>
        <w:t xml:space="preserve"> haben,</w:t>
      </w:r>
      <w:r w:rsidR="005C18A8">
        <w:rPr>
          <w:rFonts w:ascii="Times New Roman" w:hAnsi="Times New Roman" w:cs="Times New Roman (Body CS)"/>
          <w:lang w:val="de-DE"/>
        </w:rPr>
        <w:t xml:space="preserve"> </w:t>
      </w:r>
      <w:r w:rsidR="00BB48BD">
        <w:rPr>
          <w:rFonts w:ascii="Times New Roman" w:hAnsi="Times New Roman" w:cs="Times New Roman (Body CS)"/>
          <w:lang w:val="de-DE"/>
        </w:rPr>
        <w:t>was wir</w:t>
      </w:r>
      <w:r w:rsidR="00915D4F">
        <w:rPr>
          <w:rFonts w:ascii="Times New Roman" w:hAnsi="Times New Roman" w:cs="Times New Roman (Body CS)"/>
          <w:lang w:val="de-DE"/>
        </w:rPr>
        <w:t xml:space="preserve"> einzig und allein</w:t>
      </w:r>
      <w:r w:rsidR="00BB48BD">
        <w:rPr>
          <w:rFonts w:ascii="Times New Roman" w:hAnsi="Times New Roman" w:cs="Times New Roman (Body CS)"/>
          <w:lang w:val="de-DE"/>
        </w:rPr>
        <w:t xml:space="preserve"> </w:t>
      </w:r>
      <w:r w:rsidR="00915D4F">
        <w:rPr>
          <w:rFonts w:ascii="Times New Roman" w:hAnsi="Times New Roman" w:cs="Times New Roman (Body CS)"/>
          <w:lang w:val="de-DE"/>
        </w:rPr>
        <w:t>durch</w:t>
      </w:r>
      <w:r w:rsidR="00BB48BD">
        <w:rPr>
          <w:rFonts w:ascii="Times New Roman" w:hAnsi="Times New Roman" w:cs="Times New Roman (Body CS)"/>
          <w:lang w:val="de-DE"/>
        </w:rPr>
        <w:t xml:space="preserve"> unsere reinen Verstandesbegriffe denken</w:t>
      </w:r>
      <w:r w:rsidR="00D77DA0">
        <w:rPr>
          <w:rFonts w:ascii="Times New Roman" w:hAnsi="Times New Roman" w:cs="Times New Roman (Body CS)"/>
          <w:lang w:val="de-DE"/>
        </w:rPr>
        <w:t>:</w:t>
      </w:r>
      <w:r w:rsidR="00915D4F">
        <w:rPr>
          <w:rFonts w:ascii="Times New Roman" w:hAnsi="Times New Roman" w:cs="Times New Roman (Body CS)"/>
          <w:lang w:val="de-DE"/>
        </w:rPr>
        <w:t xml:space="preserve"> nämlich</w:t>
      </w:r>
      <w:r w:rsidR="00D77DA0">
        <w:rPr>
          <w:rFonts w:ascii="Times New Roman" w:hAnsi="Times New Roman" w:cs="Times New Roman (Body CS)"/>
          <w:lang w:val="de-DE"/>
        </w:rPr>
        <w:t xml:space="preserve"> mit</w:t>
      </w:r>
      <w:r w:rsidR="00915D4F">
        <w:rPr>
          <w:rFonts w:ascii="Times New Roman" w:hAnsi="Times New Roman" w:cs="Times New Roman (Body CS)"/>
          <w:lang w:val="de-DE"/>
        </w:rPr>
        <w:t xml:space="preserve"> eine</w:t>
      </w:r>
      <w:r w:rsidR="00D77DA0">
        <w:rPr>
          <w:rFonts w:ascii="Times New Roman" w:hAnsi="Times New Roman" w:cs="Times New Roman (Body CS)"/>
          <w:lang w:val="de-DE"/>
        </w:rPr>
        <w:t>m</w:t>
      </w:r>
      <w:r w:rsidR="00915D4F">
        <w:rPr>
          <w:rFonts w:ascii="Times New Roman" w:hAnsi="Times New Roman" w:cs="Times New Roman (Body CS)"/>
          <w:lang w:val="de-DE"/>
        </w:rPr>
        <w:t xml:space="preserve"> logisch-diskursiven Vorstellungsinhalt</w:t>
      </w:r>
      <w:r w:rsidR="00D77DA0">
        <w:rPr>
          <w:rFonts w:ascii="Times New Roman" w:hAnsi="Times New Roman" w:cs="Times New Roman (Body CS)"/>
          <w:lang w:val="de-DE"/>
        </w:rPr>
        <w:t xml:space="preserve"> (einer Funktion, zu </w:t>
      </w:r>
      <w:r w:rsidR="00D77DA0" w:rsidRPr="00D77DA0">
        <w:rPr>
          <w:rFonts w:ascii="Times New Roman" w:hAnsi="Times New Roman" w:cs="Times New Roman (Body CS)"/>
          <w:i/>
          <w:lang w:val="de-DE"/>
        </w:rPr>
        <w:t>denken</w:t>
      </w:r>
      <w:r w:rsidR="00D77DA0">
        <w:rPr>
          <w:rFonts w:ascii="Times New Roman" w:hAnsi="Times New Roman" w:cs="Times New Roman (Body CS)"/>
          <w:lang w:val="de-DE"/>
        </w:rPr>
        <w:t xml:space="preserve">). </w:t>
      </w:r>
    </w:p>
    <w:p w14:paraId="126BA00E" w14:textId="1A627818" w:rsidR="00520211" w:rsidRDefault="00520211" w:rsidP="005C18A8">
      <w:pPr>
        <w:spacing w:line="480" w:lineRule="auto"/>
        <w:ind w:firstLine="720"/>
        <w:jc w:val="both"/>
        <w:rPr>
          <w:rFonts w:ascii="Times New Roman" w:hAnsi="Times New Roman" w:cs="Times New Roman (Body CS)"/>
          <w:lang w:val="de-DE"/>
        </w:rPr>
      </w:pPr>
      <w:r>
        <w:rPr>
          <w:rFonts w:ascii="Times New Roman" w:hAnsi="Times New Roman" w:cs="Times New Roman (Body CS)"/>
          <w:lang w:val="de-DE"/>
        </w:rPr>
        <w:t xml:space="preserve">Die </w:t>
      </w:r>
      <w:r w:rsidRPr="00520211">
        <w:rPr>
          <w:rFonts w:ascii="Times New Roman" w:hAnsi="Times New Roman" w:cs="Times New Roman (Body CS)"/>
          <w:i/>
          <w:lang w:val="de-DE"/>
        </w:rPr>
        <w:t>Kritik der Urteilskraft</w:t>
      </w:r>
      <w:r>
        <w:rPr>
          <w:rFonts w:ascii="Times New Roman" w:hAnsi="Times New Roman" w:cs="Times New Roman (Body CS)"/>
          <w:lang w:val="de-DE"/>
        </w:rPr>
        <w:t xml:space="preserve"> gibt einen direkten</w:t>
      </w:r>
      <w:r w:rsidR="008F381E">
        <w:rPr>
          <w:rFonts w:ascii="Times New Roman" w:hAnsi="Times New Roman" w:cs="Times New Roman (Body CS)"/>
          <w:lang w:val="de-DE"/>
        </w:rPr>
        <w:t xml:space="preserve"> Beleg</w:t>
      </w:r>
      <w:r w:rsidR="008A45D8">
        <w:rPr>
          <w:rFonts w:ascii="Times New Roman" w:hAnsi="Times New Roman" w:cs="Times New Roman (Body CS)"/>
          <w:lang w:val="de-DE"/>
        </w:rPr>
        <w:t xml:space="preserve"> dafür</w:t>
      </w:r>
      <w:r w:rsidR="008F381E">
        <w:rPr>
          <w:rFonts w:ascii="Times New Roman" w:hAnsi="Times New Roman" w:cs="Times New Roman (Body CS)"/>
          <w:lang w:val="de-DE"/>
        </w:rPr>
        <w:t xml:space="preserve">, daß auch Kant </w:t>
      </w:r>
      <w:r w:rsidR="005C18A8">
        <w:rPr>
          <w:rFonts w:ascii="Times New Roman" w:hAnsi="Times New Roman" w:cs="Times New Roman (Body CS)"/>
          <w:lang w:val="de-DE"/>
        </w:rPr>
        <w:t>die</w:t>
      </w:r>
      <w:r w:rsidR="00B710E1">
        <w:rPr>
          <w:rFonts w:ascii="Times New Roman" w:hAnsi="Times New Roman" w:cs="Times New Roman (Body CS)"/>
          <w:lang w:val="de-DE"/>
        </w:rPr>
        <w:t>se</w:t>
      </w:r>
      <w:r w:rsidR="005C18A8">
        <w:rPr>
          <w:rFonts w:ascii="Times New Roman" w:hAnsi="Times New Roman" w:cs="Times New Roman (Body CS)"/>
          <w:lang w:val="de-DE"/>
        </w:rPr>
        <w:t xml:space="preserve"> Folgerung</w:t>
      </w:r>
      <w:r w:rsidR="008F381E">
        <w:rPr>
          <w:rFonts w:ascii="Times New Roman" w:hAnsi="Times New Roman" w:cs="Times New Roman (Body CS)"/>
          <w:lang w:val="de-DE"/>
        </w:rPr>
        <w:t xml:space="preserve"> zieht</w:t>
      </w:r>
      <w:r w:rsidR="005C18A8">
        <w:rPr>
          <w:rFonts w:ascii="Times New Roman" w:hAnsi="Times New Roman" w:cs="Times New Roman (Body CS)"/>
          <w:lang w:val="de-DE"/>
        </w:rPr>
        <w:t>.</w:t>
      </w:r>
      <w:r>
        <w:rPr>
          <w:rFonts w:ascii="Times New Roman" w:hAnsi="Times New Roman" w:cs="Times New Roman (Body CS)"/>
          <w:lang w:val="de-DE"/>
        </w:rPr>
        <w:t xml:space="preserve"> Er </w:t>
      </w:r>
      <w:r w:rsidR="002E0213">
        <w:rPr>
          <w:rFonts w:ascii="Times New Roman" w:hAnsi="Times New Roman" w:cs="Times New Roman (Body CS)"/>
          <w:lang w:val="de-DE"/>
        </w:rPr>
        <w:t>argumentiert, daß modale Erkenntnisformen nur für ein Erkennt</w:t>
      </w:r>
      <w:r w:rsidR="00D01EFE">
        <w:rPr>
          <w:rFonts w:ascii="Times New Roman" w:hAnsi="Times New Roman" w:cs="Times New Roman (Body CS)"/>
          <w:lang w:val="de-DE"/>
        </w:rPr>
        <w:t>nisvermögen von Belang sind, das</w:t>
      </w:r>
      <w:r w:rsidR="002E0213">
        <w:rPr>
          <w:rFonts w:ascii="Times New Roman" w:hAnsi="Times New Roman" w:cs="Times New Roman (Body CS)"/>
          <w:lang w:val="de-DE"/>
        </w:rPr>
        <w:t xml:space="preserve"> „zwei verschiedene Bedingungen der Ausübung</w:t>
      </w:r>
      <w:r w:rsidR="00D01EFE">
        <w:rPr>
          <w:rFonts w:ascii="Times New Roman" w:hAnsi="Times New Roman" w:cs="Times New Roman (Body CS)"/>
          <w:lang w:val="de-DE"/>
        </w:rPr>
        <w:t>“</w:t>
      </w:r>
      <w:r w:rsidR="005237D6">
        <w:rPr>
          <w:rFonts w:ascii="Times New Roman" w:hAnsi="Times New Roman" w:cs="Times New Roman (Body CS)"/>
          <w:lang w:val="de-DE"/>
        </w:rPr>
        <w:t xml:space="preserve"> (KU, 5: 402)</w:t>
      </w:r>
      <w:r w:rsidR="00D01EFE">
        <w:rPr>
          <w:rFonts w:ascii="Times New Roman" w:hAnsi="Times New Roman" w:cs="Times New Roman (Body CS)"/>
          <w:lang w:val="de-DE"/>
        </w:rPr>
        <w:t xml:space="preserve"> hat, nämlich</w:t>
      </w:r>
      <w:r w:rsidR="007D57DF">
        <w:rPr>
          <w:rFonts w:ascii="Times New Roman" w:hAnsi="Times New Roman" w:cs="Times New Roman (Body CS)"/>
          <w:lang w:val="de-DE"/>
        </w:rPr>
        <w:t xml:space="preserve"> einerseits</w:t>
      </w:r>
      <w:r w:rsidR="00D01EFE">
        <w:rPr>
          <w:rFonts w:ascii="Times New Roman" w:hAnsi="Times New Roman" w:cs="Times New Roman (Body CS)"/>
          <w:lang w:val="de-DE"/>
        </w:rPr>
        <w:t xml:space="preserve"> </w:t>
      </w:r>
      <w:r w:rsidR="005237D6">
        <w:rPr>
          <w:rFonts w:ascii="Times New Roman" w:hAnsi="Times New Roman" w:cs="Times New Roman (Body CS)"/>
          <w:lang w:val="de-DE"/>
        </w:rPr>
        <w:t>das Denken das allgemeine Begriffe gibt und</w:t>
      </w:r>
      <w:r w:rsidR="007D57DF">
        <w:rPr>
          <w:rFonts w:ascii="Times New Roman" w:hAnsi="Times New Roman" w:cs="Times New Roman (Body CS)"/>
          <w:lang w:val="de-DE"/>
        </w:rPr>
        <w:t xml:space="preserve"> andererseits</w:t>
      </w:r>
      <w:r w:rsidR="005237D6">
        <w:rPr>
          <w:rFonts w:ascii="Times New Roman" w:hAnsi="Times New Roman" w:cs="Times New Roman (Body CS)"/>
          <w:lang w:val="de-DE"/>
        </w:rPr>
        <w:t xml:space="preserve"> die sinnliche Anschauung </w:t>
      </w:r>
      <w:r w:rsidR="005420EB">
        <w:rPr>
          <w:rFonts w:ascii="Times New Roman" w:hAnsi="Times New Roman" w:cs="Times New Roman (Body CS)"/>
          <w:lang w:val="de-DE"/>
        </w:rPr>
        <w:t>die</w:t>
      </w:r>
      <w:r w:rsidR="005237D6">
        <w:rPr>
          <w:rFonts w:ascii="Times New Roman" w:hAnsi="Times New Roman" w:cs="Times New Roman (Body CS)"/>
          <w:lang w:val="de-DE"/>
        </w:rPr>
        <w:t xml:space="preserve"> </w:t>
      </w:r>
      <w:r w:rsidR="008A45D8">
        <w:rPr>
          <w:rFonts w:ascii="Times New Roman" w:hAnsi="Times New Roman" w:cs="Times New Roman (Body CS)"/>
          <w:lang w:val="de-DE"/>
        </w:rPr>
        <w:t>part</w:t>
      </w:r>
      <w:r w:rsidR="007D57DF">
        <w:rPr>
          <w:rFonts w:ascii="Times New Roman" w:hAnsi="Times New Roman" w:cs="Times New Roman (Body CS)"/>
          <w:lang w:val="de-DE"/>
        </w:rPr>
        <w:t>i</w:t>
      </w:r>
      <w:r w:rsidR="008A45D8">
        <w:rPr>
          <w:rFonts w:ascii="Times New Roman" w:hAnsi="Times New Roman" w:cs="Times New Roman (Body CS)"/>
          <w:lang w:val="de-DE"/>
        </w:rPr>
        <w:t xml:space="preserve">kulare </w:t>
      </w:r>
      <w:r w:rsidR="005237D6">
        <w:rPr>
          <w:rFonts w:ascii="Times New Roman" w:hAnsi="Times New Roman" w:cs="Times New Roman (Body CS)"/>
          <w:lang w:val="de-DE"/>
        </w:rPr>
        <w:t>Dinge gibt welche diesen Begriffen entsprechen mögen oder auch nicht. Dagegen würde „die Möglichkeit einiger“ Objekte, „die doch nicht existierten, d.i. die Zufälligkeit derselben, wenn sie existieren, also auch die davon zu unterscheidende Notwendigkeit…in die Vorstellung“ eines anschauenden</w:t>
      </w:r>
      <w:r w:rsidR="008F381E">
        <w:rPr>
          <w:rFonts w:ascii="Times New Roman" w:hAnsi="Times New Roman" w:cs="Times New Roman (Body CS)"/>
          <w:lang w:val="de-DE"/>
        </w:rPr>
        <w:t xml:space="preserve"> Verstandes</w:t>
      </w:r>
      <w:r w:rsidR="005237D6">
        <w:rPr>
          <w:rFonts w:ascii="Times New Roman" w:hAnsi="Times New Roman" w:cs="Times New Roman (Body CS)"/>
          <w:lang w:val="de-DE"/>
        </w:rPr>
        <w:t xml:space="preserve"> „gar nicht kommen können“ (KU, 5: 403). Daraus folgt, daß</w:t>
      </w:r>
      <w:r w:rsidR="005420EB">
        <w:rPr>
          <w:rFonts w:ascii="Times New Roman" w:hAnsi="Times New Roman" w:cs="Times New Roman (Body CS)"/>
          <w:lang w:val="de-DE"/>
        </w:rPr>
        <w:t xml:space="preserve"> auch</w:t>
      </w:r>
      <w:r w:rsidR="001523A2">
        <w:rPr>
          <w:rFonts w:ascii="Times New Roman" w:hAnsi="Times New Roman" w:cs="Times New Roman (Body CS)"/>
          <w:lang w:val="de-DE"/>
        </w:rPr>
        <w:t xml:space="preserve"> </w:t>
      </w:r>
      <w:r w:rsidR="00894866">
        <w:rPr>
          <w:rFonts w:ascii="Times New Roman" w:hAnsi="Times New Roman" w:cs="Times New Roman (Body CS)"/>
          <w:lang w:val="de-DE"/>
        </w:rPr>
        <w:t>die Vorstellung</w:t>
      </w:r>
      <w:r w:rsidR="001523A2">
        <w:rPr>
          <w:rFonts w:ascii="Times New Roman" w:hAnsi="Times New Roman" w:cs="Times New Roman (Body CS)"/>
          <w:lang w:val="de-DE"/>
        </w:rPr>
        <w:t xml:space="preserve"> der</w:t>
      </w:r>
      <w:r w:rsidR="005237D6">
        <w:rPr>
          <w:rFonts w:ascii="Times New Roman" w:hAnsi="Times New Roman" w:cs="Times New Roman (Body CS)"/>
          <w:lang w:val="de-DE"/>
        </w:rPr>
        <w:t xml:space="preserve"> </w:t>
      </w:r>
      <w:r w:rsidR="001523A2">
        <w:rPr>
          <w:rFonts w:ascii="Times New Roman" w:hAnsi="Times New Roman" w:cs="Times New Roman (Body CS)"/>
          <w:lang w:val="de-DE"/>
        </w:rPr>
        <w:t>abs</w:t>
      </w:r>
      <w:r w:rsidR="00894866">
        <w:rPr>
          <w:rFonts w:ascii="Times New Roman" w:hAnsi="Times New Roman" w:cs="Times New Roman (Body CS)"/>
          <w:lang w:val="de-DE"/>
        </w:rPr>
        <w:t>oluten Notwendigkeit Gottes, die</w:t>
      </w:r>
      <w:r w:rsidR="001523A2">
        <w:rPr>
          <w:rFonts w:ascii="Times New Roman" w:hAnsi="Times New Roman" w:cs="Times New Roman (Body CS)"/>
          <w:lang w:val="de-DE"/>
        </w:rPr>
        <w:t xml:space="preserve"> für die transzendentale Theologie von so </w:t>
      </w:r>
      <w:r w:rsidR="008F381E">
        <w:rPr>
          <w:rFonts w:ascii="Times New Roman" w:hAnsi="Times New Roman" w:cs="Times New Roman (Body CS)"/>
          <w:lang w:val="de-DE"/>
        </w:rPr>
        <w:t>zentraler</w:t>
      </w:r>
      <w:r w:rsidR="001523A2">
        <w:rPr>
          <w:rFonts w:ascii="Times New Roman" w:hAnsi="Times New Roman" w:cs="Times New Roman (Body CS)"/>
          <w:lang w:val="de-DE"/>
        </w:rPr>
        <w:t xml:space="preserve"> Bedeutung ist, nur gültig ist „für den Gebrauch unserer Erkenntnisvermögen nach der eigentümlichen Beschaffenheit derselben“ (KU, 5: 402).</w:t>
      </w:r>
      <w:r>
        <w:rPr>
          <w:rFonts w:ascii="Times New Roman" w:hAnsi="Times New Roman" w:cs="Times New Roman (Body CS)"/>
          <w:lang w:val="de-DE"/>
        </w:rPr>
        <w:t xml:space="preserve"> </w:t>
      </w:r>
      <w:r w:rsidR="001523A2">
        <w:rPr>
          <w:rFonts w:ascii="Times New Roman" w:hAnsi="Times New Roman" w:cs="Times New Roman (Body CS)"/>
          <w:lang w:val="de-DE"/>
        </w:rPr>
        <w:t xml:space="preserve">Damit sind neben Dauer und Gegenwart auch noch </w:t>
      </w:r>
      <w:r w:rsidR="00C10E7B">
        <w:rPr>
          <w:rFonts w:ascii="Times New Roman" w:hAnsi="Times New Roman" w:cs="Times New Roman (Body CS)"/>
          <w:lang w:val="de-DE"/>
        </w:rPr>
        <w:t>die reinen Modalkategorien</w:t>
      </w:r>
      <w:r w:rsidR="001523A2">
        <w:rPr>
          <w:rFonts w:ascii="Times New Roman" w:hAnsi="Times New Roman" w:cs="Times New Roman (Body CS)"/>
          <w:lang w:val="de-DE"/>
        </w:rPr>
        <w:t>, die laut den Vorlesungsmitschriften bedenkenlos Gott beigelegt werden können, von der göttlichen Selbs</w:t>
      </w:r>
      <w:r w:rsidR="00BF5142">
        <w:rPr>
          <w:rFonts w:ascii="Times New Roman" w:hAnsi="Times New Roman" w:cs="Times New Roman (Body CS)"/>
          <w:lang w:val="de-DE"/>
        </w:rPr>
        <w:t>t</w:t>
      </w:r>
      <w:r w:rsidR="001523A2">
        <w:rPr>
          <w:rFonts w:ascii="Times New Roman" w:hAnsi="Times New Roman" w:cs="Times New Roman (Body CS)"/>
          <w:lang w:val="de-DE"/>
        </w:rPr>
        <w:t>erkenntnis ausgeschlossen</w:t>
      </w:r>
      <w:r w:rsidR="002C73DC">
        <w:rPr>
          <w:rFonts w:ascii="Times New Roman" w:hAnsi="Times New Roman" w:cs="Times New Roman (Body CS)"/>
          <w:lang w:val="de-DE"/>
        </w:rPr>
        <w:t>.</w:t>
      </w:r>
    </w:p>
    <w:p w14:paraId="5A562B33" w14:textId="4A2CD0A2" w:rsidR="002C73DC" w:rsidRDefault="001523A2" w:rsidP="002C73DC">
      <w:pPr>
        <w:spacing w:line="480" w:lineRule="auto"/>
        <w:ind w:firstLine="720"/>
        <w:jc w:val="both"/>
        <w:rPr>
          <w:rFonts w:ascii="Times New Roman" w:hAnsi="Times New Roman" w:cs="Times New Roman (Body CS)"/>
          <w:lang w:val="de-DE"/>
        </w:rPr>
      </w:pPr>
      <w:r>
        <w:rPr>
          <w:rFonts w:ascii="Times New Roman" w:hAnsi="Times New Roman" w:cs="Times New Roman (Body CS)"/>
          <w:lang w:val="de-DE"/>
        </w:rPr>
        <w:t xml:space="preserve">Der Verteidiger der moderaten Unbegreiflichkeitsthese müßte nun entgegnen, daß </w:t>
      </w:r>
      <w:r w:rsidR="001618B2">
        <w:rPr>
          <w:rFonts w:ascii="Times New Roman" w:hAnsi="Times New Roman" w:cs="Times New Roman (Body CS)"/>
          <w:lang w:val="de-DE"/>
        </w:rPr>
        <w:t xml:space="preserve">wenigstens der reine Substanz – und Kausalitätsbegriff von dieser Problemstellung ausgenommen </w:t>
      </w:r>
      <w:r w:rsidR="001618B2">
        <w:rPr>
          <w:rFonts w:ascii="Times New Roman" w:hAnsi="Times New Roman" w:cs="Times New Roman (Body CS)"/>
          <w:lang w:val="de-DE"/>
        </w:rPr>
        <w:lastRenderedPageBreak/>
        <w:t>sind, sodaß Gott sich selbst als substantiell und</w:t>
      </w:r>
      <w:r w:rsidR="002C73DC">
        <w:rPr>
          <w:rFonts w:ascii="Times New Roman" w:hAnsi="Times New Roman" w:cs="Times New Roman (Body CS)"/>
          <w:lang w:val="de-DE"/>
        </w:rPr>
        <w:t xml:space="preserve"> als Kausalgrund</w:t>
      </w:r>
      <w:r w:rsidR="00D10F84">
        <w:rPr>
          <w:rFonts w:ascii="Times New Roman" w:hAnsi="Times New Roman" w:cs="Times New Roman (Body CS)"/>
          <w:lang w:val="de-DE"/>
        </w:rPr>
        <w:t xml:space="preserve"> </w:t>
      </w:r>
      <w:r w:rsidR="002C73DC">
        <w:rPr>
          <w:rFonts w:ascii="Times New Roman" w:hAnsi="Times New Roman" w:cs="Times New Roman (Body CS)"/>
          <w:lang w:val="de-DE"/>
        </w:rPr>
        <w:t>(</w:t>
      </w:r>
      <w:r w:rsidR="00D10F84">
        <w:rPr>
          <w:rFonts w:ascii="Times New Roman" w:hAnsi="Times New Roman" w:cs="Times New Roman (Body CS)"/>
          <w:lang w:val="de-DE"/>
        </w:rPr>
        <w:t>handelnd</w:t>
      </w:r>
      <w:r w:rsidR="002C73DC">
        <w:rPr>
          <w:rFonts w:ascii="Times New Roman" w:hAnsi="Times New Roman" w:cs="Times New Roman (Body CS)"/>
          <w:lang w:val="de-DE"/>
        </w:rPr>
        <w:t>)</w:t>
      </w:r>
      <w:r w:rsidR="00D10F84">
        <w:rPr>
          <w:rFonts w:ascii="Times New Roman" w:hAnsi="Times New Roman" w:cs="Times New Roman (Body CS)"/>
          <w:lang w:val="de-DE"/>
        </w:rPr>
        <w:t xml:space="preserve"> erkennen würde. Dieser Einwand </w:t>
      </w:r>
      <w:r w:rsidR="001618B2">
        <w:rPr>
          <w:rFonts w:ascii="Times New Roman" w:hAnsi="Times New Roman" w:cs="Times New Roman (Body CS)"/>
          <w:lang w:val="de-DE"/>
        </w:rPr>
        <w:t xml:space="preserve">ist nicht vollkommen </w:t>
      </w:r>
      <w:r w:rsidR="001618B2" w:rsidRPr="001618B2">
        <w:rPr>
          <w:rFonts w:ascii="Times New Roman" w:hAnsi="Times New Roman" w:cs="Times New Roman (Body CS)"/>
          <w:i/>
          <w:lang w:val="de-DE"/>
        </w:rPr>
        <w:t>ad hoc</w:t>
      </w:r>
      <w:r w:rsidR="001618B2">
        <w:rPr>
          <w:rFonts w:ascii="Times New Roman" w:hAnsi="Times New Roman" w:cs="Times New Roman (Body CS)"/>
          <w:lang w:val="de-DE"/>
        </w:rPr>
        <w:t xml:space="preserve">, weil nach Kant die </w:t>
      </w:r>
      <w:r w:rsidR="00346312">
        <w:rPr>
          <w:rFonts w:ascii="Times New Roman" w:hAnsi="Times New Roman" w:cs="Times New Roman (Body CS)"/>
          <w:lang w:val="de-DE"/>
        </w:rPr>
        <w:t>Modalität der Urteile eine besondere Verstandesfunktion ist</w:t>
      </w:r>
      <w:r w:rsidR="00915D4F">
        <w:rPr>
          <w:rFonts w:ascii="Times New Roman" w:hAnsi="Times New Roman" w:cs="Times New Roman (Body CS)"/>
          <w:lang w:val="de-DE"/>
        </w:rPr>
        <w:t>,</w:t>
      </w:r>
      <w:r w:rsidR="00346312">
        <w:rPr>
          <w:rFonts w:ascii="Times New Roman" w:hAnsi="Times New Roman" w:cs="Times New Roman (Body CS)"/>
          <w:lang w:val="de-DE"/>
        </w:rPr>
        <w:t xml:space="preserve"> die nichts zum Inhalt des Urteils beiträgt sondern nur anzeigt wie sich eine Vorstellung auf das Denken überhaupt bezieht (KrV, A75/B100).</w:t>
      </w:r>
      <w:r w:rsidR="002C73DC">
        <w:rPr>
          <w:rFonts w:ascii="Times New Roman" w:hAnsi="Times New Roman" w:cs="Times New Roman (Body CS)"/>
          <w:lang w:val="de-DE"/>
        </w:rPr>
        <w:t xml:space="preserve"> Dennoch ist dieser Einwand nicht geeignet, das Argument zu entkräften daß der für uns</w:t>
      </w:r>
      <w:r w:rsidR="00915D4F">
        <w:rPr>
          <w:rFonts w:ascii="Times New Roman" w:hAnsi="Times New Roman" w:cs="Times New Roman (Body CS)"/>
          <w:lang w:val="de-DE"/>
        </w:rPr>
        <w:t xml:space="preserve"> allein</w:t>
      </w:r>
      <w:r w:rsidR="002C73DC">
        <w:rPr>
          <w:rFonts w:ascii="Times New Roman" w:hAnsi="Times New Roman" w:cs="Times New Roman (Body CS)"/>
          <w:lang w:val="de-DE"/>
        </w:rPr>
        <w:t xml:space="preserve"> </w:t>
      </w:r>
      <w:r w:rsidR="00915D4F">
        <w:rPr>
          <w:rFonts w:ascii="Times New Roman" w:hAnsi="Times New Roman" w:cs="Times New Roman (Body CS)"/>
          <w:lang w:val="de-DE"/>
        </w:rPr>
        <w:t>vorstellbare,</w:t>
      </w:r>
      <w:r w:rsidR="009A173B">
        <w:rPr>
          <w:rFonts w:ascii="Times New Roman" w:hAnsi="Times New Roman" w:cs="Times New Roman (Body CS)"/>
          <w:lang w:val="de-DE"/>
        </w:rPr>
        <w:t xml:space="preserve"> logisch-diskursive</w:t>
      </w:r>
      <w:r w:rsidR="002C73DC">
        <w:rPr>
          <w:rFonts w:ascii="Times New Roman" w:hAnsi="Times New Roman" w:cs="Times New Roman (Body CS)"/>
          <w:lang w:val="de-DE"/>
        </w:rPr>
        <w:t xml:space="preserve"> Inhalt des reinen Substanz – und Kausalitätsbegriffes nicht Bestandteil einer göttlichen Erkenntnis sein kann: diese Begriffe sind, ebenso wie die reinen Modalbegriffe, ihrem Ursprung und Inhalt nach logische Verbindungsfunktionen des Denkens die sich notwendig auf </w:t>
      </w:r>
      <w:r w:rsidR="009A173B">
        <w:rPr>
          <w:rFonts w:ascii="Times New Roman" w:hAnsi="Times New Roman" w:cs="Times New Roman (Body CS)"/>
          <w:lang w:val="de-DE"/>
        </w:rPr>
        <w:t>(irgend)</w:t>
      </w:r>
      <w:r w:rsidR="002C73DC">
        <w:rPr>
          <w:rFonts w:ascii="Times New Roman" w:hAnsi="Times New Roman" w:cs="Times New Roman (Body CS)"/>
          <w:lang w:val="de-DE"/>
        </w:rPr>
        <w:t xml:space="preserve">eine sinnliche Mannigfaltigkeit beziehen. Hier ist auch zu berücksichtigen, daß der reine Begriff kausaler Abhängigkeit selbst nicht denkbar ist ohne die modale Vorstellung einer Beziehung in welcher der Grund die Folge </w:t>
      </w:r>
      <w:r w:rsidR="002C73DC" w:rsidRPr="002C73DC">
        <w:rPr>
          <w:rFonts w:ascii="Times New Roman" w:hAnsi="Times New Roman" w:cs="Times New Roman (Body CS)"/>
          <w:i/>
          <w:lang w:val="de-DE"/>
        </w:rPr>
        <w:t>notwendig</w:t>
      </w:r>
      <w:r w:rsidR="002C73DC">
        <w:rPr>
          <w:rFonts w:ascii="Times New Roman" w:hAnsi="Times New Roman" w:cs="Times New Roman (Body CS)"/>
          <w:lang w:val="de-DE"/>
        </w:rPr>
        <w:t xml:space="preserve"> macht; wenn also die Notwendigkeit nicht in die Vorstellung eines anschauenden Verstandes kommen kann, dann kann auch die kausale Abhängigkeitsbeziehung, die wir uns durch die reine Kategorie der Kausalität vorstellen, kein Teil der göttlichen Selbsterkenntnis sein. </w:t>
      </w:r>
    </w:p>
    <w:p w14:paraId="69B7BABE" w14:textId="5E9CEAED" w:rsidR="00F67C7A" w:rsidRDefault="002C73DC" w:rsidP="002C73DC">
      <w:pPr>
        <w:spacing w:line="480" w:lineRule="auto"/>
        <w:ind w:firstLine="720"/>
        <w:jc w:val="both"/>
        <w:rPr>
          <w:rFonts w:ascii="Times New Roman" w:hAnsi="Times New Roman" w:cs="Times New Roman (Body CS)"/>
          <w:lang w:val="de-DE"/>
        </w:rPr>
      </w:pPr>
      <w:r>
        <w:rPr>
          <w:rFonts w:ascii="Times New Roman" w:hAnsi="Times New Roman" w:cs="Times New Roman (Body CS)"/>
          <w:lang w:val="de-DE"/>
        </w:rPr>
        <w:t>Kant gibt explizite Hinweise darauf, daß er keinen Unterschied sieht zwischen den reinen Modalkategorien und den anderen Kategorien hinsichtlich ihrer Nicht-Anwendbarkeit auf</w:t>
      </w:r>
      <w:r w:rsidR="00971FE3">
        <w:rPr>
          <w:rFonts w:ascii="Times New Roman" w:hAnsi="Times New Roman" w:cs="Times New Roman (Body CS)"/>
          <w:lang w:val="de-DE"/>
        </w:rPr>
        <w:t xml:space="preserve"> Objekte einer</w:t>
      </w:r>
      <w:r>
        <w:rPr>
          <w:rFonts w:ascii="Times New Roman" w:hAnsi="Times New Roman" w:cs="Times New Roman (Body CS)"/>
          <w:lang w:val="de-DE"/>
        </w:rPr>
        <w:t xml:space="preserve"> nicht-sinnliche</w:t>
      </w:r>
      <w:r w:rsidR="00971FE3">
        <w:rPr>
          <w:rFonts w:ascii="Times New Roman" w:hAnsi="Times New Roman" w:cs="Times New Roman (Body CS)"/>
          <w:lang w:val="de-DE"/>
        </w:rPr>
        <w:t>n</w:t>
      </w:r>
      <w:r>
        <w:rPr>
          <w:rFonts w:ascii="Times New Roman" w:hAnsi="Times New Roman" w:cs="Times New Roman (Body CS)"/>
          <w:lang w:val="de-DE"/>
        </w:rPr>
        <w:t xml:space="preserve"> Anschauung</w:t>
      </w:r>
      <w:r w:rsidR="00971FE3">
        <w:rPr>
          <w:rFonts w:ascii="Times New Roman" w:hAnsi="Times New Roman" w:cs="Times New Roman (Body CS)"/>
          <w:lang w:val="de-DE"/>
        </w:rPr>
        <w:t>.</w:t>
      </w:r>
      <w:r>
        <w:rPr>
          <w:rFonts w:ascii="Times New Roman" w:hAnsi="Times New Roman" w:cs="Times New Roman (Body CS)"/>
          <w:lang w:val="de-DE"/>
        </w:rPr>
        <w:t xml:space="preserve"> Auch </w:t>
      </w:r>
      <w:r w:rsidR="00BF5142">
        <w:rPr>
          <w:rFonts w:ascii="Times New Roman" w:hAnsi="Times New Roman" w:cs="Times New Roman (Body CS)"/>
          <w:lang w:val="de-DE"/>
        </w:rPr>
        <w:t xml:space="preserve">vom reinen Substanzbegriff, der ein logisches Subjekt vorstellt das niemals als Prädikat existieren kann, </w:t>
      </w:r>
      <w:r>
        <w:rPr>
          <w:rFonts w:ascii="Times New Roman" w:hAnsi="Times New Roman" w:cs="Times New Roman (Body CS)"/>
          <w:lang w:val="de-DE"/>
        </w:rPr>
        <w:t xml:space="preserve">sagt Kant </w:t>
      </w:r>
      <w:r w:rsidR="00BF5142">
        <w:rPr>
          <w:rFonts w:ascii="Times New Roman" w:hAnsi="Times New Roman" w:cs="Times New Roman (Body CS)"/>
          <w:lang w:val="de-DE"/>
        </w:rPr>
        <w:t xml:space="preserve">daß </w:t>
      </w:r>
      <w:r>
        <w:rPr>
          <w:rFonts w:ascii="Times New Roman" w:hAnsi="Times New Roman" w:cs="Times New Roman (Body CS)"/>
          <w:lang w:val="de-DE"/>
        </w:rPr>
        <w:t>dieser Begriff</w:t>
      </w:r>
      <w:r w:rsidR="00BF5142">
        <w:rPr>
          <w:rFonts w:ascii="Times New Roman" w:hAnsi="Times New Roman" w:cs="Times New Roman (Body CS)"/>
          <w:lang w:val="de-DE"/>
        </w:rPr>
        <w:t xml:space="preserve"> nicht auf dasjenige</w:t>
      </w:r>
      <w:r w:rsidR="00E376CC">
        <w:rPr>
          <w:rFonts w:ascii="Times New Roman" w:hAnsi="Times New Roman" w:cs="Times New Roman (Body CS)"/>
          <w:lang w:val="de-DE"/>
        </w:rPr>
        <w:t xml:space="preserve"> „Etwas…angewandt werden könnte</w:t>
      </w:r>
      <w:r w:rsidR="00BF5142">
        <w:rPr>
          <w:rFonts w:ascii="Times New Roman" w:hAnsi="Times New Roman" w:cs="Times New Roman (Body CS)"/>
          <w:lang w:val="de-DE"/>
        </w:rPr>
        <w:t>“ das wir uns</w:t>
      </w:r>
      <w:r w:rsidR="00BB48BD">
        <w:rPr>
          <w:rFonts w:ascii="Times New Roman" w:hAnsi="Times New Roman" w:cs="Times New Roman (Body CS)"/>
          <w:lang w:val="de-DE"/>
        </w:rPr>
        <w:t xml:space="preserve"> (</w:t>
      </w:r>
      <w:r w:rsidR="00915D4F">
        <w:rPr>
          <w:rFonts w:ascii="Times New Roman" w:hAnsi="Times New Roman" w:cs="Times New Roman (Body CS)"/>
          <w:lang w:val="de-DE"/>
        </w:rPr>
        <w:t xml:space="preserve">ganz </w:t>
      </w:r>
      <w:r w:rsidR="00BB48BD">
        <w:rPr>
          <w:rFonts w:ascii="Times New Roman" w:hAnsi="Times New Roman" w:cs="Times New Roman (Body CS)"/>
          <w:lang w:val="de-DE"/>
        </w:rPr>
        <w:t>unbestimmt)</w:t>
      </w:r>
      <w:r w:rsidR="00BF5142">
        <w:rPr>
          <w:rFonts w:ascii="Times New Roman" w:hAnsi="Times New Roman" w:cs="Times New Roman (Body CS)"/>
          <w:lang w:val="de-DE"/>
        </w:rPr>
        <w:t xml:space="preserve"> als „Objekt einer nicht-sinnlichen Anschauung“ denken (KrV, B 149-150); </w:t>
      </w:r>
      <w:r w:rsidR="00F67C7A">
        <w:rPr>
          <w:rFonts w:ascii="Times New Roman" w:hAnsi="Times New Roman" w:cs="Times New Roman (Body CS)"/>
          <w:lang w:val="de-DE"/>
        </w:rPr>
        <w:t xml:space="preserve">und er gibt das „Prädikat der Ursache“ als Beispiel für Prädikate „die nur in der Sinnenwelt ihr Objekt finden“ und daher nicht den Begriff eines übersinnlichen </w:t>
      </w:r>
      <w:r w:rsidR="008F381E">
        <w:rPr>
          <w:rFonts w:ascii="Times New Roman" w:hAnsi="Times New Roman" w:cs="Times New Roman (Body CS)"/>
          <w:lang w:val="de-DE"/>
        </w:rPr>
        <w:t>göttlichen Wesens bestimmen können,</w:t>
      </w:r>
      <w:r w:rsidR="00F67C7A">
        <w:rPr>
          <w:rFonts w:ascii="Times New Roman" w:hAnsi="Times New Roman" w:cs="Times New Roman (Body CS)"/>
          <w:lang w:val="de-DE"/>
        </w:rPr>
        <w:t xml:space="preserve"> „welcher alle jene Prädikate ausstößt“ (KU, 5: 483).</w:t>
      </w:r>
      <w:r w:rsidR="00C10E7B">
        <w:rPr>
          <w:rFonts w:ascii="Times New Roman" w:hAnsi="Times New Roman" w:cs="Times New Roman (Body CS)"/>
          <w:lang w:val="de-DE"/>
        </w:rPr>
        <w:t xml:space="preserve"> </w:t>
      </w:r>
      <w:r>
        <w:rPr>
          <w:rFonts w:ascii="Times New Roman" w:hAnsi="Times New Roman" w:cs="Times New Roman (Body CS)"/>
          <w:lang w:val="de-DE"/>
        </w:rPr>
        <w:t>Kant</w:t>
      </w:r>
      <w:r w:rsidR="00A90437">
        <w:rPr>
          <w:rFonts w:ascii="Times New Roman" w:hAnsi="Times New Roman" w:cs="Times New Roman (Body CS)"/>
          <w:lang w:val="de-DE"/>
        </w:rPr>
        <w:t xml:space="preserve"> betont, daß</w:t>
      </w:r>
      <w:r>
        <w:rPr>
          <w:rFonts w:ascii="Times New Roman" w:hAnsi="Times New Roman" w:cs="Times New Roman (Body CS)"/>
          <w:lang w:val="de-DE"/>
        </w:rPr>
        <w:t xml:space="preserve"> </w:t>
      </w:r>
      <w:r w:rsidRPr="002C73DC">
        <w:rPr>
          <w:rFonts w:ascii="Times New Roman" w:hAnsi="Times New Roman" w:cs="Times New Roman (Body CS)"/>
          <w:i/>
          <w:lang w:val="de-DE"/>
        </w:rPr>
        <w:t>alle</w:t>
      </w:r>
      <w:r w:rsidR="00A90437">
        <w:rPr>
          <w:rFonts w:ascii="Times New Roman" w:hAnsi="Times New Roman" w:cs="Times New Roman (Body CS)"/>
          <w:lang w:val="de-DE"/>
        </w:rPr>
        <w:t xml:space="preserve"> „unsere Kategorien</w:t>
      </w:r>
      <w:r w:rsidR="001C33D4">
        <w:rPr>
          <w:rFonts w:ascii="Times New Roman" w:hAnsi="Times New Roman" w:cs="Times New Roman (Body CS)"/>
          <w:lang w:val="de-DE"/>
        </w:rPr>
        <w:t>“ als „Funktionen zu denken“ „f</w:t>
      </w:r>
      <w:r w:rsidR="00A90437">
        <w:rPr>
          <w:rFonts w:ascii="Times New Roman" w:hAnsi="Times New Roman" w:cs="Times New Roman (Body CS)"/>
          <w:lang w:val="de-DE"/>
        </w:rPr>
        <w:t xml:space="preserve">reilich nicht gelten“ für „Gegenstände einer nichtsinnlichen Anschauung“ (KrV, A287/B343), </w:t>
      </w:r>
      <w:r>
        <w:rPr>
          <w:rFonts w:ascii="Times New Roman" w:hAnsi="Times New Roman" w:cs="Times New Roman (Body CS)"/>
          <w:lang w:val="de-DE"/>
        </w:rPr>
        <w:t>also</w:t>
      </w:r>
      <w:r w:rsidR="00BB48BD">
        <w:rPr>
          <w:rFonts w:ascii="Times New Roman" w:hAnsi="Times New Roman" w:cs="Times New Roman (Body CS)"/>
          <w:lang w:val="de-DE"/>
        </w:rPr>
        <w:t xml:space="preserve"> auch</w:t>
      </w:r>
      <w:r w:rsidR="00A90437">
        <w:rPr>
          <w:rFonts w:ascii="Times New Roman" w:hAnsi="Times New Roman" w:cs="Times New Roman (Body CS)"/>
          <w:lang w:val="de-DE"/>
        </w:rPr>
        <w:t xml:space="preserve"> nicht</w:t>
      </w:r>
      <w:r w:rsidR="005C026D">
        <w:rPr>
          <w:rFonts w:ascii="Times New Roman" w:hAnsi="Times New Roman" w:cs="Times New Roman (Body CS)"/>
          <w:lang w:val="de-DE"/>
        </w:rPr>
        <w:t xml:space="preserve"> gelten</w:t>
      </w:r>
      <w:r w:rsidR="00A90437">
        <w:rPr>
          <w:rFonts w:ascii="Times New Roman" w:hAnsi="Times New Roman" w:cs="Times New Roman (Body CS)"/>
          <w:lang w:val="de-DE"/>
        </w:rPr>
        <w:t xml:space="preserve"> für Gott als Gegenstand seiner</w:t>
      </w:r>
      <w:r>
        <w:rPr>
          <w:rFonts w:ascii="Times New Roman" w:hAnsi="Times New Roman" w:cs="Times New Roman (Body CS)"/>
          <w:lang w:val="de-DE"/>
        </w:rPr>
        <w:t xml:space="preserve"> unfehlbaren</w:t>
      </w:r>
      <w:r w:rsidR="00A90437">
        <w:rPr>
          <w:rFonts w:ascii="Times New Roman" w:hAnsi="Times New Roman" w:cs="Times New Roman (Body CS)"/>
          <w:lang w:val="de-DE"/>
        </w:rPr>
        <w:t xml:space="preserve"> </w:t>
      </w:r>
      <w:r w:rsidR="00BB48BD">
        <w:rPr>
          <w:rFonts w:ascii="Times New Roman" w:hAnsi="Times New Roman" w:cs="Times New Roman (Body CS)"/>
          <w:lang w:val="de-DE"/>
        </w:rPr>
        <w:t xml:space="preserve">intellektuellen </w:t>
      </w:r>
      <w:r w:rsidR="00A90437">
        <w:rPr>
          <w:rFonts w:ascii="Times New Roman" w:hAnsi="Times New Roman" w:cs="Times New Roman (Body CS)"/>
          <w:lang w:val="de-DE"/>
        </w:rPr>
        <w:t>Selbstanschauung</w:t>
      </w:r>
      <w:r w:rsidR="00BB48BD">
        <w:rPr>
          <w:rFonts w:ascii="Times New Roman" w:hAnsi="Times New Roman" w:cs="Times New Roman (Body CS)"/>
          <w:lang w:val="de-DE"/>
        </w:rPr>
        <w:t>.</w:t>
      </w:r>
      <w:r w:rsidR="00725E07">
        <w:rPr>
          <w:rStyle w:val="FootnoteReference"/>
          <w:rFonts w:ascii="Times New Roman" w:hAnsi="Times New Roman" w:cs="Times New Roman (Body CS)"/>
          <w:lang w:val="de-DE"/>
        </w:rPr>
        <w:footnoteReference w:id="22"/>
      </w:r>
    </w:p>
    <w:p w14:paraId="75B32C4D" w14:textId="43D64622" w:rsidR="00D77DA0" w:rsidRDefault="002C73DC" w:rsidP="00D77DA0">
      <w:pPr>
        <w:spacing w:line="480" w:lineRule="auto"/>
        <w:ind w:firstLine="720"/>
        <w:jc w:val="both"/>
        <w:rPr>
          <w:rFonts w:ascii="Times New Roman" w:hAnsi="Times New Roman" w:cs="Times New Roman (Body CS)"/>
          <w:lang w:val="de-DE"/>
        </w:rPr>
      </w:pPr>
      <w:r>
        <w:rPr>
          <w:rFonts w:ascii="Times New Roman" w:hAnsi="Times New Roman" w:cs="Times New Roman (Body CS)"/>
          <w:lang w:val="de-DE"/>
        </w:rPr>
        <w:t xml:space="preserve">Daraus folgt </w:t>
      </w:r>
      <w:r w:rsidR="009A173B">
        <w:rPr>
          <w:rFonts w:ascii="Times New Roman" w:hAnsi="Times New Roman" w:cs="Times New Roman (Body CS)"/>
          <w:lang w:val="de-DE"/>
        </w:rPr>
        <w:t xml:space="preserve">nun allerdings </w:t>
      </w:r>
      <w:r>
        <w:rPr>
          <w:rFonts w:ascii="Times New Roman" w:hAnsi="Times New Roman" w:cs="Times New Roman (Body CS)"/>
          <w:lang w:val="de-DE"/>
        </w:rPr>
        <w:t xml:space="preserve">nicht, daß </w:t>
      </w:r>
      <w:r w:rsidR="00D77DA0">
        <w:rPr>
          <w:rFonts w:ascii="Times New Roman" w:hAnsi="Times New Roman" w:cs="Times New Roman (Body CS)"/>
          <w:lang w:val="de-DE"/>
        </w:rPr>
        <w:t>die</w:t>
      </w:r>
      <w:r>
        <w:rPr>
          <w:rFonts w:ascii="Times New Roman" w:hAnsi="Times New Roman" w:cs="Times New Roman (Body CS)"/>
          <w:lang w:val="de-DE"/>
        </w:rPr>
        <w:t xml:space="preserve"> Kategorien völlig ungeeignet dazu sind, uns eine legitime Gottesvorstellung zu </w:t>
      </w:r>
      <w:r w:rsidR="00BC30DF">
        <w:rPr>
          <w:rFonts w:ascii="Times New Roman" w:hAnsi="Times New Roman" w:cs="Times New Roman (Body CS)"/>
          <w:lang w:val="de-DE"/>
        </w:rPr>
        <w:t>geben</w:t>
      </w:r>
      <w:r>
        <w:rPr>
          <w:rFonts w:ascii="Times New Roman" w:hAnsi="Times New Roman" w:cs="Times New Roman (Body CS)"/>
          <w:lang w:val="de-DE"/>
        </w:rPr>
        <w:t xml:space="preserve">. Wir haben in Abschnitt 2 gesehen, daß Begriffe wie ‚Verstand‘ oder ‚Willen‘ </w:t>
      </w:r>
      <w:r w:rsidR="00BC30DF">
        <w:rPr>
          <w:rFonts w:ascii="Times New Roman" w:hAnsi="Times New Roman" w:cs="Times New Roman (Body CS)"/>
          <w:lang w:val="de-DE"/>
        </w:rPr>
        <w:t xml:space="preserve">zur </w:t>
      </w:r>
      <w:r>
        <w:rPr>
          <w:rFonts w:ascii="Times New Roman" w:hAnsi="Times New Roman" w:cs="Times New Roman (Body CS)"/>
          <w:lang w:val="de-DE"/>
        </w:rPr>
        <w:t xml:space="preserve">analogisch-symbolischen Bestimmung </w:t>
      </w:r>
      <w:r w:rsidR="00BC30DF">
        <w:rPr>
          <w:rFonts w:ascii="Times New Roman" w:hAnsi="Times New Roman" w:cs="Times New Roman (Body CS)"/>
          <w:lang w:val="de-DE"/>
        </w:rPr>
        <w:t>eines in</w:t>
      </w:r>
      <w:r>
        <w:rPr>
          <w:rFonts w:ascii="Times New Roman" w:hAnsi="Times New Roman" w:cs="Times New Roman (Body CS)"/>
          <w:lang w:val="de-DE"/>
        </w:rPr>
        <w:t xml:space="preserve"> praktisch</w:t>
      </w:r>
      <w:r w:rsidR="00BC30DF">
        <w:rPr>
          <w:rFonts w:ascii="Times New Roman" w:hAnsi="Times New Roman" w:cs="Times New Roman (Body CS)"/>
          <w:lang w:val="de-DE"/>
        </w:rPr>
        <w:t>er Rücksicht legitimen</w:t>
      </w:r>
      <w:r>
        <w:rPr>
          <w:rFonts w:ascii="Times New Roman" w:hAnsi="Times New Roman" w:cs="Times New Roman (Body CS)"/>
          <w:lang w:val="de-DE"/>
        </w:rPr>
        <w:t>, theistisch-personalen Gottesbegriffes dienen können, obwohl sie in ihrer eigentlichen (nicht-analogischen) Bedeutung gar keine Anwendung auf ein göttliches Wesen haben. Mein Argument in diesem Abschnitt legt nahe, daß wir die gleiche Schlußfolgerung auch hinsichtlich der ontologischen oder transzendentalen Prädikate ziehen müssen</w:t>
      </w:r>
      <w:r w:rsidR="00D77DA0">
        <w:rPr>
          <w:rFonts w:ascii="Times New Roman" w:hAnsi="Times New Roman" w:cs="Times New Roman (Body CS)"/>
          <w:lang w:val="de-DE"/>
        </w:rPr>
        <w:t>.</w:t>
      </w:r>
      <w:r w:rsidR="00D77DA0">
        <w:rPr>
          <w:rStyle w:val="FootnoteReference"/>
          <w:rFonts w:ascii="Times New Roman" w:hAnsi="Times New Roman" w:cs="Times New Roman (Body CS)"/>
          <w:lang w:val="de-DE"/>
        </w:rPr>
        <w:footnoteReference w:id="23"/>
      </w:r>
      <w:r w:rsidR="00D77DA0">
        <w:rPr>
          <w:rFonts w:ascii="Times New Roman" w:hAnsi="Times New Roman" w:cs="Times New Roman (Body CS)"/>
          <w:lang w:val="de-DE"/>
        </w:rPr>
        <w:t xml:space="preserve"> Für die praktische Gottesidee heißt das zum Beispiel, daß wir uns Gott als kausal wirkende Substanz vorstellen können indem wir die Erkenntnis die wir von uns selbst als wirkenden Substanzen haben auf Gott übertragen. Dadurch gewinnen wir eine bestimmte Gottesvorstellung die unser moralisches Handeln (in Rücksicht auf den höchsten Endzweck) leiten kann, aber wir dürfen uns nicht anmaßen durch diese Idee zu erfassen wie Gott seinem eigentlichen Wesen nach an sich selbst beschaffen ist (oder auch: wie Gott sich in seiner nicht-diskursiven Erkenntnis selbst erkennen würde). Ich will diesen Punkt hier aber noch in einer anderen Weise begründen, nämlich in Hinsicht auf die </w:t>
      </w:r>
      <w:r w:rsidR="00D77DA0" w:rsidRPr="00D77DA0">
        <w:rPr>
          <w:rFonts w:ascii="Times New Roman" w:hAnsi="Times New Roman" w:cs="Times New Roman (Body CS)"/>
          <w:i/>
          <w:lang w:val="de-DE"/>
        </w:rPr>
        <w:t>deistische</w:t>
      </w:r>
      <w:r w:rsidR="00D77DA0">
        <w:rPr>
          <w:rFonts w:ascii="Times New Roman" w:hAnsi="Times New Roman" w:cs="Times New Roman (Body CS)"/>
          <w:lang w:val="de-DE"/>
        </w:rPr>
        <w:t xml:space="preserve"> Gottesvorstellung, die wir (Kant zufolge) im regulativ-</w:t>
      </w:r>
      <w:r w:rsidR="00D77DA0" w:rsidRPr="00B25A7F">
        <w:rPr>
          <w:rFonts w:ascii="Times New Roman" w:hAnsi="Times New Roman" w:cs="Times New Roman (Body CS)"/>
          <w:i/>
          <w:lang w:val="de-DE"/>
        </w:rPr>
        <w:t xml:space="preserve">theoretischen </w:t>
      </w:r>
      <w:r w:rsidR="00D77DA0">
        <w:rPr>
          <w:rFonts w:ascii="Times New Roman" w:hAnsi="Times New Roman" w:cs="Times New Roman (Body CS)"/>
          <w:lang w:val="de-DE"/>
        </w:rPr>
        <w:t xml:space="preserve">Vernunftgebrauch </w:t>
      </w:r>
      <w:r w:rsidR="005420EB">
        <w:rPr>
          <w:rFonts w:ascii="Times New Roman" w:hAnsi="Times New Roman" w:cs="Times New Roman (Body CS)"/>
          <w:lang w:val="de-DE"/>
        </w:rPr>
        <w:t>benötigen</w:t>
      </w:r>
      <w:r w:rsidR="00D77DA0">
        <w:rPr>
          <w:rFonts w:ascii="Times New Roman" w:hAnsi="Times New Roman" w:cs="Times New Roman (Body CS)"/>
          <w:lang w:val="de-DE"/>
        </w:rPr>
        <w:t>.</w:t>
      </w:r>
    </w:p>
    <w:p w14:paraId="01ABC132" w14:textId="5FA91E4C" w:rsidR="002C73DC" w:rsidRDefault="002C73DC" w:rsidP="00914BE4">
      <w:pPr>
        <w:spacing w:line="480" w:lineRule="auto"/>
        <w:ind w:firstLine="720"/>
        <w:jc w:val="both"/>
        <w:rPr>
          <w:rFonts w:ascii="Times New Roman" w:hAnsi="Times New Roman" w:cs="Times New Roman (Body CS)"/>
          <w:lang w:val="de-DE"/>
        </w:rPr>
      </w:pPr>
      <w:r>
        <w:rPr>
          <w:rFonts w:ascii="Times New Roman" w:hAnsi="Times New Roman" w:cs="Times New Roman (Body CS)"/>
          <w:lang w:val="de-DE"/>
        </w:rPr>
        <w:t xml:space="preserve"> Diese deistische Gottesvorstellung dient dazu, uns ein Objekt (oder „Schema“) für die regulative Idee </w:t>
      </w:r>
      <w:r w:rsidR="005420EB">
        <w:rPr>
          <w:rFonts w:ascii="Times New Roman" w:hAnsi="Times New Roman" w:cs="Times New Roman (Body CS)"/>
          <w:lang w:val="de-DE"/>
        </w:rPr>
        <w:t>einer</w:t>
      </w:r>
      <w:r>
        <w:rPr>
          <w:rFonts w:ascii="Times New Roman" w:hAnsi="Times New Roman" w:cs="Times New Roman (Body CS)"/>
          <w:lang w:val="de-DE"/>
        </w:rPr>
        <w:t xml:space="preserve"> systematische</w:t>
      </w:r>
      <w:r w:rsidR="005420EB">
        <w:rPr>
          <w:rFonts w:ascii="Times New Roman" w:hAnsi="Times New Roman" w:cs="Times New Roman (Body CS)"/>
          <w:lang w:val="de-DE"/>
        </w:rPr>
        <w:t>n</w:t>
      </w:r>
      <w:r>
        <w:rPr>
          <w:rFonts w:ascii="Times New Roman" w:hAnsi="Times New Roman" w:cs="Times New Roman (Body CS)"/>
          <w:lang w:val="de-DE"/>
        </w:rPr>
        <w:t xml:space="preserve"> Einheit aller Erfahrungserkenntnis </w:t>
      </w:r>
      <w:r w:rsidR="005420EB">
        <w:rPr>
          <w:rFonts w:ascii="Times New Roman" w:hAnsi="Times New Roman" w:cs="Times New Roman (Body CS)"/>
          <w:lang w:val="de-DE"/>
        </w:rPr>
        <w:t>zu geben</w:t>
      </w:r>
      <w:r>
        <w:rPr>
          <w:rFonts w:ascii="Times New Roman" w:hAnsi="Times New Roman" w:cs="Times New Roman (Body CS)"/>
          <w:lang w:val="de-DE"/>
        </w:rPr>
        <w:t xml:space="preserve"> (KrV, A674-675/B702-703)</w:t>
      </w:r>
      <w:r w:rsidR="00BC30DF">
        <w:rPr>
          <w:rFonts w:ascii="Times New Roman" w:hAnsi="Times New Roman" w:cs="Times New Roman (Body CS)"/>
          <w:lang w:val="de-DE"/>
        </w:rPr>
        <w:t>; wir legen ein höchstes Wesen zu Grunde, „um die systematische Einheit auszudrücken“ (KrV, A675/B703).</w:t>
      </w:r>
      <w:r w:rsidR="005E0C26">
        <w:rPr>
          <w:rStyle w:val="FootnoteReference"/>
          <w:rFonts w:ascii="Times New Roman" w:hAnsi="Times New Roman" w:cs="Times New Roman (Body CS)"/>
          <w:lang w:val="de-DE"/>
        </w:rPr>
        <w:footnoteReference w:id="24"/>
      </w:r>
      <w:r>
        <w:rPr>
          <w:rFonts w:ascii="Times New Roman" w:hAnsi="Times New Roman" w:cs="Times New Roman (Body CS)"/>
          <w:lang w:val="de-DE"/>
        </w:rPr>
        <w:t xml:space="preserve"> Der deistische Gottesbegriff gibt uns „nur die Idee von Etwas an die Hand</w:t>
      </w:r>
      <w:r w:rsidR="0016232F">
        <w:rPr>
          <w:rFonts w:ascii="Times New Roman" w:hAnsi="Times New Roman" w:cs="Times New Roman (Body CS)"/>
          <w:lang w:val="de-DE"/>
        </w:rPr>
        <w:t>,“ das wir als den Grund der systematischen Einheit aller empirischen</w:t>
      </w:r>
      <w:r>
        <w:rPr>
          <w:rFonts w:ascii="Times New Roman" w:hAnsi="Times New Roman" w:cs="Times New Roman (Body CS)"/>
          <w:lang w:val="de-DE"/>
        </w:rPr>
        <w:t xml:space="preserve"> Realität</w:t>
      </w:r>
      <w:r w:rsidR="0016232F">
        <w:rPr>
          <w:rFonts w:ascii="Times New Roman" w:hAnsi="Times New Roman" w:cs="Times New Roman (Body CS)"/>
          <w:lang w:val="de-DE"/>
        </w:rPr>
        <w:t xml:space="preserve"> denken,</w:t>
      </w:r>
      <w:r>
        <w:rPr>
          <w:rFonts w:ascii="Times New Roman" w:hAnsi="Times New Roman" w:cs="Times New Roman (Body CS)"/>
          <w:lang w:val="de-DE"/>
        </w:rPr>
        <w:t xml:space="preserve"> </w:t>
      </w:r>
      <w:r w:rsidR="0016232F">
        <w:rPr>
          <w:rFonts w:ascii="Times New Roman" w:hAnsi="Times New Roman" w:cs="Times New Roman (Body CS)"/>
          <w:lang w:val="de-DE"/>
        </w:rPr>
        <w:t>„</w:t>
      </w:r>
      <w:r>
        <w:rPr>
          <w:rFonts w:ascii="Times New Roman" w:hAnsi="Times New Roman" w:cs="Times New Roman (Body CS)"/>
          <w:lang w:val="de-DE"/>
        </w:rPr>
        <w:t>und welches wir uns nicht anders, als nach der Analogie einer wirklichen Substanz, welche nach Vernunftgesetzen die Ursache aller Dinge sei, denken können“ (KrV, A675/B703). Hier dürfen wir der transzendentalen Idee einer höchsten</w:t>
      </w:r>
      <w:r w:rsidR="005420EB">
        <w:rPr>
          <w:rFonts w:ascii="Times New Roman" w:hAnsi="Times New Roman" w:cs="Times New Roman (Body CS)"/>
          <w:lang w:val="de-DE"/>
        </w:rPr>
        <w:t xml:space="preserve"> (unbedingten)</w:t>
      </w:r>
      <w:r>
        <w:rPr>
          <w:rFonts w:ascii="Times New Roman" w:hAnsi="Times New Roman" w:cs="Times New Roman (Body CS)"/>
          <w:lang w:val="de-DE"/>
        </w:rPr>
        <w:t xml:space="preserve"> Weltursache also „einen wirklichen Gegenstand…setzen</w:t>
      </w:r>
      <w:r w:rsidR="00725E07">
        <w:rPr>
          <w:rFonts w:ascii="Times New Roman" w:hAnsi="Times New Roman" w:cs="Times New Roman (Body CS)"/>
          <w:lang w:val="de-DE"/>
        </w:rPr>
        <w:t>,</w:t>
      </w:r>
      <w:r>
        <w:rPr>
          <w:rFonts w:ascii="Times New Roman" w:hAnsi="Times New Roman" w:cs="Times New Roman (Body CS)"/>
          <w:lang w:val="de-DE"/>
        </w:rPr>
        <w:t xml:space="preserve">“ den wir </w:t>
      </w:r>
      <w:r w:rsidR="00914BE4">
        <w:rPr>
          <w:rFonts w:ascii="Times New Roman" w:hAnsi="Times New Roman" w:cs="Times New Roman (Body CS)"/>
          <w:lang w:val="de-DE"/>
        </w:rPr>
        <w:t>gemäß</w:t>
      </w:r>
      <w:r w:rsidR="00BC30DF">
        <w:rPr>
          <w:rFonts w:ascii="Times New Roman" w:hAnsi="Times New Roman" w:cs="Times New Roman (Body CS)"/>
          <w:lang w:val="de-DE"/>
        </w:rPr>
        <w:t xml:space="preserve"> </w:t>
      </w:r>
      <w:r w:rsidR="00914BE4">
        <w:rPr>
          <w:rFonts w:ascii="Times New Roman" w:hAnsi="Times New Roman" w:cs="Times New Roman (Body CS)"/>
          <w:lang w:val="de-DE"/>
        </w:rPr>
        <w:t>den</w:t>
      </w:r>
      <w:r>
        <w:rPr>
          <w:rFonts w:ascii="Times New Roman" w:hAnsi="Times New Roman" w:cs="Times New Roman (Body CS)"/>
          <w:lang w:val="de-DE"/>
        </w:rPr>
        <w:t xml:space="preserve"> Kategorien denken</w:t>
      </w:r>
      <w:r w:rsidR="00725E07">
        <w:rPr>
          <w:rFonts w:ascii="Times New Roman" w:hAnsi="Times New Roman" w:cs="Times New Roman (Body CS)"/>
          <w:lang w:val="de-DE"/>
        </w:rPr>
        <w:t xml:space="preserve"> </w:t>
      </w:r>
      <w:r w:rsidR="00BC30DF">
        <w:rPr>
          <w:rFonts w:ascii="Times New Roman" w:hAnsi="Times New Roman" w:cs="Times New Roman (Body CS)"/>
          <w:lang w:val="de-DE"/>
        </w:rPr>
        <w:t>um dadurch der völlig leeren Vorstellung von Gott</w:t>
      </w:r>
      <w:r>
        <w:rPr>
          <w:rFonts w:ascii="Times New Roman" w:hAnsi="Times New Roman" w:cs="Times New Roman (Body CS)"/>
          <w:lang w:val="de-DE"/>
        </w:rPr>
        <w:t xml:space="preserve"> „nur als ein Etwas überhaupt“ </w:t>
      </w:r>
      <w:r w:rsidR="00BC30DF">
        <w:rPr>
          <w:rFonts w:ascii="Times New Roman" w:hAnsi="Times New Roman" w:cs="Times New Roman (Body CS)"/>
          <w:lang w:val="de-DE"/>
        </w:rPr>
        <w:t>einen Inhalt zu geben der auf die</w:t>
      </w:r>
      <w:r w:rsidR="00914BE4">
        <w:rPr>
          <w:rFonts w:ascii="Times New Roman" w:hAnsi="Times New Roman" w:cs="Times New Roman (Body CS)"/>
          <w:lang w:val="de-DE"/>
        </w:rPr>
        <w:t xml:space="preserve"> </w:t>
      </w:r>
      <w:r>
        <w:rPr>
          <w:rFonts w:ascii="Times New Roman" w:hAnsi="Times New Roman" w:cs="Times New Roman (Body CS)"/>
          <w:lang w:val="de-DE"/>
        </w:rPr>
        <w:t xml:space="preserve">regulative Idee einer systematischen Einheit der Sinnenwelt </w:t>
      </w:r>
      <w:r w:rsidR="00BC30DF">
        <w:rPr>
          <w:rFonts w:ascii="Times New Roman" w:hAnsi="Times New Roman" w:cs="Times New Roman (Body CS)"/>
          <w:lang w:val="de-DE"/>
        </w:rPr>
        <w:t xml:space="preserve">zugeschnitten ist. </w:t>
      </w:r>
      <w:r w:rsidR="00D77DA0">
        <w:rPr>
          <w:rFonts w:ascii="Times New Roman" w:hAnsi="Times New Roman" w:cs="Times New Roman (Body CS)"/>
          <w:lang w:val="de-DE"/>
        </w:rPr>
        <w:t>Zugunsten</w:t>
      </w:r>
      <w:r w:rsidR="00BC30DF">
        <w:rPr>
          <w:rFonts w:ascii="Times New Roman" w:hAnsi="Times New Roman" w:cs="Times New Roman (Body CS)"/>
          <w:lang w:val="de-DE"/>
        </w:rPr>
        <w:t xml:space="preserve"> dieser Idee („relativ auf die Sinnenwelt“ und ihre systematische Einheit; KrV, A677/B705) darf ich diesem Etwas </w:t>
      </w:r>
      <w:r>
        <w:rPr>
          <w:rFonts w:ascii="Times New Roman" w:hAnsi="Times New Roman" w:cs="Times New Roman (Body CS)"/>
          <w:lang w:val="de-DE"/>
        </w:rPr>
        <w:t>„solche Eigenschaften“ zuschreiben „als den Verstandesbegriffen im empirischen Gebrauche analogisch sind.“ „Ich werde mir also nach der Analogie der Realitäten in der Welt, der Substanzen, der Kausalität und der Notwendigkeit, ein Wesen denken, das alles dieses in der höchsten Vollkommenheit besitzt“ und das ich mir dadurch als</w:t>
      </w:r>
      <w:r w:rsidR="005E0C26">
        <w:rPr>
          <w:rFonts w:ascii="Times New Roman" w:hAnsi="Times New Roman" w:cs="Times New Roman (Body CS)"/>
          <w:lang w:val="de-DE"/>
        </w:rPr>
        <w:t xml:space="preserve"> den</w:t>
      </w:r>
      <w:r w:rsidR="005420EB">
        <w:rPr>
          <w:rFonts w:ascii="Times New Roman" w:hAnsi="Times New Roman" w:cs="Times New Roman (Body CS)"/>
          <w:lang w:val="de-DE"/>
        </w:rPr>
        <w:t xml:space="preserve"> obersten</w:t>
      </w:r>
      <w:r>
        <w:rPr>
          <w:rFonts w:ascii="Times New Roman" w:hAnsi="Times New Roman" w:cs="Times New Roman (Body CS)"/>
          <w:lang w:val="de-DE"/>
        </w:rPr>
        <w:t xml:space="preserve"> Grund der Einheit des Mannigfaltigen im Weltganzen vorstellen kann (KrV, A677-678/B705-706). </w:t>
      </w:r>
    </w:p>
    <w:p w14:paraId="574E3701" w14:textId="75FC2146" w:rsidR="005E0C26" w:rsidRDefault="00725E07" w:rsidP="00725E07">
      <w:pPr>
        <w:spacing w:line="480" w:lineRule="auto"/>
        <w:ind w:firstLine="720"/>
        <w:jc w:val="both"/>
        <w:rPr>
          <w:rFonts w:ascii="Times New Roman" w:hAnsi="Times New Roman" w:cs="Times New Roman (Body CS)"/>
          <w:lang w:val="de-DE"/>
        </w:rPr>
      </w:pPr>
      <w:r>
        <w:rPr>
          <w:rFonts w:ascii="Times New Roman" w:hAnsi="Times New Roman" w:cs="Times New Roman (Body CS)"/>
          <w:lang w:val="de-DE"/>
        </w:rPr>
        <w:t xml:space="preserve">Wenn </w:t>
      </w:r>
      <w:r w:rsidR="002C73DC">
        <w:rPr>
          <w:rFonts w:ascii="Times New Roman" w:hAnsi="Times New Roman" w:cs="Times New Roman (Body CS)"/>
          <w:lang w:val="de-DE"/>
        </w:rPr>
        <w:t xml:space="preserve">die moderate Unbegreiflichkeitsthese </w:t>
      </w:r>
      <w:r w:rsidR="005E0C26">
        <w:rPr>
          <w:rFonts w:ascii="Times New Roman" w:hAnsi="Times New Roman" w:cs="Times New Roman (Body CS)"/>
          <w:lang w:val="de-DE"/>
        </w:rPr>
        <w:t>richtig wäre</w:t>
      </w:r>
      <w:r w:rsidR="002C73DC">
        <w:rPr>
          <w:rFonts w:ascii="Times New Roman" w:hAnsi="Times New Roman" w:cs="Times New Roman (Body CS)"/>
          <w:lang w:val="de-DE"/>
        </w:rPr>
        <w:t xml:space="preserve">, dann </w:t>
      </w:r>
      <w:r w:rsidR="005E0C26">
        <w:rPr>
          <w:rFonts w:ascii="Times New Roman" w:hAnsi="Times New Roman" w:cs="Times New Roman (Body CS)"/>
          <w:lang w:val="de-DE"/>
        </w:rPr>
        <w:t>müßte</w:t>
      </w:r>
      <w:r w:rsidR="002C73DC">
        <w:rPr>
          <w:rFonts w:ascii="Times New Roman" w:hAnsi="Times New Roman" w:cs="Times New Roman (Body CS)"/>
          <w:lang w:val="de-DE"/>
        </w:rPr>
        <w:t xml:space="preserve"> </w:t>
      </w:r>
      <w:r>
        <w:rPr>
          <w:rFonts w:ascii="Times New Roman" w:hAnsi="Times New Roman" w:cs="Times New Roman (Body CS)"/>
          <w:lang w:val="de-DE"/>
        </w:rPr>
        <w:t>Kant</w:t>
      </w:r>
      <w:r w:rsidR="00915D4F">
        <w:rPr>
          <w:rFonts w:ascii="Times New Roman" w:hAnsi="Times New Roman" w:cs="Times New Roman (Body CS)"/>
          <w:lang w:val="de-DE"/>
        </w:rPr>
        <w:t xml:space="preserve"> hier eine deutlich unkompliziertere</w:t>
      </w:r>
      <w:r w:rsidR="002C73DC">
        <w:rPr>
          <w:rFonts w:ascii="Times New Roman" w:hAnsi="Times New Roman" w:cs="Times New Roman (Body CS)"/>
          <w:lang w:val="de-DE"/>
        </w:rPr>
        <w:t xml:space="preserve"> Position </w:t>
      </w:r>
      <w:r w:rsidR="00915D4F">
        <w:rPr>
          <w:rFonts w:ascii="Times New Roman" w:hAnsi="Times New Roman" w:cs="Times New Roman (Body CS)"/>
          <w:lang w:val="de-DE"/>
        </w:rPr>
        <w:t>vertreten</w:t>
      </w:r>
      <w:r w:rsidR="002C73DC">
        <w:rPr>
          <w:rFonts w:ascii="Times New Roman" w:hAnsi="Times New Roman" w:cs="Times New Roman (Body CS)"/>
          <w:lang w:val="de-DE"/>
        </w:rPr>
        <w:t xml:space="preserve">. </w:t>
      </w:r>
      <w:r w:rsidR="00BC30DF">
        <w:rPr>
          <w:rFonts w:ascii="Times New Roman" w:hAnsi="Times New Roman" w:cs="Times New Roman (Body CS)"/>
          <w:lang w:val="de-DE"/>
        </w:rPr>
        <w:t>Dieser These zufolge geben</w:t>
      </w:r>
      <w:r w:rsidR="002C73DC">
        <w:rPr>
          <w:rFonts w:ascii="Times New Roman" w:hAnsi="Times New Roman" w:cs="Times New Roman (Body CS)"/>
          <w:lang w:val="de-DE"/>
        </w:rPr>
        <w:t xml:space="preserve"> uns die reinen Kategorien</w:t>
      </w:r>
      <w:r w:rsidR="00BC30DF">
        <w:rPr>
          <w:rFonts w:ascii="Times New Roman" w:hAnsi="Times New Roman" w:cs="Times New Roman (Body CS)"/>
          <w:lang w:val="de-DE"/>
        </w:rPr>
        <w:t xml:space="preserve"> bereits</w:t>
      </w:r>
      <w:r w:rsidR="002C73DC">
        <w:rPr>
          <w:rFonts w:ascii="Times New Roman" w:hAnsi="Times New Roman" w:cs="Times New Roman (Body CS)"/>
          <w:lang w:val="de-DE"/>
        </w:rPr>
        <w:t xml:space="preserve"> einen Begriff vom höchsten Wesen </w:t>
      </w:r>
      <w:r w:rsidR="0016232F">
        <w:rPr>
          <w:rFonts w:ascii="Times New Roman" w:hAnsi="Times New Roman" w:cs="Times New Roman (Body CS)"/>
          <w:lang w:val="de-DE"/>
        </w:rPr>
        <w:t>durch den</w:t>
      </w:r>
      <w:r w:rsidR="002C73DC">
        <w:rPr>
          <w:rFonts w:ascii="Times New Roman" w:hAnsi="Times New Roman" w:cs="Times New Roman (Body CS)"/>
          <w:lang w:val="de-DE"/>
        </w:rPr>
        <w:t xml:space="preserve"> wir zwar nicht theoretisch erkennen können </w:t>
      </w:r>
      <w:r w:rsidR="002C73DC" w:rsidRPr="002C73DC">
        <w:rPr>
          <w:rFonts w:ascii="Times New Roman" w:hAnsi="Times New Roman" w:cs="Times New Roman (Body CS)"/>
          <w:i/>
          <w:lang w:val="de-DE"/>
        </w:rPr>
        <w:t xml:space="preserve">wie </w:t>
      </w:r>
      <w:r w:rsidR="002C73DC">
        <w:rPr>
          <w:rFonts w:ascii="Times New Roman" w:hAnsi="Times New Roman" w:cs="Times New Roman (Body CS)"/>
          <w:lang w:val="de-DE"/>
        </w:rPr>
        <w:t xml:space="preserve">das höchste Wesen als Substanz existiert oder als Kausalgrund wirkt, wodurch wir aber doch zumindest wissen </w:t>
      </w:r>
      <w:r w:rsidR="002C73DC" w:rsidRPr="002C73DC">
        <w:rPr>
          <w:rFonts w:ascii="Times New Roman" w:hAnsi="Times New Roman" w:cs="Times New Roman (Body CS)"/>
          <w:i/>
          <w:lang w:val="de-DE"/>
        </w:rPr>
        <w:t>daß</w:t>
      </w:r>
      <w:r w:rsidR="002C73DC">
        <w:rPr>
          <w:rFonts w:ascii="Times New Roman" w:hAnsi="Times New Roman" w:cs="Times New Roman (Body CS)"/>
          <w:lang w:val="de-DE"/>
        </w:rPr>
        <w:t xml:space="preserve"> das</w:t>
      </w:r>
      <w:r w:rsidR="009A173B">
        <w:rPr>
          <w:rFonts w:ascii="Times New Roman" w:hAnsi="Times New Roman" w:cs="Times New Roman (Body CS)"/>
          <w:lang w:val="de-DE"/>
        </w:rPr>
        <w:t xml:space="preserve"> rein intelligible</w:t>
      </w:r>
      <w:r w:rsidR="002C73DC">
        <w:rPr>
          <w:rFonts w:ascii="Times New Roman" w:hAnsi="Times New Roman" w:cs="Times New Roman (Body CS)"/>
          <w:lang w:val="de-DE"/>
        </w:rPr>
        <w:t xml:space="preserve"> Wesen Gottes genau denjenigen ontologischen Eigenschaften entspricht, die wir uns in diesen reinen Kategorien</w:t>
      </w:r>
      <w:r w:rsidR="005E0C26">
        <w:rPr>
          <w:rFonts w:ascii="Times New Roman" w:hAnsi="Times New Roman" w:cs="Times New Roman (Body CS)"/>
          <w:lang w:val="de-DE"/>
        </w:rPr>
        <w:t xml:space="preserve"> (ihrem „eigentlichen“ Sinne nach)</w:t>
      </w:r>
      <w:r w:rsidR="002C73DC">
        <w:rPr>
          <w:rFonts w:ascii="Times New Roman" w:hAnsi="Times New Roman" w:cs="Times New Roman (Body CS)"/>
          <w:lang w:val="de-DE"/>
        </w:rPr>
        <w:t xml:space="preserve"> denken. Das heißt, wir </w:t>
      </w:r>
      <w:r w:rsidR="00BC30DF">
        <w:rPr>
          <w:rFonts w:ascii="Times New Roman" w:hAnsi="Times New Roman" w:cs="Times New Roman (Body CS)"/>
          <w:lang w:val="de-DE"/>
        </w:rPr>
        <w:t>wissen</w:t>
      </w:r>
      <w:r w:rsidR="002C73DC">
        <w:rPr>
          <w:rFonts w:ascii="Times New Roman" w:hAnsi="Times New Roman" w:cs="Times New Roman (Body CS)"/>
          <w:lang w:val="de-DE"/>
        </w:rPr>
        <w:t xml:space="preserve"> der moderaten Unbegreiflichkeitsthese zufolge, daß Gott eine Substanz und ein Kausalgrund in genau dem buchstäblichen, eigentlichen (nicht-analogischen) Sinne ist, den wir uns als logischen Begriffsinhalt unserer rein intellektuellen Kategorien vorstellen. </w:t>
      </w:r>
      <w:r w:rsidR="00BC30DF">
        <w:rPr>
          <w:rFonts w:ascii="Times New Roman" w:hAnsi="Times New Roman" w:cs="Times New Roman (Body CS)"/>
          <w:lang w:val="de-DE"/>
        </w:rPr>
        <w:t>W</w:t>
      </w:r>
      <w:r>
        <w:rPr>
          <w:rFonts w:ascii="Times New Roman" w:hAnsi="Times New Roman" w:cs="Times New Roman (Body CS)"/>
          <w:lang w:val="de-DE"/>
        </w:rPr>
        <w:t>enn</w:t>
      </w:r>
      <w:r w:rsidR="00BC30DF">
        <w:rPr>
          <w:rFonts w:ascii="Times New Roman" w:hAnsi="Times New Roman" w:cs="Times New Roman (Body CS)"/>
          <w:lang w:val="de-DE"/>
        </w:rPr>
        <w:t xml:space="preserve"> das </w:t>
      </w:r>
      <w:r>
        <w:rPr>
          <w:rFonts w:ascii="Times New Roman" w:hAnsi="Times New Roman" w:cs="Times New Roman (Body CS)"/>
          <w:lang w:val="de-DE"/>
        </w:rPr>
        <w:t>Kants Position wäre</w:t>
      </w:r>
      <w:r w:rsidR="00BC30DF">
        <w:rPr>
          <w:rFonts w:ascii="Times New Roman" w:hAnsi="Times New Roman" w:cs="Times New Roman (Body CS)"/>
          <w:lang w:val="de-DE"/>
        </w:rPr>
        <w:t>, d</w:t>
      </w:r>
      <w:r w:rsidR="002C73DC">
        <w:rPr>
          <w:rFonts w:ascii="Times New Roman" w:hAnsi="Times New Roman" w:cs="Times New Roman (Body CS)"/>
          <w:lang w:val="de-DE"/>
        </w:rPr>
        <w:t xml:space="preserve">ann </w:t>
      </w:r>
      <w:r>
        <w:rPr>
          <w:rFonts w:ascii="Times New Roman" w:hAnsi="Times New Roman" w:cs="Times New Roman (Body CS)"/>
          <w:lang w:val="de-DE"/>
        </w:rPr>
        <w:t>dürfte</w:t>
      </w:r>
      <w:r w:rsidR="002C73DC">
        <w:rPr>
          <w:rFonts w:ascii="Times New Roman" w:hAnsi="Times New Roman" w:cs="Times New Roman (Body CS)"/>
          <w:lang w:val="de-DE"/>
        </w:rPr>
        <w:t xml:space="preserve"> </w:t>
      </w:r>
      <w:r>
        <w:rPr>
          <w:rFonts w:ascii="Times New Roman" w:hAnsi="Times New Roman" w:cs="Times New Roman (Body CS)"/>
          <w:lang w:val="de-DE"/>
        </w:rPr>
        <w:t>er</w:t>
      </w:r>
      <w:r w:rsidR="002C73DC">
        <w:rPr>
          <w:rFonts w:ascii="Times New Roman" w:hAnsi="Times New Roman" w:cs="Times New Roman (Body CS)"/>
          <w:lang w:val="de-DE"/>
        </w:rPr>
        <w:t xml:space="preserve"> nicht betonen, daß ich „mir alsdenn dieses höchste Wesen durch lauter Begriffe“ denke „die eigentlich nur in der Sinnenwelt ihre Anwendung haben.“ Er müßte nicht den regulativen Zweck</w:t>
      </w:r>
      <w:r>
        <w:rPr>
          <w:rFonts w:ascii="Times New Roman" w:hAnsi="Times New Roman" w:cs="Times New Roman (Body CS)"/>
          <w:lang w:val="de-DE"/>
        </w:rPr>
        <w:t xml:space="preserve"> bemühen,</w:t>
      </w:r>
      <w:r w:rsidR="002C73DC">
        <w:rPr>
          <w:rFonts w:ascii="Times New Roman" w:hAnsi="Times New Roman" w:cs="Times New Roman (Body CS)"/>
          <w:lang w:val="de-DE"/>
        </w:rPr>
        <w:t xml:space="preserve"> sich ein Substratum der größtmöglichen Erfahrungseinheit vorzustellen, um die Schlußfolgerung zu legitimieren: „so darf ich ein Wesen, das ich von der Welt unterscheide, ganz wohl durch Eigenschaften denken, die lediglich zur Sinnenwelt gehören“ (KrV, A678/B706). Denn die ontologischen Eigenschaften, die ich dem höchsten Wesen der moderaten Unbegreiflichkeitsthese zufolge durch die reinen Kategorien zuschreibe und die hinreichend sind mir eine Vorstellung von Gott als kausal wirkender Substanz zu machen, würden ja eben nicht</w:t>
      </w:r>
      <w:r>
        <w:rPr>
          <w:rFonts w:ascii="Times New Roman" w:hAnsi="Times New Roman" w:cs="Times New Roman (Body CS)"/>
          <w:lang w:val="de-DE"/>
        </w:rPr>
        <w:t xml:space="preserve"> „eigentlich“</w:t>
      </w:r>
      <w:r w:rsidR="002C73DC">
        <w:rPr>
          <w:rFonts w:ascii="Times New Roman" w:hAnsi="Times New Roman" w:cs="Times New Roman (Body CS)"/>
          <w:lang w:val="de-DE"/>
        </w:rPr>
        <w:t xml:space="preserve"> zur Sinnenwelt gehören sondern würden (in freilich unbestimmter Weise) Eigenschaften vorstellen die allen, auch nicht-sinnlichen Dingen überhaupt zukommen</w:t>
      </w:r>
      <w:r w:rsidR="00BC30DF">
        <w:rPr>
          <w:rFonts w:ascii="Times New Roman" w:hAnsi="Times New Roman" w:cs="Times New Roman (Body CS)"/>
          <w:lang w:val="de-DE"/>
        </w:rPr>
        <w:t xml:space="preserve"> und die über den inhaltsleeren Begriff eines bloßen „Etwas“ hinausgehen</w:t>
      </w:r>
      <w:r w:rsidR="00914BE4">
        <w:rPr>
          <w:rFonts w:ascii="Times New Roman" w:hAnsi="Times New Roman" w:cs="Times New Roman (Body CS)"/>
          <w:lang w:val="de-DE"/>
        </w:rPr>
        <w:t xml:space="preserve"> indem sie </w:t>
      </w:r>
      <w:r>
        <w:rPr>
          <w:rFonts w:ascii="Times New Roman" w:hAnsi="Times New Roman" w:cs="Times New Roman (Body CS)"/>
          <w:lang w:val="de-DE"/>
        </w:rPr>
        <w:t>dieses Etwas</w:t>
      </w:r>
      <w:r w:rsidR="00914BE4">
        <w:rPr>
          <w:rFonts w:ascii="Times New Roman" w:hAnsi="Times New Roman" w:cs="Times New Roman (Body CS)"/>
          <w:lang w:val="de-DE"/>
        </w:rPr>
        <w:t xml:space="preserve"> als</w:t>
      </w:r>
      <w:r w:rsidR="00971FE3">
        <w:rPr>
          <w:rFonts w:ascii="Times New Roman" w:hAnsi="Times New Roman" w:cs="Times New Roman (Body CS)"/>
          <w:lang w:val="de-DE"/>
        </w:rPr>
        <w:t xml:space="preserve"> eine</w:t>
      </w:r>
      <w:r w:rsidR="00914BE4">
        <w:rPr>
          <w:rFonts w:ascii="Times New Roman" w:hAnsi="Times New Roman" w:cs="Times New Roman (Body CS)"/>
          <w:lang w:val="de-DE"/>
        </w:rPr>
        <w:t xml:space="preserve"> notwendige, kausal wirkende Substanz</w:t>
      </w:r>
      <w:r w:rsidR="00915D4F">
        <w:rPr>
          <w:rFonts w:ascii="Times New Roman" w:hAnsi="Times New Roman" w:cs="Times New Roman (Body CS)"/>
          <w:lang w:val="de-DE"/>
        </w:rPr>
        <w:t xml:space="preserve"> bestimmen. </w:t>
      </w:r>
    </w:p>
    <w:p w14:paraId="592631CC" w14:textId="250222D6" w:rsidR="002C73DC" w:rsidRDefault="002C73DC" w:rsidP="00725E07">
      <w:pPr>
        <w:spacing w:line="480" w:lineRule="auto"/>
        <w:ind w:firstLine="720"/>
        <w:jc w:val="both"/>
        <w:rPr>
          <w:rFonts w:ascii="Times New Roman" w:hAnsi="Times New Roman" w:cs="Times New Roman (Body CS)"/>
          <w:lang w:val="de-DE"/>
        </w:rPr>
      </w:pPr>
      <w:r>
        <w:rPr>
          <w:rFonts w:ascii="Times New Roman" w:hAnsi="Times New Roman" w:cs="Times New Roman (Body CS)"/>
          <w:lang w:val="de-DE"/>
        </w:rPr>
        <w:t>Kants</w:t>
      </w:r>
      <w:r w:rsidR="00D77DA0">
        <w:rPr>
          <w:rFonts w:ascii="Times New Roman" w:hAnsi="Times New Roman" w:cs="Times New Roman (Body CS)"/>
          <w:lang w:val="de-DE"/>
        </w:rPr>
        <w:t xml:space="preserve"> Lehre von der bloß</w:t>
      </w:r>
      <w:r w:rsidR="00725E07">
        <w:rPr>
          <w:rFonts w:ascii="Times New Roman" w:hAnsi="Times New Roman" w:cs="Times New Roman (Body CS)"/>
          <w:lang w:val="de-DE"/>
        </w:rPr>
        <w:t xml:space="preserve"> </w:t>
      </w:r>
      <w:r>
        <w:rPr>
          <w:rFonts w:ascii="Times New Roman" w:hAnsi="Times New Roman" w:cs="Times New Roman (Body CS)"/>
          <w:lang w:val="de-DE"/>
        </w:rPr>
        <w:t>analogische</w:t>
      </w:r>
      <w:r w:rsidR="00D77DA0">
        <w:rPr>
          <w:rFonts w:ascii="Times New Roman" w:hAnsi="Times New Roman" w:cs="Times New Roman (Body CS)"/>
          <w:lang w:val="de-DE"/>
        </w:rPr>
        <w:t>n</w:t>
      </w:r>
      <w:r>
        <w:rPr>
          <w:rFonts w:ascii="Times New Roman" w:hAnsi="Times New Roman" w:cs="Times New Roman (Body CS)"/>
          <w:lang w:val="de-DE"/>
        </w:rPr>
        <w:t xml:space="preserve"> Anwend</w:t>
      </w:r>
      <w:r w:rsidR="00D77DA0">
        <w:rPr>
          <w:rFonts w:ascii="Times New Roman" w:hAnsi="Times New Roman" w:cs="Times New Roman (Body CS)"/>
          <w:lang w:val="de-DE"/>
        </w:rPr>
        <w:t>barkeit</w:t>
      </w:r>
      <w:r>
        <w:rPr>
          <w:rFonts w:ascii="Times New Roman" w:hAnsi="Times New Roman" w:cs="Times New Roman (Body CS)"/>
          <w:lang w:val="de-DE"/>
        </w:rPr>
        <w:t xml:space="preserve"> der Kategorien auf das höchste Wesen wird also nur dann verständlich</w:t>
      </w:r>
      <w:r w:rsidR="00D77DA0">
        <w:rPr>
          <w:rFonts w:ascii="Times New Roman" w:hAnsi="Times New Roman" w:cs="Times New Roman (Body CS)"/>
          <w:lang w:val="de-DE"/>
        </w:rPr>
        <w:t xml:space="preserve"> </w:t>
      </w:r>
      <w:r>
        <w:rPr>
          <w:rFonts w:ascii="Times New Roman" w:hAnsi="Times New Roman" w:cs="Times New Roman (Body CS)"/>
          <w:lang w:val="de-DE"/>
        </w:rPr>
        <w:t>wenn wir annehmen</w:t>
      </w:r>
      <w:r w:rsidR="00725E07">
        <w:rPr>
          <w:rFonts w:ascii="Times New Roman" w:hAnsi="Times New Roman" w:cs="Times New Roman (Body CS)"/>
          <w:lang w:val="de-DE"/>
        </w:rPr>
        <w:t>,</w:t>
      </w:r>
      <w:r>
        <w:rPr>
          <w:rFonts w:ascii="Times New Roman" w:hAnsi="Times New Roman" w:cs="Times New Roman (Body CS)"/>
          <w:lang w:val="de-DE"/>
        </w:rPr>
        <w:t xml:space="preserve"> daß seiner kritischen Doktrin zufolge diese Kategorien keine allgemeinen ontologischen Eigenschaften repräsentieren die jedes Ding als solches charakterisieren und die</w:t>
      </w:r>
      <w:r w:rsidR="005E0C26">
        <w:rPr>
          <w:rFonts w:ascii="Times New Roman" w:hAnsi="Times New Roman" w:cs="Times New Roman (Body CS)"/>
          <w:lang w:val="de-DE"/>
        </w:rPr>
        <w:t xml:space="preserve"> demnach</w:t>
      </w:r>
      <w:r>
        <w:rPr>
          <w:rFonts w:ascii="Times New Roman" w:hAnsi="Times New Roman" w:cs="Times New Roman (Body CS)"/>
          <w:lang w:val="de-DE"/>
        </w:rPr>
        <w:t xml:space="preserve"> auch Gott sich in seiner unfehlbaren nicht-sinnlichen Selbsterkenntnis beileg</w:t>
      </w:r>
      <w:r w:rsidR="005E0C26">
        <w:rPr>
          <w:rFonts w:ascii="Times New Roman" w:hAnsi="Times New Roman" w:cs="Times New Roman (Body CS)"/>
          <w:lang w:val="de-DE"/>
        </w:rPr>
        <w:t>en würde</w:t>
      </w:r>
      <w:r>
        <w:rPr>
          <w:rFonts w:ascii="Times New Roman" w:hAnsi="Times New Roman" w:cs="Times New Roman (Body CS)"/>
          <w:lang w:val="de-DE"/>
        </w:rPr>
        <w:t xml:space="preserve">. Nur unter der Annahme, daß mit der Abstraktion von den Bedingungen unserer sinnlichen Anschauung auch der allgemein-ontologische Gehalt der Kategorien (der es ihnen erlaubt, </w:t>
      </w:r>
      <w:r w:rsidR="00725E07">
        <w:rPr>
          <w:rFonts w:ascii="Times New Roman" w:hAnsi="Times New Roman" w:cs="Times New Roman (Body CS)"/>
          <w:lang w:val="de-DE"/>
        </w:rPr>
        <w:t xml:space="preserve">reale </w:t>
      </w:r>
      <w:r>
        <w:rPr>
          <w:rFonts w:ascii="Times New Roman" w:hAnsi="Times New Roman" w:cs="Times New Roman (Body CS)"/>
          <w:lang w:val="de-DE"/>
        </w:rPr>
        <w:t>Eigenschaften zu repräsentieren) verloren geht</w:t>
      </w:r>
      <w:r w:rsidR="00D77DA0">
        <w:rPr>
          <w:rFonts w:ascii="Times New Roman" w:hAnsi="Times New Roman" w:cs="Times New Roman (Body CS)"/>
          <w:lang w:val="de-DE"/>
        </w:rPr>
        <w:t>,</w:t>
      </w:r>
      <w:r>
        <w:rPr>
          <w:rFonts w:ascii="Times New Roman" w:hAnsi="Times New Roman" w:cs="Times New Roman (Body CS)"/>
          <w:lang w:val="de-DE"/>
        </w:rPr>
        <w:t xml:space="preserve"> wird verständlich</w:t>
      </w:r>
      <w:r w:rsidR="00D77DA0">
        <w:rPr>
          <w:rFonts w:ascii="Times New Roman" w:hAnsi="Times New Roman" w:cs="Times New Roman (Body CS)"/>
          <w:lang w:val="de-DE"/>
        </w:rPr>
        <w:t xml:space="preserve"> </w:t>
      </w:r>
      <w:r>
        <w:rPr>
          <w:rFonts w:ascii="Times New Roman" w:hAnsi="Times New Roman" w:cs="Times New Roman (Body CS)"/>
          <w:lang w:val="de-DE"/>
        </w:rPr>
        <w:t xml:space="preserve">warum wir die diejenigen </w:t>
      </w:r>
      <w:r w:rsidR="00725E07">
        <w:rPr>
          <w:rFonts w:ascii="Times New Roman" w:hAnsi="Times New Roman" w:cs="Times New Roman (Body CS)"/>
          <w:lang w:val="de-DE"/>
        </w:rPr>
        <w:t xml:space="preserve">realen </w:t>
      </w:r>
      <w:r>
        <w:rPr>
          <w:rFonts w:ascii="Times New Roman" w:hAnsi="Times New Roman" w:cs="Times New Roman (Body CS)"/>
          <w:lang w:val="de-DE"/>
        </w:rPr>
        <w:t>Eigenschaften die wir durch die (schematisierten) Kategorien an sinnlichen Dingen denken in analogischer Weise auf Gott übertragen müssen um uns einen Begriff vom höchsten Wesen machen zu können, anstatt</w:t>
      </w:r>
      <w:r w:rsidR="005E0C26">
        <w:rPr>
          <w:rFonts w:ascii="Times New Roman" w:hAnsi="Times New Roman" w:cs="Times New Roman (Body CS)"/>
          <w:lang w:val="de-DE"/>
        </w:rPr>
        <w:t xml:space="preserve"> uns</w:t>
      </w:r>
      <w:r>
        <w:rPr>
          <w:rFonts w:ascii="Times New Roman" w:hAnsi="Times New Roman" w:cs="Times New Roman (Body CS)"/>
          <w:lang w:val="de-DE"/>
        </w:rPr>
        <w:t xml:space="preserve"> (wie es nach der moderaten Unbegreiflichkeitsthese statthaft wäre) damit zu begnügen</w:t>
      </w:r>
      <w:r w:rsidR="00914BE4">
        <w:rPr>
          <w:rFonts w:ascii="Times New Roman" w:hAnsi="Times New Roman" w:cs="Times New Roman (Body CS)"/>
          <w:lang w:val="de-DE"/>
        </w:rPr>
        <w:t xml:space="preserve"> zu denken</w:t>
      </w:r>
      <w:r>
        <w:rPr>
          <w:rFonts w:ascii="Times New Roman" w:hAnsi="Times New Roman" w:cs="Times New Roman (Body CS)"/>
          <w:lang w:val="de-DE"/>
        </w:rPr>
        <w:t xml:space="preserve"> daß Gott im buchstäblichen Sinne der reinen Kategorien als</w:t>
      </w:r>
      <w:r w:rsidR="00914BE4">
        <w:rPr>
          <w:rFonts w:ascii="Times New Roman" w:hAnsi="Times New Roman" w:cs="Times New Roman (Body CS)"/>
          <w:lang w:val="de-DE"/>
        </w:rPr>
        <w:t xml:space="preserve"> notwendige</w:t>
      </w:r>
      <w:r>
        <w:rPr>
          <w:rFonts w:ascii="Times New Roman" w:hAnsi="Times New Roman" w:cs="Times New Roman (Body CS)"/>
          <w:lang w:val="de-DE"/>
        </w:rPr>
        <w:t xml:space="preserve"> Substanz und </w:t>
      </w:r>
      <w:r w:rsidR="00915D4F">
        <w:rPr>
          <w:rFonts w:ascii="Times New Roman" w:hAnsi="Times New Roman" w:cs="Times New Roman (Body CS)"/>
          <w:lang w:val="de-DE"/>
        </w:rPr>
        <w:t xml:space="preserve">unbedingter </w:t>
      </w:r>
      <w:r>
        <w:rPr>
          <w:rFonts w:ascii="Times New Roman" w:hAnsi="Times New Roman" w:cs="Times New Roman (Body CS)"/>
          <w:lang w:val="de-DE"/>
        </w:rPr>
        <w:t>Kausalgrund existiert.</w:t>
      </w:r>
      <w:r w:rsidR="006D38D1">
        <w:rPr>
          <w:rStyle w:val="FootnoteReference"/>
          <w:rFonts w:ascii="Times New Roman" w:hAnsi="Times New Roman" w:cs="Times New Roman (Body CS)"/>
          <w:lang w:val="de-DE"/>
        </w:rPr>
        <w:footnoteReference w:id="25"/>
      </w:r>
    </w:p>
    <w:p w14:paraId="46317C4F" w14:textId="0ECBD105" w:rsidR="00BC30DF" w:rsidRDefault="002C73DC" w:rsidP="00725E07">
      <w:pPr>
        <w:spacing w:line="480" w:lineRule="auto"/>
        <w:ind w:firstLine="720"/>
        <w:jc w:val="both"/>
        <w:rPr>
          <w:rFonts w:ascii="Times New Roman" w:hAnsi="Times New Roman" w:cs="Times New Roman (Body CS)"/>
          <w:lang w:val="de-DE"/>
        </w:rPr>
      </w:pPr>
      <w:r>
        <w:rPr>
          <w:rFonts w:ascii="Times New Roman" w:hAnsi="Times New Roman" w:cs="Times New Roman (Body CS)"/>
          <w:lang w:val="de-DE"/>
        </w:rPr>
        <w:t>Ich will dieses Argument gegen die moderate Unbegreiflichkeitsthese noch einmal in anderer Weise darstellen. Wenn Kant bemerkt, daß „selbst die Begriffe von Realität, Substanz, Kausalität, ja sogar die Notwendigkeit im Dasein“ „alle Bedeutung“ verlieren und nur „leere Titel zu Begriffen“ sind „wenn ich mich außer dem Felde der Sinne damit hinauswage“ (KrV, A679/B707), dann wirft er damit ein Problem auf</w:t>
      </w:r>
      <w:r w:rsidR="00725E07">
        <w:rPr>
          <w:rFonts w:ascii="Times New Roman" w:hAnsi="Times New Roman" w:cs="Times New Roman (Body CS)"/>
          <w:lang w:val="de-DE"/>
        </w:rPr>
        <w:t>: wir haben kein</w:t>
      </w:r>
      <w:r w:rsidR="00915D4F">
        <w:rPr>
          <w:rFonts w:ascii="Times New Roman" w:hAnsi="Times New Roman" w:cs="Times New Roman (Body CS)"/>
          <w:lang w:val="de-DE"/>
        </w:rPr>
        <w:t>erlei</w:t>
      </w:r>
      <w:r w:rsidR="00725E07">
        <w:rPr>
          <w:rFonts w:ascii="Times New Roman" w:hAnsi="Times New Roman" w:cs="Times New Roman (Body CS)"/>
          <w:lang w:val="de-DE"/>
        </w:rPr>
        <w:t xml:space="preserve"> Begriff von Gott als einem nicht-sinnlichen, intelligiblen Wesen</w:t>
      </w:r>
      <w:r w:rsidR="00915D4F">
        <w:rPr>
          <w:rFonts w:ascii="Times New Roman" w:hAnsi="Times New Roman" w:cs="Times New Roman (Body CS)"/>
          <w:lang w:val="de-DE"/>
        </w:rPr>
        <w:t>, der über die inhaltsleere Vorstellung von einem bloßen Etwas hinausgeht</w:t>
      </w:r>
      <w:r w:rsidR="00725E07">
        <w:rPr>
          <w:rFonts w:ascii="Times New Roman" w:hAnsi="Times New Roman" w:cs="Times New Roman (Body CS)"/>
          <w:lang w:val="de-DE"/>
        </w:rPr>
        <w:t xml:space="preserve">. Die Lösung für dieses Problem sieht Kant darin, </w:t>
      </w:r>
      <w:r>
        <w:rPr>
          <w:rFonts w:ascii="Times New Roman" w:hAnsi="Times New Roman" w:cs="Times New Roman (Body CS)"/>
          <w:lang w:val="de-DE"/>
        </w:rPr>
        <w:t>daß wir d</w:t>
      </w:r>
      <w:r w:rsidR="00725E07">
        <w:rPr>
          <w:rFonts w:ascii="Times New Roman" w:hAnsi="Times New Roman" w:cs="Times New Roman (Body CS)"/>
          <w:lang w:val="de-DE"/>
        </w:rPr>
        <w:t>en eigentlichen, objektiven Bedeutungsinhalt den unsere</w:t>
      </w:r>
      <w:r>
        <w:rPr>
          <w:rFonts w:ascii="Times New Roman" w:hAnsi="Times New Roman" w:cs="Times New Roman (Body CS)"/>
          <w:lang w:val="de-DE"/>
        </w:rPr>
        <w:t xml:space="preserve"> Kategorien</w:t>
      </w:r>
      <w:r w:rsidR="00725E07">
        <w:rPr>
          <w:rFonts w:ascii="Times New Roman" w:hAnsi="Times New Roman" w:cs="Times New Roman (Body CS)"/>
          <w:lang w:val="de-DE"/>
        </w:rPr>
        <w:t xml:space="preserve"> im Felde der Sinne haben</w:t>
      </w:r>
      <w:r>
        <w:rPr>
          <w:rFonts w:ascii="Times New Roman" w:hAnsi="Times New Roman" w:cs="Times New Roman (Body CS)"/>
          <w:lang w:val="de-DE"/>
        </w:rPr>
        <w:t xml:space="preserve"> </w:t>
      </w:r>
      <w:r w:rsidR="00725E07">
        <w:rPr>
          <w:rFonts w:ascii="Times New Roman" w:hAnsi="Times New Roman" w:cs="Times New Roman (Body CS)"/>
          <w:lang w:val="de-DE"/>
        </w:rPr>
        <w:t>per Analogie</w:t>
      </w:r>
      <w:r>
        <w:rPr>
          <w:rFonts w:ascii="Times New Roman" w:hAnsi="Times New Roman" w:cs="Times New Roman (Body CS)"/>
          <w:lang w:val="de-DE"/>
        </w:rPr>
        <w:t xml:space="preserve"> auf Gott </w:t>
      </w:r>
      <w:r w:rsidR="00725E07">
        <w:rPr>
          <w:rFonts w:ascii="Times New Roman" w:hAnsi="Times New Roman" w:cs="Times New Roman (Body CS)"/>
          <w:lang w:val="de-DE"/>
        </w:rPr>
        <w:t xml:space="preserve">übertragen </w:t>
      </w:r>
      <w:r>
        <w:rPr>
          <w:rFonts w:ascii="Times New Roman" w:hAnsi="Times New Roman" w:cs="Times New Roman (Body CS)"/>
          <w:lang w:val="de-DE"/>
        </w:rPr>
        <w:t>können. Die moderate Unbegreiflichkeitsthese kann nicht erklären, warum</w:t>
      </w:r>
      <w:r w:rsidR="00BC30DF">
        <w:rPr>
          <w:rFonts w:ascii="Times New Roman" w:hAnsi="Times New Roman" w:cs="Times New Roman (Body CS)"/>
          <w:lang w:val="de-DE"/>
        </w:rPr>
        <w:t xml:space="preserve"> sich</w:t>
      </w:r>
      <w:r>
        <w:rPr>
          <w:rFonts w:ascii="Times New Roman" w:hAnsi="Times New Roman" w:cs="Times New Roman (Body CS)"/>
          <w:lang w:val="de-DE"/>
        </w:rPr>
        <w:t xml:space="preserve"> hier</w:t>
      </w:r>
      <w:r w:rsidR="009A173B">
        <w:rPr>
          <w:rFonts w:ascii="Times New Roman" w:hAnsi="Times New Roman" w:cs="Times New Roman (Body CS)"/>
          <w:lang w:val="de-DE"/>
        </w:rPr>
        <w:t xml:space="preserve"> überhaupt</w:t>
      </w:r>
      <w:r>
        <w:rPr>
          <w:rFonts w:ascii="Times New Roman" w:hAnsi="Times New Roman" w:cs="Times New Roman (Body CS)"/>
          <w:lang w:val="de-DE"/>
        </w:rPr>
        <w:t xml:space="preserve"> ein Problem</w:t>
      </w:r>
      <w:r w:rsidR="00914BE4">
        <w:rPr>
          <w:rFonts w:ascii="Times New Roman" w:hAnsi="Times New Roman" w:cs="Times New Roman (Body CS)"/>
          <w:lang w:val="de-DE"/>
        </w:rPr>
        <w:t xml:space="preserve"> </w:t>
      </w:r>
      <w:r w:rsidR="00BC30DF">
        <w:rPr>
          <w:rFonts w:ascii="Times New Roman" w:hAnsi="Times New Roman" w:cs="Times New Roman (Body CS)"/>
          <w:lang w:val="de-DE"/>
        </w:rPr>
        <w:t>stellt</w:t>
      </w:r>
      <w:r>
        <w:rPr>
          <w:rFonts w:ascii="Times New Roman" w:hAnsi="Times New Roman" w:cs="Times New Roman (Body CS)"/>
          <w:lang w:val="de-DE"/>
        </w:rPr>
        <w:t xml:space="preserve"> das</w:t>
      </w:r>
      <w:r w:rsidR="00914BE4">
        <w:rPr>
          <w:rFonts w:ascii="Times New Roman" w:hAnsi="Times New Roman" w:cs="Times New Roman (Body CS)"/>
          <w:lang w:val="de-DE"/>
        </w:rPr>
        <w:t xml:space="preserve"> zu seiner Lösung</w:t>
      </w:r>
      <w:r>
        <w:rPr>
          <w:rFonts w:ascii="Times New Roman" w:hAnsi="Times New Roman" w:cs="Times New Roman (Body CS)"/>
          <w:lang w:val="de-DE"/>
        </w:rPr>
        <w:t xml:space="preserve"> einer analogischen</w:t>
      </w:r>
      <w:r w:rsidR="009A173B">
        <w:rPr>
          <w:rFonts w:ascii="Times New Roman" w:hAnsi="Times New Roman" w:cs="Times New Roman (Body CS)"/>
          <w:lang w:val="de-DE"/>
        </w:rPr>
        <w:t>-kategorialen</w:t>
      </w:r>
      <w:r>
        <w:rPr>
          <w:rFonts w:ascii="Times New Roman" w:hAnsi="Times New Roman" w:cs="Times New Roman (Body CS)"/>
          <w:lang w:val="de-DE"/>
        </w:rPr>
        <w:t xml:space="preserve"> Vorstellung Gottes bedarf. Dieser These zufolge meint Kant mit oben zitierter Bemerkung nämlich nur, daß die Kategorien unabhängig von den Bedingungen unserer sinnlichen Anschauung ihre </w:t>
      </w:r>
      <w:r w:rsidRPr="002C73DC">
        <w:rPr>
          <w:rFonts w:ascii="Times New Roman" w:hAnsi="Times New Roman" w:cs="Times New Roman (Body CS)"/>
          <w:i/>
          <w:lang w:val="de-DE"/>
        </w:rPr>
        <w:t xml:space="preserve">erkenntnistheoretische </w:t>
      </w:r>
      <w:r>
        <w:rPr>
          <w:rFonts w:ascii="Times New Roman" w:hAnsi="Times New Roman" w:cs="Times New Roman (Body CS)"/>
          <w:lang w:val="de-DE"/>
        </w:rPr>
        <w:t>Bedeutung verlieren, uns also</w:t>
      </w:r>
      <w:r w:rsidR="00725E07">
        <w:rPr>
          <w:rFonts w:ascii="Times New Roman" w:hAnsi="Times New Roman" w:cs="Times New Roman (Body CS)"/>
          <w:lang w:val="de-DE"/>
        </w:rPr>
        <w:t xml:space="preserve"> durchaus</w:t>
      </w:r>
      <w:r>
        <w:rPr>
          <w:rFonts w:ascii="Times New Roman" w:hAnsi="Times New Roman" w:cs="Times New Roman (Body CS)"/>
          <w:lang w:val="de-DE"/>
        </w:rPr>
        <w:t xml:space="preserve"> einen</w:t>
      </w:r>
      <w:r w:rsidR="00915D4F">
        <w:rPr>
          <w:rFonts w:ascii="Times New Roman" w:hAnsi="Times New Roman" w:cs="Times New Roman (Body CS)"/>
          <w:lang w:val="de-DE"/>
        </w:rPr>
        <w:t xml:space="preserve"> abstrakten</w:t>
      </w:r>
      <w:r>
        <w:rPr>
          <w:rFonts w:ascii="Times New Roman" w:hAnsi="Times New Roman" w:cs="Times New Roman (Body CS)"/>
          <w:lang w:val="de-DE"/>
        </w:rPr>
        <w:t xml:space="preserve"> Begriff von Gott als einem</w:t>
      </w:r>
      <w:r w:rsidR="009A173B">
        <w:rPr>
          <w:rFonts w:ascii="Times New Roman" w:hAnsi="Times New Roman" w:cs="Times New Roman (Body CS)"/>
          <w:lang w:val="de-DE"/>
        </w:rPr>
        <w:t xml:space="preserve"> notwendigen, substantiellen, kausal </w:t>
      </w:r>
      <w:r w:rsidR="00D77DA0">
        <w:rPr>
          <w:rFonts w:ascii="Times New Roman" w:hAnsi="Times New Roman" w:cs="Times New Roman (Body CS)"/>
          <w:lang w:val="de-DE"/>
        </w:rPr>
        <w:t>wirkenden</w:t>
      </w:r>
      <w:r>
        <w:rPr>
          <w:rFonts w:ascii="Times New Roman" w:hAnsi="Times New Roman" w:cs="Times New Roman (Body CS)"/>
          <w:lang w:val="de-DE"/>
        </w:rPr>
        <w:t xml:space="preserve"> höchsten Wesen verschaffen</w:t>
      </w:r>
      <w:r w:rsidR="00915D4F">
        <w:rPr>
          <w:rFonts w:ascii="Times New Roman" w:hAnsi="Times New Roman" w:cs="Times New Roman (Body CS)"/>
          <w:lang w:val="de-DE"/>
        </w:rPr>
        <w:t>,</w:t>
      </w:r>
      <w:r w:rsidR="009A173B">
        <w:rPr>
          <w:rFonts w:ascii="Times New Roman" w:hAnsi="Times New Roman" w:cs="Times New Roman (Body CS)"/>
          <w:lang w:val="de-DE"/>
        </w:rPr>
        <w:t xml:space="preserve"> der</w:t>
      </w:r>
      <w:r w:rsidR="00915D4F">
        <w:rPr>
          <w:rFonts w:ascii="Times New Roman" w:hAnsi="Times New Roman" w:cs="Times New Roman (Body CS)"/>
          <w:lang w:val="de-DE"/>
        </w:rPr>
        <w:t xml:space="preserve"> nur</w:t>
      </w:r>
      <w:r w:rsidR="00725E07">
        <w:rPr>
          <w:rFonts w:ascii="Times New Roman" w:hAnsi="Times New Roman" w:cs="Times New Roman (Body CS)"/>
          <w:lang w:val="de-DE"/>
        </w:rPr>
        <w:t xml:space="preserve"> </w:t>
      </w:r>
      <w:r w:rsidR="009A173B">
        <w:rPr>
          <w:rFonts w:ascii="Times New Roman" w:hAnsi="Times New Roman" w:cs="Times New Roman (Body CS)"/>
          <w:lang w:val="de-DE"/>
        </w:rPr>
        <w:t>zur theoretischen Erkenntnis Gottes unbestimmt und unzureichend ist.</w:t>
      </w:r>
      <w:r>
        <w:rPr>
          <w:rFonts w:ascii="Times New Roman" w:hAnsi="Times New Roman" w:cs="Times New Roman (Body CS)"/>
          <w:lang w:val="de-DE"/>
        </w:rPr>
        <w:t xml:space="preserve"> </w:t>
      </w:r>
      <w:r w:rsidR="00D77DA0">
        <w:rPr>
          <w:rFonts w:ascii="Times New Roman" w:hAnsi="Times New Roman" w:cs="Times New Roman (Body CS)"/>
          <w:lang w:val="de-DE"/>
        </w:rPr>
        <w:t>Dieser abstrakte</w:t>
      </w:r>
      <w:r>
        <w:rPr>
          <w:rFonts w:ascii="Times New Roman" w:hAnsi="Times New Roman" w:cs="Times New Roman (Body CS)"/>
          <w:lang w:val="de-DE"/>
        </w:rPr>
        <w:t xml:space="preserve"> Begriff </w:t>
      </w:r>
      <w:r w:rsidR="00D77DA0">
        <w:rPr>
          <w:rFonts w:ascii="Times New Roman" w:hAnsi="Times New Roman" w:cs="Times New Roman (Body CS)"/>
          <w:lang w:val="de-DE"/>
        </w:rPr>
        <w:t>wäre</w:t>
      </w:r>
      <w:r>
        <w:rPr>
          <w:rFonts w:ascii="Times New Roman" w:hAnsi="Times New Roman" w:cs="Times New Roman (Body CS)"/>
          <w:lang w:val="de-DE"/>
        </w:rPr>
        <w:t xml:space="preserve"> aber </w:t>
      </w:r>
      <w:r w:rsidR="005E0C26">
        <w:rPr>
          <w:rFonts w:ascii="Times New Roman" w:hAnsi="Times New Roman" w:cs="Times New Roman (Body CS)"/>
          <w:lang w:val="de-DE"/>
        </w:rPr>
        <w:t xml:space="preserve">schon </w:t>
      </w:r>
      <w:r>
        <w:rPr>
          <w:rFonts w:ascii="Times New Roman" w:hAnsi="Times New Roman" w:cs="Times New Roman (Body CS)"/>
          <w:lang w:val="de-DE"/>
        </w:rPr>
        <w:t xml:space="preserve">völlig hinreichend </w:t>
      </w:r>
      <w:r w:rsidR="00D77DA0">
        <w:rPr>
          <w:rFonts w:ascii="Times New Roman" w:hAnsi="Times New Roman" w:cs="Times New Roman (Body CS)"/>
          <w:lang w:val="de-DE"/>
        </w:rPr>
        <w:t>für diejenige</w:t>
      </w:r>
      <w:r>
        <w:rPr>
          <w:rFonts w:ascii="Times New Roman" w:hAnsi="Times New Roman" w:cs="Times New Roman (Body CS)"/>
          <w:lang w:val="de-DE"/>
        </w:rPr>
        <w:t xml:space="preserve"> Gottes</w:t>
      </w:r>
      <w:r w:rsidR="00D77DA0">
        <w:rPr>
          <w:rFonts w:ascii="Times New Roman" w:hAnsi="Times New Roman" w:cs="Times New Roman (Body CS)"/>
          <w:lang w:val="de-DE"/>
        </w:rPr>
        <w:t>idee die wir</w:t>
      </w:r>
      <w:r>
        <w:rPr>
          <w:rFonts w:ascii="Times New Roman" w:hAnsi="Times New Roman" w:cs="Times New Roman (Body CS)"/>
          <w:lang w:val="de-DE"/>
        </w:rPr>
        <w:t xml:space="preserve"> im</w:t>
      </w:r>
      <w:r w:rsidR="009A173B">
        <w:rPr>
          <w:rFonts w:ascii="Times New Roman" w:hAnsi="Times New Roman" w:cs="Times New Roman (Body CS)"/>
          <w:lang w:val="de-DE"/>
        </w:rPr>
        <w:t xml:space="preserve"> bloß</w:t>
      </w:r>
      <w:r>
        <w:rPr>
          <w:rFonts w:ascii="Times New Roman" w:hAnsi="Times New Roman" w:cs="Times New Roman (Body CS)"/>
          <w:lang w:val="de-DE"/>
        </w:rPr>
        <w:t xml:space="preserve"> regulativen Vernunftgebrauch</w:t>
      </w:r>
      <w:r w:rsidR="00D77DA0">
        <w:rPr>
          <w:rFonts w:ascii="Times New Roman" w:hAnsi="Times New Roman" w:cs="Times New Roman (Body CS)"/>
          <w:lang w:val="de-DE"/>
        </w:rPr>
        <w:t xml:space="preserve"> benötigen</w:t>
      </w:r>
      <w:r>
        <w:rPr>
          <w:rFonts w:ascii="Times New Roman" w:hAnsi="Times New Roman" w:cs="Times New Roman (Body CS)"/>
          <w:lang w:val="de-DE"/>
        </w:rPr>
        <w:t xml:space="preserve">, </w:t>
      </w:r>
      <w:r w:rsidR="00915D4F">
        <w:rPr>
          <w:rFonts w:ascii="Times New Roman" w:hAnsi="Times New Roman" w:cs="Times New Roman (Body CS)"/>
          <w:lang w:val="de-DE"/>
        </w:rPr>
        <w:t>weil es hier</w:t>
      </w:r>
      <w:r w:rsidR="00BC30DF">
        <w:rPr>
          <w:rFonts w:ascii="Times New Roman" w:hAnsi="Times New Roman" w:cs="Times New Roman (Body CS)"/>
          <w:lang w:val="de-DE"/>
        </w:rPr>
        <w:t xml:space="preserve"> gar</w:t>
      </w:r>
      <w:r>
        <w:rPr>
          <w:rFonts w:ascii="Times New Roman" w:hAnsi="Times New Roman" w:cs="Times New Roman (Body CS)"/>
          <w:lang w:val="de-DE"/>
        </w:rPr>
        <w:t xml:space="preserve"> nicht um die theoretische Erkenntnis dessen geht was durch die </w:t>
      </w:r>
      <w:r w:rsidR="00915D4F">
        <w:rPr>
          <w:rFonts w:ascii="Times New Roman" w:hAnsi="Times New Roman" w:cs="Times New Roman (Body CS)"/>
          <w:lang w:val="de-DE"/>
        </w:rPr>
        <w:t xml:space="preserve">regulative </w:t>
      </w:r>
      <w:r>
        <w:rPr>
          <w:rFonts w:ascii="Times New Roman" w:hAnsi="Times New Roman" w:cs="Times New Roman (Body CS)"/>
          <w:lang w:val="de-DE"/>
        </w:rPr>
        <w:t xml:space="preserve">Idee vorgestellt wird. </w:t>
      </w:r>
      <w:r w:rsidR="00BC30DF">
        <w:rPr>
          <w:rFonts w:ascii="Times New Roman" w:hAnsi="Times New Roman" w:cs="Times New Roman (Body CS)"/>
          <w:lang w:val="de-DE"/>
        </w:rPr>
        <w:t>Wenn uns die reinen Kategorien also bereits einen</w:t>
      </w:r>
      <w:r w:rsidR="005E0C26">
        <w:rPr>
          <w:rFonts w:ascii="Times New Roman" w:hAnsi="Times New Roman" w:cs="Times New Roman (Body CS)"/>
          <w:lang w:val="de-DE"/>
        </w:rPr>
        <w:t xml:space="preserve"> legitime</w:t>
      </w:r>
      <w:r w:rsidR="00D77DA0">
        <w:rPr>
          <w:rFonts w:ascii="Times New Roman" w:hAnsi="Times New Roman" w:cs="Times New Roman (Body CS)"/>
          <w:lang w:val="de-DE"/>
        </w:rPr>
        <w:t>n</w:t>
      </w:r>
      <w:r w:rsidR="00BC30DF">
        <w:rPr>
          <w:rFonts w:ascii="Times New Roman" w:hAnsi="Times New Roman" w:cs="Times New Roman (Body CS)"/>
          <w:lang w:val="de-DE"/>
        </w:rPr>
        <w:t xml:space="preserve"> </w:t>
      </w:r>
      <w:r w:rsidR="00D77DA0">
        <w:rPr>
          <w:rFonts w:ascii="Times New Roman" w:hAnsi="Times New Roman" w:cs="Times New Roman (Body CS)"/>
          <w:lang w:val="de-DE"/>
        </w:rPr>
        <w:t>(nur</w:t>
      </w:r>
      <w:r w:rsidR="00BC30DF">
        <w:rPr>
          <w:rFonts w:ascii="Times New Roman" w:hAnsi="Times New Roman" w:cs="Times New Roman (Body CS)"/>
          <w:lang w:val="de-DE"/>
        </w:rPr>
        <w:t xml:space="preserve"> zur theoretischen Erkenntnis unbestimmten</w:t>
      </w:r>
      <w:r w:rsidR="00D77DA0">
        <w:rPr>
          <w:rFonts w:ascii="Times New Roman" w:hAnsi="Times New Roman" w:cs="Times New Roman (Body CS)"/>
          <w:lang w:val="de-DE"/>
        </w:rPr>
        <w:t>)</w:t>
      </w:r>
      <w:r w:rsidR="00BC30DF">
        <w:rPr>
          <w:rFonts w:ascii="Times New Roman" w:hAnsi="Times New Roman" w:cs="Times New Roman (Body CS)"/>
          <w:lang w:val="de-DE"/>
        </w:rPr>
        <w:t xml:space="preserve"> Begriff von Gott als kausal wirkender, notwendiger (etc.) Substanz gäben, dann </w:t>
      </w:r>
      <w:r>
        <w:rPr>
          <w:rFonts w:ascii="Times New Roman" w:hAnsi="Times New Roman" w:cs="Times New Roman (Body CS)"/>
          <w:lang w:val="de-DE"/>
        </w:rPr>
        <w:t>wäre</w:t>
      </w:r>
      <w:r w:rsidR="00BC30DF">
        <w:rPr>
          <w:rFonts w:ascii="Times New Roman" w:hAnsi="Times New Roman" w:cs="Times New Roman (Body CS)"/>
          <w:lang w:val="de-DE"/>
        </w:rPr>
        <w:t xml:space="preserve"> es</w:t>
      </w:r>
      <w:r>
        <w:rPr>
          <w:rFonts w:ascii="Times New Roman" w:hAnsi="Times New Roman" w:cs="Times New Roman (Body CS)"/>
          <w:lang w:val="de-DE"/>
        </w:rPr>
        <w:t xml:space="preserve"> völlig unnötig</w:t>
      </w:r>
      <w:r w:rsidR="00BC30DF">
        <w:rPr>
          <w:rFonts w:ascii="Times New Roman" w:hAnsi="Times New Roman" w:cs="Times New Roman (Body CS)"/>
          <w:lang w:val="de-DE"/>
        </w:rPr>
        <w:t xml:space="preserve">, </w:t>
      </w:r>
      <w:r w:rsidR="005E0C26">
        <w:rPr>
          <w:rFonts w:ascii="Times New Roman" w:hAnsi="Times New Roman" w:cs="Times New Roman (Body CS)"/>
          <w:lang w:val="de-DE"/>
        </w:rPr>
        <w:t xml:space="preserve">dazu </w:t>
      </w:r>
      <w:r w:rsidR="00BC30DF">
        <w:rPr>
          <w:rFonts w:ascii="Times New Roman" w:hAnsi="Times New Roman" w:cs="Times New Roman (Body CS)"/>
          <w:lang w:val="de-DE"/>
        </w:rPr>
        <w:t xml:space="preserve">noch </w:t>
      </w:r>
      <w:r>
        <w:rPr>
          <w:rFonts w:ascii="Times New Roman" w:hAnsi="Times New Roman" w:cs="Times New Roman (Body CS)"/>
          <w:lang w:val="de-DE"/>
        </w:rPr>
        <w:t xml:space="preserve">eine analogisch-kategoriale Vorstellung Gottes zum Behufe des regulativen Vernunftgebrauches zu bemühen. </w:t>
      </w:r>
    </w:p>
    <w:p w14:paraId="6394528D" w14:textId="64697D44" w:rsidR="002C73DC" w:rsidRDefault="002C73DC" w:rsidP="0016232F">
      <w:pPr>
        <w:spacing w:line="480" w:lineRule="auto"/>
        <w:ind w:firstLine="720"/>
        <w:jc w:val="both"/>
        <w:rPr>
          <w:rFonts w:ascii="Times New Roman" w:hAnsi="Times New Roman" w:cs="Times New Roman (Body CS)"/>
          <w:lang w:val="de-DE"/>
        </w:rPr>
      </w:pPr>
      <w:r>
        <w:rPr>
          <w:rFonts w:ascii="Times New Roman" w:hAnsi="Times New Roman" w:cs="Times New Roman (Body CS)"/>
          <w:lang w:val="de-DE"/>
        </w:rPr>
        <w:t xml:space="preserve">Nun tut Kant aber eben dies. </w:t>
      </w:r>
      <w:r w:rsidR="005E0C26">
        <w:rPr>
          <w:rFonts w:ascii="Times New Roman" w:hAnsi="Times New Roman" w:cs="Times New Roman (Body CS)"/>
          <w:lang w:val="de-DE"/>
        </w:rPr>
        <w:t>Wir</w:t>
      </w:r>
      <w:r>
        <w:rPr>
          <w:rFonts w:ascii="Times New Roman" w:hAnsi="Times New Roman" w:cs="Times New Roman (Body CS)"/>
          <w:lang w:val="de-DE"/>
        </w:rPr>
        <w:t xml:space="preserve"> müssen also annehmen</w:t>
      </w:r>
      <w:r w:rsidR="005E0C26">
        <w:rPr>
          <w:rFonts w:ascii="Times New Roman" w:hAnsi="Times New Roman" w:cs="Times New Roman (Body CS)"/>
          <w:lang w:val="de-DE"/>
        </w:rPr>
        <w:t>,</w:t>
      </w:r>
      <w:r>
        <w:rPr>
          <w:rFonts w:ascii="Times New Roman" w:hAnsi="Times New Roman" w:cs="Times New Roman (Body CS)"/>
          <w:lang w:val="de-DE"/>
        </w:rPr>
        <w:t xml:space="preserve"> daß es</w:t>
      </w:r>
      <w:r w:rsidR="00BC30DF">
        <w:rPr>
          <w:rFonts w:ascii="Times New Roman" w:hAnsi="Times New Roman" w:cs="Times New Roman (Body CS)"/>
          <w:lang w:val="de-DE"/>
        </w:rPr>
        <w:t xml:space="preserve"> Kant zufolge nach der Abstraktion von den Bedingungen der sinnlich-theoretischen Erkenntnis nicht nur keinen erkenntnistheoretischen bestimmten, sondern </w:t>
      </w:r>
      <w:r w:rsidR="00BC30DF" w:rsidRPr="00BC30DF">
        <w:rPr>
          <w:rFonts w:ascii="Times New Roman" w:hAnsi="Times New Roman" w:cs="Times New Roman (Body CS)"/>
          <w:i/>
          <w:lang w:val="de-DE"/>
        </w:rPr>
        <w:t>gar keinen</w:t>
      </w:r>
      <w:r w:rsidR="00BC30DF">
        <w:rPr>
          <w:rFonts w:ascii="Times New Roman" w:hAnsi="Times New Roman" w:cs="Times New Roman (Body CS)"/>
          <w:lang w:val="de-DE"/>
        </w:rPr>
        <w:t xml:space="preserve"> Begriff von einem höchsten Wesen mehr gibt der zur deistischen Gottesvorstellung im regulativen Vernunftgebrauch dienen k</w:t>
      </w:r>
      <w:r w:rsidR="00725E07">
        <w:rPr>
          <w:rFonts w:ascii="Times New Roman" w:hAnsi="Times New Roman" w:cs="Times New Roman (Body CS)"/>
          <w:lang w:val="de-DE"/>
        </w:rPr>
        <w:t>ann</w:t>
      </w:r>
      <w:r w:rsidR="00BC30DF">
        <w:rPr>
          <w:rFonts w:ascii="Times New Roman" w:hAnsi="Times New Roman" w:cs="Times New Roman (Body CS)"/>
          <w:lang w:val="de-DE"/>
        </w:rPr>
        <w:t xml:space="preserve"> </w:t>
      </w:r>
      <w:r w:rsidR="00725E07">
        <w:rPr>
          <w:rFonts w:ascii="Times New Roman" w:hAnsi="Times New Roman" w:cs="Times New Roman (Body CS)"/>
          <w:lang w:val="de-DE"/>
        </w:rPr>
        <w:t>indem</w:t>
      </w:r>
      <w:r w:rsidR="00BC30DF">
        <w:rPr>
          <w:rFonts w:ascii="Times New Roman" w:hAnsi="Times New Roman" w:cs="Times New Roman (Body CS)"/>
          <w:lang w:val="de-DE"/>
        </w:rPr>
        <w:t xml:space="preserve"> er mehr als</w:t>
      </w:r>
      <w:r w:rsidR="005E0C26">
        <w:rPr>
          <w:rFonts w:ascii="Times New Roman" w:hAnsi="Times New Roman" w:cs="Times New Roman (Body CS)"/>
          <w:lang w:val="de-DE"/>
        </w:rPr>
        <w:t xml:space="preserve"> nur</w:t>
      </w:r>
      <w:r w:rsidR="00BC30DF">
        <w:rPr>
          <w:rFonts w:ascii="Times New Roman" w:hAnsi="Times New Roman" w:cs="Times New Roman (Body CS)"/>
          <w:lang w:val="de-DE"/>
        </w:rPr>
        <w:t xml:space="preserve"> ein bloßes „Etwas“ bezeichnet. Weil unsere kategorialen Grundbegriffe „auf etwas, das von der Sinnenwelt ganz unterschieden ist, nicht die mindeste Anwendung haben“ können wir uns durch diese Begriffe ihrer eigentlichen Bedeutung nach nur „ein bloßes Etwas in der Idee“ vorstellen „wovon wir, was es an sich sei, keinen Begriff haben“ (KrV, A679/B707). Wir </w:t>
      </w:r>
      <w:r w:rsidR="00914BE4">
        <w:rPr>
          <w:rFonts w:ascii="Times New Roman" w:hAnsi="Times New Roman" w:cs="Times New Roman (Body CS)"/>
          <w:lang w:val="de-DE"/>
        </w:rPr>
        <w:t>benötigen</w:t>
      </w:r>
      <w:r w:rsidR="00BC30DF">
        <w:rPr>
          <w:rFonts w:ascii="Times New Roman" w:hAnsi="Times New Roman" w:cs="Times New Roman (Body CS)"/>
          <w:lang w:val="de-DE"/>
        </w:rPr>
        <w:t xml:space="preserve"> aber nun</w:t>
      </w:r>
      <w:r w:rsidR="0016232F">
        <w:rPr>
          <w:rFonts w:ascii="Times New Roman" w:hAnsi="Times New Roman" w:cs="Times New Roman (Body CS)"/>
          <w:lang w:val="de-DE"/>
        </w:rPr>
        <w:t>, wenn auch „bloß relativ, zum Behuf der systematischen Einheit der Sinnenwelt,“</w:t>
      </w:r>
      <w:r w:rsidR="00BC30DF">
        <w:rPr>
          <w:rFonts w:ascii="Times New Roman" w:hAnsi="Times New Roman" w:cs="Times New Roman (Body CS)"/>
          <w:lang w:val="de-DE"/>
        </w:rPr>
        <w:t xml:space="preserve"> einen Begriff vo</w:t>
      </w:r>
      <w:r w:rsidR="0016232F">
        <w:rPr>
          <w:rFonts w:ascii="Times New Roman" w:hAnsi="Times New Roman" w:cs="Times New Roman (Body CS)"/>
          <w:lang w:val="de-DE"/>
        </w:rPr>
        <w:t>m</w:t>
      </w:r>
      <w:r w:rsidR="00BC30DF">
        <w:rPr>
          <w:rFonts w:ascii="Times New Roman" w:hAnsi="Times New Roman" w:cs="Times New Roman (Body CS)"/>
          <w:lang w:val="de-DE"/>
        </w:rPr>
        <w:t xml:space="preserve"> höchsten Wesen</w:t>
      </w:r>
      <w:r w:rsidR="0016232F">
        <w:rPr>
          <w:rFonts w:ascii="Times New Roman" w:hAnsi="Times New Roman" w:cs="Times New Roman (Body CS)"/>
          <w:lang w:val="de-DE"/>
        </w:rPr>
        <w:t xml:space="preserve"> der über die Vorstellung eines bloßen Etwas hinausgeht: nämlich einen Begriff von diesem Wesen </w:t>
      </w:r>
      <w:r w:rsidR="00BC30DF">
        <w:rPr>
          <w:rFonts w:ascii="Times New Roman" w:hAnsi="Times New Roman" w:cs="Times New Roman (Body CS)"/>
          <w:lang w:val="de-DE"/>
        </w:rPr>
        <w:t>„als oberster Ursache</w:t>
      </w:r>
      <w:r w:rsidR="0016232F">
        <w:rPr>
          <w:rFonts w:ascii="Times New Roman" w:hAnsi="Times New Roman" w:cs="Times New Roman (Body CS)"/>
          <w:lang w:val="de-DE"/>
        </w:rPr>
        <w:t>“ der Sinnenwelt</w:t>
      </w:r>
      <w:r w:rsidR="00BC30DF">
        <w:rPr>
          <w:rFonts w:ascii="Times New Roman" w:hAnsi="Times New Roman" w:cs="Times New Roman (Body CS)"/>
          <w:lang w:val="de-DE"/>
        </w:rPr>
        <w:t xml:space="preserve"> (KrV, A679/B707)</w:t>
      </w:r>
      <w:r w:rsidR="0016232F">
        <w:rPr>
          <w:rFonts w:ascii="Times New Roman" w:hAnsi="Times New Roman" w:cs="Times New Roman (Body CS)"/>
          <w:lang w:val="de-DE"/>
        </w:rPr>
        <w:t>.</w:t>
      </w:r>
      <w:r w:rsidR="00BC30DF">
        <w:rPr>
          <w:rFonts w:ascii="Times New Roman" w:hAnsi="Times New Roman" w:cs="Times New Roman (Body CS)"/>
          <w:lang w:val="de-DE"/>
        </w:rPr>
        <w:t xml:space="preserve"> </w:t>
      </w:r>
      <w:r w:rsidR="0016232F">
        <w:rPr>
          <w:rFonts w:ascii="Times New Roman" w:hAnsi="Times New Roman" w:cs="Times New Roman (Body CS)"/>
          <w:lang w:val="de-DE"/>
        </w:rPr>
        <w:t>U</w:t>
      </w:r>
      <w:r>
        <w:rPr>
          <w:rFonts w:ascii="Times New Roman" w:hAnsi="Times New Roman" w:cs="Times New Roman (Body CS)"/>
          <w:lang w:val="de-DE"/>
        </w:rPr>
        <w:t>m diesem Bedürfnis Genüge zu tun schaffen wir uns einen analogischen Begriff vo</w:t>
      </w:r>
      <w:r w:rsidR="0016232F">
        <w:rPr>
          <w:rFonts w:ascii="Times New Roman" w:hAnsi="Times New Roman" w:cs="Times New Roman (Body CS)"/>
          <w:lang w:val="de-DE"/>
        </w:rPr>
        <w:t>m</w:t>
      </w:r>
      <w:r>
        <w:rPr>
          <w:rFonts w:ascii="Times New Roman" w:hAnsi="Times New Roman" w:cs="Times New Roman (Body CS)"/>
          <w:lang w:val="de-DE"/>
        </w:rPr>
        <w:t xml:space="preserve"> höchsten Wesen</w:t>
      </w:r>
      <w:r w:rsidR="00BC30DF">
        <w:rPr>
          <w:rFonts w:ascii="Times New Roman" w:hAnsi="Times New Roman" w:cs="Times New Roman (Body CS)"/>
          <w:lang w:val="de-DE"/>
        </w:rPr>
        <w:t>,</w:t>
      </w:r>
      <w:r>
        <w:rPr>
          <w:rFonts w:ascii="Times New Roman" w:hAnsi="Times New Roman" w:cs="Times New Roman (Body CS)"/>
          <w:lang w:val="de-DE"/>
        </w:rPr>
        <w:t xml:space="preserve"> indem wir denjenigen Bedeutungsgehalt</w:t>
      </w:r>
      <w:r w:rsidR="0016232F">
        <w:rPr>
          <w:rFonts w:ascii="Times New Roman" w:hAnsi="Times New Roman" w:cs="Times New Roman (Body CS)"/>
          <w:lang w:val="de-DE"/>
        </w:rPr>
        <w:t xml:space="preserve"> den</w:t>
      </w:r>
      <w:r>
        <w:rPr>
          <w:rFonts w:ascii="Times New Roman" w:hAnsi="Times New Roman" w:cs="Times New Roman (Body CS)"/>
          <w:lang w:val="de-DE"/>
        </w:rPr>
        <w:t xml:space="preserve"> </w:t>
      </w:r>
      <w:r w:rsidR="0016232F">
        <w:rPr>
          <w:rFonts w:ascii="Times New Roman" w:hAnsi="Times New Roman" w:cs="Times New Roman (Body CS)"/>
          <w:lang w:val="de-DE"/>
        </w:rPr>
        <w:t>die</w:t>
      </w:r>
      <w:r>
        <w:rPr>
          <w:rFonts w:ascii="Times New Roman" w:hAnsi="Times New Roman" w:cs="Times New Roman (Body CS)"/>
          <w:lang w:val="de-DE"/>
        </w:rPr>
        <w:t xml:space="preserve"> Kategorien</w:t>
      </w:r>
      <w:r w:rsidR="0016232F">
        <w:rPr>
          <w:rFonts w:ascii="Times New Roman" w:hAnsi="Times New Roman" w:cs="Times New Roman (Body CS)"/>
          <w:lang w:val="de-DE"/>
        </w:rPr>
        <w:t xml:space="preserve"> </w:t>
      </w:r>
      <w:r>
        <w:rPr>
          <w:rFonts w:ascii="Times New Roman" w:hAnsi="Times New Roman" w:cs="Times New Roman (Body CS)"/>
          <w:lang w:val="de-DE"/>
        </w:rPr>
        <w:t xml:space="preserve">als Gegenstandsbegriffe von sinnlichen Erfahrungsobjekten (nicht als bloß leere Titel zu Begriffen) haben, auf </w:t>
      </w:r>
      <w:r w:rsidR="0016232F">
        <w:rPr>
          <w:rFonts w:ascii="Times New Roman" w:hAnsi="Times New Roman" w:cs="Times New Roman (Body CS)"/>
          <w:lang w:val="de-DE"/>
        </w:rPr>
        <w:t>das höchste</w:t>
      </w:r>
      <w:r w:rsidR="00D77DA0">
        <w:rPr>
          <w:rFonts w:ascii="Times New Roman" w:hAnsi="Times New Roman" w:cs="Times New Roman (Body CS)"/>
          <w:lang w:val="de-DE"/>
        </w:rPr>
        <w:t xml:space="preserve"> Wesen</w:t>
      </w:r>
      <w:r>
        <w:rPr>
          <w:rFonts w:ascii="Times New Roman" w:hAnsi="Times New Roman" w:cs="Times New Roman (Body CS)"/>
          <w:lang w:val="de-DE"/>
        </w:rPr>
        <w:t xml:space="preserve"> übertragen. Dieser analogische Begriff stellt uns das höchste Wesen nicht so vor, wie es</w:t>
      </w:r>
      <w:r w:rsidR="00971FE3">
        <w:rPr>
          <w:rFonts w:ascii="Times New Roman" w:hAnsi="Times New Roman" w:cs="Times New Roman (Body CS)"/>
          <w:lang w:val="de-DE"/>
        </w:rPr>
        <w:t xml:space="preserve"> objektiv</w:t>
      </w:r>
      <w:r>
        <w:rPr>
          <w:rFonts w:ascii="Times New Roman" w:hAnsi="Times New Roman" w:cs="Times New Roman (Body CS)"/>
          <w:lang w:val="de-DE"/>
        </w:rPr>
        <w:t xml:space="preserve"> an sich selbst ist</w:t>
      </w:r>
      <w:r w:rsidR="00971FE3">
        <w:rPr>
          <w:rFonts w:ascii="Times New Roman" w:hAnsi="Times New Roman" w:cs="Times New Roman (Body CS)"/>
          <w:lang w:val="de-DE"/>
        </w:rPr>
        <w:t xml:space="preserve"> (und wie es sich selbst </w:t>
      </w:r>
      <w:r w:rsidR="00D77DA0">
        <w:rPr>
          <w:rFonts w:ascii="Times New Roman" w:hAnsi="Times New Roman" w:cs="Times New Roman (Body CS)"/>
          <w:lang w:val="de-DE"/>
        </w:rPr>
        <w:t>erkennen</w:t>
      </w:r>
      <w:r w:rsidR="00971FE3">
        <w:rPr>
          <w:rFonts w:ascii="Times New Roman" w:hAnsi="Times New Roman" w:cs="Times New Roman (Body CS)"/>
          <w:lang w:val="de-DE"/>
        </w:rPr>
        <w:t xml:space="preserve"> würde)</w:t>
      </w:r>
      <w:r>
        <w:rPr>
          <w:rFonts w:ascii="Times New Roman" w:hAnsi="Times New Roman" w:cs="Times New Roman (Body CS)"/>
          <w:lang w:val="de-DE"/>
        </w:rPr>
        <w:t>, sondern so, wie wir es</w:t>
      </w:r>
      <w:r w:rsidR="00BC30DF">
        <w:rPr>
          <w:rFonts w:ascii="Times New Roman" w:hAnsi="Times New Roman" w:cs="Times New Roman (Body CS)"/>
          <w:lang w:val="de-DE"/>
        </w:rPr>
        <w:t xml:space="preserve"> nach</w:t>
      </w:r>
      <w:r>
        <w:rPr>
          <w:rFonts w:ascii="Times New Roman" w:hAnsi="Times New Roman" w:cs="Times New Roman (Body CS)"/>
          <w:lang w:val="de-DE"/>
        </w:rPr>
        <w:t xml:space="preserve"> den subjektiven Bedingungen unseres</w:t>
      </w:r>
      <w:r w:rsidR="009A173B">
        <w:rPr>
          <w:rFonts w:ascii="Times New Roman" w:hAnsi="Times New Roman" w:cs="Times New Roman (Body CS)"/>
          <w:lang w:val="de-DE"/>
        </w:rPr>
        <w:t xml:space="preserve"> theoretischen</w:t>
      </w:r>
      <w:r>
        <w:rPr>
          <w:rFonts w:ascii="Times New Roman" w:hAnsi="Times New Roman" w:cs="Times New Roman (Body CS)"/>
          <w:lang w:val="de-DE"/>
        </w:rPr>
        <w:t xml:space="preserve"> Vernunftgebrauches</w:t>
      </w:r>
      <w:r w:rsidR="005E0C26">
        <w:rPr>
          <w:rFonts w:ascii="Times New Roman" w:hAnsi="Times New Roman" w:cs="Times New Roman (Body CS)"/>
          <w:lang w:val="de-DE"/>
        </w:rPr>
        <w:t xml:space="preserve"> (als höchsten Grund der systematischen Natureinheit)</w:t>
      </w:r>
      <w:r>
        <w:rPr>
          <w:rFonts w:ascii="Times New Roman" w:hAnsi="Times New Roman" w:cs="Times New Roman (Body CS)"/>
          <w:lang w:val="de-DE"/>
        </w:rPr>
        <w:t xml:space="preserve"> denken müssen.</w:t>
      </w:r>
      <w:r w:rsidR="00047F96">
        <w:rPr>
          <w:rStyle w:val="FootnoteReference"/>
          <w:rFonts w:ascii="Times New Roman" w:hAnsi="Times New Roman" w:cs="Times New Roman (Body CS)"/>
          <w:lang w:val="de-DE"/>
        </w:rPr>
        <w:footnoteReference w:id="26"/>
      </w:r>
      <w:r>
        <w:rPr>
          <w:rFonts w:ascii="Times New Roman" w:hAnsi="Times New Roman" w:cs="Times New Roman (Body CS)"/>
          <w:lang w:val="de-DE"/>
        </w:rPr>
        <w:t xml:space="preserve"> </w:t>
      </w:r>
    </w:p>
    <w:p w14:paraId="7F37A1DF" w14:textId="77777777" w:rsidR="002C6976" w:rsidRDefault="002C6976" w:rsidP="002C6976">
      <w:pPr>
        <w:jc w:val="both"/>
        <w:rPr>
          <w:rFonts w:ascii="Times New Roman" w:hAnsi="Times New Roman" w:cs="Times New Roman (Body CS)"/>
          <w:lang w:val="de-DE"/>
        </w:rPr>
      </w:pPr>
    </w:p>
    <w:p w14:paraId="3F653A2E" w14:textId="097970E6" w:rsidR="00F67C7A" w:rsidRPr="00F67C7A" w:rsidRDefault="00F67C7A" w:rsidP="00B86FC2">
      <w:pPr>
        <w:spacing w:line="480" w:lineRule="auto"/>
        <w:jc w:val="both"/>
        <w:rPr>
          <w:rFonts w:ascii="Times New Roman" w:hAnsi="Times New Roman" w:cs="Times New Roman (Body CS)"/>
          <w:b/>
          <w:lang w:val="de-DE"/>
        </w:rPr>
      </w:pPr>
      <w:r>
        <w:rPr>
          <w:rFonts w:ascii="Times New Roman" w:hAnsi="Times New Roman" w:cs="Times New Roman (Body CS)"/>
          <w:b/>
          <w:lang w:val="de-DE"/>
        </w:rPr>
        <w:t>Schluß</w:t>
      </w:r>
    </w:p>
    <w:p w14:paraId="060C05A9" w14:textId="2E2DEB4D" w:rsidR="003A44DA" w:rsidRDefault="00D04243" w:rsidP="00B86FC2">
      <w:pPr>
        <w:spacing w:line="480" w:lineRule="auto"/>
        <w:jc w:val="both"/>
        <w:rPr>
          <w:rFonts w:ascii="Times New Roman" w:hAnsi="Times New Roman" w:cs="Times New Roman (Body CS)"/>
          <w:lang w:val="de-DE"/>
        </w:rPr>
      </w:pPr>
      <w:r>
        <w:rPr>
          <w:rFonts w:ascii="Times New Roman" w:hAnsi="Times New Roman" w:cs="Times New Roman (Body CS)"/>
          <w:lang w:val="de-DE"/>
        </w:rPr>
        <w:t>Meine Schlußfolgerung ist</w:t>
      </w:r>
      <w:r w:rsidR="00915D4F">
        <w:rPr>
          <w:rFonts w:ascii="Times New Roman" w:hAnsi="Times New Roman" w:cs="Times New Roman (Body CS)"/>
          <w:lang w:val="de-DE"/>
        </w:rPr>
        <w:t>: wir sollten</w:t>
      </w:r>
      <w:r>
        <w:rPr>
          <w:rFonts w:ascii="Times New Roman" w:hAnsi="Times New Roman" w:cs="Times New Roman (Body CS)"/>
          <w:lang w:val="de-DE"/>
        </w:rPr>
        <w:t xml:space="preserve"> Kants </w:t>
      </w:r>
      <w:r w:rsidR="00A53623">
        <w:rPr>
          <w:rFonts w:ascii="Times New Roman" w:hAnsi="Times New Roman" w:cs="Times New Roman (Body CS)"/>
          <w:lang w:val="de-DE"/>
        </w:rPr>
        <w:t>Behauptung</w:t>
      </w:r>
      <w:r w:rsidR="00915D4F">
        <w:rPr>
          <w:rFonts w:ascii="Times New Roman" w:hAnsi="Times New Roman" w:cs="Times New Roman (Body CS)"/>
          <w:lang w:val="de-DE"/>
        </w:rPr>
        <w:t>,</w:t>
      </w:r>
      <w:r w:rsidR="00A53623">
        <w:rPr>
          <w:rFonts w:ascii="Times New Roman" w:hAnsi="Times New Roman" w:cs="Times New Roman (Body CS)"/>
          <w:lang w:val="de-DE"/>
        </w:rPr>
        <w:t xml:space="preserve"> Gottes Wesen sei </w:t>
      </w:r>
      <w:r w:rsidR="00A53623" w:rsidRPr="00BB48BD">
        <w:rPr>
          <w:rFonts w:ascii="Times New Roman" w:hAnsi="Times New Roman" w:cs="Times New Roman (Body CS)"/>
          <w:i/>
          <w:lang w:val="de-DE"/>
        </w:rPr>
        <w:t>imperscrutabel</w:t>
      </w:r>
      <w:r w:rsidR="00894866">
        <w:rPr>
          <w:rFonts w:ascii="Times New Roman" w:hAnsi="Times New Roman" w:cs="Times New Roman (Body CS)"/>
          <w:lang w:val="de-DE"/>
        </w:rPr>
        <w:t xml:space="preserve"> für den menschlichen Verstand</w:t>
      </w:r>
      <w:r w:rsidR="00915D4F">
        <w:rPr>
          <w:rFonts w:ascii="Times New Roman" w:hAnsi="Times New Roman" w:cs="Times New Roman (Body CS)"/>
          <w:lang w:val="de-DE"/>
        </w:rPr>
        <w:t xml:space="preserve">, </w:t>
      </w:r>
      <w:r w:rsidR="009C31D6">
        <w:rPr>
          <w:rFonts w:ascii="Times New Roman" w:hAnsi="Times New Roman" w:cs="Times New Roman (Body CS)"/>
          <w:lang w:val="de-DE"/>
        </w:rPr>
        <w:t>in</w:t>
      </w:r>
      <w:r w:rsidR="00BB48BD">
        <w:rPr>
          <w:rFonts w:ascii="Times New Roman" w:hAnsi="Times New Roman" w:cs="Times New Roman (Body CS)"/>
          <w:lang w:val="de-DE"/>
        </w:rPr>
        <w:t xml:space="preserve"> dreifache</w:t>
      </w:r>
      <w:r w:rsidR="0061557D">
        <w:rPr>
          <w:rFonts w:ascii="Times New Roman" w:hAnsi="Times New Roman" w:cs="Times New Roman (Body CS)"/>
          <w:lang w:val="de-DE"/>
        </w:rPr>
        <w:t>r</w:t>
      </w:r>
      <w:r w:rsidR="00BB48BD">
        <w:rPr>
          <w:rFonts w:ascii="Times New Roman" w:hAnsi="Times New Roman" w:cs="Times New Roman (Body CS)"/>
          <w:lang w:val="de-DE"/>
        </w:rPr>
        <w:t xml:space="preserve"> Bedeutung</w:t>
      </w:r>
      <w:r w:rsidR="00A53623">
        <w:rPr>
          <w:rFonts w:ascii="Times New Roman" w:hAnsi="Times New Roman" w:cs="Times New Roman (Body CS)"/>
          <w:lang w:val="de-DE"/>
        </w:rPr>
        <w:t xml:space="preserve"> </w:t>
      </w:r>
      <w:r w:rsidR="009C31D6">
        <w:rPr>
          <w:rFonts w:ascii="Times New Roman" w:hAnsi="Times New Roman" w:cs="Times New Roman (Body CS)"/>
          <w:lang w:val="de-DE"/>
        </w:rPr>
        <w:t>verstehen</w:t>
      </w:r>
      <w:r w:rsidR="00915D4F">
        <w:rPr>
          <w:rFonts w:ascii="Times New Roman" w:hAnsi="Times New Roman" w:cs="Times New Roman (Body CS)"/>
          <w:lang w:val="de-DE"/>
        </w:rPr>
        <w:t xml:space="preserve">. </w:t>
      </w:r>
      <w:r w:rsidR="00A53623">
        <w:rPr>
          <w:rFonts w:ascii="Times New Roman" w:hAnsi="Times New Roman" w:cs="Times New Roman (Body CS)"/>
          <w:lang w:val="de-DE"/>
        </w:rPr>
        <w:t>Die</w:t>
      </w:r>
      <w:r w:rsidR="009C31D6">
        <w:rPr>
          <w:rFonts w:ascii="Times New Roman" w:hAnsi="Times New Roman" w:cs="Times New Roman (Body CS)"/>
          <w:lang w:val="de-DE"/>
        </w:rPr>
        <w:t>se</w:t>
      </w:r>
      <w:r w:rsidR="00A53623">
        <w:rPr>
          <w:rFonts w:ascii="Times New Roman" w:hAnsi="Times New Roman" w:cs="Times New Roman (Body CS)"/>
          <w:lang w:val="de-DE"/>
        </w:rPr>
        <w:t xml:space="preserve"> Unbegreiflichkeit betrifft </w:t>
      </w:r>
      <w:r w:rsidR="00BB48BD">
        <w:rPr>
          <w:rFonts w:ascii="Times New Roman" w:hAnsi="Times New Roman" w:cs="Times New Roman (Body CS)"/>
          <w:lang w:val="de-DE"/>
        </w:rPr>
        <w:t>erstens</w:t>
      </w:r>
      <w:r w:rsidR="00A53623">
        <w:rPr>
          <w:rFonts w:ascii="Times New Roman" w:hAnsi="Times New Roman" w:cs="Times New Roman (Body CS)"/>
          <w:lang w:val="de-DE"/>
        </w:rPr>
        <w:t xml:space="preserve"> die Tatsache daß wir nicht einsehen können wie </w:t>
      </w:r>
      <w:r w:rsidR="009A173B">
        <w:rPr>
          <w:rFonts w:ascii="Times New Roman" w:hAnsi="Times New Roman" w:cs="Times New Roman (Body CS)"/>
          <w:lang w:val="de-DE"/>
        </w:rPr>
        <w:t>die scheinbaren Mängel</w:t>
      </w:r>
      <w:r w:rsidR="00A53623">
        <w:rPr>
          <w:rFonts w:ascii="Times New Roman" w:hAnsi="Times New Roman" w:cs="Times New Roman (Body CS)"/>
          <w:lang w:val="de-DE"/>
        </w:rPr>
        <w:t xml:space="preserve"> in der Welt mit der Vollkommenheit ihres Schöpfers vereinbar sein können. Hinzu kommen</w:t>
      </w:r>
      <w:r w:rsidR="00BB48BD">
        <w:rPr>
          <w:rFonts w:ascii="Times New Roman" w:hAnsi="Times New Roman" w:cs="Times New Roman (Body CS)"/>
          <w:lang w:val="de-DE"/>
        </w:rPr>
        <w:t xml:space="preserve"> aber</w:t>
      </w:r>
      <w:r w:rsidR="00A53623">
        <w:rPr>
          <w:rFonts w:ascii="Times New Roman" w:hAnsi="Times New Roman" w:cs="Times New Roman (Body CS)"/>
          <w:lang w:val="de-DE"/>
        </w:rPr>
        <w:t xml:space="preserve"> zwei weitere Punkte, die Kants Unbegreiflichkeitsthese weitaus radikaler</w:t>
      </w:r>
      <w:r w:rsidR="00915D4F">
        <w:rPr>
          <w:rFonts w:ascii="Times New Roman" w:hAnsi="Times New Roman" w:cs="Times New Roman (Body CS)"/>
          <w:lang w:val="de-DE"/>
        </w:rPr>
        <w:t xml:space="preserve"> </w:t>
      </w:r>
      <w:r w:rsidR="00A53623">
        <w:rPr>
          <w:rFonts w:ascii="Times New Roman" w:hAnsi="Times New Roman" w:cs="Times New Roman (Body CS)"/>
          <w:lang w:val="de-DE"/>
        </w:rPr>
        <w:t xml:space="preserve">machen als die seiner rationalistischen Vorgänger. </w:t>
      </w:r>
      <w:r w:rsidR="00915D4F">
        <w:rPr>
          <w:rFonts w:ascii="Times New Roman" w:hAnsi="Times New Roman" w:cs="Times New Roman (Body CS)"/>
          <w:lang w:val="de-DE"/>
        </w:rPr>
        <w:t>Zweitens nämlich</w:t>
      </w:r>
      <w:r w:rsidR="00A53623">
        <w:rPr>
          <w:rFonts w:ascii="Times New Roman" w:hAnsi="Times New Roman" w:cs="Times New Roman (Body CS)"/>
          <w:lang w:val="de-DE"/>
        </w:rPr>
        <w:t xml:space="preserve"> können wir Gott intellektuelle Grundvermögen wie Verstand oder Wille </w:t>
      </w:r>
      <w:r w:rsidR="00C84E36">
        <w:rPr>
          <w:rFonts w:ascii="Times New Roman" w:hAnsi="Times New Roman" w:cs="Times New Roman (Body CS)"/>
          <w:lang w:val="de-DE"/>
        </w:rPr>
        <w:t xml:space="preserve">nur </w:t>
      </w:r>
      <w:r w:rsidR="00DD2B14">
        <w:rPr>
          <w:rFonts w:ascii="Times New Roman" w:hAnsi="Times New Roman" w:cs="Times New Roman (Body CS)"/>
          <w:lang w:val="de-DE"/>
        </w:rPr>
        <w:t>in einem</w:t>
      </w:r>
      <w:r w:rsidR="000807C9">
        <w:rPr>
          <w:rFonts w:ascii="Times New Roman" w:hAnsi="Times New Roman" w:cs="Times New Roman (Body CS)"/>
          <w:lang w:val="de-DE"/>
        </w:rPr>
        <w:t xml:space="preserve"> uneigentlichen</w:t>
      </w:r>
      <w:r w:rsidR="0061557D">
        <w:rPr>
          <w:rFonts w:ascii="Times New Roman" w:hAnsi="Times New Roman" w:cs="Times New Roman (Body CS)"/>
          <w:lang w:val="de-DE"/>
        </w:rPr>
        <w:t>, anthropomorphen oder</w:t>
      </w:r>
      <w:r w:rsidR="00C84E36">
        <w:rPr>
          <w:rFonts w:ascii="Times New Roman" w:hAnsi="Times New Roman" w:cs="Times New Roman (Body CS)"/>
          <w:lang w:val="de-DE"/>
        </w:rPr>
        <w:t xml:space="preserve"> </w:t>
      </w:r>
      <w:r w:rsidR="000807C9">
        <w:rPr>
          <w:rFonts w:ascii="Times New Roman" w:hAnsi="Times New Roman" w:cs="Times New Roman (Body CS)"/>
          <w:lang w:val="de-DE"/>
        </w:rPr>
        <w:t>symbolischen</w:t>
      </w:r>
      <w:r w:rsidR="00C84E36">
        <w:rPr>
          <w:rFonts w:ascii="Times New Roman" w:hAnsi="Times New Roman" w:cs="Times New Roman (Body CS)"/>
          <w:lang w:val="de-DE"/>
        </w:rPr>
        <w:t xml:space="preserve"> </w:t>
      </w:r>
      <w:r w:rsidR="00DD2B14">
        <w:rPr>
          <w:rFonts w:ascii="Times New Roman" w:hAnsi="Times New Roman" w:cs="Times New Roman (Body CS)"/>
          <w:lang w:val="de-DE"/>
        </w:rPr>
        <w:t>Sinne</w:t>
      </w:r>
      <w:r w:rsidR="000807C9">
        <w:rPr>
          <w:rFonts w:ascii="Times New Roman" w:hAnsi="Times New Roman" w:cs="Times New Roman (Body CS)"/>
          <w:lang w:val="de-DE"/>
        </w:rPr>
        <w:t xml:space="preserve"> beilegen,</w:t>
      </w:r>
      <w:r w:rsidR="00A53623">
        <w:rPr>
          <w:rFonts w:ascii="Times New Roman" w:hAnsi="Times New Roman" w:cs="Times New Roman (Body CS)"/>
          <w:lang w:val="de-DE"/>
        </w:rPr>
        <w:t xml:space="preserve"> </w:t>
      </w:r>
      <w:r w:rsidR="002C73DC">
        <w:rPr>
          <w:rFonts w:ascii="Times New Roman" w:hAnsi="Times New Roman" w:cs="Times New Roman (Body CS)"/>
          <w:lang w:val="de-DE"/>
        </w:rPr>
        <w:t>gemäß einer</w:t>
      </w:r>
      <w:r w:rsidR="00C84E36">
        <w:rPr>
          <w:rFonts w:ascii="Times New Roman" w:hAnsi="Times New Roman" w:cs="Times New Roman (Body CS)"/>
          <w:lang w:val="de-DE"/>
        </w:rPr>
        <w:t xml:space="preserve"> </w:t>
      </w:r>
      <w:r w:rsidR="00A53623">
        <w:rPr>
          <w:rFonts w:ascii="Times New Roman" w:hAnsi="Times New Roman" w:cs="Times New Roman (Body CS)"/>
          <w:lang w:val="de-DE"/>
        </w:rPr>
        <w:t>Analogie mit unseren</w:t>
      </w:r>
      <w:r w:rsidR="002C73DC">
        <w:rPr>
          <w:rFonts w:ascii="Times New Roman" w:hAnsi="Times New Roman" w:cs="Times New Roman (Body CS)"/>
          <w:lang w:val="de-DE"/>
        </w:rPr>
        <w:t xml:space="preserve"> (endlichen)</w:t>
      </w:r>
      <w:r w:rsidR="00A53623">
        <w:rPr>
          <w:rFonts w:ascii="Times New Roman" w:hAnsi="Times New Roman" w:cs="Times New Roman (Body CS)"/>
          <w:lang w:val="de-DE"/>
        </w:rPr>
        <w:t xml:space="preserve"> menschlichen</w:t>
      </w:r>
      <w:r w:rsidR="00C84E36">
        <w:rPr>
          <w:rFonts w:ascii="Times New Roman" w:hAnsi="Times New Roman" w:cs="Times New Roman (Body CS)"/>
          <w:lang w:val="de-DE"/>
        </w:rPr>
        <w:t xml:space="preserve"> Vermögen. </w:t>
      </w:r>
      <w:r w:rsidR="00A53623">
        <w:rPr>
          <w:rFonts w:ascii="Times New Roman" w:hAnsi="Times New Roman" w:cs="Times New Roman (Body CS)"/>
          <w:lang w:val="de-DE"/>
        </w:rPr>
        <w:t xml:space="preserve"> </w:t>
      </w:r>
      <w:r w:rsidR="00C84E36">
        <w:rPr>
          <w:rFonts w:ascii="Times New Roman" w:hAnsi="Times New Roman" w:cs="Times New Roman (Body CS)"/>
          <w:lang w:val="de-DE"/>
        </w:rPr>
        <w:t>D</w:t>
      </w:r>
      <w:r w:rsidR="00A53623">
        <w:rPr>
          <w:rFonts w:ascii="Times New Roman" w:hAnsi="Times New Roman" w:cs="Times New Roman (Body CS)"/>
          <w:lang w:val="de-DE"/>
        </w:rPr>
        <w:t>araus folgt, daß wi</w:t>
      </w:r>
      <w:r w:rsidR="0061557D">
        <w:rPr>
          <w:rFonts w:ascii="Times New Roman" w:hAnsi="Times New Roman" w:cs="Times New Roman (Body CS)"/>
          <w:lang w:val="de-DE"/>
        </w:rPr>
        <w:t>r</w:t>
      </w:r>
      <w:r w:rsidR="00915D4F">
        <w:rPr>
          <w:rFonts w:ascii="Times New Roman" w:hAnsi="Times New Roman" w:cs="Times New Roman (Body CS)"/>
          <w:lang w:val="de-DE"/>
        </w:rPr>
        <w:t xml:space="preserve"> uns</w:t>
      </w:r>
      <w:r w:rsidR="0061557D">
        <w:rPr>
          <w:rFonts w:ascii="Times New Roman" w:hAnsi="Times New Roman" w:cs="Times New Roman (Body CS)"/>
          <w:lang w:val="de-DE"/>
        </w:rPr>
        <w:t xml:space="preserve"> Gott nicht objektiv</w:t>
      </w:r>
      <w:r w:rsidR="00915D4F">
        <w:rPr>
          <w:rFonts w:ascii="Times New Roman" w:hAnsi="Times New Roman" w:cs="Times New Roman (Body CS)"/>
          <w:lang w:val="de-DE"/>
        </w:rPr>
        <w:t>, in der theoretischen Erkenntnis,</w:t>
      </w:r>
      <w:r w:rsidR="0061557D">
        <w:rPr>
          <w:rFonts w:ascii="Times New Roman" w:hAnsi="Times New Roman" w:cs="Times New Roman (Body CS)"/>
          <w:lang w:val="de-DE"/>
        </w:rPr>
        <w:t xml:space="preserve"> </w:t>
      </w:r>
      <w:r w:rsidR="00915D4F">
        <w:rPr>
          <w:rFonts w:ascii="Times New Roman" w:hAnsi="Times New Roman" w:cs="Times New Roman (Body CS)"/>
          <w:lang w:val="de-DE"/>
        </w:rPr>
        <w:t>als höchste Intelligenz denken und ihm</w:t>
      </w:r>
      <w:r w:rsidR="00A53623">
        <w:rPr>
          <w:rFonts w:ascii="Times New Roman" w:hAnsi="Times New Roman" w:cs="Times New Roman (Body CS)"/>
          <w:lang w:val="de-DE"/>
        </w:rPr>
        <w:t xml:space="preserve"> </w:t>
      </w:r>
      <w:r w:rsidR="00C84E36">
        <w:rPr>
          <w:rFonts w:ascii="Times New Roman" w:hAnsi="Times New Roman" w:cs="Times New Roman (Body CS)"/>
          <w:lang w:val="de-DE"/>
        </w:rPr>
        <w:t xml:space="preserve">einen vollkommenen Verstand und Willen zuschreiben </w:t>
      </w:r>
      <w:r w:rsidR="00915D4F">
        <w:rPr>
          <w:rFonts w:ascii="Times New Roman" w:hAnsi="Times New Roman" w:cs="Times New Roman (Body CS)"/>
          <w:lang w:val="de-DE"/>
        </w:rPr>
        <w:t>dürfen: wir dürfen uns Gott</w:t>
      </w:r>
      <w:r w:rsidR="00C84E36">
        <w:rPr>
          <w:rFonts w:ascii="Times New Roman" w:hAnsi="Times New Roman" w:cs="Times New Roman (Body CS)"/>
          <w:lang w:val="de-DE"/>
        </w:rPr>
        <w:t xml:space="preserve"> nur zum</w:t>
      </w:r>
      <w:r w:rsidR="00FE46E0">
        <w:rPr>
          <w:rFonts w:ascii="Times New Roman" w:hAnsi="Times New Roman" w:cs="Times New Roman (Body CS)"/>
          <w:lang w:val="de-DE"/>
        </w:rPr>
        <w:t xml:space="preserve"> praktischen</w:t>
      </w:r>
      <w:r w:rsidR="00C84E36">
        <w:rPr>
          <w:rFonts w:ascii="Times New Roman" w:hAnsi="Times New Roman" w:cs="Times New Roman (Body CS)"/>
          <w:lang w:val="de-DE"/>
        </w:rPr>
        <w:t xml:space="preserve"> Zwec</w:t>
      </w:r>
      <w:r w:rsidR="00FE46E0">
        <w:rPr>
          <w:rFonts w:ascii="Times New Roman" w:hAnsi="Times New Roman" w:cs="Times New Roman (Body CS)"/>
          <w:lang w:val="de-DE"/>
        </w:rPr>
        <w:t>ke unseres moralischen Handelns</w:t>
      </w:r>
      <w:r w:rsidR="00894866">
        <w:rPr>
          <w:rFonts w:ascii="Times New Roman" w:hAnsi="Times New Roman" w:cs="Times New Roman (Body CS)"/>
          <w:lang w:val="de-DE"/>
        </w:rPr>
        <w:t xml:space="preserve"> als</w:t>
      </w:r>
      <w:r w:rsidR="00721EC9">
        <w:rPr>
          <w:rFonts w:ascii="Times New Roman" w:hAnsi="Times New Roman" w:cs="Times New Roman (Body CS)"/>
          <w:lang w:val="de-DE"/>
        </w:rPr>
        <w:t xml:space="preserve"> so beschaffen</w:t>
      </w:r>
      <w:r w:rsidR="00C84E36">
        <w:rPr>
          <w:rFonts w:ascii="Times New Roman" w:hAnsi="Times New Roman" w:cs="Times New Roman (Body CS)"/>
          <w:lang w:val="de-DE"/>
        </w:rPr>
        <w:t xml:space="preserve"> vorstellen. </w:t>
      </w:r>
      <w:r w:rsidR="00915D4F">
        <w:rPr>
          <w:rFonts w:ascii="Times New Roman" w:hAnsi="Times New Roman" w:cs="Times New Roman (Body CS)"/>
          <w:lang w:val="de-DE"/>
        </w:rPr>
        <w:t>Drittens</w:t>
      </w:r>
      <w:r w:rsidR="00C84E36">
        <w:rPr>
          <w:rFonts w:ascii="Times New Roman" w:hAnsi="Times New Roman" w:cs="Times New Roman (Body CS)"/>
          <w:lang w:val="de-DE"/>
        </w:rPr>
        <w:t xml:space="preserve"> werden wir der</w:t>
      </w:r>
      <w:r w:rsidR="009A173B">
        <w:rPr>
          <w:rFonts w:ascii="Times New Roman" w:hAnsi="Times New Roman" w:cs="Times New Roman (Body CS)"/>
          <w:lang w:val="de-DE"/>
        </w:rPr>
        <w:t xml:space="preserve"> intelligiblen</w:t>
      </w:r>
      <w:r w:rsidR="00C84E36">
        <w:rPr>
          <w:rFonts w:ascii="Times New Roman" w:hAnsi="Times New Roman" w:cs="Times New Roman (Body CS)"/>
          <w:lang w:val="de-DE"/>
        </w:rPr>
        <w:t xml:space="preserve"> göttlichen Natur nicht einmal dadurch gerecht, daß wir sie durch abstrakte ontologische Prädikate wie Substanz, Kausalität, Möglichkeit oder Notwendigkeit denken, denn diese Prädikate sind ihrem Wesen</w:t>
      </w:r>
      <w:r w:rsidR="0061557D">
        <w:rPr>
          <w:rFonts w:ascii="Times New Roman" w:hAnsi="Times New Roman" w:cs="Times New Roman (Body CS)"/>
          <w:lang w:val="de-DE"/>
        </w:rPr>
        <w:t xml:space="preserve"> und Inhalt</w:t>
      </w:r>
      <w:r w:rsidR="00C84E36">
        <w:rPr>
          <w:rFonts w:ascii="Times New Roman" w:hAnsi="Times New Roman" w:cs="Times New Roman (Body CS)"/>
          <w:lang w:val="de-DE"/>
        </w:rPr>
        <w:t xml:space="preserve"> nach nichts als logische Formen endlicher Erkenntnis die ihren Ursprung in einem reinen diskursiven Verstand haben und demnach</w:t>
      </w:r>
      <w:r w:rsidR="009A173B">
        <w:rPr>
          <w:rFonts w:ascii="Times New Roman" w:hAnsi="Times New Roman" w:cs="Times New Roman (Body CS)"/>
          <w:lang w:val="de-DE"/>
        </w:rPr>
        <w:t xml:space="preserve"> nicht Teil der Vorstellung sein können, die Gott</w:t>
      </w:r>
      <w:r w:rsidR="00915D4F">
        <w:rPr>
          <w:rFonts w:ascii="Times New Roman" w:hAnsi="Times New Roman" w:cs="Times New Roman (Body CS)"/>
          <w:lang w:val="de-DE"/>
        </w:rPr>
        <w:t xml:space="preserve"> (wenn er denn existierte)</w:t>
      </w:r>
      <w:r w:rsidR="009A173B">
        <w:rPr>
          <w:rFonts w:ascii="Times New Roman" w:hAnsi="Times New Roman" w:cs="Times New Roman (Body CS)"/>
          <w:lang w:val="de-DE"/>
        </w:rPr>
        <w:t xml:space="preserve"> sich von sich selbst gemäß</w:t>
      </w:r>
      <w:r w:rsidR="00C84E36">
        <w:rPr>
          <w:rFonts w:ascii="Times New Roman" w:hAnsi="Times New Roman" w:cs="Times New Roman (Body CS)"/>
          <w:lang w:val="de-DE"/>
        </w:rPr>
        <w:t xml:space="preserve"> </w:t>
      </w:r>
      <w:r w:rsidR="009A173B">
        <w:rPr>
          <w:rFonts w:ascii="Times New Roman" w:hAnsi="Times New Roman" w:cs="Times New Roman (Body CS)"/>
          <w:lang w:val="de-DE"/>
        </w:rPr>
        <w:t>seines nicht-diskursiven Verstandes (in seiner unfehlbaren</w:t>
      </w:r>
      <w:r w:rsidR="00915D4F">
        <w:rPr>
          <w:rFonts w:ascii="Times New Roman" w:hAnsi="Times New Roman" w:cs="Times New Roman (Body CS)"/>
          <w:lang w:val="de-DE"/>
        </w:rPr>
        <w:t xml:space="preserve"> intuitiven</w:t>
      </w:r>
      <w:r w:rsidR="009A173B">
        <w:rPr>
          <w:rFonts w:ascii="Times New Roman" w:hAnsi="Times New Roman" w:cs="Times New Roman (Body CS)"/>
          <w:lang w:val="de-DE"/>
        </w:rPr>
        <w:t xml:space="preserve"> Selbsterkenntnis) mach</w:t>
      </w:r>
      <w:r w:rsidR="00915D4F">
        <w:rPr>
          <w:rFonts w:ascii="Times New Roman" w:hAnsi="Times New Roman" w:cs="Times New Roman (Body CS)"/>
          <w:lang w:val="de-DE"/>
        </w:rPr>
        <w:t>en würde</w:t>
      </w:r>
      <w:r w:rsidR="00C84E36">
        <w:rPr>
          <w:rFonts w:ascii="Times New Roman" w:hAnsi="Times New Roman" w:cs="Times New Roman (Body CS)"/>
          <w:lang w:val="de-DE"/>
        </w:rPr>
        <w:t xml:space="preserve">. </w:t>
      </w:r>
      <w:r w:rsidR="00894866">
        <w:rPr>
          <w:rFonts w:ascii="Times New Roman" w:hAnsi="Times New Roman" w:cs="Times New Roman (Body CS)"/>
          <w:lang w:val="de-DE"/>
        </w:rPr>
        <w:t>Also können</w:t>
      </w:r>
      <w:r w:rsidR="00C84E36">
        <w:rPr>
          <w:rFonts w:ascii="Times New Roman" w:hAnsi="Times New Roman" w:cs="Times New Roman (Body CS)"/>
          <w:lang w:val="de-DE"/>
        </w:rPr>
        <w:t xml:space="preserve"> </w:t>
      </w:r>
      <w:r w:rsidR="00894866">
        <w:rPr>
          <w:rFonts w:ascii="Times New Roman" w:hAnsi="Times New Roman" w:cs="Times New Roman (Body CS)"/>
          <w:lang w:val="de-DE"/>
        </w:rPr>
        <w:t>uns</w:t>
      </w:r>
      <w:r w:rsidR="00C84E36">
        <w:rPr>
          <w:rFonts w:ascii="Times New Roman" w:hAnsi="Times New Roman" w:cs="Times New Roman (Body CS)"/>
          <w:lang w:val="de-DE"/>
        </w:rPr>
        <w:t xml:space="preserve"> die reinen Kategorien keinerlei</w:t>
      </w:r>
      <w:r w:rsidR="00FE46E0">
        <w:rPr>
          <w:rFonts w:ascii="Times New Roman" w:hAnsi="Times New Roman" w:cs="Times New Roman (Body CS)"/>
          <w:lang w:val="de-DE"/>
        </w:rPr>
        <w:t xml:space="preserve"> Informationen darüber geben, wie Gott seinem inneren</w:t>
      </w:r>
      <w:r w:rsidR="00894866">
        <w:rPr>
          <w:rFonts w:ascii="Times New Roman" w:hAnsi="Times New Roman" w:cs="Times New Roman (Body CS)"/>
          <w:lang w:val="de-DE"/>
        </w:rPr>
        <w:t xml:space="preserve"> Wesen nach beschaffen sein mag.</w:t>
      </w:r>
      <w:r w:rsidR="00FE46E0">
        <w:rPr>
          <w:rFonts w:ascii="Times New Roman" w:hAnsi="Times New Roman" w:cs="Times New Roman (Body CS)"/>
          <w:lang w:val="de-DE"/>
        </w:rPr>
        <w:t xml:space="preserve"> </w:t>
      </w:r>
      <w:r w:rsidR="00894866">
        <w:rPr>
          <w:rFonts w:ascii="Times New Roman" w:hAnsi="Times New Roman" w:cs="Times New Roman (Body CS)"/>
          <w:lang w:val="de-DE"/>
        </w:rPr>
        <w:t>E</w:t>
      </w:r>
      <w:r w:rsidR="00FE46E0">
        <w:rPr>
          <w:rFonts w:ascii="Times New Roman" w:hAnsi="Times New Roman" w:cs="Times New Roman (Body CS)"/>
          <w:lang w:val="de-DE"/>
        </w:rPr>
        <w:t>s ist</w:t>
      </w:r>
      <w:r w:rsidR="00894866">
        <w:rPr>
          <w:rFonts w:ascii="Times New Roman" w:hAnsi="Times New Roman" w:cs="Times New Roman (Body CS)"/>
          <w:lang w:val="de-DE"/>
        </w:rPr>
        <w:t xml:space="preserve"> jedoch </w:t>
      </w:r>
      <w:r w:rsidR="009A117E">
        <w:rPr>
          <w:rFonts w:ascii="Times New Roman" w:hAnsi="Times New Roman" w:cs="Times New Roman (Body CS)"/>
          <w:lang w:val="de-DE"/>
        </w:rPr>
        <w:t>l</w:t>
      </w:r>
      <w:r w:rsidR="00FE46E0">
        <w:rPr>
          <w:rFonts w:ascii="Times New Roman" w:hAnsi="Times New Roman" w:cs="Times New Roman (Body CS)"/>
          <w:lang w:val="de-DE"/>
        </w:rPr>
        <w:t>egitim, daß wir uns Gott</w:t>
      </w:r>
      <w:r w:rsidR="00721EC9">
        <w:rPr>
          <w:rFonts w:ascii="Times New Roman" w:hAnsi="Times New Roman" w:cs="Times New Roman (Body CS)"/>
          <w:lang w:val="de-DE"/>
        </w:rPr>
        <w:t xml:space="preserve"> per Analogie</w:t>
      </w:r>
      <w:r w:rsidR="00725E07">
        <w:rPr>
          <w:rFonts w:ascii="Times New Roman" w:hAnsi="Times New Roman" w:cs="Times New Roman (Body CS)"/>
          <w:lang w:val="de-DE"/>
        </w:rPr>
        <w:t xml:space="preserve"> (gemäß der Bedeutung, welche die Kategorien als Gegenstandsbegriffe in der sinnlichen Erfahrung haben),</w:t>
      </w:r>
      <w:r w:rsidR="00721EC9">
        <w:rPr>
          <w:rFonts w:ascii="Times New Roman" w:hAnsi="Times New Roman" w:cs="Times New Roman (Body CS)"/>
          <w:lang w:val="de-DE"/>
        </w:rPr>
        <w:t xml:space="preserve"> </w:t>
      </w:r>
      <w:r w:rsidR="00FE46E0">
        <w:rPr>
          <w:rFonts w:ascii="Times New Roman" w:hAnsi="Times New Roman" w:cs="Times New Roman (Body CS)"/>
          <w:lang w:val="de-DE"/>
        </w:rPr>
        <w:t>als notwendig, substantiell, handelnd und wirkend vorstellen</w:t>
      </w:r>
      <w:r w:rsidR="009A173B">
        <w:rPr>
          <w:rFonts w:ascii="Times New Roman" w:hAnsi="Times New Roman" w:cs="Times New Roman (Body CS)"/>
          <w:lang w:val="de-DE"/>
        </w:rPr>
        <w:t>,</w:t>
      </w:r>
      <w:r w:rsidR="00FE46E0">
        <w:rPr>
          <w:rFonts w:ascii="Times New Roman" w:hAnsi="Times New Roman" w:cs="Times New Roman (Body CS)"/>
          <w:lang w:val="de-DE"/>
        </w:rPr>
        <w:t xml:space="preserve"> wenn wir</w:t>
      </w:r>
      <w:r w:rsidR="002C73DC">
        <w:rPr>
          <w:rFonts w:ascii="Times New Roman" w:hAnsi="Times New Roman" w:cs="Times New Roman (Body CS)"/>
          <w:lang w:val="de-DE"/>
        </w:rPr>
        <w:t xml:space="preserve"> einerseits in unserer Naturforschung die (regulative) Idee einer obersten Weltursache</w:t>
      </w:r>
      <w:r w:rsidR="009A173B">
        <w:rPr>
          <w:rFonts w:ascii="Times New Roman" w:hAnsi="Times New Roman" w:cs="Times New Roman (Body CS)"/>
          <w:lang w:val="de-DE"/>
        </w:rPr>
        <w:t xml:space="preserve"> als Grund der systematischen Natureinheit voraussetzen</w:t>
      </w:r>
      <w:r w:rsidR="002C73DC">
        <w:rPr>
          <w:rFonts w:ascii="Times New Roman" w:hAnsi="Times New Roman" w:cs="Times New Roman (Body CS)"/>
          <w:lang w:val="de-DE"/>
        </w:rPr>
        <w:t xml:space="preserve">, </w:t>
      </w:r>
      <w:r w:rsidR="009A173B">
        <w:rPr>
          <w:rFonts w:ascii="Times New Roman" w:hAnsi="Times New Roman" w:cs="Times New Roman (Body CS)"/>
          <w:lang w:val="de-DE"/>
        </w:rPr>
        <w:t>und wenn wir andererseits</w:t>
      </w:r>
      <w:r w:rsidR="00FE46E0">
        <w:rPr>
          <w:rFonts w:ascii="Times New Roman" w:hAnsi="Times New Roman" w:cs="Times New Roman (Body CS)"/>
          <w:lang w:val="de-DE"/>
        </w:rPr>
        <w:t xml:space="preserve"> den praktischen Zweck des höchsten moralischen Gutes verfolgen.</w:t>
      </w:r>
      <w:r w:rsidR="005E0C26">
        <w:rPr>
          <w:rStyle w:val="FootnoteReference"/>
          <w:rFonts w:ascii="Times New Roman" w:hAnsi="Times New Roman" w:cs="Times New Roman (Body CS)"/>
          <w:lang w:val="de-DE"/>
        </w:rPr>
        <w:footnoteReference w:id="27"/>
      </w:r>
      <w:r w:rsidR="00FE46E0">
        <w:rPr>
          <w:rFonts w:ascii="Times New Roman" w:hAnsi="Times New Roman" w:cs="Times New Roman (Body CS)"/>
          <w:lang w:val="de-DE"/>
        </w:rPr>
        <w:t xml:space="preserve"> </w:t>
      </w:r>
    </w:p>
    <w:p w14:paraId="25BD169F" w14:textId="77777777" w:rsidR="0016232F" w:rsidRDefault="0016232F" w:rsidP="00B86FC2">
      <w:pPr>
        <w:spacing w:line="480" w:lineRule="auto"/>
        <w:jc w:val="both"/>
        <w:rPr>
          <w:rFonts w:ascii="Times New Roman" w:hAnsi="Times New Roman" w:cs="Times New Roman (Body CS)"/>
          <w:lang w:val="de-DE"/>
        </w:rPr>
      </w:pPr>
    </w:p>
    <w:p w14:paraId="0228403E" w14:textId="572782D6" w:rsidR="00B636CD" w:rsidRPr="00915D4F" w:rsidRDefault="005E0C26" w:rsidP="00B86FC2">
      <w:pPr>
        <w:spacing w:line="480" w:lineRule="auto"/>
        <w:jc w:val="both"/>
        <w:rPr>
          <w:rFonts w:ascii="Times New Roman" w:hAnsi="Times New Roman" w:cs="Times New Roman (Body CS)"/>
          <w:b/>
          <w:lang w:val="de-DE"/>
        </w:rPr>
      </w:pPr>
      <w:r w:rsidRPr="00915D4F">
        <w:rPr>
          <w:rFonts w:ascii="Times New Roman" w:hAnsi="Times New Roman" w:cs="Times New Roman (Body CS)"/>
          <w:b/>
          <w:lang w:val="de-DE"/>
        </w:rPr>
        <w:t>Bibliographie</w:t>
      </w:r>
    </w:p>
    <w:p w14:paraId="4698B94B" w14:textId="6C094E2E" w:rsidR="005420EB" w:rsidRPr="00915D4F" w:rsidRDefault="005E0C26" w:rsidP="005E0C26">
      <w:pPr>
        <w:spacing w:line="480" w:lineRule="auto"/>
        <w:jc w:val="both"/>
        <w:rPr>
          <w:rFonts w:ascii="Times New Roman" w:eastAsia="font533" w:hAnsi="Times New Roman" w:cs="Times New Roman"/>
          <w:lang w:val="de-DE"/>
        </w:rPr>
      </w:pPr>
      <w:r w:rsidRPr="005E0C26">
        <w:rPr>
          <w:rFonts w:ascii="Times New Roman" w:eastAsia="font533" w:hAnsi="Times New Roman" w:cs="Times New Roman"/>
          <w:color w:val="1A1A1A"/>
          <w:lang w:val="de-DE"/>
        </w:rPr>
        <w:t>Zitate aus Kants Werken, ab</w:t>
      </w:r>
      <w:r>
        <w:rPr>
          <w:rFonts w:ascii="Times New Roman" w:eastAsia="font533" w:hAnsi="Times New Roman" w:cs="Times New Roman"/>
          <w:color w:val="1A1A1A"/>
          <w:lang w:val="de-DE"/>
        </w:rPr>
        <w:t xml:space="preserve">gesehen von der Kritik der reinen Vernunft (die nach der </w:t>
      </w:r>
      <w:r w:rsidRPr="005E0C26">
        <w:rPr>
          <w:rFonts w:ascii="Times New Roman" w:eastAsia="font533" w:hAnsi="Times New Roman" w:cs="Times New Roman"/>
          <w:lang w:val="de-DE"/>
        </w:rPr>
        <w:t xml:space="preserve">A/B </w:t>
      </w:r>
      <w:r>
        <w:rPr>
          <w:rFonts w:ascii="Times New Roman" w:eastAsia="font533" w:hAnsi="Times New Roman" w:cs="Times New Roman"/>
          <w:lang w:val="de-DE"/>
        </w:rPr>
        <w:t>P</w:t>
      </w:r>
      <w:r w:rsidRPr="005E0C26">
        <w:rPr>
          <w:rFonts w:ascii="Times New Roman" w:eastAsia="font533" w:hAnsi="Times New Roman" w:cs="Times New Roman"/>
          <w:lang w:val="de-DE"/>
        </w:rPr>
        <w:t>agination</w:t>
      </w:r>
      <w:r>
        <w:rPr>
          <w:rFonts w:ascii="Times New Roman" w:eastAsia="font533" w:hAnsi="Times New Roman" w:cs="Times New Roman"/>
          <w:lang w:val="de-DE"/>
        </w:rPr>
        <w:t xml:space="preserve"> zitiert ist), beziehen sich auf die Bände und Seitenzahlen der Akademie-Ausgabe:  </w:t>
      </w:r>
      <w:r w:rsidRPr="005E0C26">
        <w:rPr>
          <w:rFonts w:ascii="Times New Roman" w:eastAsia="font533" w:hAnsi="Times New Roman" w:cs="Times New Roman"/>
          <w:lang w:val="de-DE"/>
        </w:rPr>
        <w:t xml:space="preserve">Kants Gesammelte Schriften, ed. </w:t>
      </w:r>
      <w:r w:rsidRPr="00915D4F">
        <w:rPr>
          <w:rFonts w:ascii="Times New Roman" w:eastAsia="font533" w:hAnsi="Times New Roman" w:cs="Times New Roman"/>
          <w:lang w:val="de-DE"/>
        </w:rPr>
        <w:t>K</w:t>
      </w:r>
      <w:r w:rsidRPr="00915D4F">
        <w:rPr>
          <w:rFonts w:ascii="Times New Roman" w:eastAsia="ArialMT" w:hAnsi="Times New Roman" w:cs="Times New Roman"/>
          <w:lang w:val="de-DE"/>
        </w:rPr>
        <w:t>ö</w:t>
      </w:r>
      <w:r w:rsidRPr="00915D4F">
        <w:rPr>
          <w:rFonts w:ascii="Times New Roman" w:eastAsia="font533" w:hAnsi="Times New Roman" w:cs="Times New Roman"/>
          <w:lang w:val="de-DE"/>
        </w:rPr>
        <w:t xml:space="preserve">niglich Preussische Akademie der Wissenschaften, vols. 1–29. Berlin: de Gruyter, 1900–. </w:t>
      </w:r>
    </w:p>
    <w:p w14:paraId="54A47974" w14:textId="0C8677EB" w:rsidR="005E0C26" w:rsidRPr="005E0C26" w:rsidRDefault="005E0C26" w:rsidP="005E0C26">
      <w:pPr>
        <w:spacing w:line="480" w:lineRule="auto"/>
        <w:jc w:val="both"/>
        <w:rPr>
          <w:rFonts w:ascii="Times New Roman" w:eastAsia="font533" w:hAnsi="Times New Roman" w:cs="Times New Roman"/>
          <w:lang w:val="de-DE"/>
        </w:rPr>
      </w:pPr>
      <w:r w:rsidRPr="005E0C26">
        <w:rPr>
          <w:rFonts w:ascii="Times New Roman" w:eastAsia="font533" w:hAnsi="Times New Roman" w:cs="Times New Roman"/>
          <w:lang w:val="de-DE"/>
        </w:rPr>
        <w:t>Andere Pr</w:t>
      </w:r>
      <w:r>
        <w:rPr>
          <w:rFonts w:ascii="Times New Roman" w:eastAsia="font533" w:hAnsi="Times New Roman" w:cs="Times New Roman"/>
          <w:lang w:val="de-DE"/>
        </w:rPr>
        <w:t>imärtexte:</w:t>
      </w:r>
    </w:p>
    <w:p w14:paraId="5F6D5345" w14:textId="5814F43F" w:rsidR="005E0C26" w:rsidRPr="005E0C26" w:rsidRDefault="005E0C26" w:rsidP="005E0C26">
      <w:pPr>
        <w:spacing w:line="480" w:lineRule="auto"/>
        <w:jc w:val="both"/>
        <w:rPr>
          <w:rFonts w:ascii="Times New Roman" w:hAnsi="Times New Roman" w:cs="Times New Roman"/>
          <w:lang w:val="de-DE"/>
        </w:rPr>
      </w:pPr>
      <w:r>
        <w:rPr>
          <w:rFonts w:ascii="Times New Roman" w:hAnsi="Times New Roman" w:cs="Times New Roman"/>
          <w:lang w:val="de-DE"/>
        </w:rPr>
        <w:t xml:space="preserve">Alexander Gottlieb </w:t>
      </w:r>
      <w:r w:rsidRPr="005E0C26">
        <w:rPr>
          <w:rFonts w:ascii="Times New Roman" w:hAnsi="Times New Roman" w:cs="Times New Roman"/>
          <w:lang w:val="de-DE"/>
        </w:rPr>
        <w:t xml:space="preserve">Baumgarten: </w:t>
      </w:r>
      <w:r w:rsidRPr="005E0C26">
        <w:rPr>
          <w:rFonts w:ascii="Times New Roman" w:hAnsi="Times New Roman" w:cs="Times New Roman"/>
          <w:i/>
          <w:lang w:val="de-DE"/>
        </w:rPr>
        <w:t>Metaphysica</w:t>
      </w:r>
      <w:r>
        <w:rPr>
          <w:rFonts w:ascii="Times New Roman" w:hAnsi="Times New Roman" w:cs="Times New Roman"/>
          <w:lang w:val="de-DE"/>
        </w:rPr>
        <w:t>,</w:t>
      </w:r>
      <w:r w:rsidRPr="005E0C26">
        <w:rPr>
          <w:rFonts w:ascii="Times New Roman" w:hAnsi="Times New Roman" w:cs="Times New Roman"/>
          <w:lang w:val="de-DE"/>
        </w:rPr>
        <w:t xml:space="preserve"> Hildesheim, 1963.</w:t>
      </w:r>
    </w:p>
    <w:p w14:paraId="2381AE06" w14:textId="77777777" w:rsidR="005E0C26" w:rsidRDefault="005E0C26" w:rsidP="005E0C26">
      <w:pPr>
        <w:spacing w:line="480" w:lineRule="auto"/>
        <w:jc w:val="both"/>
        <w:rPr>
          <w:rFonts w:ascii="Times New Roman" w:hAnsi="Times New Roman" w:cs="Times New Roman"/>
          <w:lang w:val="de-DE"/>
        </w:rPr>
      </w:pPr>
      <w:r>
        <w:rPr>
          <w:rFonts w:ascii="Times New Roman" w:hAnsi="Times New Roman" w:cs="Times New Roman"/>
          <w:lang w:val="de-DE"/>
        </w:rPr>
        <w:t xml:space="preserve">Rene Descartes: </w:t>
      </w:r>
      <w:r w:rsidRPr="005E0C26">
        <w:rPr>
          <w:rFonts w:ascii="Times New Roman" w:hAnsi="Times New Roman" w:cs="Times New Roman"/>
          <w:i/>
          <w:lang w:val="de-DE"/>
        </w:rPr>
        <w:t>Meditationen über die erste Philosophie</w:t>
      </w:r>
      <w:r>
        <w:rPr>
          <w:rFonts w:ascii="Times New Roman" w:hAnsi="Times New Roman" w:cs="Times New Roman"/>
          <w:lang w:val="de-DE"/>
        </w:rPr>
        <w:t xml:space="preserve">, herausgegeben und übersetzt von </w:t>
      </w:r>
    </w:p>
    <w:p w14:paraId="720DF69D" w14:textId="6A218895" w:rsidR="005E0C26" w:rsidRDefault="005E0C26" w:rsidP="005E0C26">
      <w:pPr>
        <w:spacing w:line="480" w:lineRule="auto"/>
        <w:ind w:firstLine="720"/>
        <w:jc w:val="both"/>
        <w:rPr>
          <w:rFonts w:ascii="Times New Roman" w:hAnsi="Times New Roman" w:cs="Times New Roman"/>
          <w:lang w:val="de-DE"/>
        </w:rPr>
      </w:pPr>
      <w:r>
        <w:rPr>
          <w:rFonts w:ascii="Times New Roman" w:hAnsi="Times New Roman" w:cs="Times New Roman"/>
          <w:lang w:val="de-DE"/>
        </w:rPr>
        <w:t xml:space="preserve">Christian Wohlers, Hamburg, 2009. </w:t>
      </w:r>
    </w:p>
    <w:p w14:paraId="020CF3F2" w14:textId="77777777" w:rsidR="005E0C26" w:rsidRDefault="005E0C26" w:rsidP="005E0C26">
      <w:pPr>
        <w:spacing w:line="480" w:lineRule="auto"/>
        <w:jc w:val="both"/>
        <w:rPr>
          <w:rFonts w:ascii="Times New Roman" w:eastAsia="Times New Roman" w:hAnsi="Times New Roman" w:cs="Times New Roman"/>
          <w:bCs/>
          <w:i/>
          <w:color w:val="111111"/>
          <w:kern w:val="36"/>
          <w:lang w:val="de-DE"/>
        </w:rPr>
      </w:pPr>
      <w:r>
        <w:rPr>
          <w:rFonts w:ascii="Times New Roman" w:hAnsi="Times New Roman" w:cs="Times New Roman"/>
          <w:lang w:val="de-DE"/>
        </w:rPr>
        <w:t xml:space="preserve">Gottfried Wilhelm Leibniz: </w:t>
      </w:r>
      <w:r w:rsidRPr="005E0C26">
        <w:rPr>
          <w:rFonts w:ascii="Times New Roman" w:eastAsia="Times New Roman" w:hAnsi="Times New Roman" w:cs="Times New Roman"/>
          <w:bCs/>
          <w:i/>
          <w:color w:val="111111"/>
          <w:kern w:val="36"/>
          <w:lang w:val="de-DE"/>
        </w:rPr>
        <w:t xml:space="preserve">Versuche in der Theodisée über die Güte Gottes, die Freiheit des </w:t>
      </w:r>
    </w:p>
    <w:p w14:paraId="396C10A4" w14:textId="77777777" w:rsidR="005E0C26" w:rsidRDefault="005E0C26" w:rsidP="005E0C26">
      <w:pPr>
        <w:spacing w:line="480" w:lineRule="auto"/>
        <w:ind w:firstLine="720"/>
        <w:jc w:val="both"/>
        <w:rPr>
          <w:rFonts w:ascii="Times New Roman" w:eastAsia="Times New Roman" w:hAnsi="Times New Roman" w:cs="Times New Roman"/>
          <w:bCs/>
          <w:color w:val="111111"/>
          <w:kern w:val="36"/>
          <w:lang w:val="de-DE"/>
        </w:rPr>
      </w:pPr>
      <w:r w:rsidRPr="005E0C26">
        <w:rPr>
          <w:rFonts w:ascii="Times New Roman" w:eastAsia="Times New Roman" w:hAnsi="Times New Roman" w:cs="Times New Roman"/>
          <w:bCs/>
          <w:i/>
          <w:color w:val="111111"/>
          <w:kern w:val="36"/>
          <w:lang w:val="de-DE"/>
        </w:rPr>
        <w:t>Menschen und den Ursprung des Übels</w:t>
      </w:r>
      <w:r>
        <w:rPr>
          <w:rFonts w:ascii="Times New Roman" w:eastAsia="Times New Roman" w:hAnsi="Times New Roman" w:cs="Times New Roman"/>
          <w:bCs/>
          <w:color w:val="111111"/>
          <w:kern w:val="36"/>
          <w:lang w:val="de-DE"/>
        </w:rPr>
        <w:t xml:space="preserve">, herausgegeben und übersetzt von Arthur </w:t>
      </w:r>
    </w:p>
    <w:p w14:paraId="3CB0EF2D" w14:textId="48CF2F4A" w:rsidR="005E0C26" w:rsidRPr="00047F96" w:rsidRDefault="005E0C26" w:rsidP="00915D4F">
      <w:pPr>
        <w:spacing w:line="480" w:lineRule="auto"/>
        <w:ind w:firstLine="720"/>
        <w:jc w:val="both"/>
        <w:rPr>
          <w:rFonts w:ascii="Times New Roman" w:hAnsi="Times New Roman" w:cs="Times New Roman"/>
        </w:rPr>
      </w:pPr>
      <w:r w:rsidRPr="00047F96">
        <w:rPr>
          <w:rFonts w:ascii="Times New Roman" w:eastAsia="Times New Roman" w:hAnsi="Times New Roman" w:cs="Times New Roman"/>
          <w:bCs/>
          <w:color w:val="111111"/>
          <w:kern w:val="36"/>
        </w:rPr>
        <w:t>Buchenau, Hamburg, 1996.</w:t>
      </w:r>
    </w:p>
    <w:p w14:paraId="70F8CF6D" w14:textId="77777777" w:rsidR="005E0C26" w:rsidRPr="00047F96" w:rsidRDefault="005E0C26" w:rsidP="005E0C26">
      <w:pPr>
        <w:spacing w:line="480" w:lineRule="auto"/>
        <w:jc w:val="both"/>
        <w:rPr>
          <w:rFonts w:ascii="Times New Roman" w:eastAsia="font533" w:hAnsi="Times New Roman" w:cs="Times New Roman"/>
        </w:rPr>
      </w:pPr>
    </w:p>
    <w:p w14:paraId="334C2F23" w14:textId="1DB31DC2" w:rsidR="005E0C26" w:rsidRPr="005E0C26" w:rsidRDefault="005E0C26" w:rsidP="005E0C26">
      <w:pPr>
        <w:spacing w:line="480" w:lineRule="auto"/>
        <w:jc w:val="both"/>
        <w:rPr>
          <w:rFonts w:ascii="Times New Roman" w:eastAsia="font533" w:hAnsi="Times New Roman" w:cs="Times New Roman"/>
        </w:rPr>
      </w:pPr>
      <w:r>
        <w:rPr>
          <w:rFonts w:ascii="Times New Roman" w:eastAsia="font533" w:hAnsi="Times New Roman" w:cs="Times New Roman"/>
        </w:rPr>
        <w:t>Sekundärliteratur:</w:t>
      </w:r>
    </w:p>
    <w:p w14:paraId="03DCFACD" w14:textId="216D6572" w:rsidR="005E0C26" w:rsidRDefault="005E0C26" w:rsidP="005E0C26">
      <w:pPr>
        <w:spacing w:line="480" w:lineRule="auto"/>
        <w:jc w:val="both"/>
        <w:rPr>
          <w:rFonts w:ascii="Times New Roman" w:hAnsi="Times New Roman" w:cs="Times New Roman"/>
        </w:rPr>
      </w:pPr>
      <w:r w:rsidRPr="005E0C26">
        <w:rPr>
          <w:rFonts w:ascii="Times New Roman" w:hAnsi="Times New Roman" w:cs="Times New Roman"/>
        </w:rPr>
        <w:t xml:space="preserve">Robert Adams: </w:t>
      </w:r>
      <w:r>
        <w:rPr>
          <w:rFonts w:ascii="Times New Roman" w:hAnsi="Times New Roman" w:cs="Times New Roman"/>
        </w:rPr>
        <w:t>“</w:t>
      </w:r>
      <w:r w:rsidRPr="005E0C26">
        <w:rPr>
          <w:rFonts w:ascii="Times New Roman" w:hAnsi="Times New Roman" w:cs="Times New Roman"/>
        </w:rPr>
        <w:t xml:space="preserve">Things in Themselves“, </w:t>
      </w:r>
      <w:r w:rsidRPr="005E0C26">
        <w:rPr>
          <w:rFonts w:ascii="Times New Roman" w:hAnsi="Times New Roman" w:cs="Times New Roman"/>
          <w:i/>
        </w:rPr>
        <w:t>Philosophy and Phenomenological Research</w:t>
      </w:r>
      <w:r w:rsidRPr="005E0C26">
        <w:rPr>
          <w:rFonts w:ascii="Times New Roman" w:hAnsi="Times New Roman" w:cs="Times New Roman"/>
        </w:rPr>
        <w:t xml:space="preserve"> 57 (4), </w:t>
      </w:r>
    </w:p>
    <w:p w14:paraId="6E172904" w14:textId="5A34C9D4" w:rsidR="005E0C26" w:rsidRPr="005E0C26" w:rsidRDefault="005E0C26" w:rsidP="005E0C26">
      <w:pPr>
        <w:spacing w:line="480" w:lineRule="auto"/>
        <w:ind w:firstLine="720"/>
        <w:jc w:val="both"/>
        <w:rPr>
          <w:rFonts w:ascii="Times New Roman" w:hAnsi="Times New Roman" w:cs="Times New Roman"/>
          <w:lang w:val="de-DE"/>
        </w:rPr>
      </w:pPr>
      <w:r w:rsidRPr="005E0C26">
        <w:rPr>
          <w:rFonts w:ascii="Times New Roman" w:hAnsi="Times New Roman" w:cs="Times New Roman"/>
          <w:lang w:val="de-DE"/>
        </w:rPr>
        <w:t>1997: 801-825</w:t>
      </w:r>
    </w:p>
    <w:p w14:paraId="6D0566BB" w14:textId="5FEA9AAA" w:rsidR="005E0C26" w:rsidRPr="005E0C26" w:rsidRDefault="005E0C26" w:rsidP="005E0C26">
      <w:pPr>
        <w:pStyle w:val="FootnoteText"/>
        <w:spacing w:line="480" w:lineRule="auto"/>
        <w:jc w:val="both"/>
        <w:rPr>
          <w:rFonts w:ascii="Times New Roman" w:hAnsi="Times New Roman" w:cs="Times New Roman"/>
          <w:sz w:val="24"/>
          <w:szCs w:val="24"/>
          <w:lang w:val="de-DE"/>
        </w:rPr>
      </w:pPr>
      <w:r w:rsidRPr="005E0C26">
        <w:rPr>
          <w:rFonts w:ascii="Times New Roman" w:hAnsi="Times New Roman" w:cs="Times New Roman"/>
          <w:sz w:val="24"/>
          <w:szCs w:val="24"/>
          <w:lang w:val="de-DE"/>
        </w:rPr>
        <w:t>Erich Adickes</w:t>
      </w:r>
      <w:r>
        <w:rPr>
          <w:rFonts w:ascii="Times New Roman" w:hAnsi="Times New Roman" w:cs="Times New Roman"/>
          <w:sz w:val="24"/>
          <w:szCs w:val="24"/>
          <w:lang w:val="de-DE"/>
        </w:rPr>
        <w:t>:</w:t>
      </w:r>
      <w:r w:rsidRPr="005E0C26">
        <w:rPr>
          <w:rFonts w:ascii="Times New Roman" w:hAnsi="Times New Roman" w:cs="Times New Roman"/>
          <w:sz w:val="24"/>
          <w:szCs w:val="24"/>
          <w:lang w:val="de-DE"/>
        </w:rPr>
        <w:t xml:space="preserve"> </w:t>
      </w:r>
      <w:r w:rsidRPr="005E0C26">
        <w:rPr>
          <w:rFonts w:ascii="Times New Roman" w:hAnsi="Times New Roman" w:cs="Times New Roman"/>
          <w:i/>
          <w:sz w:val="24"/>
          <w:szCs w:val="24"/>
          <w:lang w:val="de-DE"/>
        </w:rPr>
        <w:t>Kant und das Ding an sich,</w:t>
      </w:r>
      <w:r w:rsidRPr="005E0C26">
        <w:rPr>
          <w:rFonts w:ascii="Times New Roman" w:hAnsi="Times New Roman" w:cs="Times New Roman"/>
          <w:sz w:val="24"/>
          <w:szCs w:val="24"/>
          <w:lang w:val="de-DE"/>
        </w:rPr>
        <w:t xml:space="preserve"> Kassel: 1924</w:t>
      </w:r>
    </w:p>
    <w:p w14:paraId="0342FBDD" w14:textId="463C5F13" w:rsidR="005E0C26" w:rsidRPr="005E0C26" w:rsidRDefault="005E0C26" w:rsidP="005E0C26">
      <w:pPr>
        <w:spacing w:line="480" w:lineRule="auto"/>
        <w:jc w:val="both"/>
        <w:rPr>
          <w:rFonts w:ascii="Times New Roman" w:hAnsi="Times New Roman" w:cs="Times New Roman"/>
          <w:lang w:val="de-DE"/>
        </w:rPr>
      </w:pPr>
      <w:r w:rsidRPr="005E0C26">
        <w:rPr>
          <w:rFonts w:ascii="Times New Roman" w:hAnsi="Times New Roman" w:cs="Times New Roman"/>
          <w:lang w:val="de-DE"/>
        </w:rPr>
        <w:t xml:space="preserve">Jonathan Bennett: </w:t>
      </w:r>
      <w:r w:rsidRPr="005E0C26">
        <w:rPr>
          <w:rFonts w:ascii="Times New Roman" w:hAnsi="Times New Roman" w:cs="Times New Roman"/>
          <w:i/>
          <w:lang w:val="de-DE"/>
        </w:rPr>
        <w:t>Kant’s Analytic</w:t>
      </w:r>
      <w:r w:rsidRPr="005E0C26">
        <w:rPr>
          <w:rFonts w:ascii="Times New Roman" w:hAnsi="Times New Roman" w:cs="Times New Roman"/>
          <w:lang w:val="de-DE"/>
        </w:rPr>
        <w:t>, Cambridge: 1966</w:t>
      </w:r>
    </w:p>
    <w:p w14:paraId="236325F6" w14:textId="15182449" w:rsidR="005E0C26" w:rsidRPr="00047F96" w:rsidRDefault="005E0C26" w:rsidP="00047F96">
      <w:pPr>
        <w:spacing w:line="480" w:lineRule="auto"/>
        <w:jc w:val="both"/>
        <w:rPr>
          <w:rFonts w:ascii="Times New Roman" w:hAnsi="Times New Roman" w:cs="Times New Roman"/>
          <w:lang w:val="de-DE"/>
        </w:rPr>
      </w:pPr>
      <w:r w:rsidRPr="00047F96">
        <w:rPr>
          <w:rFonts w:ascii="Times New Roman" w:hAnsi="Times New Roman" w:cs="Times New Roman"/>
          <w:lang w:val="de-DE"/>
        </w:rPr>
        <w:t xml:space="preserve">Angela Breitenbach: </w:t>
      </w:r>
      <w:r w:rsidRPr="00047F96">
        <w:rPr>
          <w:rFonts w:ascii="Times New Roman" w:hAnsi="Times New Roman" w:cs="Times New Roman"/>
          <w:i/>
          <w:lang w:val="de-DE"/>
        </w:rPr>
        <w:t>Die Analogie von Vernunft und Natur</w:t>
      </w:r>
      <w:r w:rsidRPr="00047F96">
        <w:rPr>
          <w:rFonts w:ascii="Times New Roman" w:hAnsi="Times New Roman" w:cs="Times New Roman"/>
          <w:lang w:val="de-DE"/>
        </w:rPr>
        <w:t>, Berlin: 2009</w:t>
      </w:r>
    </w:p>
    <w:p w14:paraId="3142B7EE" w14:textId="66B24414" w:rsidR="005E0C26" w:rsidRPr="00047F96" w:rsidRDefault="005E0C26" w:rsidP="00047F96">
      <w:pPr>
        <w:pStyle w:val="FootnoteText"/>
        <w:spacing w:line="480" w:lineRule="auto"/>
        <w:jc w:val="both"/>
        <w:rPr>
          <w:rFonts w:ascii="Times New Roman" w:hAnsi="Times New Roman" w:cs="Times New Roman"/>
          <w:sz w:val="24"/>
          <w:szCs w:val="24"/>
        </w:rPr>
      </w:pPr>
      <w:r w:rsidRPr="00047F96">
        <w:rPr>
          <w:rFonts w:ascii="Times New Roman" w:hAnsi="Times New Roman" w:cs="Times New Roman"/>
          <w:sz w:val="24"/>
          <w:szCs w:val="24"/>
        </w:rPr>
        <w:t xml:space="preserve">Andrew Chignell: „Belief in Kant“, </w:t>
      </w:r>
      <w:r w:rsidRPr="00047F96">
        <w:rPr>
          <w:rFonts w:ascii="Times New Roman" w:hAnsi="Times New Roman" w:cs="Times New Roman"/>
          <w:i/>
          <w:sz w:val="24"/>
          <w:szCs w:val="24"/>
        </w:rPr>
        <w:t>Philosophical Review</w:t>
      </w:r>
      <w:r w:rsidRPr="00047F96">
        <w:rPr>
          <w:rFonts w:ascii="Times New Roman" w:hAnsi="Times New Roman" w:cs="Times New Roman"/>
          <w:sz w:val="24"/>
          <w:szCs w:val="24"/>
        </w:rPr>
        <w:t xml:space="preserve"> 116 (2007), 323-360</w:t>
      </w:r>
    </w:p>
    <w:p w14:paraId="639095B0" w14:textId="037A3596" w:rsidR="00047F96" w:rsidRPr="00047F96" w:rsidRDefault="00047F96" w:rsidP="00047F96">
      <w:pPr>
        <w:spacing w:line="480" w:lineRule="auto"/>
        <w:jc w:val="both"/>
        <w:rPr>
          <w:rFonts w:ascii="Times New Roman" w:hAnsi="Times New Roman" w:cs="Times New Roman"/>
          <w:i/>
        </w:rPr>
      </w:pPr>
      <w:r w:rsidRPr="00047F96">
        <w:rPr>
          <w:rFonts w:ascii="Times New Roman" w:hAnsi="Times New Roman" w:cs="Times New Roman"/>
        </w:rPr>
        <w:t xml:space="preserve">Andrew Chignell: „Kant, Modality, and the Most Real Being”, </w:t>
      </w:r>
      <w:r w:rsidRPr="00047F96">
        <w:rPr>
          <w:rFonts w:ascii="Times New Roman" w:hAnsi="Times New Roman" w:cs="Times New Roman"/>
          <w:i/>
        </w:rPr>
        <w:t>Archiv für Geschichte der</w:t>
      </w:r>
    </w:p>
    <w:p w14:paraId="5CF746E2" w14:textId="04C5C940" w:rsidR="00047F96" w:rsidRPr="00047F96" w:rsidRDefault="00047F96" w:rsidP="00047F96">
      <w:pPr>
        <w:spacing w:line="480" w:lineRule="auto"/>
        <w:ind w:firstLine="720"/>
        <w:jc w:val="both"/>
        <w:rPr>
          <w:rFonts w:ascii="Times New Roman" w:hAnsi="Times New Roman" w:cs="Times New Roman"/>
        </w:rPr>
      </w:pPr>
      <w:r w:rsidRPr="00047F96">
        <w:rPr>
          <w:rFonts w:ascii="Times New Roman" w:hAnsi="Times New Roman" w:cs="Times New Roman"/>
          <w:i/>
        </w:rPr>
        <w:t>Philosophie</w:t>
      </w:r>
      <w:r w:rsidRPr="00047F96">
        <w:rPr>
          <w:rFonts w:ascii="Times New Roman" w:hAnsi="Times New Roman" w:cs="Times New Roman"/>
        </w:rPr>
        <w:t xml:space="preserve"> 91 (2009), 157–92</w:t>
      </w:r>
    </w:p>
    <w:p w14:paraId="65B5C5BC" w14:textId="05DC7CA4" w:rsidR="00047F96" w:rsidRPr="005420EB" w:rsidRDefault="00047F96" w:rsidP="00047F96">
      <w:pPr>
        <w:spacing w:line="480" w:lineRule="auto"/>
        <w:jc w:val="both"/>
        <w:rPr>
          <w:rFonts w:ascii="Times New Roman" w:hAnsi="Times New Roman" w:cs="Times New Roman"/>
        </w:rPr>
      </w:pPr>
      <w:r w:rsidRPr="00047F96">
        <w:rPr>
          <w:rFonts w:ascii="Times New Roman" w:hAnsi="Times New Roman" w:cs="Times New Roman"/>
        </w:rPr>
        <w:t>Andrew Chignell: “Real Repugnance and Belief about Things-in-Themselves. A Problem and</w:t>
      </w:r>
    </w:p>
    <w:p w14:paraId="179E9CC1" w14:textId="77777777" w:rsidR="00047F96" w:rsidRDefault="00047F96" w:rsidP="00047F96">
      <w:pPr>
        <w:autoSpaceDE w:val="0"/>
        <w:autoSpaceDN w:val="0"/>
        <w:adjustRightInd w:val="0"/>
        <w:spacing w:line="480" w:lineRule="auto"/>
        <w:ind w:firstLine="720"/>
        <w:jc w:val="both"/>
        <w:rPr>
          <w:rFonts w:ascii="Times New Roman" w:hAnsi="Times New Roman" w:cs="Times New Roman"/>
        </w:rPr>
      </w:pPr>
      <w:r w:rsidRPr="00047F96">
        <w:rPr>
          <w:rFonts w:ascii="Times New Roman" w:hAnsi="Times New Roman" w:cs="Times New Roman"/>
        </w:rPr>
        <w:t>Kant’s Three Solutions”, Benjamin J. Bruxvoort Lipscomb and James Krueger</w:t>
      </w:r>
    </w:p>
    <w:p w14:paraId="2CBDFBF3" w14:textId="2E254419" w:rsidR="00047F96" w:rsidRPr="00047F96" w:rsidRDefault="00047F96" w:rsidP="00047F96">
      <w:pPr>
        <w:autoSpaceDE w:val="0"/>
        <w:autoSpaceDN w:val="0"/>
        <w:adjustRightInd w:val="0"/>
        <w:spacing w:line="480" w:lineRule="auto"/>
        <w:ind w:firstLine="720"/>
        <w:jc w:val="both"/>
        <w:rPr>
          <w:rFonts w:ascii="Times New Roman" w:hAnsi="Times New Roman" w:cs="Times New Roman"/>
        </w:rPr>
      </w:pPr>
      <w:r w:rsidRPr="00047F96">
        <w:rPr>
          <w:rFonts w:ascii="Times New Roman" w:hAnsi="Times New Roman" w:cs="Times New Roman"/>
        </w:rPr>
        <w:t xml:space="preserve">(Hrsg.), </w:t>
      </w:r>
      <w:r w:rsidRPr="00047F96">
        <w:rPr>
          <w:rFonts w:ascii="Times New Roman" w:hAnsi="Times New Roman" w:cs="Times New Roman"/>
          <w:i/>
        </w:rPr>
        <w:t xml:space="preserve">Kant’s Moral Metaphysics. God, Freedom, and </w:t>
      </w:r>
      <w:r w:rsidRPr="00047F96">
        <w:rPr>
          <w:rFonts w:ascii="Times New Roman" w:hAnsi="Times New Roman" w:cs="Times New Roman"/>
        </w:rPr>
        <w:t>Immortality</w:t>
      </w:r>
      <w:r>
        <w:rPr>
          <w:rFonts w:ascii="Times New Roman" w:hAnsi="Times New Roman" w:cs="Times New Roman"/>
        </w:rPr>
        <w:t xml:space="preserve">, </w:t>
      </w:r>
      <w:r w:rsidRPr="00047F96">
        <w:rPr>
          <w:rFonts w:ascii="Times New Roman" w:hAnsi="Times New Roman" w:cs="Times New Roman"/>
        </w:rPr>
        <w:t>New York</w:t>
      </w:r>
      <w:r>
        <w:rPr>
          <w:rFonts w:ascii="Times New Roman" w:hAnsi="Times New Roman" w:cs="Times New Roman"/>
        </w:rPr>
        <w:t>: 2010</w:t>
      </w:r>
    </w:p>
    <w:p w14:paraId="22CDD056" w14:textId="240D2668" w:rsidR="005E0C26" w:rsidRPr="00047F96" w:rsidRDefault="005E0C26" w:rsidP="00047F96">
      <w:pPr>
        <w:spacing w:line="480" w:lineRule="auto"/>
        <w:jc w:val="both"/>
        <w:rPr>
          <w:rFonts w:ascii="Times New Roman" w:hAnsi="Times New Roman" w:cs="Times New Roman"/>
          <w:lang w:val="de-DE"/>
        </w:rPr>
      </w:pPr>
      <w:r w:rsidRPr="00047F96">
        <w:rPr>
          <w:rFonts w:ascii="Times New Roman" w:hAnsi="Times New Roman" w:cs="Times New Roman"/>
          <w:lang w:val="de-DE"/>
        </w:rPr>
        <w:t xml:space="preserve">Niels-Otto Schroll-Fleischer: </w:t>
      </w:r>
      <w:r w:rsidRPr="00047F96">
        <w:rPr>
          <w:rFonts w:ascii="Times New Roman" w:hAnsi="Times New Roman" w:cs="Times New Roman"/>
          <w:i/>
          <w:lang w:val="de-DE"/>
        </w:rPr>
        <w:t>Der Gottesgedanke in der Philosophie Kants</w:t>
      </w:r>
      <w:r w:rsidRPr="00047F96">
        <w:rPr>
          <w:rFonts w:ascii="Times New Roman" w:hAnsi="Times New Roman" w:cs="Times New Roman"/>
          <w:lang w:val="de-DE"/>
        </w:rPr>
        <w:t>, Odense: 1981</w:t>
      </w:r>
    </w:p>
    <w:p w14:paraId="5996BA7E" w14:textId="77777777" w:rsidR="005E0C26" w:rsidRPr="00047F96" w:rsidRDefault="005E0C26" w:rsidP="00047F96">
      <w:pPr>
        <w:spacing w:line="480" w:lineRule="auto"/>
        <w:jc w:val="both"/>
        <w:rPr>
          <w:rFonts w:ascii="Times New Roman" w:hAnsi="Times New Roman" w:cs="Times New Roman"/>
        </w:rPr>
      </w:pPr>
      <w:r w:rsidRPr="00047F96">
        <w:rPr>
          <w:rFonts w:ascii="Times New Roman" w:hAnsi="Times New Roman" w:cs="Times New Roman"/>
        </w:rPr>
        <w:t xml:space="preserve">Immanuel Kant: </w:t>
      </w:r>
      <w:r w:rsidRPr="00047F96">
        <w:rPr>
          <w:rFonts w:ascii="Times New Roman" w:hAnsi="Times New Roman" w:cs="Times New Roman"/>
          <w:i/>
        </w:rPr>
        <w:t>Lectures on Philosophical Theology</w:t>
      </w:r>
      <w:r w:rsidRPr="00047F96">
        <w:rPr>
          <w:rFonts w:ascii="Times New Roman" w:hAnsi="Times New Roman" w:cs="Times New Roman"/>
        </w:rPr>
        <w:t xml:space="preserve">, translated by Allen W. Wood and Gertrude </w:t>
      </w:r>
    </w:p>
    <w:p w14:paraId="120DE89A" w14:textId="362FA488" w:rsidR="005E0C26" w:rsidRDefault="005E0C26" w:rsidP="00047F96">
      <w:pPr>
        <w:spacing w:line="480" w:lineRule="auto"/>
        <w:ind w:firstLine="720"/>
        <w:jc w:val="both"/>
        <w:rPr>
          <w:rFonts w:ascii="Times New Roman" w:hAnsi="Times New Roman" w:cs="Times New Roman"/>
        </w:rPr>
      </w:pPr>
      <w:r w:rsidRPr="00047F96">
        <w:rPr>
          <w:rFonts w:ascii="Times New Roman" w:hAnsi="Times New Roman" w:cs="Times New Roman"/>
        </w:rPr>
        <w:t>M. Clark, with introduction</w:t>
      </w:r>
      <w:r w:rsidRPr="005E0C26">
        <w:rPr>
          <w:rFonts w:ascii="Times New Roman" w:hAnsi="Times New Roman" w:cs="Times New Roman"/>
        </w:rPr>
        <w:t xml:space="preserve"> and notes by Allen W. Wood, Ithaca: 1978</w:t>
      </w:r>
    </w:p>
    <w:p w14:paraId="29D1EC42" w14:textId="2C714FC4" w:rsidR="005E0C26" w:rsidRPr="00915D4F" w:rsidRDefault="005E0C26" w:rsidP="005E0C26">
      <w:pPr>
        <w:spacing w:line="480" w:lineRule="auto"/>
        <w:jc w:val="both"/>
        <w:rPr>
          <w:rFonts w:ascii="Times New Roman" w:hAnsi="Times New Roman" w:cs="Times New Roman"/>
          <w:i/>
          <w:lang w:val="de-DE"/>
        </w:rPr>
      </w:pPr>
      <w:r>
        <w:rPr>
          <w:rFonts w:ascii="Times New Roman" w:hAnsi="Times New Roman" w:cs="Times New Roman"/>
        </w:rPr>
        <w:t>Markus Kohl: “</w:t>
      </w:r>
      <w:r w:rsidRPr="005E0C26">
        <w:rPr>
          <w:rFonts w:ascii="Times New Roman" w:hAnsi="Times New Roman" w:cs="Times New Roman"/>
        </w:rPr>
        <w:t xml:space="preserve">Kant on the Inapplicability of the Categories to Things in Themselves”. </w:t>
      </w:r>
      <w:r w:rsidRPr="00915D4F">
        <w:rPr>
          <w:rFonts w:ascii="Times New Roman" w:hAnsi="Times New Roman" w:cs="Times New Roman"/>
          <w:i/>
          <w:lang w:val="de-DE"/>
        </w:rPr>
        <w:t xml:space="preserve">British </w:t>
      </w:r>
    </w:p>
    <w:p w14:paraId="6F65BD9B" w14:textId="5CC7B911" w:rsidR="005E0C26" w:rsidRPr="00915D4F" w:rsidRDefault="005E0C26" w:rsidP="005E0C26">
      <w:pPr>
        <w:spacing w:line="480" w:lineRule="auto"/>
        <w:ind w:firstLine="720"/>
        <w:jc w:val="both"/>
        <w:rPr>
          <w:rFonts w:ascii="Times New Roman" w:hAnsi="Times New Roman" w:cs="Times New Roman"/>
          <w:lang w:val="de-DE"/>
        </w:rPr>
      </w:pPr>
      <w:r w:rsidRPr="00915D4F">
        <w:rPr>
          <w:rFonts w:ascii="Times New Roman" w:hAnsi="Times New Roman" w:cs="Times New Roman"/>
          <w:i/>
          <w:lang w:val="de-DE"/>
        </w:rPr>
        <w:t>Journal for the History of Philosophy</w:t>
      </w:r>
      <w:r w:rsidRPr="00915D4F">
        <w:rPr>
          <w:rFonts w:ascii="Times New Roman" w:hAnsi="Times New Roman" w:cs="Times New Roman"/>
          <w:lang w:val="de-DE"/>
        </w:rPr>
        <w:t xml:space="preserve"> 23 (1), 2015: 90-114</w:t>
      </w:r>
    </w:p>
    <w:p w14:paraId="3B1D27BD" w14:textId="77777777" w:rsidR="005E0C26" w:rsidRDefault="005E0C26" w:rsidP="005E0C26">
      <w:pPr>
        <w:spacing w:line="480" w:lineRule="auto"/>
        <w:jc w:val="both"/>
        <w:rPr>
          <w:rFonts w:ascii="Times New Roman" w:hAnsi="Times New Roman" w:cs="Times New Roman"/>
          <w:i/>
          <w:lang w:val="de-DE"/>
        </w:rPr>
      </w:pPr>
      <w:r w:rsidRPr="005E0C26">
        <w:rPr>
          <w:rFonts w:ascii="Times New Roman" w:hAnsi="Times New Roman" w:cs="Times New Roman"/>
          <w:lang w:val="de-DE"/>
        </w:rPr>
        <w:t xml:space="preserve">Hans-Olof Kvist: </w:t>
      </w:r>
      <w:r w:rsidRPr="005E0C26">
        <w:rPr>
          <w:rFonts w:ascii="Times New Roman" w:hAnsi="Times New Roman" w:cs="Times New Roman"/>
          <w:i/>
          <w:lang w:val="de-DE"/>
        </w:rPr>
        <w:t xml:space="preserve">Zum Verhältnis von Wissen und Glauben in der kritischen Philosophie Immanuel </w:t>
      </w:r>
    </w:p>
    <w:p w14:paraId="4C8990B7" w14:textId="1B1B3FE7" w:rsidR="005E0C26" w:rsidRPr="00915D4F" w:rsidRDefault="005E0C26" w:rsidP="005E0C26">
      <w:pPr>
        <w:spacing w:line="480" w:lineRule="auto"/>
        <w:ind w:firstLine="720"/>
        <w:jc w:val="both"/>
        <w:rPr>
          <w:rFonts w:ascii="Times New Roman" w:hAnsi="Times New Roman" w:cs="Times New Roman"/>
        </w:rPr>
      </w:pPr>
      <w:r w:rsidRPr="00915D4F">
        <w:rPr>
          <w:rFonts w:ascii="Times New Roman" w:hAnsi="Times New Roman" w:cs="Times New Roman"/>
          <w:i/>
        </w:rPr>
        <w:t>Kants</w:t>
      </w:r>
      <w:r w:rsidRPr="00915D4F">
        <w:rPr>
          <w:rFonts w:ascii="Times New Roman" w:hAnsi="Times New Roman" w:cs="Times New Roman"/>
        </w:rPr>
        <w:t>, Abo: 1978.</w:t>
      </w:r>
    </w:p>
    <w:p w14:paraId="0F5F0EA8" w14:textId="0C4E58B5" w:rsidR="005E0C26" w:rsidRPr="005E0C26" w:rsidRDefault="005E0C26" w:rsidP="005E0C26">
      <w:pPr>
        <w:pStyle w:val="FootnoteText"/>
        <w:spacing w:line="480" w:lineRule="auto"/>
        <w:jc w:val="both"/>
        <w:rPr>
          <w:rFonts w:ascii="Times New Roman" w:hAnsi="Times New Roman" w:cs="Times New Roman"/>
          <w:sz w:val="24"/>
          <w:szCs w:val="24"/>
        </w:rPr>
      </w:pPr>
      <w:r w:rsidRPr="005E0C26">
        <w:rPr>
          <w:rFonts w:ascii="Times New Roman" w:hAnsi="Times New Roman" w:cs="Times New Roman"/>
          <w:sz w:val="24"/>
          <w:szCs w:val="24"/>
        </w:rPr>
        <w:t xml:space="preserve">Rae Langton: </w:t>
      </w:r>
      <w:r w:rsidRPr="005E0C26">
        <w:rPr>
          <w:rFonts w:ascii="Times New Roman" w:hAnsi="Times New Roman" w:cs="Times New Roman"/>
          <w:i/>
          <w:sz w:val="24"/>
          <w:szCs w:val="24"/>
        </w:rPr>
        <w:t>Kantian Humility</w:t>
      </w:r>
      <w:r w:rsidRPr="005E0C26">
        <w:rPr>
          <w:rFonts w:ascii="Times New Roman" w:hAnsi="Times New Roman" w:cs="Times New Roman"/>
          <w:sz w:val="24"/>
          <w:szCs w:val="24"/>
        </w:rPr>
        <w:t xml:space="preserve">: </w:t>
      </w:r>
      <w:r w:rsidRPr="005E0C26">
        <w:rPr>
          <w:rFonts w:ascii="Times New Roman" w:hAnsi="Times New Roman" w:cs="Times New Roman"/>
          <w:i/>
          <w:sz w:val="24"/>
          <w:szCs w:val="24"/>
        </w:rPr>
        <w:t>Our Ignorance of Things in Themselves</w:t>
      </w:r>
      <w:r w:rsidRPr="005E0C26">
        <w:rPr>
          <w:rFonts w:ascii="Times New Roman" w:hAnsi="Times New Roman" w:cs="Times New Roman"/>
          <w:sz w:val="24"/>
          <w:szCs w:val="24"/>
        </w:rPr>
        <w:t>, Oxford: 1998</w:t>
      </w:r>
    </w:p>
    <w:p w14:paraId="780B5166" w14:textId="4F2DC5CF" w:rsidR="005E0C26" w:rsidRDefault="005E0C26" w:rsidP="005E0C26">
      <w:pPr>
        <w:spacing w:line="480" w:lineRule="auto"/>
        <w:jc w:val="both"/>
        <w:rPr>
          <w:rFonts w:ascii="Times New Roman" w:hAnsi="Times New Roman" w:cs="Times New Roman"/>
        </w:rPr>
      </w:pPr>
      <w:r w:rsidRPr="005E0C26">
        <w:rPr>
          <w:rFonts w:ascii="Times New Roman" w:hAnsi="Times New Roman" w:cs="Times New Roman"/>
        </w:rPr>
        <w:t>J. D. McFarland</w:t>
      </w:r>
      <w:r>
        <w:rPr>
          <w:rFonts w:ascii="Times New Roman" w:hAnsi="Times New Roman" w:cs="Times New Roman"/>
        </w:rPr>
        <w:t xml:space="preserve">: </w:t>
      </w:r>
      <w:r w:rsidRPr="005E0C26">
        <w:rPr>
          <w:rFonts w:ascii="Times New Roman" w:hAnsi="Times New Roman" w:cs="Times New Roman"/>
          <w:i/>
        </w:rPr>
        <w:t>Kant’s Concept of Teleology</w:t>
      </w:r>
      <w:r w:rsidRPr="005E0C26">
        <w:rPr>
          <w:rFonts w:ascii="Times New Roman" w:hAnsi="Times New Roman" w:cs="Times New Roman"/>
        </w:rPr>
        <w:t>, Edinburgh: 1970</w:t>
      </w:r>
    </w:p>
    <w:p w14:paraId="1AFB6D69" w14:textId="6B13F783" w:rsidR="005E0C26" w:rsidRDefault="005E0C26" w:rsidP="005E0C26">
      <w:pPr>
        <w:spacing w:line="480" w:lineRule="auto"/>
        <w:jc w:val="both"/>
        <w:rPr>
          <w:rFonts w:ascii="Times New Roman" w:hAnsi="Times New Roman" w:cs="Times New Roman"/>
        </w:rPr>
      </w:pPr>
      <w:r w:rsidRPr="005E0C26">
        <w:rPr>
          <w:rFonts w:ascii="Times New Roman" w:hAnsi="Times New Roman" w:cs="Times New Roman"/>
        </w:rPr>
        <w:t>Colin Marshall: “Never Mind the Intuitive Intellect: Applying Kant’s Categories to Noumena</w:t>
      </w:r>
      <w:r>
        <w:rPr>
          <w:rFonts w:ascii="Times New Roman" w:hAnsi="Times New Roman" w:cs="Times New Roman"/>
        </w:rPr>
        <w:t>”.</w:t>
      </w:r>
      <w:r w:rsidRPr="005E0C26">
        <w:rPr>
          <w:rFonts w:ascii="Times New Roman" w:hAnsi="Times New Roman" w:cs="Times New Roman"/>
        </w:rPr>
        <w:t xml:space="preserve"> </w:t>
      </w:r>
    </w:p>
    <w:p w14:paraId="31D43733" w14:textId="507B0854" w:rsidR="005E0C26" w:rsidRPr="005E0C26" w:rsidRDefault="005E0C26" w:rsidP="005E0C26">
      <w:pPr>
        <w:spacing w:line="480" w:lineRule="auto"/>
        <w:ind w:firstLine="720"/>
        <w:jc w:val="both"/>
        <w:rPr>
          <w:rFonts w:ascii="Times New Roman" w:hAnsi="Times New Roman" w:cs="Times New Roman"/>
          <w:lang w:val="de-DE"/>
        </w:rPr>
      </w:pPr>
      <w:r w:rsidRPr="005E0C26">
        <w:rPr>
          <w:rFonts w:ascii="Times New Roman" w:hAnsi="Times New Roman" w:cs="Times New Roman"/>
          <w:i/>
          <w:lang w:val="de-DE"/>
        </w:rPr>
        <w:t>Kantian Review</w:t>
      </w:r>
      <w:r w:rsidRPr="005E0C26">
        <w:rPr>
          <w:rFonts w:ascii="Times New Roman" w:hAnsi="Times New Roman" w:cs="Times New Roman"/>
          <w:lang w:val="de-DE"/>
        </w:rPr>
        <w:t>, im Erscheinen</w:t>
      </w:r>
    </w:p>
    <w:p w14:paraId="2F9B1400" w14:textId="34ADC3E3" w:rsidR="005E0C26" w:rsidRPr="005E0C26" w:rsidRDefault="005E0C26" w:rsidP="005E0C26">
      <w:pPr>
        <w:spacing w:line="480" w:lineRule="auto"/>
        <w:jc w:val="both"/>
        <w:rPr>
          <w:rFonts w:ascii="Times New Roman" w:hAnsi="Times New Roman" w:cs="Times New Roman"/>
          <w:lang w:val="de-DE"/>
        </w:rPr>
      </w:pPr>
      <w:r w:rsidRPr="005E0C26">
        <w:rPr>
          <w:rFonts w:ascii="Times New Roman" w:hAnsi="Times New Roman" w:cs="Times New Roman"/>
          <w:lang w:val="de-DE"/>
        </w:rPr>
        <w:t xml:space="preserve">Gottfried Martin: </w:t>
      </w:r>
      <w:r w:rsidRPr="005E0C26">
        <w:rPr>
          <w:rFonts w:ascii="Times New Roman" w:hAnsi="Times New Roman" w:cs="Times New Roman"/>
          <w:i/>
          <w:lang w:val="de-DE"/>
        </w:rPr>
        <w:t>Immanuel Kant</w:t>
      </w:r>
      <w:r w:rsidRPr="005E0C26">
        <w:rPr>
          <w:rFonts w:ascii="Times New Roman" w:hAnsi="Times New Roman" w:cs="Times New Roman"/>
          <w:lang w:val="de-DE"/>
        </w:rPr>
        <w:t>, Berlin: 1969</w:t>
      </w:r>
    </w:p>
    <w:p w14:paraId="4F677326" w14:textId="03EB4440" w:rsidR="005E0C26" w:rsidRDefault="005E0C26" w:rsidP="005E0C26">
      <w:pPr>
        <w:spacing w:line="480" w:lineRule="auto"/>
        <w:jc w:val="both"/>
        <w:rPr>
          <w:rFonts w:ascii="Times New Roman" w:hAnsi="Times New Roman" w:cs="Times New Roman"/>
          <w:i/>
          <w:lang w:val="de-DE"/>
        </w:rPr>
      </w:pPr>
      <w:r w:rsidRPr="005E0C26">
        <w:rPr>
          <w:rFonts w:ascii="Times New Roman" w:hAnsi="Times New Roman" w:cs="Times New Roman"/>
          <w:lang w:val="de-DE"/>
        </w:rPr>
        <w:t>Joseph de Vries</w:t>
      </w:r>
      <w:r>
        <w:rPr>
          <w:rFonts w:ascii="Times New Roman" w:hAnsi="Times New Roman" w:cs="Times New Roman"/>
          <w:lang w:val="de-DE"/>
        </w:rPr>
        <w:t xml:space="preserve">: </w:t>
      </w:r>
      <w:r w:rsidRPr="005E0C26">
        <w:rPr>
          <w:rFonts w:ascii="Times New Roman" w:hAnsi="Times New Roman" w:cs="Times New Roman"/>
          <w:lang w:val="de-DE"/>
        </w:rPr>
        <w:t>„Kantische und thomistische Erkenntnistheorie“</w:t>
      </w:r>
      <w:r>
        <w:rPr>
          <w:rFonts w:ascii="Times New Roman" w:hAnsi="Times New Roman" w:cs="Times New Roman"/>
          <w:lang w:val="de-DE"/>
        </w:rPr>
        <w:t xml:space="preserve">, </w:t>
      </w:r>
      <w:r w:rsidRPr="005E0C26">
        <w:rPr>
          <w:rFonts w:ascii="Times New Roman" w:hAnsi="Times New Roman" w:cs="Times New Roman"/>
          <w:lang w:val="de-DE"/>
        </w:rPr>
        <w:t xml:space="preserve">J.B. Lotz (Hrsg.), </w:t>
      </w:r>
      <w:r w:rsidRPr="005E0C26">
        <w:rPr>
          <w:rFonts w:ascii="Times New Roman" w:hAnsi="Times New Roman" w:cs="Times New Roman"/>
          <w:i/>
          <w:lang w:val="de-DE"/>
        </w:rPr>
        <w:t xml:space="preserve">Kant und die </w:t>
      </w:r>
    </w:p>
    <w:p w14:paraId="21A2F222" w14:textId="3B5B74B0" w:rsidR="005E0C26" w:rsidRPr="005E0C26" w:rsidRDefault="005E0C26" w:rsidP="005E0C26">
      <w:pPr>
        <w:spacing w:line="480" w:lineRule="auto"/>
        <w:ind w:firstLine="720"/>
        <w:jc w:val="both"/>
        <w:rPr>
          <w:rFonts w:ascii="Times New Roman" w:hAnsi="Times New Roman" w:cs="Times New Roman"/>
        </w:rPr>
      </w:pPr>
      <w:r w:rsidRPr="005E0C26">
        <w:rPr>
          <w:rFonts w:ascii="Times New Roman" w:hAnsi="Times New Roman" w:cs="Times New Roman"/>
          <w:i/>
        </w:rPr>
        <w:t>Scholastik heute</w:t>
      </w:r>
      <w:r w:rsidRPr="005E0C26">
        <w:rPr>
          <w:rFonts w:ascii="Times New Roman" w:hAnsi="Times New Roman" w:cs="Times New Roman"/>
        </w:rPr>
        <w:t>, München: 1955</w:t>
      </w:r>
    </w:p>
    <w:p w14:paraId="471047C5" w14:textId="77777777" w:rsidR="005E0C26" w:rsidRDefault="005E0C26" w:rsidP="005E0C26">
      <w:pPr>
        <w:pStyle w:val="FootnoteText"/>
        <w:spacing w:line="480" w:lineRule="auto"/>
        <w:jc w:val="both"/>
        <w:rPr>
          <w:rFonts w:ascii="Times New Roman" w:hAnsi="Times New Roman" w:cs="Times New Roman"/>
          <w:i/>
          <w:sz w:val="24"/>
          <w:szCs w:val="24"/>
        </w:rPr>
      </w:pPr>
      <w:r w:rsidRPr="005E0C26">
        <w:rPr>
          <w:rFonts w:ascii="Times New Roman" w:hAnsi="Times New Roman" w:cs="Times New Roman"/>
          <w:sz w:val="24"/>
          <w:szCs w:val="24"/>
        </w:rPr>
        <w:t xml:space="preserve">Eric Watkins: </w:t>
      </w:r>
      <w:r>
        <w:rPr>
          <w:rFonts w:ascii="Times New Roman" w:hAnsi="Times New Roman" w:cs="Times New Roman"/>
          <w:sz w:val="24"/>
          <w:szCs w:val="24"/>
        </w:rPr>
        <w:t>“</w:t>
      </w:r>
      <w:r w:rsidRPr="005E0C26">
        <w:rPr>
          <w:rFonts w:ascii="Times New Roman" w:hAnsi="Times New Roman" w:cs="Times New Roman"/>
          <w:sz w:val="24"/>
          <w:szCs w:val="24"/>
        </w:rPr>
        <w:t xml:space="preserve">Kant’s Transcendental Idealism and the Categories“, </w:t>
      </w:r>
      <w:r w:rsidRPr="005E0C26">
        <w:rPr>
          <w:rFonts w:ascii="Times New Roman" w:hAnsi="Times New Roman" w:cs="Times New Roman"/>
          <w:i/>
          <w:sz w:val="24"/>
          <w:szCs w:val="24"/>
        </w:rPr>
        <w:t xml:space="preserve">History of Philosophy </w:t>
      </w:r>
    </w:p>
    <w:p w14:paraId="15966E40" w14:textId="3E985F47" w:rsidR="005E0C26" w:rsidRPr="005E0C26" w:rsidRDefault="005E0C26" w:rsidP="005E0C26">
      <w:pPr>
        <w:pStyle w:val="FootnoteText"/>
        <w:spacing w:line="480" w:lineRule="auto"/>
        <w:ind w:firstLine="720"/>
        <w:jc w:val="both"/>
        <w:rPr>
          <w:rFonts w:ascii="Times New Roman" w:hAnsi="Times New Roman" w:cs="Times New Roman"/>
          <w:sz w:val="24"/>
          <w:szCs w:val="24"/>
        </w:rPr>
      </w:pPr>
      <w:r w:rsidRPr="005E0C26">
        <w:rPr>
          <w:rFonts w:ascii="Times New Roman" w:hAnsi="Times New Roman" w:cs="Times New Roman"/>
          <w:i/>
          <w:sz w:val="24"/>
          <w:szCs w:val="24"/>
        </w:rPr>
        <w:t>Quarterly</w:t>
      </w:r>
      <w:r w:rsidRPr="005E0C26">
        <w:rPr>
          <w:rFonts w:ascii="Times New Roman" w:hAnsi="Times New Roman" w:cs="Times New Roman"/>
          <w:sz w:val="24"/>
          <w:szCs w:val="24"/>
        </w:rPr>
        <w:t xml:space="preserve"> 19 (2), 2002: 191-215, 199</w:t>
      </w:r>
    </w:p>
    <w:p w14:paraId="27303599" w14:textId="7148EC19" w:rsidR="005E0C26" w:rsidRDefault="005E0C26" w:rsidP="005E0C26">
      <w:pPr>
        <w:spacing w:line="480" w:lineRule="auto"/>
        <w:jc w:val="both"/>
        <w:rPr>
          <w:rFonts w:ascii="Times New Roman" w:hAnsi="Times New Roman" w:cs="Times New Roman"/>
          <w:i/>
        </w:rPr>
      </w:pPr>
      <w:r w:rsidRPr="005E0C26">
        <w:rPr>
          <w:rFonts w:ascii="Times New Roman" w:hAnsi="Times New Roman" w:cs="Times New Roman"/>
        </w:rPr>
        <w:t xml:space="preserve">Eric Watkins &amp; Marcus Willaschek: </w:t>
      </w:r>
      <w:r>
        <w:rPr>
          <w:rFonts w:ascii="Times New Roman" w:hAnsi="Times New Roman" w:cs="Times New Roman"/>
        </w:rPr>
        <w:t>“</w:t>
      </w:r>
      <w:r w:rsidRPr="005E0C26">
        <w:rPr>
          <w:rFonts w:ascii="Times New Roman" w:hAnsi="Times New Roman" w:cs="Times New Roman"/>
        </w:rPr>
        <w:t>Kant’s Account of Cognition“</w:t>
      </w:r>
      <w:r>
        <w:rPr>
          <w:rFonts w:ascii="Times New Roman" w:hAnsi="Times New Roman" w:cs="Times New Roman"/>
        </w:rPr>
        <w:t>,</w:t>
      </w:r>
      <w:r w:rsidRPr="005E0C26">
        <w:rPr>
          <w:rFonts w:ascii="Times New Roman" w:hAnsi="Times New Roman" w:cs="Times New Roman"/>
        </w:rPr>
        <w:t xml:space="preserve"> </w:t>
      </w:r>
      <w:r w:rsidRPr="005E0C26">
        <w:rPr>
          <w:rFonts w:ascii="Times New Roman" w:hAnsi="Times New Roman" w:cs="Times New Roman"/>
          <w:i/>
        </w:rPr>
        <w:t xml:space="preserve">Journal of the History of </w:t>
      </w:r>
    </w:p>
    <w:p w14:paraId="5AFA39AF" w14:textId="1A62F45A" w:rsidR="005E0C26" w:rsidRPr="005E0C26" w:rsidRDefault="005E0C26" w:rsidP="005E0C26">
      <w:pPr>
        <w:spacing w:line="480" w:lineRule="auto"/>
        <w:ind w:firstLine="720"/>
        <w:jc w:val="both"/>
        <w:rPr>
          <w:rFonts w:ascii="Times New Roman" w:hAnsi="Times New Roman" w:cs="Times New Roman"/>
        </w:rPr>
      </w:pPr>
      <w:r w:rsidRPr="005E0C26">
        <w:rPr>
          <w:rFonts w:ascii="Times New Roman" w:hAnsi="Times New Roman" w:cs="Times New Roman"/>
          <w:i/>
        </w:rPr>
        <w:t>Philosophy</w:t>
      </w:r>
      <w:r w:rsidRPr="005E0C26">
        <w:rPr>
          <w:rFonts w:ascii="Times New Roman" w:hAnsi="Times New Roman" w:cs="Times New Roman"/>
        </w:rPr>
        <w:t xml:space="preserve"> 55 (1), 2017: 83-112</w:t>
      </w:r>
    </w:p>
    <w:p w14:paraId="770E2EC8" w14:textId="26C297E2" w:rsidR="005E0C26" w:rsidRPr="005E0C26" w:rsidRDefault="005E0C26" w:rsidP="005E0C26">
      <w:pPr>
        <w:spacing w:line="480" w:lineRule="auto"/>
        <w:jc w:val="both"/>
        <w:rPr>
          <w:rFonts w:ascii="Times New Roman" w:hAnsi="Times New Roman" w:cs="Times New Roman"/>
        </w:rPr>
      </w:pPr>
      <w:r w:rsidRPr="005E0C26">
        <w:rPr>
          <w:rFonts w:ascii="Times New Roman" w:hAnsi="Times New Roman" w:cs="Times New Roman"/>
        </w:rPr>
        <w:t>Marcus Willaschek</w:t>
      </w:r>
      <w:r>
        <w:rPr>
          <w:rFonts w:ascii="Times New Roman" w:hAnsi="Times New Roman" w:cs="Times New Roman"/>
        </w:rPr>
        <w:t>:</w:t>
      </w:r>
      <w:r w:rsidRPr="005E0C26">
        <w:rPr>
          <w:rFonts w:ascii="Times New Roman" w:hAnsi="Times New Roman" w:cs="Times New Roman"/>
        </w:rPr>
        <w:t xml:space="preserve"> </w:t>
      </w:r>
      <w:r w:rsidRPr="005E0C26">
        <w:rPr>
          <w:rFonts w:ascii="Times New Roman" w:hAnsi="Times New Roman" w:cs="Times New Roman"/>
          <w:i/>
        </w:rPr>
        <w:t>Kant and the Sources of Metaphysics</w:t>
      </w:r>
      <w:r w:rsidRPr="005E0C26">
        <w:rPr>
          <w:rFonts w:ascii="Times New Roman" w:hAnsi="Times New Roman" w:cs="Times New Roman"/>
        </w:rPr>
        <w:t>, Cambridge University Press</w:t>
      </w:r>
      <w:r w:rsidR="00047F96">
        <w:rPr>
          <w:rFonts w:ascii="Times New Roman" w:hAnsi="Times New Roman" w:cs="Times New Roman"/>
        </w:rPr>
        <w:t>:</w:t>
      </w:r>
      <w:r w:rsidRPr="005E0C26">
        <w:rPr>
          <w:rFonts w:ascii="Times New Roman" w:hAnsi="Times New Roman" w:cs="Times New Roman"/>
        </w:rPr>
        <w:t xml:space="preserve"> 2018</w:t>
      </w:r>
    </w:p>
    <w:p w14:paraId="25B41BDA" w14:textId="2974D1CC" w:rsidR="005E0C26" w:rsidRDefault="005E0C26" w:rsidP="005E0C26">
      <w:pPr>
        <w:spacing w:line="480" w:lineRule="auto"/>
        <w:jc w:val="both"/>
        <w:rPr>
          <w:rFonts w:ascii="Times New Roman" w:hAnsi="Times New Roman" w:cs="Times New Roman"/>
        </w:rPr>
      </w:pPr>
      <w:r w:rsidRPr="005E0C26">
        <w:rPr>
          <w:rFonts w:ascii="Times New Roman" w:hAnsi="Times New Roman" w:cs="Times New Roman"/>
        </w:rPr>
        <w:t>Allen Wood</w:t>
      </w:r>
      <w:r>
        <w:rPr>
          <w:rFonts w:ascii="Times New Roman" w:hAnsi="Times New Roman" w:cs="Times New Roman"/>
        </w:rPr>
        <w:t>:</w:t>
      </w:r>
      <w:r w:rsidRPr="005E0C26">
        <w:rPr>
          <w:rFonts w:ascii="Times New Roman" w:hAnsi="Times New Roman" w:cs="Times New Roman"/>
        </w:rPr>
        <w:t xml:space="preserve"> </w:t>
      </w:r>
      <w:r w:rsidRPr="005E0C26">
        <w:rPr>
          <w:rFonts w:ascii="Times New Roman" w:hAnsi="Times New Roman" w:cs="Times New Roman"/>
          <w:i/>
        </w:rPr>
        <w:t>Kant’s Rational Theology</w:t>
      </w:r>
      <w:r w:rsidRPr="005E0C26">
        <w:rPr>
          <w:rFonts w:ascii="Times New Roman" w:hAnsi="Times New Roman" w:cs="Times New Roman"/>
        </w:rPr>
        <w:t>, Ithaca and London</w:t>
      </w:r>
      <w:r w:rsidR="00047F96">
        <w:rPr>
          <w:rFonts w:ascii="Times New Roman" w:hAnsi="Times New Roman" w:cs="Times New Roman"/>
        </w:rPr>
        <w:t>:</w:t>
      </w:r>
      <w:r w:rsidRPr="005E0C26">
        <w:rPr>
          <w:rFonts w:ascii="Times New Roman" w:hAnsi="Times New Roman" w:cs="Times New Roman"/>
        </w:rPr>
        <w:t xml:space="preserve"> 1978</w:t>
      </w:r>
      <w:r w:rsidR="00915D4F">
        <w:rPr>
          <w:rFonts w:ascii="Times New Roman" w:hAnsi="Times New Roman" w:cs="Times New Roman"/>
        </w:rPr>
        <w:t>.</w:t>
      </w:r>
    </w:p>
    <w:p w14:paraId="5052C96E" w14:textId="77777777" w:rsidR="00047F96" w:rsidRPr="00047F96" w:rsidRDefault="00047F96" w:rsidP="00047F96">
      <w:pPr>
        <w:spacing w:line="480" w:lineRule="auto"/>
        <w:jc w:val="both"/>
        <w:rPr>
          <w:rFonts w:ascii="Times New Roman" w:hAnsi="Times New Roman" w:cs="Times New Roman"/>
          <w:i/>
          <w:lang w:val="de-DE"/>
        </w:rPr>
      </w:pPr>
      <w:r w:rsidRPr="00047F96">
        <w:rPr>
          <w:rFonts w:ascii="Times New Roman" w:hAnsi="Times New Roman" w:cs="Times New Roman"/>
          <w:lang w:val="de-DE"/>
        </w:rPr>
        <w:t xml:space="preserve">Günther Zöller: </w:t>
      </w:r>
      <w:r w:rsidRPr="00047F96">
        <w:rPr>
          <w:rFonts w:ascii="Times New Roman" w:hAnsi="Times New Roman" w:cs="Times New Roman"/>
          <w:i/>
          <w:lang w:val="de-DE"/>
        </w:rPr>
        <w:t xml:space="preserve">Theoretische Gegenstandsbeziehung bei Kant. Zur systematischen Bedeutung der </w:t>
      </w:r>
    </w:p>
    <w:p w14:paraId="49607945" w14:textId="77777777" w:rsidR="00047F96" w:rsidRDefault="00047F96" w:rsidP="00047F96">
      <w:pPr>
        <w:spacing w:line="480" w:lineRule="auto"/>
        <w:ind w:firstLine="720"/>
        <w:jc w:val="both"/>
        <w:rPr>
          <w:rFonts w:ascii="Times New Roman" w:hAnsi="Times New Roman" w:cs="Times New Roman"/>
          <w:i/>
          <w:lang w:val="de-DE"/>
        </w:rPr>
      </w:pPr>
      <w:r w:rsidRPr="00047F96">
        <w:rPr>
          <w:rFonts w:ascii="Times New Roman" w:hAnsi="Times New Roman" w:cs="Times New Roman"/>
          <w:i/>
          <w:lang w:val="de-DE"/>
        </w:rPr>
        <w:t xml:space="preserve">Termini “objektive Realität” und “objektive Gültigkeit” in der “Kritik der reinen </w:t>
      </w:r>
    </w:p>
    <w:p w14:paraId="245CF921" w14:textId="2268DBC9" w:rsidR="00047F96" w:rsidRPr="00047F96" w:rsidRDefault="00047F96" w:rsidP="00047F96">
      <w:pPr>
        <w:spacing w:line="480" w:lineRule="auto"/>
        <w:ind w:firstLine="720"/>
        <w:jc w:val="both"/>
        <w:rPr>
          <w:rFonts w:ascii="Times New Roman" w:hAnsi="Times New Roman" w:cs="Times New Roman"/>
          <w:lang w:val="de-DE"/>
        </w:rPr>
      </w:pPr>
      <w:r w:rsidRPr="00047F96">
        <w:rPr>
          <w:rFonts w:ascii="Times New Roman" w:hAnsi="Times New Roman" w:cs="Times New Roman"/>
          <w:i/>
          <w:lang w:val="de-DE"/>
        </w:rPr>
        <w:t>Vernunft</w:t>
      </w:r>
      <w:r>
        <w:rPr>
          <w:rFonts w:ascii="Times New Roman" w:hAnsi="Times New Roman" w:cs="Times New Roman"/>
          <w:i/>
          <w:lang w:val="de-DE"/>
        </w:rPr>
        <w:t>“</w:t>
      </w:r>
      <w:r>
        <w:rPr>
          <w:rFonts w:ascii="Times New Roman" w:hAnsi="Times New Roman" w:cs="Times New Roman"/>
          <w:lang w:val="de-DE"/>
        </w:rPr>
        <w:t>,</w:t>
      </w:r>
      <w:r w:rsidRPr="00047F96">
        <w:rPr>
          <w:rFonts w:ascii="Times New Roman" w:hAnsi="Times New Roman" w:cs="Times New Roman"/>
          <w:lang w:val="de-DE"/>
        </w:rPr>
        <w:t xml:space="preserve"> Berlin</w:t>
      </w:r>
      <w:r>
        <w:rPr>
          <w:rFonts w:ascii="Times New Roman" w:hAnsi="Times New Roman" w:cs="Times New Roman"/>
          <w:lang w:val="de-DE"/>
        </w:rPr>
        <w:t>: 1984</w:t>
      </w:r>
    </w:p>
    <w:p w14:paraId="5D28BDBD" w14:textId="77777777" w:rsidR="005E0C26" w:rsidRPr="00047F96" w:rsidRDefault="005E0C26" w:rsidP="005E0C26">
      <w:pPr>
        <w:spacing w:line="480" w:lineRule="auto"/>
        <w:jc w:val="both"/>
        <w:rPr>
          <w:rFonts w:ascii="Times New Roman" w:hAnsi="Times New Roman" w:cs="Times New Roman (Body CS)"/>
          <w:lang w:val="de-DE"/>
        </w:rPr>
      </w:pPr>
    </w:p>
    <w:p w14:paraId="7200E478" w14:textId="415B1A35" w:rsidR="00CD5D89" w:rsidRPr="00047F96" w:rsidRDefault="00CD5D89" w:rsidP="00E03F65">
      <w:pPr>
        <w:spacing w:line="480" w:lineRule="auto"/>
        <w:jc w:val="both"/>
        <w:rPr>
          <w:rFonts w:ascii="Times New Roman" w:hAnsi="Times New Roman" w:cs="Times New Roman (Body CS)"/>
          <w:lang w:val="de-DE"/>
        </w:rPr>
      </w:pPr>
    </w:p>
    <w:sectPr w:rsidR="00CD5D89" w:rsidRPr="00047F96" w:rsidSect="00101FC3">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DE52E" w14:textId="77777777" w:rsidR="00C34CFF" w:rsidRDefault="00C34CFF" w:rsidP="00101FC3">
      <w:r>
        <w:separator/>
      </w:r>
    </w:p>
  </w:endnote>
  <w:endnote w:type="continuationSeparator" w:id="0">
    <w:p w14:paraId="232B7B2E" w14:textId="77777777" w:rsidR="00C34CFF" w:rsidRDefault="00C34CFF" w:rsidP="00101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panose1 w:val="020B0604020202020204"/>
    <w:charset w:val="00"/>
    <w:family w:val="roman"/>
    <w:notTrueType/>
    <w:pitch w:val="default"/>
  </w:font>
  <w:font w:name="Times">
    <w:altName w:val="Times"/>
    <w:panose1 w:val="00000500000000020000"/>
    <w:charset w:val="00"/>
    <w:family w:val="auto"/>
    <w:pitch w:val="variable"/>
    <w:sig w:usb0="E00002FF" w:usb1="5000205A" w:usb2="00000000" w:usb3="00000000" w:csb0="0000019F" w:csb1="00000000"/>
  </w:font>
  <w:font w:name="font533">
    <w:altName w:val="Times New Roman"/>
    <w:panose1 w:val="020B0604020202020204"/>
    <w:charset w:val="80"/>
    <w:family w:val="auto"/>
    <w:pitch w:val="variable"/>
  </w:font>
  <w:font w:name="ArialMT">
    <w:altName w:val="Arial"/>
    <w:panose1 w:val="020B0604020202020204"/>
    <w:charset w:val="00"/>
    <w:family w:val="swiss"/>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940E9" w14:textId="77777777" w:rsidR="00534D8F" w:rsidRDefault="00534D8F" w:rsidP="00B04E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0BF14C" w14:textId="77777777" w:rsidR="00534D8F" w:rsidRDefault="00534D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DBA5F" w14:textId="77777777" w:rsidR="00534D8F" w:rsidRDefault="00534D8F" w:rsidP="00B04E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0D3BDDA" w14:textId="77777777" w:rsidR="00534D8F" w:rsidRDefault="00534D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FBCBB" w14:textId="77777777" w:rsidR="00C34CFF" w:rsidRDefault="00C34CFF" w:rsidP="00101FC3">
      <w:r>
        <w:separator/>
      </w:r>
    </w:p>
  </w:footnote>
  <w:footnote w:type="continuationSeparator" w:id="0">
    <w:p w14:paraId="3F06863F" w14:textId="77777777" w:rsidR="00C34CFF" w:rsidRDefault="00C34CFF" w:rsidP="00101FC3">
      <w:r>
        <w:continuationSeparator/>
      </w:r>
    </w:p>
  </w:footnote>
  <w:footnote w:id="1">
    <w:p w14:paraId="001BD837" w14:textId="4285AC1C" w:rsidR="00534D8F" w:rsidRPr="00414C61" w:rsidRDefault="00534D8F" w:rsidP="00414C61">
      <w:pPr>
        <w:pStyle w:val="FootnoteText"/>
        <w:jc w:val="both"/>
        <w:rPr>
          <w:rFonts w:ascii="Times New Roman" w:hAnsi="Times New Roman" w:cs="Times New Roman"/>
          <w:lang w:val="de-DE"/>
        </w:rPr>
      </w:pPr>
      <w:r>
        <w:rPr>
          <w:rStyle w:val="FootnoteReference"/>
        </w:rPr>
        <w:footnoteRef/>
      </w:r>
      <w:r>
        <w:rPr>
          <w:rFonts w:ascii="Times New Roman" w:hAnsi="Times New Roman" w:cs="Times New Roman"/>
          <w:lang w:val="de-DE"/>
        </w:rPr>
        <w:t xml:space="preserve">Descartes, </w:t>
      </w:r>
      <w:r w:rsidR="005E0C26">
        <w:rPr>
          <w:rFonts w:ascii="Times New Roman" w:hAnsi="Times New Roman" w:cs="Times New Roman"/>
          <w:i/>
          <w:lang w:val="de-DE"/>
        </w:rPr>
        <w:t>Meditationen</w:t>
      </w:r>
      <w:r w:rsidR="005E0C26">
        <w:rPr>
          <w:rFonts w:ascii="Times New Roman" w:hAnsi="Times New Roman" w:cs="Times New Roman"/>
          <w:lang w:val="de-DE"/>
        </w:rPr>
        <w:t xml:space="preserve"> über die erste Philosophie, 59-68.</w:t>
      </w:r>
    </w:p>
  </w:footnote>
  <w:footnote w:id="2">
    <w:p w14:paraId="4A8CFA21" w14:textId="5B2AB878" w:rsidR="00534D8F" w:rsidRPr="008169A9" w:rsidRDefault="00534D8F" w:rsidP="00414C61">
      <w:pPr>
        <w:pStyle w:val="FootnoteText"/>
        <w:jc w:val="both"/>
        <w:rPr>
          <w:rFonts w:ascii="Times New Roman" w:hAnsi="Times New Roman" w:cs="Times New Roman"/>
          <w:lang w:val="de-DE"/>
        </w:rPr>
      </w:pPr>
      <w:r>
        <w:rPr>
          <w:rStyle w:val="FootnoteReference"/>
        </w:rPr>
        <w:footnoteRef/>
      </w:r>
      <w:r w:rsidRPr="008169A9">
        <w:rPr>
          <w:lang w:val="de-DE"/>
        </w:rPr>
        <w:t xml:space="preserve"> </w:t>
      </w:r>
      <w:r w:rsidRPr="008169A9">
        <w:rPr>
          <w:rFonts w:ascii="Times New Roman" w:hAnsi="Times New Roman" w:cs="Times New Roman"/>
          <w:lang w:val="de-DE"/>
        </w:rPr>
        <w:t xml:space="preserve">Leibniz, </w:t>
      </w:r>
      <w:r w:rsidR="005E0C26">
        <w:rPr>
          <w:rFonts w:ascii="Times New Roman" w:hAnsi="Times New Roman" w:cs="Times New Roman"/>
          <w:i/>
          <w:lang w:val="de-DE"/>
        </w:rPr>
        <w:t>Versuche in der Theodisee</w:t>
      </w:r>
      <w:r w:rsidRPr="008169A9">
        <w:rPr>
          <w:rFonts w:ascii="Times New Roman" w:hAnsi="Times New Roman" w:cs="Times New Roman"/>
          <w:lang w:val="de-DE"/>
        </w:rPr>
        <w:t>, 107-108; 37; 44.</w:t>
      </w:r>
    </w:p>
  </w:footnote>
  <w:footnote w:id="3">
    <w:p w14:paraId="2164F119" w14:textId="5253BF30" w:rsidR="00DD37E0" w:rsidRPr="00DD37E0" w:rsidRDefault="00DD37E0" w:rsidP="00DD37E0">
      <w:pPr>
        <w:pStyle w:val="FootnoteText"/>
        <w:jc w:val="both"/>
        <w:rPr>
          <w:rFonts w:ascii="Times New Roman" w:hAnsi="Times New Roman" w:cs="Times New Roman"/>
          <w:lang w:val="de-DE"/>
        </w:rPr>
      </w:pPr>
      <w:r>
        <w:rPr>
          <w:rStyle w:val="FootnoteReference"/>
        </w:rPr>
        <w:footnoteRef/>
      </w:r>
      <w:r w:rsidRPr="00DD37E0">
        <w:rPr>
          <w:lang w:val="de-DE"/>
        </w:rPr>
        <w:t xml:space="preserve"> </w:t>
      </w:r>
      <w:r w:rsidRPr="00DD37E0">
        <w:rPr>
          <w:rFonts w:ascii="Times New Roman" w:hAnsi="Times New Roman" w:cs="Times New Roman"/>
          <w:lang w:val="de-DE"/>
        </w:rPr>
        <w:t xml:space="preserve">Ob und in welcher Weise Kants Behandlung des Theodizeeproblems über diesen Allgemeinplatz hinausgeht ist eine schwierige Frage, der ich hier nicht nachgehen kann. In seinem Essay über das Theodizeeproblem </w:t>
      </w:r>
      <w:r>
        <w:rPr>
          <w:rFonts w:ascii="Times New Roman" w:hAnsi="Times New Roman" w:cs="Times New Roman"/>
          <w:lang w:val="de-DE"/>
        </w:rPr>
        <w:t xml:space="preserve">kritisiert </w:t>
      </w:r>
      <w:r w:rsidRPr="00DD37E0">
        <w:rPr>
          <w:rFonts w:ascii="Times New Roman" w:hAnsi="Times New Roman" w:cs="Times New Roman"/>
          <w:lang w:val="de-DE"/>
        </w:rPr>
        <w:t>Kant</w:t>
      </w:r>
      <w:r w:rsidR="002C73DC">
        <w:rPr>
          <w:rFonts w:ascii="Times New Roman" w:hAnsi="Times New Roman" w:cs="Times New Roman"/>
          <w:lang w:val="de-DE"/>
        </w:rPr>
        <w:t xml:space="preserve"> zwar</w:t>
      </w:r>
      <w:r w:rsidRPr="00DD37E0">
        <w:rPr>
          <w:rFonts w:ascii="Times New Roman" w:hAnsi="Times New Roman" w:cs="Times New Roman"/>
          <w:lang w:val="de-DE"/>
        </w:rPr>
        <w:t xml:space="preserve"> </w:t>
      </w:r>
      <w:r>
        <w:rPr>
          <w:rFonts w:ascii="Times New Roman" w:hAnsi="Times New Roman" w:cs="Times New Roman"/>
          <w:lang w:val="de-DE"/>
        </w:rPr>
        <w:t>den Ansatz</w:t>
      </w:r>
      <w:r w:rsidRPr="00DD37E0">
        <w:rPr>
          <w:rFonts w:ascii="Times New Roman" w:hAnsi="Times New Roman" w:cs="Times New Roman"/>
          <w:lang w:val="de-DE"/>
        </w:rPr>
        <w:t>, Beschwerden über Gott</w:t>
      </w:r>
      <w:r w:rsidR="005E0C26">
        <w:rPr>
          <w:rFonts w:ascii="Times New Roman" w:hAnsi="Times New Roman" w:cs="Times New Roman"/>
          <w:lang w:val="de-DE"/>
        </w:rPr>
        <w:t xml:space="preserve"> einfach</w:t>
      </w:r>
      <w:r w:rsidRPr="00DD37E0">
        <w:rPr>
          <w:rFonts w:ascii="Times New Roman" w:hAnsi="Times New Roman" w:cs="Times New Roman"/>
          <w:lang w:val="de-DE"/>
        </w:rPr>
        <w:t xml:space="preserve"> als grundlos abzuweisen durch einen „Machtspruch</w:t>
      </w:r>
      <w:r>
        <w:rPr>
          <w:rFonts w:ascii="Times New Roman" w:hAnsi="Times New Roman" w:cs="Times New Roman"/>
          <w:lang w:val="de-DE"/>
        </w:rPr>
        <w:t>,</w:t>
      </w:r>
      <w:r w:rsidRPr="00DD37E0">
        <w:rPr>
          <w:rFonts w:ascii="Times New Roman" w:hAnsi="Times New Roman" w:cs="Times New Roman"/>
          <w:lang w:val="de-DE"/>
        </w:rPr>
        <w:t>“ d.h.</w:t>
      </w:r>
      <w:r w:rsidR="005E0C26">
        <w:rPr>
          <w:rFonts w:ascii="Times New Roman" w:hAnsi="Times New Roman" w:cs="Times New Roman"/>
          <w:lang w:val="de-DE"/>
        </w:rPr>
        <w:t xml:space="preserve"> durch</w:t>
      </w:r>
      <w:r w:rsidRPr="00DD37E0">
        <w:rPr>
          <w:rFonts w:ascii="Times New Roman" w:hAnsi="Times New Roman" w:cs="Times New Roman"/>
          <w:lang w:val="de-DE"/>
        </w:rPr>
        <w:t xml:space="preserve"> einen Verweis auf </w:t>
      </w:r>
      <w:r w:rsidR="009A173B">
        <w:rPr>
          <w:rFonts w:ascii="Times New Roman" w:hAnsi="Times New Roman" w:cs="Times New Roman"/>
          <w:lang w:val="de-DE"/>
        </w:rPr>
        <w:t xml:space="preserve">Gottes </w:t>
      </w:r>
      <w:r w:rsidRPr="00DD37E0">
        <w:rPr>
          <w:rFonts w:ascii="Times New Roman" w:hAnsi="Times New Roman" w:cs="Times New Roman"/>
          <w:lang w:val="de-DE"/>
        </w:rPr>
        <w:t>höchste Weisheit und unsere beschränkte Vernunft</w:t>
      </w:r>
      <w:r w:rsidR="005E0C26">
        <w:rPr>
          <w:rFonts w:ascii="Times New Roman" w:hAnsi="Times New Roman" w:cs="Times New Roman"/>
          <w:lang w:val="de-DE"/>
        </w:rPr>
        <w:t xml:space="preserve"> </w:t>
      </w:r>
      <w:r>
        <w:rPr>
          <w:rFonts w:ascii="Times New Roman" w:hAnsi="Times New Roman" w:cs="Times New Roman"/>
          <w:lang w:val="de-DE"/>
        </w:rPr>
        <w:t>(MpVT, AA 08: 255-256). Aber seine Kritik aller fehlgeschlagenen Theodizeeversuche führt letztlich auch nur auf die „</w:t>
      </w:r>
      <w:r w:rsidRPr="004002A5">
        <w:rPr>
          <w:rFonts w:ascii="Times" w:eastAsia="Times New Roman" w:hAnsi="Times" w:cs="Times New Roman"/>
          <w:color w:val="000000"/>
          <w:shd w:val="clear" w:color="auto" w:fill="FFFFFF"/>
          <w:lang w:val="de-DE"/>
        </w:rPr>
        <w:t>Einsicht der nothwendigen Beschränkung unsrer Anmaßungen in Ansehung</w:t>
      </w:r>
      <w:r>
        <w:rPr>
          <w:rFonts w:ascii="Times" w:eastAsia="Times New Roman" w:hAnsi="Times" w:cs="Times New Roman"/>
          <w:color w:val="000000"/>
          <w:shd w:val="clear" w:color="auto" w:fill="FFFFFF"/>
          <w:lang w:val="de-DE"/>
        </w:rPr>
        <w:t xml:space="preserve"> </w:t>
      </w:r>
      <w:r w:rsidRPr="004002A5">
        <w:rPr>
          <w:rFonts w:ascii="Times" w:eastAsia="Times New Roman" w:hAnsi="Times" w:cs="Times New Roman"/>
          <w:color w:val="000000"/>
          <w:shd w:val="clear" w:color="auto" w:fill="FFFFFF"/>
          <w:lang w:val="de-DE"/>
        </w:rPr>
        <w:t>dessen, was uns zu hoch ist</w:t>
      </w:r>
      <w:r>
        <w:rPr>
          <w:rFonts w:ascii="Times" w:eastAsia="Times New Roman" w:hAnsi="Times" w:cs="Times New Roman"/>
          <w:color w:val="000000"/>
          <w:shd w:val="clear" w:color="auto" w:fill="FFFFFF"/>
          <w:lang w:val="de-DE"/>
        </w:rPr>
        <w:t>“ (MpVT, AA 08: 263). Womöglich ist sein Punkt hier, daß es einen Unterschied macht ob der „Machtspruch“ durch die doktrinale Vernunft erfolgt (in einer spekulativen Theologie) oder durch praktische Vernunft (in Kants eigene</w:t>
      </w:r>
      <w:r w:rsidR="00D33DC3">
        <w:rPr>
          <w:rFonts w:ascii="Times" w:eastAsia="Times New Roman" w:hAnsi="Times" w:cs="Times New Roman"/>
          <w:color w:val="000000"/>
          <w:shd w:val="clear" w:color="auto" w:fill="FFFFFF"/>
          <w:lang w:val="de-DE"/>
        </w:rPr>
        <w:t xml:space="preserve">r </w:t>
      </w:r>
      <w:r>
        <w:rPr>
          <w:rFonts w:ascii="Times" w:eastAsia="Times New Roman" w:hAnsi="Times" w:cs="Times New Roman"/>
          <w:color w:val="000000"/>
          <w:shd w:val="clear" w:color="auto" w:fill="FFFFFF"/>
          <w:lang w:val="de-DE"/>
        </w:rPr>
        <w:t>praktischer Theologie). In letzterem Falle ist der Glaube an Gott</w:t>
      </w:r>
      <w:r w:rsidR="00BC30DF">
        <w:rPr>
          <w:rFonts w:ascii="Times" w:eastAsia="Times New Roman" w:hAnsi="Times" w:cs="Times New Roman"/>
          <w:color w:val="000000"/>
          <w:shd w:val="clear" w:color="auto" w:fill="FFFFFF"/>
          <w:lang w:val="de-DE"/>
        </w:rPr>
        <w:t xml:space="preserve"> </w:t>
      </w:r>
      <w:r>
        <w:rPr>
          <w:rFonts w:ascii="Times" w:eastAsia="Times New Roman" w:hAnsi="Times" w:cs="Times New Roman"/>
          <w:color w:val="000000"/>
          <w:shd w:val="clear" w:color="auto" w:fill="FFFFFF"/>
          <w:lang w:val="de-DE"/>
        </w:rPr>
        <w:t>auf feste moralische Überzeugungen gegründet</w:t>
      </w:r>
      <w:r w:rsidR="00BC30DF">
        <w:rPr>
          <w:rFonts w:ascii="Times" w:eastAsia="Times New Roman" w:hAnsi="Times" w:cs="Times New Roman"/>
          <w:color w:val="000000"/>
          <w:shd w:val="clear" w:color="auto" w:fill="FFFFFF"/>
          <w:lang w:val="de-DE"/>
        </w:rPr>
        <w:t>,</w:t>
      </w:r>
      <w:r>
        <w:rPr>
          <w:rFonts w:ascii="Times" w:eastAsia="Times New Roman" w:hAnsi="Times" w:cs="Times New Roman"/>
          <w:color w:val="000000"/>
          <w:shd w:val="clear" w:color="auto" w:fill="FFFFFF"/>
          <w:lang w:val="de-DE"/>
        </w:rPr>
        <w:t xml:space="preserve"> die </w:t>
      </w:r>
      <w:r w:rsidR="00D33DC3">
        <w:rPr>
          <w:rFonts w:ascii="Times" w:eastAsia="Times New Roman" w:hAnsi="Times" w:cs="Times New Roman"/>
          <w:color w:val="000000"/>
          <w:shd w:val="clear" w:color="auto" w:fill="FFFFFF"/>
          <w:lang w:val="de-DE"/>
        </w:rPr>
        <w:t xml:space="preserve">einen </w:t>
      </w:r>
      <w:r>
        <w:rPr>
          <w:rFonts w:ascii="Times" w:eastAsia="Times New Roman" w:hAnsi="Times" w:cs="Times New Roman"/>
          <w:color w:val="000000"/>
          <w:shd w:val="clear" w:color="auto" w:fill="FFFFFF"/>
          <w:lang w:val="de-DE"/>
        </w:rPr>
        <w:t>nicht-spekulativen</w:t>
      </w:r>
      <w:r w:rsidR="002C73DC">
        <w:rPr>
          <w:rFonts w:ascii="Times" w:eastAsia="Times New Roman" w:hAnsi="Times" w:cs="Times New Roman"/>
          <w:color w:val="000000"/>
          <w:shd w:val="clear" w:color="auto" w:fill="FFFFFF"/>
          <w:lang w:val="de-DE"/>
        </w:rPr>
        <w:t>, nicht-dogmatischen</w:t>
      </w:r>
      <w:r>
        <w:rPr>
          <w:rFonts w:ascii="Times" w:eastAsia="Times New Roman" w:hAnsi="Times" w:cs="Times New Roman"/>
          <w:color w:val="000000"/>
          <w:shd w:val="clear" w:color="auto" w:fill="FFFFFF"/>
          <w:lang w:val="de-DE"/>
        </w:rPr>
        <w:t xml:space="preserve"> Grund liefern um Zweifel an Gott (hinsichtlich der Übel und des Bösen in der Welt) </w:t>
      </w:r>
      <w:r w:rsidR="00D33DC3">
        <w:rPr>
          <w:rFonts w:ascii="Times" w:eastAsia="Times New Roman" w:hAnsi="Times" w:cs="Times New Roman"/>
          <w:color w:val="000000"/>
          <w:shd w:val="clear" w:color="auto" w:fill="FFFFFF"/>
          <w:lang w:val="de-DE"/>
        </w:rPr>
        <w:t>als un</w:t>
      </w:r>
      <w:r w:rsidR="009A173B">
        <w:rPr>
          <w:rFonts w:ascii="Times" w:eastAsia="Times New Roman" w:hAnsi="Times" w:cs="Times New Roman"/>
          <w:color w:val="000000"/>
          <w:shd w:val="clear" w:color="auto" w:fill="FFFFFF"/>
          <w:lang w:val="de-DE"/>
        </w:rPr>
        <w:t>b</w:t>
      </w:r>
      <w:r w:rsidR="00D33DC3">
        <w:rPr>
          <w:rFonts w:ascii="Times" w:eastAsia="Times New Roman" w:hAnsi="Times" w:cs="Times New Roman"/>
          <w:color w:val="000000"/>
          <w:shd w:val="clear" w:color="auto" w:fill="FFFFFF"/>
          <w:lang w:val="de-DE"/>
        </w:rPr>
        <w:t xml:space="preserve">egründet </w:t>
      </w:r>
      <w:r>
        <w:rPr>
          <w:rFonts w:ascii="Times" w:eastAsia="Times New Roman" w:hAnsi="Times" w:cs="Times New Roman"/>
          <w:color w:val="000000"/>
          <w:shd w:val="clear" w:color="auto" w:fill="FFFFFF"/>
          <w:lang w:val="de-DE"/>
        </w:rPr>
        <w:t xml:space="preserve">abzuweisen (MpVT, AA 08: 264-267). </w:t>
      </w:r>
    </w:p>
  </w:footnote>
  <w:footnote w:id="4">
    <w:p w14:paraId="75F03AD6" w14:textId="5DA18616" w:rsidR="00534D8F" w:rsidRPr="00603B5D" w:rsidRDefault="00534D8F" w:rsidP="00603B5D">
      <w:pPr>
        <w:pStyle w:val="FootnoteText"/>
        <w:jc w:val="both"/>
        <w:rPr>
          <w:rFonts w:ascii="Times New Roman" w:hAnsi="Times New Roman" w:cs="Times New Roman"/>
          <w:lang w:val="de-DE"/>
        </w:rPr>
      </w:pPr>
      <w:r>
        <w:rPr>
          <w:rStyle w:val="FootnoteReference"/>
        </w:rPr>
        <w:footnoteRef/>
      </w:r>
      <w:r w:rsidRPr="00062BA1">
        <w:rPr>
          <w:lang w:val="de-DE"/>
        </w:rPr>
        <w:t xml:space="preserve"> </w:t>
      </w:r>
      <w:r>
        <w:rPr>
          <w:rFonts w:ascii="Times New Roman" w:hAnsi="Times New Roman" w:cs="Times New Roman"/>
          <w:lang w:val="de-DE"/>
        </w:rPr>
        <w:t xml:space="preserve">Baumgarten, </w:t>
      </w:r>
      <w:r w:rsidRPr="00BC30DF">
        <w:rPr>
          <w:rFonts w:ascii="Times New Roman" w:hAnsi="Times New Roman" w:cs="Times New Roman"/>
          <w:i/>
          <w:lang w:val="de-DE"/>
        </w:rPr>
        <w:t>Metaphysica</w:t>
      </w:r>
      <w:r>
        <w:rPr>
          <w:rFonts w:ascii="Times New Roman" w:hAnsi="Times New Roman" w:cs="Times New Roman"/>
          <w:lang w:val="de-DE"/>
        </w:rPr>
        <w:t xml:space="preserve">, § 862. </w:t>
      </w:r>
    </w:p>
  </w:footnote>
  <w:footnote w:id="5">
    <w:p w14:paraId="677E53AF" w14:textId="7D0015EF" w:rsidR="00534D8F" w:rsidRPr="00B85E49" w:rsidRDefault="00534D8F" w:rsidP="00B679CB">
      <w:pPr>
        <w:pStyle w:val="FootnoteText"/>
        <w:jc w:val="both"/>
        <w:rPr>
          <w:rFonts w:ascii="Times New Roman" w:hAnsi="Times New Roman" w:cs="Times New Roman"/>
          <w:lang w:val="de-DE"/>
        </w:rPr>
      </w:pPr>
      <w:r>
        <w:rPr>
          <w:rStyle w:val="FootnoteReference"/>
        </w:rPr>
        <w:footnoteRef/>
      </w:r>
      <w:r w:rsidRPr="00B85E49">
        <w:rPr>
          <w:lang w:val="de-DE"/>
        </w:rPr>
        <w:t xml:space="preserve"> </w:t>
      </w:r>
      <w:r>
        <w:rPr>
          <w:rFonts w:ascii="Times New Roman" w:hAnsi="Times New Roman" w:cs="Times New Roman"/>
          <w:lang w:val="de-DE"/>
        </w:rPr>
        <w:t xml:space="preserve">Hier ist zu bemerken, daß diese Reflexion eine Notiz zu Eberhards Einleitung zur natürlichen Theologie ist. Eberhard betont hier, daß unser endlicher und Gottes unendlicher Verstand </w:t>
      </w:r>
      <w:r w:rsidRPr="00B85E49">
        <w:rPr>
          <w:rFonts w:ascii="Times New Roman" w:hAnsi="Times New Roman" w:cs="Times New Roman"/>
          <w:i/>
          <w:lang w:val="de-DE"/>
        </w:rPr>
        <w:t>ungleichartige</w:t>
      </w:r>
      <w:r>
        <w:rPr>
          <w:rFonts w:ascii="Times New Roman" w:hAnsi="Times New Roman" w:cs="Times New Roman"/>
          <w:lang w:val="de-DE"/>
        </w:rPr>
        <w:t xml:space="preserve"> Größen sind; dies impliziert daß Eberhard</w:t>
      </w:r>
      <w:r w:rsidR="00971FE3">
        <w:rPr>
          <w:rFonts w:ascii="Times New Roman" w:hAnsi="Times New Roman" w:cs="Times New Roman"/>
          <w:lang w:val="de-DE"/>
        </w:rPr>
        <w:t xml:space="preserve"> hier</w:t>
      </w:r>
      <w:r>
        <w:rPr>
          <w:rFonts w:ascii="Times New Roman" w:hAnsi="Times New Roman" w:cs="Times New Roman"/>
          <w:lang w:val="de-DE"/>
        </w:rPr>
        <w:t xml:space="preserve"> einen nicht bloß quantitativen Unterschied sieht. Andererseits sind die Unterschiede, die Eberhard hier hinausstellt, eben bloß gradueller Art: unser Verstand stellt nicht Alles</w:t>
      </w:r>
      <w:r w:rsidR="000F29F5">
        <w:rPr>
          <w:rFonts w:ascii="Times New Roman" w:hAnsi="Times New Roman" w:cs="Times New Roman"/>
          <w:lang w:val="de-DE"/>
        </w:rPr>
        <w:t xml:space="preserve"> </w:t>
      </w:r>
      <w:r>
        <w:rPr>
          <w:rFonts w:ascii="Times New Roman" w:hAnsi="Times New Roman" w:cs="Times New Roman"/>
          <w:lang w:val="de-DE"/>
        </w:rPr>
        <w:t xml:space="preserve">zugleich, und </w:t>
      </w:r>
      <w:r w:rsidR="000F29F5">
        <w:rPr>
          <w:rFonts w:ascii="Times New Roman" w:hAnsi="Times New Roman" w:cs="Times New Roman"/>
          <w:lang w:val="de-DE"/>
        </w:rPr>
        <w:t>N</w:t>
      </w:r>
      <w:r>
        <w:rPr>
          <w:rFonts w:ascii="Times New Roman" w:hAnsi="Times New Roman" w:cs="Times New Roman"/>
          <w:lang w:val="de-DE"/>
        </w:rPr>
        <w:t>icht</w:t>
      </w:r>
      <w:r w:rsidR="000F29F5">
        <w:rPr>
          <w:rFonts w:ascii="Times New Roman" w:hAnsi="Times New Roman" w:cs="Times New Roman"/>
          <w:lang w:val="de-DE"/>
        </w:rPr>
        <w:t>s</w:t>
      </w:r>
      <w:r>
        <w:rPr>
          <w:rFonts w:ascii="Times New Roman" w:hAnsi="Times New Roman" w:cs="Times New Roman"/>
          <w:lang w:val="de-DE"/>
        </w:rPr>
        <w:t xml:space="preserve"> auf</w:t>
      </w:r>
      <w:r w:rsidR="005420EB">
        <w:rPr>
          <w:rFonts w:ascii="Times New Roman" w:hAnsi="Times New Roman" w:cs="Times New Roman"/>
          <w:lang w:val="de-DE"/>
        </w:rPr>
        <w:t xml:space="preserve"> das</w:t>
      </w:r>
      <w:r>
        <w:rPr>
          <w:rFonts w:ascii="Times New Roman" w:hAnsi="Times New Roman" w:cs="Times New Roman"/>
          <w:lang w:val="de-DE"/>
        </w:rPr>
        <w:t xml:space="preserve"> </w:t>
      </w:r>
      <w:r w:rsidR="005420EB">
        <w:rPr>
          <w:rFonts w:ascii="Times New Roman" w:hAnsi="Times New Roman" w:cs="Times New Roman"/>
          <w:lang w:val="de-DE"/>
        </w:rPr>
        <w:t>D</w:t>
      </w:r>
      <w:r>
        <w:rPr>
          <w:rFonts w:ascii="Times New Roman" w:hAnsi="Times New Roman" w:cs="Times New Roman"/>
          <w:lang w:val="de-DE"/>
        </w:rPr>
        <w:t>eutlichste vor</w:t>
      </w:r>
      <w:r w:rsidR="00915D4F">
        <w:rPr>
          <w:rFonts w:ascii="Times New Roman" w:hAnsi="Times New Roman" w:cs="Times New Roman"/>
          <w:lang w:val="de-DE"/>
        </w:rPr>
        <w:t xml:space="preserve"> (ist also durch Unvollständigkeit eingeschränkt)</w:t>
      </w:r>
      <w:r>
        <w:rPr>
          <w:rFonts w:ascii="Times New Roman" w:hAnsi="Times New Roman" w:cs="Times New Roman"/>
          <w:lang w:val="de-DE"/>
        </w:rPr>
        <w:t>. Diese Unterschiede können keinen qualitativen Gegensatz begründen. Wie dem auch sei</w:t>
      </w:r>
      <w:r w:rsidR="00971FE3">
        <w:rPr>
          <w:rFonts w:ascii="Times New Roman" w:hAnsi="Times New Roman" w:cs="Times New Roman"/>
          <w:lang w:val="de-DE"/>
        </w:rPr>
        <w:t xml:space="preserve"> –</w:t>
      </w:r>
      <w:r>
        <w:rPr>
          <w:rFonts w:ascii="Times New Roman" w:hAnsi="Times New Roman" w:cs="Times New Roman"/>
          <w:lang w:val="de-DE"/>
        </w:rPr>
        <w:t xml:space="preserve"> Kants Bemerkung ist mindestens so zu verstehen: wenn man zugibt daß menschlicher und göttlicher Verstand </w:t>
      </w:r>
      <w:r w:rsidR="00971FE3">
        <w:rPr>
          <w:rFonts w:ascii="Times New Roman" w:hAnsi="Times New Roman" w:cs="Times New Roman"/>
          <w:lang w:val="de-DE"/>
        </w:rPr>
        <w:t xml:space="preserve">ganz </w:t>
      </w:r>
      <w:r>
        <w:rPr>
          <w:rFonts w:ascii="Times New Roman" w:hAnsi="Times New Roman" w:cs="Times New Roman"/>
          <w:lang w:val="de-DE"/>
        </w:rPr>
        <w:t xml:space="preserve">ungleichartige Größen sind, dann muß man auch die Konsequenz ziehen (die Eberhard aber nicht zieht) dass unser Verstandesbegriff </w:t>
      </w:r>
      <w:r w:rsidRPr="0025488B">
        <w:rPr>
          <w:rFonts w:ascii="Times New Roman" w:hAnsi="Times New Roman" w:cs="Times New Roman"/>
          <w:i/>
          <w:lang w:val="de-DE"/>
        </w:rPr>
        <w:t>nicht</w:t>
      </w:r>
      <w:r>
        <w:rPr>
          <w:rFonts w:ascii="Times New Roman" w:hAnsi="Times New Roman" w:cs="Times New Roman"/>
          <w:lang w:val="de-DE"/>
        </w:rPr>
        <w:t xml:space="preserve"> auf Gott angewandt werden kann.   </w:t>
      </w:r>
    </w:p>
  </w:footnote>
  <w:footnote w:id="6">
    <w:p w14:paraId="7B34035A" w14:textId="1E394931" w:rsidR="00534D8F" w:rsidRPr="005420EB" w:rsidRDefault="00534D8F" w:rsidP="005420EB">
      <w:pPr>
        <w:jc w:val="both"/>
        <w:rPr>
          <w:rFonts w:ascii="Times New Roman" w:hAnsi="Times New Roman" w:cs="Times New Roman"/>
          <w:sz w:val="20"/>
          <w:szCs w:val="20"/>
          <w:lang w:val="de-DE"/>
        </w:rPr>
      </w:pPr>
      <w:r>
        <w:rPr>
          <w:rStyle w:val="FootnoteReference"/>
        </w:rPr>
        <w:footnoteRef/>
      </w:r>
      <w:r w:rsidRPr="00C70480">
        <w:rPr>
          <w:lang w:val="de-DE"/>
        </w:rPr>
        <w:t xml:space="preserve"> </w:t>
      </w:r>
      <w:r>
        <w:rPr>
          <w:rFonts w:ascii="Times New Roman" w:hAnsi="Times New Roman" w:cs="Times New Roman"/>
          <w:lang w:val="de-DE"/>
        </w:rPr>
        <w:t>I</w:t>
      </w:r>
      <w:r w:rsidRPr="00047F96">
        <w:rPr>
          <w:rFonts w:ascii="Times New Roman" w:hAnsi="Times New Roman" w:cs="Times New Roman"/>
          <w:sz w:val="20"/>
          <w:szCs w:val="20"/>
          <w:lang w:val="de-DE"/>
        </w:rPr>
        <w:t>n der Betonung der Bedeutung, die das analogische Verfahren für unsere Möglichkeit hat Gott bestimmt vorzustellen, folge ich der</w:t>
      </w:r>
      <w:r w:rsidR="005420EB">
        <w:rPr>
          <w:rFonts w:ascii="Times New Roman" w:hAnsi="Times New Roman" w:cs="Times New Roman"/>
          <w:sz w:val="20"/>
          <w:szCs w:val="20"/>
          <w:lang w:val="de-DE"/>
        </w:rPr>
        <w:t xml:space="preserve"> sehr hilfreichen und anregenden</w:t>
      </w:r>
      <w:r w:rsidRPr="00047F96">
        <w:rPr>
          <w:rFonts w:ascii="Times New Roman" w:hAnsi="Times New Roman" w:cs="Times New Roman"/>
          <w:sz w:val="20"/>
          <w:szCs w:val="20"/>
          <w:lang w:val="de-DE"/>
        </w:rPr>
        <w:t xml:space="preserve"> </w:t>
      </w:r>
      <w:r w:rsidR="005420EB">
        <w:rPr>
          <w:rFonts w:ascii="Times New Roman" w:hAnsi="Times New Roman" w:cs="Times New Roman"/>
          <w:sz w:val="20"/>
          <w:szCs w:val="20"/>
          <w:lang w:val="de-DE"/>
        </w:rPr>
        <w:t>Interpretation der Philosophie Kants</w:t>
      </w:r>
      <w:r w:rsidRPr="00047F96">
        <w:rPr>
          <w:rFonts w:ascii="Times New Roman" w:hAnsi="Times New Roman" w:cs="Times New Roman"/>
          <w:sz w:val="20"/>
          <w:szCs w:val="20"/>
          <w:lang w:val="de-DE"/>
        </w:rPr>
        <w:t xml:space="preserve"> von Gottfried Martin, </w:t>
      </w:r>
      <w:r w:rsidRPr="00047F96">
        <w:rPr>
          <w:rFonts w:ascii="Times New Roman" w:hAnsi="Times New Roman" w:cs="Times New Roman"/>
          <w:i/>
          <w:sz w:val="20"/>
          <w:szCs w:val="20"/>
          <w:lang w:val="de-DE"/>
        </w:rPr>
        <w:t>Immanuel Kant</w:t>
      </w:r>
      <w:r w:rsidR="005420EB">
        <w:rPr>
          <w:rFonts w:ascii="Times New Roman" w:hAnsi="Times New Roman" w:cs="Times New Roman"/>
          <w:i/>
          <w:sz w:val="20"/>
          <w:szCs w:val="20"/>
          <w:lang w:val="de-DE"/>
        </w:rPr>
        <w:t xml:space="preserve"> </w:t>
      </w:r>
      <w:r w:rsidR="005420EB">
        <w:rPr>
          <w:rFonts w:ascii="Times New Roman" w:hAnsi="Times New Roman" w:cs="Times New Roman"/>
          <w:sz w:val="20"/>
          <w:szCs w:val="20"/>
          <w:lang w:val="de-DE"/>
        </w:rPr>
        <w:t xml:space="preserve">(siehe insbesondere </w:t>
      </w:r>
      <w:r w:rsidRPr="00047F96">
        <w:rPr>
          <w:rFonts w:ascii="Times New Roman" w:hAnsi="Times New Roman" w:cs="Times New Roman"/>
          <w:sz w:val="20"/>
          <w:szCs w:val="20"/>
          <w:lang w:val="de-DE"/>
        </w:rPr>
        <w:t>190-199, 236-240</w:t>
      </w:r>
      <w:r w:rsidR="005420EB">
        <w:rPr>
          <w:rFonts w:ascii="Times New Roman" w:hAnsi="Times New Roman" w:cs="Times New Roman"/>
          <w:sz w:val="20"/>
          <w:szCs w:val="20"/>
          <w:lang w:val="de-DE"/>
        </w:rPr>
        <w:t>).</w:t>
      </w:r>
      <w:r w:rsidR="00047F96" w:rsidRPr="005420EB">
        <w:rPr>
          <w:rFonts w:ascii="Times New Roman" w:hAnsi="Times New Roman" w:cs="Times New Roman"/>
          <w:sz w:val="20"/>
          <w:szCs w:val="20"/>
          <w:lang w:val="de-DE"/>
        </w:rPr>
        <w:t xml:space="preserve"> </w:t>
      </w:r>
      <w:r w:rsidR="005420EB">
        <w:rPr>
          <w:rFonts w:ascii="Times New Roman" w:hAnsi="Times New Roman" w:cs="Times New Roman"/>
          <w:sz w:val="20"/>
          <w:szCs w:val="20"/>
        </w:rPr>
        <w:t>S</w:t>
      </w:r>
      <w:r w:rsidR="00047F96" w:rsidRPr="005420EB">
        <w:rPr>
          <w:rFonts w:ascii="Times New Roman" w:hAnsi="Times New Roman" w:cs="Times New Roman"/>
          <w:sz w:val="20"/>
          <w:szCs w:val="20"/>
        </w:rPr>
        <w:t xml:space="preserve">iehe auch Andrew Chignell, “Real Repugnance and Belief about Things-in-Themselves. </w:t>
      </w:r>
      <w:r w:rsidR="00047F96" w:rsidRPr="00047F96">
        <w:rPr>
          <w:rFonts w:ascii="Times New Roman" w:hAnsi="Times New Roman" w:cs="Times New Roman"/>
          <w:sz w:val="20"/>
          <w:szCs w:val="20"/>
          <w:lang w:val="de-DE"/>
        </w:rPr>
        <w:t>A Problem and Kant’s Three Solutions”</w:t>
      </w:r>
      <w:r w:rsidRPr="00047F96">
        <w:rPr>
          <w:rFonts w:ascii="Times New Roman" w:hAnsi="Times New Roman" w:cs="Times New Roman"/>
          <w:sz w:val="20"/>
          <w:szCs w:val="20"/>
          <w:lang w:val="de-DE"/>
        </w:rPr>
        <w:t xml:space="preserve">. Anders als Martin, der Kants Position als Fortsetzung der theologischen Tradition im Sinne von Thomas von Aquin versteht (ibid., 236-240) werde ich aber betonen daß das analogische Verfahren </w:t>
      </w:r>
      <w:r w:rsidRPr="00047F96">
        <w:rPr>
          <w:rFonts w:ascii="Times New Roman" w:hAnsi="Times New Roman" w:cs="Times New Roman"/>
          <w:i/>
          <w:sz w:val="20"/>
          <w:szCs w:val="20"/>
          <w:lang w:val="de-DE"/>
        </w:rPr>
        <w:t>gar nichts</w:t>
      </w:r>
      <w:r w:rsidRPr="00047F96">
        <w:rPr>
          <w:rFonts w:ascii="Times New Roman" w:hAnsi="Times New Roman" w:cs="Times New Roman"/>
          <w:sz w:val="20"/>
          <w:szCs w:val="20"/>
          <w:lang w:val="de-DE"/>
        </w:rPr>
        <w:t xml:space="preserve"> zur theoretischen Erkenntnis von Gott beiträgt</w:t>
      </w:r>
      <w:r w:rsidR="00BC30DF" w:rsidRPr="00047F96">
        <w:rPr>
          <w:rFonts w:ascii="Times New Roman" w:hAnsi="Times New Roman" w:cs="Times New Roman"/>
          <w:sz w:val="20"/>
          <w:szCs w:val="20"/>
          <w:lang w:val="de-DE"/>
        </w:rPr>
        <w:t xml:space="preserve"> sondern nur für den</w:t>
      </w:r>
      <w:r w:rsidR="005E0C26" w:rsidRPr="00047F96">
        <w:rPr>
          <w:rFonts w:ascii="Times New Roman" w:hAnsi="Times New Roman" w:cs="Times New Roman"/>
          <w:sz w:val="20"/>
          <w:szCs w:val="20"/>
          <w:lang w:val="de-DE"/>
        </w:rPr>
        <w:t xml:space="preserve"> praktischen oder den</w:t>
      </w:r>
      <w:r w:rsidR="00BC30DF" w:rsidRPr="00047F96">
        <w:rPr>
          <w:rFonts w:ascii="Times New Roman" w:hAnsi="Times New Roman" w:cs="Times New Roman"/>
          <w:sz w:val="20"/>
          <w:szCs w:val="20"/>
          <w:lang w:val="de-DE"/>
        </w:rPr>
        <w:t xml:space="preserve"> </w:t>
      </w:r>
      <w:r w:rsidR="005E0C26" w:rsidRPr="00047F96">
        <w:rPr>
          <w:rFonts w:ascii="Times New Roman" w:hAnsi="Times New Roman" w:cs="Times New Roman"/>
          <w:sz w:val="20"/>
          <w:szCs w:val="20"/>
          <w:lang w:val="de-DE"/>
        </w:rPr>
        <w:t>theoretisch-</w:t>
      </w:r>
      <w:r w:rsidR="00BC30DF" w:rsidRPr="00047F96">
        <w:rPr>
          <w:rFonts w:ascii="Times New Roman" w:hAnsi="Times New Roman" w:cs="Times New Roman"/>
          <w:sz w:val="20"/>
          <w:szCs w:val="20"/>
          <w:lang w:val="de-DE"/>
        </w:rPr>
        <w:t>regulativen Verstandesgebrauch einen legitimen Nutzen hat</w:t>
      </w:r>
      <w:r w:rsidRPr="00047F96">
        <w:rPr>
          <w:rFonts w:ascii="Times New Roman" w:hAnsi="Times New Roman" w:cs="Times New Roman"/>
          <w:sz w:val="20"/>
          <w:szCs w:val="20"/>
          <w:lang w:val="de-DE"/>
        </w:rPr>
        <w:t xml:space="preserve">. Für eine ähnliche Interpretation Kants, mit entsprechender Kritik Martins, siehe auch: Niels-Otto Schroll-Fleischer, </w:t>
      </w:r>
      <w:r w:rsidRPr="00047F96">
        <w:rPr>
          <w:rFonts w:ascii="Times New Roman" w:hAnsi="Times New Roman" w:cs="Times New Roman"/>
          <w:i/>
          <w:sz w:val="20"/>
          <w:szCs w:val="20"/>
          <w:lang w:val="de-DE"/>
        </w:rPr>
        <w:t>Der Gottesgedanke in der Philosophie Kants</w:t>
      </w:r>
      <w:r w:rsidRPr="00047F96">
        <w:rPr>
          <w:rFonts w:ascii="Times New Roman" w:hAnsi="Times New Roman" w:cs="Times New Roman"/>
          <w:sz w:val="20"/>
          <w:szCs w:val="20"/>
          <w:lang w:val="de-DE"/>
        </w:rPr>
        <w:t>, 162-165. Zu dem Unterschied zwischen der Bedeutung des analogischen Verfahrens für Kant und die traditionelle Theologie siehe auch: Joseph de Vries, „Kantische und thomistische Erkenntnistheorie“, 31-32</w:t>
      </w:r>
      <w:r w:rsidR="005420EB">
        <w:rPr>
          <w:rFonts w:ascii="Times New Roman" w:hAnsi="Times New Roman" w:cs="Times New Roman"/>
          <w:sz w:val="20"/>
          <w:szCs w:val="20"/>
          <w:lang w:val="de-DE"/>
        </w:rPr>
        <w:t xml:space="preserve"> und</w:t>
      </w:r>
      <w:r w:rsidRPr="00047F96">
        <w:rPr>
          <w:rFonts w:ascii="Times New Roman" w:hAnsi="Times New Roman" w:cs="Times New Roman"/>
          <w:sz w:val="20"/>
          <w:szCs w:val="20"/>
          <w:lang w:val="de-DE"/>
        </w:rPr>
        <w:t xml:space="preserve"> Allen Wood</w:t>
      </w:r>
      <w:r w:rsidR="005420EB">
        <w:rPr>
          <w:rFonts w:ascii="Times New Roman" w:hAnsi="Times New Roman" w:cs="Times New Roman"/>
          <w:sz w:val="20"/>
          <w:szCs w:val="20"/>
          <w:lang w:val="de-DE"/>
        </w:rPr>
        <w:t>,</w:t>
      </w:r>
      <w:r w:rsidRPr="00047F96">
        <w:rPr>
          <w:rFonts w:ascii="Times New Roman" w:hAnsi="Times New Roman" w:cs="Times New Roman"/>
          <w:sz w:val="20"/>
          <w:szCs w:val="20"/>
          <w:lang w:val="de-DE"/>
        </w:rPr>
        <w:t xml:space="preserve"> </w:t>
      </w:r>
      <w:r w:rsidRPr="00047F96">
        <w:rPr>
          <w:rFonts w:ascii="Times New Roman" w:hAnsi="Times New Roman" w:cs="Times New Roman"/>
          <w:i/>
          <w:sz w:val="20"/>
          <w:szCs w:val="20"/>
          <w:lang w:val="de-DE"/>
        </w:rPr>
        <w:t>Kant’s Rational Theology</w:t>
      </w:r>
      <w:r w:rsidRPr="00047F96">
        <w:rPr>
          <w:rFonts w:ascii="Times New Roman" w:hAnsi="Times New Roman" w:cs="Times New Roman"/>
          <w:sz w:val="20"/>
          <w:szCs w:val="20"/>
          <w:lang w:val="de-DE"/>
        </w:rPr>
        <w:t>, 88-93</w:t>
      </w:r>
      <w:r w:rsidR="005420EB">
        <w:rPr>
          <w:rFonts w:ascii="Times New Roman" w:hAnsi="Times New Roman" w:cs="Times New Roman"/>
          <w:sz w:val="20"/>
          <w:szCs w:val="20"/>
          <w:lang w:val="de-DE"/>
        </w:rPr>
        <w:t xml:space="preserve">. </w:t>
      </w:r>
    </w:p>
  </w:footnote>
  <w:footnote w:id="7">
    <w:p w14:paraId="5E2D0791" w14:textId="60B857EA" w:rsidR="00534D8F" w:rsidRPr="00AE4F4B" w:rsidRDefault="00534D8F" w:rsidP="009C4BA3">
      <w:pPr>
        <w:pStyle w:val="FootnoteText"/>
        <w:jc w:val="both"/>
        <w:rPr>
          <w:rFonts w:ascii="Times New Roman" w:hAnsi="Times New Roman" w:cs="Times New Roman"/>
          <w:lang w:val="de-DE"/>
        </w:rPr>
      </w:pPr>
      <w:r>
        <w:rPr>
          <w:rStyle w:val="FootnoteReference"/>
        </w:rPr>
        <w:footnoteRef/>
      </w:r>
      <w:r w:rsidRPr="009C4BA3">
        <w:rPr>
          <w:lang w:val="de-DE"/>
        </w:rPr>
        <w:t xml:space="preserve"> </w:t>
      </w:r>
      <w:r>
        <w:rPr>
          <w:rFonts w:ascii="Times New Roman" w:hAnsi="Times New Roman" w:cs="Times New Roman"/>
          <w:lang w:val="de-DE"/>
        </w:rPr>
        <w:t>Es ist eine</w:t>
      </w:r>
      <w:r w:rsidR="00D33DC3">
        <w:rPr>
          <w:rFonts w:ascii="Times New Roman" w:hAnsi="Times New Roman" w:cs="Times New Roman"/>
          <w:lang w:val="de-DE"/>
        </w:rPr>
        <w:t xml:space="preserve"> </w:t>
      </w:r>
      <w:r>
        <w:rPr>
          <w:rFonts w:ascii="Times New Roman" w:hAnsi="Times New Roman" w:cs="Times New Roman"/>
          <w:lang w:val="de-DE"/>
        </w:rPr>
        <w:t xml:space="preserve">schwierige Frage, was genau der epistemische Status der analogischen Prinzipien </w:t>
      </w:r>
      <w:r w:rsidR="000F29F5">
        <w:rPr>
          <w:rFonts w:ascii="Times New Roman" w:hAnsi="Times New Roman" w:cs="Times New Roman"/>
          <w:lang w:val="de-DE"/>
        </w:rPr>
        <w:t>in</w:t>
      </w:r>
      <w:r>
        <w:rPr>
          <w:rFonts w:ascii="Times New Roman" w:hAnsi="Times New Roman" w:cs="Times New Roman"/>
          <w:lang w:val="de-DE"/>
        </w:rPr>
        <w:t xml:space="preserve"> Kants Naturteleologie ist</w:t>
      </w:r>
      <w:r w:rsidR="00971FE3">
        <w:rPr>
          <w:rFonts w:ascii="Times New Roman" w:hAnsi="Times New Roman" w:cs="Times New Roman"/>
          <w:lang w:val="de-DE"/>
        </w:rPr>
        <w:t>. Diese Prinzipien geben uns</w:t>
      </w:r>
      <w:r>
        <w:rPr>
          <w:rFonts w:ascii="Times New Roman" w:hAnsi="Times New Roman" w:cs="Times New Roman"/>
          <w:lang w:val="de-DE"/>
        </w:rPr>
        <w:t xml:space="preserve"> „ein Beurteilungsprinzip“ für Naturorganismen</w:t>
      </w:r>
      <w:r w:rsidR="00971FE3">
        <w:rPr>
          <w:rFonts w:ascii="Times New Roman" w:hAnsi="Times New Roman" w:cs="Times New Roman"/>
          <w:lang w:val="de-DE"/>
        </w:rPr>
        <w:t>,</w:t>
      </w:r>
      <w:r>
        <w:rPr>
          <w:rFonts w:ascii="Times New Roman" w:hAnsi="Times New Roman" w:cs="Times New Roman"/>
          <w:lang w:val="de-DE"/>
        </w:rPr>
        <w:t xml:space="preserve"> das uns diese Naturdinge </w:t>
      </w:r>
      <w:r w:rsidR="00971FE3">
        <w:rPr>
          <w:rFonts w:ascii="Times New Roman" w:hAnsi="Times New Roman" w:cs="Times New Roman"/>
          <w:lang w:val="de-DE"/>
        </w:rPr>
        <w:t xml:space="preserve">zwar </w:t>
      </w:r>
      <w:r w:rsidR="009A173B">
        <w:rPr>
          <w:rFonts w:ascii="Times New Roman" w:hAnsi="Times New Roman" w:cs="Times New Roman"/>
          <w:lang w:val="de-DE"/>
        </w:rPr>
        <w:t xml:space="preserve">subjektiv </w:t>
      </w:r>
      <w:r>
        <w:rPr>
          <w:rFonts w:ascii="Times New Roman" w:hAnsi="Times New Roman" w:cs="Times New Roman"/>
          <w:lang w:val="de-DE"/>
        </w:rPr>
        <w:t xml:space="preserve">verständlich macht, „wodurch wir in der Erklärung der Naturdinge“ aber „um nichts weiter gebracht werden“ (KU, 5: 437) weil für Kant wahre Erklärung immer auf mechanistischen Kausalgesetzen beruht. </w:t>
      </w:r>
      <w:r w:rsidR="005420EB">
        <w:rPr>
          <w:rFonts w:ascii="Times New Roman" w:hAnsi="Times New Roman" w:cs="Times New Roman"/>
          <w:lang w:val="de-DE"/>
        </w:rPr>
        <w:t xml:space="preserve">Hilfreiche </w:t>
      </w:r>
      <w:r>
        <w:rPr>
          <w:rFonts w:ascii="Times New Roman" w:hAnsi="Times New Roman" w:cs="Times New Roman"/>
          <w:lang w:val="de-DE"/>
        </w:rPr>
        <w:t xml:space="preserve">Überlegungen zu dieser Frage finden sich zum Beispiel bei J. D. McFarland, </w:t>
      </w:r>
      <w:r>
        <w:rPr>
          <w:rFonts w:ascii="Times New Roman" w:hAnsi="Times New Roman" w:cs="Times New Roman"/>
          <w:i/>
          <w:lang w:val="de-DE"/>
        </w:rPr>
        <w:t>Kant’s Concept of Teleology</w:t>
      </w:r>
      <w:r w:rsidR="005E0C26">
        <w:rPr>
          <w:rFonts w:ascii="Times New Roman" w:hAnsi="Times New Roman" w:cs="Times New Roman"/>
          <w:lang w:val="de-DE"/>
        </w:rPr>
        <w:t xml:space="preserve"> </w:t>
      </w:r>
      <w:r w:rsidR="00BC30DF">
        <w:rPr>
          <w:rFonts w:ascii="Times New Roman" w:hAnsi="Times New Roman" w:cs="Times New Roman"/>
          <w:lang w:val="de-DE"/>
        </w:rPr>
        <w:t xml:space="preserve">und jüngst bei Angela Breitenbach, </w:t>
      </w:r>
      <w:r w:rsidR="00BC30DF">
        <w:rPr>
          <w:rFonts w:ascii="Times New Roman" w:hAnsi="Times New Roman" w:cs="Times New Roman"/>
          <w:i/>
          <w:lang w:val="de-DE"/>
        </w:rPr>
        <w:t>Die Analogie von Vernunft und Natur</w:t>
      </w:r>
      <w:r w:rsidR="00BC30DF">
        <w:rPr>
          <w:rFonts w:ascii="Times New Roman" w:hAnsi="Times New Roman" w:cs="Times New Roman"/>
          <w:lang w:val="de-DE"/>
        </w:rPr>
        <w:t>. Breitenbachs Diskussion illustriert jedoch zugleich das Grundproblem, das sich hier stellt. Nach Breitenbach gibt uns die analogisch-teleologische Betrachtung von Naturorganismen „eine Erfahrung im weiteren Sinne“ (ibid., 172), den sie ausdrücklich von Naturerfahrung mittels der Kategorien unterscheidet, den sie aber nicht positiv expliziert. Breitenbach sagt auch, daß mit Hilfe des Zweckbegriffs „nach Kant keine Erklärung, sondern lediglich eine Erörterung der Natur geliefert werden kann“ (ibid., 69; vergl. 126: „…erörtern und erläutern…“), aber was sie unter ‚Erörterung‘ versteht bleibt</w:t>
      </w:r>
      <w:r w:rsidR="009E5271">
        <w:rPr>
          <w:rFonts w:ascii="Times New Roman" w:hAnsi="Times New Roman" w:cs="Times New Roman"/>
          <w:lang w:val="de-DE"/>
        </w:rPr>
        <w:t xml:space="preserve"> </w:t>
      </w:r>
      <w:r w:rsidR="00BC30DF">
        <w:rPr>
          <w:rFonts w:ascii="Times New Roman" w:hAnsi="Times New Roman" w:cs="Times New Roman"/>
          <w:lang w:val="de-DE"/>
        </w:rPr>
        <w:t xml:space="preserve">unklar. An einer Stelle (ibid., 171-172) argumentiert Breitenbach, daß die analogische Naturbetrachtung auf </w:t>
      </w:r>
      <w:r w:rsidR="00BC30DF" w:rsidRPr="00971FE3">
        <w:rPr>
          <w:rFonts w:ascii="Times New Roman" w:hAnsi="Times New Roman" w:cs="Times New Roman"/>
          <w:i/>
          <w:lang w:val="de-DE"/>
        </w:rPr>
        <w:t>ästhetische Klarheit</w:t>
      </w:r>
      <w:r w:rsidR="00BC30DF">
        <w:rPr>
          <w:rFonts w:ascii="Times New Roman" w:hAnsi="Times New Roman" w:cs="Times New Roman"/>
          <w:lang w:val="de-DE"/>
        </w:rPr>
        <w:t xml:space="preserve"> ziele und uns demzufolge eine ästhetische (statt logisch-begriffliche) „Verständlichkeit“ der Natur gebe</w:t>
      </w:r>
      <w:r w:rsidR="009A173B">
        <w:rPr>
          <w:rFonts w:ascii="Times New Roman" w:hAnsi="Times New Roman" w:cs="Times New Roman"/>
          <w:lang w:val="de-DE"/>
        </w:rPr>
        <w:t>. A</w:t>
      </w:r>
      <w:r w:rsidR="00BC30DF">
        <w:rPr>
          <w:rFonts w:ascii="Times New Roman" w:hAnsi="Times New Roman" w:cs="Times New Roman"/>
          <w:lang w:val="de-DE"/>
        </w:rPr>
        <w:t>ber Kant selbst spricht von ästhetischer Klarheit nur in Bezug auf unmittelbare</w:t>
      </w:r>
      <w:r w:rsidR="00E036AF">
        <w:rPr>
          <w:rFonts w:ascii="Times New Roman" w:hAnsi="Times New Roman" w:cs="Times New Roman"/>
          <w:lang w:val="de-DE"/>
        </w:rPr>
        <w:t xml:space="preserve"> sinnliche</w:t>
      </w:r>
      <w:r w:rsidR="00BC30DF">
        <w:rPr>
          <w:rFonts w:ascii="Times New Roman" w:hAnsi="Times New Roman" w:cs="Times New Roman"/>
          <w:lang w:val="de-DE"/>
        </w:rPr>
        <w:t xml:space="preserve"> Anschauung, wohingegen die innere Zweckmäßigkeit der Natur als Vernunftidee eben nicht Gegenstand der Anschauung sein kann (ibid., 73).</w:t>
      </w:r>
    </w:p>
  </w:footnote>
  <w:footnote w:id="8">
    <w:p w14:paraId="7F37B55C" w14:textId="3E005EFC" w:rsidR="00BC30DF" w:rsidRPr="009E5271" w:rsidRDefault="00BC30DF" w:rsidP="00FC17D9">
      <w:pPr>
        <w:pStyle w:val="FootnoteText"/>
        <w:jc w:val="both"/>
        <w:rPr>
          <w:rFonts w:ascii="Times New Roman" w:hAnsi="Times New Roman" w:cs="Times New Roman"/>
          <w:lang w:val="de-DE"/>
        </w:rPr>
      </w:pPr>
      <w:r>
        <w:rPr>
          <w:rStyle w:val="FootnoteReference"/>
        </w:rPr>
        <w:footnoteRef/>
      </w:r>
      <w:r w:rsidRPr="00BC30DF">
        <w:rPr>
          <w:lang w:val="de-DE"/>
        </w:rPr>
        <w:t xml:space="preserve"> </w:t>
      </w:r>
      <w:r>
        <w:rPr>
          <w:rFonts w:ascii="Times New Roman" w:hAnsi="Times New Roman" w:cs="Times New Roman"/>
          <w:lang w:val="de-DE"/>
        </w:rPr>
        <w:t>Breitenbach (</w:t>
      </w:r>
      <w:r w:rsidRPr="00BC30DF">
        <w:rPr>
          <w:rFonts w:ascii="Times New Roman" w:hAnsi="Times New Roman" w:cs="Times New Roman"/>
          <w:i/>
          <w:lang w:val="de-DE"/>
        </w:rPr>
        <w:t>Die Analogie von Vernunft und Natur</w:t>
      </w:r>
      <w:r>
        <w:rPr>
          <w:rFonts w:ascii="Times New Roman" w:hAnsi="Times New Roman" w:cs="Times New Roman"/>
          <w:lang w:val="de-DE"/>
        </w:rPr>
        <w:t xml:space="preserve">, 77-82) argumentiert, daß die für die teleologische Naturbetrachtung grundlegende Analogie </w:t>
      </w:r>
      <w:r w:rsidR="009E5271">
        <w:rPr>
          <w:rFonts w:ascii="Times New Roman" w:hAnsi="Times New Roman" w:cs="Times New Roman"/>
          <w:lang w:val="de-DE"/>
        </w:rPr>
        <w:t>entgegen meiner Lesart keinen Bezug auf einen außerweltlichen produktiven Verstand erfordert</w:t>
      </w:r>
      <w:r w:rsidR="00FC17D9">
        <w:rPr>
          <w:rFonts w:ascii="Times New Roman" w:hAnsi="Times New Roman" w:cs="Times New Roman"/>
          <w:lang w:val="de-DE"/>
        </w:rPr>
        <w:t>. Statt dessen, so Brei</w:t>
      </w:r>
      <w:r w:rsidR="009A173B">
        <w:rPr>
          <w:rFonts w:ascii="Times New Roman" w:hAnsi="Times New Roman" w:cs="Times New Roman"/>
          <w:lang w:val="de-DE"/>
        </w:rPr>
        <w:t>t</w:t>
      </w:r>
      <w:r w:rsidR="00FC17D9">
        <w:rPr>
          <w:rFonts w:ascii="Times New Roman" w:hAnsi="Times New Roman" w:cs="Times New Roman"/>
          <w:lang w:val="de-DE"/>
        </w:rPr>
        <w:t xml:space="preserve">enbach, geht es hier um eine Analogie zwischen </w:t>
      </w:r>
      <w:r w:rsidR="00FC17D9" w:rsidRPr="009A173B">
        <w:rPr>
          <w:rFonts w:ascii="Times New Roman" w:hAnsi="Times New Roman" w:cs="Times New Roman"/>
          <w:i/>
          <w:lang w:val="de-DE"/>
        </w:rPr>
        <w:t>unserer</w:t>
      </w:r>
      <w:r w:rsidR="00FC17D9">
        <w:rPr>
          <w:rFonts w:ascii="Times New Roman" w:hAnsi="Times New Roman" w:cs="Times New Roman"/>
          <w:lang w:val="de-DE"/>
        </w:rPr>
        <w:t xml:space="preserve"> Vernunft und Naturorganismen:</w:t>
      </w:r>
      <w:r w:rsidR="009E5271">
        <w:rPr>
          <w:rFonts w:ascii="Times New Roman" w:hAnsi="Times New Roman" w:cs="Times New Roman"/>
          <w:lang w:val="de-DE"/>
        </w:rPr>
        <w:t xml:space="preserve"> sowie</w:t>
      </w:r>
      <w:r>
        <w:rPr>
          <w:rFonts w:ascii="Times New Roman" w:hAnsi="Times New Roman" w:cs="Times New Roman"/>
          <w:lang w:val="de-DE"/>
        </w:rPr>
        <w:t xml:space="preserve"> </w:t>
      </w:r>
      <w:r w:rsidR="009E5271">
        <w:rPr>
          <w:rFonts w:ascii="Times New Roman" w:hAnsi="Times New Roman" w:cs="Times New Roman"/>
          <w:lang w:val="de-DE"/>
        </w:rPr>
        <w:t>sich die</w:t>
      </w:r>
      <w:r>
        <w:rPr>
          <w:rFonts w:ascii="Times New Roman" w:hAnsi="Times New Roman" w:cs="Times New Roman"/>
          <w:lang w:val="de-DE"/>
        </w:rPr>
        <w:t xml:space="preserve"> Teile der Vernunft (A) </w:t>
      </w:r>
      <w:r w:rsidR="009E5271">
        <w:rPr>
          <w:rFonts w:ascii="Times New Roman" w:hAnsi="Times New Roman" w:cs="Times New Roman"/>
          <w:lang w:val="de-DE"/>
        </w:rPr>
        <w:t>zu der</w:t>
      </w:r>
      <w:r>
        <w:rPr>
          <w:rFonts w:ascii="Times New Roman" w:hAnsi="Times New Roman" w:cs="Times New Roman"/>
          <w:lang w:val="de-DE"/>
        </w:rPr>
        <w:t xml:space="preserve"> gesamten, auf einen Zweck hin strebenden Vernunft (B)</w:t>
      </w:r>
      <w:r w:rsidR="009E5271">
        <w:rPr>
          <w:rFonts w:ascii="Times New Roman" w:hAnsi="Times New Roman" w:cs="Times New Roman"/>
          <w:lang w:val="de-DE"/>
        </w:rPr>
        <w:t xml:space="preserve"> verhalten, so verhalten sich</w:t>
      </w:r>
      <w:r>
        <w:rPr>
          <w:rFonts w:ascii="Times New Roman" w:hAnsi="Times New Roman" w:cs="Times New Roman"/>
          <w:lang w:val="de-DE"/>
        </w:rPr>
        <w:t xml:space="preserve"> </w:t>
      </w:r>
      <w:r w:rsidR="009E5271">
        <w:rPr>
          <w:rFonts w:ascii="Times New Roman" w:hAnsi="Times New Roman" w:cs="Times New Roman"/>
          <w:lang w:val="de-DE"/>
        </w:rPr>
        <w:t>auch die</w:t>
      </w:r>
      <w:r>
        <w:rPr>
          <w:rFonts w:ascii="Times New Roman" w:hAnsi="Times New Roman" w:cs="Times New Roman"/>
          <w:lang w:val="de-DE"/>
        </w:rPr>
        <w:t xml:space="preserve"> Teile eines Organismus (C) </w:t>
      </w:r>
      <w:r w:rsidR="009E5271">
        <w:rPr>
          <w:rFonts w:ascii="Times New Roman" w:hAnsi="Times New Roman" w:cs="Times New Roman"/>
          <w:lang w:val="de-DE"/>
        </w:rPr>
        <w:t>zu</w:t>
      </w:r>
      <w:r>
        <w:rPr>
          <w:rFonts w:ascii="Times New Roman" w:hAnsi="Times New Roman" w:cs="Times New Roman"/>
          <w:lang w:val="de-DE"/>
        </w:rPr>
        <w:t xml:space="preserve"> dem gesamten, auf einen Zweck hin strebenden Organismus (D). Die textliche </w:t>
      </w:r>
      <w:r w:rsidR="009E5271">
        <w:rPr>
          <w:rFonts w:ascii="Times New Roman" w:hAnsi="Times New Roman" w:cs="Times New Roman"/>
          <w:lang w:val="de-DE"/>
        </w:rPr>
        <w:t xml:space="preserve">Grundlage für diese Interpretation erscheint mir aber recht dünn. Zwar </w:t>
      </w:r>
      <w:r w:rsidR="00FC17D9">
        <w:rPr>
          <w:rFonts w:ascii="Times New Roman" w:hAnsi="Times New Roman" w:cs="Times New Roman"/>
          <w:lang w:val="de-DE"/>
        </w:rPr>
        <w:t xml:space="preserve">beruft </w:t>
      </w:r>
      <w:r w:rsidR="009E5271">
        <w:rPr>
          <w:rFonts w:ascii="Times New Roman" w:hAnsi="Times New Roman" w:cs="Times New Roman"/>
          <w:lang w:val="de-DE"/>
        </w:rPr>
        <w:t xml:space="preserve">Kant sich des Öfteren auf die von </w:t>
      </w:r>
      <w:r w:rsidR="00FC17D9">
        <w:rPr>
          <w:rFonts w:ascii="Times New Roman" w:hAnsi="Times New Roman" w:cs="Times New Roman"/>
          <w:lang w:val="de-DE"/>
        </w:rPr>
        <w:t>Breitenbach</w:t>
      </w:r>
      <w:r w:rsidR="009E5271">
        <w:rPr>
          <w:rFonts w:ascii="Times New Roman" w:hAnsi="Times New Roman" w:cs="Times New Roman"/>
          <w:lang w:val="de-DE"/>
        </w:rPr>
        <w:t xml:space="preserve"> herausgestellte Vernunft-Organismus Analogie; er tut dies aber vor allem in der ersten Kritik</w:t>
      </w:r>
      <w:r w:rsidR="00FC17D9">
        <w:rPr>
          <w:rFonts w:ascii="Times New Roman" w:hAnsi="Times New Roman" w:cs="Times New Roman"/>
          <w:lang w:val="de-DE"/>
        </w:rPr>
        <w:t>,</w:t>
      </w:r>
      <w:r w:rsidR="009E5271">
        <w:rPr>
          <w:rFonts w:ascii="Times New Roman" w:hAnsi="Times New Roman" w:cs="Times New Roman"/>
          <w:lang w:val="de-DE"/>
        </w:rPr>
        <w:t xml:space="preserve"> um die Einheit der Vernunft zu illustrieren (siehe z.B. KrV, A832-833/B860-861), </w:t>
      </w:r>
      <w:r w:rsidR="009E5271" w:rsidRPr="009E5271">
        <w:rPr>
          <w:rFonts w:ascii="Times New Roman" w:hAnsi="Times New Roman" w:cs="Times New Roman"/>
          <w:i/>
          <w:lang w:val="de-DE"/>
        </w:rPr>
        <w:t>nicht</w:t>
      </w:r>
      <w:r w:rsidR="009E5271">
        <w:rPr>
          <w:rFonts w:ascii="Times New Roman" w:hAnsi="Times New Roman" w:cs="Times New Roman"/>
          <w:lang w:val="de-DE"/>
        </w:rPr>
        <w:t xml:space="preserve"> im Kontext seiner Explikation der Naturteleologie</w:t>
      </w:r>
      <w:r w:rsidR="00FC17D9">
        <w:rPr>
          <w:rFonts w:ascii="Times New Roman" w:hAnsi="Times New Roman" w:cs="Times New Roman"/>
          <w:lang w:val="de-DE"/>
        </w:rPr>
        <w:t xml:space="preserve"> in der dritten Kritik</w:t>
      </w:r>
      <w:r w:rsidR="009E5271">
        <w:rPr>
          <w:rFonts w:ascii="Times New Roman" w:hAnsi="Times New Roman" w:cs="Times New Roman"/>
          <w:lang w:val="de-DE"/>
        </w:rPr>
        <w:t xml:space="preserve">. In diesem Kontext </w:t>
      </w:r>
      <w:r w:rsidR="00FC17D9">
        <w:rPr>
          <w:rFonts w:ascii="Times New Roman" w:hAnsi="Times New Roman" w:cs="Times New Roman"/>
          <w:lang w:val="de-DE"/>
        </w:rPr>
        <w:t>betont er</w:t>
      </w:r>
      <w:r w:rsidR="009E5271">
        <w:rPr>
          <w:rFonts w:ascii="Times New Roman" w:hAnsi="Times New Roman" w:cs="Times New Roman"/>
          <w:lang w:val="de-DE"/>
        </w:rPr>
        <w:t xml:space="preserve">, daß der analogische Grundsatz der teleologisch-reflektierenden Urteilskraft den Bezug auf einen außerweltlichen produktiven Verstand erfordert (KU, 5: 397-399). Breitenbach </w:t>
      </w:r>
      <w:r w:rsidR="009B4A8E">
        <w:rPr>
          <w:rFonts w:ascii="Times New Roman" w:hAnsi="Times New Roman" w:cs="Times New Roman"/>
          <w:lang w:val="de-DE"/>
        </w:rPr>
        <w:t>weist zurecht darauf hin</w:t>
      </w:r>
      <w:r w:rsidR="009A173B">
        <w:rPr>
          <w:rFonts w:ascii="Times New Roman" w:hAnsi="Times New Roman" w:cs="Times New Roman"/>
          <w:lang w:val="de-DE"/>
        </w:rPr>
        <w:t>,</w:t>
      </w:r>
      <w:r w:rsidR="009E5271">
        <w:rPr>
          <w:rFonts w:ascii="Times New Roman" w:hAnsi="Times New Roman" w:cs="Times New Roman"/>
          <w:lang w:val="de-DE"/>
        </w:rPr>
        <w:t xml:space="preserve"> </w:t>
      </w:r>
      <w:r w:rsidR="009E5271" w:rsidRPr="009E5271">
        <w:rPr>
          <w:rFonts w:ascii="Times New Roman" w:hAnsi="Times New Roman" w:cs="Times New Roman"/>
          <w:lang w:val="de-DE"/>
        </w:rPr>
        <w:t xml:space="preserve">daß </w:t>
      </w:r>
      <w:r w:rsidR="009E5271">
        <w:rPr>
          <w:rFonts w:ascii="Times New Roman" w:hAnsi="Times New Roman" w:cs="Times New Roman"/>
          <w:lang w:val="de-DE"/>
        </w:rPr>
        <w:t>das Verhältnis zwischen</w:t>
      </w:r>
      <w:r w:rsidR="009B4A8E">
        <w:rPr>
          <w:rFonts w:ascii="Times New Roman" w:hAnsi="Times New Roman" w:cs="Times New Roman"/>
          <w:lang w:val="de-DE"/>
        </w:rPr>
        <w:t xml:space="preserve"> unserem</w:t>
      </w:r>
      <w:r w:rsidR="009E5271">
        <w:rPr>
          <w:rFonts w:ascii="Times New Roman" w:hAnsi="Times New Roman" w:cs="Times New Roman"/>
          <w:lang w:val="de-DE"/>
        </w:rPr>
        <w:t xml:space="preserve"> Verstand und</w:t>
      </w:r>
      <w:r w:rsidR="009B4A8E">
        <w:rPr>
          <w:rFonts w:ascii="Times New Roman" w:hAnsi="Times New Roman" w:cs="Times New Roman"/>
          <w:lang w:val="de-DE"/>
        </w:rPr>
        <w:t xml:space="preserve"> seinen</w:t>
      </w:r>
      <w:r w:rsidR="009E5271">
        <w:rPr>
          <w:rFonts w:ascii="Times New Roman" w:hAnsi="Times New Roman" w:cs="Times New Roman"/>
          <w:lang w:val="de-DE"/>
        </w:rPr>
        <w:t xml:space="preserve"> Kunstprodukt</w:t>
      </w:r>
      <w:r w:rsidR="009B4A8E">
        <w:rPr>
          <w:rFonts w:ascii="Times New Roman" w:hAnsi="Times New Roman" w:cs="Times New Roman"/>
          <w:lang w:val="de-DE"/>
        </w:rPr>
        <w:t>en</w:t>
      </w:r>
      <w:r w:rsidR="009E5271">
        <w:rPr>
          <w:rFonts w:ascii="Times New Roman" w:hAnsi="Times New Roman" w:cs="Times New Roman"/>
          <w:lang w:val="de-DE"/>
        </w:rPr>
        <w:t xml:space="preserve"> den </w:t>
      </w:r>
      <w:r w:rsidR="00FC17D9">
        <w:rPr>
          <w:rFonts w:ascii="Times New Roman" w:hAnsi="Times New Roman" w:cs="Times New Roman"/>
          <w:lang w:val="de-DE"/>
        </w:rPr>
        <w:t>spezifisch</w:t>
      </w:r>
      <w:r w:rsidR="009E5271">
        <w:rPr>
          <w:rFonts w:ascii="Times New Roman" w:hAnsi="Times New Roman" w:cs="Times New Roman"/>
          <w:lang w:val="de-DE"/>
        </w:rPr>
        <w:t xml:space="preserve"> </w:t>
      </w:r>
      <w:r w:rsidR="009E5271" w:rsidRPr="009B4A8E">
        <w:rPr>
          <w:rFonts w:ascii="Times New Roman" w:hAnsi="Times New Roman" w:cs="Times New Roman"/>
          <w:i/>
          <w:lang w:val="de-DE"/>
        </w:rPr>
        <w:t>organischen</w:t>
      </w:r>
      <w:r w:rsidR="009E5271">
        <w:rPr>
          <w:rFonts w:ascii="Times New Roman" w:hAnsi="Times New Roman" w:cs="Times New Roman"/>
          <w:lang w:val="de-DE"/>
        </w:rPr>
        <w:t xml:space="preserve"> </w:t>
      </w:r>
      <w:r w:rsidR="00FC17D9">
        <w:rPr>
          <w:rFonts w:ascii="Times New Roman" w:hAnsi="Times New Roman" w:cs="Times New Roman"/>
          <w:lang w:val="de-DE"/>
        </w:rPr>
        <w:t>Aspekt</w:t>
      </w:r>
      <w:r w:rsidR="009E5271">
        <w:rPr>
          <w:rFonts w:ascii="Times New Roman" w:hAnsi="Times New Roman" w:cs="Times New Roman"/>
          <w:lang w:val="de-DE"/>
        </w:rPr>
        <w:t xml:space="preserve"> der Selbstorganisation und inneren Zweckmäßigkeit </w:t>
      </w:r>
      <w:r w:rsidR="00FC17D9">
        <w:rPr>
          <w:rFonts w:ascii="Times New Roman" w:hAnsi="Times New Roman" w:cs="Times New Roman"/>
          <w:lang w:val="de-DE"/>
        </w:rPr>
        <w:t xml:space="preserve">außer Acht läßt. Aber Kant argumentiert, daß </w:t>
      </w:r>
      <w:r w:rsidR="00FC17D9" w:rsidRPr="00FC17D9">
        <w:rPr>
          <w:rFonts w:ascii="Times New Roman" w:hAnsi="Times New Roman" w:cs="Times New Roman"/>
          <w:i/>
          <w:lang w:val="de-DE"/>
        </w:rPr>
        <w:t>gerade dieser Aspekt</w:t>
      </w:r>
      <w:r w:rsidR="00FC17D9">
        <w:rPr>
          <w:rFonts w:ascii="Times New Roman" w:hAnsi="Times New Roman" w:cs="Times New Roman"/>
          <w:lang w:val="de-DE"/>
        </w:rPr>
        <w:t xml:space="preserve"> uns zu der Vorstellung nötigt, daß „eine Idee…der Möglichkeit der Naturprodukte zum Grunde“ liegt die wir</w:t>
      </w:r>
      <w:r w:rsidR="005E0C26">
        <w:rPr>
          <w:rFonts w:ascii="Times New Roman" w:hAnsi="Times New Roman" w:cs="Times New Roman"/>
          <w:lang w:val="de-DE"/>
        </w:rPr>
        <w:t xml:space="preserve"> statt irgendeiner uns bekannten Kausalität</w:t>
      </w:r>
      <w:r w:rsidR="00FC17D9">
        <w:rPr>
          <w:rFonts w:ascii="Times New Roman" w:hAnsi="Times New Roman" w:cs="Times New Roman"/>
          <w:lang w:val="de-DE"/>
        </w:rPr>
        <w:t xml:space="preserve"> einem „übersinnlichen Bestimmungsgrund“ zuschreiben müssen (KU; 5: 377). </w:t>
      </w:r>
      <w:r w:rsidR="00FC17D9" w:rsidRPr="00FC17D9">
        <w:rPr>
          <w:rFonts w:ascii="Times New Roman" w:hAnsi="Times New Roman" w:cs="Times New Roman"/>
          <w:i/>
          <w:lang w:val="de-DE"/>
        </w:rPr>
        <w:t>Gerade weil</w:t>
      </w:r>
      <w:r w:rsidR="00FC17D9">
        <w:rPr>
          <w:rFonts w:ascii="Times New Roman" w:hAnsi="Times New Roman" w:cs="Times New Roman"/>
          <w:lang w:val="de-DE"/>
        </w:rPr>
        <w:t xml:space="preserve"> innere Naturzwecke sich von jenen äußeren Zwecken unterscheiden, die unser Kunstverstand hervorbringt, können wir nur „nach einer entfernten Analogie mit unserer Kausalität nach Zwecken“ über Naturzwecke „und über ihren obersten Grund“ nachdenken (KU, 5: 375). Diese „entfernte“ Analogie erlaubt uns die Vorstellung, daß die Naturformen (</w:t>
      </w:r>
      <w:r w:rsidR="00915D4F">
        <w:rPr>
          <w:rFonts w:ascii="Times New Roman" w:hAnsi="Times New Roman" w:cs="Times New Roman"/>
          <w:lang w:val="de-DE"/>
        </w:rPr>
        <w:t xml:space="preserve">ähnlich </w:t>
      </w:r>
      <w:r w:rsidR="00FC17D9">
        <w:rPr>
          <w:rFonts w:ascii="Times New Roman" w:hAnsi="Times New Roman" w:cs="Times New Roman"/>
          <w:lang w:val="de-DE"/>
        </w:rPr>
        <w:t>wie menschliche Kunstprodukte) von einem Begriff abhängen „in einem Wesen, welches die einem solchen Produkt angemessene Kausalität nach Begriffen besäße“ (KU, 5: 373), d.h. welches innere (nicht bloß</w:t>
      </w:r>
      <w:r w:rsidR="009B4A8E">
        <w:rPr>
          <w:rFonts w:ascii="Times New Roman" w:hAnsi="Times New Roman" w:cs="Times New Roman"/>
          <w:lang w:val="de-DE"/>
        </w:rPr>
        <w:t>, wie wir,</w:t>
      </w:r>
      <w:r w:rsidR="00FC17D9">
        <w:rPr>
          <w:rFonts w:ascii="Times New Roman" w:hAnsi="Times New Roman" w:cs="Times New Roman"/>
          <w:lang w:val="de-DE"/>
        </w:rPr>
        <w:t xml:space="preserve"> äußerliche) Zweckmäßigkeit schaffen könnte. Kant geht es hier vor allem darum, daß wir ein Modell haben, um uns die nach empirischen Naturgesetzen ganz zufällig scheinende Form von Naturorganismen als notwendige Wirkung einer Ursache denken zu können (KU, 5: 370); dies leistet die Analogie zwischen menschlicher Kunst und außerweltlichem Verstand</w:t>
      </w:r>
      <w:r w:rsidR="000F29F5">
        <w:rPr>
          <w:rFonts w:ascii="Times New Roman" w:hAnsi="Times New Roman" w:cs="Times New Roman"/>
          <w:lang w:val="de-DE"/>
        </w:rPr>
        <w:t xml:space="preserve"> </w:t>
      </w:r>
      <w:r w:rsidR="00FC17D9">
        <w:rPr>
          <w:rFonts w:ascii="Times New Roman" w:hAnsi="Times New Roman" w:cs="Times New Roman"/>
          <w:lang w:val="de-DE"/>
        </w:rPr>
        <w:t>im Unterschied zu Breitenbachs Vernunft-Organismus-Analogie, die keinerlei Bezug der organischen Naturform auf eine sie (subjektiv) verständlich machende</w:t>
      </w:r>
      <w:r w:rsidR="009A173B">
        <w:rPr>
          <w:rFonts w:ascii="Times New Roman" w:hAnsi="Times New Roman" w:cs="Times New Roman"/>
          <w:lang w:val="de-DE"/>
        </w:rPr>
        <w:t xml:space="preserve"> äußere</w:t>
      </w:r>
      <w:r w:rsidR="00FC17D9">
        <w:rPr>
          <w:rFonts w:ascii="Times New Roman" w:hAnsi="Times New Roman" w:cs="Times New Roman"/>
          <w:lang w:val="de-DE"/>
        </w:rPr>
        <w:t xml:space="preserve"> Ursache ermöglicht.</w:t>
      </w:r>
    </w:p>
  </w:footnote>
  <w:footnote w:id="9">
    <w:p w14:paraId="7ABB158C" w14:textId="66EA289B" w:rsidR="00D33DC3" w:rsidRPr="00D33DC3" w:rsidRDefault="00D33DC3" w:rsidP="00D33DC3">
      <w:pPr>
        <w:pStyle w:val="FootnoteText"/>
        <w:jc w:val="both"/>
        <w:rPr>
          <w:rFonts w:ascii="Times New Roman" w:hAnsi="Times New Roman" w:cs="Times New Roman"/>
          <w:lang w:val="de-DE"/>
        </w:rPr>
      </w:pPr>
      <w:r>
        <w:rPr>
          <w:rStyle w:val="FootnoteReference"/>
        </w:rPr>
        <w:footnoteRef/>
      </w:r>
      <w:r w:rsidRPr="00D33DC3">
        <w:rPr>
          <w:lang w:val="de-DE"/>
        </w:rPr>
        <w:t xml:space="preserve"> </w:t>
      </w:r>
      <w:r>
        <w:rPr>
          <w:rFonts w:ascii="Times New Roman" w:hAnsi="Times New Roman" w:cs="Times New Roman"/>
          <w:lang w:val="de-DE"/>
        </w:rPr>
        <w:t xml:space="preserve">Hinzu kommt, daß uns die Zweckmäßigkeit der Natur nur auf den Begriff eines </w:t>
      </w:r>
      <w:r w:rsidRPr="00D33DC3">
        <w:rPr>
          <w:rFonts w:ascii="Times New Roman" w:hAnsi="Times New Roman" w:cs="Times New Roman"/>
          <w:i/>
          <w:lang w:val="de-DE"/>
        </w:rPr>
        <w:t>Weltbaumeisters</w:t>
      </w:r>
      <w:r>
        <w:rPr>
          <w:rFonts w:ascii="Times New Roman" w:hAnsi="Times New Roman" w:cs="Times New Roman"/>
          <w:lang w:val="de-DE"/>
        </w:rPr>
        <w:t xml:space="preserve"> fü</w:t>
      </w:r>
      <w:r w:rsidR="00915D4F">
        <w:rPr>
          <w:rFonts w:ascii="Times New Roman" w:hAnsi="Times New Roman" w:cs="Times New Roman"/>
          <w:lang w:val="de-DE"/>
        </w:rPr>
        <w:t xml:space="preserve">hrt </w:t>
      </w:r>
      <w:r>
        <w:rPr>
          <w:rFonts w:ascii="Times New Roman" w:hAnsi="Times New Roman" w:cs="Times New Roman"/>
          <w:lang w:val="de-DE"/>
        </w:rPr>
        <w:t xml:space="preserve">der einen ihm gegebenen Stoff (die Materie als Substanz in der Natur) zu zweckmäßigen Formen verarbeitet welche diesem Stoff nur zufällig anhängen. Daraus folgt nicht, daß die Zweckmäßigkeit der Naturformen der Ursächlichkeit eines </w:t>
      </w:r>
      <w:r w:rsidRPr="00D33DC3">
        <w:rPr>
          <w:rFonts w:ascii="Times New Roman" w:hAnsi="Times New Roman" w:cs="Times New Roman"/>
          <w:i/>
          <w:lang w:val="de-DE"/>
        </w:rPr>
        <w:t>Weltschöpfers</w:t>
      </w:r>
      <w:r>
        <w:rPr>
          <w:rFonts w:ascii="Times New Roman" w:hAnsi="Times New Roman" w:cs="Times New Roman"/>
          <w:lang w:val="de-DE"/>
        </w:rPr>
        <w:t xml:space="preserve"> bedarf</w:t>
      </w:r>
      <w:r w:rsidR="005E0C26">
        <w:rPr>
          <w:rFonts w:ascii="Times New Roman" w:hAnsi="Times New Roman" w:cs="Times New Roman"/>
          <w:lang w:val="de-DE"/>
        </w:rPr>
        <w:t xml:space="preserve"> (und also die Existenz eines solchen Schöpfers beweist),</w:t>
      </w:r>
      <w:r>
        <w:rPr>
          <w:rFonts w:ascii="Times New Roman" w:hAnsi="Times New Roman" w:cs="Times New Roman"/>
          <w:lang w:val="de-DE"/>
        </w:rPr>
        <w:t xml:space="preserve"> der auch allen Stoff der Welt selbst hervorbringt: denn dazu müßte man zeigen, daß dieser Stoff selbst von einer höchsten Weisheit erzeugt sein muß um innerlich zur zweckmäßigen Form tauglich zu sein; </w:t>
      </w:r>
      <w:r w:rsidR="00E036AF">
        <w:rPr>
          <w:rFonts w:ascii="Times New Roman" w:hAnsi="Times New Roman" w:cs="Times New Roman"/>
          <w:lang w:val="de-DE"/>
        </w:rPr>
        <w:t xml:space="preserve">was wir aber nicht beweisen </w:t>
      </w:r>
      <w:r>
        <w:rPr>
          <w:rFonts w:ascii="Times New Roman" w:hAnsi="Times New Roman" w:cs="Times New Roman"/>
          <w:lang w:val="de-DE"/>
        </w:rPr>
        <w:t xml:space="preserve">können (KrV, A626-627/B654-655). </w:t>
      </w:r>
    </w:p>
  </w:footnote>
  <w:footnote w:id="10">
    <w:p w14:paraId="79BF5E84" w14:textId="0601C6BC" w:rsidR="00D33DC3" w:rsidRPr="00D33DC3" w:rsidRDefault="00D33DC3" w:rsidP="00D33DC3">
      <w:pPr>
        <w:pStyle w:val="FootnoteText"/>
        <w:jc w:val="both"/>
        <w:rPr>
          <w:rFonts w:ascii="Times New Roman" w:hAnsi="Times New Roman" w:cs="Times New Roman"/>
          <w:lang w:val="de-DE"/>
        </w:rPr>
      </w:pPr>
      <w:r>
        <w:rPr>
          <w:rStyle w:val="FootnoteReference"/>
        </w:rPr>
        <w:footnoteRef/>
      </w:r>
      <w:r w:rsidRPr="00D33DC3">
        <w:rPr>
          <w:lang w:val="de-DE"/>
        </w:rPr>
        <w:t xml:space="preserve"> </w:t>
      </w:r>
      <w:r w:rsidRPr="00D33DC3">
        <w:rPr>
          <w:rFonts w:ascii="Times New Roman" w:hAnsi="Times New Roman" w:cs="Times New Roman"/>
          <w:lang w:val="de-DE"/>
        </w:rPr>
        <w:t xml:space="preserve">Ob </w:t>
      </w:r>
      <w:r w:rsidRPr="009A173B">
        <w:rPr>
          <w:rFonts w:ascii="Times New Roman" w:hAnsi="Times New Roman" w:cs="Times New Roman"/>
          <w:i/>
          <w:lang w:val="de-DE"/>
        </w:rPr>
        <w:t>allein</w:t>
      </w:r>
      <w:r w:rsidRPr="00D33DC3">
        <w:rPr>
          <w:rFonts w:ascii="Times New Roman" w:hAnsi="Times New Roman" w:cs="Times New Roman"/>
          <w:lang w:val="de-DE"/>
        </w:rPr>
        <w:t xml:space="preserve"> der praktische</w:t>
      </w:r>
      <w:r>
        <w:rPr>
          <w:rFonts w:ascii="Times New Roman" w:hAnsi="Times New Roman" w:cs="Times New Roman"/>
          <w:lang w:val="de-DE"/>
        </w:rPr>
        <w:t xml:space="preserve"> Bezug auf das moralische Gesetz einen Glauben an Gott begründen kann ist eine schwierige Frage. Geht man vom Kanon der </w:t>
      </w:r>
      <w:r w:rsidRPr="00D33DC3">
        <w:rPr>
          <w:rFonts w:ascii="Times New Roman" w:hAnsi="Times New Roman" w:cs="Times New Roman"/>
          <w:i/>
          <w:lang w:val="de-DE"/>
        </w:rPr>
        <w:t>Kritik der reinen Vernunft</w:t>
      </w:r>
      <w:r>
        <w:rPr>
          <w:rFonts w:ascii="Times New Roman" w:hAnsi="Times New Roman" w:cs="Times New Roman"/>
          <w:lang w:val="de-DE"/>
        </w:rPr>
        <w:t xml:space="preserve"> aus, dann gibt es auch einen doktrinalen Glauben an Gott, ein Fürwahrhalten aus Gründen spekulativer Vernunft</w:t>
      </w:r>
      <w:r w:rsidR="00E036AF">
        <w:rPr>
          <w:rFonts w:ascii="Times New Roman" w:hAnsi="Times New Roman" w:cs="Times New Roman"/>
          <w:lang w:val="de-DE"/>
        </w:rPr>
        <w:t>, nämlich</w:t>
      </w:r>
      <w:r>
        <w:rPr>
          <w:rFonts w:ascii="Times New Roman" w:hAnsi="Times New Roman" w:cs="Times New Roman"/>
          <w:lang w:val="de-DE"/>
        </w:rPr>
        <w:t xml:space="preserve"> in Bezug auf die zweckmäßige Einheit der Natur, zur Leitung der Naturforschung</w:t>
      </w:r>
      <w:r w:rsidR="00E036AF">
        <w:rPr>
          <w:rFonts w:ascii="Times New Roman" w:hAnsi="Times New Roman" w:cs="Times New Roman"/>
          <w:lang w:val="de-DE"/>
        </w:rPr>
        <w:t xml:space="preserve">. Dieser Grund zur Annahme Gottes geht allerdings – so scheint mir – über den teleologischen Beweis hinaus, indem er sich auf Gott als Grund der systematischen Einheit </w:t>
      </w:r>
      <w:r w:rsidR="00E036AF" w:rsidRPr="00E036AF">
        <w:rPr>
          <w:rFonts w:ascii="Times New Roman" w:hAnsi="Times New Roman" w:cs="Times New Roman"/>
          <w:i/>
          <w:lang w:val="de-DE"/>
        </w:rPr>
        <w:t>aller</w:t>
      </w:r>
      <w:r w:rsidR="00E036AF">
        <w:rPr>
          <w:rFonts w:ascii="Times New Roman" w:hAnsi="Times New Roman" w:cs="Times New Roman"/>
          <w:lang w:val="de-DE"/>
        </w:rPr>
        <w:t xml:space="preserve"> Natur, auch der mechanischen, bezieht</w:t>
      </w:r>
      <w:r w:rsidR="005420EB">
        <w:rPr>
          <w:rFonts w:ascii="Times New Roman" w:hAnsi="Times New Roman" w:cs="Times New Roman"/>
          <w:lang w:val="de-DE"/>
        </w:rPr>
        <w:t>; es scheint mir auch, als könne der doktrinale nur einen deistischen, keinen theistischen Gottesbegriff begründen</w:t>
      </w:r>
      <w:r w:rsidR="00E036AF">
        <w:rPr>
          <w:rFonts w:ascii="Times New Roman" w:hAnsi="Times New Roman" w:cs="Times New Roman"/>
          <w:lang w:val="de-DE"/>
        </w:rPr>
        <w:t xml:space="preserve">. In der </w:t>
      </w:r>
      <w:r w:rsidR="00E036AF" w:rsidRPr="00E036AF">
        <w:rPr>
          <w:rFonts w:ascii="Times New Roman" w:hAnsi="Times New Roman" w:cs="Times New Roman"/>
          <w:i/>
          <w:lang w:val="de-DE"/>
        </w:rPr>
        <w:t>Kritik der Urteilskraft</w:t>
      </w:r>
      <w:r w:rsidR="00E036AF">
        <w:rPr>
          <w:rFonts w:ascii="Times New Roman" w:hAnsi="Times New Roman" w:cs="Times New Roman"/>
          <w:lang w:val="de-DE"/>
        </w:rPr>
        <w:t xml:space="preserve"> scheint mir Kant ausgehend von der bloß teleologischen Betrachtung der Naturorganismen nur eine ‚als ob‘ Einstellung</w:t>
      </w:r>
      <w:r w:rsidR="005420EB">
        <w:rPr>
          <w:rFonts w:ascii="Times New Roman" w:hAnsi="Times New Roman" w:cs="Times New Roman"/>
          <w:lang w:val="de-DE"/>
        </w:rPr>
        <w:t xml:space="preserve"> (keinen Glauben)</w:t>
      </w:r>
      <w:r w:rsidR="00E036AF">
        <w:rPr>
          <w:rFonts w:ascii="Times New Roman" w:hAnsi="Times New Roman" w:cs="Times New Roman"/>
          <w:lang w:val="de-DE"/>
        </w:rPr>
        <w:t xml:space="preserve"> zur Existenz eines Weltbaumeisters zuzulassen. Wie dem auch sei: der doktrinale Glaube an Gott</w:t>
      </w:r>
      <w:r w:rsidR="005420EB">
        <w:rPr>
          <w:rFonts w:ascii="Times New Roman" w:hAnsi="Times New Roman" w:cs="Times New Roman"/>
          <w:lang w:val="de-DE"/>
        </w:rPr>
        <w:t xml:space="preserve"> den Kant in der ersten Kritik erwägt</w:t>
      </w:r>
      <w:r w:rsidR="00E036AF">
        <w:rPr>
          <w:rFonts w:ascii="Times New Roman" w:hAnsi="Times New Roman" w:cs="Times New Roman"/>
          <w:lang w:val="de-DE"/>
        </w:rPr>
        <w:t xml:space="preserve"> hat,</w:t>
      </w:r>
      <w:r>
        <w:rPr>
          <w:rFonts w:ascii="Times New Roman" w:hAnsi="Times New Roman" w:cs="Times New Roman"/>
          <w:lang w:val="de-DE"/>
        </w:rPr>
        <w:t xml:space="preserve"> anders als der moralische Glaube</w:t>
      </w:r>
      <w:r w:rsidR="00E036AF">
        <w:rPr>
          <w:rFonts w:ascii="Times New Roman" w:hAnsi="Times New Roman" w:cs="Times New Roman"/>
          <w:lang w:val="de-DE"/>
        </w:rPr>
        <w:t>,</w:t>
      </w:r>
      <w:r>
        <w:rPr>
          <w:rFonts w:ascii="Times New Roman" w:hAnsi="Times New Roman" w:cs="Times New Roman"/>
          <w:lang w:val="de-DE"/>
        </w:rPr>
        <w:t xml:space="preserve"> immer etwas „Wankendes“ (KrV, A825-A829/B853-B856). Zur Diskussion des Begriffs des Glaubens und </w:t>
      </w:r>
      <w:r w:rsidR="005E0C26">
        <w:rPr>
          <w:rFonts w:ascii="Times New Roman" w:hAnsi="Times New Roman" w:cs="Times New Roman"/>
          <w:lang w:val="de-DE"/>
        </w:rPr>
        <w:t xml:space="preserve">speziell </w:t>
      </w:r>
      <w:r>
        <w:rPr>
          <w:rFonts w:ascii="Times New Roman" w:hAnsi="Times New Roman" w:cs="Times New Roman"/>
          <w:lang w:val="de-DE"/>
        </w:rPr>
        <w:t>auch des doktrinalen Glaubens</w:t>
      </w:r>
      <w:r w:rsidR="005E0C26">
        <w:rPr>
          <w:rFonts w:ascii="Times New Roman" w:hAnsi="Times New Roman" w:cs="Times New Roman"/>
          <w:lang w:val="de-DE"/>
        </w:rPr>
        <w:t>,</w:t>
      </w:r>
      <w:r>
        <w:rPr>
          <w:rFonts w:ascii="Times New Roman" w:hAnsi="Times New Roman" w:cs="Times New Roman"/>
          <w:lang w:val="de-DE"/>
        </w:rPr>
        <w:t xml:space="preserve"> siehe Andrew Chignell, „Belief in Kant.</w:t>
      </w:r>
      <w:r w:rsidR="005E0C26">
        <w:rPr>
          <w:rFonts w:ascii="Times New Roman" w:hAnsi="Times New Roman" w:cs="Times New Roman"/>
          <w:lang w:val="de-DE"/>
        </w:rPr>
        <w:t>“</w:t>
      </w:r>
    </w:p>
  </w:footnote>
  <w:footnote w:id="11">
    <w:p w14:paraId="21E2088B" w14:textId="2D83DA57" w:rsidR="00047F96" w:rsidRPr="00047F96" w:rsidRDefault="00047F96" w:rsidP="00047F96">
      <w:pPr>
        <w:pStyle w:val="FootnoteText"/>
        <w:jc w:val="both"/>
        <w:rPr>
          <w:rFonts w:ascii="Times New Roman" w:hAnsi="Times New Roman" w:cs="Times New Roman"/>
          <w:lang w:val="de-DE"/>
        </w:rPr>
      </w:pPr>
      <w:r>
        <w:rPr>
          <w:rStyle w:val="FootnoteReference"/>
        </w:rPr>
        <w:footnoteRef/>
      </w:r>
      <w:r w:rsidRPr="00047F96">
        <w:rPr>
          <w:lang w:val="de-DE"/>
        </w:rPr>
        <w:t xml:space="preserve"> </w:t>
      </w:r>
      <w:r w:rsidRPr="00047F96">
        <w:rPr>
          <w:rFonts w:ascii="Times New Roman" w:hAnsi="Times New Roman" w:cs="Times New Roman"/>
          <w:lang w:val="de-DE"/>
        </w:rPr>
        <w:t>Ein wichtiges Prob</w:t>
      </w:r>
      <w:r>
        <w:rPr>
          <w:rFonts w:ascii="Times New Roman" w:hAnsi="Times New Roman" w:cs="Times New Roman"/>
          <w:lang w:val="de-DE"/>
        </w:rPr>
        <w:t xml:space="preserve">lem hier ist, wie wir Kant verstehen sollen wenn er sagt daß die analogisch-praktische Gottesvorstellung im praktischen Vernunftgebrauch „alle erforderliche Realität“ hat. Kants Begriff der ‚objektiven Realität‘ ist schon in seiner erkenntnistheoretischen Bedeutung (in der </w:t>
      </w:r>
      <w:r w:rsidRPr="00047F96">
        <w:rPr>
          <w:rFonts w:ascii="Times New Roman" w:hAnsi="Times New Roman" w:cs="Times New Roman"/>
          <w:i/>
          <w:lang w:val="de-DE"/>
        </w:rPr>
        <w:t>Kritik der reinen Vernunft</w:t>
      </w:r>
      <w:r>
        <w:rPr>
          <w:rFonts w:ascii="Times New Roman" w:hAnsi="Times New Roman" w:cs="Times New Roman"/>
          <w:lang w:val="de-DE"/>
        </w:rPr>
        <w:t xml:space="preserve">) schwierig genug zu fassen (siehe dazu Zöller 1984), und es ist noch weniger klar was genau er meint wenn er sagt daß eine Vorstellung „für uns in praktischer Beziehung objektive Realität hat“ (KU, 5: 469). Ich würde hier in etwa in die Richtung gehen: die analogische Gottesvorstellung hat objektive Realität in praktischer Beziehung, weil wir einen (subjektiv) vernünftigen Grund haben, das Dasein eines Objekts </w:t>
      </w:r>
      <w:r w:rsidR="005420EB">
        <w:rPr>
          <w:rFonts w:ascii="Times New Roman" w:hAnsi="Times New Roman" w:cs="Times New Roman"/>
          <w:lang w:val="de-DE"/>
        </w:rPr>
        <w:t>anzunehmen</w:t>
      </w:r>
      <w:r>
        <w:rPr>
          <w:rFonts w:ascii="Times New Roman" w:hAnsi="Times New Roman" w:cs="Times New Roman"/>
          <w:lang w:val="de-DE"/>
        </w:rPr>
        <w:t xml:space="preserve"> dessen Eigenschaften </w:t>
      </w:r>
      <w:r w:rsidRPr="00047F96">
        <w:rPr>
          <w:rFonts w:ascii="Times New Roman" w:hAnsi="Times New Roman" w:cs="Times New Roman"/>
          <w:i/>
          <w:lang w:val="de-DE"/>
        </w:rPr>
        <w:t>in irgendeiner Weise</w:t>
      </w:r>
      <w:r>
        <w:rPr>
          <w:rFonts w:ascii="Times New Roman" w:hAnsi="Times New Roman" w:cs="Times New Roman"/>
          <w:lang w:val="de-DE"/>
        </w:rPr>
        <w:t xml:space="preserve"> (die wir allerdings nicht erfassen können) denjenigen Eigenschaften entsprechen, die wir diesem Wesen zum Zwecke unseres moralischen Handelns (d.h. </w:t>
      </w:r>
      <w:r w:rsidR="005420EB">
        <w:rPr>
          <w:rFonts w:ascii="Times New Roman" w:hAnsi="Times New Roman" w:cs="Times New Roman"/>
          <w:lang w:val="de-DE"/>
        </w:rPr>
        <w:t>zum Zwecke</w:t>
      </w:r>
      <w:r>
        <w:rPr>
          <w:rFonts w:ascii="Times New Roman" w:hAnsi="Times New Roman" w:cs="Times New Roman"/>
          <w:lang w:val="de-DE"/>
        </w:rPr>
        <w:t xml:space="preserve"> </w:t>
      </w:r>
      <w:r w:rsidR="005420EB">
        <w:rPr>
          <w:rFonts w:ascii="Times New Roman" w:hAnsi="Times New Roman" w:cs="Times New Roman"/>
          <w:lang w:val="de-DE"/>
        </w:rPr>
        <w:t>einer bestimmten</w:t>
      </w:r>
      <w:r>
        <w:rPr>
          <w:rFonts w:ascii="Times New Roman" w:hAnsi="Times New Roman" w:cs="Times New Roman"/>
          <w:lang w:val="de-DE"/>
        </w:rPr>
        <w:t xml:space="preserve"> Vorstellung der Realisierbarkeit des höchsten Gutes) beilegen müssen. Ich kann dieses schwierige Thema hier aber nicht weiter verfolgen. </w:t>
      </w:r>
    </w:p>
  </w:footnote>
  <w:footnote w:id="12">
    <w:p w14:paraId="788EB1E2" w14:textId="60B3B662" w:rsidR="00534D8F" w:rsidRPr="00047F96" w:rsidRDefault="00534D8F" w:rsidP="009A0F21">
      <w:pPr>
        <w:pStyle w:val="FootnoteText"/>
        <w:jc w:val="both"/>
        <w:rPr>
          <w:rFonts w:ascii="Times New Roman" w:hAnsi="Times New Roman" w:cs="Times New Roman"/>
          <w:lang w:val="de-DE"/>
        </w:rPr>
      </w:pPr>
      <w:r>
        <w:rPr>
          <w:rStyle w:val="FootnoteReference"/>
        </w:rPr>
        <w:footnoteRef/>
      </w:r>
      <w:r w:rsidRPr="00047F96">
        <w:rPr>
          <w:lang w:val="de-DE"/>
        </w:rPr>
        <w:t xml:space="preserve"> </w:t>
      </w:r>
      <w:r w:rsidRPr="00047F96">
        <w:rPr>
          <w:rFonts w:ascii="Times New Roman" w:hAnsi="Times New Roman" w:cs="Times New Roman"/>
          <w:lang w:val="de-DE"/>
        </w:rPr>
        <w:t xml:space="preserve">Wood, </w:t>
      </w:r>
      <w:r w:rsidRPr="00047F96">
        <w:rPr>
          <w:rFonts w:ascii="Times New Roman" w:hAnsi="Times New Roman" w:cs="Times New Roman"/>
          <w:i/>
          <w:lang w:val="de-DE"/>
        </w:rPr>
        <w:t>Kant’s Rational Theology</w:t>
      </w:r>
      <w:r w:rsidRPr="00047F96">
        <w:rPr>
          <w:rFonts w:ascii="Times New Roman" w:hAnsi="Times New Roman" w:cs="Times New Roman"/>
          <w:lang w:val="de-DE"/>
        </w:rPr>
        <w:t xml:space="preserve">, 80-82.  </w:t>
      </w:r>
    </w:p>
  </w:footnote>
  <w:footnote w:id="13">
    <w:p w14:paraId="7742B73E" w14:textId="2234DA98" w:rsidR="000F29F5" w:rsidRPr="00047F96" w:rsidRDefault="000F29F5" w:rsidP="000F29F5">
      <w:pPr>
        <w:pStyle w:val="FootnoteText"/>
        <w:jc w:val="both"/>
        <w:rPr>
          <w:rFonts w:ascii="Times New Roman" w:hAnsi="Times New Roman" w:cs="Times New Roman"/>
          <w:lang w:val="de-DE"/>
        </w:rPr>
      </w:pPr>
      <w:r>
        <w:rPr>
          <w:rStyle w:val="FootnoteReference"/>
        </w:rPr>
        <w:footnoteRef/>
      </w:r>
      <w:r w:rsidRPr="00DA3013">
        <w:rPr>
          <w:lang w:val="de-DE"/>
        </w:rPr>
        <w:t xml:space="preserve"> </w:t>
      </w:r>
      <w:r>
        <w:rPr>
          <w:rFonts w:ascii="Times New Roman" w:hAnsi="Times New Roman" w:cs="Times New Roman"/>
          <w:lang w:val="de-DE"/>
        </w:rPr>
        <w:t>Mir ist keine Interpretation bekannt, welche diese These explizit verteidigt. Martin kommt dieser Interpretation</w:t>
      </w:r>
      <w:r w:rsidR="005420EB">
        <w:rPr>
          <w:rFonts w:ascii="Times New Roman" w:hAnsi="Times New Roman" w:cs="Times New Roman"/>
          <w:lang w:val="de-DE"/>
        </w:rPr>
        <w:t xml:space="preserve"> sehr</w:t>
      </w:r>
      <w:r>
        <w:rPr>
          <w:rFonts w:ascii="Times New Roman" w:hAnsi="Times New Roman" w:cs="Times New Roman"/>
          <w:lang w:val="de-DE"/>
        </w:rPr>
        <w:t xml:space="preserve"> nahe wenn er betont daß selbst die reinen ontologischen Prädikate nur auf dem Weg der Analogie auf das göttliche Sein angewandt werden können (</w:t>
      </w:r>
      <w:r w:rsidRPr="00DA3013">
        <w:rPr>
          <w:rFonts w:ascii="Times New Roman" w:hAnsi="Times New Roman" w:cs="Times New Roman"/>
          <w:i/>
          <w:lang w:val="de-DE"/>
        </w:rPr>
        <w:t>Immanuel Kant</w:t>
      </w:r>
      <w:r>
        <w:rPr>
          <w:rFonts w:ascii="Times New Roman" w:hAnsi="Times New Roman" w:cs="Times New Roman"/>
          <w:lang w:val="de-DE"/>
        </w:rPr>
        <w:t xml:space="preserve">, 199), aber, wie oben angemerkt (siehe Fußnote 6) scheint Martin Kants Position dennoch in Kontinuität zur thomistischen Tradition zu sehen der zufolge das analogische Verfahren uns eine eingeschränkte theoretische Erkenntnis der göttlichen Natur gibt. </w:t>
      </w:r>
      <w:r w:rsidR="00047F96">
        <w:rPr>
          <w:rFonts w:ascii="Times New Roman" w:hAnsi="Times New Roman" w:cs="Times New Roman"/>
          <w:lang w:val="de-DE"/>
        </w:rPr>
        <w:t>Das lehnt die</w:t>
      </w:r>
      <w:r>
        <w:rPr>
          <w:rFonts w:ascii="Times New Roman" w:hAnsi="Times New Roman" w:cs="Times New Roman"/>
          <w:lang w:val="de-DE"/>
        </w:rPr>
        <w:t xml:space="preserve"> radikale Unbegreiflichkeitsthese, so wie ich sie d</w:t>
      </w:r>
      <w:r w:rsidR="00047F96">
        <w:rPr>
          <w:rFonts w:ascii="Times New Roman" w:hAnsi="Times New Roman" w:cs="Times New Roman"/>
          <w:lang w:val="de-DE"/>
        </w:rPr>
        <w:t>er</w:t>
      </w:r>
      <w:r>
        <w:rPr>
          <w:rFonts w:ascii="Times New Roman" w:hAnsi="Times New Roman" w:cs="Times New Roman"/>
          <w:lang w:val="de-DE"/>
        </w:rPr>
        <w:t xml:space="preserve"> Folge verteidigen werde,</w:t>
      </w:r>
      <w:r w:rsidR="00047F96">
        <w:rPr>
          <w:rFonts w:ascii="Times New Roman" w:hAnsi="Times New Roman" w:cs="Times New Roman"/>
          <w:lang w:val="de-DE"/>
        </w:rPr>
        <w:t xml:space="preserve"> ab</w:t>
      </w:r>
      <w:r>
        <w:rPr>
          <w:rFonts w:ascii="Times New Roman" w:hAnsi="Times New Roman" w:cs="Times New Roman"/>
          <w:lang w:val="de-DE"/>
        </w:rPr>
        <w:t xml:space="preserve">. </w:t>
      </w:r>
      <w:r w:rsidR="005420EB" w:rsidRPr="005420EB">
        <w:rPr>
          <w:rFonts w:ascii="Times New Roman" w:hAnsi="Times New Roman" w:cs="Times New Roman"/>
          <w:lang w:val="de-DE"/>
        </w:rPr>
        <w:t xml:space="preserve">Marcus </w:t>
      </w:r>
      <w:r w:rsidR="00047F96" w:rsidRPr="005420EB">
        <w:rPr>
          <w:rFonts w:ascii="Times New Roman" w:hAnsi="Times New Roman" w:cs="Times New Roman"/>
          <w:lang w:val="de-DE"/>
        </w:rPr>
        <w:t xml:space="preserve">Willaschek </w:t>
      </w:r>
      <w:r w:rsidR="005420EB" w:rsidRPr="005420EB">
        <w:rPr>
          <w:rFonts w:ascii="Times New Roman" w:hAnsi="Times New Roman" w:cs="Times New Roman"/>
          <w:lang w:val="de-DE"/>
        </w:rPr>
        <w:t>(</w:t>
      </w:r>
      <w:r w:rsidR="00047F96" w:rsidRPr="005420EB">
        <w:rPr>
          <w:rFonts w:ascii="Times New Roman" w:hAnsi="Times New Roman" w:cs="Times New Roman"/>
          <w:i/>
          <w:lang w:val="de-DE"/>
        </w:rPr>
        <w:t>Kant and the Sources of Metaphysics</w:t>
      </w:r>
      <w:r w:rsidR="005420EB" w:rsidRPr="005420EB">
        <w:rPr>
          <w:rFonts w:ascii="Times New Roman" w:hAnsi="Times New Roman" w:cs="Times New Roman"/>
          <w:lang w:val="de-DE"/>
        </w:rPr>
        <w:t xml:space="preserve">) vertritt eine </w:t>
      </w:r>
      <w:r w:rsidR="005420EB">
        <w:rPr>
          <w:rFonts w:ascii="Times New Roman" w:hAnsi="Times New Roman" w:cs="Times New Roman"/>
          <w:lang w:val="de-DE"/>
        </w:rPr>
        <w:t>Auffassung</w:t>
      </w:r>
      <w:r w:rsidR="005420EB" w:rsidRPr="005420EB">
        <w:rPr>
          <w:rFonts w:ascii="Times New Roman" w:hAnsi="Times New Roman" w:cs="Times New Roman"/>
          <w:lang w:val="de-DE"/>
        </w:rPr>
        <w:t xml:space="preserve"> zum Bedeutungsinhalt </w:t>
      </w:r>
      <w:r w:rsidR="005420EB">
        <w:rPr>
          <w:rFonts w:ascii="Times New Roman" w:hAnsi="Times New Roman" w:cs="Times New Roman"/>
          <w:lang w:val="de-DE"/>
        </w:rPr>
        <w:t xml:space="preserve">nicht-schematisierter Begriffe, welche der Auffassung ähnelt die der radikalen Unbegreiflichkeitsthese zu Grunde liegt; er argumentiert aber dafür auf andere Weise als ich es tun werde (siehe </w:t>
      </w:r>
      <w:r w:rsidR="00047F96">
        <w:rPr>
          <w:rFonts w:ascii="Times New Roman" w:hAnsi="Times New Roman" w:cs="Times New Roman"/>
          <w:lang w:val="de-DE"/>
        </w:rPr>
        <w:t>Fußnoten 18, 26)</w:t>
      </w:r>
      <w:r w:rsidR="005420EB">
        <w:rPr>
          <w:rFonts w:ascii="Times New Roman" w:hAnsi="Times New Roman" w:cs="Times New Roman"/>
          <w:lang w:val="de-DE"/>
        </w:rPr>
        <w:t>, und er betont nicht den daraus folgenden radikalen Anthropomorphismus unserer Gottesidee.</w:t>
      </w:r>
    </w:p>
  </w:footnote>
  <w:footnote w:id="14">
    <w:p w14:paraId="23721710" w14:textId="708B6F2B" w:rsidR="00534D8F" w:rsidRPr="00B6310B" w:rsidRDefault="00534D8F" w:rsidP="00B6310B">
      <w:pPr>
        <w:pStyle w:val="FootnoteText"/>
        <w:jc w:val="both"/>
        <w:rPr>
          <w:rFonts w:ascii="Times New Roman" w:hAnsi="Times New Roman" w:cs="Times New Roman"/>
          <w:lang w:val="de-DE"/>
        </w:rPr>
      </w:pPr>
      <w:r>
        <w:rPr>
          <w:rStyle w:val="FootnoteReference"/>
        </w:rPr>
        <w:footnoteRef/>
      </w:r>
      <w:r w:rsidRPr="00B6310B">
        <w:rPr>
          <w:lang w:val="de-DE"/>
        </w:rPr>
        <w:t xml:space="preserve"> </w:t>
      </w:r>
      <w:r>
        <w:rPr>
          <w:rFonts w:ascii="Times New Roman" w:hAnsi="Times New Roman" w:cs="Times New Roman"/>
          <w:lang w:val="de-DE"/>
        </w:rPr>
        <w:t xml:space="preserve">Die Bedeutung der Unterscheidung zwischen theoretischer Erkenntnis und reinem kategorialen Denken wird, in Hinsicht auf den Gottesbegriff, betont von (zum Beispiel): Hans-Olof Kvist: </w:t>
      </w:r>
      <w:r w:rsidRPr="00B6310B">
        <w:rPr>
          <w:rFonts w:ascii="Times New Roman" w:hAnsi="Times New Roman" w:cs="Times New Roman"/>
          <w:i/>
          <w:lang w:val="de-DE"/>
        </w:rPr>
        <w:t>Zum Verhältnis von Wissen und Glauben in der kritischen Philosophie Immanuel Kants</w:t>
      </w:r>
      <w:r>
        <w:rPr>
          <w:rFonts w:ascii="Times New Roman" w:hAnsi="Times New Roman" w:cs="Times New Roman"/>
          <w:lang w:val="de-DE"/>
        </w:rPr>
        <w:t xml:space="preserve">, 42-49, 113. Schroll-Fleischer, </w:t>
      </w:r>
      <w:r w:rsidRPr="00B6310B">
        <w:rPr>
          <w:rFonts w:ascii="Times New Roman" w:hAnsi="Times New Roman" w:cs="Times New Roman"/>
          <w:i/>
          <w:lang w:val="de-DE"/>
        </w:rPr>
        <w:t>Der Gottesgedanke in der Philosophie Kants</w:t>
      </w:r>
      <w:r>
        <w:rPr>
          <w:rFonts w:ascii="Times New Roman" w:hAnsi="Times New Roman" w:cs="Times New Roman"/>
          <w:lang w:val="de-DE"/>
        </w:rPr>
        <w:t xml:space="preserve">, 151-154. Zu dem Begriff der (theoretischen) Erkenntnis, der (als mit sinnlicher Anschauung verbunden) hier dem reinen Denken gegenübersteht, siehe: Eric Watkins &amp; Marcus Willaschek: </w:t>
      </w:r>
      <w:r w:rsidR="00971FE3">
        <w:rPr>
          <w:rFonts w:ascii="Times New Roman" w:hAnsi="Times New Roman" w:cs="Times New Roman"/>
          <w:lang w:val="de-DE"/>
        </w:rPr>
        <w:t>„</w:t>
      </w:r>
      <w:r>
        <w:rPr>
          <w:rFonts w:ascii="Times New Roman" w:hAnsi="Times New Roman" w:cs="Times New Roman"/>
          <w:lang w:val="de-DE"/>
        </w:rPr>
        <w:t>Kant’s Account of Cognition</w:t>
      </w:r>
      <w:r w:rsidR="005E0C26">
        <w:rPr>
          <w:rFonts w:ascii="Times New Roman" w:hAnsi="Times New Roman" w:cs="Times New Roman"/>
          <w:lang w:val="de-DE"/>
        </w:rPr>
        <w:t>.“</w:t>
      </w:r>
    </w:p>
  </w:footnote>
  <w:footnote w:id="15">
    <w:p w14:paraId="5ABDCAB8" w14:textId="1795F389" w:rsidR="00534D8F" w:rsidRPr="007573A5" w:rsidRDefault="00534D8F" w:rsidP="007573A5">
      <w:pPr>
        <w:pStyle w:val="FootnoteText"/>
        <w:jc w:val="both"/>
        <w:rPr>
          <w:rFonts w:ascii="Times New Roman" w:hAnsi="Times New Roman" w:cs="Times New Roman"/>
          <w:lang w:val="de-DE"/>
        </w:rPr>
      </w:pPr>
      <w:r>
        <w:rPr>
          <w:rStyle w:val="FootnoteReference"/>
        </w:rPr>
        <w:footnoteRef/>
      </w:r>
      <w:r w:rsidRPr="003B775F">
        <w:rPr>
          <w:lang w:val="de-DE"/>
        </w:rPr>
        <w:t xml:space="preserve"> </w:t>
      </w:r>
      <w:r>
        <w:rPr>
          <w:rFonts w:ascii="Times New Roman" w:hAnsi="Times New Roman" w:cs="Times New Roman"/>
          <w:lang w:val="de-DE"/>
        </w:rPr>
        <w:t xml:space="preserve">Allen Wood zufolge sind die Vorlesungsmitschriften als Ergänzungen </w:t>
      </w:r>
      <w:r w:rsidR="002C73DC">
        <w:rPr>
          <w:rFonts w:ascii="Times New Roman" w:hAnsi="Times New Roman" w:cs="Times New Roman"/>
          <w:lang w:val="de-DE"/>
        </w:rPr>
        <w:t>zur</w:t>
      </w:r>
      <w:r>
        <w:rPr>
          <w:rFonts w:ascii="Times New Roman" w:hAnsi="Times New Roman" w:cs="Times New Roman"/>
          <w:lang w:val="de-DE"/>
        </w:rPr>
        <w:t xml:space="preserve"> </w:t>
      </w:r>
      <w:r w:rsidR="002C73DC">
        <w:rPr>
          <w:rFonts w:ascii="Times New Roman" w:hAnsi="Times New Roman" w:cs="Times New Roman"/>
          <w:lang w:val="de-DE"/>
        </w:rPr>
        <w:t>offiziellen</w:t>
      </w:r>
      <w:r>
        <w:rPr>
          <w:rFonts w:ascii="Times New Roman" w:hAnsi="Times New Roman" w:cs="Times New Roman"/>
          <w:lang w:val="de-DE"/>
        </w:rPr>
        <w:t xml:space="preserve"> kantischen Lehre zu verstehen (Immanuel Kant, </w:t>
      </w:r>
      <w:r w:rsidRPr="0042426A">
        <w:rPr>
          <w:rFonts w:ascii="Times New Roman" w:hAnsi="Times New Roman" w:cs="Times New Roman"/>
          <w:i/>
          <w:lang w:val="de-DE"/>
        </w:rPr>
        <w:t>Lectures on Philosophical Theology</w:t>
      </w:r>
      <w:r>
        <w:rPr>
          <w:rFonts w:ascii="Times New Roman" w:hAnsi="Times New Roman" w:cs="Times New Roman"/>
          <w:lang w:val="de-DE"/>
        </w:rPr>
        <w:t xml:space="preserve">, 13). Ich gebe Wood insoweit recht, als die Mitschriften </w:t>
      </w:r>
      <w:r w:rsidRPr="0042426A">
        <w:rPr>
          <w:rFonts w:ascii="Times New Roman" w:hAnsi="Times New Roman" w:cs="Times New Roman"/>
          <w:i/>
          <w:lang w:val="de-DE"/>
        </w:rPr>
        <w:t xml:space="preserve">der allgemeinen Tendenz nach </w:t>
      </w:r>
      <w:r>
        <w:rPr>
          <w:rFonts w:ascii="Times New Roman" w:hAnsi="Times New Roman" w:cs="Times New Roman"/>
          <w:lang w:val="de-DE"/>
        </w:rPr>
        <w:t xml:space="preserve">eine hilfreiche Ergänzung zu Kants veröffentlichten Werken darstellen. Aber es gibt einige Punkte in denen die Mitschriften der kritischen Doktrin widersprechen, </w:t>
      </w:r>
      <w:r w:rsidR="005E0C26">
        <w:rPr>
          <w:rFonts w:ascii="Times New Roman" w:hAnsi="Times New Roman" w:cs="Times New Roman"/>
          <w:lang w:val="de-DE"/>
        </w:rPr>
        <w:t>wie ich in der Folge zeigen werde</w:t>
      </w:r>
      <w:r>
        <w:rPr>
          <w:rFonts w:ascii="Times New Roman" w:hAnsi="Times New Roman" w:cs="Times New Roman"/>
          <w:lang w:val="de-DE"/>
        </w:rPr>
        <w:t>.</w:t>
      </w:r>
    </w:p>
  </w:footnote>
  <w:footnote w:id="16">
    <w:p w14:paraId="16593ECD" w14:textId="1C25656A" w:rsidR="00534D8F" w:rsidRPr="00EF3F7D" w:rsidRDefault="00534D8F" w:rsidP="00EF3F7D">
      <w:pPr>
        <w:pStyle w:val="FootnoteText"/>
        <w:jc w:val="both"/>
        <w:rPr>
          <w:rFonts w:ascii="Times New Roman" w:hAnsi="Times New Roman" w:cs="Times New Roman"/>
          <w:lang w:val="de-DE"/>
        </w:rPr>
      </w:pPr>
      <w:r>
        <w:rPr>
          <w:rStyle w:val="FootnoteReference"/>
        </w:rPr>
        <w:footnoteRef/>
      </w:r>
      <w:r w:rsidRPr="00EF3F7D">
        <w:rPr>
          <w:lang w:val="de-DE"/>
        </w:rPr>
        <w:t xml:space="preserve"> </w:t>
      </w:r>
      <w:r>
        <w:rPr>
          <w:rFonts w:ascii="Times New Roman" w:hAnsi="Times New Roman" w:cs="Times New Roman"/>
          <w:lang w:val="de-DE"/>
        </w:rPr>
        <w:t xml:space="preserve">Schon in den Vorlesungsmitschriften selbst wird betont, daß der Begriff der Ewigkeit notwendig mit Zeitvorstellungen affiziert ist und Gott also nicht in eigentlicher Bedeutung beigelegt werden kann (siehe u.a. </w:t>
      </w:r>
      <w:r>
        <w:rPr>
          <w:rFonts w:ascii="Times New Roman" w:hAnsi="Times New Roman" w:cs="Times New Roman (Body CS)"/>
          <w:lang w:val="de-DE"/>
        </w:rPr>
        <w:t xml:space="preserve">V-Th/Pölitz, AA 28: 1043-1045). </w:t>
      </w:r>
      <w:r w:rsidR="00047F96">
        <w:rPr>
          <w:rFonts w:ascii="Times New Roman" w:hAnsi="Times New Roman" w:cs="Times New Roman (Body CS)"/>
          <w:lang w:val="de-DE"/>
        </w:rPr>
        <w:t xml:space="preserve">In der ersten Kritik verweist Kant auf „Ewigkeit, ohne Bedingungen der Zeit“ (KrV, A641/B669), ohne aber zu erläutern was er damit meint. Er </w:t>
      </w:r>
      <w:r w:rsidR="00047F96" w:rsidRPr="00047F96">
        <w:rPr>
          <w:rFonts w:ascii="Times New Roman" w:hAnsi="Times New Roman" w:cs="Times New Roman (Body CS)"/>
          <w:i/>
          <w:lang w:val="de-DE"/>
        </w:rPr>
        <w:t>könnte</w:t>
      </w:r>
      <w:r w:rsidR="00047F96">
        <w:rPr>
          <w:rFonts w:ascii="Times New Roman" w:hAnsi="Times New Roman" w:cs="Times New Roman (Body CS)"/>
          <w:lang w:val="de-DE"/>
        </w:rPr>
        <w:t xml:space="preserve"> meinen: Ewigkeit, nach einem </w:t>
      </w:r>
      <w:r w:rsidR="00047F96" w:rsidRPr="00047F96">
        <w:rPr>
          <w:rFonts w:ascii="Times New Roman" w:hAnsi="Times New Roman" w:cs="Times New Roman (Body CS)"/>
          <w:i/>
          <w:lang w:val="de-DE"/>
        </w:rPr>
        <w:t xml:space="preserve">symbolischen </w:t>
      </w:r>
      <w:r w:rsidR="00047F96">
        <w:rPr>
          <w:rFonts w:ascii="Times New Roman" w:hAnsi="Times New Roman" w:cs="Times New Roman (Body CS)"/>
          <w:lang w:val="de-DE"/>
        </w:rPr>
        <w:t xml:space="preserve">Anthropomorphismus gedacht, d.h. ohne die diesem Begriff notwendig anhängenden Zeitvorstellungen objektiv auf ein nicht-zeitliches Wesen zu übertragen. </w:t>
      </w:r>
      <w:r>
        <w:rPr>
          <w:rFonts w:ascii="Times New Roman" w:hAnsi="Times New Roman" w:cs="Times New Roman (Body CS)"/>
          <w:lang w:val="de-DE"/>
        </w:rPr>
        <w:t xml:space="preserve">  </w:t>
      </w:r>
    </w:p>
  </w:footnote>
  <w:footnote w:id="17">
    <w:p w14:paraId="5AABF201" w14:textId="5CF82029" w:rsidR="00534D8F" w:rsidRPr="00047F96" w:rsidRDefault="00534D8F" w:rsidP="00384F5E">
      <w:pPr>
        <w:pStyle w:val="FootnoteText"/>
        <w:jc w:val="both"/>
        <w:rPr>
          <w:rFonts w:ascii="Times New Roman" w:hAnsi="Times New Roman" w:cs="Times New Roman"/>
          <w:lang w:val="de-DE"/>
        </w:rPr>
      </w:pPr>
      <w:r>
        <w:rPr>
          <w:rStyle w:val="FootnoteReference"/>
        </w:rPr>
        <w:footnoteRef/>
      </w:r>
      <w:r w:rsidRPr="00384F5E">
        <w:rPr>
          <w:lang w:val="de-DE"/>
        </w:rPr>
        <w:t xml:space="preserve"> </w:t>
      </w:r>
      <w:r>
        <w:rPr>
          <w:rFonts w:ascii="Times New Roman" w:hAnsi="Times New Roman" w:cs="Times New Roman"/>
          <w:lang w:val="de-DE"/>
        </w:rPr>
        <w:t xml:space="preserve">Diese Strategie, Kants Aussagen zur Bedeutungslosigkeit der reinen Kategorien in Hinsicht auf nicht-sinnliche Dinge abzumildern, wird in der jüngeren Kant-Forschung zum Beispiel verteidigt von: Robert Adams: „Things in Themselves“, 806-809. </w:t>
      </w:r>
      <w:r w:rsidRPr="00CF40AE">
        <w:rPr>
          <w:rFonts w:ascii="Times New Roman" w:hAnsi="Times New Roman" w:cs="Times New Roman"/>
        </w:rPr>
        <w:t xml:space="preserve">Rae Langton: </w:t>
      </w:r>
      <w:r w:rsidRPr="00CF40AE">
        <w:rPr>
          <w:rFonts w:ascii="Times New Roman" w:hAnsi="Times New Roman" w:cs="Times New Roman"/>
          <w:i/>
        </w:rPr>
        <w:t>Kantian Humility</w:t>
      </w:r>
      <w:r w:rsidRPr="00CF40AE">
        <w:rPr>
          <w:rFonts w:ascii="Times New Roman" w:hAnsi="Times New Roman" w:cs="Times New Roman"/>
        </w:rPr>
        <w:t xml:space="preserve">: </w:t>
      </w:r>
      <w:r w:rsidRPr="00CF40AE">
        <w:rPr>
          <w:rFonts w:ascii="Times New Roman" w:hAnsi="Times New Roman" w:cs="Times New Roman"/>
          <w:i/>
        </w:rPr>
        <w:t>Our Ignorance of Things in Themselves</w:t>
      </w:r>
      <w:r w:rsidRPr="00CF40AE">
        <w:rPr>
          <w:rFonts w:ascii="Times New Roman" w:hAnsi="Times New Roman" w:cs="Times New Roman"/>
        </w:rPr>
        <w:t xml:space="preserve">, </w:t>
      </w:r>
      <w:r>
        <w:rPr>
          <w:rFonts w:ascii="Times New Roman" w:hAnsi="Times New Roman" w:cs="Times New Roman"/>
        </w:rPr>
        <w:t xml:space="preserve">18. </w:t>
      </w:r>
      <w:r w:rsidRPr="00047F96">
        <w:rPr>
          <w:rFonts w:ascii="Times New Roman" w:hAnsi="Times New Roman" w:cs="Times New Roman"/>
        </w:rPr>
        <w:t>Eric Watkins: „Kant’s Transcendental Idealism and the Categories“,199.</w:t>
      </w:r>
      <w:r w:rsidR="00047F96" w:rsidRPr="00047F96">
        <w:rPr>
          <w:rFonts w:ascii="Times New Roman" w:hAnsi="Times New Roman" w:cs="Times New Roman"/>
        </w:rPr>
        <w:t xml:space="preserve"> </w:t>
      </w:r>
    </w:p>
  </w:footnote>
  <w:footnote w:id="18">
    <w:p w14:paraId="327317BF" w14:textId="726E365B" w:rsidR="00047F96" w:rsidRPr="00047F96" w:rsidRDefault="00047F96" w:rsidP="00047F96">
      <w:pPr>
        <w:pStyle w:val="FootnoteText"/>
        <w:jc w:val="both"/>
        <w:rPr>
          <w:rFonts w:ascii="Times New Roman" w:hAnsi="Times New Roman" w:cs="Times New Roman"/>
          <w:lang w:val="de-DE"/>
        </w:rPr>
      </w:pPr>
      <w:r>
        <w:rPr>
          <w:rStyle w:val="FootnoteReference"/>
        </w:rPr>
        <w:footnoteRef/>
      </w:r>
      <w:r w:rsidRPr="00047F96">
        <w:rPr>
          <w:lang w:val="de-DE"/>
        </w:rPr>
        <w:t xml:space="preserve"> </w:t>
      </w:r>
      <w:r>
        <w:rPr>
          <w:rFonts w:ascii="Times New Roman" w:hAnsi="Times New Roman" w:cs="Times New Roman"/>
          <w:lang w:val="de-DE"/>
        </w:rPr>
        <w:t xml:space="preserve">Wenn ich ihn richtig verstehe, dann meint auch </w:t>
      </w:r>
      <w:r w:rsidRPr="00047F96">
        <w:rPr>
          <w:rFonts w:ascii="Times New Roman" w:hAnsi="Times New Roman" w:cs="Times New Roman"/>
          <w:lang w:val="de-DE"/>
        </w:rPr>
        <w:t>Willaschek</w:t>
      </w:r>
      <w:r>
        <w:rPr>
          <w:rFonts w:ascii="Times New Roman" w:hAnsi="Times New Roman" w:cs="Times New Roman"/>
          <w:lang w:val="de-DE"/>
        </w:rPr>
        <w:t xml:space="preserve"> (</w:t>
      </w:r>
      <w:r w:rsidRPr="00047F96">
        <w:rPr>
          <w:rFonts w:ascii="Times New Roman" w:hAnsi="Times New Roman" w:cs="Times New Roman"/>
          <w:i/>
          <w:lang w:val="de-DE"/>
        </w:rPr>
        <w:t>Kant and the Sources of Metaphysics</w:t>
      </w:r>
      <w:r>
        <w:rPr>
          <w:rFonts w:ascii="Times New Roman" w:hAnsi="Times New Roman" w:cs="Times New Roman"/>
          <w:lang w:val="de-DE"/>
        </w:rPr>
        <w:t xml:space="preserve">, 254-262) daß rein intellektuelle Begriffe ohne ein sinnliches Schema </w:t>
      </w:r>
      <w:r w:rsidRPr="00047F96">
        <w:rPr>
          <w:rFonts w:ascii="Times New Roman" w:hAnsi="Times New Roman" w:cs="Times New Roman"/>
          <w:i/>
          <w:lang w:val="de-DE"/>
        </w:rPr>
        <w:t>keinen</w:t>
      </w:r>
      <w:r>
        <w:rPr>
          <w:rFonts w:ascii="Times New Roman" w:hAnsi="Times New Roman" w:cs="Times New Roman"/>
          <w:lang w:val="de-DE"/>
        </w:rPr>
        <w:t xml:space="preserve"> sinnvollen Bedeutungsinhalt haben der es uns erlauben würde Gegenstände oder ihre Eigenschaften vorzustellen. Bei Willaschek gilt dies sowohl für transzendente Ideen (wie ‚Gott‘) als auch für die nicht-schematisierten Kategorien. Allerdings scheint Willaschek diesen Punkt allein aus Kants </w:t>
      </w:r>
      <w:r w:rsidR="005420EB">
        <w:rPr>
          <w:rFonts w:ascii="Times New Roman" w:hAnsi="Times New Roman" w:cs="Times New Roman"/>
          <w:lang w:val="de-DE"/>
        </w:rPr>
        <w:t xml:space="preserve">widerholten </w:t>
      </w:r>
      <w:r>
        <w:rPr>
          <w:rFonts w:ascii="Times New Roman" w:hAnsi="Times New Roman" w:cs="Times New Roman"/>
          <w:lang w:val="de-DE"/>
        </w:rPr>
        <w:t>Aussagen zu folgern, daß rein intellektuelle Begriffe „</w:t>
      </w:r>
      <w:r w:rsidR="005420EB">
        <w:rPr>
          <w:rFonts w:ascii="Times New Roman" w:hAnsi="Times New Roman" w:cs="Times New Roman"/>
          <w:lang w:val="de-DE"/>
        </w:rPr>
        <w:t xml:space="preserve">völlig </w:t>
      </w:r>
      <w:r>
        <w:rPr>
          <w:rFonts w:ascii="Times New Roman" w:hAnsi="Times New Roman" w:cs="Times New Roman"/>
          <w:lang w:val="de-DE"/>
        </w:rPr>
        <w:t>leer“, „ohne Sinn und Bedeutung“</w:t>
      </w:r>
      <w:r w:rsidR="005420EB">
        <w:rPr>
          <w:rFonts w:ascii="Times New Roman" w:hAnsi="Times New Roman" w:cs="Times New Roman"/>
          <w:lang w:val="de-DE"/>
        </w:rPr>
        <w:t>, ohne Beziehung auf ein Objekt</w:t>
      </w:r>
      <w:r>
        <w:rPr>
          <w:rFonts w:ascii="Times New Roman" w:hAnsi="Times New Roman" w:cs="Times New Roman"/>
          <w:lang w:val="de-DE"/>
        </w:rPr>
        <w:t xml:space="preserve"> sind. Diese Folgerung scheint mir zu schnell: </w:t>
      </w:r>
      <w:r w:rsidR="005420EB">
        <w:rPr>
          <w:rFonts w:ascii="Times New Roman" w:hAnsi="Times New Roman" w:cs="Times New Roman"/>
          <w:lang w:val="de-DE"/>
        </w:rPr>
        <w:t>nach der oben (von den in Fußnote 17 genannten Forschern vertretenen) skizzierten Interpretation</w:t>
      </w:r>
      <w:r>
        <w:rPr>
          <w:rFonts w:ascii="Times New Roman" w:hAnsi="Times New Roman" w:cs="Times New Roman"/>
          <w:lang w:val="de-DE"/>
        </w:rPr>
        <w:t xml:space="preserve"> verwendet Kant Ausdrücke wie ‚Sinn‘ und ‚Bedeutung‘</w:t>
      </w:r>
      <w:r w:rsidR="005420EB">
        <w:rPr>
          <w:rFonts w:ascii="Times New Roman" w:hAnsi="Times New Roman" w:cs="Times New Roman"/>
          <w:lang w:val="de-DE"/>
        </w:rPr>
        <w:t xml:space="preserve"> (u. ä.) </w:t>
      </w:r>
      <w:r>
        <w:rPr>
          <w:rFonts w:ascii="Times New Roman" w:hAnsi="Times New Roman" w:cs="Times New Roman"/>
          <w:lang w:val="de-DE"/>
        </w:rPr>
        <w:t xml:space="preserve">oftmals in einem engen erkenntnistheoretischen Sinn, der einen Bezug auf mögliche Erfahrung und empirische Anschauung erfordert. Die Tatsache, daß rein intellektuelle Begriffe keine ‚Bedeutung‘ in diesem engen Sinn haben schließt (nach der moderaten Unbegreiflichkeitsthese) nicht aus, daß diese Ideen wahre, wenn auch unbestimmte (zu theoretischer Erkenntnis ungeeignete) analytische Urteile darüber ermöglichen, wie ein jedes Ding überhaupt (und damit auch Gott, wenn er denn existiert) seinem allgemeinen Charakter nach beschaffen sein muss.  </w:t>
      </w:r>
    </w:p>
  </w:footnote>
  <w:footnote w:id="19">
    <w:p w14:paraId="1F54A6E9" w14:textId="60CABAAA" w:rsidR="00534D8F" w:rsidRPr="00414C61" w:rsidRDefault="00534D8F" w:rsidP="00EF3F7D">
      <w:pPr>
        <w:pStyle w:val="FootnoteText"/>
        <w:jc w:val="both"/>
        <w:rPr>
          <w:rFonts w:ascii="Times New Roman" w:hAnsi="Times New Roman" w:cs="Times New Roman"/>
          <w:lang w:val="de-DE"/>
        </w:rPr>
      </w:pPr>
      <w:r>
        <w:rPr>
          <w:rStyle w:val="FootnoteReference"/>
        </w:rPr>
        <w:footnoteRef/>
      </w:r>
      <w:r w:rsidRPr="00EF3F7D">
        <w:rPr>
          <w:lang w:val="de-DE"/>
        </w:rPr>
        <w:t xml:space="preserve"> </w:t>
      </w:r>
      <w:r>
        <w:rPr>
          <w:rFonts w:ascii="Times New Roman" w:hAnsi="Times New Roman" w:cs="Times New Roman"/>
          <w:lang w:val="de-DE"/>
        </w:rPr>
        <w:t>Die stärkere These, daß die reinen Kategorien (</w:t>
      </w:r>
      <w:r w:rsidR="00915D4F">
        <w:rPr>
          <w:rFonts w:ascii="Times New Roman" w:hAnsi="Times New Roman" w:cs="Times New Roman"/>
          <w:lang w:val="de-DE"/>
        </w:rPr>
        <w:t>ihrem bloß logischen Inhalt nach</w:t>
      </w:r>
      <w:r>
        <w:rPr>
          <w:rFonts w:ascii="Times New Roman" w:hAnsi="Times New Roman" w:cs="Times New Roman"/>
          <w:lang w:val="de-DE"/>
        </w:rPr>
        <w:t>) überhaupt nicht auf</w:t>
      </w:r>
      <w:r w:rsidR="002C73DC">
        <w:rPr>
          <w:rFonts w:ascii="Times New Roman" w:hAnsi="Times New Roman" w:cs="Times New Roman"/>
          <w:lang w:val="de-DE"/>
        </w:rPr>
        <w:t xml:space="preserve"> irgendwelche</w:t>
      </w:r>
      <w:r>
        <w:rPr>
          <w:rFonts w:ascii="Times New Roman" w:hAnsi="Times New Roman" w:cs="Times New Roman"/>
          <w:lang w:val="de-DE"/>
        </w:rPr>
        <w:t xml:space="preserve"> nicht-sinnliche</w:t>
      </w:r>
      <w:r w:rsidR="002C73DC">
        <w:rPr>
          <w:rFonts w:ascii="Times New Roman" w:hAnsi="Times New Roman" w:cs="Times New Roman"/>
          <w:lang w:val="de-DE"/>
        </w:rPr>
        <w:t>n</w:t>
      </w:r>
      <w:r>
        <w:rPr>
          <w:rFonts w:ascii="Times New Roman" w:hAnsi="Times New Roman" w:cs="Times New Roman"/>
          <w:lang w:val="de-DE"/>
        </w:rPr>
        <w:t xml:space="preserve"> Dinge an sich selbst bezogen werden können, folgt unter der weiteren Annahme daß Gottes Erkenntnis nicht nur der Maßstab dafür ist wie Gott an sich selbst beschaffen ist, sondern wie </w:t>
      </w:r>
      <w:r w:rsidRPr="005E0C26">
        <w:rPr>
          <w:rFonts w:ascii="Times New Roman" w:hAnsi="Times New Roman" w:cs="Times New Roman"/>
          <w:i/>
          <w:lang w:val="de-DE"/>
        </w:rPr>
        <w:t xml:space="preserve">alle </w:t>
      </w:r>
      <w:r>
        <w:rPr>
          <w:rFonts w:ascii="Times New Roman" w:hAnsi="Times New Roman" w:cs="Times New Roman"/>
          <w:lang w:val="de-DE"/>
        </w:rPr>
        <w:t xml:space="preserve">Dinge an sich selbst beschaffen sind. </w:t>
      </w:r>
      <w:r w:rsidRPr="00EF3F7D">
        <w:rPr>
          <w:rFonts w:ascii="Times New Roman" w:hAnsi="Times New Roman" w:cs="Times New Roman"/>
        </w:rPr>
        <w:t xml:space="preserve">Ich argumentiere für diese stärkere These in: „Kant on the Inapplicability of the Categories to </w:t>
      </w:r>
      <w:r>
        <w:rPr>
          <w:rFonts w:ascii="Times New Roman" w:hAnsi="Times New Roman" w:cs="Times New Roman"/>
        </w:rPr>
        <w:t>Things in Themselves”</w:t>
      </w:r>
      <w:r w:rsidRPr="005E0C26">
        <w:rPr>
          <w:rFonts w:ascii="Times New Roman" w:hAnsi="Times New Roman" w:cs="Times New Roman"/>
        </w:rPr>
        <w:t xml:space="preserve">. </w:t>
      </w:r>
      <w:r w:rsidRPr="00A90437">
        <w:rPr>
          <w:rFonts w:ascii="Times New Roman" w:hAnsi="Times New Roman" w:cs="Times New Roman"/>
          <w:lang w:val="de-DE"/>
        </w:rPr>
        <w:t xml:space="preserve">In der Folge </w:t>
      </w:r>
      <w:r>
        <w:rPr>
          <w:rFonts w:ascii="Times New Roman" w:hAnsi="Times New Roman" w:cs="Times New Roman"/>
          <w:lang w:val="de-DE"/>
        </w:rPr>
        <w:t>wiederhole ich einige</w:t>
      </w:r>
      <w:r w:rsidRPr="00A90437">
        <w:rPr>
          <w:rFonts w:ascii="Times New Roman" w:hAnsi="Times New Roman" w:cs="Times New Roman"/>
          <w:lang w:val="de-DE"/>
        </w:rPr>
        <w:t xml:space="preserve"> wesentliche Schritte </w:t>
      </w:r>
      <w:r w:rsidR="009A173B">
        <w:rPr>
          <w:rFonts w:ascii="Times New Roman" w:hAnsi="Times New Roman" w:cs="Times New Roman"/>
          <w:lang w:val="de-DE"/>
        </w:rPr>
        <w:t xml:space="preserve">meines Arguments in jenem </w:t>
      </w:r>
      <w:r w:rsidRPr="00A90437">
        <w:rPr>
          <w:rFonts w:ascii="Times New Roman" w:hAnsi="Times New Roman" w:cs="Times New Roman"/>
          <w:lang w:val="de-DE"/>
        </w:rPr>
        <w:t>Aufsatz</w:t>
      </w:r>
      <w:r>
        <w:rPr>
          <w:rFonts w:ascii="Times New Roman" w:hAnsi="Times New Roman" w:cs="Times New Roman"/>
          <w:lang w:val="de-DE"/>
        </w:rPr>
        <w:t xml:space="preserve">, allerdings (wie gesagt) nur in Hinsicht auf die Frage nach dem Inhalt der göttlichen </w:t>
      </w:r>
      <w:r w:rsidRPr="00A90437">
        <w:rPr>
          <w:rFonts w:ascii="Times New Roman" w:hAnsi="Times New Roman" w:cs="Times New Roman"/>
          <w:i/>
          <w:lang w:val="de-DE"/>
        </w:rPr>
        <w:t>Selbst</w:t>
      </w:r>
      <w:r>
        <w:rPr>
          <w:rFonts w:ascii="Times New Roman" w:hAnsi="Times New Roman" w:cs="Times New Roman"/>
          <w:lang w:val="de-DE"/>
        </w:rPr>
        <w:t>erkenntnis</w:t>
      </w:r>
      <w:r w:rsidRPr="00A90437">
        <w:rPr>
          <w:rFonts w:ascii="Times New Roman" w:hAnsi="Times New Roman" w:cs="Times New Roman"/>
          <w:lang w:val="de-DE"/>
        </w:rPr>
        <w:t>. Für eine Replik auf mein Argument</w:t>
      </w:r>
      <w:r>
        <w:rPr>
          <w:rFonts w:ascii="Times New Roman" w:hAnsi="Times New Roman" w:cs="Times New Roman"/>
          <w:lang w:val="de-DE"/>
        </w:rPr>
        <w:t xml:space="preserve"> in jenem Ausatz</w:t>
      </w:r>
      <w:r w:rsidRPr="00A90437">
        <w:rPr>
          <w:rFonts w:ascii="Times New Roman" w:hAnsi="Times New Roman" w:cs="Times New Roman"/>
          <w:lang w:val="de-DE"/>
        </w:rPr>
        <w:t xml:space="preserve">, siehe Colin Marshall: “Never Mind the Intuitive Intellect: Applying Kant’s Categories to Noumena”. </w:t>
      </w:r>
      <w:r w:rsidR="002C73DC">
        <w:rPr>
          <w:rFonts w:ascii="Times New Roman" w:hAnsi="Times New Roman" w:cs="Times New Roman"/>
          <w:lang w:val="de-DE"/>
        </w:rPr>
        <w:t xml:space="preserve">Ich gehe unten (siehe Fußnote </w:t>
      </w:r>
      <w:r w:rsidR="00725E07">
        <w:rPr>
          <w:rFonts w:ascii="Times New Roman" w:hAnsi="Times New Roman" w:cs="Times New Roman"/>
          <w:lang w:val="de-DE"/>
        </w:rPr>
        <w:t>20</w:t>
      </w:r>
      <w:r w:rsidR="002C73DC">
        <w:rPr>
          <w:rFonts w:ascii="Times New Roman" w:hAnsi="Times New Roman" w:cs="Times New Roman"/>
          <w:lang w:val="de-DE"/>
        </w:rPr>
        <w:t>) auf den wohl entscheidenden Punkt seiner Replik ein.</w:t>
      </w:r>
    </w:p>
  </w:footnote>
  <w:footnote w:id="20">
    <w:p w14:paraId="42CE9D39" w14:textId="369337E3" w:rsidR="00534D8F" w:rsidRPr="00534D8F" w:rsidRDefault="00534D8F" w:rsidP="00534D8F">
      <w:pPr>
        <w:pStyle w:val="FootnoteText"/>
        <w:jc w:val="both"/>
        <w:rPr>
          <w:rFonts w:ascii="Times New Roman" w:hAnsi="Times New Roman" w:cs="Times New Roman"/>
          <w:lang w:val="de-DE"/>
        </w:rPr>
      </w:pPr>
      <w:r>
        <w:rPr>
          <w:rStyle w:val="FootnoteReference"/>
        </w:rPr>
        <w:footnoteRef/>
      </w:r>
      <w:r w:rsidRPr="00534D8F">
        <w:rPr>
          <w:lang w:val="de-DE"/>
        </w:rPr>
        <w:t xml:space="preserve"> </w:t>
      </w:r>
      <w:r>
        <w:rPr>
          <w:rFonts w:ascii="Times New Roman" w:hAnsi="Times New Roman" w:cs="Times New Roman"/>
          <w:lang w:val="de-DE"/>
        </w:rPr>
        <w:t>Die Betonung der Tatsache, daß die Kategorien unbhängig von ihrer Anwendung auf Erfahrungsgegenstände</w:t>
      </w:r>
      <w:r w:rsidR="000F29F5">
        <w:rPr>
          <w:rFonts w:ascii="Times New Roman" w:hAnsi="Times New Roman" w:cs="Times New Roman"/>
          <w:lang w:val="de-DE"/>
        </w:rPr>
        <w:t xml:space="preserve"> noch einen</w:t>
      </w:r>
      <w:r w:rsidR="005420EB">
        <w:rPr>
          <w:rFonts w:ascii="Times New Roman" w:hAnsi="Times New Roman" w:cs="Times New Roman"/>
          <w:lang w:val="de-DE"/>
        </w:rPr>
        <w:t xml:space="preserve"> (im weiteren Sinne: siehe Fußnote 18) ‚sinnvollen‘</w:t>
      </w:r>
      <w:r w:rsidR="000F29F5">
        <w:rPr>
          <w:rFonts w:ascii="Times New Roman" w:hAnsi="Times New Roman" w:cs="Times New Roman"/>
          <w:lang w:val="de-DE"/>
        </w:rPr>
        <w:t xml:space="preserve"> logischen Inhalt haben, nämlich</w:t>
      </w:r>
      <w:r>
        <w:rPr>
          <w:rFonts w:ascii="Times New Roman" w:hAnsi="Times New Roman" w:cs="Times New Roman"/>
          <w:lang w:val="de-DE"/>
        </w:rPr>
        <w:t xml:space="preserve"> Funktionen des Denkens vorstellen</w:t>
      </w:r>
      <w:r w:rsidR="00915D4F">
        <w:rPr>
          <w:rFonts w:ascii="Times New Roman" w:hAnsi="Times New Roman" w:cs="Times New Roman"/>
          <w:lang w:val="de-DE"/>
        </w:rPr>
        <w:t>,</w:t>
      </w:r>
      <w:r>
        <w:rPr>
          <w:rFonts w:ascii="Times New Roman" w:hAnsi="Times New Roman" w:cs="Times New Roman"/>
          <w:lang w:val="de-DE"/>
        </w:rPr>
        <w:t xml:space="preserve"> </w:t>
      </w:r>
      <w:r w:rsidR="009A173B">
        <w:rPr>
          <w:rFonts w:ascii="Times New Roman" w:hAnsi="Times New Roman" w:cs="Times New Roman"/>
          <w:lang w:val="de-DE"/>
        </w:rPr>
        <w:t>genügt</w:t>
      </w:r>
      <w:r w:rsidR="00915D4F">
        <w:rPr>
          <w:rFonts w:ascii="Times New Roman" w:hAnsi="Times New Roman" w:cs="Times New Roman"/>
          <w:lang w:val="de-DE"/>
        </w:rPr>
        <w:t>,</w:t>
      </w:r>
      <w:r w:rsidR="009A173B">
        <w:rPr>
          <w:rFonts w:ascii="Times New Roman" w:hAnsi="Times New Roman" w:cs="Times New Roman"/>
          <w:lang w:val="de-DE"/>
        </w:rPr>
        <w:t xml:space="preserve"> um</w:t>
      </w:r>
      <w:r>
        <w:rPr>
          <w:rFonts w:ascii="Times New Roman" w:hAnsi="Times New Roman" w:cs="Times New Roman"/>
          <w:lang w:val="de-DE"/>
        </w:rPr>
        <w:t xml:space="preserve"> einen</w:t>
      </w:r>
      <w:r w:rsidR="00047F96">
        <w:rPr>
          <w:rFonts w:ascii="Times New Roman" w:hAnsi="Times New Roman" w:cs="Times New Roman"/>
          <w:lang w:val="de-DE"/>
        </w:rPr>
        <w:t xml:space="preserve"> extremen</w:t>
      </w:r>
      <w:r>
        <w:rPr>
          <w:rFonts w:ascii="Times New Roman" w:hAnsi="Times New Roman" w:cs="Times New Roman"/>
          <w:lang w:val="de-DE"/>
        </w:rPr>
        <w:t xml:space="preserve"> Verifikationismus oder logischen Positivismus hinsichtlich der Bedeutung der Kategorien abzuweisen, wie er zum Beispiel von Jonathan Bennett vertreten wird (</w:t>
      </w:r>
      <w:r w:rsidRPr="00534D8F">
        <w:rPr>
          <w:rFonts w:ascii="Times New Roman" w:hAnsi="Times New Roman" w:cs="Times New Roman"/>
          <w:i/>
          <w:lang w:val="de-DE"/>
        </w:rPr>
        <w:t>Kant’s Analytic</w:t>
      </w:r>
      <w:r>
        <w:rPr>
          <w:rFonts w:ascii="Times New Roman" w:hAnsi="Times New Roman" w:cs="Times New Roman"/>
          <w:lang w:val="de-DE"/>
        </w:rPr>
        <w:t>). Meiner Meinung nach ist der logische Begriffsinhalt der Kategorien der</w:t>
      </w:r>
      <w:r w:rsidR="00915D4F">
        <w:rPr>
          <w:rFonts w:ascii="Times New Roman" w:hAnsi="Times New Roman" w:cs="Times New Roman"/>
          <w:lang w:val="de-DE"/>
        </w:rPr>
        <w:t xml:space="preserve"> notwendige</w:t>
      </w:r>
      <w:r>
        <w:rPr>
          <w:rFonts w:ascii="Times New Roman" w:hAnsi="Times New Roman" w:cs="Times New Roman"/>
          <w:lang w:val="de-DE"/>
        </w:rPr>
        <w:t xml:space="preserve"> Ausgangspunkt</w:t>
      </w:r>
      <w:r w:rsidR="002C73DC">
        <w:rPr>
          <w:rFonts w:ascii="Times New Roman" w:hAnsi="Times New Roman" w:cs="Times New Roman"/>
          <w:lang w:val="de-DE"/>
        </w:rPr>
        <w:t>,</w:t>
      </w:r>
      <w:r>
        <w:rPr>
          <w:rFonts w:ascii="Times New Roman" w:hAnsi="Times New Roman" w:cs="Times New Roman"/>
          <w:lang w:val="de-DE"/>
        </w:rPr>
        <w:t xml:space="preserve"> aber noch nicht </w:t>
      </w:r>
      <w:r w:rsidRPr="00915D4F">
        <w:rPr>
          <w:rFonts w:ascii="Times New Roman" w:hAnsi="Times New Roman" w:cs="Times New Roman"/>
          <w:i/>
          <w:lang w:val="de-DE"/>
        </w:rPr>
        <w:t xml:space="preserve">hinreichend </w:t>
      </w:r>
      <w:r>
        <w:rPr>
          <w:rFonts w:ascii="Times New Roman" w:hAnsi="Times New Roman" w:cs="Times New Roman"/>
          <w:lang w:val="de-DE"/>
        </w:rPr>
        <w:t>dafür, daß wir uns Dinge an sich (wie Freiheit des Willens) in praktischer Bedeutung vorstellen.</w:t>
      </w:r>
      <w:r w:rsidR="002C73DC">
        <w:rPr>
          <w:rFonts w:ascii="Times New Roman" w:hAnsi="Times New Roman" w:cs="Times New Roman"/>
          <w:lang w:val="de-DE"/>
        </w:rPr>
        <w:t xml:space="preserve"> Um durch die reinen Kategorien nicht-sinnliche Eigenschaften wie Willensfreiheit denken zu können muß der Inhalt dieser Kategorien so</w:t>
      </w:r>
      <w:r w:rsidR="00915D4F">
        <w:rPr>
          <w:rFonts w:ascii="Times New Roman" w:hAnsi="Times New Roman" w:cs="Times New Roman"/>
          <w:lang w:val="de-DE"/>
        </w:rPr>
        <w:t xml:space="preserve"> an das nicht-sinnliche Vorstellungsobjekt</w:t>
      </w:r>
      <w:r w:rsidR="002C73DC">
        <w:rPr>
          <w:rFonts w:ascii="Times New Roman" w:hAnsi="Times New Roman" w:cs="Times New Roman"/>
          <w:lang w:val="de-DE"/>
        </w:rPr>
        <w:t xml:space="preserve"> angepaßt werden, daß sie nicht mehr bloße Formen der synthetischen Einheit eines Mannigfaltigen sinnlicher Anschauung überhaupt vorstellen.</w:t>
      </w:r>
      <w:r>
        <w:rPr>
          <w:rFonts w:ascii="Times New Roman" w:hAnsi="Times New Roman" w:cs="Times New Roman"/>
          <w:lang w:val="de-DE"/>
        </w:rPr>
        <w:t xml:space="preserve"> Ich kann diesen Punkt hier nicht näher verfolgen</w:t>
      </w:r>
      <w:r w:rsidR="002C73DC">
        <w:rPr>
          <w:rFonts w:ascii="Times New Roman" w:hAnsi="Times New Roman" w:cs="Times New Roman"/>
          <w:lang w:val="de-DE"/>
        </w:rPr>
        <w:t>, gehe aber darauf i</w:t>
      </w:r>
      <w:r w:rsidR="005E0C26">
        <w:rPr>
          <w:rFonts w:ascii="Times New Roman" w:hAnsi="Times New Roman" w:cs="Times New Roman"/>
          <w:lang w:val="de-DE"/>
        </w:rPr>
        <w:t>n</w:t>
      </w:r>
      <w:r w:rsidR="002C73DC">
        <w:rPr>
          <w:rFonts w:ascii="Times New Roman" w:hAnsi="Times New Roman" w:cs="Times New Roman"/>
          <w:lang w:val="de-DE"/>
        </w:rPr>
        <w:t xml:space="preserve"> meinen in Fußnote 1</w:t>
      </w:r>
      <w:r w:rsidR="00047F96">
        <w:rPr>
          <w:rFonts w:ascii="Times New Roman" w:hAnsi="Times New Roman" w:cs="Times New Roman"/>
          <w:lang w:val="de-DE"/>
        </w:rPr>
        <w:t>9</w:t>
      </w:r>
      <w:r w:rsidR="002C73DC">
        <w:rPr>
          <w:rFonts w:ascii="Times New Roman" w:hAnsi="Times New Roman" w:cs="Times New Roman"/>
          <w:lang w:val="de-DE"/>
        </w:rPr>
        <w:t xml:space="preserve"> zitierten Aufsatz ein.</w:t>
      </w:r>
    </w:p>
  </w:footnote>
  <w:footnote w:id="21">
    <w:p w14:paraId="2FF7A9EA" w14:textId="4D0D089D" w:rsidR="00534D8F" w:rsidRPr="004C7492" w:rsidRDefault="00534D8F" w:rsidP="004C7492">
      <w:pPr>
        <w:pStyle w:val="FootnoteText"/>
        <w:jc w:val="both"/>
        <w:rPr>
          <w:lang w:val="de-DE"/>
        </w:rPr>
      </w:pPr>
      <w:r>
        <w:rPr>
          <w:rStyle w:val="FootnoteReference"/>
        </w:rPr>
        <w:footnoteRef/>
      </w:r>
      <w:r w:rsidRPr="004C7492">
        <w:rPr>
          <w:lang w:val="de-DE"/>
        </w:rPr>
        <w:t xml:space="preserve"> </w:t>
      </w:r>
      <w:r w:rsidRPr="004C7492">
        <w:rPr>
          <w:rFonts w:ascii="Times New Roman" w:hAnsi="Times New Roman" w:cs="Times New Roman"/>
          <w:lang w:val="de-DE"/>
        </w:rPr>
        <w:t>Eric</w:t>
      </w:r>
      <w:r>
        <w:rPr>
          <w:rFonts w:ascii="Times New Roman" w:hAnsi="Times New Roman" w:cs="Times New Roman"/>
          <w:lang w:val="de-DE"/>
        </w:rPr>
        <w:t xml:space="preserve">h Adickes, </w:t>
      </w:r>
      <w:r>
        <w:rPr>
          <w:rFonts w:ascii="Times New Roman" w:hAnsi="Times New Roman" w:cs="Times New Roman"/>
          <w:i/>
          <w:lang w:val="de-DE"/>
        </w:rPr>
        <w:t>Kant und das Ding an sich,</w:t>
      </w:r>
      <w:r>
        <w:rPr>
          <w:rFonts w:ascii="Times New Roman" w:hAnsi="Times New Roman" w:cs="Times New Roman"/>
          <w:lang w:val="de-DE"/>
        </w:rPr>
        <w:t xml:space="preserve"> 72-74.</w:t>
      </w:r>
    </w:p>
  </w:footnote>
  <w:footnote w:id="22">
    <w:p w14:paraId="3430AC69" w14:textId="78301419" w:rsidR="00725E07" w:rsidRPr="00725E07" w:rsidRDefault="00725E07" w:rsidP="00725E07">
      <w:pPr>
        <w:pStyle w:val="FootnoteText"/>
        <w:jc w:val="both"/>
        <w:rPr>
          <w:rFonts w:ascii="Times New Roman" w:hAnsi="Times New Roman" w:cs="Times New Roman"/>
          <w:lang w:val="de-DE"/>
        </w:rPr>
      </w:pPr>
      <w:r>
        <w:rPr>
          <w:rStyle w:val="FootnoteReference"/>
        </w:rPr>
        <w:footnoteRef/>
      </w:r>
      <w:r w:rsidRPr="00725E07">
        <w:rPr>
          <w:lang w:val="de-DE"/>
        </w:rPr>
        <w:t xml:space="preserve"> </w:t>
      </w:r>
      <w:r>
        <w:rPr>
          <w:rFonts w:ascii="Times New Roman" w:hAnsi="Times New Roman" w:cs="Times New Roman"/>
          <w:lang w:val="de-DE"/>
        </w:rPr>
        <w:t>Marshall argumentiert (in dem in Fußnote 1</w:t>
      </w:r>
      <w:r w:rsidR="00047F96">
        <w:rPr>
          <w:rFonts w:ascii="Times New Roman" w:hAnsi="Times New Roman" w:cs="Times New Roman"/>
          <w:lang w:val="de-DE"/>
        </w:rPr>
        <w:t>9</w:t>
      </w:r>
      <w:r>
        <w:rPr>
          <w:rFonts w:ascii="Times New Roman" w:hAnsi="Times New Roman" w:cs="Times New Roman"/>
          <w:lang w:val="de-DE"/>
        </w:rPr>
        <w:t xml:space="preserve"> zitierten Aufsatz), mein Argument zeige höchstens, daß die reinen Kategorien nicht </w:t>
      </w:r>
      <w:r w:rsidR="00915D4F" w:rsidRPr="00915D4F">
        <w:rPr>
          <w:rFonts w:ascii="Times New Roman" w:hAnsi="Times New Roman" w:cs="Times New Roman"/>
          <w:i/>
          <w:lang w:val="de-DE"/>
        </w:rPr>
        <w:t>direkt</w:t>
      </w:r>
      <w:r>
        <w:rPr>
          <w:rFonts w:ascii="Times New Roman" w:hAnsi="Times New Roman" w:cs="Times New Roman"/>
          <w:lang w:val="de-DE"/>
        </w:rPr>
        <w:t xml:space="preserve"> Teil der göttlichen Vorstellung sind, was aber nicht ausschließe, daß die göttliche Erkenntnis doch </w:t>
      </w:r>
      <w:r w:rsidRPr="00725E07">
        <w:rPr>
          <w:rFonts w:ascii="Times New Roman" w:hAnsi="Times New Roman" w:cs="Times New Roman"/>
          <w:i/>
          <w:lang w:val="de-DE"/>
        </w:rPr>
        <w:t>indirekt</w:t>
      </w:r>
      <w:r>
        <w:rPr>
          <w:rFonts w:ascii="Times New Roman" w:hAnsi="Times New Roman" w:cs="Times New Roman"/>
          <w:lang w:val="de-DE"/>
        </w:rPr>
        <w:t xml:space="preserve"> einen Bezug auf Kategorien enthalte. </w:t>
      </w:r>
      <w:r w:rsidR="00C0360B">
        <w:rPr>
          <w:rFonts w:ascii="Times New Roman" w:hAnsi="Times New Roman" w:cs="Times New Roman"/>
          <w:lang w:val="de-DE"/>
        </w:rPr>
        <w:t>D</w:t>
      </w:r>
      <w:r>
        <w:rPr>
          <w:rFonts w:ascii="Times New Roman" w:hAnsi="Times New Roman" w:cs="Times New Roman"/>
          <w:lang w:val="de-DE"/>
        </w:rPr>
        <w:t xml:space="preserve">as grundlegende Problem </w:t>
      </w:r>
      <w:r w:rsidR="00C0360B">
        <w:rPr>
          <w:rFonts w:ascii="Times New Roman" w:hAnsi="Times New Roman" w:cs="Times New Roman"/>
          <w:lang w:val="de-DE"/>
        </w:rPr>
        <w:t>hier</w:t>
      </w:r>
      <w:r>
        <w:rPr>
          <w:rFonts w:ascii="Times New Roman" w:hAnsi="Times New Roman" w:cs="Times New Roman"/>
          <w:lang w:val="de-DE"/>
        </w:rPr>
        <w:t xml:space="preserve"> ist, daß der Gegensatz zwischen direkter und indirekter Repräsentation selbst nur hinsichtlich eines</w:t>
      </w:r>
      <w:r w:rsidR="00C0360B">
        <w:rPr>
          <w:rFonts w:ascii="Times New Roman" w:hAnsi="Times New Roman" w:cs="Times New Roman"/>
          <w:lang w:val="de-DE"/>
        </w:rPr>
        <w:t xml:space="preserve"> endlichen</w:t>
      </w:r>
      <w:r>
        <w:rPr>
          <w:rFonts w:ascii="Times New Roman" w:hAnsi="Times New Roman" w:cs="Times New Roman"/>
          <w:lang w:val="de-DE"/>
        </w:rPr>
        <w:t xml:space="preserve"> Verstandes,</w:t>
      </w:r>
      <w:r w:rsidR="00C0360B">
        <w:rPr>
          <w:rFonts w:ascii="Times New Roman" w:hAnsi="Times New Roman" w:cs="Times New Roman"/>
          <w:lang w:val="de-DE"/>
        </w:rPr>
        <w:t xml:space="preserve"> der nicht alles Wirkliche in einem Vorstellungsakt erfassen kann</w:t>
      </w:r>
      <w:r w:rsidR="005E0C26">
        <w:rPr>
          <w:rFonts w:ascii="Times New Roman" w:hAnsi="Times New Roman" w:cs="Times New Roman"/>
          <w:lang w:val="de-DE"/>
        </w:rPr>
        <w:t>, einen klaren Sinn hat</w:t>
      </w:r>
      <w:r w:rsidR="00C0360B">
        <w:rPr>
          <w:rFonts w:ascii="Times New Roman" w:hAnsi="Times New Roman" w:cs="Times New Roman"/>
          <w:lang w:val="de-DE"/>
        </w:rPr>
        <w:t xml:space="preserve">. Zum Beispiel </w:t>
      </w:r>
      <w:r>
        <w:rPr>
          <w:rFonts w:ascii="Times New Roman" w:hAnsi="Times New Roman" w:cs="Times New Roman"/>
          <w:lang w:val="de-DE"/>
        </w:rPr>
        <w:t xml:space="preserve">erkennen wir das Dasein einer magnetischen Materie nicht unmittelbar sondern nur indirekt, im Unterschied zu den direkt sinnlich-empfundenen Wirkungen dieser Materie </w:t>
      </w:r>
      <w:r w:rsidR="00C0360B">
        <w:rPr>
          <w:rFonts w:ascii="Times New Roman" w:hAnsi="Times New Roman" w:cs="Times New Roman"/>
          <w:lang w:val="de-DE"/>
        </w:rPr>
        <w:t>(</w:t>
      </w:r>
      <w:r>
        <w:rPr>
          <w:rFonts w:ascii="Times New Roman" w:hAnsi="Times New Roman" w:cs="Times New Roman"/>
          <w:lang w:val="de-DE"/>
        </w:rPr>
        <w:t xml:space="preserve">KrV, A226/B273). </w:t>
      </w:r>
      <w:r w:rsidR="005E0C26">
        <w:rPr>
          <w:rFonts w:ascii="Times New Roman" w:hAnsi="Times New Roman" w:cs="Times New Roman"/>
          <w:lang w:val="de-DE"/>
        </w:rPr>
        <w:t>Wie aber soll eine</w:t>
      </w:r>
      <w:r>
        <w:rPr>
          <w:rFonts w:ascii="Times New Roman" w:hAnsi="Times New Roman" w:cs="Times New Roman"/>
          <w:lang w:val="de-DE"/>
        </w:rPr>
        <w:t xml:space="preserve"> göttlichen </w:t>
      </w:r>
      <w:r w:rsidR="005E0C26">
        <w:rPr>
          <w:rFonts w:ascii="Times New Roman" w:hAnsi="Times New Roman" w:cs="Times New Roman"/>
          <w:lang w:val="de-DE"/>
        </w:rPr>
        <w:t>(</w:t>
      </w:r>
      <w:r>
        <w:rPr>
          <w:rFonts w:ascii="Times New Roman" w:hAnsi="Times New Roman" w:cs="Times New Roman"/>
          <w:lang w:val="de-DE"/>
        </w:rPr>
        <w:t>Selbst</w:t>
      </w:r>
      <w:r w:rsidR="005E0C26">
        <w:rPr>
          <w:rFonts w:ascii="Times New Roman" w:hAnsi="Times New Roman" w:cs="Times New Roman"/>
          <w:lang w:val="de-DE"/>
        </w:rPr>
        <w:t>)E</w:t>
      </w:r>
      <w:r>
        <w:rPr>
          <w:rFonts w:ascii="Times New Roman" w:hAnsi="Times New Roman" w:cs="Times New Roman"/>
          <w:lang w:val="de-DE"/>
        </w:rPr>
        <w:t xml:space="preserve">rkenntnis </w:t>
      </w:r>
      <w:r w:rsidR="005E0C26">
        <w:rPr>
          <w:rFonts w:ascii="Times New Roman" w:hAnsi="Times New Roman" w:cs="Times New Roman"/>
          <w:lang w:val="de-DE"/>
        </w:rPr>
        <w:t>etwas Reales auf bloß indirekte Weise repräsentieren? D</w:t>
      </w:r>
      <w:r>
        <w:rPr>
          <w:rFonts w:ascii="Times New Roman" w:hAnsi="Times New Roman" w:cs="Times New Roman"/>
          <w:lang w:val="de-DE"/>
        </w:rPr>
        <w:t xml:space="preserve">ie Allwissenheit und Unfehlbarkeit dieser Art von </w:t>
      </w:r>
      <w:r w:rsidR="005E0C26">
        <w:rPr>
          <w:rFonts w:ascii="Times New Roman" w:hAnsi="Times New Roman" w:cs="Times New Roman"/>
          <w:lang w:val="de-DE"/>
        </w:rPr>
        <w:t>E</w:t>
      </w:r>
      <w:r>
        <w:rPr>
          <w:rFonts w:ascii="Times New Roman" w:hAnsi="Times New Roman" w:cs="Times New Roman"/>
          <w:lang w:val="de-DE"/>
        </w:rPr>
        <w:t xml:space="preserve">rkenntnis läßt keinen Raum für eine Art von Vorstellung welcher sich der göttliche Verstand erst durch einen besonderen Akt der Aufmerksamkeit </w:t>
      </w:r>
      <w:r w:rsidR="00971FE3">
        <w:rPr>
          <w:rFonts w:ascii="Times New Roman" w:hAnsi="Times New Roman" w:cs="Times New Roman"/>
          <w:lang w:val="de-DE"/>
        </w:rPr>
        <w:t xml:space="preserve">direkt </w:t>
      </w:r>
      <w:r>
        <w:rPr>
          <w:rFonts w:ascii="Times New Roman" w:hAnsi="Times New Roman" w:cs="Times New Roman"/>
          <w:lang w:val="de-DE"/>
        </w:rPr>
        <w:t xml:space="preserve">bewußt machen müßte. </w:t>
      </w:r>
      <w:r w:rsidR="005E0C26">
        <w:rPr>
          <w:rFonts w:ascii="Times New Roman" w:hAnsi="Times New Roman" w:cs="Times New Roman"/>
          <w:lang w:val="de-DE"/>
        </w:rPr>
        <w:t>Die</w:t>
      </w:r>
      <w:r>
        <w:rPr>
          <w:rFonts w:ascii="Times New Roman" w:hAnsi="Times New Roman" w:cs="Times New Roman"/>
          <w:lang w:val="de-DE"/>
        </w:rPr>
        <w:t xml:space="preserve"> rationalistische Tradition vor Kant</w:t>
      </w:r>
      <w:r w:rsidR="005E0C26">
        <w:rPr>
          <w:rFonts w:ascii="Times New Roman" w:hAnsi="Times New Roman" w:cs="Times New Roman"/>
          <w:lang w:val="de-DE"/>
        </w:rPr>
        <w:t xml:space="preserve"> versteht den</w:t>
      </w:r>
      <w:r>
        <w:rPr>
          <w:rFonts w:ascii="Times New Roman" w:hAnsi="Times New Roman" w:cs="Times New Roman"/>
          <w:lang w:val="de-DE"/>
        </w:rPr>
        <w:t xml:space="preserve"> Unterschied zwischen direkter und indirekter Erkenntnis </w:t>
      </w:r>
      <w:r w:rsidR="005E0C26">
        <w:rPr>
          <w:rFonts w:ascii="Times New Roman" w:hAnsi="Times New Roman" w:cs="Times New Roman"/>
          <w:lang w:val="de-DE"/>
        </w:rPr>
        <w:t>als einen</w:t>
      </w:r>
      <w:r>
        <w:rPr>
          <w:rFonts w:ascii="Times New Roman" w:hAnsi="Times New Roman" w:cs="Times New Roman"/>
          <w:lang w:val="de-DE"/>
        </w:rPr>
        <w:t xml:space="preserve"> Unterschied zwischen intuitiver Verstandeseinsicht und Erkenntnis durch logisches Schließen</w:t>
      </w:r>
      <w:r w:rsidR="005E0C26">
        <w:rPr>
          <w:rFonts w:ascii="Times New Roman" w:hAnsi="Times New Roman" w:cs="Times New Roman"/>
          <w:lang w:val="de-DE"/>
        </w:rPr>
        <w:t xml:space="preserve">. Auch bei Kant ist die mittelbare Erkenntnis im logischen </w:t>
      </w:r>
      <w:r w:rsidRPr="005E0C26">
        <w:rPr>
          <w:rFonts w:ascii="Times New Roman" w:hAnsi="Times New Roman" w:cs="Times New Roman"/>
          <w:lang w:val="de-DE"/>
        </w:rPr>
        <w:t>Vernunftschluß</w:t>
      </w:r>
      <w:r w:rsidR="00915D4F">
        <w:rPr>
          <w:rFonts w:ascii="Times New Roman" w:hAnsi="Times New Roman" w:cs="Times New Roman"/>
          <w:lang w:val="de-DE"/>
        </w:rPr>
        <w:t xml:space="preserve"> ein Paradigma für indirektes Erkenntnis</w:t>
      </w:r>
      <w:r w:rsidRPr="005E0C26">
        <w:rPr>
          <w:rFonts w:ascii="Times New Roman" w:hAnsi="Times New Roman" w:cs="Times New Roman"/>
          <w:lang w:val="de-DE"/>
        </w:rPr>
        <w:t xml:space="preserve"> (siehe dazu Marcus Willaschek, </w:t>
      </w:r>
      <w:r w:rsidRPr="005E0C26">
        <w:rPr>
          <w:rFonts w:ascii="Times New Roman" w:hAnsi="Times New Roman" w:cs="Times New Roman"/>
          <w:i/>
          <w:lang w:val="de-DE"/>
        </w:rPr>
        <w:t>Kant and the Sources of Metaphysics</w:t>
      </w:r>
      <w:r w:rsidRPr="005E0C26">
        <w:rPr>
          <w:rFonts w:ascii="Times New Roman" w:hAnsi="Times New Roman" w:cs="Times New Roman"/>
          <w:lang w:val="de-DE"/>
        </w:rPr>
        <w:t>, 29-36</w:t>
      </w:r>
      <w:r w:rsidR="00C0360B" w:rsidRPr="005E0C26">
        <w:rPr>
          <w:rFonts w:ascii="Times New Roman" w:hAnsi="Times New Roman" w:cs="Times New Roman"/>
          <w:lang w:val="de-DE"/>
        </w:rPr>
        <w:t>; KrV, A303-304/B359-360</w:t>
      </w:r>
      <w:r w:rsidRPr="005E0C26">
        <w:rPr>
          <w:rFonts w:ascii="Times New Roman" w:hAnsi="Times New Roman" w:cs="Times New Roman"/>
          <w:lang w:val="de-DE"/>
        </w:rPr>
        <w:t xml:space="preserve">). </w:t>
      </w:r>
      <w:r>
        <w:rPr>
          <w:rFonts w:ascii="Times New Roman" w:hAnsi="Times New Roman" w:cs="Times New Roman"/>
          <w:lang w:val="de-DE"/>
        </w:rPr>
        <w:t>Das zeigt, daß der Begriff einer indirekten Erkenntnis bei Kant</w:t>
      </w:r>
      <w:r w:rsidR="005E0C26">
        <w:rPr>
          <w:rFonts w:ascii="Times New Roman" w:hAnsi="Times New Roman" w:cs="Times New Roman"/>
          <w:lang w:val="de-DE"/>
        </w:rPr>
        <w:t xml:space="preserve"> (und anderen Denkern)</w:t>
      </w:r>
      <w:r>
        <w:rPr>
          <w:rFonts w:ascii="Times New Roman" w:hAnsi="Times New Roman" w:cs="Times New Roman"/>
          <w:lang w:val="de-DE"/>
        </w:rPr>
        <w:t xml:space="preserve"> unwiderruflich auf eine diskursive Vorstellungsart</w:t>
      </w:r>
      <w:r w:rsidR="00C0360B">
        <w:rPr>
          <w:rFonts w:ascii="Times New Roman" w:hAnsi="Times New Roman" w:cs="Times New Roman"/>
          <w:lang w:val="de-DE"/>
        </w:rPr>
        <w:t xml:space="preserve"> verweist</w:t>
      </w:r>
      <w:r w:rsidR="00915D4F">
        <w:rPr>
          <w:rFonts w:ascii="Times New Roman" w:hAnsi="Times New Roman" w:cs="Times New Roman"/>
          <w:lang w:val="de-DE"/>
        </w:rPr>
        <w:t xml:space="preserve"> die dadurch eingeschränkt ist</w:t>
      </w:r>
      <w:r w:rsidR="00D77DA0">
        <w:rPr>
          <w:rFonts w:ascii="Times New Roman" w:hAnsi="Times New Roman" w:cs="Times New Roman"/>
          <w:lang w:val="de-DE"/>
        </w:rPr>
        <w:t>,</w:t>
      </w:r>
      <w:r w:rsidR="00915D4F">
        <w:rPr>
          <w:rFonts w:ascii="Times New Roman" w:hAnsi="Times New Roman" w:cs="Times New Roman"/>
          <w:lang w:val="de-DE"/>
        </w:rPr>
        <w:t xml:space="preserve"> daß ihre bestimmte Erkenntnis von Gegenständen niemals unmittelbar ist sondern eine Synthesis erfordert (von Anschauungen oder, wie im Vernunftschluß, von Urteilen und Begriffen)</w:t>
      </w:r>
      <w:r w:rsidR="00C0360B">
        <w:rPr>
          <w:rFonts w:ascii="Times New Roman" w:hAnsi="Times New Roman" w:cs="Times New Roman"/>
          <w:lang w:val="de-DE"/>
        </w:rPr>
        <w:t>. Was ein intuitiver</w:t>
      </w:r>
      <w:r w:rsidR="006D38D1">
        <w:rPr>
          <w:rFonts w:ascii="Times New Roman" w:hAnsi="Times New Roman" w:cs="Times New Roman"/>
          <w:lang w:val="de-DE"/>
        </w:rPr>
        <w:t>, unendlicher</w:t>
      </w:r>
      <w:r w:rsidR="00C0360B">
        <w:rPr>
          <w:rFonts w:ascii="Times New Roman" w:hAnsi="Times New Roman" w:cs="Times New Roman"/>
          <w:lang w:val="de-DE"/>
        </w:rPr>
        <w:t xml:space="preserve"> Verstand</w:t>
      </w:r>
      <w:r w:rsidR="00915D4F">
        <w:rPr>
          <w:rFonts w:ascii="Times New Roman" w:hAnsi="Times New Roman" w:cs="Times New Roman"/>
          <w:lang w:val="de-DE"/>
        </w:rPr>
        <w:t xml:space="preserve"> also</w:t>
      </w:r>
      <w:r w:rsidR="00C0360B">
        <w:rPr>
          <w:rFonts w:ascii="Times New Roman" w:hAnsi="Times New Roman" w:cs="Times New Roman"/>
          <w:lang w:val="de-DE"/>
        </w:rPr>
        <w:t xml:space="preserve"> nicht direkt-umittelbar erfaßt, das gehört nicht auf indirekte Weise sondern (wie Kant sagt) „gar nicht“ in seinen Vorstellungsinhalt.</w:t>
      </w:r>
    </w:p>
  </w:footnote>
  <w:footnote w:id="23">
    <w:p w14:paraId="4BA6736B" w14:textId="77777777" w:rsidR="00D77DA0" w:rsidRPr="00BC30DF" w:rsidRDefault="00D77DA0" w:rsidP="00D77DA0">
      <w:pPr>
        <w:pStyle w:val="FootnoteText"/>
        <w:jc w:val="both"/>
        <w:rPr>
          <w:rFonts w:ascii="Times New Roman" w:hAnsi="Times New Roman" w:cs="Times New Roman"/>
          <w:lang w:val="de-DE"/>
        </w:rPr>
      </w:pPr>
      <w:r>
        <w:rPr>
          <w:rStyle w:val="FootnoteReference"/>
        </w:rPr>
        <w:footnoteRef/>
      </w:r>
      <w:r w:rsidRPr="00BC30DF">
        <w:rPr>
          <w:lang w:val="de-DE"/>
        </w:rPr>
        <w:t xml:space="preserve"> </w:t>
      </w:r>
      <w:r>
        <w:rPr>
          <w:rFonts w:ascii="Times New Roman" w:hAnsi="Times New Roman" w:cs="Times New Roman"/>
          <w:lang w:val="de-DE"/>
        </w:rPr>
        <w:t xml:space="preserve">Das Verbindungsglied zwischen diesen beiden Punkten ist, wie oben angedeutet, daß die transzendentalen Prädikate ihren Ursprung in eben jenem diskursiv-endlichen </w:t>
      </w:r>
      <w:r w:rsidRPr="009A173B">
        <w:rPr>
          <w:rFonts w:ascii="Times New Roman" w:hAnsi="Times New Roman" w:cs="Times New Roman"/>
          <w:i/>
          <w:lang w:val="de-DE"/>
        </w:rPr>
        <w:t xml:space="preserve">Verstand </w:t>
      </w:r>
      <w:r>
        <w:rPr>
          <w:rFonts w:ascii="Times New Roman" w:hAnsi="Times New Roman" w:cs="Times New Roman"/>
          <w:lang w:val="de-DE"/>
        </w:rPr>
        <w:t xml:space="preserve">haben, den wir einem unendlichen Wesen nicht in eigentlicher (nicht-analogischer) Bedeutung zuschreiben dürfen. </w:t>
      </w:r>
    </w:p>
  </w:footnote>
  <w:footnote w:id="24">
    <w:p w14:paraId="70FF5449" w14:textId="1BFE22D1" w:rsidR="005E0C26" w:rsidRPr="005E0C26" w:rsidRDefault="005E0C26" w:rsidP="005E0C26">
      <w:pPr>
        <w:pStyle w:val="FootnoteText"/>
        <w:jc w:val="both"/>
        <w:rPr>
          <w:rFonts w:ascii="Times New Roman" w:hAnsi="Times New Roman" w:cs="Times New Roman"/>
          <w:lang w:val="de-DE"/>
        </w:rPr>
      </w:pPr>
      <w:r>
        <w:rPr>
          <w:rStyle w:val="FootnoteReference"/>
        </w:rPr>
        <w:footnoteRef/>
      </w:r>
      <w:r w:rsidRPr="005E0C26">
        <w:rPr>
          <w:lang w:val="de-DE"/>
        </w:rPr>
        <w:t xml:space="preserve"> </w:t>
      </w:r>
      <w:r>
        <w:rPr>
          <w:rFonts w:ascii="Times New Roman" w:hAnsi="Times New Roman" w:cs="Times New Roman"/>
          <w:lang w:val="de-DE"/>
        </w:rPr>
        <w:t>Es ist eine schwierige Frage,</w:t>
      </w:r>
      <w:r w:rsidR="00971FE3">
        <w:rPr>
          <w:rFonts w:ascii="Times New Roman" w:hAnsi="Times New Roman" w:cs="Times New Roman"/>
          <w:lang w:val="de-DE"/>
        </w:rPr>
        <w:t xml:space="preserve"> der ich hier nicht nachgehen kann,</w:t>
      </w:r>
      <w:r>
        <w:rPr>
          <w:rFonts w:ascii="Times New Roman" w:hAnsi="Times New Roman" w:cs="Times New Roman"/>
          <w:lang w:val="de-DE"/>
        </w:rPr>
        <w:t xml:space="preserve"> </w:t>
      </w:r>
      <w:r w:rsidRPr="00D77DA0">
        <w:rPr>
          <w:rFonts w:ascii="Times New Roman" w:hAnsi="Times New Roman" w:cs="Times New Roman"/>
          <w:i/>
          <w:lang w:val="de-DE"/>
        </w:rPr>
        <w:t>warum</w:t>
      </w:r>
      <w:r>
        <w:rPr>
          <w:rFonts w:ascii="Times New Roman" w:hAnsi="Times New Roman" w:cs="Times New Roman"/>
          <w:lang w:val="de-DE"/>
        </w:rPr>
        <w:t xml:space="preserve"> Kant meint</w:t>
      </w:r>
      <w:r w:rsidR="00971FE3">
        <w:rPr>
          <w:rFonts w:ascii="Times New Roman" w:hAnsi="Times New Roman" w:cs="Times New Roman"/>
          <w:lang w:val="de-DE"/>
        </w:rPr>
        <w:t xml:space="preserve"> </w:t>
      </w:r>
      <w:r>
        <w:rPr>
          <w:rFonts w:ascii="Times New Roman" w:hAnsi="Times New Roman" w:cs="Times New Roman"/>
          <w:lang w:val="de-DE"/>
        </w:rPr>
        <w:t>daß die Absicht</w:t>
      </w:r>
      <w:r w:rsidR="00915D4F">
        <w:rPr>
          <w:rFonts w:ascii="Times New Roman" w:hAnsi="Times New Roman" w:cs="Times New Roman"/>
          <w:lang w:val="de-DE"/>
        </w:rPr>
        <w:t>,</w:t>
      </w:r>
      <w:r>
        <w:rPr>
          <w:rFonts w:ascii="Times New Roman" w:hAnsi="Times New Roman" w:cs="Times New Roman"/>
          <w:lang w:val="de-DE"/>
        </w:rPr>
        <w:t xml:space="preserve"> eine systematische Einheit der Naturerkenntnis zu erreichen</w:t>
      </w:r>
      <w:r w:rsidR="00915D4F">
        <w:rPr>
          <w:rFonts w:ascii="Times New Roman" w:hAnsi="Times New Roman" w:cs="Times New Roman"/>
          <w:lang w:val="de-DE"/>
        </w:rPr>
        <w:t>,</w:t>
      </w:r>
      <w:r>
        <w:rPr>
          <w:rFonts w:ascii="Times New Roman" w:hAnsi="Times New Roman" w:cs="Times New Roman"/>
          <w:lang w:val="de-DE"/>
        </w:rPr>
        <w:t xml:space="preserve"> nicht nur </w:t>
      </w:r>
      <w:r w:rsidR="00915D4F">
        <w:rPr>
          <w:rFonts w:ascii="Times New Roman" w:hAnsi="Times New Roman" w:cs="Times New Roman"/>
          <w:lang w:val="de-DE"/>
        </w:rPr>
        <w:t>einer</w:t>
      </w:r>
      <w:r>
        <w:rPr>
          <w:rFonts w:ascii="Times New Roman" w:hAnsi="Times New Roman" w:cs="Times New Roman"/>
          <w:lang w:val="de-DE"/>
        </w:rPr>
        <w:t xml:space="preserve"> „bloßen Idee des regulativen Prinzips der Vernunft“ bedarf</w:t>
      </w:r>
      <w:r w:rsidR="00915D4F">
        <w:rPr>
          <w:rFonts w:ascii="Times New Roman" w:hAnsi="Times New Roman" w:cs="Times New Roman"/>
          <w:lang w:val="de-DE"/>
        </w:rPr>
        <w:t xml:space="preserve"> welches uns anweist</w:t>
      </w:r>
      <w:r>
        <w:rPr>
          <w:rFonts w:ascii="Times New Roman" w:hAnsi="Times New Roman" w:cs="Times New Roman"/>
          <w:lang w:val="de-DE"/>
        </w:rPr>
        <w:t xml:space="preserve"> eine solche Einheit vorauszusetzen und nach ihr zu suchen, sondern daß wir uns zusätzlich dazu auch noch „einen besonderen Gegenstand…denken“ müssen der diese Einheit „ausdrückt“ oder als eine Art</w:t>
      </w:r>
      <w:r w:rsidR="00915D4F">
        <w:rPr>
          <w:rFonts w:ascii="Times New Roman" w:hAnsi="Times New Roman" w:cs="Times New Roman"/>
          <w:lang w:val="de-DE"/>
        </w:rPr>
        <w:t xml:space="preserve"> von</w:t>
      </w:r>
      <w:r>
        <w:rPr>
          <w:rFonts w:ascii="Times New Roman" w:hAnsi="Times New Roman" w:cs="Times New Roman"/>
          <w:lang w:val="de-DE"/>
        </w:rPr>
        <w:t xml:space="preserve"> „Schema“ symbolisiert (KrV, A 674-676/B702-704).</w:t>
      </w:r>
    </w:p>
  </w:footnote>
  <w:footnote w:id="25">
    <w:p w14:paraId="194FDFA1" w14:textId="25863FE6" w:rsidR="006D38D1" w:rsidRPr="006D38D1" w:rsidRDefault="006D38D1" w:rsidP="006D38D1">
      <w:pPr>
        <w:pStyle w:val="FootnoteText"/>
        <w:jc w:val="both"/>
        <w:rPr>
          <w:rFonts w:ascii="Times New Roman" w:hAnsi="Times New Roman" w:cs="Times New Roman"/>
          <w:lang w:val="de-DE"/>
        </w:rPr>
      </w:pPr>
      <w:r>
        <w:rPr>
          <w:rStyle w:val="FootnoteReference"/>
        </w:rPr>
        <w:footnoteRef/>
      </w:r>
      <w:r w:rsidRPr="006D38D1">
        <w:rPr>
          <w:lang w:val="de-DE"/>
        </w:rPr>
        <w:t xml:space="preserve"> </w:t>
      </w:r>
      <w:r>
        <w:rPr>
          <w:rFonts w:ascii="Times New Roman" w:hAnsi="Times New Roman" w:cs="Times New Roman"/>
          <w:lang w:val="de-DE"/>
        </w:rPr>
        <w:t>Man könnte hier</w:t>
      </w:r>
      <w:r w:rsidR="0016232F">
        <w:rPr>
          <w:rFonts w:ascii="Times New Roman" w:hAnsi="Times New Roman" w:cs="Times New Roman"/>
          <w:lang w:val="de-DE"/>
        </w:rPr>
        <w:t xml:space="preserve"> folgenden Einwand erheben:</w:t>
      </w:r>
      <w:r>
        <w:rPr>
          <w:rFonts w:ascii="Times New Roman" w:hAnsi="Times New Roman" w:cs="Times New Roman"/>
          <w:lang w:val="de-DE"/>
        </w:rPr>
        <w:t xml:space="preserve"> Kants (in Abschnitt 1 </w:t>
      </w:r>
      <w:r w:rsidR="0016232F">
        <w:rPr>
          <w:rFonts w:ascii="Times New Roman" w:hAnsi="Times New Roman" w:cs="Times New Roman"/>
          <w:lang w:val="de-DE"/>
        </w:rPr>
        <w:t>diskutiertes</w:t>
      </w:r>
      <w:r>
        <w:rPr>
          <w:rFonts w:ascii="Times New Roman" w:hAnsi="Times New Roman" w:cs="Times New Roman"/>
          <w:lang w:val="de-DE"/>
        </w:rPr>
        <w:t xml:space="preserve">) </w:t>
      </w:r>
      <w:r w:rsidR="00B25A7F">
        <w:rPr>
          <w:rFonts w:ascii="Times New Roman" w:hAnsi="Times New Roman" w:cs="Times New Roman"/>
          <w:lang w:val="de-DE"/>
        </w:rPr>
        <w:t>‚Reinigungsv</w:t>
      </w:r>
      <w:r w:rsidR="0016232F">
        <w:rPr>
          <w:rFonts w:ascii="Times New Roman" w:hAnsi="Times New Roman" w:cs="Times New Roman"/>
          <w:lang w:val="de-DE"/>
        </w:rPr>
        <w:t>erfahre</w:t>
      </w:r>
      <w:r w:rsidR="00B25A7F">
        <w:rPr>
          <w:rFonts w:ascii="Times New Roman" w:hAnsi="Times New Roman" w:cs="Times New Roman"/>
          <w:lang w:val="de-DE"/>
        </w:rPr>
        <w:t>n‘ (</w:t>
      </w:r>
      <w:r w:rsidR="0016232F" w:rsidRPr="0045799F">
        <w:rPr>
          <w:rFonts w:ascii="Times New Roman" w:hAnsi="Times New Roman" w:cs="Times New Roman (Body CS)"/>
          <w:i/>
          <w:lang w:val="de-DE"/>
        </w:rPr>
        <w:t>via negationis</w:t>
      </w:r>
      <w:r w:rsidR="0016232F">
        <w:rPr>
          <w:rFonts w:ascii="Times New Roman" w:hAnsi="Times New Roman" w:cs="Times New Roman (Body CS)"/>
          <w:lang w:val="de-DE"/>
        </w:rPr>
        <w:t xml:space="preserve"> und </w:t>
      </w:r>
      <w:r w:rsidR="0016232F" w:rsidRPr="0045799F">
        <w:rPr>
          <w:rFonts w:ascii="Times New Roman" w:hAnsi="Times New Roman" w:cs="Times New Roman (Body CS)"/>
          <w:i/>
          <w:lang w:val="de-DE"/>
        </w:rPr>
        <w:t>per viam eminentiae</w:t>
      </w:r>
      <w:r w:rsidR="00B25A7F">
        <w:rPr>
          <w:rFonts w:ascii="Times New Roman" w:hAnsi="Times New Roman" w:cs="Times New Roman (Body CS)"/>
          <w:lang w:val="de-DE"/>
        </w:rPr>
        <w:t>)</w:t>
      </w:r>
      <w:r w:rsidR="0016232F">
        <w:rPr>
          <w:rFonts w:ascii="Times New Roman" w:hAnsi="Times New Roman" w:cs="Times New Roman"/>
          <w:lang w:val="de-DE"/>
        </w:rPr>
        <w:t xml:space="preserve"> </w:t>
      </w:r>
      <w:r w:rsidR="00B25A7F">
        <w:rPr>
          <w:rFonts w:ascii="Times New Roman" w:hAnsi="Times New Roman" w:cs="Times New Roman"/>
          <w:lang w:val="de-DE"/>
        </w:rPr>
        <w:t>ist nur dann sinnvoll</w:t>
      </w:r>
      <w:r>
        <w:rPr>
          <w:rFonts w:ascii="Times New Roman" w:hAnsi="Times New Roman" w:cs="Times New Roman"/>
          <w:lang w:val="de-DE"/>
        </w:rPr>
        <w:t xml:space="preserve"> wenn </w:t>
      </w:r>
      <w:r w:rsidR="0016232F">
        <w:rPr>
          <w:rFonts w:ascii="Times New Roman" w:hAnsi="Times New Roman" w:cs="Times New Roman"/>
          <w:lang w:val="de-DE"/>
        </w:rPr>
        <w:t>es die transzendentalen</w:t>
      </w:r>
      <w:r>
        <w:rPr>
          <w:rFonts w:ascii="Times New Roman" w:hAnsi="Times New Roman" w:cs="Times New Roman"/>
          <w:lang w:val="de-DE"/>
        </w:rPr>
        <w:t xml:space="preserve"> Prädikate</w:t>
      </w:r>
      <w:r w:rsidR="00B25A7F">
        <w:rPr>
          <w:rFonts w:ascii="Times New Roman" w:hAnsi="Times New Roman" w:cs="Times New Roman"/>
          <w:lang w:val="de-DE"/>
        </w:rPr>
        <w:t xml:space="preserve"> so</w:t>
      </w:r>
      <w:r>
        <w:rPr>
          <w:rFonts w:ascii="Times New Roman" w:hAnsi="Times New Roman" w:cs="Times New Roman"/>
          <w:lang w:val="de-DE"/>
        </w:rPr>
        <w:t xml:space="preserve"> </w:t>
      </w:r>
      <w:r w:rsidR="0016232F">
        <w:rPr>
          <w:rFonts w:ascii="Times New Roman" w:hAnsi="Times New Roman" w:cs="Times New Roman"/>
          <w:lang w:val="de-DE"/>
        </w:rPr>
        <w:t xml:space="preserve">von allen Limitationen reinigen kann, </w:t>
      </w:r>
      <w:r w:rsidR="00B25A7F">
        <w:rPr>
          <w:rFonts w:ascii="Times New Roman" w:hAnsi="Times New Roman" w:cs="Times New Roman"/>
          <w:lang w:val="de-DE"/>
        </w:rPr>
        <w:t>daß diese</w:t>
      </w:r>
      <w:r w:rsidR="0016232F">
        <w:rPr>
          <w:rFonts w:ascii="Times New Roman" w:hAnsi="Times New Roman" w:cs="Times New Roman"/>
          <w:lang w:val="de-DE"/>
        </w:rPr>
        <w:t xml:space="preserve"> schließlich der Gottesidee völlig</w:t>
      </w:r>
      <w:r w:rsidR="00B25A7F">
        <w:rPr>
          <w:rFonts w:ascii="Times New Roman" w:hAnsi="Times New Roman" w:cs="Times New Roman"/>
          <w:lang w:val="de-DE"/>
        </w:rPr>
        <w:t xml:space="preserve">, </w:t>
      </w:r>
      <w:r w:rsidR="0016232F">
        <w:rPr>
          <w:rFonts w:ascii="Times New Roman" w:hAnsi="Times New Roman" w:cs="Times New Roman"/>
          <w:lang w:val="de-DE"/>
        </w:rPr>
        <w:t>in eine</w:t>
      </w:r>
      <w:r w:rsidR="00B25A7F">
        <w:rPr>
          <w:rFonts w:ascii="Times New Roman" w:hAnsi="Times New Roman" w:cs="Times New Roman"/>
          <w:lang w:val="de-DE"/>
        </w:rPr>
        <w:t>r</w:t>
      </w:r>
      <w:r w:rsidR="0016232F">
        <w:rPr>
          <w:rFonts w:ascii="Times New Roman" w:hAnsi="Times New Roman" w:cs="Times New Roman"/>
          <w:lang w:val="de-DE"/>
        </w:rPr>
        <w:t xml:space="preserve"> eigentlichen, nicht-analogischen </w:t>
      </w:r>
      <w:r w:rsidR="00B25A7F">
        <w:rPr>
          <w:rFonts w:ascii="Times New Roman" w:hAnsi="Times New Roman" w:cs="Times New Roman"/>
          <w:lang w:val="de-DE"/>
        </w:rPr>
        <w:t>Bedeutung</w:t>
      </w:r>
      <w:r w:rsidR="0016232F">
        <w:rPr>
          <w:rFonts w:ascii="Times New Roman" w:hAnsi="Times New Roman" w:cs="Times New Roman"/>
          <w:lang w:val="de-DE"/>
        </w:rPr>
        <w:t xml:space="preserve"> gerecht werden</w:t>
      </w:r>
      <w:r>
        <w:rPr>
          <w:rFonts w:ascii="Times New Roman" w:hAnsi="Times New Roman" w:cs="Times New Roman"/>
          <w:lang w:val="de-DE"/>
        </w:rPr>
        <w:t xml:space="preserve">. Aber </w:t>
      </w:r>
      <w:r w:rsidR="00B25A7F">
        <w:rPr>
          <w:rFonts w:ascii="Times New Roman" w:hAnsi="Times New Roman" w:cs="Times New Roman"/>
          <w:lang w:val="de-DE"/>
        </w:rPr>
        <w:t xml:space="preserve">dieser Einwand ist nicht schlüssig. Erstens geht es in diesem Verfahren darum, Vorstellungen vom Gottesbegriff fern zu halten welche der rein transzendentalen (für sich genommen allerdings völlig inhaltsleeren) Idee absoluter Vollkommenheit (Gott als </w:t>
      </w:r>
      <w:r w:rsidR="00B25A7F" w:rsidRPr="0016232F">
        <w:rPr>
          <w:rFonts w:ascii="Times New Roman" w:hAnsi="Times New Roman" w:cs="Times New Roman"/>
          <w:i/>
          <w:lang w:val="de-DE"/>
        </w:rPr>
        <w:t>ens realissimum</w:t>
      </w:r>
      <w:r w:rsidR="00B25A7F">
        <w:rPr>
          <w:rFonts w:ascii="Times New Roman" w:hAnsi="Times New Roman" w:cs="Times New Roman"/>
          <w:lang w:val="de-DE"/>
        </w:rPr>
        <w:t xml:space="preserve">) eindeutig widersprechen, wie zum Beispiel die polytheistische Vorstellung einer Vielheit. Zweitens soll uns das Verfahren </w:t>
      </w:r>
      <w:r>
        <w:rPr>
          <w:rFonts w:ascii="Times New Roman" w:hAnsi="Times New Roman" w:cs="Times New Roman"/>
          <w:lang w:val="de-DE"/>
        </w:rPr>
        <w:t>für den Unterschied zwischen dogmatischem und symbolischem Anthropomorphismus sensibilisieren und uns davon abhalte</w:t>
      </w:r>
      <w:r w:rsidR="00B25A7F">
        <w:rPr>
          <w:rFonts w:ascii="Times New Roman" w:hAnsi="Times New Roman" w:cs="Times New Roman"/>
          <w:lang w:val="de-DE"/>
        </w:rPr>
        <w:t>n</w:t>
      </w:r>
      <w:r>
        <w:rPr>
          <w:rFonts w:ascii="Times New Roman" w:hAnsi="Times New Roman" w:cs="Times New Roman"/>
          <w:lang w:val="de-DE"/>
        </w:rPr>
        <w:t xml:space="preserve"> dem höchsten Wesen Prädikate</w:t>
      </w:r>
      <w:r w:rsidR="00B25A7F">
        <w:rPr>
          <w:rFonts w:ascii="Times New Roman" w:hAnsi="Times New Roman" w:cs="Times New Roman"/>
          <w:lang w:val="de-DE"/>
        </w:rPr>
        <w:t xml:space="preserve">, </w:t>
      </w:r>
      <w:r>
        <w:rPr>
          <w:rFonts w:ascii="Times New Roman" w:hAnsi="Times New Roman" w:cs="Times New Roman"/>
          <w:lang w:val="de-DE"/>
        </w:rPr>
        <w:t>die notwendig mit Limitationen behaftet sind</w:t>
      </w:r>
      <w:r w:rsidR="00B25A7F">
        <w:rPr>
          <w:rFonts w:ascii="Times New Roman" w:hAnsi="Times New Roman" w:cs="Times New Roman"/>
          <w:lang w:val="de-DE"/>
        </w:rPr>
        <w:t>, in objektiv-dogmatischer Absicht zuzuschreiben</w:t>
      </w:r>
      <w:r w:rsidR="00047F96">
        <w:rPr>
          <w:rFonts w:ascii="Times New Roman" w:hAnsi="Times New Roman" w:cs="Times New Roman"/>
          <w:lang w:val="de-DE"/>
        </w:rPr>
        <w:t xml:space="preserve">. Siehe dazu </w:t>
      </w:r>
      <w:r w:rsidR="00047F96">
        <w:rPr>
          <w:rFonts w:ascii="Times New Roman" w:hAnsi="Times New Roman" w:cs="Times New Roman (Body CS)"/>
          <w:lang w:val="de-DE"/>
        </w:rPr>
        <w:t>KrV, A640-641/B668-669</w:t>
      </w:r>
      <w:r w:rsidR="00047F96">
        <w:rPr>
          <w:rFonts w:ascii="Times New Roman" w:hAnsi="Times New Roman" w:cs="Times New Roman"/>
          <w:lang w:val="de-DE"/>
        </w:rPr>
        <w:t xml:space="preserve">, und Fußnote 16. </w:t>
      </w:r>
    </w:p>
  </w:footnote>
  <w:footnote w:id="26">
    <w:p w14:paraId="3DF78B85" w14:textId="13ECA72C" w:rsidR="00047F96" w:rsidRPr="00047F96" w:rsidRDefault="00047F96" w:rsidP="00047F96">
      <w:pPr>
        <w:pStyle w:val="FootnoteText"/>
        <w:jc w:val="both"/>
        <w:rPr>
          <w:rFonts w:ascii="Times New Roman" w:hAnsi="Times New Roman" w:cs="Times New Roman"/>
          <w:lang w:val="de-DE"/>
        </w:rPr>
      </w:pPr>
      <w:r>
        <w:rPr>
          <w:rStyle w:val="FootnoteReference"/>
        </w:rPr>
        <w:footnoteRef/>
      </w:r>
      <w:r w:rsidRPr="00047F96">
        <w:rPr>
          <w:lang w:val="de-DE"/>
        </w:rPr>
        <w:t xml:space="preserve"> </w:t>
      </w:r>
      <w:r w:rsidRPr="00047F96">
        <w:rPr>
          <w:rFonts w:ascii="Times New Roman" w:hAnsi="Times New Roman" w:cs="Times New Roman"/>
          <w:lang w:val="de-DE"/>
        </w:rPr>
        <w:t xml:space="preserve">Eine weitere Frage ist hier, ob die Idee eines höchsten Wesens </w:t>
      </w:r>
      <w:r w:rsidRPr="00047F96">
        <w:rPr>
          <w:rFonts w:ascii="Times New Roman" w:hAnsi="Times New Roman" w:cs="Times New Roman"/>
          <w:i/>
          <w:lang w:val="de-DE"/>
        </w:rPr>
        <w:t>objektive Realität</w:t>
      </w:r>
      <w:r w:rsidRPr="00047F96">
        <w:rPr>
          <w:rFonts w:ascii="Times New Roman" w:hAnsi="Times New Roman" w:cs="Times New Roman"/>
          <w:lang w:val="de-DE"/>
        </w:rPr>
        <w:t xml:space="preserve"> hat. Willaschek verneint</w:t>
      </w:r>
      <w:r>
        <w:rPr>
          <w:rFonts w:ascii="Times New Roman" w:hAnsi="Times New Roman" w:cs="Times New Roman"/>
          <w:lang w:val="de-DE"/>
        </w:rPr>
        <w:t xml:space="preserve"> dies</w:t>
      </w:r>
      <w:r w:rsidRPr="00047F96">
        <w:rPr>
          <w:rFonts w:ascii="Times New Roman" w:hAnsi="Times New Roman" w:cs="Times New Roman"/>
          <w:lang w:val="de-DE"/>
        </w:rPr>
        <w:t xml:space="preserve"> (</w:t>
      </w:r>
      <w:r>
        <w:rPr>
          <w:rFonts w:ascii="Times New Roman" w:hAnsi="Times New Roman" w:cs="Times New Roman"/>
          <w:lang w:val="de-DE"/>
        </w:rPr>
        <w:t xml:space="preserve">siehe </w:t>
      </w:r>
      <w:r w:rsidRPr="00047F96">
        <w:rPr>
          <w:rFonts w:ascii="Times New Roman" w:hAnsi="Times New Roman" w:cs="Times New Roman"/>
          <w:lang w:val="de-DE"/>
        </w:rPr>
        <w:t xml:space="preserve">Fußnote </w:t>
      </w:r>
      <w:r>
        <w:rPr>
          <w:rFonts w:ascii="Times New Roman" w:hAnsi="Times New Roman" w:cs="Times New Roman"/>
          <w:lang w:val="de-DE"/>
        </w:rPr>
        <w:t>18</w:t>
      </w:r>
      <w:r w:rsidRPr="00047F96">
        <w:rPr>
          <w:rFonts w:ascii="Times New Roman" w:hAnsi="Times New Roman" w:cs="Times New Roman"/>
          <w:lang w:val="de-DE"/>
        </w:rPr>
        <w:t>). Chignell (“Kant, Modality, and the Most Real Being”) argumentiert</w:t>
      </w:r>
      <w:r>
        <w:rPr>
          <w:rFonts w:ascii="Times New Roman" w:hAnsi="Times New Roman" w:cs="Times New Roman"/>
          <w:lang w:val="de-DE"/>
        </w:rPr>
        <w:t xml:space="preserve"> dagegen, </w:t>
      </w:r>
      <w:r w:rsidRPr="00047F96">
        <w:rPr>
          <w:rFonts w:ascii="Times New Roman" w:hAnsi="Times New Roman" w:cs="Times New Roman"/>
          <w:lang w:val="de-DE"/>
        </w:rPr>
        <w:t xml:space="preserve">daß wir nicht wissen können, </w:t>
      </w:r>
      <w:r>
        <w:rPr>
          <w:rFonts w:ascii="Times New Roman" w:hAnsi="Times New Roman" w:cs="Times New Roman"/>
          <w:lang w:val="de-DE"/>
        </w:rPr>
        <w:t>ob diese Idee objektive Realität hat oder nicht</w:t>
      </w:r>
      <w:r w:rsidRPr="00047F96">
        <w:rPr>
          <w:rFonts w:ascii="Times New Roman" w:hAnsi="Times New Roman" w:cs="Times New Roman"/>
          <w:lang w:val="de-DE"/>
        </w:rPr>
        <w:t xml:space="preserve">. </w:t>
      </w:r>
      <w:r w:rsidR="005420EB">
        <w:rPr>
          <w:rFonts w:ascii="Times New Roman" w:hAnsi="Times New Roman" w:cs="Times New Roman"/>
          <w:lang w:val="de-DE"/>
        </w:rPr>
        <w:t>Dies ist ein schwieriges Problem</w:t>
      </w:r>
      <w:r>
        <w:rPr>
          <w:rFonts w:ascii="Times New Roman" w:hAnsi="Times New Roman" w:cs="Times New Roman"/>
          <w:lang w:val="de-DE"/>
        </w:rPr>
        <w:t xml:space="preserve">, weil (siehe </w:t>
      </w:r>
      <w:r w:rsidRPr="00047F96">
        <w:rPr>
          <w:rFonts w:ascii="Times New Roman" w:hAnsi="Times New Roman" w:cs="Times New Roman"/>
          <w:lang w:val="de-DE"/>
        </w:rPr>
        <w:t>Fußnote</w:t>
      </w:r>
      <w:r>
        <w:rPr>
          <w:rFonts w:ascii="Times New Roman" w:hAnsi="Times New Roman" w:cs="Times New Roman"/>
          <w:lang w:val="de-DE"/>
        </w:rPr>
        <w:t xml:space="preserve"> 11</w:t>
      </w:r>
      <w:r w:rsidRPr="00047F96">
        <w:rPr>
          <w:rFonts w:ascii="Times New Roman" w:hAnsi="Times New Roman" w:cs="Times New Roman"/>
          <w:lang w:val="de-DE"/>
        </w:rPr>
        <w:t>)</w:t>
      </w:r>
      <w:r>
        <w:rPr>
          <w:rFonts w:ascii="Times New Roman" w:hAnsi="Times New Roman" w:cs="Times New Roman"/>
          <w:lang w:val="de-DE"/>
        </w:rPr>
        <w:t xml:space="preserve"> </w:t>
      </w:r>
      <w:r w:rsidRPr="00047F96">
        <w:rPr>
          <w:rFonts w:ascii="Times New Roman" w:hAnsi="Times New Roman" w:cs="Times New Roman"/>
          <w:lang w:val="de-DE"/>
        </w:rPr>
        <w:t xml:space="preserve">Kants Begriff der </w:t>
      </w:r>
      <w:r>
        <w:rPr>
          <w:rFonts w:ascii="Times New Roman" w:hAnsi="Times New Roman" w:cs="Times New Roman"/>
          <w:lang w:val="de-DE"/>
        </w:rPr>
        <w:t>o</w:t>
      </w:r>
      <w:r w:rsidRPr="00047F96">
        <w:rPr>
          <w:rFonts w:ascii="Times New Roman" w:hAnsi="Times New Roman" w:cs="Times New Roman"/>
          <w:lang w:val="de-DE"/>
        </w:rPr>
        <w:t>bjektiven Realität sehr technisch</w:t>
      </w:r>
      <w:r w:rsidR="005420EB">
        <w:rPr>
          <w:rFonts w:ascii="Times New Roman" w:hAnsi="Times New Roman" w:cs="Times New Roman"/>
          <w:lang w:val="de-DE"/>
        </w:rPr>
        <w:t xml:space="preserve"> und unzugänglich</w:t>
      </w:r>
      <w:r w:rsidRPr="00047F96">
        <w:rPr>
          <w:rFonts w:ascii="Times New Roman" w:hAnsi="Times New Roman" w:cs="Times New Roman"/>
          <w:lang w:val="de-DE"/>
        </w:rPr>
        <w:t xml:space="preserve"> </w:t>
      </w:r>
      <w:r>
        <w:rPr>
          <w:rFonts w:ascii="Times New Roman" w:hAnsi="Times New Roman" w:cs="Times New Roman"/>
          <w:lang w:val="de-DE"/>
        </w:rPr>
        <w:t xml:space="preserve">ist. (Zum Beispiel bin ich mir nicht sicher, daß Kant diesen Begriff in gleicher Weise auf Kategorien und transzendente Ideen anwendet, wie Willaschek meint.) </w:t>
      </w:r>
      <w:r w:rsidRPr="00047F96">
        <w:rPr>
          <w:rFonts w:ascii="Times New Roman" w:hAnsi="Times New Roman" w:cs="Times New Roman"/>
          <w:lang w:val="de-DE"/>
        </w:rPr>
        <w:t xml:space="preserve">Aber ich bin geneigt hier Chignell zuzustimmen. </w:t>
      </w:r>
      <w:r>
        <w:rPr>
          <w:rFonts w:ascii="Times New Roman" w:hAnsi="Times New Roman" w:cs="Times New Roman"/>
          <w:lang w:val="de-DE"/>
        </w:rPr>
        <w:t>I</w:t>
      </w:r>
      <w:r w:rsidRPr="00047F96">
        <w:rPr>
          <w:rFonts w:ascii="Times New Roman" w:hAnsi="Times New Roman" w:cs="Times New Roman"/>
          <w:lang w:val="de-DE"/>
        </w:rPr>
        <w:t>m Falle von transzenden</w:t>
      </w:r>
      <w:r>
        <w:rPr>
          <w:rFonts w:ascii="Times New Roman" w:hAnsi="Times New Roman" w:cs="Times New Roman"/>
          <w:lang w:val="de-DE"/>
        </w:rPr>
        <w:t>ten</w:t>
      </w:r>
      <w:r w:rsidRPr="00047F96">
        <w:rPr>
          <w:rFonts w:ascii="Times New Roman" w:hAnsi="Times New Roman" w:cs="Times New Roman"/>
          <w:lang w:val="de-DE"/>
        </w:rPr>
        <w:t xml:space="preserve"> Idee</w:t>
      </w:r>
      <w:r>
        <w:rPr>
          <w:rFonts w:ascii="Times New Roman" w:hAnsi="Times New Roman" w:cs="Times New Roman"/>
          <w:lang w:val="de-DE"/>
        </w:rPr>
        <w:t>n</w:t>
      </w:r>
      <w:r w:rsidRPr="00047F96">
        <w:rPr>
          <w:rFonts w:ascii="Times New Roman" w:hAnsi="Times New Roman" w:cs="Times New Roman"/>
          <w:lang w:val="de-DE"/>
        </w:rPr>
        <w:t xml:space="preserve"> tendiert Kant dazu, die Frage n</w:t>
      </w:r>
      <w:r>
        <w:rPr>
          <w:rFonts w:ascii="Times New Roman" w:hAnsi="Times New Roman" w:cs="Times New Roman"/>
          <w:lang w:val="de-DE"/>
        </w:rPr>
        <w:t xml:space="preserve">ach der objektiven Realität mit der Frage zu identifizieren ob man die Existenz des entsprechenden Gegenstandes erkennen kann </w:t>
      </w:r>
      <w:r w:rsidRPr="00047F96">
        <w:rPr>
          <w:rFonts w:ascii="Times New Roman" w:hAnsi="Times New Roman" w:cs="Times New Roman"/>
          <w:lang w:val="de-DE"/>
        </w:rPr>
        <w:t>(KrV, A639/B667). Da wir weder die Existenz noch die nicht-Existenz des höchsten Wesen</w:t>
      </w:r>
      <w:r>
        <w:rPr>
          <w:rFonts w:ascii="Times New Roman" w:hAnsi="Times New Roman" w:cs="Times New Roman"/>
          <w:lang w:val="de-DE"/>
        </w:rPr>
        <w:t>s</w:t>
      </w:r>
      <w:r w:rsidRPr="00047F96">
        <w:rPr>
          <w:rFonts w:ascii="Times New Roman" w:hAnsi="Times New Roman" w:cs="Times New Roman"/>
          <w:lang w:val="de-DE"/>
        </w:rPr>
        <w:t xml:space="preserve"> erkennen können folg</w:t>
      </w:r>
      <w:r>
        <w:rPr>
          <w:rFonts w:ascii="Times New Roman" w:hAnsi="Times New Roman" w:cs="Times New Roman"/>
          <w:lang w:val="de-DE"/>
        </w:rPr>
        <w:t>t</w:t>
      </w:r>
      <w:r w:rsidRPr="00047F96">
        <w:rPr>
          <w:rFonts w:ascii="Times New Roman" w:hAnsi="Times New Roman" w:cs="Times New Roman"/>
          <w:lang w:val="de-DE"/>
        </w:rPr>
        <w:t xml:space="preserve">, daß wir die </w:t>
      </w:r>
      <w:r>
        <w:rPr>
          <w:rFonts w:ascii="Times New Roman" w:hAnsi="Times New Roman" w:cs="Times New Roman"/>
          <w:lang w:val="de-DE"/>
        </w:rPr>
        <w:t xml:space="preserve">objektive Realität seines Begriffes weder beweisen noch widerlegen können </w:t>
      </w:r>
      <w:r w:rsidRPr="00047F96">
        <w:rPr>
          <w:rFonts w:ascii="Times New Roman" w:hAnsi="Times New Roman" w:cs="Times New Roman"/>
          <w:lang w:val="de-DE"/>
        </w:rPr>
        <w:t xml:space="preserve">(KrV, A641/B669). </w:t>
      </w:r>
      <w:r w:rsidR="005420EB">
        <w:rPr>
          <w:rFonts w:ascii="Times New Roman" w:hAnsi="Times New Roman" w:cs="Times New Roman"/>
          <w:lang w:val="de-DE"/>
        </w:rPr>
        <w:t>Wenn</w:t>
      </w:r>
      <w:r w:rsidRPr="00047F96">
        <w:rPr>
          <w:rFonts w:ascii="Times New Roman" w:hAnsi="Times New Roman" w:cs="Times New Roman"/>
          <w:lang w:val="de-DE"/>
        </w:rPr>
        <w:t xml:space="preserve"> unser bestimmter </w:t>
      </w:r>
      <w:r>
        <w:rPr>
          <w:rFonts w:ascii="Times New Roman" w:hAnsi="Times New Roman" w:cs="Times New Roman"/>
          <w:lang w:val="de-DE"/>
        </w:rPr>
        <w:t>Begriff des höchsten Wesens analogisch ist könnte das in etwa heißen: niemand kann beweisen oder widerlegen daß es ein höchstes Wesen gibt das (uns an sich unbekannte) vollkommene Eigenschaften aufweist „welche wir….als analogisch mit den dynamischen Realitäten“ die wir bestimmt</w:t>
      </w:r>
      <w:r w:rsidR="005420EB">
        <w:rPr>
          <w:rFonts w:ascii="Times New Roman" w:hAnsi="Times New Roman" w:cs="Times New Roman"/>
          <w:lang w:val="de-DE"/>
        </w:rPr>
        <w:t xml:space="preserve"> (in der Sinnenwelt)</w:t>
      </w:r>
      <w:r>
        <w:rPr>
          <w:rFonts w:ascii="Times New Roman" w:hAnsi="Times New Roman" w:cs="Times New Roman"/>
          <w:lang w:val="de-DE"/>
        </w:rPr>
        <w:t xml:space="preserve"> erkennen „uns vorstellen“ (KrV, A641/B669).</w:t>
      </w:r>
    </w:p>
  </w:footnote>
  <w:footnote w:id="27">
    <w:p w14:paraId="26C14903" w14:textId="35029AEF" w:rsidR="005E0C26" w:rsidRPr="005E0C26" w:rsidRDefault="005E0C26" w:rsidP="005E0C26">
      <w:pPr>
        <w:pStyle w:val="FootnoteText"/>
        <w:jc w:val="both"/>
        <w:rPr>
          <w:rFonts w:ascii="Times New Roman" w:hAnsi="Times New Roman" w:cs="Times New Roman"/>
          <w:lang w:val="de-DE"/>
        </w:rPr>
      </w:pPr>
      <w:r>
        <w:rPr>
          <w:rStyle w:val="FootnoteReference"/>
        </w:rPr>
        <w:footnoteRef/>
      </w:r>
      <w:r w:rsidRPr="005E0C26">
        <w:rPr>
          <w:lang w:val="de-DE"/>
        </w:rPr>
        <w:t xml:space="preserve"> </w:t>
      </w:r>
      <w:r>
        <w:rPr>
          <w:rFonts w:ascii="Times New Roman" w:hAnsi="Times New Roman" w:cs="Times New Roman"/>
          <w:lang w:val="de-DE"/>
        </w:rPr>
        <w:t xml:space="preserve">Für anregende Diskussionen und hilfreiche Anmerkungen zu diesem Aufsatz bedanke ich mich bin ich den Teilnehmern dieser Tagung. </w:t>
      </w:r>
      <w:r w:rsidRPr="005E0C26">
        <w:rPr>
          <w:rFonts w:ascii="Times New Roman" w:hAnsi="Times New Roman" w:cs="Times New Roman"/>
          <w:lang w:val="de-DE"/>
        </w:rPr>
        <w:t xml:space="preserve">Ich bin außerdem dem College of Arts and Sciences meiner Universität (University of North Carolina, Chapel Hill) dankbar für die Finanzierung meiner Reise </w:t>
      </w:r>
      <w:r>
        <w:rPr>
          <w:rFonts w:ascii="Times New Roman" w:hAnsi="Times New Roman" w:cs="Times New Roman"/>
          <w:lang w:val="de-DE"/>
        </w:rPr>
        <w:t xml:space="preserve">zur Tagung.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FC3"/>
    <w:rsid w:val="00013E69"/>
    <w:rsid w:val="00022DFB"/>
    <w:rsid w:val="00034D2E"/>
    <w:rsid w:val="00035D24"/>
    <w:rsid w:val="00047548"/>
    <w:rsid w:val="00047C48"/>
    <w:rsid w:val="00047F96"/>
    <w:rsid w:val="00051D7A"/>
    <w:rsid w:val="000548E6"/>
    <w:rsid w:val="00062BA1"/>
    <w:rsid w:val="000639A1"/>
    <w:rsid w:val="0007202F"/>
    <w:rsid w:val="00074A15"/>
    <w:rsid w:val="0007695D"/>
    <w:rsid w:val="000807C9"/>
    <w:rsid w:val="00093847"/>
    <w:rsid w:val="000B45E3"/>
    <w:rsid w:val="000B6479"/>
    <w:rsid w:val="000C1003"/>
    <w:rsid w:val="000C4686"/>
    <w:rsid w:val="000C7692"/>
    <w:rsid w:val="000D1349"/>
    <w:rsid w:val="000D62EA"/>
    <w:rsid w:val="000E1172"/>
    <w:rsid w:val="000E427F"/>
    <w:rsid w:val="000E4FD4"/>
    <w:rsid w:val="000E5B23"/>
    <w:rsid w:val="000E6618"/>
    <w:rsid w:val="000F1F7D"/>
    <w:rsid w:val="000F2444"/>
    <w:rsid w:val="000F29F5"/>
    <w:rsid w:val="000F5E82"/>
    <w:rsid w:val="000F6393"/>
    <w:rsid w:val="000F67B2"/>
    <w:rsid w:val="000F6B3B"/>
    <w:rsid w:val="00100F54"/>
    <w:rsid w:val="001015F5"/>
    <w:rsid w:val="00101FC3"/>
    <w:rsid w:val="001031A0"/>
    <w:rsid w:val="00107E45"/>
    <w:rsid w:val="00110A2F"/>
    <w:rsid w:val="0011729A"/>
    <w:rsid w:val="00117FA7"/>
    <w:rsid w:val="0012010D"/>
    <w:rsid w:val="00135F6B"/>
    <w:rsid w:val="0014701C"/>
    <w:rsid w:val="001523A2"/>
    <w:rsid w:val="001618B2"/>
    <w:rsid w:val="0016232F"/>
    <w:rsid w:val="00167104"/>
    <w:rsid w:val="0018231A"/>
    <w:rsid w:val="00184404"/>
    <w:rsid w:val="00190208"/>
    <w:rsid w:val="001918F2"/>
    <w:rsid w:val="001A1617"/>
    <w:rsid w:val="001A75B5"/>
    <w:rsid w:val="001A7B1D"/>
    <w:rsid w:val="001B0400"/>
    <w:rsid w:val="001B530C"/>
    <w:rsid w:val="001B5A0A"/>
    <w:rsid w:val="001C2810"/>
    <w:rsid w:val="001C33D4"/>
    <w:rsid w:val="001C3658"/>
    <w:rsid w:val="001C4021"/>
    <w:rsid w:val="001C4E9B"/>
    <w:rsid w:val="001D4EE7"/>
    <w:rsid w:val="001E0C39"/>
    <w:rsid w:val="001E3B1C"/>
    <w:rsid w:val="001F13F0"/>
    <w:rsid w:val="001F2A11"/>
    <w:rsid w:val="001F2C0D"/>
    <w:rsid w:val="001F2FD4"/>
    <w:rsid w:val="001F32A1"/>
    <w:rsid w:val="001F57E8"/>
    <w:rsid w:val="00204E57"/>
    <w:rsid w:val="00210532"/>
    <w:rsid w:val="0021289A"/>
    <w:rsid w:val="00223D51"/>
    <w:rsid w:val="00225049"/>
    <w:rsid w:val="00226F73"/>
    <w:rsid w:val="002303CB"/>
    <w:rsid w:val="002313ED"/>
    <w:rsid w:val="002359EA"/>
    <w:rsid w:val="00241434"/>
    <w:rsid w:val="00241AA8"/>
    <w:rsid w:val="00241FC9"/>
    <w:rsid w:val="002531DD"/>
    <w:rsid w:val="0025488B"/>
    <w:rsid w:val="00254CE9"/>
    <w:rsid w:val="00266FDC"/>
    <w:rsid w:val="002703BA"/>
    <w:rsid w:val="00284090"/>
    <w:rsid w:val="00285F88"/>
    <w:rsid w:val="00290754"/>
    <w:rsid w:val="00292C04"/>
    <w:rsid w:val="0029461C"/>
    <w:rsid w:val="0029461E"/>
    <w:rsid w:val="002957D4"/>
    <w:rsid w:val="002A0132"/>
    <w:rsid w:val="002A0BC8"/>
    <w:rsid w:val="002A2872"/>
    <w:rsid w:val="002A7AD5"/>
    <w:rsid w:val="002B4E0C"/>
    <w:rsid w:val="002B5E04"/>
    <w:rsid w:val="002C6976"/>
    <w:rsid w:val="002C73DC"/>
    <w:rsid w:val="002D147C"/>
    <w:rsid w:val="002D395B"/>
    <w:rsid w:val="002E0213"/>
    <w:rsid w:val="002E2B48"/>
    <w:rsid w:val="002E327E"/>
    <w:rsid w:val="002E5AB0"/>
    <w:rsid w:val="002F3458"/>
    <w:rsid w:val="002F4AC8"/>
    <w:rsid w:val="002F58B7"/>
    <w:rsid w:val="0030645D"/>
    <w:rsid w:val="00306FDD"/>
    <w:rsid w:val="0031595B"/>
    <w:rsid w:val="00317F3E"/>
    <w:rsid w:val="00322EED"/>
    <w:rsid w:val="003232B0"/>
    <w:rsid w:val="00324C46"/>
    <w:rsid w:val="003253A3"/>
    <w:rsid w:val="00327038"/>
    <w:rsid w:val="003423A8"/>
    <w:rsid w:val="0034411B"/>
    <w:rsid w:val="003445BD"/>
    <w:rsid w:val="00346312"/>
    <w:rsid w:val="003463EA"/>
    <w:rsid w:val="003522F3"/>
    <w:rsid w:val="00352B0E"/>
    <w:rsid w:val="00362407"/>
    <w:rsid w:val="00382928"/>
    <w:rsid w:val="00384F5E"/>
    <w:rsid w:val="0038696B"/>
    <w:rsid w:val="00393E47"/>
    <w:rsid w:val="0039754C"/>
    <w:rsid w:val="003A36F5"/>
    <w:rsid w:val="003A44DA"/>
    <w:rsid w:val="003B775F"/>
    <w:rsid w:val="003C14BA"/>
    <w:rsid w:val="003C3535"/>
    <w:rsid w:val="003C51DB"/>
    <w:rsid w:val="003C6D4B"/>
    <w:rsid w:val="003D06CA"/>
    <w:rsid w:val="003D345A"/>
    <w:rsid w:val="003D380A"/>
    <w:rsid w:val="003D627F"/>
    <w:rsid w:val="003D684E"/>
    <w:rsid w:val="003E08DC"/>
    <w:rsid w:val="003E399F"/>
    <w:rsid w:val="003E5AE3"/>
    <w:rsid w:val="0040322C"/>
    <w:rsid w:val="00405393"/>
    <w:rsid w:val="004079A5"/>
    <w:rsid w:val="004146E6"/>
    <w:rsid w:val="00414C61"/>
    <w:rsid w:val="00414F2F"/>
    <w:rsid w:val="00416582"/>
    <w:rsid w:val="00417994"/>
    <w:rsid w:val="004229CE"/>
    <w:rsid w:val="0042426A"/>
    <w:rsid w:val="00425218"/>
    <w:rsid w:val="0043593A"/>
    <w:rsid w:val="00443299"/>
    <w:rsid w:val="004460DF"/>
    <w:rsid w:val="00447F96"/>
    <w:rsid w:val="00452D40"/>
    <w:rsid w:val="00454C80"/>
    <w:rsid w:val="00455F00"/>
    <w:rsid w:val="0045799F"/>
    <w:rsid w:val="00466071"/>
    <w:rsid w:val="0046650B"/>
    <w:rsid w:val="0046671D"/>
    <w:rsid w:val="004673C8"/>
    <w:rsid w:val="00470855"/>
    <w:rsid w:val="00472DB9"/>
    <w:rsid w:val="00473FD3"/>
    <w:rsid w:val="004740D0"/>
    <w:rsid w:val="00475FF2"/>
    <w:rsid w:val="00476BF4"/>
    <w:rsid w:val="0048182E"/>
    <w:rsid w:val="00485429"/>
    <w:rsid w:val="004A20C1"/>
    <w:rsid w:val="004A272B"/>
    <w:rsid w:val="004A6F05"/>
    <w:rsid w:val="004B0ABB"/>
    <w:rsid w:val="004B479E"/>
    <w:rsid w:val="004C0DC6"/>
    <w:rsid w:val="004C412D"/>
    <w:rsid w:val="004C4E0F"/>
    <w:rsid w:val="004C63BB"/>
    <w:rsid w:val="004C6ECF"/>
    <w:rsid w:val="004C7492"/>
    <w:rsid w:val="004D1F3C"/>
    <w:rsid w:val="004D589B"/>
    <w:rsid w:val="004D6DA9"/>
    <w:rsid w:val="004D77E1"/>
    <w:rsid w:val="004E0A92"/>
    <w:rsid w:val="004E3E36"/>
    <w:rsid w:val="004F1EEA"/>
    <w:rsid w:val="004F2F13"/>
    <w:rsid w:val="0050012E"/>
    <w:rsid w:val="00500DF9"/>
    <w:rsid w:val="00502FC7"/>
    <w:rsid w:val="00504543"/>
    <w:rsid w:val="00515F54"/>
    <w:rsid w:val="005166B9"/>
    <w:rsid w:val="00520211"/>
    <w:rsid w:val="005237D6"/>
    <w:rsid w:val="00523EAA"/>
    <w:rsid w:val="00524968"/>
    <w:rsid w:val="005306EF"/>
    <w:rsid w:val="00533E65"/>
    <w:rsid w:val="00533E7E"/>
    <w:rsid w:val="00534D8F"/>
    <w:rsid w:val="005355D1"/>
    <w:rsid w:val="005373C7"/>
    <w:rsid w:val="005379A4"/>
    <w:rsid w:val="005400C2"/>
    <w:rsid w:val="005420EB"/>
    <w:rsid w:val="00542FD1"/>
    <w:rsid w:val="005448CA"/>
    <w:rsid w:val="0054736B"/>
    <w:rsid w:val="00552B09"/>
    <w:rsid w:val="00552F46"/>
    <w:rsid w:val="0055336D"/>
    <w:rsid w:val="005551CD"/>
    <w:rsid w:val="005564C6"/>
    <w:rsid w:val="005637EB"/>
    <w:rsid w:val="00567197"/>
    <w:rsid w:val="00577645"/>
    <w:rsid w:val="0059180E"/>
    <w:rsid w:val="005A5A03"/>
    <w:rsid w:val="005A7D25"/>
    <w:rsid w:val="005B14D1"/>
    <w:rsid w:val="005B305F"/>
    <w:rsid w:val="005C026D"/>
    <w:rsid w:val="005C0D42"/>
    <w:rsid w:val="005C18A8"/>
    <w:rsid w:val="005C69A2"/>
    <w:rsid w:val="005D6FD3"/>
    <w:rsid w:val="005E0C26"/>
    <w:rsid w:val="005E1550"/>
    <w:rsid w:val="005E1C5B"/>
    <w:rsid w:val="005E36DA"/>
    <w:rsid w:val="005E6F23"/>
    <w:rsid w:val="00601A52"/>
    <w:rsid w:val="00602394"/>
    <w:rsid w:val="00603B5D"/>
    <w:rsid w:val="0060567E"/>
    <w:rsid w:val="00613866"/>
    <w:rsid w:val="00614FB0"/>
    <w:rsid w:val="0061557D"/>
    <w:rsid w:val="00616F9D"/>
    <w:rsid w:val="00621382"/>
    <w:rsid w:val="0062164A"/>
    <w:rsid w:val="006242EE"/>
    <w:rsid w:val="006256B2"/>
    <w:rsid w:val="00627058"/>
    <w:rsid w:val="006423AD"/>
    <w:rsid w:val="00642C25"/>
    <w:rsid w:val="00644202"/>
    <w:rsid w:val="00645008"/>
    <w:rsid w:val="00653726"/>
    <w:rsid w:val="00663174"/>
    <w:rsid w:val="006667B6"/>
    <w:rsid w:val="006707E6"/>
    <w:rsid w:val="00672972"/>
    <w:rsid w:val="00672A45"/>
    <w:rsid w:val="0067799C"/>
    <w:rsid w:val="00681B4E"/>
    <w:rsid w:val="00683F5A"/>
    <w:rsid w:val="00693EB6"/>
    <w:rsid w:val="006A149E"/>
    <w:rsid w:val="006A3251"/>
    <w:rsid w:val="006A40EC"/>
    <w:rsid w:val="006A6E37"/>
    <w:rsid w:val="006A6E7C"/>
    <w:rsid w:val="006A7027"/>
    <w:rsid w:val="006B55EE"/>
    <w:rsid w:val="006C1B43"/>
    <w:rsid w:val="006C4A07"/>
    <w:rsid w:val="006D38D1"/>
    <w:rsid w:val="006D4765"/>
    <w:rsid w:val="006E2366"/>
    <w:rsid w:val="006E2DD9"/>
    <w:rsid w:val="006E2EA0"/>
    <w:rsid w:val="006E4598"/>
    <w:rsid w:val="006E5300"/>
    <w:rsid w:val="006E6526"/>
    <w:rsid w:val="006F4DF3"/>
    <w:rsid w:val="006F7B3E"/>
    <w:rsid w:val="00701B8C"/>
    <w:rsid w:val="0070407B"/>
    <w:rsid w:val="00705C67"/>
    <w:rsid w:val="00714674"/>
    <w:rsid w:val="00721EC9"/>
    <w:rsid w:val="00725E07"/>
    <w:rsid w:val="00730A2C"/>
    <w:rsid w:val="00734AB4"/>
    <w:rsid w:val="007414F7"/>
    <w:rsid w:val="00741AF4"/>
    <w:rsid w:val="00742B73"/>
    <w:rsid w:val="00746EF8"/>
    <w:rsid w:val="00753468"/>
    <w:rsid w:val="00755227"/>
    <w:rsid w:val="007573A5"/>
    <w:rsid w:val="00763A66"/>
    <w:rsid w:val="007663B5"/>
    <w:rsid w:val="0078051D"/>
    <w:rsid w:val="00781A48"/>
    <w:rsid w:val="00785B98"/>
    <w:rsid w:val="00791739"/>
    <w:rsid w:val="0079355C"/>
    <w:rsid w:val="007A477D"/>
    <w:rsid w:val="007B4916"/>
    <w:rsid w:val="007D0FBE"/>
    <w:rsid w:val="007D10C3"/>
    <w:rsid w:val="007D461F"/>
    <w:rsid w:val="007D51E4"/>
    <w:rsid w:val="007D54DD"/>
    <w:rsid w:val="007D57DF"/>
    <w:rsid w:val="007D6AC9"/>
    <w:rsid w:val="007E2E50"/>
    <w:rsid w:val="007E4508"/>
    <w:rsid w:val="007E4B6D"/>
    <w:rsid w:val="007F0471"/>
    <w:rsid w:val="007F124D"/>
    <w:rsid w:val="007F3DB3"/>
    <w:rsid w:val="00802328"/>
    <w:rsid w:val="00802BF6"/>
    <w:rsid w:val="0080378C"/>
    <w:rsid w:val="008057E2"/>
    <w:rsid w:val="00805D58"/>
    <w:rsid w:val="00805F70"/>
    <w:rsid w:val="00806AA7"/>
    <w:rsid w:val="00816155"/>
    <w:rsid w:val="008169A9"/>
    <w:rsid w:val="00817963"/>
    <w:rsid w:val="00821710"/>
    <w:rsid w:val="00823A51"/>
    <w:rsid w:val="0082423E"/>
    <w:rsid w:val="008268E0"/>
    <w:rsid w:val="00830DF1"/>
    <w:rsid w:val="00830E1F"/>
    <w:rsid w:val="00837115"/>
    <w:rsid w:val="008372F4"/>
    <w:rsid w:val="00847B01"/>
    <w:rsid w:val="008608FE"/>
    <w:rsid w:val="008631BC"/>
    <w:rsid w:val="00871257"/>
    <w:rsid w:val="008756AB"/>
    <w:rsid w:val="00885F92"/>
    <w:rsid w:val="00890366"/>
    <w:rsid w:val="00890E30"/>
    <w:rsid w:val="0089438A"/>
    <w:rsid w:val="00894866"/>
    <w:rsid w:val="008A1546"/>
    <w:rsid w:val="008A15D1"/>
    <w:rsid w:val="008A45D8"/>
    <w:rsid w:val="008B1078"/>
    <w:rsid w:val="008B33D3"/>
    <w:rsid w:val="008B50E6"/>
    <w:rsid w:val="008B616F"/>
    <w:rsid w:val="008B6FB2"/>
    <w:rsid w:val="008C14CB"/>
    <w:rsid w:val="008C1B3C"/>
    <w:rsid w:val="008C1EC6"/>
    <w:rsid w:val="008C2E79"/>
    <w:rsid w:val="008C310E"/>
    <w:rsid w:val="008C38B6"/>
    <w:rsid w:val="008C60B9"/>
    <w:rsid w:val="008D166E"/>
    <w:rsid w:val="008E07BC"/>
    <w:rsid w:val="008E331E"/>
    <w:rsid w:val="008E375D"/>
    <w:rsid w:val="008F381E"/>
    <w:rsid w:val="008F3FE2"/>
    <w:rsid w:val="008F4472"/>
    <w:rsid w:val="008F5035"/>
    <w:rsid w:val="00900481"/>
    <w:rsid w:val="00903999"/>
    <w:rsid w:val="009077E2"/>
    <w:rsid w:val="00910CA7"/>
    <w:rsid w:val="00913048"/>
    <w:rsid w:val="00914BE4"/>
    <w:rsid w:val="00915D4F"/>
    <w:rsid w:val="0092595F"/>
    <w:rsid w:val="009267EB"/>
    <w:rsid w:val="009327D8"/>
    <w:rsid w:val="00932896"/>
    <w:rsid w:val="00942AF4"/>
    <w:rsid w:val="00945FDF"/>
    <w:rsid w:val="0095236A"/>
    <w:rsid w:val="009551A7"/>
    <w:rsid w:val="009606F5"/>
    <w:rsid w:val="00960C4C"/>
    <w:rsid w:val="00964607"/>
    <w:rsid w:val="0096541A"/>
    <w:rsid w:val="0096582F"/>
    <w:rsid w:val="00971FE3"/>
    <w:rsid w:val="00973957"/>
    <w:rsid w:val="009741F6"/>
    <w:rsid w:val="00975D38"/>
    <w:rsid w:val="009812AB"/>
    <w:rsid w:val="0098747F"/>
    <w:rsid w:val="00987D8F"/>
    <w:rsid w:val="00994986"/>
    <w:rsid w:val="0099584B"/>
    <w:rsid w:val="00995AF7"/>
    <w:rsid w:val="009A0275"/>
    <w:rsid w:val="009A085F"/>
    <w:rsid w:val="009A0F21"/>
    <w:rsid w:val="009A117E"/>
    <w:rsid w:val="009A173B"/>
    <w:rsid w:val="009A3BBB"/>
    <w:rsid w:val="009A5B5E"/>
    <w:rsid w:val="009A7F02"/>
    <w:rsid w:val="009B4A8E"/>
    <w:rsid w:val="009B61AD"/>
    <w:rsid w:val="009C31D6"/>
    <w:rsid w:val="009C4BA3"/>
    <w:rsid w:val="009C62E7"/>
    <w:rsid w:val="009D167F"/>
    <w:rsid w:val="009D23E2"/>
    <w:rsid w:val="009D253E"/>
    <w:rsid w:val="009D57CB"/>
    <w:rsid w:val="009E5271"/>
    <w:rsid w:val="009F0A0C"/>
    <w:rsid w:val="009F100E"/>
    <w:rsid w:val="009F1E32"/>
    <w:rsid w:val="009F3AFD"/>
    <w:rsid w:val="009F3C3F"/>
    <w:rsid w:val="009F525F"/>
    <w:rsid w:val="009F5A56"/>
    <w:rsid w:val="009F7A34"/>
    <w:rsid w:val="00A07886"/>
    <w:rsid w:val="00A10085"/>
    <w:rsid w:val="00A15C5C"/>
    <w:rsid w:val="00A1650D"/>
    <w:rsid w:val="00A171EB"/>
    <w:rsid w:val="00A23427"/>
    <w:rsid w:val="00A30620"/>
    <w:rsid w:val="00A354E7"/>
    <w:rsid w:val="00A3633D"/>
    <w:rsid w:val="00A40F61"/>
    <w:rsid w:val="00A4391F"/>
    <w:rsid w:val="00A4587A"/>
    <w:rsid w:val="00A531A6"/>
    <w:rsid w:val="00A53308"/>
    <w:rsid w:val="00A53623"/>
    <w:rsid w:val="00A5538A"/>
    <w:rsid w:val="00A7147F"/>
    <w:rsid w:val="00A716B7"/>
    <w:rsid w:val="00A72614"/>
    <w:rsid w:val="00A76D6A"/>
    <w:rsid w:val="00A82135"/>
    <w:rsid w:val="00A83CBE"/>
    <w:rsid w:val="00A858E0"/>
    <w:rsid w:val="00A90437"/>
    <w:rsid w:val="00A970B6"/>
    <w:rsid w:val="00AB67C9"/>
    <w:rsid w:val="00AB6FFD"/>
    <w:rsid w:val="00AC528F"/>
    <w:rsid w:val="00AD0AC1"/>
    <w:rsid w:val="00AD18D5"/>
    <w:rsid w:val="00AD6F2F"/>
    <w:rsid w:val="00AD7E18"/>
    <w:rsid w:val="00AE2266"/>
    <w:rsid w:val="00AE3EDB"/>
    <w:rsid w:val="00AE4F4B"/>
    <w:rsid w:val="00AF177B"/>
    <w:rsid w:val="00B0138C"/>
    <w:rsid w:val="00B041D3"/>
    <w:rsid w:val="00B04EF9"/>
    <w:rsid w:val="00B07A3E"/>
    <w:rsid w:val="00B1088E"/>
    <w:rsid w:val="00B1756B"/>
    <w:rsid w:val="00B179D9"/>
    <w:rsid w:val="00B17CF0"/>
    <w:rsid w:val="00B21848"/>
    <w:rsid w:val="00B223A9"/>
    <w:rsid w:val="00B25A7F"/>
    <w:rsid w:val="00B272A1"/>
    <w:rsid w:val="00B27511"/>
    <w:rsid w:val="00B27EE9"/>
    <w:rsid w:val="00B3279F"/>
    <w:rsid w:val="00B35E3B"/>
    <w:rsid w:val="00B3670C"/>
    <w:rsid w:val="00B41298"/>
    <w:rsid w:val="00B444FA"/>
    <w:rsid w:val="00B46116"/>
    <w:rsid w:val="00B47C1E"/>
    <w:rsid w:val="00B53507"/>
    <w:rsid w:val="00B55AA4"/>
    <w:rsid w:val="00B55E97"/>
    <w:rsid w:val="00B626AC"/>
    <w:rsid w:val="00B6310B"/>
    <w:rsid w:val="00B63370"/>
    <w:rsid w:val="00B636CD"/>
    <w:rsid w:val="00B679CB"/>
    <w:rsid w:val="00B710E1"/>
    <w:rsid w:val="00B816B4"/>
    <w:rsid w:val="00B82556"/>
    <w:rsid w:val="00B85E49"/>
    <w:rsid w:val="00B86140"/>
    <w:rsid w:val="00B86754"/>
    <w:rsid w:val="00B86FC2"/>
    <w:rsid w:val="00B905D7"/>
    <w:rsid w:val="00B93B9F"/>
    <w:rsid w:val="00BA0000"/>
    <w:rsid w:val="00BA06D1"/>
    <w:rsid w:val="00BA06EB"/>
    <w:rsid w:val="00BB48BD"/>
    <w:rsid w:val="00BC2166"/>
    <w:rsid w:val="00BC30DF"/>
    <w:rsid w:val="00BC3DDD"/>
    <w:rsid w:val="00BC4878"/>
    <w:rsid w:val="00BC516A"/>
    <w:rsid w:val="00BC6CFD"/>
    <w:rsid w:val="00BD2112"/>
    <w:rsid w:val="00BE257B"/>
    <w:rsid w:val="00BE4995"/>
    <w:rsid w:val="00BF2403"/>
    <w:rsid w:val="00BF5142"/>
    <w:rsid w:val="00BF7821"/>
    <w:rsid w:val="00C0360B"/>
    <w:rsid w:val="00C10E7B"/>
    <w:rsid w:val="00C12095"/>
    <w:rsid w:val="00C1682B"/>
    <w:rsid w:val="00C20380"/>
    <w:rsid w:val="00C31007"/>
    <w:rsid w:val="00C31363"/>
    <w:rsid w:val="00C34925"/>
    <w:rsid w:val="00C34CFF"/>
    <w:rsid w:val="00C34DFE"/>
    <w:rsid w:val="00C36681"/>
    <w:rsid w:val="00C43486"/>
    <w:rsid w:val="00C60E39"/>
    <w:rsid w:val="00C620A8"/>
    <w:rsid w:val="00C62F38"/>
    <w:rsid w:val="00C6454F"/>
    <w:rsid w:val="00C66A7A"/>
    <w:rsid w:val="00C67352"/>
    <w:rsid w:val="00C70480"/>
    <w:rsid w:val="00C704FA"/>
    <w:rsid w:val="00C7553F"/>
    <w:rsid w:val="00C77D5D"/>
    <w:rsid w:val="00C84E36"/>
    <w:rsid w:val="00C91A6C"/>
    <w:rsid w:val="00C932BC"/>
    <w:rsid w:val="00C96324"/>
    <w:rsid w:val="00C96B71"/>
    <w:rsid w:val="00CA1541"/>
    <w:rsid w:val="00CA2036"/>
    <w:rsid w:val="00CA5BD6"/>
    <w:rsid w:val="00CB6353"/>
    <w:rsid w:val="00CB6A28"/>
    <w:rsid w:val="00CB7EC5"/>
    <w:rsid w:val="00CC0D22"/>
    <w:rsid w:val="00CC4DED"/>
    <w:rsid w:val="00CD062C"/>
    <w:rsid w:val="00CD1341"/>
    <w:rsid w:val="00CD3C4C"/>
    <w:rsid w:val="00CD5D89"/>
    <w:rsid w:val="00CD6627"/>
    <w:rsid w:val="00CE47DB"/>
    <w:rsid w:val="00CF40AE"/>
    <w:rsid w:val="00CF6CD9"/>
    <w:rsid w:val="00CF6F73"/>
    <w:rsid w:val="00D00F06"/>
    <w:rsid w:val="00D01EFE"/>
    <w:rsid w:val="00D04243"/>
    <w:rsid w:val="00D06E37"/>
    <w:rsid w:val="00D10F84"/>
    <w:rsid w:val="00D14D0F"/>
    <w:rsid w:val="00D17386"/>
    <w:rsid w:val="00D259A6"/>
    <w:rsid w:val="00D312D4"/>
    <w:rsid w:val="00D33DC3"/>
    <w:rsid w:val="00D35109"/>
    <w:rsid w:val="00D36AF0"/>
    <w:rsid w:val="00D376D3"/>
    <w:rsid w:val="00D40317"/>
    <w:rsid w:val="00D47741"/>
    <w:rsid w:val="00D500FF"/>
    <w:rsid w:val="00D51165"/>
    <w:rsid w:val="00D55463"/>
    <w:rsid w:val="00D6531B"/>
    <w:rsid w:val="00D70694"/>
    <w:rsid w:val="00D71FE0"/>
    <w:rsid w:val="00D7221E"/>
    <w:rsid w:val="00D74E3A"/>
    <w:rsid w:val="00D75B42"/>
    <w:rsid w:val="00D77DA0"/>
    <w:rsid w:val="00D83F33"/>
    <w:rsid w:val="00D91D8C"/>
    <w:rsid w:val="00D96234"/>
    <w:rsid w:val="00D96DB6"/>
    <w:rsid w:val="00DA062A"/>
    <w:rsid w:val="00DA3013"/>
    <w:rsid w:val="00DB36F8"/>
    <w:rsid w:val="00DB5D25"/>
    <w:rsid w:val="00DB5FBF"/>
    <w:rsid w:val="00DC1D0C"/>
    <w:rsid w:val="00DC659E"/>
    <w:rsid w:val="00DD138F"/>
    <w:rsid w:val="00DD185F"/>
    <w:rsid w:val="00DD2B14"/>
    <w:rsid w:val="00DD2E9F"/>
    <w:rsid w:val="00DD37E0"/>
    <w:rsid w:val="00DD4587"/>
    <w:rsid w:val="00DD5850"/>
    <w:rsid w:val="00DE0A34"/>
    <w:rsid w:val="00DE2F64"/>
    <w:rsid w:val="00DF1F52"/>
    <w:rsid w:val="00E02141"/>
    <w:rsid w:val="00E036AF"/>
    <w:rsid w:val="00E03F65"/>
    <w:rsid w:val="00E1035B"/>
    <w:rsid w:val="00E1293D"/>
    <w:rsid w:val="00E32ABA"/>
    <w:rsid w:val="00E350CF"/>
    <w:rsid w:val="00E376CC"/>
    <w:rsid w:val="00E6104B"/>
    <w:rsid w:val="00E63198"/>
    <w:rsid w:val="00E659C2"/>
    <w:rsid w:val="00E67120"/>
    <w:rsid w:val="00E7155B"/>
    <w:rsid w:val="00E71ADA"/>
    <w:rsid w:val="00E71F02"/>
    <w:rsid w:val="00E74CEF"/>
    <w:rsid w:val="00E76DA0"/>
    <w:rsid w:val="00E916A0"/>
    <w:rsid w:val="00E92BF3"/>
    <w:rsid w:val="00EA04A8"/>
    <w:rsid w:val="00EC2DC6"/>
    <w:rsid w:val="00ED5710"/>
    <w:rsid w:val="00ED5FA8"/>
    <w:rsid w:val="00EE43FD"/>
    <w:rsid w:val="00EF0CE5"/>
    <w:rsid w:val="00EF3F7D"/>
    <w:rsid w:val="00F001F0"/>
    <w:rsid w:val="00F014DD"/>
    <w:rsid w:val="00F017FE"/>
    <w:rsid w:val="00F07E8F"/>
    <w:rsid w:val="00F12277"/>
    <w:rsid w:val="00F146F0"/>
    <w:rsid w:val="00F21269"/>
    <w:rsid w:val="00F25933"/>
    <w:rsid w:val="00F31AB2"/>
    <w:rsid w:val="00F31FE8"/>
    <w:rsid w:val="00F32BBA"/>
    <w:rsid w:val="00F40916"/>
    <w:rsid w:val="00F43C5B"/>
    <w:rsid w:val="00F44D77"/>
    <w:rsid w:val="00F459AF"/>
    <w:rsid w:val="00F5390A"/>
    <w:rsid w:val="00F54610"/>
    <w:rsid w:val="00F546F6"/>
    <w:rsid w:val="00F56C18"/>
    <w:rsid w:val="00F601B9"/>
    <w:rsid w:val="00F62E29"/>
    <w:rsid w:val="00F64A21"/>
    <w:rsid w:val="00F67C7A"/>
    <w:rsid w:val="00F67CD9"/>
    <w:rsid w:val="00F7193D"/>
    <w:rsid w:val="00F73EBE"/>
    <w:rsid w:val="00F85159"/>
    <w:rsid w:val="00F87CA7"/>
    <w:rsid w:val="00F923D9"/>
    <w:rsid w:val="00F93803"/>
    <w:rsid w:val="00F953D6"/>
    <w:rsid w:val="00F95CD6"/>
    <w:rsid w:val="00FA08E5"/>
    <w:rsid w:val="00FA313C"/>
    <w:rsid w:val="00FB34CF"/>
    <w:rsid w:val="00FB48D3"/>
    <w:rsid w:val="00FC17D9"/>
    <w:rsid w:val="00FE1E22"/>
    <w:rsid w:val="00FE46E0"/>
    <w:rsid w:val="00FE5A2E"/>
    <w:rsid w:val="00FE5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6E69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E0C26"/>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01FC3"/>
    <w:pPr>
      <w:tabs>
        <w:tab w:val="center" w:pos="4320"/>
        <w:tab w:val="right" w:pos="8640"/>
      </w:tabs>
    </w:pPr>
  </w:style>
  <w:style w:type="character" w:customStyle="1" w:styleId="FooterChar">
    <w:name w:val="Footer Char"/>
    <w:basedOn w:val="DefaultParagraphFont"/>
    <w:link w:val="Footer"/>
    <w:uiPriority w:val="99"/>
    <w:rsid w:val="00101FC3"/>
  </w:style>
  <w:style w:type="character" w:styleId="PageNumber">
    <w:name w:val="page number"/>
    <w:basedOn w:val="DefaultParagraphFont"/>
    <w:uiPriority w:val="99"/>
    <w:semiHidden/>
    <w:unhideWhenUsed/>
    <w:rsid w:val="00101FC3"/>
  </w:style>
  <w:style w:type="paragraph" w:styleId="Header">
    <w:name w:val="header"/>
    <w:basedOn w:val="Normal"/>
    <w:link w:val="HeaderChar"/>
    <w:uiPriority w:val="99"/>
    <w:unhideWhenUsed/>
    <w:rsid w:val="00CD5D89"/>
    <w:pPr>
      <w:tabs>
        <w:tab w:val="center" w:pos="4680"/>
        <w:tab w:val="right" w:pos="9360"/>
      </w:tabs>
    </w:pPr>
  </w:style>
  <w:style w:type="character" w:customStyle="1" w:styleId="HeaderChar">
    <w:name w:val="Header Char"/>
    <w:basedOn w:val="DefaultParagraphFont"/>
    <w:link w:val="Header"/>
    <w:uiPriority w:val="99"/>
    <w:rsid w:val="00CD5D89"/>
  </w:style>
  <w:style w:type="paragraph" w:styleId="FootnoteText">
    <w:name w:val="footnote text"/>
    <w:basedOn w:val="Normal"/>
    <w:link w:val="FootnoteTextChar"/>
    <w:uiPriority w:val="99"/>
    <w:unhideWhenUsed/>
    <w:rsid w:val="00603B5D"/>
    <w:rPr>
      <w:sz w:val="20"/>
      <w:szCs w:val="20"/>
    </w:rPr>
  </w:style>
  <w:style w:type="character" w:customStyle="1" w:styleId="FootnoteTextChar">
    <w:name w:val="Footnote Text Char"/>
    <w:basedOn w:val="DefaultParagraphFont"/>
    <w:link w:val="FootnoteText"/>
    <w:uiPriority w:val="99"/>
    <w:rsid w:val="00603B5D"/>
    <w:rPr>
      <w:sz w:val="20"/>
      <w:szCs w:val="20"/>
    </w:rPr>
  </w:style>
  <w:style w:type="character" w:styleId="FootnoteReference">
    <w:name w:val="footnote reference"/>
    <w:basedOn w:val="DefaultParagraphFont"/>
    <w:uiPriority w:val="99"/>
    <w:semiHidden/>
    <w:unhideWhenUsed/>
    <w:rsid w:val="00603B5D"/>
    <w:rPr>
      <w:vertAlign w:val="superscript"/>
    </w:rPr>
  </w:style>
  <w:style w:type="character" w:styleId="Hyperlink">
    <w:name w:val="Hyperlink"/>
    <w:basedOn w:val="DefaultParagraphFont"/>
    <w:uiPriority w:val="99"/>
    <w:unhideWhenUsed/>
    <w:rsid w:val="000F6393"/>
    <w:rPr>
      <w:color w:val="0000FF" w:themeColor="hyperlink"/>
      <w:u w:val="single"/>
    </w:rPr>
  </w:style>
  <w:style w:type="character" w:styleId="UnresolvedMention">
    <w:name w:val="Unresolved Mention"/>
    <w:basedOn w:val="DefaultParagraphFont"/>
    <w:uiPriority w:val="99"/>
    <w:semiHidden/>
    <w:unhideWhenUsed/>
    <w:rsid w:val="000F6393"/>
    <w:rPr>
      <w:color w:val="605E5C"/>
      <w:shd w:val="clear" w:color="auto" w:fill="E1DFDD"/>
    </w:rPr>
  </w:style>
  <w:style w:type="character" w:customStyle="1" w:styleId="Heading1Char">
    <w:name w:val="Heading 1 Char"/>
    <w:basedOn w:val="DefaultParagraphFont"/>
    <w:link w:val="Heading1"/>
    <w:uiPriority w:val="9"/>
    <w:rsid w:val="005E0C26"/>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5E0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2286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10298</Words>
  <Characters>57465</Characters>
  <Application>Microsoft Office Word</Application>
  <DocSecurity>0</DocSecurity>
  <Lines>766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2019-03-16T13:52:00Z</dcterms:created>
  <dcterms:modified xsi:type="dcterms:W3CDTF">2022-10-14T08:13:00Z</dcterms:modified>
</cp:coreProperties>
</file>