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49CE" w14:textId="77777777" w:rsidR="00AA798A" w:rsidRPr="0007549F" w:rsidRDefault="00AA798A" w:rsidP="008B2414">
      <w:pPr>
        <w:jc w:val="center"/>
        <w:rPr>
          <w:rFonts w:ascii="Times" w:hAnsi="Times"/>
          <w:sz w:val="40"/>
          <w:szCs w:val="40"/>
        </w:rPr>
      </w:pPr>
    </w:p>
    <w:p w14:paraId="6C07BBF6" w14:textId="77777777" w:rsidR="008B2414" w:rsidRPr="0007549F" w:rsidRDefault="008B2414" w:rsidP="008B2414">
      <w:pPr>
        <w:jc w:val="center"/>
        <w:rPr>
          <w:rFonts w:ascii="Times" w:hAnsi="Times"/>
          <w:sz w:val="40"/>
          <w:szCs w:val="40"/>
        </w:rPr>
      </w:pPr>
      <w:r w:rsidRPr="0007549F">
        <w:rPr>
          <w:rFonts w:ascii="Times" w:hAnsi="Times"/>
          <w:sz w:val="40"/>
          <w:szCs w:val="40"/>
        </w:rPr>
        <w:t xml:space="preserve">Reasons-based moral judgment </w:t>
      </w:r>
    </w:p>
    <w:p w14:paraId="0C3721F1" w14:textId="2F8550A9" w:rsidR="00AA798A" w:rsidRPr="0007549F" w:rsidRDefault="008B2414" w:rsidP="008B2414">
      <w:pPr>
        <w:jc w:val="center"/>
        <w:rPr>
          <w:rFonts w:ascii="Times" w:hAnsi="Times"/>
          <w:sz w:val="40"/>
          <w:szCs w:val="40"/>
        </w:rPr>
      </w:pPr>
      <w:r w:rsidRPr="0007549F">
        <w:rPr>
          <w:rFonts w:ascii="Times" w:hAnsi="Times"/>
          <w:sz w:val="40"/>
          <w:szCs w:val="40"/>
        </w:rPr>
        <w:t xml:space="preserve">and the erotetic theory </w:t>
      </w:r>
    </w:p>
    <w:p w14:paraId="4731013A" w14:textId="77777777" w:rsidR="007B692A" w:rsidRPr="0007549F" w:rsidRDefault="007B692A" w:rsidP="008B2414">
      <w:pPr>
        <w:jc w:val="center"/>
        <w:rPr>
          <w:rFonts w:ascii="Times" w:hAnsi="Times"/>
          <w:sz w:val="40"/>
          <w:szCs w:val="40"/>
        </w:rPr>
      </w:pPr>
    </w:p>
    <w:p w14:paraId="3E08F8B2" w14:textId="1AA28F5C" w:rsidR="007B692A" w:rsidRPr="0007549F" w:rsidRDefault="00AB43B3" w:rsidP="008B2414">
      <w:pPr>
        <w:jc w:val="center"/>
        <w:rPr>
          <w:rFonts w:ascii="Times" w:hAnsi="Times"/>
        </w:rPr>
      </w:pPr>
      <w:r>
        <w:rPr>
          <w:rFonts w:ascii="Times" w:hAnsi="Times"/>
        </w:rPr>
        <w:t>4/</w:t>
      </w:r>
      <w:r w:rsidR="00F65205">
        <w:rPr>
          <w:rFonts w:ascii="Times" w:hAnsi="Times"/>
        </w:rPr>
        <w:t>13</w:t>
      </w:r>
      <w:r>
        <w:rPr>
          <w:rFonts w:ascii="Times" w:hAnsi="Times"/>
        </w:rPr>
        <w:t>/2016</w:t>
      </w:r>
    </w:p>
    <w:p w14:paraId="3A1DCA6E" w14:textId="77777777" w:rsidR="00AA798A" w:rsidRPr="0007549F" w:rsidRDefault="00AA798A" w:rsidP="008B2414">
      <w:pPr>
        <w:jc w:val="center"/>
        <w:rPr>
          <w:rFonts w:ascii="Times" w:hAnsi="Times"/>
        </w:rPr>
      </w:pPr>
    </w:p>
    <w:p w14:paraId="0F362301" w14:textId="3720AD99" w:rsidR="00AA798A" w:rsidRPr="0007549F" w:rsidRDefault="00AA798A" w:rsidP="008B2414">
      <w:pPr>
        <w:jc w:val="center"/>
        <w:rPr>
          <w:rFonts w:ascii="Times" w:hAnsi="Times"/>
          <w:b/>
        </w:rPr>
      </w:pPr>
      <w:r w:rsidRPr="0007549F">
        <w:rPr>
          <w:rFonts w:ascii="Times" w:hAnsi="Times"/>
          <w:b/>
        </w:rPr>
        <w:t>Philipp Koralus</w:t>
      </w:r>
      <w:r w:rsidR="006B1634" w:rsidRPr="0007549F">
        <w:rPr>
          <w:rStyle w:val="FootnoteReference"/>
          <w:rFonts w:ascii="Times" w:hAnsi="Times"/>
          <w:b/>
        </w:rPr>
        <w:footnoteReference w:id="1"/>
      </w:r>
      <w:r w:rsidRPr="0007549F">
        <w:rPr>
          <w:rFonts w:ascii="Times" w:hAnsi="Times"/>
          <w:b/>
        </w:rPr>
        <w:t xml:space="preserve"> and Mark Alfano</w:t>
      </w:r>
      <w:r w:rsidR="009E2B2B">
        <w:rPr>
          <w:rStyle w:val="FootnoteReference"/>
          <w:rFonts w:ascii="Times" w:hAnsi="Times"/>
          <w:b/>
        </w:rPr>
        <w:footnoteReference w:id="2"/>
      </w:r>
    </w:p>
    <w:p w14:paraId="5B3F54FB" w14:textId="77777777" w:rsidR="00AA798A" w:rsidRDefault="00AA798A">
      <w:pPr>
        <w:rPr>
          <w:rFonts w:ascii="Times" w:hAnsi="Times"/>
        </w:rPr>
      </w:pPr>
    </w:p>
    <w:p w14:paraId="38EF0AD4" w14:textId="314CBCBC" w:rsidR="004442B6" w:rsidRDefault="004442B6">
      <w:pPr>
        <w:rPr>
          <w:rFonts w:ascii="Times" w:hAnsi="Times"/>
          <w:b/>
        </w:rPr>
      </w:pPr>
      <w:r>
        <w:rPr>
          <w:rFonts w:ascii="Times" w:hAnsi="Times"/>
          <w:b/>
        </w:rPr>
        <w:t>Abstract</w:t>
      </w:r>
    </w:p>
    <w:p w14:paraId="24DF9B12" w14:textId="77777777" w:rsidR="004442B6" w:rsidRPr="004442B6" w:rsidRDefault="004442B6">
      <w:pPr>
        <w:rPr>
          <w:rFonts w:ascii="Times" w:hAnsi="Times"/>
          <w:b/>
        </w:rPr>
      </w:pPr>
    </w:p>
    <w:p w14:paraId="34EA0B56" w14:textId="10885FA3" w:rsidR="001769FE" w:rsidRDefault="001769FE" w:rsidP="001769FE">
      <w:pPr>
        <w:rPr>
          <w:rFonts w:ascii="Times" w:hAnsi="Times"/>
        </w:rPr>
      </w:pPr>
      <w:r>
        <w:rPr>
          <w:rFonts w:ascii="Times" w:hAnsi="Times"/>
        </w:rPr>
        <w:t xml:space="preserve">We </w:t>
      </w:r>
      <w:r w:rsidR="006520A5">
        <w:rPr>
          <w:rFonts w:ascii="Times" w:hAnsi="Times"/>
        </w:rPr>
        <w:t xml:space="preserve">argue that moral decision </w:t>
      </w:r>
      <w:r>
        <w:rPr>
          <w:rFonts w:ascii="Times" w:hAnsi="Times"/>
        </w:rPr>
        <w:t>making is reasons-</w:t>
      </w:r>
      <w:r>
        <w:rPr>
          <w:rFonts w:ascii="Times" w:hAnsi="Times"/>
        </w:rPr>
        <w:t xml:space="preserve">based, focusing </w:t>
      </w:r>
      <w:r>
        <w:rPr>
          <w:rFonts w:ascii="Times" w:hAnsi="Times"/>
        </w:rPr>
        <w:t xml:space="preserve">on the idea that </w:t>
      </w:r>
      <w:r>
        <w:rPr>
          <w:rFonts w:ascii="Times" w:hAnsi="Times"/>
        </w:rPr>
        <w:t>people</w:t>
      </w:r>
      <w:r>
        <w:rPr>
          <w:rFonts w:ascii="Times" w:hAnsi="Times"/>
        </w:rPr>
        <w:t xml:space="preserve"> encounter decisions as questions to be answered and that </w:t>
      </w:r>
      <w:r>
        <w:rPr>
          <w:rFonts w:ascii="Times" w:hAnsi="Times"/>
        </w:rPr>
        <w:t>they</w:t>
      </w:r>
      <w:r>
        <w:rPr>
          <w:rFonts w:ascii="Times" w:hAnsi="Times"/>
        </w:rPr>
        <w:t xml:space="preserve"> process reasons to the extent that </w:t>
      </w:r>
      <w:r>
        <w:rPr>
          <w:rFonts w:ascii="Times" w:hAnsi="Times"/>
        </w:rPr>
        <w:t>they</w:t>
      </w:r>
      <w:r>
        <w:rPr>
          <w:rFonts w:ascii="Times" w:hAnsi="Times"/>
        </w:rPr>
        <w:t xml:space="preserve"> can see them as putative answers to those questions</w:t>
      </w:r>
      <w:r w:rsidRPr="007C0BC5">
        <w:rPr>
          <w:rFonts w:ascii="Times" w:hAnsi="Times"/>
        </w:rPr>
        <w:t xml:space="preserve">. </w:t>
      </w:r>
      <w:r>
        <w:rPr>
          <w:rFonts w:ascii="Times" w:hAnsi="Times"/>
        </w:rPr>
        <w:t xml:space="preserve">After introducing our topic, </w:t>
      </w:r>
      <w:r>
        <w:rPr>
          <w:rFonts w:ascii="Times" w:hAnsi="Times"/>
        </w:rPr>
        <w:t xml:space="preserve">we sketch the </w:t>
      </w:r>
      <w:r w:rsidR="006520A5">
        <w:rPr>
          <w:rFonts w:ascii="Times" w:hAnsi="Times"/>
        </w:rPr>
        <w:t xml:space="preserve">erotetic </w:t>
      </w:r>
      <w:r>
        <w:rPr>
          <w:rFonts w:ascii="Times" w:hAnsi="Times"/>
        </w:rPr>
        <w:t xml:space="preserve">reasons-based framework for decision making. </w:t>
      </w:r>
      <w:r w:rsidR="006520A5">
        <w:rPr>
          <w:rFonts w:ascii="Times" w:hAnsi="Times"/>
        </w:rPr>
        <w:t>We then</w:t>
      </w:r>
      <w:r>
        <w:rPr>
          <w:rFonts w:ascii="Times" w:hAnsi="Times"/>
        </w:rPr>
        <w:t xml:space="preserve"> describe</w:t>
      </w:r>
      <w:r>
        <w:rPr>
          <w:rFonts w:ascii="Times" w:hAnsi="Times"/>
        </w:rPr>
        <w:t xml:space="preserve"> three exp</w:t>
      </w:r>
      <w:bookmarkStart w:id="0" w:name="_GoBack"/>
      <w:bookmarkEnd w:id="0"/>
      <w:r>
        <w:rPr>
          <w:rFonts w:ascii="Times" w:hAnsi="Times"/>
        </w:rPr>
        <w:t>eriments that extend</w:t>
      </w:r>
      <w:r>
        <w:rPr>
          <w:rFonts w:ascii="Times" w:hAnsi="Times"/>
        </w:rPr>
        <w:t xml:space="preserve"> this framework to moral decision making in different question frames</w:t>
      </w:r>
      <w:r>
        <w:rPr>
          <w:rFonts w:ascii="Times" w:hAnsi="Times"/>
        </w:rPr>
        <w:t>,</w:t>
      </w:r>
      <w:r>
        <w:rPr>
          <w:rFonts w:ascii="Times" w:hAnsi="Times"/>
        </w:rPr>
        <w:t xml:space="preserve"> cast doubt on theories of moral decision making t</w:t>
      </w:r>
      <w:r>
        <w:rPr>
          <w:rFonts w:ascii="Times" w:hAnsi="Times"/>
        </w:rPr>
        <w:t xml:space="preserve">hat discount reasons and appeal, and replicate our initial finds in </w:t>
      </w:r>
      <w:r>
        <w:rPr>
          <w:rFonts w:ascii="Times" w:hAnsi="Times"/>
        </w:rPr>
        <w:t>moral contexts that do n</w:t>
      </w:r>
      <w:r>
        <w:rPr>
          <w:rFonts w:ascii="Times" w:hAnsi="Times"/>
        </w:rPr>
        <w:t>ot involve direct physical harm</w:t>
      </w:r>
      <w:r>
        <w:rPr>
          <w:rFonts w:ascii="Times" w:hAnsi="Times"/>
        </w:rPr>
        <w:t>. We conclude by reinterpreting Stanley Milgram’s studies in destructive obedience</w:t>
      </w:r>
      <w:r>
        <w:rPr>
          <w:rFonts w:ascii="Times" w:hAnsi="Times"/>
        </w:rPr>
        <w:t xml:space="preserve"> in our new framework</w:t>
      </w:r>
      <w:r>
        <w:rPr>
          <w:rFonts w:ascii="Times" w:hAnsi="Times"/>
        </w:rPr>
        <w:t xml:space="preserve">. </w:t>
      </w:r>
    </w:p>
    <w:p w14:paraId="11C1AAED" w14:textId="77777777" w:rsidR="001769FE" w:rsidRPr="0007549F" w:rsidRDefault="001769FE" w:rsidP="001769FE">
      <w:pPr>
        <w:rPr>
          <w:rFonts w:ascii="Times" w:hAnsi="Times"/>
        </w:rPr>
      </w:pPr>
    </w:p>
    <w:p w14:paraId="457F39A9" w14:textId="77777777" w:rsidR="004442B6" w:rsidRDefault="004442B6">
      <w:pPr>
        <w:rPr>
          <w:rFonts w:ascii="Times" w:hAnsi="Times"/>
        </w:rPr>
      </w:pPr>
    </w:p>
    <w:p w14:paraId="3CD3EFA5" w14:textId="299D7252" w:rsidR="004442B6" w:rsidRDefault="004442B6">
      <w:pPr>
        <w:rPr>
          <w:rFonts w:ascii="Times" w:hAnsi="Times"/>
        </w:rPr>
      </w:pPr>
      <w:r>
        <w:rPr>
          <w:rFonts w:ascii="Times" w:hAnsi="Times"/>
        </w:rPr>
        <w:br w:type="page"/>
      </w:r>
    </w:p>
    <w:p w14:paraId="7E1CE8AE" w14:textId="615E8BF5" w:rsidR="00440029" w:rsidRPr="000233BA" w:rsidRDefault="002E0C66" w:rsidP="000233BA">
      <w:pPr>
        <w:rPr>
          <w:rFonts w:ascii="Times" w:hAnsi="Times"/>
          <w:b/>
        </w:rPr>
      </w:pPr>
      <w:r>
        <w:rPr>
          <w:rFonts w:ascii="Times" w:hAnsi="Times"/>
          <w:b/>
        </w:rPr>
        <w:lastRenderedPageBreak/>
        <w:t xml:space="preserve">1 </w:t>
      </w:r>
      <w:r w:rsidR="00440029" w:rsidRPr="000233BA">
        <w:rPr>
          <w:rFonts w:ascii="Times" w:hAnsi="Times"/>
          <w:b/>
        </w:rPr>
        <w:t>Introduction</w:t>
      </w:r>
    </w:p>
    <w:p w14:paraId="713CF431" w14:textId="77777777" w:rsidR="00E25FC7" w:rsidRPr="0007549F" w:rsidRDefault="00E25FC7">
      <w:pPr>
        <w:rPr>
          <w:rFonts w:ascii="Times" w:hAnsi="Times"/>
          <w:b/>
        </w:rPr>
      </w:pPr>
    </w:p>
    <w:p w14:paraId="2C1216E4" w14:textId="455855ED" w:rsidR="002A1F97" w:rsidRDefault="00A13EFF">
      <w:pPr>
        <w:rPr>
          <w:rFonts w:ascii="Times" w:hAnsi="Times"/>
        </w:rPr>
      </w:pPr>
      <w:r>
        <w:rPr>
          <w:rFonts w:ascii="Times" w:hAnsi="Times"/>
        </w:rPr>
        <w:t>Many parents of small children understand that, at bedtime,</w:t>
      </w:r>
      <w:r w:rsidR="00E46993">
        <w:rPr>
          <w:rFonts w:ascii="Times" w:hAnsi="Times"/>
        </w:rPr>
        <w:t xml:space="preserve"> it is</w:t>
      </w:r>
      <w:r>
        <w:rPr>
          <w:rFonts w:ascii="Times" w:hAnsi="Times"/>
        </w:rPr>
        <w:t xml:space="preserve"> unwise to ask, “Do you want to brush your teeth?”</w:t>
      </w:r>
      <w:r w:rsidR="0038037D">
        <w:rPr>
          <w:rFonts w:ascii="Times" w:hAnsi="Times"/>
        </w:rPr>
        <w:t xml:space="preserve"> The common refrain is, “No!”</w:t>
      </w:r>
      <w:r w:rsidR="00F72764">
        <w:rPr>
          <w:rFonts w:ascii="Times" w:hAnsi="Times"/>
        </w:rPr>
        <w:t xml:space="preserve"> It i</w:t>
      </w:r>
      <w:r>
        <w:rPr>
          <w:rFonts w:ascii="Times" w:hAnsi="Times"/>
        </w:rPr>
        <w:t xml:space="preserve">s </w:t>
      </w:r>
      <w:r w:rsidR="0038037D">
        <w:rPr>
          <w:rFonts w:ascii="Times" w:hAnsi="Times"/>
        </w:rPr>
        <w:t>better</w:t>
      </w:r>
      <w:r>
        <w:rPr>
          <w:rFonts w:ascii="Times" w:hAnsi="Times"/>
        </w:rPr>
        <w:t xml:space="preserve"> to ask, “Which do you want to do first: brush your teeth or put on your pajamas?” This is because questions </w:t>
      </w:r>
      <w:r w:rsidR="000030E5">
        <w:rPr>
          <w:rFonts w:ascii="Times" w:hAnsi="Times"/>
        </w:rPr>
        <w:t>determine a set</w:t>
      </w:r>
      <w:r>
        <w:rPr>
          <w:rFonts w:ascii="Times" w:hAnsi="Times"/>
        </w:rPr>
        <w:t xml:space="preserve"> of possible answers. </w:t>
      </w:r>
      <w:r w:rsidR="00575395">
        <w:rPr>
          <w:rFonts w:ascii="Times" w:hAnsi="Times"/>
        </w:rPr>
        <w:t>The</w:t>
      </w:r>
      <w:r>
        <w:rPr>
          <w:rFonts w:ascii="Times" w:hAnsi="Times"/>
        </w:rPr>
        <w:t xml:space="preserve"> first question </w:t>
      </w:r>
      <w:r w:rsidR="000030E5">
        <w:rPr>
          <w:rFonts w:ascii="Times" w:hAnsi="Times"/>
        </w:rPr>
        <w:t>provides</w:t>
      </w:r>
      <w:r>
        <w:rPr>
          <w:rFonts w:ascii="Times" w:hAnsi="Times"/>
        </w:rPr>
        <w:t xml:space="preserve"> the pair {yes</w:t>
      </w:r>
      <w:r w:rsidR="00E46993">
        <w:rPr>
          <w:rFonts w:ascii="Times" w:hAnsi="Times"/>
        </w:rPr>
        <w:t xml:space="preserve">, </w:t>
      </w:r>
      <w:r>
        <w:rPr>
          <w:rFonts w:ascii="Times" w:hAnsi="Times"/>
        </w:rPr>
        <w:t xml:space="preserve">no}, whereas the second question </w:t>
      </w:r>
      <w:r w:rsidR="000030E5">
        <w:rPr>
          <w:rFonts w:ascii="Times" w:hAnsi="Times"/>
        </w:rPr>
        <w:t>provides</w:t>
      </w:r>
      <w:r>
        <w:rPr>
          <w:rFonts w:ascii="Times" w:hAnsi="Times"/>
        </w:rPr>
        <w:t xml:space="preserve"> the pair {</w:t>
      </w:r>
      <w:r w:rsidR="00E46993">
        <w:rPr>
          <w:rFonts w:ascii="Times" w:hAnsi="Times"/>
        </w:rPr>
        <w:t xml:space="preserve">brush teeth, </w:t>
      </w:r>
      <w:r w:rsidR="00442BBF">
        <w:rPr>
          <w:rFonts w:ascii="Times" w:hAnsi="Times"/>
        </w:rPr>
        <w:t>put on pajamas}</w:t>
      </w:r>
      <w:r w:rsidR="0019305D">
        <w:rPr>
          <w:rFonts w:ascii="Times" w:hAnsi="Times"/>
        </w:rPr>
        <w:t>.</w:t>
      </w:r>
      <w:r w:rsidR="00382285">
        <w:rPr>
          <w:rFonts w:ascii="Times" w:hAnsi="Times"/>
        </w:rPr>
        <w:t xml:space="preserve"> </w:t>
      </w:r>
      <w:r w:rsidR="008212B3">
        <w:rPr>
          <w:rFonts w:ascii="Times" w:hAnsi="Times"/>
        </w:rPr>
        <w:t xml:space="preserve">The child may </w:t>
      </w:r>
      <w:r w:rsidR="00575395">
        <w:rPr>
          <w:rFonts w:ascii="Times" w:hAnsi="Times"/>
        </w:rPr>
        <w:t>fail to</w:t>
      </w:r>
      <w:r w:rsidR="008212B3">
        <w:rPr>
          <w:rFonts w:ascii="Times" w:hAnsi="Times"/>
        </w:rPr>
        <w:t xml:space="preserve"> process reasons not to engage </w:t>
      </w:r>
      <w:r w:rsidR="00575395">
        <w:rPr>
          <w:rFonts w:ascii="Times" w:hAnsi="Times"/>
        </w:rPr>
        <w:t>in</w:t>
      </w:r>
      <w:r w:rsidR="008212B3">
        <w:rPr>
          <w:rFonts w:ascii="Times" w:hAnsi="Times"/>
        </w:rPr>
        <w:t xml:space="preserve"> either suggested bedtime activity if the latter question is seriously taken on board. Instead, the child</w:t>
      </w:r>
      <w:r w:rsidR="000030E5">
        <w:rPr>
          <w:rFonts w:ascii="Times" w:hAnsi="Times"/>
        </w:rPr>
        <w:t xml:space="preserve"> is more likely to</w:t>
      </w:r>
      <w:r w:rsidR="008212B3">
        <w:rPr>
          <w:rFonts w:ascii="Times" w:hAnsi="Times"/>
        </w:rPr>
        <w:t xml:space="preserve"> </w:t>
      </w:r>
      <w:r w:rsidR="00575395">
        <w:rPr>
          <w:rFonts w:ascii="Times" w:hAnsi="Times"/>
        </w:rPr>
        <w:t>consider</w:t>
      </w:r>
      <w:r w:rsidR="008212B3">
        <w:rPr>
          <w:rFonts w:ascii="Times" w:hAnsi="Times"/>
        </w:rPr>
        <w:t xml:space="preserve"> </w:t>
      </w:r>
      <w:r w:rsidR="0028333A">
        <w:rPr>
          <w:rFonts w:ascii="Times" w:hAnsi="Times"/>
        </w:rPr>
        <w:t xml:space="preserve">only </w:t>
      </w:r>
      <w:r w:rsidR="008212B3">
        <w:rPr>
          <w:rFonts w:ascii="Times" w:hAnsi="Times"/>
        </w:rPr>
        <w:t>reasons that support one of the suggested options.</w:t>
      </w:r>
    </w:p>
    <w:p w14:paraId="4D050032" w14:textId="60ECC92B" w:rsidR="002A1F97" w:rsidRDefault="008212B3" w:rsidP="000233BA">
      <w:pPr>
        <w:ind w:firstLine="720"/>
        <w:rPr>
          <w:rFonts w:ascii="Times" w:hAnsi="Times"/>
        </w:rPr>
      </w:pPr>
      <w:r>
        <w:rPr>
          <w:rFonts w:ascii="Times" w:hAnsi="Times"/>
        </w:rPr>
        <w:t xml:space="preserve">Of course, the </w:t>
      </w:r>
      <w:r w:rsidR="00E268E7">
        <w:rPr>
          <w:rFonts w:ascii="Times" w:hAnsi="Times"/>
        </w:rPr>
        <w:t>second</w:t>
      </w:r>
      <w:r>
        <w:rPr>
          <w:rFonts w:ascii="Times" w:hAnsi="Times"/>
        </w:rPr>
        <w:t xml:space="preserve"> </w:t>
      </w:r>
      <w:r w:rsidR="0096313D">
        <w:rPr>
          <w:rFonts w:ascii="Times" w:hAnsi="Times"/>
        </w:rPr>
        <w:t>question could be answered obliquely:</w:t>
      </w:r>
      <w:r>
        <w:rPr>
          <w:rFonts w:ascii="Times" w:hAnsi="Times"/>
        </w:rPr>
        <w:t xml:space="preserve"> “Neither. I want to keep playing.”</w:t>
      </w:r>
      <w:r w:rsidR="00E73687">
        <w:rPr>
          <w:rFonts w:ascii="Times" w:hAnsi="Times"/>
        </w:rPr>
        <w:t xml:space="preserve"> That sort of response is surely familiar to parents. Note, however, that producing it</w:t>
      </w:r>
      <w:r>
        <w:rPr>
          <w:rFonts w:ascii="Times" w:hAnsi="Times"/>
        </w:rPr>
        <w:t xml:space="preserve"> requires the child to recognize </w:t>
      </w:r>
      <w:r w:rsidR="000030E5">
        <w:rPr>
          <w:rFonts w:ascii="Times" w:hAnsi="Times"/>
        </w:rPr>
        <w:t xml:space="preserve">that a given question </w:t>
      </w:r>
      <w:r w:rsidR="00486589">
        <w:rPr>
          <w:rFonts w:ascii="Times" w:hAnsi="Times"/>
        </w:rPr>
        <w:t>does not exhaustively capture</w:t>
      </w:r>
      <w:r w:rsidR="001C2E86">
        <w:rPr>
          <w:rFonts w:ascii="Times" w:hAnsi="Times"/>
        </w:rPr>
        <w:t xml:space="preserve"> </w:t>
      </w:r>
      <w:r w:rsidR="00A53770">
        <w:rPr>
          <w:rFonts w:ascii="Times" w:hAnsi="Times"/>
        </w:rPr>
        <w:t>the</w:t>
      </w:r>
      <w:r w:rsidR="001C2E86">
        <w:rPr>
          <w:rFonts w:ascii="Times" w:hAnsi="Times"/>
        </w:rPr>
        <w:t xml:space="preserve"> choice scenario</w:t>
      </w:r>
      <w:r w:rsidR="00BC218F">
        <w:rPr>
          <w:rFonts w:ascii="Times" w:hAnsi="Times"/>
        </w:rPr>
        <w:t xml:space="preserve"> (</w:t>
      </w:r>
      <w:r w:rsidR="001C2E86">
        <w:rPr>
          <w:rFonts w:ascii="Times" w:hAnsi="Times"/>
        </w:rPr>
        <w:t>“making a fuss” is always an additional</w:t>
      </w:r>
      <w:r w:rsidR="00A00330">
        <w:rPr>
          <w:rFonts w:ascii="Times" w:hAnsi="Times"/>
        </w:rPr>
        <w:t xml:space="preserve"> </w:t>
      </w:r>
      <w:r w:rsidR="001C2E86">
        <w:rPr>
          <w:rFonts w:ascii="Times" w:hAnsi="Times"/>
        </w:rPr>
        <w:t>available choice)</w:t>
      </w:r>
      <w:r w:rsidR="008477FF">
        <w:rPr>
          <w:rFonts w:ascii="Times" w:hAnsi="Times"/>
        </w:rPr>
        <w:t>. In other words, i</w:t>
      </w:r>
      <w:r>
        <w:rPr>
          <w:rFonts w:ascii="Times" w:hAnsi="Times"/>
        </w:rPr>
        <w:t xml:space="preserve">t requires a certain kind of </w:t>
      </w:r>
      <w:r w:rsidR="000D1F3C">
        <w:rPr>
          <w:rFonts w:ascii="Times" w:hAnsi="Times"/>
        </w:rPr>
        <w:t>inquisitiveness</w:t>
      </w:r>
      <w:r>
        <w:rPr>
          <w:rFonts w:ascii="Times" w:hAnsi="Times"/>
        </w:rPr>
        <w:t xml:space="preserve"> (wondering what other </w:t>
      </w:r>
      <w:r w:rsidR="00BC218F">
        <w:rPr>
          <w:rFonts w:ascii="Times" w:hAnsi="Times"/>
        </w:rPr>
        <w:t>known possible actions are implicated</w:t>
      </w:r>
      <w:r>
        <w:rPr>
          <w:rFonts w:ascii="Times" w:hAnsi="Times"/>
        </w:rPr>
        <w:t>) and a certain kind of creativity (</w:t>
      </w:r>
      <w:r w:rsidR="00BC218F">
        <w:rPr>
          <w:rFonts w:ascii="Times" w:hAnsi="Times"/>
        </w:rPr>
        <w:t>recalling</w:t>
      </w:r>
      <w:r>
        <w:rPr>
          <w:rFonts w:ascii="Times" w:hAnsi="Times"/>
        </w:rPr>
        <w:t xml:space="preserve"> such possibilities).</w:t>
      </w:r>
      <w:r w:rsidR="0096313D">
        <w:rPr>
          <w:rFonts w:ascii="Times" w:hAnsi="Times"/>
        </w:rPr>
        <w:t xml:space="preserve"> Fatigue probably inhibits both, which may be why parents find that the question-ploy</w:t>
      </w:r>
      <w:r w:rsidR="00E268E7">
        <w:rPr>
          <w:rFonts w:ascii="Times" w:hAnsi="Times"/>
        </w:rPr>
        <w:t xml:space="preserve"> sometimes</w:t>
      </w:r>
      <w:r w:rsidR="0096313D">
        <w:rPr>
          <w:rFonts w:ascii="Times" w:hAnsi="Times"/>
        </w:rPr>
        <w:t xml:space="preserve"> works.</w:t>
      </w:r>
    </w:p>
    <w:p w14:paraId="674F9734" w14:textId="735DDBDB" w:rsidR="00E25FC7" w:rsidRPr="00670D09" w:rsidRDefault="00670D09" w:rsidP="000233BA">
      <w:pPr>
        <w:ind w:firstLine="720"/>
        <w:rPr>
          <w:rFonts w:ascii="Times" w:hAnsi="Times"/>
        </w:rPr>
      </w:pPr>
      <w:r>
        <w:rPr>
          <w:rFonts w:ascii="Times" w:hAnsi="Times"/>
        </w:rPr>
        <w:t xml:space="preserve">This way of </w:t>
      </w:r>
      <w:r w:rsidR="0006056E">
        <w:rPr>
          <w:rFonts w:ascii="Times" w:hAnsi="Times"/>
        </w:rPr>
        <w:t>modeling</w:t>
      </w:r>
      <w:r>
        <w:rPr>
          <w:rFonts w:ascii="Times" w:hAnsi="Times"/>
        </w:rPr>
        <w:t xml:space="preserve"> how people decide</w:t>
      </w:r>
      <w:r w:rsidR="003005A0">
        <w:rPr>
          <w:rFonts w:ascii="Times" w:hAnsi="Times"/>
        </w:rPr>
        <w:t xml:space="preserve">, centered on questions of </w:t>
      </w:r>
      <w:r w:rsidR="003005A0" w:rsidRPr="003005A0">
        <w:rPr>
          <w:rFonts w:ascii="Times" w:hAnsi="Times"/>
          <w:i/>
        </w:rPr>
        <w:t>what to do</w:t>
      </w:r>
      <w:r w:rsidR="003005A0">
        <w:rPr>
          <w:rFonts w:ascii="Times" w:hAnsi="Times"/>
        </w:rPr>
        <w:t xml:space="preserve"> and on practical reasons used to answer those questions, </w:t>
      </w:r>
      <w:r>
        <w:rPr>
          <w:rFonts w:ascii="Times" w:hAnsi="Times"/>
        </w:rPr>
        <w:t xml:space="preserve">differs from </w:t>
      </w:r>
      <w:r w:rsidR="00FB1F50">
        <w:rPr>
          <w:rFonts w:ascii="Times" w:hAnsi="Times"/>
        </w:rPr>
        <w:t xml:space="preserve">a </w:t>
      </w:r>
      <w:r w:rsidR="000D1F3C">
        <w:rPr>
          <w:rFonts w:ascii="Times" w:hAnsi="Times"/>
        </w:rPr>
        <w:t>traditional</w:t>
      </w:r>
      <w:r w:rsidR="00FB1F50">
        <w:rPr>
          <w:rFonts w:ascii="Times" w:hAnsi="Times"/>
        </w:rPr>
        <w:t xml:space="preserve"> model </w:t>
      </w:r>
      <w:r w:rsidR="000D1F3C">
        <w:rPr>
          <w:rFonts w:ascii="Times" w:hAnsi="Times"/>
        </w:rPr>
        <w:t xml:space="preserve">in the social sciences, </w:t>
      </w:r>
      <w:r>
        <w:rPr>
          <w:rFonts w:ascii="Times" w:hAnsi="Times"/>
        </w:rPr>
        <w:t xml:space="preserve">according to which all </w:t>
      </w:r>
      <w:r w:rsidR="00BC218F">
        <w:rPr>
          <w:rFonts w:ascii="Times" w:hAnsi="Times"/>
        </w:rPr>
        <w:t>o</w:t>
      </w:r>
      <w:r w:rsidR="003005A0">
        <w:rPr>
          <w:rFonts w:ascii="Times" w:hAnsi="Times"/>
        </w:rPr>
        <w:t>utcomes</w:t>
      </w:r>
      <w:r>
        <w:rPr>
          <w:rFonts w:ascii="Times" w:hAnsi="Times"/>
        </w:rPr>
        <w:t xml:space="preserve"> are assigned a value in some common currency</w:t>
      </w:r>
      <w:r w:rsidR="00750313">
        <w:rPr>
          <w:rFonts w:ascii="Times" w:hAnsi="Times"/>
        </w:rPr>
        <w:t xml:space="preserve">, for example, </w:t>
      </w:r>
      <w:r w:rsidR="0041263F">
        <w:rPr>
          <w:rFonts w:ascii="Times" w:hAnsi="Times"/>
        </w:rPr>
        <w:t>utility, attractiveness, or repulsiveness</w:t>
      </w:r>
      <w:r w:rsidR="003005A0">
        <w:rPr>
          <w:rFonts w:ascii="Times" w:hAnsi="Times"/>
        </w:rPr>
        <w:t>,</w:t>
      </w:r>
      <w:r w:rsidR="0041263F">
        <w:rPr>
          <w:rFonts w:ascii="Times" w:hAnsi="Times"/>
        </w:rPr>
        <w:t xml:space="preserve"> </w:t>
      </w:r>
      <w:r>
        <w:rPr>
          <w:rFonts w:ascii="Times" w:hAnsi="Times"/>
        </w:rPr>
        <w:t>and the agent then enacts whatever action is expected to result in the outcome with the highest value</w:t>
      </w:r>
      <w:r w:rsidR="00EF46E1">
        <w:rPr>
          <w:rFonts w:ascii="Times" w:hAnsi="Times"/>
        </w:rPr>
        <w:t>. Such a “numerical</w:t>
      </w:r>
      <w:r w:rsidR="003005A0">
        <w:rPr>
          <w:rFonts w:ascii="Times" w:hAnsi="Times"/>
        </w:rPr>
        <w:t xml:space="preserve"> optimization</w:t>
      </w:r>
      <w:r w:rsidR="00EF46E1">
        <w:rPr>
          <w:rFonts w:ascii="Times" w:hAnsi="Times"/>
        </w:rPr>
        <w:t>” model of practical decision</w:t>
      </w:r>
      <w:r w:rsidR="00BC218F">
        <w:rPr>
          <w:rFonts w:ascii="Times" w:hAnsi="Times"/>
        </w:rPr>
        <w:t>-</w:t>
      </w:r>
      <w:r w:rsidR="00EF46E1">
        <w:rPr>
          <w:rFonts w:ascii="Times" w:hAnsi="Times"/>
        </w:rPr>
        <w:t>making can be normative</w:t>
      </w:r>
      <w:r w:rsidR="00750313">
        <w:rPr>
          <w:rFonts w:ascii="Times" w:hAnsi="Times"/>
        </w:rPr>
        <w:t xml:space="preserve"> or descriptive</w:t>
      </w:r>
      <w:r w:rsidR="0096313D">
        <w:rPr>
          <w:rFonts w:ascii="Times" w:hAnsi="Times"/>
        </w:rPr>
        <w:t>,</w:t>
      </w:r>
      <w:r w:rsidR="00750313">
        <w:rPr>
          <w:rFonts w:ascii="Times" w:hAnsi="Times"/>
        </w:rPr>
        <w:t xml:space="preserve"> </w:t>
      </w:r>
      <w:r w:rsidR="003005A0">
        <w:rPr>
          <w:rFonts w:ascii="Times" w:hAnsi="Times"/>
        </w:rPr>
        <w:t xml:space="preserve">both in non-moral </w:t>
      </w:r>
      <w:r w:rsidR="000D1F3C">
        <w:rPr>
          <w:rFonts w:ascii="Times" w:hAnsi="Times"/>
        </w:rPr>
        <w:t xml:space="preserve">and moral </w:t>
      </w:r>
      <w:r w:rsidR="003005A0">
        <w:rPr>
          <w:rFonts w:ascii="Times" w:hAnsi="Times"/>
        </w:rPr>
        <w:t xml:space="preserve">domains </w:t>
      </w:r>
      <w:r w:rsidR="00750313">
        <w:rPr>
          <w:rFonts w:ascii="Times" w:hAnsi="Times"/>
        </w:rPr>
        <w:t>(</w:t>
      </w:r>
      <w:r w:rsidR="005E4567" w:rsidRPr="0007549F">
        <w:rPr>
          <w:rFonts w:ascii="Times" w:hAnsi="Times"/>
        </w:rPr>
        <w:t>von Neumann &amp; Morgenstern</w:t>
      </w:r>
      <w:r w:rsidR="005E4567">
        <w:rPr>
          <w:rFonts w:ascii="Times" w:hAnsi="Times"/>
        </w:rPr>
        <w:t xml:space="preserve"> 1947</w:t>
      </w:r>
      <w:r w:rsidR="00BE1976">
        <w:rPr>
          <w:rFonts w:ascii="Times" w:hAnsi="Times"/>
        </w:rPr>
        <w:t>,</w:t>
      </w:r>
      <w:r w:rsidR="00EF46E1">
        <w:rPr>
          <w:rFonts w:ascii="Times" w:hAnsi="Times"/>
        </w:rPr>
        <w:t xml:space="preserve"> </w:t>
      </w:r>
      <w:r w:rsidR="005E4567">
        <w:rPr>
          <w:rFonts w:ascii="Times" w:hAnsi="Times"/>
        </w:rPr>
        <w:t>Kahneman &amp; Tversky 1979</w:t>
      </w:r>
      <w:r w:rsidR="00DB698E">
        <w:rPr>
          <w:rFonts w:ascii="Times" w:hAnsi="Times"/>
        </w:rPr>
        <w:t xml:space="preserve">, </w:t>
      </w:r>
      <w:r w:rsidR="00746DF9">
        <w:rPr>
          <w:rFonts w:ascii="Times" w:hAnsi="Times"/>
        </w:rPr>
        <w:t>Greene 2013</w:t>
      </w:r>
      <w:r w:rsidR="00750313">
        <w:rPr>
          <w:rFonts w:ascii="Times" w:hAnsi="Times"/>
        </w:rPr>
        <w:t>)</w:t>
      </w:r>
      <w:r w:rsidR="00B938FC">
        <w:rPr>
          <w:rFonts w:ascii="Times" w:hAnsi="Times"/>
        </w:rPr>
        <w:t>.</w:t>
      </w:r>
      <w:r w:rsidR="002D50AC">
        <w:rPr>
          <w:rFonts w:ascii="Times" w:hAnsi="Times"/>
        </w:rPr>
        <w:t xml:space="preserve"> </w:t>
      </w:r>
      <w:r w:rsidR="000F6906">
        <w:rPr>
          <w:rFonts w:ascii="Times" w:hAnsi="Times"/>
        </w:rPr>
        <w:t>A</w:t>
      </w:r>
      <w:r w:rsidR="002D50AC">
        <w:rPr>
          <w:rFonts w:ascii="Times" w:hAnsi="Times"/>
        </w:rPr>
        <w:t>ccording to numerical models, practical decision</w:t>
      </w:r>
      <w:r w:rsidR="001C2E86">
        <w:rPr>
          <w:rFonts w:ascii="Times" w:hAnsi="Times"/>
        </w:rPr>
        <w:t>-</w:t>
      </w:r>
      <w:r w:rsidR="002D50AC">
        <w:rPr>
          <w:rFonts w:ascii="Times" w:hAnsi="Times"/>
        </w:rPr>
        <w:t>making is a matter of maximizing some variable, not of deliberating about practical reasons</w:t>
      </w:r>
      <w:r w:rsidR="0096313D">
        <w:rPr>
          <w:rFonts w:ascii="Times" w:hAnsi="Times"/>
        </w:rPr>
        <w:t>.</w:t>
      </w:r>
    </w:p>
    <w:p w14:paraId="46438DF2" w14:textId="4F6663D7" w:rsidR="00E417B6" w:rsidRDefault="00E417B6" w:rsidP="000233BA">
      <w:pPr>
        <w:ind w:firstLine="720"/>
        <w:rPr>
          <w:rFonts w:ascii="Times" w:hAnsi="Times"/>
        </w:rPr>
      </w:pPr>
      <w:r>
        <w:rPr>
          <w:rFonts w:ascii="Times" w:hAnsi="Times"/>
        </w:rPr>
        <w:t xml:space="preserve">Our contention is that </w:t>
      </w:r>
      <w:r w:rsidR="000A6B6B">
        <w:rPr>
          <w:rFonts w:ascii="Times" w:hAnsi="Times"/>
        </w:rPr>
        <w:t>adults</w:t>
      </w:r>
      <w:r>
        <w:rPr>
          <w:rFonts w:ascii="Times" w:hAnsi="Times"/>
        </w:rPr>
        <w:t xml:space="preserve"> are not all that different from</w:t>
      </w:r>
      <w:r w:rsidR="00AF49AD">
        <w:rPr>
          <w:rFonts w:ascii="Times" w:hAnsi="Times"/>
        </w:rPr>
        <w:t xml:space="preserve"> the</w:t>
      </w:r>
      <w:r>
        <w:rPr>
          <w:rFonts w:ascii="Times" w:hAnsi="Times"/>
        </w:rPr>
        <w:t xml:space="preserve"> children</w:t>
      </w:r>
      <w:r w:rsidR="00AF49AD">
        <w:rPr>
          <w:rFonts w:ascii="Times" w:hAnsi="Times"/>
        </w:rPr>
        <w:t xml:space="preserve"> in our </w:t>
      </w:r>
      <w:r w:rsidR="0096313D">
        <w:rPr>
          <w:rFonts w:ascii="Times" w:hAnsi="Times"/>
        </w:rPr>
        <w:t>opening</w:t>
      </w:r>
      <w:r w:rsidR="00AF49AD">
        <w:rPr>
          <w:rFonts w:ascii="Times" w:hAnsi="Times"/>
        </w:rPr>
        <w:t xml:space="preserve"> paragraph</w:t>
      </w:r>
      <w:r>
        <w:rPr>
          <w:rFonts w:ascii="Times" w:hAnsi="Times"/>
        </w:rPr>
        <w:t xml:space="preserve">. </w:t>
      </w:r>
      <w:r w:rsidR="00E25FC7">
        <w:rPr>
          <w:rFonts w:ascii="Times" w:hAnsi="Times"/>
        </w:rPr>
        <w:t>Adults</w:t>
      </w:r>
      <w:r w:rsidR="004C56C6">
        <w:rPr>
          <w:rFonts w:ascii="Times" w:hAnsi="Times"/>
        </w:rPr>
        <w:t>, too, typically</w:t>
      </w:r>
      <w:r w:rsidR="0027008E">
        <w:rPr>
          <w:rFonts w:ascii="Times" w:hAnsi="Times"/>
        </w:rPr>
        <w:t xml:space="preserve"> make</w:t>
      </w:r>
      <w:r w:rsidR="002D50AC">
        <w:rPr>
          <w:rFonts w:ascii="Times" w:hAnsi="Times"/>
        </w:rPr>
        <w:t xml:space="preserve"> practical decisions </w:t>
      </w:r>
      <w:r w:rsidR="004C56C6">
        <w:rPr>
          <w:rFonts w:ascii="Times" w:hAnsi="Times"/>
        </w:rPr>
        <w:t xml:space="preserve">by considering a finite </w:t>
      </w:r>
      <w:r w:rsidR="00750313">
        <w:rPr>
          <w:rFonts w:ascii="Times" w:hAnsi="Times"/>
        </w:rPr>
        <w:t>set of alternatives</w:t>
      </w:r>
      <w:r w:rsidR="004C56C6">
        <w:rPr>
          <w:rFonts w:ascii="Times" w:hAnsi="Times"/>
        </w:rPr>
        <w:t xml:space="preserve"> </w:t>
      </w:r>
      <w:r w:rsidR="001C2E86">
        <w:rPr>
          <w:rFonts w:ascii="Times" w:hAnsi="Times"/>
        </w:rPr>
        <w:t>delineated</w:t>
      </w:r>
      <w:r w:rsidR="004C56C6">
        <w:rPr>
          <w:rFonts w:ascii="Times" w:hAnsi="Times"/>
        </w:rPr>
        <w:t xml:space="preserve"> by a practical question</w:t>
      </w:r>
      <w:r w:rsidR="00750313">
        <w:rPr>
          <w:rFonts w:ascii="Times" w:hAnsi="Times"/>
        </w:rPr>
        <w:t xml:space="preserve"> that </w:t>
      </w:r>
      <w:r w:rsidR="005F1120">
        <w:rPr>
          <w:rFonts w:ascii="Times" w:hAnsi="Times"/>
        </w:rPr>
        <w:t>neither</w:t>
      </w:r>
      <w:r w:rsidR="00750313">
        <w:rPr>
          <w:rFonts w:ascii="Times" w:hAnsi="Times"/>
        </w:rPr>
        <w:t xml:space="preserve"> </w:t>
      </w:r>
      <w:r w:rsidR="00EB6086">
        <w:rPr>
          <w:rFonts w:ascii="Times" w:hAnsi="Times"/>
        </w:rPr>
        <w:t>represent</w:t>
      </w:r>
      <w:r w:rsidR="005F1120">
        <w:rPr>
          <w:rFonts w:ascii="Times" w:hAnsi="Times"/>
        </w:rPr>
        <w:t>s</w:t>
      </w:r>
      <w:r w:rsidR="00750313">
        <w:rPr>
          <w:rFonts w:ascii="Times" w:hAnsi="Times"/>
        </w:rPr>
        <w:t xml:space="preserve"> all options known to be available </w:t>
      </w:r>
      <w:r w:rsidR="005F1120">
        <w:rPr>
          <w:rFonts w:ascii="Times" w:hAnsi="Times"/>
        </w:rPr>
        <w:t>nor</w:t>
      </w:r>
      <w:r w:rsidR="00750313">
        <w:rPr>
          <w:rFonts w:ascii="Times" w:hAnsi="Times"/>
        </w:rPr>
        <w:t xml:space="preserve"> </w:t>
      </w:r>
      <w:r w:rsidR="00AF49AD">
        <w:rPr>
          <w:rFonts w:ascii="Times" w:hAnsi="Times"/>
        </w:rPr>
        <w:t>all known</w:t>
      </w:r>
      <w:r w:rsidR="00750313">
        <w:rPr>
          <w:rFonts w:ascii="Times" w:hAnsi="Times"/>
        </w:rPr>
        <w:t xml:space="preserve"> </w:t>
      </w:r>
      <w:r w:rsidR="00AF49AD">
        <w:rPr>
          <w:rFonts w:ascii="Times" w:hAnsi="Times"/>
        </w:rPr>
        <w:t xml:space="preserve">consequences </w:t>
      </w:r>
      <w:r w:rsidR="005F1120">
        <w:rPr>
          <w:rFonts w:ascii="Times" w:hAnsi="Times"/>
        </w:rPr>
        <w:t>of those</w:t>
      </w:r>
      <w:r w:rsidR="00750313">
        <w:rPr>
          <w:rFonts w:ascii="Times" w:hAnsi="Times"/>
        </w:rPr>
        <w:t xml:space="preserve"> options</w:t>
      </w:r>
      <w:r w:rsidR="00EB6086">
        <w:rPr>
          <w:rFonts w:ascii="Times" w:hAnsi="Times"/>
        </w:rPr>
        <w:t>. The</w:t>
      </w:r>
      <w:r w:rsidR="00AF49AD">
        <w:rPr>
          <w:rFonts w:ascii="Times" w:hAnsi="Times"/>
        </w:rPr>
        <w:t>y</w:t>
      </w:r>
      <w:r w:rsidR="00EB6086">
        <w:rPr>
          <w:rFonts w:ascii="Times" w:hAnsi="Times"/>
        </w:rPr>
        <w:t xml:space="preserve"> then consult </w:t>
      </w:r>
      <w:r w:rsidR="0027008E">
        <w:rPr>
          <w:rFonts w:ascii="Times" w:hAnsi="Times"/>
        </w:rPr>
        <w:t>practical reasons that count in fa</w:t>
      </w:r>
      <w:r w:rsidR="005F1120">
        <w:rPr>
          <w:rFonts w:ascii="Times" w:hAnsi="Times"/>
        </w:rPr>
        <w:t>vor of or against the alternatives</w:t>
      </w:r>
      <w:r w:rsidR="00EB6086">
        <w:rPr>
          <w:rFonts w:ascii="Times" w:hAnsi="Times"/>
        </w:rPr>
        <w:t xml:space="preserve"> as they happen to be conceived in the decision question</w:t>
      </w:r>
      <w:r w:rsidR="0027008E">
        <w:rPr>
          <w:rFonts w:ascii="Times" w:hAnsi="Times"/>
        </w:rPr>
        <w:t>. Furthermore, i</w:t>
      </w:r>
      <w:r w:rsidR="004C56C6">
        <w:rPr>
          <w:rFonts w:ascii="Times" w:hAnsi="Times"/>
        </w:rPr>
        <w:t xml:space="preserve">n </w:t>
      </w:r>
      <w:r w:rsidR="00E25FC7">
        <w:rPr>
          <w:rFonts w:ascii="Times" w:hAnsi="Times"/>
        </w:rPr>
        <w:t>their</w:t>
      </w:r>
      <w:r w:rsidR="004C56C6">
        <w:rPr>
          <w:rFonts w:ascii="Times" w:hAnsi="Times"/>
        </w:rPr>
        <w:t xml:space="preserve"> deliberations, </w:t>
      </w:r>
      <w:r w:rsidR="0027008E">
        <w:rPr>
          <w:rFonts w:ascii="Times" w:hAnsi="Times"/>
        </w:rPr>
        <w:t>people</w:t>
      </w:r>
      <w:r w:rsidR="004C56C6">
        <w:rPr>
          <w:rFonts w:ascii="Times" w:hAnsi="Times"/>
        </w:rPr>
        <w:t xml:space="preserve"> tend to process only those reasons that directly answer the question at hand</w:t>
      </w:r>
      <w:r w:rsidR="00E25FC7">
        <w:rPr>
          <w:rFonts w:ascii="Times" w:hAnsi="Times"/>
        </w:rPr>
        <w:t xml:space="preserve">. </w:t>
      </w:r>
      <w:r w:rsidR="001C2E86">
        <w:rPr>
          <w:rFonts w:ascii="Times" w:hAnsi="Times"/>
        </w:rPr>
        <w:t xml:space="preserve">This may </w:t>
      </w:r>
      <w:r w:rsidR="008D1067">
        <w:rPr>
          <w:rFonts w:ascii="Times" w:hAnsi="Times"/>
        </w:rPr>
        <w:t>lead</w:t>
      </w:r>
      <w:r w:rsidR="001C2E86">
        <w:rPr>
          <w:rFonts w:ascii="Times" w:hAnsi="Times"/>
        </w:rPr>
        <w:t xml:space="preserve"> people</w:t>
      </w:r>
      <w:r w:rsidR="008D1067">
        <w:rPr>
          <w:rFonts w:ascii="Times" w:hAnsi="Times"/>
        </w:rPr>
        <w:t xml:space="preserve"> to</w:t>
      </w:r>
      <w:r w:rsidR="001C2E86">
        <w:rPr>
          <w:rFonts w:ascii="Times" w:hAnsi="Times"/>
        </w:rPr>
        <w:t xml:space="preserve"> ignore the extent to which reasons can indirectly bear on their decision. For example, a reason to </w:t>
      </w:r>
      <w:r w:rsidR="001C2E86" w:rsidRPr="00EB6086">
        <w:rPr>
          <w:rFonts w:ascii="Times" w:hAnsi="Times"/>
          <w:i/>
        </w:rPr>
        <w:t>avoid</w:t>
      </w:r>
      <w:r w:rsidR="001C2E86">
        <w:rPr>
          <w:rFonts w:ascii="Times" w:hAnsi="Times"/>
        </w:rPr>
        <w:t xml:space="preserve"> something is not directly relevant to a question as to </w:t>
      </w:r>
      <w:r w:rsidR="001C2E86" w:rsidRPr="00EB6086">
        <w:rPr>
          <w:rFonts w:ascii="Times" w:hAnsi="Times"/>
          <w:i/>
        </w:rPr>
        <w:t>what to do</w:t>
      </w:r>
      <w:r w:rsidR="001C2E86">
        <w:rPr>
          <w:rFonts w:ascii="Times" w:hAnsi="Times"/>
        </w:rPr>
        <w:t xml:space="preserve">, but may </w:t>
      </w:r>
      <w:r w:rsidR="005F1120">
        <w:rPr>
          <w:rFonts w:ascii="Times" w:hAnsi="Times"/>
        </w:rPr>
        <w:t>well become relevant if there remains</w:t>
      </w:r>
      <w:r w:rsidR="001C2E86">
        <w:rPr>
          <w:rFonts w:ascii="Times" w:hAnsi="Times"/>
        </w:rPr>
        <w:t xml:space="preserve"> only one option we do not have reason to avoid. </w:t>
      </w:r>
      <w:r w:rsidR="00E25FC7">
        <w:rPr>
          <w:rFonts w:ascii="Times" w:hAnsi="Times"/>
        </w:rPr>
        <w:t xml:space="preserve">While it is possible </w:t>
      </w:r>
      <w:r w:rsidR="004C56C6">
        <w:rPr>
          <w:rFonts w:ascii="Times" w:hAnsi="Times"/>
        </w:rPr>
        <w:t>to reframe a practical question</w:t>
      </w:r>
      <w:r w:rsidR="001C2E86">
        <w:rPr>
          <w:rFonts w:ascii="Times" w:hAnsi="Times"/>
        </w:rPr>
        <w:t xml:space="preserve"> </w:t>
      </w:r>
      <w:r w:rsidR="007D3948">
        <w:rPr>
          <w:rFonts w:ascii="Times" w:hAnsi="Times"/>
        </w:rPr>
        <w:t xml:space="preserve">in order </w:t>
      </w:r>
      <w:r w:rsidR="001C2E86">
        <w:rPr>
          <w:rFonts w:ascii="Times" w:hAnsi="Times"/>
        </w:rPr>
        <w:t>to take these factors into account</w:t>
      </w:r>
      <w:r w:rsidR="004C56C6">
        <w:rPr>
          <w:rFonts w:ascii="Times" w:hAnsi="Times"/>
        </w:rPr>
        <w:t xml:space="preserve">, doing </w:t>
      </w:r>
      <w:r w:rsidR="001C2E86">
        <w:rPr>
          <w:rFonts w:ascii="Times" w:hAnsi="Times"/>
        </w:rPr>
        <w:t xml:space="preserve">so may </w:t>
      </w:r>
      <w:r w:rsidR="000D1F3C">
        <w:rPr>
          <w:rFonts w:ascii="Times" w:hAnsi="Times"/>
        </w:rPr>
        <w:t>require inquisitiveness</w:t>
      </w:r>
      <w:r w:rsidR="004C56C6">
        <w:rPr>
          <w:rFonts w:ascii="Times" w:hAnsi="Times"/>
        </w:rPr>
        <w:t xml:space="preserve"> and creativity, and in many instances people do not exercise these intellectual capacities.</w:t>
      </w:r>
      <w:r w:rsidR="00E25FC7">
        <w:rPr>
          <w:rFonts w:ascii="Times" w:hAnsi="Times"/>
        </w:rPr>
        <w:t xml:space="preserve"> We will focus specifically on deontic moral judgments about practical dilemmas</w:t>
      </w:r>
      <w:r w:rsidR="008721D5">
        <w:rPr>
          <w:rFonts w:ascii="Times" w:hAnsi="Times"/>
        </w:rPr>
        <w:t>, showing that the moral question people are prompted to ask (“What’s obligatory?” versus “What’s impermis</w:t>
      </w:r>
      <w:r w:rsidR="007C0BC5">
        <w:rPr>
          <w:rFonts w:ascii="Times" w:hAnsi="Times"/>
        </w:rPr>
        <w:t xml:space="preserve">sible?”) interacts with the </w:t>
      </w:r>
      <w:r w:rsidR="008721D5">
        <w:rPr>
          <w:rFonts w:ascii="Times" w:hAnsi="Times"/>
        </w:rPr>
        <w:t>availability of reasons that directly answer that question to produce characteristic patterns of moral judgment</w:t>
      </w:r>
      <w:r w:rsidR="00E25FC7">
        <w:rPr>
          <w:rFonts w:ascii="Times" w:hAnsi="Times"/>
        </w:rPr>
        <w:t>.</w:t>
      </w:r>
      <w:r w:rsidR="008721D5">
        <w:rPr>
          <w:rFonts w:ascii="Times" w:hAnsi="Times"/>
        </w:rPr>
        <w:t xml:space="preserve"> </w:t>
      </w:r>
      <w:r w:rsidR="00EF2870">
        <w:rPr>
          <w:rFonts w:ascii="Times" w:hAnsi="Times"/>
        </w:rPr>
        <w:t>When there are</w:t>
      </w:r>
      <w:r w:rsidR="00DC08CF" w:rsidRPr="0007549F">
        <w:rPr>
          <w:rFonts w:ascii="Times" w:hAnsi="Times"/>
        </w:rPr>
        <w:t xml:space="preserve"> </w:t>
      </w:r>
      <w:r w:rsidR="00DC08CF">
        <w:rPr>
          <w:rFonts w:ascii="Times" w:hAnsi="Times"/>
        </w:rPr>
        <w:t>both</w:t>
      </w:r>
      <w:r w:rsidR="00DC08CF" w:rsidRPr="0007549F">
        <w:rPr>
          <w:rFonts w:ascii="Times" w:hAnsi="Times"/>
        </w:rPr>
        <w:t xml:space="preserve"> a difference in questions (obligatory?</w:t>
      </w:r>
      <w:r w:rsidR="00DC08CF">
        <w:rPr>
          <w:rFonts w:ascii="Times" w:hAnsi="Times"/>
        </w:rPr>
        <w:t xml:space="preserve"> </w:t>
      </w:r>
      <w:r w:rsidR="00DC08CF" w:rsidRPr="0007549F">
        <w:rPr>
          <w:rFonts w:ascii="Times" w:hAnsi="Times"/>
        </w:rPr>
        <w:t>/</w:t>
      </w:r>
      <w:r w:rsidR="00DC08CF">
        <w:rPr>
          <w:rFonts w:ascii="Times" w:hAnsi="Times"/>
        </w:rPr>
        <w:t xml:space="preserve"> </w:t>
      </w:r>
      <w:r w:rsidR="00DC08CF" w:rsidRPr="0007549F">
        <w:rPr>
          <w:rFonts w:ascii="Times" w:hAnsi="Times"/>
        </w:rPr>
        <w:t>impermissible?) and</w:t>
      </w:r>
      <w:r w:rsidR="00DC08CF">
        <w:rPr>
          <w:rFonts w:ascii="Times" w:hAnsi="Times"/>
        </w:rPr>
        <w:t xml:space="preserve"> the presence of suggested</w:t>
      </w:r>
      <w:r w:rsidR="00DC08CF" w:rsidRPr="0007549F">
        <w:rPr>
          <w:rFonts w:ascii="Times" w:hAnsi="Times"/>
        </w:rPr>
        <w:t xml:space="preserve"> reasons</w:t>
      </w:r>
      <w:r w:rsidR="00DC08CF">
        <w:rPr>
          <w:rFonts w:ascii="Times" w:hAnsi="Times"/>
        </w:rPr>
        <w:t xml:space="preserve"> that might serve as answers to those questions</w:t>
      </w:r>
      <w:r w:rsidR="00EF2870">
        <w:rPr>
          <w:rFonts w:ascii="Times" w:hAnsi="Times"/>
        </w:rPr>
        <w:t>, participants tend to process only the reasons that directly answer the question they’ve been posed</w:t>
      </w:r>
      <w:r w:rsidR="00DC08CF">
        <w:rPr>
          <w:rFonts w:ascii="Times" w:hAnsi="Times"/>
        </w:rPr>
        <w:t xml:space="preserve">. Depending on the question that is being asked, some reasons simply are not processed as putative answers, regardless of how </w:t>
      </w:r>
      <w:r w:rsidR="004E1F3F">
        <w:rPr>
          <w:rFonts w:ascii="Times" w:hAnsi="Times"/>
        </w:rPr>
        <w:t>effective</w:t>
      </w:r>
      <w:r w:rsidR="00DC08CF">
        <w:rPr>
          <w:rFonts w:ascii="Times" w:hAnsi="Times"/>
        </w:rPr>
        <w:t xml:space="preserve"> those reasons may be at attracting </w:t>
      </w:r>
      <w:r w:rsidR="008B492A">
        <w:rPr>
          <w:rFonts w:ascii="Times" w:hAnsi="Times"/>
        </w:rPr>
        <w:t>attention</w:t>
      </w:r>
      <w:r w:rsidR="00DC08CF">
        <w:rPr>
          <w:rFonts w:ascii="Times" w:hAnsi="Times"/>
        </w:rPr>
        <w:t xml:space="preserve"> or eliciting emotion. By contrast, o</w:t>
      </w:r>
      <w:r w:rsidR="006C2E72">
        <w:rPr>
          <w:rFonts w:ascii="Times" w:hAnsi="Times"/>
        </w:rPr>
        <w:t>n the popular</w:t>
      </w:r>
      <w:r w:rsidR="001C2E86">
        <w:rPr>
          <w:rFonts w:ascii="Times" w:hAnsi="Times"/>
        </w:rPr>
        <w:t xml:space="preserve"> view </w:t>
      </w:r>
      <w:r w:rsidR="00721D91">
        <w:rPr>
          <w:rFonts w:ascii="Times" w:hAnsi="Times"/>
        </w:rPr>
        <w:t>acc</w:t>
      </w:r>
      <w:r w:rsidR="009D6FAA">
        <w:rPr>
          <w:rFonts w:ascii="Times" w:hAnsi="Times"/>
        </w:rPr>
        <w:t>o</w:t>
      </w:r>
      <w:r w:rsidR="00721D91">
        <w:rPr>
          <w:rFonts w:ascii="Times" w:hAnsi="Times"/>
        </w:rPr>
        <w:t>rding to</w:t>
      </w:r>
      <w:r w:rsidR="001C2E86">
        <w:rPr>
          <w:rFonts w:ascii="Times" w:hAnsi="Times"/>
        </w:rPr>
        <w:t xml:space="preserve"> which we assign numerical “goodness” values to </w:t>
      </w:r>
      <w:r w:rsidR="00AF49AD">
        <w:rPr>
          <w:rFonts w:ascii="Times" w:hAnsi="Times"/>
        </w:rPr>
        <w:t>outcomes</w:t>
      </w:r>
      <w:r w:rsidR="001C2E86">
        <w:rPr>
          <w:rFonts w:ascii="Times" w:hAnsi="Times"/>
        </w:rPr>
        <w:t xml:space="preserve"> and treat moral </w:t>
      </w:r>
      <w:r w:rsidR="005F1120">
        <w:rPr>
          <w:rFonts w:ascii="Times" w:hAnsi="Times"/>
        </w:rPr>
        <w:t>judgment</w:t>
      </w:r>
      <w:r w:rsidR="001C2E86">
        <w:rPr>
          <w:rFonts w:ascii="Times" w:hAnsi="Times"/>
        </w:rPr>
        <w:t xml:space="preserve"> as an optimization over such values (a moral “alarm bell” attaching to bad </w:t>
      </w:r>
      <w:r w:rsidR="00AF49AD">
        <w:rPr>
          <w:rFonts w:ascii="Times" w:hAnsi="Times"/>
        </w:rPr>
        <w:t>outcomes</w:t>
      </w:r>
      <w:r w:rsidR="001C2E86">
        <w:rPr>
          <w:rFonts w:ascii="Times" w:hAnsi="Times"/>
        </w:rPr>
        <w:t xml:space="preserve"> being a simple version of such a view</w:t>
      </w:r>
      <w:r w:rsidR="003E22CB">
        <w:rPr>
          <w:rFonts w:ascii="Times" w:hAnsi="Times"/>
        </w:rPr>
        <w:t>, as in Greene</w:t>
      </w:r>
      <w:r w:rsidR="00AB1C59">
        <w:rPr>
          <w:rFonts w:ascii="Times" w:hAnsi="Times"/>
        </w:rPr>
        <w:t xml:space="preserve"> </w:t>
      </w:r>
      <w:r w:rsidR="00E878C4">
        <w:rPr>
          <w:rFonts w:ascii="Times" w:hAnsi="Times"/>
        </w:rPr>
        <w:t>2014</w:t>
      </w:r>
      <w:r w:rsidR="001C2E86">
        <w:rPr>
          <w:rFonts w:ascii="Times" w:hAnsi="Times"/>
        </w:rPr>
        <w:t xml:space="preserve">), </w:t>
      </w:r>
      <w:r w:rsidR="00E47150">
        <w:rPr>
          <w:rFonts w:ascii="Times" w:hAnsi="Times"/>
        </w:rPr>
        <w:t>s</w:t>
      </w:r>
      <w:r w:rsidR="008721D5">
        <w:rPr>
          <w:rFonts w:ascii="Times" w:hAnsi="Times"/>
        </w:rPr>
        <w:t xml:space="preserve">uch patterns are </w:t>
      </w:r>
      <w:r w:rsidR="00E47150">
        <w:rPr>
          <w:rFonts w:ascii="Times" w:hAnsi="Times"/>
        </w:rPr>
        <w:t>hard to explain</w:t>
      </w:r>
      <w:r w:rsidR="00AF49AD">
        <w:rPr>
          <w:rFonts w:ascii="Times" w:hAnsi="Times"/>
        </w:rPr>
        <w:t>. Yet, these patterns</w:t>
      </w:r>
      <w:r w:rsidR="00E47150">
        <w:rPr>
          <w:rFonts w:ascii="Times" w:hAnsi="Times"/>
        </w:rPr>
        <w:t xml:space="preserve"> are not surprising if we take</w:t>
      </w:r>
      <w:r w:rsidR="008721D5">
        <w:rPr>
          <w:rFonts w:ascii="Times" w:hAnsi="Times"/>
        </w:rPr>
        <w:t xml:space="preserve"> </w:t>
      </w:r>
      <w:r w:rsidR="00E47150">
        <w:rPr>
          <w:rFonts w:ascii="Times" w:hAnsi="Times"/>
        </w:rPr>
        <w:t>a</w:t>
      </w:r>
      <w:r w:rsidR="008721D5">
        <w:rPr>
          <w:rFonts w:ascii="Times" w:hAnsi="Times"/>
        </w:rPr>
        <w:t xml:space="preserve"> reasons</w:t>
      </w:r>
      <w:r w:rsidR="007C0BC5">
        <w:rPr>
          <w:rFonts w:ascii="Times" w:hAnsi="Times"/>
        </w:rPr>
        <w:t>-</w:t>
      </w:r>
      <w:r w:rsidR="00AF49AD">
        <w:rPr>
          <w:rFonts w:ascii="Times" w:hAnsi="Times"/>
        </w:rPr>
        <w:t xml:space="preserve"> and questions-</w:t>
      </w:r>
      <w:r w:rsidR="008721D5">
        <w:rPr>
          <w:rFonts w:ascii="Times" w:hAnsi="Times"/>
        </w:rPr>
        <w:t>based view</w:t>
      </w:r>
      <w:r w:rsidR="00E47150">
        <w:rPr>
          <w:rFonts w:ascii="Times" w:hAnsi="Times"/>
        </w:rPr>
        <w:t xml:space="preserve"> of moral </w:t>
      </w:r>
      <w:r w:rsidR="007C0BC5">
        <w:rPr>
          <w:rFonts w:ascii="Times" w:hAnsi="Times"/>
        </w:rPr>
        <w:t>judgment</w:t>
      </w:r>
      <w:r w:rsidR="00E47150">
        <w:rPr>
          <w:rFonts w:ascii="Times" w:hAnsi="Times"/>
        </w:rPr>
        <w:t>.</w:t>
      </w:r>
    </w:p>
    <w:p w14:paraId="7157F6FA" w14:textId="3BF8507A" w:rsidR="00970BE0" w:rsidRPr="007C0BC5" w:rsidRDefault="00132F7D" w:rsidP="00BA5A57">
      <w:pPr>
        <w:ind w:firstLine="720"/>
        <w:rPr>
          <w:rFonts w:ascii="Times" w:hAnsi="Times"/>
        </w:rPr>
      </w:pPr>
      <w:r>
        <w:rPr>
          <w:rFonts w:ascii="Times" w:hAnsi="Times"/>
        </w:rPr>
        <w:t>We</w:t>
      </w:r>
      <w:r w:rsidR="007C0BC5">
        <w:rPr>
          <w:rFonts w:ascii="Times" w:hAnsi="Times"/>
        </w:rPr>
        <w:t xml:space="preserve"> will</w:t>
      </w:r>
      <w:r>
        <w:rPr>
          <w:rFonts w:ascii="Times" w:hAnsi="Times"/>
        </w:rPr>
        <w:t xml:space="preserve"> </w:t>
      </w:r>
      <w:r w:rsidR="00E47150">
        <w:rPr>
          <w:rFonts w:ascii="Times" w:hAnsi="Times"/>
        </w:rPr>
        <w:t xml:space="preserve">extend to the moral domain empirical arguments for the claim </w:t>
      </w:r>
      <w:r w:rsidR="00EB6086">
        <w:rPr>
          <w:rFonts w:ascii="Times" w:hAnsi="Times"/>
        </w:rPr>
        <w:t>that decision-making is reasons-</w:t>
      </w:r>
      <w:r w:rsidR="00E47150">
        <w:rPr>
          <w:rFonts w:ascii="Times" w:hAnsi="Times"/>
        </w:rPr>
        <w:t xml:space="preserve">based </w:t>
      </w:r>
      <w:r w:rsidR="00C46E1A">
        <w:rPr>
          <w:rFonts w:ascii="Times" w:hAnsi="Times"/>
        </w:rPr>
        <w:t>(</w:t>
      </w:r>
      <w:r w:rsidR="00DA248F">
        <w:rPr>
          <w:rFonts w:ascii="Times" w:hAnsi="Times"/>
        </w:rPr>
        <w:t xml:space="preserve">Shafir 1993; </w:t>
      </w:r>
      <w:r w:rsidR="00C46E1A" w:rsidRPr="0007549F">
        <w:rPr>
          <w:rFonts w:ascii="Times" w:hAnsi="Times"/>
        </w:rPr>
        <w:t xml:space="preserve">Shafir, Simonson, </w:t>
      </w:r>
      <w:r w:rsidR="00C46E1A">
        <w:rPr>
          <w:rFonts w:ascii="Times" w:hAnsi="Times"/>
        </w:rPr>
        <w:t>&amp;</w:t>
      </w:r>
      <w:r w:rsidR="00C46E1A" w:rsidRPr="0007549F">
        <w:rPr>
          <w:rFonts w:ascii="Times" w:hAnsi="Times"/>
        </w:rPr>
        <w:t xml:space="preserve"> </w:t>
      </w:r>
      <w:r w:rsidR="00C46E1A">
        <w:rPr>
          <w:rFonts w:ascii="Times" w:hAnsi="Times"/>
        </w:rPr>
        <w:t xml:space="preserve">Tversky </w:t>
      </w:r>
      <w:r w:rsidR="00C46E1A" w:rsidRPr="0007549F">
        <w:rPr>
          <w:rFonts w:ascii="Times" w:hAnsi="Times"/>
        </w:rPr>
        <w:t>1993</w:t>
      </w:r>
      <w:r>
        <w:rPr>
          <w:rFonts w:ascii="Times" w:hAnsi="Times"/>
        </w:rPr>
        <w:t>). We</w:t>
      </w:r>
      <w:r w:rsidR="007C0BC5">
        <w:rPr>
          <w:rFonts w:ascii="Times" w:hAnsi="Times"/>
        </w:rPr>
        <w:t xml:space="preserve"> will</w:t>
      </w:r>
      <w:r w:rsidR="00E47150">
        <w:rPr>
          <w:rFonts w:ascii="Times" w:hAnsi="Times"/>
        </w:rPr>
        <w:t xml:space="preserve"> </w:t>
      </w:r>
      <w:r>
        <w:rPr>
          <w:rFonts w:ascii="Times" w:hAnsi="Times"/>
        </w:rPr>
        <w:t>then</w:t>
      </w:r>
      <w:r w:rsidR="00E47150">
        <w:rPr>
          <w:rFonts w:ascii="Times" w:hAnsi="Times"/>
        </w:rPr>
        <w:t xml:space="preserve"> extend to the moral domain a particular reasons-based decision framework that focuses on the idea that we encounter decisions as questions to be answered and that we process reasons to the extent that we can see them as putative answers to those questions (Koralus and Mascarenhas 2013, </w:t>
      </w:r>
      <w:r w:rsidR="00E47150" w:rsidRPr="007C0BC5">
        <w:rPr>
          <w:rFonts w:ascii="Times" w:hAnsi="Times"/>
        </w:rPr>
        <w:t>Parrott and Koralus 2015)</w:t>
      </w:r>
      <w:r w:rsidR="000C5D50" w:rsidRPr="007C0BC5">
        <w:rPr>
          <w:rFonts w:ascii="Times" w:hAnsi="Times"/>
        </w:rPr>
        <w:t>.</w:t>
      </w:r>
      <w:r w:rsidR="009F122C" w:rsidRPr="007C0BC5">
        <w:rPr>
          <w:rFonts w:ascii="Times" w:hAnsi="Times"/>
        </w:rPr>
        <w:t xml:space="preserve"> </w:t>
      </w:r>
      <w:r w:rsidR="00E47150" w:rsidRPr="007C0BC5">
        <w:rPr>
          <w:rFonts w:ascii="Times" w:hAnsi="Times"/>
        </w:rPr>
        <w:t>The core of this framework applies to reasoning and decision-making more generally,</w:t>
      </w:r>
      <w:r w:rsidR="009F122C" w:rsidRPr="007C0BC5">
        <w:rPr>
          <w:rFonts w:ascii="Times" w:hAnsi="Times"/>
        </w:rPr>
        <w:t xml:space="preserve"> so we </w:t>
      </w:r>
      <w:r w:rsidR="00C46E1A" w:rsidRPr="007C0BC5">
        <w:rPr>
          <w:rFonts w:ascii="Times" w:hAnsi="Times"/>
        </w:rPr>
        <w:t>find ourselves in agreement with</w:t>
      </w:r>
      <w:r w:rsidR="009F122C" w:rsidRPr="007C0BC5">
        <w:rPr>
          <w:rFonts w:ascii="Times" w:hAnsi="Times"/>
        </w:rPr>
        <w:t xml:space="preserve"> Cushman &amp; Young (2011), who argue that moral judgment is not </w:t>
      </w:r>
      <w:r w:rsidR="000D1F3C">
        <w:rPr>
          <w:rFonts w:ascii="Times" w:hAnsi="Times"/>
          <w:i/>
        </w:rPr>
        <w:t>sui</w:t>
      </w:r>
      <w:r w:rsidR="009F122C" w:rsidRPr="007C0BC5">
        <w:rPr>
          <w:rFonts w:ascii="Times" w:hAnsi="Times"/>
          <w:i/>
        </w:rPr>
        <w:t xml:space="preserve"> generis</w:t>
      </w:r>
      <w:r w:rsidR="009F122C" w:rsidRPr="007C0BC5">
        <w:rPr>
          <w:rFonts w:ascii="Times" w:hAnsi="Times"/>
        </w:rPr>
        <w:t>, but of a piece with non-moral judgment.</w:t>
      </w:r>
    </w:p>
    <w:p w14:paraId="01E7E0A5" w14:textId="72B806A4" w:rsidR="00DA18C5" w:rsidRDefault="006425B3" w:rsidP="00C551A1">
      <w:pPr>
        <w:ind w:firstLine="720"/>
        <w:rPr>
          <w:rFonts w:ascii="Times" w:hAnsi="Times"/>
        </w:rPr>
      </w:pPr>
      <w:r>
        <w:rPr>
          <w:rFonts w:ascii="Times" w:hAnsi="Times"/>
        </w:rPr>
        <w:t xml:space="preserve">Here, then, is the plan for this paper. In section 2, we </w:t>
      </w:r>
      <w:r w:rsidR="00087554">
        <w:rPr>
          <w:rFonts w:ascii="Times" w:hAnsi="Times"/>
        </w:rPr>
        <w:t>sketch the reasons-based framework for decision making that we employ, drawing on seminal work on non-moral decision making by Eldar Shafir and colleagues. In section 3, we describe our first experiment, which extends this framework to moral decision making in different question frames. In section 4, we replicate this experiment and cast doubt on theories of moral decision making that discount reasons and appeal instead to irrational emotional intuitions. In section 5, we replicate and extend our findings to moral contexts that do not involve direct physical harm, including themes like cheating</w:t>
      </w:r>
      <w:r w:rsidR="004F5D01">
        <w:rPr>
          <w:rFonts w:ascii="Times" w:hAnsi="Times"/>
        </w:rPr>
        <w:t>,</w:t>
      </w:r>
      <w:r w:rsidR="00087554">
        <w:rPr>
          <w:rFonts w:ascii="Times" w:hAnsi="Times"/>
        </w:rPr>
        <w:t xml:space="preserve"> fairness</w:t>
      </w:r>
      <w:r w:rsidR="004F5D01">
        <w:rPr>
          <w:rFonts w:ascii="Times" w:hAnsi="Times"/>
        </w:rPr>
        <w:t>, and loyalty</w:t>
      </w:r>
      <w:r w:rsidR="00087554">
        <w:rPr>
          <w:rFonts w:ascii="Times" w:hAnsi="Times"/>
        </w:rPr>
        <w:t xml:space="preserve">. In sections 6 and 7, we propose that our results are best explained by modeling moral decision making, like non-moral decision making, </w:t>
      </w:r>
      <w:r w:rsidR="00605E39">
        <w:rPr>
          <w:rFonts w:ascii="Times" w:hAnsi="Times"/>
        </w:rPr>
        <w:t xml:space="preserve">as a reasons-responsive search for answers to questions – an </w:t>
      </w:r>
      <w:r w:rsidR="00605E39">
        <w:rPr>
          <w:rFonts w:ascii="Times" w:hAnsi="Times"/>
          <w:i/>
        </w:rPr>
        <w:t>erotetic</w:t>
      </w:r>
      <w:r w:rsidR="00605E39">
        <w:rPr>
          <w:rFonts w:ascii="Times" w:hAnsi="Times"/>
        </w:rPr>
        <w:t xml:space="preserve"> model that has shown great promise in recent research.</w:t>
      </w:r>
      <w:r w:rsidR="00087554">
        <w:rPr>
          <w:rFonts w:ascii="Times" w:hAnsi="Times"/>
        </w:rPr>
        <w:t xml:space="preserve"> </w:t>
      </w:r>
      <w:r w:rsidR="00605E39">
        <w:rPr>
          <w:rFonts w:ascii="Times" w:hAnsi="Times"/>
        </w:rPr>
        <w:t>We conclude by reinterpreting one of the most famous results in moral psychology: Stanley Milgram’s studies in destructive obedience. Drawing on the erotetic theory of decision making and transcripts from Milgram’s experiments, we suggest that a major determinant of behavior in these studies was epistemic rather than moral; successfully resisting the order to shock the “learner” depended crucially not so much on compassion as on creativity and inquisitiveness.</w:t>
      </w:r>
      <w:r w:rsidR="001B3387">
        <w:rPr>
          <w:rFonts w:ascii="Times" w:hAnsi="Times"/>
        </w:rPr>
        <w:t xml:space="preserve"> If this explanation is on the right track, it points to the wide-ranging implications of the erotetic theory of moral decision making.</w:t>
      </w:r>
    </w:p>
    <w:p w14:paraId="61C5F228" w14:textId="77777777" w:rsidR="00DA18C5" w:rsidRPr="0007549F" w:rsidRDefault="00DA18C5" w:rsidP="00B4258F">
      <w:pPr>
        <w:rPr>
          <w:rFonts w:ascii="Times" w:hAnsi="Times"/>
        </w:rPr>
      </w:pPr>
    </w:p>
    <w:p w14:paraId="5546CA70" w14:textId="6624511D" w:rsidR="00440029" w:rsidRPr="00A43854" w:rsidRDefault="007A1162" w:rsidP="00A43854">
      <w:pPr>
        <w:rPr>
          <w:rFonts w:ascii="Times" w:hAnsi="Times"/>
          <w:b/>
        </w:rPr>
      </w:pPr>
      <w:r>
        <w:rPr>
          <w:rFonts w:ascii="Times" w:hAnsi="Times"/>
          <w:b/>
        </w:rPr>
        <w:t>2</w:t>
      </w:r>
      <w:r w:rsidR="002E0C66">
        <w:rPr>
          <w:rFonts w:ascii="Times" w:hAnsi="Times"/>
          <w:b/>
        </w:rPr>
        <w:t xml:space="preserve"> </w:t>
      </w:r>
      <w:r w:rsidR="00D26786" w:rsidRPr="00A43854">
        <w:rPr>
          <w:rFonts w:ascii="Times" w:hAnsi="Times"/>
          <w:b/>
        </w:rPr>
        <w:t xml:space="preserve">Choices with reasons </w:t>
      </w:r>
      <w:r w:rsidR="00D26786" w:rsidRPr="00A43854">
        <w:rPr>
          <w:rFonts w:ascii="Times" w:hAnsi="Times"/>
          <w:b/>
          <w:i/>
        </w:rPr>
        <w:t>pro</w:t>
      </w:r>
      <w:r w:rsidR="00D26786" w:rsidRPr="00A43854">
        <w:rPr>
          <w:rFonts w:ascii="Times" w:hAnsi="Times"/>
          <w:b/>
        </w:rPr>
        <w:t xml:space="preserve"> and </w:t>
      </w:r>
      <w:r w:rsidR="00D26786" w:rsidRPr="00A43854">
        <w:rPr>
          <w:rFonts w:ascii="Times" w:hAnsi="Times"/>
          <w:b/>
          <w:i/>
        </w:rPr>
        <w:t>contra</w:t>
      </w:r>
    </w:p>
    <w:p w14:paraId="058944B1" w14:textId="77777777" w:rsidR="00440029" w:rsidRPr="0007549F" w:rsidRDefault="00440029" w:rsidP="00B4258F">
      <w:pPr>
        <w:rPr>
          <w:rFonts w:ascii="Times" w:hAnsi="Times"/>
        </w:rPr>
      </w:pPr>
    </w:p>
    <w:p w14:paraId="3F665B38" w14:textId="54DCA925" w:rsidR="00D53E1C" w:rsidRDefault="00D53E1C" w:rsidP="00440029">
      <w:pPr>
        <w:rPr>
          <w:rFonts w:ascii="Times" w:hAnsi="Times"/>
        </w:rPr>
      </w:pPr>
      <w:r w:rsidRPr="007C0BC5">
        <w:rPr>
          <w:rFonts w:ascii="Times" w:hAnsi="Times"/>
        </w:rPr>
        <w:t>Discourse about morality in terms of reasons is standard in philosophy (Parfit 2011, Smith 1992, Scanlon 2014). Of course, the fact that reflective discourse about decisions is couched in terms of reasons does not show that actual decisions are made based on reasons. Indeed, verbally reported reasons are often a poor guide to behavior, both in moral and non-moral domains (Nisbett &amp; Wilson, 1977; Haidt, Bjorklund, &amp; Murphy 2000). Results</w:t>
      </w:r>
      <w:r w:rsidRPr="0007549F">
        <w:rPr>
          <w:rFonts w:ascii="Times" w:hAnsi="Times"/>
        </w:rPr>
        <w:t xml:space="preserve"> of this nature have contributed to pessimism about reasons as an explanatory framework. We </w:t>
      </w:r>
      <w:r>
        <w:rPr>
          <w:rFonts w:ascii="Times" w:hAnsi="Times"/>
        </w:rPr>
        <w:t>contend</w:t>
      </w:r>
      <w:r w:rsidRPr="0007549F">
        <w:rPr>
          <w:rFonts w:ascii="Times" w:hAnsi="Times"/>
        </w:rPr>
        <w:t xml:space="preserve"> that this pessimism is exaggerated. For comparison, consider sentence structure</w:t>
      </w:r>
      <w:r>
        <w:rPr>
          <w:rFonts w:ascii="Times" w:hAnsi="Times"/>
        </w:rPr>
        <w:t xml:space="preserve"> and grammaticality</w:t>
      </w:r>
      <w:r w:rsidRPr="0007549F">
        <w:rPr>
          <w:rFonts w:ascii="Times" w:hAnsi="Times"/>
        </w:rPr>
        <w:t xml:space="preserve">. </w:t>
      </w:r>
      <w:r>
        <w:rPr>
          <w:rFonts w:ascii="Times" w:hAnsi="Times"/>
        </w:rPr>
        <w:t>A</w:t>
      </w:r>
      <w:r w:rsidRPr="0007549F">
        <w:rPr>
          <w:rFonts w:ascii="Times" w:hAnsi="Times"/>
        </w:rPr>
        <w:t xml:space="preserve"> native speaker of a language has intuitive notions of how various parts of a sentence structurally relate to each other. </w:t>
      </w:r>
      <w:r>
        <w:rPr>
          <w:rFonts w:ascii="Times" w:hAnsi="Times"/>
        </w:rPr>
        <w:t>Naturally, those intuitive notions will not amount to a robust predictive theory even of this speaker’s own grammaticality judgments, but this fact is not a good reason to conclude that syntax does not underlie those judgments.</w:t>
      </w:r>
    </w:p>
    <w:p w14:paraId="0B91939C" w14:textId="30C6C48C" w:rsidR="00B4258F" w:rsidRPr="0007549F" w:rsidRDefault="008B2414" w:rsidP="00D53E1C">
      <w:pPr>
        <w:ind w:firstLine="720"/>
        <w:rPr>
          <w:rFonts w:ascii="Times" w:hAnsi="Times"/>
        </w:rPr>
      </w:pPr>
      <w:r w:rsidRPr="0007549F">
        <w:rPr>
          <w:rFonts w:ascii="Times" w:hAnsi="Times"/>
        </w:rPr>
        <w:t xml:space="preserve">There are strong </w:t>
      </w:r>
      <w:r w:rsidRPr="0007549F">
        <w:rPr>
          <w:rFonts w:ascii="Times" w:hAnsi="Times"/>
          <w:i/>
        </w:rPr>
        <w:t>prima facie</w:t>
      </w:r>
      <w:r w:rsidRPr="0007549F">
        <w:rPr>
          <w:rFonts w:ascii="Times" w:hAnsi="Times"/>
        </w:rPr>
        <w:t xml:space="preserve"> reasons </w:t>
      </w:r>
      <w:r w:rsidR="00F13A61">
        <w:rPr>
          <w:rFonts w:ascii="Times" w:hAnsi="Times"/>
        </w:rPr>
        <w:t>not to abandon</w:t>
      </w:r>
      <w:r w:rsidR="006D291B" w:rsidRPr="0007549F">
        <w:rPr>
          <w:rFonts w:ascii="Times" w:hAnsi="Times"/>
        </w:rPr>
        <w:t xml:space="preserve"> reasons</w:t>
      </w:r>
      <w:r w:rsidRPr="0007549F">
        <w:rPr>
          <w:rFonts w:ascii="Times" w:hAnsi="Times"/>
        </w:rPr>
        <w:t>. W</w:t>
      </w:r>
      <w:r w:rsidR="00B4258F" w:rsidRPr="0007549F">
        <w:rPr>
          <w:rFonts w:ascii="Times" w:hAnsi="Times"/>
        </w:rPr>
        <w:t>e intuitively think and talk about reasons when we are facing difficult decisions</w:t>
      </w:r>
      <w:r w:rsidR="00561AF6">
        <w:rPr>
          <w:rFonts w:ascii="Times" w:hAnsi="Times"/>
        </w:rPr>
        <w:t>,</w:t>
      </w:r>
      <w:r w:rsidR="00EE4BD1" w:rsidRPr="0007549F">
        <w:rPr>
          <w:rFonts w:ascii="Times" w:hAnsi="Times"/>
        </w:rPr>
        <w:t xml:space="preserve"> an</w:t>
      </w:r>
      <w:r w:rsidR="006D291B" w:rsidRPr="0007549F">
        <w:rPr>
          <w:rFonts w:ascii="Times" w:hAnsi="Times"/>
        </w:rPr>
        <w:t>d it seem</w:t>
      </w:r>
      <w:r w:rsidR="0014375A">
        <w:rPr>
          <w:rFonts w:ascii="Times" w:hAnsi="Times"/>
        </w:rPr>
        <w:t>s</w:t>
      </w:r>
      <w:r w:rsidR="006D291B" w:rsidRPr="0007549F">
        <w:rPr>
          <w:rFonts w:ascii="Times" w:hAnsi="Times"/>
        </w:rPr>
        <w:t xml:space="preserve"> that </w:t>
      </w:r>
      <w:r w:rsidR="004B361A">
        <w:rPr>
          <w:rFonts w:ascii="Times" w:hAnsi="Times"/>
        </w:rPr>
        <w:t xml:space="preserve">the </w:t>
      </w:r>
      <w:r w:rsidR="006D291B" w:rsidRPr="0007549F">
        <w:rPr>
          <w:rFonts w:ascii="Times" w:hAnsi="Times"/>
        </w:rPr>
        <w:t>r</w:t>
      </w:r>
      <w:r w:rsidR="00EE4BD1" w:rsidRPr="0007549F">
        <w:rPr>
          <w:rFonts w:ascii="Times" w:hAnsi="Times"/>
        </w:rPr>
        <w:t xml:space="preserve">easons offered to us </w:t>
      </w:r>
      <w:r w:rsidR="006D291B" w:rsidRPr="0007549F">
        <w:rPr>
          <w:rFonts w:ascii="Times" w:hAnsi="Times"/>
        </w:rPr>
        <w:t xml:space="preserve">can </w:t>
      </w:r>
      <w:r w:rsidR="00EE4BD1" w:rsidRPr="0007549F">
        <w:rPr>
          <w:rFonts w:ascii="Times" w:hAnsi="Times"/>
        </w:rPr>
        <w:t xml:space="preserve">make a systematic difference to </w:t>
      </w:r>
      <w:r w:rsidR="006D291B" w:rsidRPr="0007549F">
        <w:rPr>
          <w:rFonts w:ascii="Times" w:hAnsi="Times"/>
        </w:rPr>
        <w:t>our actions</w:t>
      </w:r>
      <w:r w:rsidR="00EE4BD1" w:rsidRPr="0007549F">
        <w:rPr>
          <w:rFonts w:ascii="Times" w:hAnsi="Times"/>
        </w:rPr>
        <w:t>. Otherwise</w:t>
      </w:r>
      <w:r w:rsidR="006D291B" w:rsidRPr="0007549F">
        <w:rPr>
          <w:rFonts w:ascii="Times" w:hAnsi="Times"/>
        </w:rPr>
        <w:t>,</w:t>
      </w:r>
      <w:r w:rsidR="00EE4BD1" w:rsidRPr="0007549F">
        <w:rPr>
          <w:rFonts w:ascii="Times" w:hAnsi="Times"/>
        </w:rPr>
        <w:t xml:space="preserve"> it would be hard to make sense of the workings of courts and various other complex institutions</w:t>
      </w:r>
      <w:r w:rsidR="0014375A">
        <w:rPr>
          <w:rFonts w:ascii="Times" w:hAnsi="Times"/>
        </w:rPr>
        <w:t>,</w:t>
      </w:r>
      <w:r w:rsidR="00EE4BD1" w:rsidRPr="0007549F">
        <w:rPr>
          <w:rFonts w:ascii="Times" w:hAnsi="Times"/>
        </w:rPr>
        <w:t xml:space="preserve"> including science and philosophy. </w:t>
      </w:r>
      <w:r w:rsidR="003E37CE" w:rsidRPr="0007549F">
        <w:rPr>
          <w:rFonts w:ascii="Times" w:hAnsi="Times"/>
        </w:rPr>
        <w:t>We</w:t>
      </w:r>
      <w:r w:rsidR="00713944">
        <w:rPr>
          <w:rFonts w:ascii="Times" w:hAnsi="Times"/>
        </w:rPr>
        <w:t xml:space="preserve"> may have to give </w:t>
      </w:r>
      <w:r w:rsidR="00EE4BD1" w:rsidRPr="0007549F">
        <w:rPr>
          <w:rFonts w:ascii="Times" w:hAnsi="Times"/>
        </w:rPr>
        <w:t xml:space="preserve">up the idea that a reason </w:t>
      </w:r>
      <w:r w:rsidR="003E37CE" w:rsidRPr="0007549F">
        <w:rPr>
          <w:rFonts w:ascii="Times" w:hAnsi="Times"/>
        </w:rPr>
        <w:t xml:space="preserve">that </w:t>
      </w:r>
      <w:r w:rsidR="00EE4BD1" w:rsidRPr="0007549F">
        <w:rPr>
          <w:rFonts w:ascii="Times" w:hAnsi="Times"/>
        </w:rPr>
        <w:t xml:space="preserve">is governing an agent’s </w:t>
      </w:r>
      <w:r w:rsidR="00883E11" w:rsidRPr="0007549F">
        <w:rPr>
          <w:rFonts w:ascii="Times" w:hAnsi="Times"/>
        </w:rPr>
        <w:t xml:space="preserve">choice </w:t>
      </w:r>
      <w:r w:rsidR="00EE4BD1" w:rsidRPr="0007549F">
        <w:rPr>
          <w:rFonts w:ascii="Times" w:hAnsi="Times"/>
        </w:rPr>
        <w:t>has to be ea</w:t>
      </w:r>
      <w:r w:rsidR="00494A63">
        <w:rPr>
          <w:rFonts w:ascii="Times" w:hAnsi="Times"/>
        </w:rPr>
        <w:t>sily articulable by that agent</w:t>
      </w:r>
      <w:r w:rsidR="00713944">
        <w:rPr>
          <w:rFonts w:ascii="Times" w:hAnsi="Times"/>
        </w:rPr>
        <w:t xml:space="preserve">, but that does not force us to </w:t>
      </w:r>
      <w:r w:rsidR="00273F02">
        <w:rPr>
          <w:rFonts w:ascii="Times" w:hAnsi="Times"/>
        </w:rPr>
        <w:t>give up on reasons altogether</w:t>
      </w:r>
      <w:r w:rsidR="00EE4BD1" w:rsidRPr="0007549F">
        <w:rPr>
          <w:rFonts w:ascii="Times" w:hAnsi="Times"/>
        </w:rPr>
        <w:t>.</w:t>
      </w:r>
      <w:r w:rsidR="003E37CE" w:rsidRPr="0007549F">
        <w:rPr>
          <w:rFonts w:ascii="Times" w:hAnsi="Times"/>
        </w:rPr>
        <w:t xml:space="preserve"> Shafir</w:t>
      </w:r>
      <w:r w:rsidR="00DA248F">
        <w:rPr>
          <w:rFonts w:ascii="Times" w:hAnsi="Times"/>
        </w:rPr>
        <w:t>, Simonson, and Tversky (1993)</w:t>
      </w:r>
      <w:r w:rsidR="003E37CE" w:rsidRPr="0007549F">
        <w:rPr>
          <w:rFonts w:ascii="Times" w:hAnsi="Times"/>
        </w:rPr>
        <w:t xml:space="preserve"> argue that we can study reasons through scenarios</w:t>
      </w:r>
      <w:r w:rsidR="00204B7F" w:rsidRPr="0007549F">
        <w:rPr>
          <w:rFonts w:ascii="Times" w:hAnsi="Times"/>
        </w:rPr>
        <w:t xml:space="preserve"> that might cause decision-makers to call-up different sets of reasons depending on how a choice is presented</w:t>
      </w:r>
      <w:r w:rsidR="003C2FF0">
        <w:rPr>
          <w:rFonts w:ascii="Times" w:hAnsi="Times"/>
        </w:rPr>
        <w:t xml:space="preserve">, while keeping the objective </w:t>
      </w:r>
      <w:r w:rsidR="00494A63">
        <w:rPr>
          <w:rFonts w:ascii="Times" w:hAnsi="Times"/>
        </w:rPr>
        <w:t>choice scenario the same.</w:t>
      </w:r>
    </w:p>
    <w:p w14:paraId="7DF02F7D" w14:textId="59E977A6" w:rsidR="00204B7F" w:rsidRPr="0007549F" w:rsidRDefault="00204B7F" w:rsidP="00B4258F">
      <w:pPr>
        <w:rPr>
          <w:rFonts w:ascii="Times" w:hAnsi="Times"/>
        </w:rPr>
      </w:pPr>
      <w:r w:rsidRPr="0007549F">
        <w:rPr>
          <w:rFonts w:ascii="Times" w:hAnsi="Times"/>
        </w:rPr>
        <w:tab/>
      </w:r>
      <w:r w:rsidR="00C21368">
        <w:rPr>
          <w:rFonts w:ascii="Times" w:hAnsi="Times"/>
        </w:rPr>
        <w:t>For example, s</w:t>
      </w:r>
      <w:r w:rsidR="00016B90" w:rsidRPr="0007549F">
        <w:rPr>
          <w:rFonts w:ascii="Times" w:hAnsi="Times"/>
        </w:rPr>
        <w:t>u</w:t>
      </w:r>
      <w:r w:rsidR="00883E11" w:rsidRPr="0007549F">
        <w:rPr>
          <w:rFonts w:ascii="Times" w:hAnsi="Times"/>
        </w:rPr>
        <w:t>ppose you are on a jury considering a sole-</w:t>
      </w:r>
      <w:r w:rsidR="00016B90" w:rsidRPr="0007549F">
        <w:rPr>
          <w:rFonts w:ascii="Times" w:hAnsi="Times"/>
        </w:rPr>
        <w:t>custody case between two parents following a divorce.</w:t>
      </w:r>
      <w:r w:rsidR="008B3203" w:rsidRPr="0007549F">
        <w:rPr>
          <w:rFonts w:ascii="Times" w:hAnsi="Times"/>
        </w:rPr>
        <w:t xml:space="preserve"> In this case, </w:t>
      </w:r>
      <w:r w:rsidR="00016B90" w:rsidRPr="0007549F">
        <w:rPr>
          <w:rFonts w:ascii="Times" w:hAnsi="Times"/>
        </w:rPr>
        <w:t xml:space="preserve">awarding sole custody to parent A and denying </w:t>
      </w:r>
      <w:r w:rsidR="00883E11" w:rsidRPr="0007549F">
        <w:rPr>
          <w:rFonts w:ascii="Times" w:hAnsi="Times"/>
        </w:rPr>
        <w:t xml:space="preserve">sole </w:t>
      </w:r>
      <w:r w:rsidR="00016B90" w:rsidRPr="0007549F">
        <w:rPr>
          <w:rFonts w:ascii="Times" w:hAnsi="Times"/>
        </w:rPr>
        <w:t>custody to parent B amount to the same</w:t>
      </w:r>
      <w:r w:rsidR="00494A63">
        <w:rPr>
          <w:rFonts w:ascii="Times" w:hAnsi="Times"/>
        </w:rPr>
        <w:t xml:space="preserve"> objective</w:t>
      </w:r>
      <w:r w:rsidR="00016B90" w:rsidRPr="0007549F">
        <w:rPr>
          <w:rFonts w:ascii="Times" w:hAnsi="Times"/>
        </w:rPr>
        <w:t xml:space="preserve"> choice. </w:t>
      </w:r>
      <w:r w:rsidR="008B3203" w:rsidRPr="0007549F">
        <w:rPr>
          <w:rFonts w:ascii="Times" w:hAnsi="Times"/>
        </w:rPr>
        <w:t xml:space="preserve">If our choice is directly driven by </w:t>
      </w:r>
      <w:r w:rsidR="00744751">
        <w:rPr>
          <w:rFonts w:ascii="Times" w:hAnsi="Times"/>
        </w:rPr>
        <w:t xml:space="preserve">our </w:t>
      </w:r>
      <w:r w:rsidR="004B361A">
        <w:rPr>
          <w:rFonts w:ascii="Times" w:hAnsi="Times"/>
        </w:rPr>
        <w:t>intuitive</w:t>
      </w:r>
      <w:r w:rsidR="00292356">
        <w:rPr>
          <w:rFonts w:ascii="Times" w:hAnsi="Times"/>
        </w:rPr>
        <w:t xml:space="preserve"> emotional</w:t>
      </w:r>
      <w:r w:rsidR="00744751">
        <w:rPr>
          <w:rFonts w:ascii="Times" w:hAnsi="Times"/>
        </w:rPr>
        <w:t xml:space="preserve"> reactions to the parents A and B</w:t>
      </w:r>
      <w:r w:rsidR="00B20E51">
        <w:rPr>
          <w:rFonts w:ascii="Times" w:hAnsi="Times"/>
        </w:rPr>
        <w:t xml:space="preserve"> (e.g. “Yay!” or “Boo!”)</w:t>
      </w:r>
      <w:r w:rsidR="008B3203" w:rsidRPr="0007549F">
        <w:rPr>
          <w:rFonts w:ascii="Times" w:hAnsi="Times"/>
        </w:rPr>
        <w:t>, it should not matter</w:t>
      </w:r>
      <w:r w:rsidR="00CC179F">
        <w:rPr>
          <w:rFonts w:ascii="Times" w:hAnsi="Times"/>
        </w:rPr>
        <w:t xml:space="preserve"> whether we are asked to consider which parent to </w:t>
      </w:r>
      <w:r w:rsidR="00CC179F">
        <w:rPr>
          <w:rFonts w:ascii="Times" w:hAnsi="Times"/>
          <w:i/>
        </w:rPr>
        <w:t>award</w:t>
      </w:r>
      <w:r w:rsidR="00CC179F">
        <w:rPr>
          <w:rFonts w:ascii="Times" w:hAnsi="Times"/>
        </w:rPr>
        <w:t xml:space="preserve"> custody versus which parent to </w:t>
      </w:r>
      <w:r w:rsidR="00CC179F">
        <w:rPr>
          <w:rFonts w:ascii="Times" w:hAnsi="Times"/>
          <w:i/>
        </w:rPr>
        <w:t>deny</w:t>
      </w:r>
      <w:r w:rsidR="00CC179F">
        <w:rPr>
          <w:rFonts w:ascii="Times" w:hAnsi="Times"/>
        </w:rPr>
        <w:t xml:space="preserve"> custody (since awarding to A is tantamount to denying</w:t>
      </w:r>
      <w:r w:rsidR="00C0142B">
        <w:rPr>
          <w:rFonts w:ascii="Times" w:hAnsi="Times"/>
        </w:rPr>
        <w:t xml:space="preserve"> to</w:t>
      </w:r>
      <w:r w:rsidR="00CC179F">
        <w:rPr>
          <w:rFonts w:ascii="Times" w:hAnsi="Times"/>
        </w:rPr>
        <w:t xml:space="preserve"> B, and vice versa)</w:t>
      </w:r>
      <w:r w:rsidR="00B20E51">
        <w:rPr>
          <w:rFonts w:ascii="Times" w:hAnsi="Times"/>
        </w:rPr>
        <w:t xml:space="preserve">. </w:t>
      </w:r>
      <w:r w:rsidR="008B3203" w:rsidRPr="0007549F">
        <w:rPr>
          <w:rFonts w:ascii="Times" w:hAnsi="Times"/>
        </w:rPr>
        <w:t xml:space="preserve">On the other hand, Shafir et al. argue, if we make decisions based </w:t>
      </w:r>
      <w:r w:rsidR="00EE319A">
        <w:rPr>
          <w:rFonts w:ascii="Times" w:hAnsi="Times"/>
        </w:rPr>
        <w:t xml:space="preserve">on </w:t>
      </w:r>
      <w:r w:rsidR="008B3203" w:rsidRPr="0007549F">
        <w:rPr>
          <w:rFonts w:ascii="Times" w:hAnsi="Times"/>
        </w:rPr>
        <w:t xml:space="preserve">reasons, asking us which </w:t>
      </w:r>
      <w:r w:rsidR="00D8641E" w:rsidRPr="0007549F">
        <w:rPr>
          <w:rFonts w:ascii="Times" w:hAnsi="Times"/>
        </w:rPr>
        <w:t>parent to award custody might lead us</w:t>
      </w:r>
      <w:r w:rsidR="008B3203" w:rsidRPr="0007549F">
        <w:rPr>
          <w:rFonts w:ascii="Times" w:hAnsi="Times"/>
        </w:rPr>
        <w:t xml:space="preserve"> to </w:t>
      </w:r>
      <w:r w:rsidR="00B20E51">
        <w:rPr>
          <w:rFonts w:ascii="Times" w:hAnsi="Times"/>
        </w:rPr>
        <w:t>make a decision based on a</w:t>
      </w:r>
      <w:r w:rsidR="008B3203" w:rsidRPr="0007549F">
        <w:rPr>
          <w:rFonts w:ascii="Times" w:hAnsi="Times"/>
        </w:rPr>
        <w:t xml:space="preserve"> different set of reasons than we would have considered if </w:t>
      </w:r>
      <w:r w:rsidR="00DB0022">
        <w:rPr>
          <w:rFonts w:ascii="Times" w:hAnsi="Times"/>
        </w:rPr>
        <w:t xml:space="preserve">we </w:t>
      </w:r>
      <w:r w:rsidR="008B3203" w:rsidRPr="0007549F">
        <w:rPr>
          <w:rFonts w:ascii="Times" w:hAnsi="Times"/>
        </w:rPr>
        <w:t xml:space="preserve">had been asked which </w:t>
      </w:r>
      <w:r w:rsidR="00D8641E" w:rsidRPr="0007549F">
        <w:rPr>
          <w:rFonts w:ascii="Times" w:hAnsi="Times"/>
        </w:rPr>
        <w:t>parent to deny custody.</w:t>
      </w:r>
      <w:r w:rsidR="008B3203" w:rsidRPr="0007549F">
        <w:rPr>
          <w:rFonts w:ascii="Times" w:hAnsi="Times"/>
        </w:rPr>
        <w:t xml:space="preserve"> </w:t>
      </w:r>
    </w:p>
    <w:p w14:paraId="0D70AFB9" w14:textId="77777777" w:rsidR="00883E11" w:rsidRPr="0007549F" w:rsidRDefault="00B308AF" w:rsidP="00B4258F">
      <w:pPr>
        <w:rPr>
          <w:rFonts w:ascii="Times" w:hAnsi="Times"/>
        </w:rPr>
      </w:pPr>
      <w:r w:rsidRPr="0007549F">
        <w:rPr>
          <w:rFonts w:ascii="Times" w:hAnsi="Times"/>
        </w:rPr>
        <w:tab/>
        <w:t xml:space="preserve">Shafir (1993) presented </w:t>
      </w:r>
      <w:r w:rsidR="00BE218C" w:rsidRPr="0007549F">
        <w:rPr>
          <w:rFonts w:ascii="Times" w:hAnsi="Times"/>
        </w:rPr>
        <w:t xml:space="preserve">two groups of participants with the following vignette, where one </w:t>
      </w:r>
      <w:r w:rsidR="00883E11" w:rsidRPr="0007549F">
        <w:rPr>
          <w:rFonts w:ascii="Times" w:hAnsi="Times"/>
        </w:rPr>
        <w:t>group only saw the “award” question and one group only saw the “deny” question.</w:t>
      </w:r>
    </w:p>
    <w:p w14:paraId="47069FB4" w14:textId="77777777" w:rsidR="00883E11" w:rsidRPr="0007549F" w:rsidRDefault="00883E11" w:rsidP="00B4258F">
      <w:pPr>
        <w:rPr>
          <w:rFonts w:ascii="Times" w:hAnsi="Times"/>
        </w:rPr>
      </w:pPr>
    </w:p>
    <w:p w14:paraId="72BE31D8" w14:textId="2E327A5F" w:rsidR="00B308AF" w:rsidRPr="0007549F" w:rsidRDefault="00883E11" w:rsidP="00883E11">
      <w:pPr>
        <w:ind w:left="720"/>
        <w:rPr>
          <w:rFonts w:ascii="Times" w:hAnsi="Times"/>
        </w:rPr>
      </w:pPr>
      <w:r w:rsidRPr="0007549F">
        <w:rPr>
          <w:rFonts w:ascii="Times" w:hAnsi="Times"/>
        </w:rPr>
        <w:t>Imagine that you serve on the jury of an only-child sole-custody case following a relatively messy divorce. The facts of the case are complicated by ambiguous economic, social, and emotional considerations, and you decide to base your decision entirely on the following few observations. [To which parent would you award sole custody of the child?/Which parent would you deny sole custody of the child?]</w:t>
      </w:r>
    </w:p>
    <w:p w14:paraId="38E03F2C" w14:textId="77777777" w:rsidR="00BE218C" w:rsidRPr="0007549F" w:rsidRDefault="00BE218C" w:rsidP="00B4258F">
      <w:pPr>
        <w:rPr>
          <w:rFonts w:ascii="Times" w:hAnsi="Times"/>
        </w:rPr>
      </w:pPr>
    </w:p>
    <w:p w14:paraId="3C649B5A" w14:textId="79404DE5" w:rsidR="00883E11" w:rsidRPr="0007549F" w:rsidRDefault="00883E11" w:rsidP="00B4258F">
      <w:pPr>
        <w:rPr>
          <w:rFonts w:ascii="Times" w:hAnsi="Times"/>
        </w:rPr>
      </w:pPr>
      <w:r w:rsidRPr="0007549F">
        <w:rPr>
          <w:rFonts w:ascii="Times" w:hAnsi="Times"/>
        </w:rPr>
        <w:tab/>
        <w:t xml:space="preserve">Parent A: </w:t>
      </w:r>
      <w:r w:rsidRPr="0007549F">
        <w:rPr>
          <w:rFonts w:ascii="Times" w:hAnsi="Times"/>
        </w:rPr>
        <w:tab/>
        <w:t>average income</w:t>
      </w:r>
    </w:p>
    <w:p w14:paraId="32F94E5E" w14:textId="3569A351" w:rsidR="00883E11" w:rsidRPr="0007549F" w:rsidRDefault="00883E11" w:rsidP="00B4258F">
      <w:pPr>
        <w:rPr>
          <w:rFonts w:ascii="Times" w:hAnsi="Times"/>
        </w:rPr>
      </w:pPr>
      <w:r w:rsidRPr="0007549F">
        <w:rPr>
          <w:rFonts w:ascii="Times" w:hAnsi="Times"/>
        </w:rPr>
        <w:tab/>
      </w:r>
      <w:r w:rsidRPr="0007549F">
        <w:rPr>
          <w:rFonts w:ascii="Times" w:hAnsi="Times"/>
        </w:rPr>
        <w:tab/>
      </w:r>
      <w:r w:rsidRPr="0007549F">
        <w:rPr>
          <w:rFonts w:ascii="Times" w:hAnsi="Times"/>
        </w:rPr>
        <w:tab/>
        <w:t>average health</w:t>
      </w:r>
    </w:p>
    <w:p w14:paraId="25547DC5" w14:textId="3248EEA7" w:rsidR="00883E11" w:rsidRPr="0007549F" w:rsidRDefault="00883E11" w:rsidP="00B4258F">
      <w:pPr>
        <w:rPr>
          <w:rFonts w:ascii="Times" w:hAnsi="Times"/>
        </w:rPr>
      </w:pPr>
      <w:r w:rsidRPr="0007549F">
        <w:rPr>
          <w:rFonts w:ascii="Times" w:hAnsi="Times"/>
        </w:rPr>
        <w:tab/>
      </w:r>
      <w:r w:rsidRPr="0007549F">
        <w:rPr>
          <w:rFonts w:ascii="Times" w:hAnsi="Times"/>
        </w:rPr>
        <w:tab/>
      </w:r>
      <w:r w:rsidRPr="0007549F">
        <w:rPr>
          <w:rFonts w:ascii="Times" w:hAnsi="Times"/>
        </w:rPr>
        <w:tab/>
        <w:t>average working hours</w:t>
      </w:r>
    </w:p>
    <w:p w14:paraId="30AB2F78" w14:textId="7B5253F3" w:rsidR="00883E11" w:rsidRPr="0007549F" w:rsidRDefault="00883E11" w:rsidP="00B4258F">
      <w:pPr>
        <w:rPr>
          <w:rFonts w:ascii="Times" w:hAnsi="Times"/>
        </w:rPr>
      </w:pPr>
      <w:r w:rsidRPr="0007549F">
        <w:rPr>
          <w:rFonts w:ascii="Times" w:hAnsi="Times"/>
        </w:rPr>
        <w:tab/>
      </w:r>
      <w:r w:rsidRPr="0007549F">
        <w:rPr>
          <w:rFonts w:ascii="Times" w:hAnsi="Times"/>
        </w:rPr>
        <w:tab/>
      </w:r>
      <w:r w:rsidRPr="0007549F">
        <w:rPr>
          <w:rFonts w:ascii="Times" w:hAnsi="Times"/>
        </w:rPr>
        <w:tab/>
        <w:t>reasonable rapport with the child</w:t>
      </w:r>
    </w:p>
    <w:p w14:paraId="32F85143" w14:textId="56E48E05" w:rsidR="00883E11" w:rsidRPr="0007549F" w:rsidRDefault="00883E11" w:rsidP="00B4258F">
      <w:pPr>
        <w:rPr>
          <w:rFonts w:ascii="Times" w:hAnsi="Times"/>
        </w:rPr>
      </w:pPr>
      <w:r w:rsidRPr="0007549F">
        <w:rPr>
          <w:rFonts w:ascii="Times" w:hAnsi="Times"/>
        </w:rPr>
        <w:tab/>
      </w:r>
      <w:r w:rsidRPr="0007549F">
        <w:rPr>
          <w:rFonts w:ascii="Times" w:hAnsi="Times"/>
        </w:rPr>
        <w:tab/>
      </w:r>
      <w:r w:rsidRPr="0007549F">
        <w:rPr>
          <w:rFonts w:ascii="Times" w:hAnsi="Times"/>
        </w:rPr>
        <w:tab/>
        <w:t>relatively stable social life</w:t>
      </w:r>
    </w:p>
    <w:p w14:paraId="206B7E9A" w14:textId="77777777" w:rsidR="00883E11" w:rsidRPr="0007549F" w:rsidRDefault="00883E11" w:rsidP="00B4258F">
      <w:pPr>
        <w:rPr>
          <w:rFonts w:ascii="Times" w:hAnsi="Times"/>
        </w:rPr>
      </w:pPr>
    </w:p>
    <w:p w14:paraId="5186E055" w14:textId="7568493D" w:rsidR="00295D76" w:rsidRPr="0007549F" w:rsidRDefault="00295D76" w:rsidP="00B4258F">
      <w:pPr>
        <w:rPr>
          <w:rFonts w:ascii="Times" w:hAnsi="Times"/>
        </w:rPr>
      </w:pPr>
      <w:r w:rsidRPr="0007549F">
        <w:rPr>
          <w:rFonts w:ascii="Times" w:hAnsi="Times"/>
        </w:rPr>
        <w:tab/>
        <w:t>Parent B:</w:t>
      </w:r>
      <w:r w:rsidRPr="0007549F">
        <w:rPr>
          <w:rFonts w:ascii="Times" w:hAnsi="Times"/>
        </w:rPr>
        <w:tab/>
        <w:t>above-average income</w:t>
      </w:r>
    </w:p>
    <w:p w14:paraId="3E58F2D2" w14:textId="7FCDACF2" w:rsidR="00295D76" w:rsidRPr="0007549F" w:rsidRDefault="00295D76" w:rsidP="00B4258F">
      <w:pPr>
        <w:rPr>
          <w:rFonts w:ascii="Times" w:hAnsi="Times"/>
        </w:rPr>
      </w:pPr>
      <w:r w:rsidRPr="0007549F">
        <w:rPr>
          <w:rFonts w:ascii="Times" w:hAnsi="Times"/>
        </w:rPr>
        <w:tab/>
      </w:r>
      <w:r w:rsidRPr="0007549F">
        <w:rPr>
          <w:rFonts w:ascii="Times" w:hAnsi="Times"/>
        </w:rPr>
        <w:tab/>
      </w:r>
      <w:r w:rsidRPr="0007549F">
        <w:rPr>
          <w:rFonts w:ascii="Times" w:hAnsi="Times"/>
        </w:rPr>
        <w:tab/>
        <w:t xml:space="preserve">very close relationship with the child </w:t>
      </w:r>
    </w:p>
    <w:p w14:paraId="59893546" w14:textId="50113606" w:rsidR="00295D76" w:rsidRPr="0007549F" w:rsidRDefault="00295D76" w:rsidP="00B4258F">
      <w:pPr>
        <w:rPr>
          <w:rFonts w:ascii="Times" w:hAnsi="Times"/>
        </w:rPr>
      </w:pPr>
      <w:r w:rsidRPr="0007549F">
        <w:rPr>
          <w:rFonts w:ascii="Times" w:hAnsi="Times"/>
        </w:rPr>
        <w:tab/>
      </w:r>
      <w:r w:rsidRPr="0007549F">
        <w:rPr>
          <w:rFonts w:ascii="Times" w:hAnsi="Times"/>
        </w:rPr>
        <w:tab/>
      </w:r>
      <w:r w:rsidRPr="0007549F">
        <w:rPr>
          <w:rFonts w:ascii="Times" w:hAnsi="Times"/>
        </w:rPr>
        <w:tab/>
        <w:t>extremely active social life</w:t>
      </w:r>
    </w:p>
    <w:p w14:paraId="1070BD0C" w14:textId="548667A7" w:rsidR="00295D76" w:rsidRPr="0007549F" w:rsidRDefault="00295D76" w:rsidP="00B4258F">
      <w:pPr>
        <w:rPr>
          <w:rFonts w:ascii="Times" w:hAnsi="Times"/>
        </w:rPr>
      </w:pPr>
      <w:r w:rsidRPr="0007549F">
        <w:rPr>
          <w:rFonts w:ascii="Times" w:hAnsi="Times"/>
        </w:rPr>
        <w:tab/>
      </w:r>
      <w:r w:rsidRPr="0007549F">
        <w:rPr>
          <w:rFonts w:ascii="Times" w:hAnsi="Times"/>
        </w:rPr>
        <w:tab/>
      </w:r>
      <w:r w:rsidRPr="0007549F">
        <w:rPr>
          <w:rFonts w:ascii="Times" w:hAnsi="Times"/>
        </w:rPr>
        <w:tab/>
        <w:t>lots of work-related travel</w:t>
      </w:r>
    </w:p>
    <w:p w14:paraId="3F5254A7" w14:textId="43435B78" w:rsidR="00295D76" w:rsidRPr="0007549F" w:rsidRDefault="00295D76" w:rsidP="00B4258F">
      <w:pPr>
        <w:rPr>
          <w:rFonts w:ascii="Times" w:hAnsi="Times"/>
        </w:rPr>
      </w:pPr>
      <w:r w:rsidRPr="0007549F">
        <w:rPr>
          <w:rFonts w:ascii="Times" w:hAnsi="Times"/>
        </w:rPr>
        <w:tab/>
      </w:r>
      <w:r w:rsidRPr="0007549F">
        <w:rPr>
          <w:rFonts w:ascii="Times" w:hAnsi="Times"/>
        </w:rPr>
        <w:tab/>
      </w:r>
      <w:r w:rsidRPr="0007549F">
        <w:rPr>
          <w:rFonts w:ascii="Times" w:hAnsi="Times"/>
        </w:rPr>
        <w:tab/>
        <w:t>minor health problems</w:t>
      </w:r>
    </w:p>
    <w:p w14:paraId="0DE4453E" w14:textId="77777777" w:rsidR="00BE218C" w:rsidRPr="0007549F" w:rsidRDefault="00BE218C" w:rsidP="00B4258F">
      <w:pPr>
        <w:rPr>
          <w:rFonts w:ascii="Times" w:hAnsi="Times"/>
        </w:rPr>
      </w:pPr>
    </w:p>
    <w:p w14:paraId="2D85D5C3" w14:textId="16269E43" w:rsidR="00CD0E0C" w:rsidRPr="0007549F" w:rsidRDefault="00295D76" w:rsidP="00CD0E0C">
      <w:pPr>
        <w:rPr>
          <w:rFonts w:ascii="Times" w:hAnsi="Times"/>
        </w:rPr>
      </w:pPr>
      <w:r w:rsidRPr="0007549F">
        <w:rPr>
          <w:rFonts w:ascii="Times" w:hAnsi="Times"/>
        </w:rPr>
        <w:t xml:space="preserve">In the </w:t>
      </w:r>
      <w:r w:rsidRPr="00393B22">
        <w:rPr>
          <w:rFonts w:ascii="Times" w:hAnsi="Times"/>
          <w:i/>
        </w:rPr>
        <w:t>award</w:t>
      </w:r>
      <w:r w:rsidRPr="0007549F">
        <w:rPr>
          <w:rFonts w:ascii="Times" w:hAnsi="Times"/>
        </w:rPr>
        <w:t xml:space="preserve"> condition,</w:t>
      </w:r>
      <w:r w:rsidR="007C07C9" w:rsidRPr="0007549F">
        <w:rPr>
          <w:rFonts w:ascii="Times" w:hAnsi="Times"/>
        </w:rPr>
        <w:t xml:space="preserve"> 64% </w:t>
      </w:r>
      <w:r w:rsidRPr="0007549F">
        <w:rPr>
          <w:rFonts w:ascii="Times" w:hAnsi="Times"/>
        </w:rPr>
        <w:t>of particip</w:t>
      </w:r>
      <w:r w:rsidR="007C07C9" w:rsidRPr="0007549F">
        <w:rPr>
          <w:rFonts w:ascii="Times" w:hAnsi="Times"/>
        </w:rPr>
        <w:t>ants awarded custody to parent B (36% to parent A</w:t>
      </w:r>
      <w:r w:rsidRPr="0007549F">
        <w:rPr>
          <w:rFonts w:ascii="Times" w:hAnsi="Times"/>
        </w:rPr>
        <w:t xml:space="preserve">), while in the </w:t>
      </w:r>
      <w:r w:rsidRPr="00393B22">
        <w:rPr>
          <w:rFonts w:ascii="Times" w:hAnsi="Times"/>
          <w:i/>
        </w:rPr>
        <w:t>deny</w:t>
      </w:r>
      <w:r w:rsidRPr="0007549F">
        <w:rPr>
          <w:rFonts w:ascii="Times" w:hAnsi="Times"/>
        </w:rPr>
        <w:t xml:space="preserve"> condition, </w:t>
      </w:r>
      <w:r w:rsidR="007C07C9" w:rsidRPr="0007549F">
        <w:rPr>
          <w:rFonts w:ascii="Times" w:hAnsi="Times"/>
        </w:rPr>
        <w:t>55% denied custody to parent B (45% to parent A</w:t>
      </w:r>
      <w:r w:rsidRPr="0007549F">
        <w:rPr>
          <w:rFonts w:ascii="Times" w:hAnsi="Times"/>
        </w:rPr>
        <w:t xml:space="preserve">). In terms of objective outcomes, the </w:t>
      </w:r>
      <w:r w:rsidR="007C07C9" w:rsidRPr="0007549F">
        <w:rPr>
          <w:rFonts w:ascii="Times" w:hAnsi="Times"/>
        </w:rPr>
        <w:t>proportions of award and deny decisions</w:t>
      </w:r>
      <w:r w:rsidRPr="0007549F">
        <w:rPr>
          <w:rFonts w:ascii="Times" w:hAnsi="Times"/>
        </w:rPr>
        <w:t xml:space="preserve"> </w:t>
      </w:r>
      <w:r w:rsidR="007C07C9" w:rsidRPr="0007549F">
        <w:rPr>
          <w:rFonts w:ascii="Times" w:hAnsi="Times"/>
        </w:rPr>
        <w:t>for</w:t>
      </w:r>
      <w:r w:rsidRPr="0007549F">
        <w:rPr>
          <w:rFonts w:ascii="Times" w:hAnsi="Times"/>
        </w:rPr>
        <w:t xml:space="preserve"> p</w:t>
      </w:r>
      <w:r w:rsidR="00C044B1" w:rsidRPr="0007549F">
        <w:rPr>
          <w:rFonts w:ascii="Times" w:hAnsi="Times"/>
        </w:rPr>
        <w:t xml:space="preserve">arent B should </w:t>
      </w:r>
      <w:r w:rsidR="007C07C9" w:rsidRPr="0007549F">
        <w:rPr>
          <w:rFonts w:ascii="Times" w:hAnsi="Times"/>
        </w:rPr>
        <w:t>sum to 100%</w:t>
      </w:r>
      <w:r w:rsidR="00C044B1" w:rsidRPr="0007549F">
        <w:rPr>
          <w:rFonts w:ascii="Times" w:hAnsi="Times"/>
        </w:rPr>
        <w:t>. But the</w:t>
      </w:r>
      <w:r w:rsidR="007C07C9" w:rsidRPr="0007549F">
        <w:rPr>
          <w:rFonts w:ascii="Times" w:hAnsi="Times"/>
        </w:rPr>
        <w:t>y do</w:t>
      </w:r>
      <w:r w:rsidR="00C044B1" w:rsidRPr="0007549F">
        <w:rPr>
          <w:rFonts w:ascii="Times" w:hAnsi="Times"/>
        </w:rPr>
        <w:t xml:space="preserve"> not (64</w:t>
      </w:r>
      <w:r w:rsidR="007C07C9" w:rsidRPr="0007549F">
        <w:rPr>
          <w:rFonts w:ascii="Times" w:hAnsi="Times"/>
        </w:rPr>
        <w:t>%</w:t>
      </w:r>
      <w:r w:rsidR="00C044B1" w:rsidRPr="0007549F">
        <w:rPr>
          <w:rFonts w:ascii="Times" w:hAnsi="Times"/>
        </w:rPr>
        <w:t xml:space="preserve"> + 55</w:t>
      </w:r>
      <w:r w:rsidR="007C07C9" w:rsidRPr="0007549F">
        <w:rPr>
          <w:rFonts w:ascii="Times" w:hAnsi="Times"/>
        </w:rPr>
        <w:t>%</w:t>
      </w:r>
      <w:r w:rsidR="00C044B1" w:rsidRPr="0007549F">
        <w:rPr>
          <w:rFonts w:ascii="Times" w:hAnsi="Times"/>
        </w:rPr>
        <w:t xml:space="preserve"> = 119</w:t>
      </w:r>
      <w:r w:rsidR="007C07C9" w:rsidRPr="0007549F">
        <w:rPr>
          <w:rFonts w:ascii="Times" w:hAnsi="Times"/>
        </w:rPr>
        <w:t>%</w:t>
      </w:r>
      <w:r w:rsidR="00C044B1" w:rsidRPr="0007549F">
        <w:rPr>
          <w:rFonts w:ascii="Times" w:hAnsi="Times"/>
        </w:rPr>
        <w:t>).</w:t>
      </w:r>
      <w:r w:rsidR="00B41202" w:rsidRPr="0007549F">
        <w:rPr>
          <w:rFonts w:ascii="Times" w:hAnsi="Times"/>
        </w:rPr>
        <w:t xml:space="preserve"> Shafir (1993) replicated the same pattern with various economic and political choices. </w:t>
      </w:r>
      <w:r w:rsidR="00A150E1">
        <w:rPr>
          <w:rFonts w:ascii="Times" w:hAnsi="Times"/>
        </w:rPr>
        <w:t>He</w:t>
      </w:r>
      <w:r w:rsidR="00A150E1" w:rsidRPr="0007549F">
        <w:rPr>
          <w:rFonts w:ascii="Times" w:hAnsi="Times"/>
        </w:rPr>
        <w:t xml:space="preserve"> </w:t>
      </w:r>
      <w:r w:rsidR="00B41202" w:rsidRPr="0007549F">
        <w:rPr>
          <w:rFonts w:ascii="Times" w:hAnsi="Times"/>
        </w:rPr>
        <w:t xml:space="preserve">proposes that what explains this pattern is that parent B offers both good reasons </w:t>
      </w:r>
      <w:r w:rsidR="00813122">
        <w:rPr>
          <w:rFonts w:ascii="Times" w:hAnsi="Times"/>
        </w:rPr>
        <w:t>to award</w:t>
      </w:r>
      <w:r w:rsidR="00B41202" w:rsidRPr="0007549F">
        <w:rPr>
          <w:rFonts w:ascii="Times" w:hAnsi="Times"/>
        </w:rPr>
        <w:t xml:space="preserve"> custody (higher income, close relationship) and good reasons </w:t>
      </w:r>
      <w:r w:rsidR="00B44CA8">
        <w:rPr>
          <w:rFonts w:ascii="Times" w:hAnsi="Times"/>
        </w:rPr>
        <w:t>to</w:t>
      </w:r>
      <w:r w:rsidR="00B44CA8" w:rsidRPr="0007549F">
        <w:rPr>
          <w:rFonts w:ascii="Times" w:hAnsi="Times"/>
        </w:rPr>
        <w:t xml:space="preserve"> </w:t>
      </w:r>
      <w:r w:rsidR="00B41202" w:rsidRPr="0007549F">
        <w:rPr>
          <w:rFonts w:ascii="Times" w:hAnsi="Times"/>
        </w:rPr>
        <w:t>deny custody (extremely active social life and lots of work</w:t>
      </w:r>
      <w:r w:rsidR="00FD6932">
        <w:rPr>
          <w:rFonts w:ascii="Times" w:hAnsi="Times"/>
        </w:rPr>
        <w:t>-</w:t>
      </w:r>
      <w:r w:rsidR="00B41202" w:rsidRPr="0007549F">
        <w:rPr>
          <w:rFonts w:ascii="Times" w:hAnsi="Times"/>
        </w:rPr>
        <w:t xml:space="preserve">related travel). By contrast, parent A offers </w:t>
      </w:r>
      <w:r w:rsidR="003A7DF1" w:rsidRPr="0007549F">
        <w:rPr>
          <w:rFonts w:ascii="Times" w:hAnsi="Times"/>
        </w:rPr>
        <w:t xml:space="preserve">no </w:t>
      </w:r>
      <w:r w:rsidR="00E71AB2" w:rsidRPr="0007549F">
        <w:rPr>
          <w:rFonts w:ascii="Times" w:hAnsi="Times"/>
        </w:rPr>
        <w:t>compelling</w:t>
      </w:r>
      <w:r w:rsidR="003A7DF1" w:rsidRPr="0007549F">
        <w:rPr>
          <w:rFonts w:ascii="Times" w:hAnsi="Times"/>
        </w:rPr>
        <w:t xml:space="preserve"> reasons to award or to deny</w:t>
      </w:r>
      <w:r w:rsidR="006D3DD3">
        <w:rPr>
          <w:rFonts w:ascii="Times" w:hAnsi="Times"/>
        </w:rPr>
        <w:t xml:space="preserve"> custody</w:t>
      </w:r>
      <w:r w:rsidR="003A7DF1" w:rsidRPr="0007549F">
        <w:rPr>
          <w:rFonts w:ascii="Times" w:hAnsi="Times"/>
        </w:rPr>
        <w:t>. Shafir argues that</w:t>
      </w:r>
      <w:r w:rsidR="00E806F7">
        <w:rPr>
          <w:rFonts w:ascii="Times" w:hAnsi="Times"/>
        </w:rPr>
        <w:t xml:space="preserve"> this tendency can be explained</w:t>
      </w:r>
      <w:r w:rsidR="003A7DF1" w:rsidRPr="0007549F">
        <w:rPr>
          <w:rFonts w:ascii="Times" w:hAnsi="Times"/>
        </w:rPr>
        <w:t xml:space="preserve"> if </w:t>
      </w:r>
      <w:r w:rsidR="007067C2">
        <w:rPr>
          <w:rFonts w:ascii="Times" w:hAnsi="Times"/>
        </w:rPr>
        <w:t xml:space="preserve">we assume that </w:t>
      </w:r>
      <w:r w:rsidR="003A7DF1" w:rsidRPr="0007549F">
        <w:rPr>
          <w:rFonts w:ascii="Times" w:hAnsi="Times"/>
        </w:rPr>
        <w:t>the decision process is driven by reasons</w:t>
      </w:r>
      <w:r w:rsidR="00616D8C">
        <w:rPr>
          <w:rFonts w:ascii="Times" w:hAnsi="Times"/>
        </w:rPr>
        <w:t>, since</w:t>
      </w:r>
      <w:r w:rsidR="003A7DF1" w:rsidRPr="0007549F">
        <w:rPr>
          <w:rFonts w:ascii="Times" w:hAnsi="Times"/>
        </w:rPr>
        <w:t xml:space="preserve"> the </w:t>
      </w:r>
      <w:r w:rsidR="003A7DF1" w:rsidRPr="00A43854">
        <w:rPr>
          <w:rFonts w:ascii="Times" w:hAnsi="Times"/>
          <w:i/>
        </w:rPr>
        <w:t>award</w:t>
      </w:r>
      <w:r w:rsidR="003A7DF1" w:rsidRPr="0007549F">
        <w:rPr>
          <w:rFonts w:ascii="Times" w:hAnsi="Times"/>
        </w:rPr>
        <w:t xml:space="preserve"> and </w:t>
      </w:r>
      <w:r w:rsidR="003A7DF1" w:rsidRPr="00A43854">
        <w:rPr>
          <w:rFonts w:ascii="Times" w:hAnsi="Times"/>
          <w:i/>
        </w:rPr>
        <w:t>deny</w:t>
      </w:r>
      <w:r w:rsidR="003A7DF1" w:rsidRPr="0007549F">
        <w:rPr>
          <w:rFonts w:ascii="Times" w:hAnsi="Times"/>
        </w:rPr>
        <w:t xml:space="preserve"> conditions </w:t>
      </w:r>
      <w:r w:rsidR="00616D8C">
        <w:rPr>
          <w:rFonts w:ascii="Times" w:hAnsi="Times"/>
        </w:rPr>
        <w:t xml:space="preserve">plausibly let different reasons be operative on our decision (we will discuss further below why this might be the case). </w:t>
      </w:r>
    </w:p>
    <w:p w14:paraId="017EACC9" w14:textId="77777777" w:rsidR="00CD0E0C" w:rsidRDefault="00CD0E0C" w:rsidP="00CD0E0C">
      <w:pPr>
        <w:rPr>
          <w:rFonts w:ascii="Times" w:hAnsi="Times"/>
        </w:rPr>
      </w:pPr>
    </w:p>
    <w:p w14:paraId="2D222E30" w14:textId="77777777" w:rsidR="007A1162" w:rsidRPr="0007549F" w:rsidRDefault="007A1162" w:rsidP="00CD0E0C">
      <w:pPr>
        <w:rPr>
          <w:rFonts w:ascii="Times" w:hAnsi="Times"/>
        </w:rPr>
      </w:pPr>
    </w:p>
    <w:p w14:paraId="012AD23D" w14:textId="501778B9" w:rsidR="00487CDD" w:rsidRPr="00A43854" w:rsidRDefault="002E0C66" w:rsidP="00A43854">
      <w:pPr>
        <w:widowControl w:val="0"/>
        <w:autoSpaceDE w:val="0"/>
        <w:autoSpaceDN w:val="0"/>
        <w:adjustRightInd w:val="0"/>
        <w:spacing w:after="240"/>
        <w:rPr>
          <w:rFonts w:ascii="Times" w:hAnsi="Times" w:cs="Times"/>
          <w:b/>
        </w:rPr>
      </w:pPr>
      <w:r>
        <w:rPr>
          <w:rFonts w:ascii="Times" w:hAnsi="Times" w:cs="Times"/>
          <w:b/>
        </w:rPr>
        <w:t xml:space="preserve">3 </w:t>
      </w:r>
      <w:r w:rsidR="00487CDD" w:rsidRPr="00A43854">
        <w:rPr>
          <w:rFonts w:ascii="Times" w:hAnsi="Times" w:cs="Times"/>
          <w:b/>
        </w:rPr>
        <w:t>Experiment 1: Moral judgment with reasons pro- and contra</w:t>
      </w:r>
    </w:p>
    <w:p w14:paraId="4A9CDE96" w14:textId="1A703E9D" w:rsidR="00602B49" w:rsidRPr="0007549F" w:rsidRDefault="00487CDD" w:rsidP="00602B49">
      <w:pPr>
        <w:rPr>
          <w:rFonts w:ascii="Times" w:hAnsi="Times"/>
        </w:rPr>
      </w:pPr>
      <w:r w:rsidRPr="0007549F">
        <w:rPr>
          <w:rFonts w:ascii="Times" w:hAnsi="Times" w:cs="Times"/>
        </w:rPr>
        <w:t>We investigated whether the pattern of dec</w:t>
      </w:r>
      <w:r w:rsidR="004B7F6E">
        <w:rPr>
          <w:rFonts w:ascii="Times" w:hAnsi="Times" w:cs="Times"/>
        </w:rPr>
        <w:t>i</w:t>
      </w:r>
      <w:r w:rsidRPr="0007549F">
        <w:rPr>
          <w:rFonts w:ascii="Times" w:hAnsi="Times" w:cs="Times"/>
        </w:rPr>
        <w:t>sion</w:t>
      </w:r>
      <w:r w:rsidR="00393B22">
        <w:rPr>
          <w:rFonts w:ascii="Times" w:hAnsi="Times" w:cs="Times"/>
        </w:rPr>
        <w:t>-</w:t>
      </w:r>
      <w:r w:rsidRPr="0007549F">
        <w:rPr>
          <w:rFonts w:ascii="Times" w:hAnsi="Times" w:cs="Times"/>
        </w:rPr>
        <w:t xml:space="preserve">making just discussed would also apply to moral judgment. </w:t>
      </w:r>
      <w:r w:rsidR="00602B49" w:rsidRPr="0007549F">
        <w:rPr>
          <w:rFonts w:ascii="Times" w:hAnsi="Times"/>
        </w:rPr>
        <w:t xml:space="preserve">Intuitively, if you are presented with a pair of exclusive and exhaustive options for action, as in the scenarios </w:t>
      </w:r>
      <w:r w:rsidR="00342406">
        <w:rPr>
          <w:rFonts w:ascii="Times" w:hAnsi="Times"/>
        </w:rPr>
        <w:t>below</w:t>
      </w:r>
      <w:r w:rsidR="00602B49" w:rsidRPr="0007549F">
        <w:rPr>
          <w:rFonts w:ascii="Times" w:hAnsi="Times"/>
        </w:rPr>
        <w:t xml:space="preserve">, then you are </w:t>
      </w:r>
      <w:r w:rsidR="00602B49" w:rsidRPr="0007549F">
        <w:rPr>
          <w:rFonts w:ascii="Times" w:hAnsi="Times"/>
          <w:i/>
        </w:rPr>
        <w:t>morally committed</w:t>
      </w:r>
      <w:r w:rsidR="00602B49" w:rsidRPr="0007549F">
        <w:rPr>
          <w:rFonts w:ascii="Times" w:hAnsi="Times"/>
        </w:rPr>
        <w:t xml:space="preserve"> to one of those options if and only if you either hold it to be morally obligatory to perform that action or you evaluate the sole alternative as morally impermissible. We examined the extent to which there is a discrepancy in moral commitment in this sense</w:t>
      </w:r>
      <w:r w:rsidR="00393B22">
        <w:rPr>
          <w:rFonts w:ascii="Times" w:hAnsi="Times"/>
        </w:rPr>
        <w:t>,</w:t>
      </w:r>
      <w:r w:rsidR="00602B49" w:rsidRPr="0007549F">
        <w:rPr>
          <w:rFonts w:ascii="Times" w:hAnsi="Times"/>
        </w:rPr>
        <w:t xml:space="preserve"> depending on whether the decision-question concerns what is morally obligatory or what is morally impermissible.</w:t>
      </w:r>
    </w:p>
    <w:p w14:paraId="7CB5DD9E" w14:textId="77777777" w:rsidR="0007549F" w:rsidRDefault="0007549F" w:rsidP="00602B49">
      <w:pPr>
        <w:rPr>
          <w:rFonts w:ascii="Times" w:hAnsi="Times" w:cs="Times"/>
        </w:rPr>
      </w:pPr>
    </w:p>
    <w:p w14:paraId="43B6ACE2" w14:textId="2F7F219C" w:rsidR="00602B49" w:rsidRPr="00A43854" w:rsidRDefault="002E0C66" w:rsidP="00602B49">
      <w:pPr>
        <w:rPr>
          <w:rFonts w:ascii="Times" w:hAnsi="Times"/>
          <w:i/>
        </w:rPr>
      </w:pPr>
      <w:r w:rsidRPr="00A43854">
        <w:rPr>
          <w:rFonts w:ascii="Times" w:hAnsi="Times"/>
          <w:i/>
        </w:rPr>
        <w:t xml:space="preserve">3.1 </w:t>
      </w:r>
      <w:r w:rsidR="00602B49" w:rsidRPr="00A43854">
        <w:rPr>
          <w:rFonts w:ascii="Times" w:hAnsi="Times"/>
          <w:i/>
        </w:rPr>
        <w:t>Methods</w:t>
      </w:r>
    </w:p>
    <w:p w14:paraId="521329D3" w14:textId="77777777" w:rsidR="00602B49" w:rsidRPr="0007549F" w:rsidRDefault="00602B49" w:rsidP="00602B49">
      <w:pPr>
        <w:rPr>
          <w:rFonts w:ascii="Times" w:hAnsi="Times"/>
        </w:rPr>
      </w:pPr>
    </w:p>
    <w:p w14:paraId="44387325" w14:textId="77777777" w:rsidR="00602B49" w:rsidRPr="0007549F" w:rsidRDefault="00602B49" w:rsidP="00602B49">
      <w:pPr>
        <w:rPr>
          <w:rFonts w:ascii="Times" w:hAnsi="Times"/>
        </w:rPr>
      </w:pPr>
      <w:r w:rsidRPr="0007549F">
        <w:rPr>
          <w:rFonts w:ascii="Times" w:hAnsi="Times"/>
          <w:u w:val="single"/>
        </w:rPr>
        <w:t>Procedure:</w:t>
      </w:r>
      <w:r w:rsidRPr="0007549F">
        <w:rPr>
          <w:rFonts w:ascii="Times" w:hAnsi="Times"/>
        </w:rPr>
        <w:t xml:space="preserve"> 812 mTurkers (average age 33, 474 male, 295 female, 3 other, 6 decline to state) were randomly assigned to one four conditions. They received $0.25 for their participation and were given as much time as they needed to complete the experiment. </w:t>
      </w:r>
    </w:p>
    <w:p w14:paraId="44A63712" w14:textId="77777777" w:rsidR="00602B49" w:rsidRPr="0007549F" w:rsidRDefault="00602B49" w:rsidP="00602B49">
      <w:pPr>
        <w:rPr>
          <w:rFonts w:ascii="Times" w:hAnsi="Times"/>
        </w:rPr>
      </w:pPr>
    </w:p>
    <w:p w14:paraId="379B8535" w14:textId="005D9FAE" w:rsidR="00602B49" w:rsidRPr="0007549F" w:rsidRDefault="00602B49" w:rsidP="00602B49">
      <w:pPr>
        <w:rPr>
          <w:rFonts w:ascii="Times" w:hAnsi="Times"/>
        </w:rPr>
      </w:pPr>
      <w:r w:rsidRPr="0007549F">
        <w:rPr>
          <w:rFonts w:ascii="Times" w:hAnsi="Times"/>
          <w:u w:val="single"/>
        </w:rPr>
        <w:t>Materials:</w:t>
      </w:r>
      <w:r w:rsidRPr="0007549F">
        <w:rPr>
          <w:rFonts w:ascii="Times" w:hAnsi="Times"/>
        </w:rPr>
        <w:t xml:space="preserve"> In the </w:t>
      </w:r>
      <w:r w:rsidRPr="00A43854">
        <w:rPr>
          <w:rFonts w:ascii="Times" w:hAnsi="Times"/>
          <w:i/>
        </w:rPr>
        <w:t>obligatory 1</w:t>
      </w:r>
      <w:r w:rsidRPr="0007549F">
        <w:rPr>
          <w:rFonts w:ascii="Times" w:hAnsi="Times"/>
        </w:rPr>
        <w:t xml:space="preserve"> condition, participants were shown the following vignette:</w:t>
      </w:r>
    </w:p>
    <w:p w14:paraId="01200043" w14:textId="77777777" w:rsidR="00602B49" w:rsidRPr="0007549F" w:rsidRDefault="00602B49" w:rsidP="006E229A">
      <w:pPr>
        <w:widowControl w:val="0"/>
        <w:autoSpaceDE w:val="0"/>
        <w:autoSpaceDN w:val="0"/>
        <w:adjustRightInd w:val="0"/>
        <w:spacing w:after="240"/>
        <w:rPr>
          <w:rFonts w:ascii="Times" w:hAnsi="Times" w:cs="Times"/>
        </w:rPr>
      </w:pPr>
    </w:p>
    <w:p w14:paraId="6D2E1350" w14:textId="5826284B" w:rsidR="00487CDD" w:rsidRPr="0007549F" w:rsidRDefault="000C2132" w:rsidP="006E229A">
      <w:pPr>
        <w:widowControl w:val="0"/>
        <w:autoSpaceDE w:val="0"/>
        <w:autoSpaceDN w:val="0"/>
        <w:adjustRightInd w:val="0"/>
        <w:spacing w:after="240"/>
        <w:rPr>
          <w:rFonts w:ascii="Times" w:hAnsi="Times" w:cs="Times"/>
        </w:rPr>
      </w:pPr>
      <w:r w:rsidRPr="0007549F">
        <w:rPr>
          <w:rFonts w:ascii="Times" w:hAnsi="Times"/>
          <w:noProof/>
        </w:rPr>
        <w:drawing>
          <wp:inline distT="0" distB="0" distL="0" distR="0" wp14:anchorId="4AE4A9E9" wp14:editId="41573DF0">
            <wp:extent cx="4521200" cy="355858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4521200" cy="3558582"/>
                    </a:xfrm>
                    <a:prstGeom prst="rect">
                      <a:avLst/>
                    </a:prstGeom>
                  </pic:spPr>
                </pic:pic>
              </a:graphicData>
            </a:graphic>
          </wp:inline>
        </w:drawing>
      </w:r>
    </w:p>
    <w:p w14:paraId="4AF0086A" w14:textId="06AA5501" w:rsidR="000C2132" w:rsidRPr="0007549F" w:rsidRDefault="000C2132" w:rsidP="000C2132">
      <w:pPr>
        <w:rPr>
          <w:rFonts w:ascii="Times" w:hAnsi="Times"/>
        </w:rPr>
      </w:pPr>
      <w:r w:rsidRPr="0007549F">
        <w:rPr>
          <w:rFonts w:ascii="Times" w:hAnsi="Times"/>
        </w:rPr>
        <w:t xml:space="preserve">In the </w:t>
      </w:r>
      <w:r w:rsidRPr="00A43854">
        <w:rPr>
          <w:rFonts w:ascii="Times" w:hAnsi="Times"/>
          <w:i/>
        </w:rPr>
        <w:t>obligatory 2</w:t>
      </w:r>
      <w:r w:rsidRPr="0007549F">
        <w:rPr>
          <w:rFonts w:ascii="Times" w:hAnsi="Times"/>
        </w:rPr>
        <w:t xml:space="preserve"> condition, participants were shown the same vignette, except with the order of the two options reversed. The </w:t>
      </w:r>
      <w:r w:rsidR="00BB0382" w:rsidRPr="00A43854">
        <w:rPr>
          <w:rFonts w:ascii="Times" w:hAnsi="Times"/>
          <w:i/>
        </w:rPr>
        <w:t>i</w:t>
      </w:r>
      <w:r w:rsidRPr="00A43854">
        <w:rPr>
          <w:rFonts w:ascii="Times" w:hAnsi="Times"/>
          <w:i/>
        </w:rPr>
        <w:t>mpermissible 1</w:t>
      </w:r>
      <w:r w:rsidRPr="0007549F">
        <w:rPr>
          <w:rFonts w:ascii="Times" w:hAnsi="Times"/>
        </w:rPr>
        <w:t xml:space="preserve"> and </w:t>
      </w:r>
      <w:r w:rsidRPr="00A43854">
        <w:rPr>
          <w:rFonts w:ascii="Times" w:hAnsi="Times"/>
          <w:i/>
        </w:rPr>
        <w:t xml:space="preserve">impermissible 2 </w:t>
      </w:r>
      <w:r w:rsidRPr="0007549F">
        <w:rPr>
          <w:rFonts w:ascii="Times" w:hAnsi="Times"/>
        </w:rPr>
        <w:t xml:space="preserve">conditions used the same material as the </w:t>
      </w:r>
      <w:r w:rsidRPr="00A43854">
        <w:rPr>
          <w:rFonts w:ascii="Times" w:hAnsi="Times"/>
          <w:i/>
        </w:rPr>
        <w:t>obligatory 1</w:t>
      </w:r>
      <w:r w:rsidRPr="0007549F">
        <w:rPr>
          <w:rFonts w:ascii="Times" w:hAnsi="Times"/>
        </w:rPr>
        <w:t xml:space="preserve"> and </w:t>
      </w:r>
      <w:r w:rsidRPr="00342406">
        <w:rPr>
          <w:rFonts w:ascii="Times" w:hAnsi="Times"/>
          <w:i/>
        </w:rPr>
        <w:t>obligatory 2</w:t>
      </w:r>
      <w:r w:rsidRPr="0007549F">
        <w:rPr>
          <w:rFonts w:ascii="Times" w:hAnsi="Times"/>
        </w:rPr>
        <w:t xml:space="preserve"> conditions respectively, except with all occurrences of “morally obligatory” replaced by “morally impermissible”. This was followed by a question about their age and gender</w:t>
      </w:r>
      <w:r w:rsidR="0013549C">
        <w:rPr>
          <w:rFonts w:ascii="Times" w:hAnsi="Times"/>
        </w:rPr>
        <w:t>, as well as the</w:t>
      </w:r>
      <w:r w:rsidRPr="0007549F">
        <w:rPr>
          <w:rFonts w:ascii="Times" w:hAnsi="Times"/>
        </w:rPr>
        <w:t xml:space="preserve"> free</w:t>
      </w:r>
      <w:r w:rsidR="0013549C">
        <w:rPr>
          <w:rFonts w:ascii="Times" w:hAnsi="Times"/>
        </w:rPr>
        <w:t>-</w:t>
      </w:r>
      <w:r w:rsidRPr="0007549F">
        <w:rPr>
          <w:rFonts w:ascii="Times" w:hAnsi="Times"/>
        </w:rPr>
        <w:t>form question “Do you have any thoughts about the question we posed that you would like us to know about (optional)?”</w:t>
      </w:r>
      <w:r w:rsidR="00E1702F">
        <w:rPr>
          <w:rFonts w:ascii="Times" w:hAnsi="Times"/>
        </w:rPr>
        <w:t xml:space="preserve"> </w:t>
      </w:r>
      <w:r w:rsidR="005517D4">
        <w:rPr>
          <w:rFonts w:ascii="Times" w:hAnsi="Times"/>
        </w:rPr>
        <w:t>The</w:t>
      </w:r>
      <w:r w:rsidR="00D95667">
        <w:rPr>
          <w:rFonts w:ascii="Times" w:hAnsi="Times"/>
        </w:rPr>
        <w:t xml:space="preserve"> explicitly provided reasons associated with ‘keeping’ include two fairly strong </w:t>
      </w:r>
      <w:r w:rsidR="00405E53">
        <w:rPr>
          <w:rFonts w:ascii="Times" w:hAnsi="Times"/>
        </w:rPr>
        <w:t>pro tanto</w:t>
      </w:r>
      <w:r w:rsidR="00D95667">
        <w:rPr>
          <w:rFonts w:ascii="Times" w:hAnsi="Times"/>
        </w:rPr>
        <w:t xml:space="preserve"> reasons for taking it to be impermissible to keep the hand (“smothering own child”, “using her child as a mere means for the benefit of others”) but also two fairly strong </w:t>
      </w:r>
      <w:r w:rsidR="00405E53">
        <w:rPr>
          <w:rFonts w:ascii="Times" w:hAnsi="Times"/>
        </w:rPr>
        <w:t>pro tanto</w:t>
      </w:r>
      <w:r w:rsidR="00D95667">
        <w:rPr>
          <w:rFonts w:ascii="Times" w:hAnsi="Times"/>
        </w:rPr>
        <w:t xml:space="preserve"> reasons for taking it to be obligatory to keep the hand (“preventing soldiers from carrying out terrible orders</w:t>
      </w:r>
      <w:r w:rsidR="005517D4">
        <w:rPr>
          <w:rFonts w:ascii="Times" w:hAnsi="Times"/>
        </w:rPr>
        <w:t xml:space="preserve">”, “saving townspeople from certain death”). By contrast, the suggested reasons associated with removing the hand were designed to be relatively weak as </w:t>
      </w:r>
      <w:r w:rsidR="00405E53">
        <w:rPr>
          <w:rFonts w:ascii="Times" w:hAnsi="Times"/>
        </w:rPr>
        <w:t>pro tanto</w:t>
      </w:r>
      <w:r w:rsidR="005517D4">
        <w:rPr>
          <w:rFonts w:ascii="Times" w:hAnsi="Times"/>
        </w:rPr>
        <w:t xml:space="preserve"> reasons (e.g. “allowing Jane to feel she is not personally physically harming anyone”).</w:t>
      </w:r>
    </w:p>
    <w:p w14:paraId="02AA61BD" w14:textId="77777777" w:rsidR="000C2132" w:rsidRPr="0007549F" w:rsidRDefault="000C2132" w:rsidP="000C2132">
      <w:pPr>
        <w:rPr>
          <w:rFonts w:ascii="Times" w:hAnsi="Times"/>
        </w:rPr>
      </w:pPr>
    </w:p>
    <w:p w14:paraId="757F9762" w14:textId="520BD11B" w:rsidR="000C2132" w:rsidRPr="00342406" w:rsidRDefault="000F4A51" w:rsidP="006E229A">
      <w:pPr>
        <w:widowControl w:val="0"/>
        <w:autoSpaceDE w:val="0"/>
        <w:autoSpaceDN w:val="0"/>
        <w:adjustRightInd w:val="0"/>
        <w:spacing w:after="240"/>
        <w:rPr>
          <w:rFonts w:ascii="Times" w:hAnsi="Times" w:cs="Times"/>
          <w:i/>
        </w:rPr>
      </w:pPr>
      <w:r>
        <w:rPr>
          <w:rFonts w:ascii="Times" w:hAnsi="Times" w:cs="Times"/>
          <w:i/>
        </w:rPr>
        <w:t>3.2 Results</w:t>
      </w:r>
    </w:p>
    <w:p w14:paraId="1634151D" w14:textId="4DE980C6" w:rsidR="000C2132" w:rsidRPr="0007549F" w:rsidRDefault="000C2132" w:rsidP="000C2132">
      <w:pPr>
        <w:rPr>
          <w:rFonts w:ascii="Times" w:hAnsi="Times"/>
        </w:rPr>
      </w:pPr>
      <w:r w:rsidRPr="0007549F">
        <w:rPr>
          <w:rFonts w:ascii="Times" w:hAnsi="Times"/>
        </w:rPr>
        <w:t xml:space="preserve">We wanted to make sure that whatever effect was observed </w:t>
      </w:r>
      <w:r w:rsidR="00342406">
        <w:rPr>
          <w:rFonts w:ascii="Times" w:hAnsi="Times"/>
        </w:rPr>
        <w:t>would not be</w:t>
      </w:r>
      <w:r w:rsidRPr="0007549F">
        <w:rPr>
          <w:rFonts w:ascii="Times" w:hAnsi="Times"/>
        </w:rPr>
        <w:t xml:space="preserve"> due to people judging that both courses of action from a pair of exclusive and exhaustive possibilities </w:t>
      </w:r>
      <w:r w:rsidR="00622679">
        <w:rPr>
          <w:rFonts w:ascii="Times" w:hAnsi="Times"/>
        </w:rPr>
        <w:t>were</w:t>
      </w:r>
      <w:r w:rsidRPr="0007549F">
        <w:rPr>
          <w:rFonts w:ascii="Times" w:hAnsi="Times"/>
        </w:rPr>
        <w:t xml:space="preserve"> obligatory or that both </w:t>
      </w:r>
      <w:r w:rsidR="00622679">
        <w:rPr>
          <w:rFonts w:ascii="Times" w:hAnsi="Times"/>
        </w:rPr>
        <w:t>were</w:t>
      </w:r>
      <w:r w:rsidRPr="0007549F">
        <w:rPr>
          <w:rFonts w:ascii="Times" w:hAnsi="Times"/>
        </w:rPr>
        <w:t xml:space="preserve"> impermissible. Similarly, we wanted to exclude effects due to people who might think that </w:t>
      </w:r>
      <w:r w:rsidR="00ED4331">
        <w:rPr>
          <w:rFonts w:ascii="Times" w:hAnsi="Times"/>
        </w:rPr>
        <w:t>neither</w:t>
      </w:r>
      <w:r w:rsidR="00ED4331" w:rsidRPr="0007549F">
        <w:rPr>
          <w:rFonts w:ascii="Times" w:hAnsi="Times"/>
        </w:rPr>
        <w:t xml:space="preserve"> </w:t>
      </w:r>
      <w:r w:rsidRPr="0007549F">
        <w:rPr>
          <w:rFonts w:ascii="Times" w:hAnsi="Times"/>
        </w:rPr>
        <w:t xml:space="preserve">of the actions </w:t>
      </w:r>
      <w:r w:rsidR="00375F4C">
        <w:rPr>
          <w:rFonts w:ascii="Times" w:hAnsi="Times"/>
        </w:rPr>
        <w:t>was</w:t>
      </w:r>
      <w:r w:rsidR="00375F4C" w:rsidRPr="0007549F">
        <w:rPr>
          <w:rFonts w:ascii="Times" w:hAnsi="Times"/>
        </w:rPr>
        <w:t xml:space="preserve"> </w:t>
      </w:r>
      <w:r w:rsidRPr="0007549F">
        <w:rPr>
          <w:rFonts w:ascii="Times" w:hAnsi="Times"/>
        </w:rPr>
        <w:t>impermissible or obligatory. Six participants who selected “morally impermissible” for neither action and 18 participants who selected both actions as “morally impermissible” were excluded from further analysis, as were 10 who selected both actions as “morally obligatory”. Next, each free-form response immediately following the main question in the experiment was coded for whether it contained evidence that the participant thought other courses of action were open</w:t>
      </w:r>
      <w:r w:rsidR="006E155D">
        <w:rPr>
          <w:rFonts w:ascii="Times" w:hAnsi="Times"/>
        </w:rPr>
        <w:t xml:space="preserve"> to</w:t>
      </w:r>
      <w:r w:rsidRPr="0007549F">
        <w:rPr>
          <w:rFonts w:ascii="Times" w:hAnsi="Times"/>
        </w:rPr>
        <w:t xml:space="preserve"> </w:t>
      </w:r>
      <w:r w:rsidR="00BC4648">
        <w:rPr>
          <w:rFonts w:ascii="Times" w:hAnsi="Times"/>
        </w:rPr>
        <w:t>the protagonist</w:t>
      </w:r>
      <w:r w:rsidR="006074EB">
        <w:rPr>
          <w:rFonts w:ascii="Times" w:hAnsi="Times"/>
        </w:rPr>
        <w:t>,</w:t>
      </w:r>
      <w:r w:rsidR="00BC4648" w:rsidRPr="0007549F">
        <w:rPr>
          <w:rFonts w:ascii="Times" w:hAnsi="Times"/>
        </w:rPr>
        <w:t xml:space="preserve"> </w:t>
      </w:r>
      <w:r w:rsidRPr="0007549F">
        <w:rPr>
          <w:rFonts w:ascii="Times" w:hAnsi="Times"/>
        </w:rPr>
        <w:t>or that the participant thought that the options were not jointly exclusive and exhaustive.</w:t>
      </w:r>
      <w:r w:rsidR="008E5A7A">
        <w:rPr>
          <w:rFonts w:ascii="Times" w:hAnsi="Times"/>
        </w:rPr>
        <w:t xml:space="preserve"> Such answers are indicative of the kind of moral curiosity and creativity described above. Only</w:t>
      </w:r>
      <w:r w:rsidRPr="0007549F">
        <w:rPr>
          <w:rFonts w:ascii="Times" w:hAnsi="Times"/>
        </w:rPr>
        <w:t xml:space="preserve"> 22 responses of this kind</w:t>
      </w:r>
      <w:r w:rsidR="008E5A7A">
        <w:rPr>
          <w:rFonts w:ascii="Times" w:hAnsi="Times"/>
        </w:rPr>
        <w:t xml:space="preserve"> (2.7%)</w:t>
      </w:r>
      <w:r w:rsidRPr="0007549F">
        <w:rPr>
          <w:rFonts w:ascii="Times" w:hAnsi="Times"/>
        </w:rPr>
        <w:t xml:space="preserve"> were found and excluded from </w:t>
      </w:r>
      <w:r w:rsidR="00490A98">
        <w:rPr>
          <w:rFonts w:ascii="Times" w:hAnsi="Times"/>
        </w:rPr>
        <w:t>the main analysis</w:t>
      </w:r>
      <w:r w:rsidRPr="0007549F">
        <w:rPr>
          <w:rFonts w:ascii="Times" w:hAnsi="Times"/>
        </w:rPr>
        <w:t>.</w:t>
      </w:r>
      <w:r w:rsidR="008E5A7A">
        <w:rPr>
          <w:rFonts w:ascii="Times" w:hAnsi="Times"/>
        </w:rPr>
        <w:t xml:space="preserve"> </w:t>
      </w:r>
    </w:p>
    <w:p w14:paraId="6803E9B6" w14:textId="5714A877" w:rsidR="0007549F" w:rsidRPr="0007549F" w:rsidRDefault="003473E9" w:rsidP="00C96650">
      <w:pPr>
        <w:ind w:firstLine="720"/>
        <w:rPr>
          <w:rFonts w:ascii="Times" w:eastAsia="Times New Roman" w:hAnsi="Times" w:cs="Times New Roman"/>
          <w:color w:val="000000"/>
        </w:rPr>
      </w:pPr>
      <w:r w:rsidRPr="0007549F">
        <w:rPr>
          <w:rFonts w:ascii="Times" w:hAnsi="Times"/>
        </w:rPr>
        <w:t xml:space="preserve">In the obligatory condition, ~73.8% (averaged presentation order conditions) of participants took keeping the hand on the baby’s mouth to be morally obligatory, while only ~53.2% of participants in the impermissible condition evaluated removing the hand to be morally impermissible. In other words, there was a ~20.6% discrepancy between conditions concerning the number of participants who were morally committed to smothering the baby. The difference in moral commitment to smothering the baby was significant both for the order of </w:t>
      </w:r>
      <w:r w:rsidR="00DB142D">
        <w:rPr>
          <w:rFonts w:ascii="Times" w:hAnsi="Times"/>
          <w:i/>
        </w:rPr>
        <w:t>o</w:t>
      </w:r>
      <w:r w:rsidRPr="00490A98">
        <w:rPr>
          <w:rFonts w:ascii="Times" w:hAnsi="Times"/>
          <w:i/>
        </w:rPr>
        <w:t>bligatory 1</w:t>
      </w:r>
      <w:r w:rsidRPr="0007549F">
        <w:rPr>
          <w:rFonts w:ascii="Times" w:hAnsi="Times"/>
        </w:rPr>
        <w:t xml:space="preserve"> displayed above (Mann-Whitney U Test, Z=</w:t>
      </w:r>
      <w:r w:rsidRPr="0007549F">
        <w:rPr>
          <w:rFonts w:ascii="Times" w:eastAsia="Times New Roman" w:hAnsi="Times" w:cs="Times New Roman"/>
          <w:color w:val="000000"/>
        </w:rPr>
        <w:t xml:space="preserve"> 3.9027, p &lt; 0.0001) and for the reversed order (Z=3.118, p&lt;0.002). There was no significant order effect within obligatory and impermissible conditions.</w:t>
      </w:r>
    </w:p>
    <w:p w14:paraId="1FE99CA9" w14:textId="77777777" w:rsidR="003473E9" w:rsidRPr="0007549F" w:rsidRDefault="003473E9" w:rsidP="003473E9">
      <w:pPr>
        <w:rPr>
          <w:rFonts w:ascii="Times" w:eastAsia="Times New Roman" w:hAnsi="Times" w:cs="Times New Roman"/>
          <w:color w:val="000000"/>
        </w:rPr>
      </w:pPr>
    </w:p>
    <w:tbl>
      <w:tblPr>
        <w:tblStyle w:val="TableGrid"/>
        <w:tblW w:w="6693" w:type="dxa"/>
        <w:tblLook w:val="04A0" w:firstRow="1" w:lastRow="0" w:firstColumn="1" w:lastColumn="0" w:noHBand="0" w:noVBand="1"/>
      </w:tblPr>
      <w:tblGrid>
        <w:gridCol w:w="2231"/>
        <w:gridCol w:w="2231"/>
        <w:gridCol w:w="2231"/>
      </w:tblGrid>
      <w:tr w:rsidR="003473E9" w:rsidRPr="0007549F" w14:paraId="519D42FD" w14:textId="77777777" w:rsidTr="00C57338">
        <w:trPr>
          <w:trHeight w:val="270"/>
        </w:trPr>
        <w:tc>
          <w:tcPr>
            <w:tcW w:w="2231" w:type="dxa"/>
            <w:tcBorders>
              <w:tl2br w:val="single" w:sz="4" w:space="0" w:color="auto"/>
            </w:tcBorders>
          </w:tcPr>
          <w:p w14:paraId="602BB92A" w14:textId="77777777" w:rsidR="003473E9" w:rsidRPr="0007549F" w:rsidRDefault="003473E9" w:rsidP="00C57338">
            <w:pPr>
              <w:rPr>
                <w:rFonts w:ascii="Times" w:hAnsi="Times"/>
              </w:rPr>
            </w:pPr>
          </w:p>
        </w:tc>
        <w:tc>
          <w:tcPr>
            <w:tcW w:w="2231" w:type="dxa"/>
          </w:tcPr>
          <w:p w14:paraId="086B5BD3" w14:textId="77777777" w:rsidR="003473E9" w:rsidRPr="0007549F" w:rsidRDefault="003473E9" w:rsidP="00C57338">
            <w:pPr>
              <w:rPr>
                <w:rFonts w:ascii="Times" w:hAnsi="Times"/>
                <w:sz w:val="20"/>
                <w:szCs w:val="20"/>
              </w:rPr>
            </w:pPr>
            <w:r w:rsidRPr="0007549F">
              <w:rPr>
                <w:rFonts w:ascii="Times" w:hAnsi="Times"/>
                <w:sz w:val="20"/>
                <w:szCs w:val="20"/>
              </w:rPr>
              <w:t>Morally obligatory?</w:t>
            </w:r>
          </w:p>
        </w:tc>
        <w:tc>
          <w:tcPr>
            <w:tcW w:w="2231" w:type="dxa"/>
          </w:tcPr>
          <w:p w14:paraId="19AE5FC8" w14:textId="77777777" w:rsidR="003473E9" w:rsidRPr="0007549F" w:rsidRDefault="003473E9" w:rsidP="00C57338">
            <w:pPr>
              <w:rPr>
                <w:rFonts w:ascii="Times" w:hAnsi="Times"/>
                <w:sz w:val="20"/>
                <w:szCs w:val="20"/>
              </w:rPr>
            </w:pPr>
            <w:r w:rsidRPr="0007549F">
              <w:rPr>
                <w:rFonts w:ascii="Times" w:hAnsi="Times"/>
                <w:sz w:val="20"/>
                <w:szCs w:val="20"/>
              </w:rPr>
              <w:t>Morally Impermissible?</w:t>
            </w:r>
          </w:p>
        </w:tc>
      </w:tr>
      <w:tr w:rsidR="003473E9" w:rsidRPr="0007549F" w14:paraId="015D6852" w14:textId="77777777" w:rsidTr="00C57338">
        <w:trPr>
          <w:trHeight w:val="270"/>
        </w:trPr>
        <w:tc>
          <w:tcPr>
            <w:tcW w:w="2231" w:type="dxa"/>
          </w:tcPr>
          <w:p w14:paraId="191FBAC1" w14:textId="77777777" w:rsidR="003473E9" w:rsidRPr="0007549F" w:rsidRDefault="003473E9" w:rsidP="00C57338">
            <w:pPr>
              <w:rPr>
                <w:rFonts w:ascii="Times" w:hAnsi="Times"/>
                <w:sz w:val="18"/>
                <w:szCs w:val="18"/>
              </w:rPr>
            </w:pPr>
            <w:r w:rsidRPr="0007549F">
              <w:rPr>
                <w:rFonts w:ascii="Times" w:hAnsi="Times"/>
                <w:sz w:val="18"/>
                <w:szCs w:val="18"/>
              </w:rPr>
              <w:t>Keep hand on mouth</w:t>
            </w:r>
          </w:p>
        </w:tc>
        <w:tc>
          <w:tcPr>
            <w:tcW w:w="2231" w:type="dxa"/>
          </w:tcPr>
          <w:p w14:paraId="714C4598" w14:textId="77777777" w:rsidR="003473E9" w:rsidRPr="0007549F" w:rsidRDefault="003473E9" w:rsidP="00C57338">
            <w:pPr>
              <w:rPr>
                <w:rFonts w:ascii="Times" w:hAnsi="Times"/>
                <w:b/>
              </w:rPr>
            </w:pPr>
            <w:r w:rsidRPr="0007549F">
              <w:rPr>
                <w:rFonts w:ascii="Times" w:hAnsi="Times"/>
                <w:b/>
              </w:rPr>
              <w:t>73.8%</w:t>
            </w:r>
          </w:p>
        </w:tc>
        <w:tc>
          <w:tcPr>
            <w:tcW w:w="2231" w:type="dxa"/>
          </w:tcPr>
          <w:p w14:paraId="1616BD00" w14:textId="77777777" w:rsidR="003473E9" w:rsidRPr="0007549F" w:rsidRDefault="003473E9" w:rsidP="00C57338">
            <w:pPr>
              <w:rPr>
                <w:rFonts w:ascii="Times" w:hAnsi="Times"/>
              </w:rPr>
            </w:pPr>
            <w:r w:rsidRPr="0007549F">
              <w:rPr>
                <w:rFonts w:ascii="Times" w:hAnsi="Times"/>
              </w:rPr>
              <w:t>46.8%</w:t>
            </w:r>
          </w:p>
        </w:tc>
      </w:tr>
      <w:tr w:rsidR="003473E9" w:rsidRPr="0007549F" w14:paraId="23045C8F" w14:textId="77777777" w:rsidTr="00C57338">
        <w:trPr>
          <w:trHeight w:val="261"/>
        </w:trPr>
        <w:tc>
          <w:tcPr>
            <w:tcW w:w="2231" w:type="dxa"/>
          </w:tcPr>
          <w:p w14:paraId="7777B18E" w14:textId="77777777" w:rsidR="003473E9" w:rsidRPr="0007549F" w:rsidRDefault="003473E9" w:rsidP="00C57338">
            <w:pPr>
              <w:rPr>
                <w:rFonts w:ascii="Times" w:hAnsi="Times"/>
                <w:sz w:val="18"/>
                <w:szCs w:val="18"/>
              </w:rPr>
            </w:pPr>
            <w:r w:rsidRPr="0007549F">
              <w:rPr>
                <w:rFonts w:ascii="Times" w:hAnsi="Times"/>
                <w:sz w:val="18"/>
                <w:szCs w:val="18"/>
              </w:rPr>
              <w:t>Remove hand from mouth</w:t>
            </w:r>
          </w:p>
        </w:tc>
        <w:tc>
          <w:tcPr>
            <w:tcW w:w="2231" w:type="dxa"/>
          </w:tcPr>
          <w:p w14:paraId="45E39564" w14:textId="77777777" w:rsidR="003473E9" w:rsidRPr="0007549F" w:rsidRDefault="003473E9" w:rsidP="00C57338">
            <w:pPr>
              <w:rPr>
                <w:rFonts w:ascii="Times" w:hAnsi="Times"/>
              </w:rPr>
            </w:pPr>
            <w:r w:rsidRPr="0007549F">
              <w:rPr>
                <w:rFonts w:ascii="Times" w:hAnsi="Times"/>
              </w:rPr>
              <w:t>26.2%</w:t>
            </w:r>
          </w:p>
        </w:tc>
        <w:tc>
          <w:tcPr>
            <w:tcW w:w="2231" w:type="dxa"/>
          </w:tcPr>
          <w:p w14:paraId="46E6E5A2" w14:textId="77777777" w:rsidR="003473E9" w:rsidRPr="0007549F" w:rsidRDefault="003473E9" w:rsidP="00C57338">
            <w:pPr>
              <w:rPr>
                <w:rFonts w:ascii="Times" w:hAnsi="Times"/>
                <w:b/>
              </w:rPr>
            </w:pPr>
            <w:r w:rsidRPr="0007549F">
              <w:rPr>
                <w:rFonts w:ascii="Times" w:hAnsi="Times"/>
                <w:b/>
              </w:rPr>
              <w:t>53.2%</w:t>
            </w:r>
          </w:p>
        </w:tc>
      </w:tr>
    </w:tbl>
    <w:p w14:paraId="3AC48330" w14:textId="53ED4955" w:rsidR="003473E9" w:rsidRPr="0007549F" w:rsidRDefault="003473E9" w:rsidP="003473E9">
      <w:pPr>
        <w:rPr>
          <w:rFonts w:ascii="Times" w:hAnsi="Times"/>
        </w:rPr>
      </w:pPr>
      <w:r w:rsidRPr="0007549F">
        <w:rPr>
          <w:rFonts w:ascii="Times" w:hAnsi="Times"/>
        </w:rPr>
        <w:t>Table 1: Experiment 1 Results (averaged for both action orders)</w:t>
      </w:r>
    </w:p>
    <w:p w14:paraId="51232083" w14:textId="77777777" w:rsidR="003473E9" w:rsidRPr="0007549F" w:rsidRDefault="003473E9" w:rsidP="003473E9">
      <w:pPr>
        <w:rPr>
          <w:rFonts w:ascii="Times" w:hAnsi="Times"/>
        </w:rPr>
      </w:pPr>
    </w:p>
    <w:p w14:paraId="6431899B" w14:textId="78BB49A7" w:rsidR="003473E9" w:rsidRPr="0007549F" w:rsidRDefault="003473E9" w:rsidP="003473E9">
      <w:pPr>
        <w:rPr>
          <w:rFonts w:ascii="Times" w:hAnsi="Times"/>
        </w:rPr>
      </w:pPr>
      <w:r w:rsidRPr="0007549F">
        <w:rPr>
          <w:rFonts w:ascii="Times" w:hAnsi="Times"/>
        </w:rPr>
        <w:t xml:space="preserve">We then compared these results with the raw data set, including those participants who selected both options or neither option in their respective conditions, as well as those participants who had written comments suggesting that they thought Jane had a third option or that they found the response categories too restrictive in some way. </w:t>
      </w:r>
      <w:r w:rsidR="00A5291D">
        <w:rPr>
          <w:rFonts w:ascii="Times" w:hAnsi="Times"/>
        </w:rPr>
        <w:t>T</w:t>
      </w:r>
      <w:r w:rsidR="00804D62" w:rsidRPr="0007549F">
        <w:rPr>
          <w:rFonts w:ascii="Times" w:hAnsi="Times"/>
        </w:rPr>
        <w:t>here was no significant difference for either condition</w:t>
      </w:r>
      <w:r w:rsidR="00A5291D">
        <w:rPr>
          <w:rFonts w:ascii="Times" w:hAnsi="Times"/>
        </w:rPr>
        <w:t xml:space="preserve"> between the raw and the more restrictive datasets.</w:t>
      </w:r>
    </w:p>
    <w:p w14:paraId="7CD9A5D5" w14:textId="77777777" w:rsidR="003473E9" w:rsidRPr="0007549F" w:rsidRDefault="003473E9" w:rsidP="003473E9">
      <w:pPr>
        <w:rPr>
          <w:rFonts w:ascii="Times" w:hAnsi="Times"/>
        </w:rPr>
      </w:pPr>
    </w:p>
    <w:p w14:paraId="2540932C" w14:textId="55C60FD6" w:rsidR="003473E9" w:rsidRPr="00490A98" w:rsidRDefault="000F4A51" w:rsidP="006E229A">
      <w:pPr>
        <w:widowControl w:val="0"/>
        <w:autoSpaceDE w:val="0"/>
        <w:autoSpaceDN w:val="0"/>
        <w:adjustRightInd w:val="0"/>
        <w:spacing w:after="240"/>
        <w:rPr>
          <w:rFonts w:ascii="Times" w:hAnsi="Times" w:cs="Times"/>
          <w:i/>
        </w:rPr>
      </w:pPr>
      <w:r>
        <w:rPr>
          <w:rFonts w:ascii="Times" w:hAnsi="Times" w:cs="Times"/>
          <w:i/>
        </w:rPr>
        <w:t xml:space="preserve">3.3 </w:t>
      </w:r>
      <w:r w:rsidR="003473E9" w:rsidRPr="00490A98">
        <w:rPr>
          <w:rFonts w:ascii="Times" w:hAnsi="Times" w:cs="Times"/>
          <w:i/>
        </w:rPr>
        <w:t>Discussion</w:t>
      </w:r>
    </w:p>
    <w:p w14:paraId="6BD8785C" w14:textId="2AC5CA8B" w:rsidR="003473E9" w:rsidRDefault="003473E9" w:rsidP="00CD35B5">
      <w:pPr>
        <w:rPr>
          <w:rFonts w:ascii="Times" w:hAnsi="Times"/>
        </w:rPr>
      </w:pPr>
      <w:r w:rsidRPr="0007549F">
        <w:rPr>
          <w:rFonts w:ascii="Times" w:hAnsi="Times"/>
        </w:rPr>
        <w:t xml:space="preserve">We found that moral judgments about obligatory and impermissible action follow a similar pattern of </w:t>
      </w:r>
      <w:r w:rsidR="00804D62" w:rsidRPr="0007549F">
        <w:rPr>
          <w:rFonts w:ascii="Times" w:hAnsi="Times"/>
        </w:rPr>
        <w:t>reasons</w:t>
      </w:r>
      <w:r w:rsidR="0092608D">
        <w:rPr>
          <w:rFonts w:ascii="Times" w:hAnsi="Times"/>
        </w:rPr>
        <w:t>-</w:t>
      </w:r>
      <w:r w:rsidR="00804D62" w:rsidRPr="0007549F">
        <w:rPr>
          <w:rFonts w:ascii="Times" w:hAnsi="Times"/>
        </w:rPr>
        <w:t>based choice as that</w:t>
      </w:r>
      <w:r w:rsidRPr="0007549F">
        <w:rPr>
          <w:rFonts w:ascii="Times" w:hAnsi="Times"/>
        </w:rPr>
        <w:t xml:space="preserve"> documented in Shafir (1993).</w:t>
      </w:r>
      <w:r w:rsidR="00F76255">
        <w:rPr>
          <w:rFonts w:ascii="Times" w:hAnsi="Times"/>
        </w:rPr>
        <w:t xml:space="preserve"> While S</w:t>
      </w:r>
      <w:r w:rsidR="00627F1C">
        <w:rPr>
          <w:rFonts w:ascii="Times" w:hAnsi="Times"/>
        </w:rPr>
        <w:t>hafir’s result may seem more dramatic because he got</w:t>
      </w:r>
      <w:r w:rsidR="00EB184C">
        <w:rPr>
          <w:rFonts w:ascii="Times" w:hAnsi="Times"/>
        </w:rPr>
        <w:t xml:space="preserve"> </w:t>
      </w:r>
      <w:r w:rsidR="00627F1C">
        <w:rPr>
          <w:rFonts w:ascii="Times" w:hAnsi="Times"/>
        </w:rPr>
        <w:t xml:space="preserve">participants’ </w:t>
      </w:r>
      <w:r w:rsidR="00EB184C">
        <w:rPr>
          <w:rFonts w:ascii="Times" w:hAnsi="Times"/>
        </w:rPr>
        <w:t xml:space="preserve">aggregated </w:t>
      </w:r>
      <w:r w:rsidR="00627F1C">
        <w:rPr>
          <w:rFonts w:ascii="Times" w:hAnsi="Times"/>
        </w:rPr>
        <w:t xml:space="preserve">responses to cross the 50% threshold, this threshold is arbitrary: what matters is the </w:t>
      </w:r>
      <w:r w:rsidR="007F585A">
        <w:rPr>
          <w:rFonts w:ascii="Times" w:hAnsi="Times"/>
        </w:rPr>
        <w:t>magnitude</w:t>
      </w:r>
      <w:r w:rsidR="00627F1C">
        <w:rPr>
          <w:rFonts w:ascii="Times" w:hAnsi="Times"/>
        </w:rPr>
        <w:t xml:space="preserve"> of the discrepancy, which is comparable. </w:t>
      </w:r>
      <w:r w:rsidRPr="0007549F">
        <w:rPr>
          <w:rFonts w:ascii="Times" w:hAnsi="Times"/>
        </w:rPr>
        <w:t xml:space="preserve"> There was no evidence that this was due to some indirect effect based on </w:t>
      </w:r>
      <w:r w:rsidR="00804D62" w:rsidRPr="0007549F">
        <w:rPr>
          <w:rFonts w:ascii="Times" w:hAnsi="Times"/>
        </w:rPr>
        <w:t>unintended</w:t>
      </w:r>
      <w:r w:rsidRPr="0007549F">
        <w:rPr>
          <w:rFonts w:ascii="Times" w:hAnsi="Times"/>
        </w:rPr>
        <w:t xml:space="preserve"> interpretations of the scenario</w:t>
      </w:r>
      <w:r w:rsidR="00874495">
        <w:rPr>
          <w:rFonts w:ascii="Times" w:hAnsi="Times"/>
        </w:rPr>
        <w:t>, as</w:t>
      </w:r>
      <w:r w:rsidR="00490A98">
        <w:rPr>
          <w:rFonts w:ascii="Times" w:hAnsi="Times"/>
        </w:rPr>
        <w:t xml:space="preserve"> there was no significant difference in response patterns depending on</w:t>
      </w:r>
      <w:r w:rsidR="00874495">
        <w:rPr>
          <w:rFonts w:ascii="Times" w:hAnsi="Times"/>
        </w:rPr>
        <w:t xml:space="preserve"> whether participants who thought that there were “third” options or thought that both actions could be impermissible/obligatory were included </w:t>
      </w:r>
      <w:r w:rsidR="00C859DC">
        <w:rPr>
          <w:rFonts w:ascii="Times" w:hAnsi="Times"/>
        </w:rPr>
        <w:t>in</w:t>
      </w:r>
      <w:r w:rsidR="00874495">
        <w:rPr>
          <w:rFonts w:ascii="Times" w:hAnsi="Times"/>
        </w:rPr>
        <w:t xml:space="preserve"> the analysis.</w:t>
      </w:r>
    </w:p>
    <w:p w14:paraId="22C15C20" w14:textId="0D7A816B" w:rsidR="005517D4" w:rsidRPr="0007549F" w:rsidRDefault="005517D4" w:rsidP="00CD35B5">
      <w:pPr>
        <w:rPr>
          <w:rFonts w:ascii="Times" w:hAnsi="Times"/>
        </w:rPr>
      </w:pPr>
      <w:r>
        <w:rPr>
          <w:rFonts w:ascii="Times" w:hAnsi="Times"/>
        </w:rPr>
        <w:tab/>
        <w:t xml:space="preserve">The observed pattern is consistent with the idea that participants take onboard the decision question </w:t>
      </w:r>
      <w:r w:rsidR="001709ED">
        <w:rPr>
          <w:rFonts w:ascii="Times" w:hAnsi="Times"/>
        </w:rPr>
        <w:t>in the vignette</w:t>
      </w:r>
      <w:r>
        <w:rPr>
          <w:rFonts w:ascii="Times" w:hAnsi="Times"/>
        </w:rPr>
        <w:t xml:space="preserve"> and then tend to treat the </w:t>
      </w:r>
      <w:r w:rsidR="00405E53">
        <w:rPr>
          <w:rFonts w:ascii="Times" w:hAnsi="Times"/>
        </w:rPr>
        <w:t>pro tanto</w:t>
      </w:r>
      <w:r>
        <w:rPr>
          <w:rFonts w:ascii="Times" w:hAnsi="Times"/>
        </w:rPr>
        <w:t xml:space="preserve"> reasons we provided as </w:t>
      </w:r>
      <w:r w:rsidR="001709ED">
        <w:rPr>
          <w:rFonts w:ascii="Times" w:hAnsi="Times"/>
        </w:rPr>
        <w:t>reasons for an answer</w:t>
      </w:r>
      <w:r>
        <w:rPr>
          <w:rFonts w:ascii="Times" w:hAnsi="Times"/>
        </w:rPr>
        <w:t>, but only if they are directly relevant to the question. The “keep ha</w:t>
      </w:r>
      <w:r w:rsidR="001709ED">
        <w:rPr>
          <w:rFonts w:ascii="Times" w:hAnsi="Times"/>
        </w:rPr>
        <w:t>nd” alternative was given</w:t>
      </w:r>
      <w:r>
        <w:rPr>
          <w:rFonts w:ascii="Times" w:hAnsi="Times"/>
        </w:rPr>
        <w:t xml:space="preserve"> both strong provided </w:t>
      </w:r>
      <w:r w:rsidR="00405E53">
        <w:rPr>
          <w:rFonts w:ascii="Times" w:hAnsi="Times"/>
        </w:rPr>
        <w:t>pro tanto</w:t>
      </w:r>
      <w:r>
        <w:rPr>
          <w:rFonts w:ascii="Times" w:hAnsi="Times"/>
        </w:rPr>
        <w:t xml:space="preserve"> reasons for considering it obligatory as well as for considering it impermissible</w:t>
      </w:r>
      <w:r w:rsidR="001709ED">
        <w:rPr>
          <w:rFonts w:ascii="Times" w:hAnsi="Times"/>
        </w:rPr>
        <w:t xml:space="preserve">. Thus, participants find good immediately relevant </w:t>
      </w:r>
      <w:r w:rsidR="00405E53">
        <w:rPr>
          <w:rFonts w:ascii="Times" w:hAnsi="Times"/>
        </w:rPr>
        <w:t>pro tanto</w:t>
      </w:r>
      <w:r w:rsidR="001709ED">
        <w:rPr>
          <w:rFonts w:ascii="Times" w:hAnsi="Times"/>
        </w:rPr>
        <w:t xml:space="preserve"> reasons to pick “keep hand” when they are asking what’s obligatory but also find good immediately relevant </w:t>
      </w:r>
      <w:r w:rsidR="00405E53">
        <w:rPr>
          <w:rFonts w:ascii="Times" w:hAnsi="Times"/>
        </w:rPr>
        <w:t>pro tanto</w:t>
      </w:r>
      <w:r w:rsidR="001709ED">
        <w:rPr>
          <w:rFonts w:ascii="Times" w:hAnsi="Times"/>
        </w:rPr>
        <w:t xml:space="preserve"> reasons when they are asking what’s impermissible. This results in a discrepancy in what course of action they morally commit themselves to, depending on the question being asked. This seems to mirror the pattern in Shafir’s study, where participants found great </w:t>
      </w:r>
      <w:r w:rsidR="00405E53">
        <w:rPr>
          <w:rFonts w:ascii="Times" w:hAnsi="Times"/>
        </w:rPr>
        <w:t>pro tanto</w:t>
      </w:r>
      <w:r w:rsidR="001709ED">
        <w:rPr>
          <w:rFonts w:ascii="Times" w:hAnsi="Times"/>
        </w:rPr>
        <w:t xml:space="preserve"> reasons to pick parent A when asking whom to award custody and also found great </w:t>
      </w:r>
      <w:r w:rsidR="00405E53">
        <w:rPr>
          <w:rFonts w:ascii="Times" w:hAnsi="Times"/>
        </w:rPr>
        <w:t>pro tanto</w:t>
      </w:r>
      <w:r w:rsidR="001709ED">
        <w:rPr>
          <w:rFonts w:ascii="Times" w:hAnsi="Times"/>
        </w:rPr>
        <w:t xml:space="preserve"> reasons to pick parent A when asking whom to deny custody, resulting in a discrepancy regarding which parent gets the custody.</w:t>
      </w:r>
    </w:p>
    <w:p w14:paraId="78D1833C" w14:textId="77777777" w:rsidR="00CD35B5" w:rsidRDefault="00CD35B5" w:rsidP="00CD35B5">
      <w:pPr>
        <w:rPr>
          <w:rFonts w:ascii="Times" w:hAnsi="Times"/>
        </w:rPr>
      </w:pPr>
    </w:p>
    <w:p w14:paraId="207B16B0" w14:textId="77777777" w:rsidR="007A1162" w:rsidRPr="0007549F" w:rsidRDefault="007A1162" w:rsidP="00CD35B5">
      <w:pPr>
        <w:rPr>
          <w:rFonts w:ascii="Times" w:hAnsi="Times"/>
        </w:rPr>
      </w:pPr>
    </w:p>
    <w:p w14:paraId="14F413FC" w14:textId="4DD285F1" w:rsidR="00CD35B5" w:rsidRPr="00490A98" w:rsidRDefault="000406ED" w:rsidP="00490A98">
      <w:pPr>
        <w:widowControl w:val="0"/>
        <w:autoSpaceDE w:val="0"/>
        <w:autoSpaceDN w:val="0"/>
        <w:adjustRightInd w:val="0"/>
        <w:spacing w:after="240"/>
        <w:rPr>
          <w:rFonts w:ascii="Times" w:hAnsi="Times" w:cs="Times"/>
          <w:b/>
        </w:rPr>
      </w:pPr>
      <w:r>
        <w:rPr>
          <w:rFonts w:ascii="Times" w:hAnsi="Times" w:cs="Times"/>
          <w:b/>
        </w:rPr>
        <w:t xml:space="preserve">4 </w:t>
      </w:r>
      <w:r w:rsidR="00CD35B5" w:rsidRPr="00490A98">
        <w:rPr>
          <w:rFonts w:ascii="Times" w:hAnsi="Times" w:cs="Times"/>
          <w:b/>
        </w:rPr>
        <w:t>Experiment 2</w:t>
      </w:r>
      <w:r>
        <w:rPr>
          <w:rFonts w:ascii="Times" w:hAnsi="Times" w:cs="Times"/>
          <w:b/>
        </w:rPr>
        <w:t xml:space="preserve">: </w:t>
      </w:r>
      <w:r w:rsidRPr="00A70A78">
        <w:rPr>
          <w:rFonts w:ascii="Times" w:hAnsi="Times" w:cs="Times"/>
          <w:b/>
        </w:rPr>
        <w:t xml:space="preserve">Moral judgment with </w:t>
      </w:r>
      <w:r>
        <w:rPr>
          <w:rFonts w:ascii="Times" w:hAnsi="Times" w:cs="Times"/>
          <w:b/>
        </w:rPr>
        <w:t xml:space="preserve">modulated </w:t>
      </w:r>
      <w:r w:rsidRPr="00A70A78">
        <w:rPr>
          <w:rFonts w:ascii="Times" w:hAnsi="Times" w:cs="Times"/>
          <w:b/>
        </w:rPr>
        <w:t>reasons pro- and contra</w:t>
      </w:r>
    </w:p>
    <w:p w14:paraId="7AE262DA" w14:textId="59D6BA64" w:rsidR="006979C9" w:rsidRDefault="00C57338">
      <w:pPr>
        <w:rPr>
          <w:rFonts w:ascii="Times New Roman" w:hAnsi="Times New Roman" w:cs="Times New Roman"/>
        </w:rPr>
      </w:pPr>
      <w:r w:rsidRPr="0007549F">
        <w:rPr>
          <w:rFonts w:ascii="Times" w:hAnsi="Times" w:cs="Arial"/>
        </w:rPr>
        <w:t>In experiment 2,</w:t>
      </w:r>
      <w:r w:rsidR="004923B8">
        <w:rPr>
          <w:rFonts w:ascii="Times" w:hAnsi="Times" w:cs="Arial"/>
        </w:rPr>
        <w:t xml:space="preserve"> we wanted to determine whether the intuitive strength or emotional salience of the reasons </w:t>
      </w:r>
      <w:r w:rsidR="00F9596B">
        <w:rPr>
          <w:rFonts w:ascii="Times" w:hAnsi="Times" w:cs="Arial"/>
        </w:rPr>
        <w:t xml:space="preserve">listed </w:t>
      </w:r>
      <w:r w:rsidR="00490A98">
        <w:rPr>
          <w:rFonts w:ascii="Times" w:hAnsi="Times" w:cs="Arial"/>
        </w:rPr>
        <w:t xml:space="preserve">under a particular course of action </w:t>
      </w:r>
      <w:r w:rsidR="004923B8">
        <w:rPr>
          <w:rFonts w:ascii="Times" w:hAnsi="Times" w:cs="Arial"/>
        </w:rPr>
        <w:t>would affect people’s moral judgments</w:t>
      </w:r>
      <w:r w:rsidR="00F9596B">
        <w:rPr>
          <w:rFonts w:ascii="Times" w:hAnsi="Times" w:cs="Arial"/>
        </w:rPr>
        <w:t xml:space="preserve"> of them</w:t>
      </w:r>
      <w:r w:rsidR="004923B8">
        <w:rPr>
          <w:rFonts w:ascii="Times" w:hAnsi="Times" w:cs="Arial"/>
        </w:rPr>
        <w:t>.</w:t>
      </w:r>
      <w:r w:rsidR="006979C9">
        <w:rPr>
          <w:rFonts w:ascii="Times" w:hAnsi="Times" w:cs="Arial"/>
        </w:rPr>
        <w:t xml:space="preserve"> Prominent “dual-process” frameworks for moral decision making su</w:t>
      </w:r>
      <w:r w:rsidR="00682C35">
        <w:rPr>
          <w:rFonts w:ascii="Times" w:hAnsi="Times" w:cs="Arial"/>
        </w:rPr>
        <w:t>ggest</w:t>
      </w:r>
      <w:r w:rsidR="006979C9">
        <w:rPr>
          <w:rFonts w:ascii="Times" w:hAnsi="Times" w:cs="Arial"/>
        </w:rPr>
        <w:t xml:space="preserve"> that people will typically not choose an option associated with negative emotional content, which functions as a kind of moral “alarm bell”</w:t>
      </w:r>
      <w:r w:rsidR="00D937EA" w:rsidRPr="00D937EA">
        <w:rPr>
          <w:rFonts w:ascii="Times New Roman" w:hAnsi="Times New Roman" w:cs="Times New Roman"/>
        </w:rPr>
        <w:t xml:space="preserve"> </w:t>
      </w:r>
      <w:r w:rsidR="004060E7">
        <w:rPr>
          <w:rFonts w:ascii="Times New Roman" w:hAnsi="Times New Roman" w:cs="Times New Roman"/>
        </w:rPr>
        <w:t xml:space="preserve">(Greene </w:t>
      </w:r>
      <w:r w:rsidR="007D475E">
        <w:rPr>
          <w:rFonts w:ascii="Times New Roman" w:hAnsi="Times New Roman" w:cs="Times New Roman"/>
        </w:rPr>
        <w:t>2014</w:t>
      </w:r>
      <w:r w:rsidR="00D937EA">
        <w:rPr>
          <w:rFonts w:ascii="Times New Roman" w:hAnsi="Times New Roman" w:cs="Times New Roman"/>
        </w:rPr>
        <w:t xml:space="preserve">; see also Haidt &amp; Bjorklund 2008; Greene </w:t>
      </w:r>
      <w:r w:rsidR="007D475E">
        <w:rPr>
          <w:rFonts w:ascii="Times New Roman" w:hAnsi="Times New Roman" w:cs="Times New Roman"/>
        </w:rPr>
        <w:t xml:space="preserve">2008, </w:t>
      </w:r>
      <w:r w:rsidR="00D937EA">
        <w:rPr>
          <w:rFonts w:ascii="Times New Roman" w:hAnsi="Times New Roman" w:cs="Times New Roman"/>
        </w:rPr>
        <w:t xml:space="preserve">2013). </w:t>
      </w:r>
      <w:r w:rsidR="004060E7">
        <w:rPr>
          <w:rFonts w:ascii="Times New Roman" w:hAnsi="Times New Roman" w:cs="Times New Roman"/>
        </w:rPr>
        <w:t>By contrast, a</w:t>
      </w:r>
      <w:r w:rsidR="00D937EA">
        <w:rPr>
          <w:rFonts w:ascii="Times New Roman" w:hAnsi="Times New Roman" w:cs="Times New Roman"/>
        </w:rPr>
        <w:t>ccording to the reasons-based model</w:t>
      </w:r>
      <w:r w:rsidR="004060E7">
        <w:rPr>
          <w:rFonts w:ascii="Times New Roman" w:hAnsi="Times New Roman" w:cs="Times New Roman"/>
        </w:rPr>
        <w:t xml:space="preserve"> we propose</w:t>
      </w:r>
      <w:r w:rsidR="00D937EA">
        <w:rPr>
          <w:rFonts w:ascii="Times New Roman" w:hAnsi="Times New Roman" w:cs="Times New Roman"/>
        </w:rPr>
        <w:t>, even strongly negative emotional content will often not be processed if it does not serve as a direct answer to the moral question at hand.</w:t>
      </w:r>
      <w:r w:rsidR="00490A98">
        <w:rPr>
          <w:rFonts w:ascii="Times New Roman" w:hAnsi="Times New Roman" w:cs="Times New Roman"/>
        </w:rPr>
        <w:t xml:space="preserve"> </w:t>
      </w:r>
      <w:r w:rsidR="004060E7">
        <w:rPr>
          <w:rFonts w:ascii="Times New Roman" w:hAnsi="Times New Roman" w:cs="Times New Roman"/>
        </w:rPr>
        <w:t>As a result</w:t>
      </w:r>
      <w:r w:rsidR="00490A98">
        <w:rPr>
          <w:rFonts w:ascii="Times New Roman" w:hAnsi="Times New Roman" w:cs="Times New Roman"/>
        </w:rPr>
        <w:t>, the discrepancy effect observed in experiment 1 should not depend on which option is described in more emotionally salient terms.</w:t>
      </w:r>
    </w:p>
    <w:p w14:paraId="256F9A03" w14:textId="77777777" w:rsidR="00D937EA" w:rsidRDefault="00D937EA">
      <w:pPr>
        <w:rPr>
          <w:rFonts w:ascii="Times New Roman" w:hAnsi="Times New Roman" w:cs="Times New Roman"/>
        </w:rPr>
      </w:pPr>
    </w:p>
    <w:p w14:paraId="134F33CC" w14:textId="6082D5BA" w:rsidR="00D937EA" w:rsidRPr="00490A98" w:rsidRDefault="00D937EA">
      <w:pPr>
        <w:rPr>
          <w:rFonts w:ascii="Times New Roman" w:hAnsi="Times New Roman" w:cs="Times New Roman"/>
          <w:i/>
        </w:rPr>
      </w:pPr>
      <w:r>
        <w:rPr>
          <w:rFonts w:ascii="Times New Roman" w:hAnsi="Times New Roman" w:cs="Times New Roman"/>
          <w:i/>
        </w:rPr>
        <w:t>4.1 Methods</w:t>
      </w:r>
    </w:p>
    <w:p w14:paraId="59F75090" w14:textId="77777777" w:rsidR="006979C9" w:rsidRDefault="006979C9">
      <w:pPr>
        <w:rPr>
          <w:rFonts w:ascii="Times" w:hAnsi="Times" w:cs="Arial"/>
        </w:rPr>
      </w:pPr>
    </w:p>
    <w:p w14:paraId="42CA4387" w14:textId="2FC3AAE2" w:rsidR="00D06C7D" w:rsidRPr="0007549F" w:rsidRDefault="00D937EA">
      <w:pPr>
        <w:rPr>
          <w:rFonts w:ascii="Times" w:hAnsi="Times" w:cs="Arial"/>
        </w:rPr>
      </w:pPr>
      <w:r>
        <w:rPr>
          <w:rFonts w:ascii="Times" w:hAnsi="Times" w:cs="Arial"/>
        </w:rPr>
        <w:t>W</w:t>
      </w:r>
      <w:r w:rsidR="00C57338" w:rsidRPr="0007549F">
        <w:rPr>
          <w:rFonts w:ascii="Times" w:hAnsi="Times" w:cs="Arial"/>
        </w:rPr>
        <w:t xml:space="preserve">e used the same “crying baby” moral dilemma, leaving the extensional facts of the case essentially the same, but now highlighting </w:t>
      </w:r>
      <w:r w:rsidR="005C6106">
        <w:rPr>
          <w:rFonts w:ascii="Times" w:hAnsi="Times" w:cs="Arial"/>
        </w:rPr>
        <w:t>less emotionally</w:t>
      </w:r>
      <w:r w:rsidR="001709ED">
        <w:rPr>
          <w:rFonts w:ascii="Times" w:hAnsi="Times" w:cs="Arial"/>
        </w:rPr>
        <w:t xml:space="preserve"> phrased</w:t>
      </w:r>
      <w:r w:rsidR="00C57338" w:rsidRPr="0007549F">
        <w:rPr>
          <w:rFonts w:ascii="Times" w:hAnsi="Times" w:cs="Arial"/>
        </w:rPr>
        <w:t xml:space="preserve"> reasons for and a</w:t>
      </w:r>
      <w:r w:rsidR="00A81DC8" w:rsidRPr="0007549F">
        <w:rPr>
          <w:rFonts w:ascii="Times" w:hAnsi="Times" w:cs="Arial"/>
        </w:rPr>
        <w:t>gainst</w:t>
      </w:r>
      <w:r w:rsidR="00874495">
        <w:rPr>
          <w:rFonts w:ascii="Times" w:hAnsi="Times" w:cs="Arial"/>
        </w:rPr>
        <w:t xml:space="preserve"> the</w:t>
      </w:r>
      <w:r w:rsidR="00C57338" w:rsidRPr="0007549F">
        <w:rPr>
          <w:rFonts w:ascii="Times" w:hAnsi="Times" w:cs="Arial"/>
        </w:rPr>
        <w:t xml:space="preserve"> “keep hand on baby’s mouth” option and </w:t>
      </w:r>
      <w:r w:rsidR="00201D26">
        <w:rPr>
          <w:rFonts w:ascii="Times" w:hAnsi="Times" w:cs="Arial"/>
        </w:rPr>
        <w:t>more strongly-</w:t>
      </w:r>
      <w:r w:rsidR="00A81DC8" w:rsidRPr="0007549F">
        <w:rPr>
          <w:rFonts w:ascii="Times" w:hAnsi="Times" w:cs="Arial"/>
        </w:rPr>
        <w:t xml:space="preserve">worded reasons </w:t>
      </w:r>
      <w:r w:rsidR="00874495">
        <w:rPr>
          <w:rFonts w:ascii="Times" w:hAnsi="Times" w:cs="Arial"/>
        </w:rPr>
        <w:t xml:space="preserve">associated with the </w:t>
      </w:r>
      <w:r w:rsidR="00A81DC8" w:rsidRPr="0007549F">
        <w:rPr>
          <w:rFonts w:ascii="Times" w:hAnsi="Times" w:cs="Arial"/>
        </w:rPr>
        <w:t>“remove hand from baby’s mouth” option.</w:t>
      </w:r>
      <w:r w:rsidR="00FA177D" w:rsidRPr="0007549F">
        <w:rPr>
          <w:rFonts w:ascii="Times" w:hAnsi="Times" w:cs="Arial"/>
        </w:rPr>
        <w:t xml:space="preserve"> 814 participants completed the survey on mTurk. As in experiment 1, there was an </w:t>
      </w:r>
      <w:r w:rsidR="00FA177D" w:rsidRPr="00490A98">
        <w:rPr>
          <w:rFonts w:ascii="Times" w:hAnsi="Times" w:cs="Arial"/>
          <w:i/>
        </w:rPr>
        <w:t>obligatory</w:t>
      </w:r>
      <w:r w:rsidR="00FA177D" w:rsidRPr="0007549F">
        <w:rPr>
          <w:rFonts w:ascii="Times" w:hAnsi="Times" w:cs="Arial"/>
        </w:rPr>
        <w:t xml:space="preserve"> and an </w:t>
      </w:r>
      <w:r w:rsidR="00FA177D" w:rsidRPr="00490A98">
        <w:rPr>
          <w:rFonts w:ascii="Times" w:hAnsi="Times" w:cs="Arial"/>
          <w:i/>
        </w:rPr>
        <w:t>impermissible</w:t>
      </w:r>
      <w:r w:rsidR="00FA177D" w:rsidRPr="0007549F">
        <w:rPr>
          <w:rFonts w:ascii="Times" w:hAnsi="Times" w:cs="Arial"/>
        </w:rPr>
        <w:t xml:space="preserve"> condition</w:t>
      </w:r>
      <w:r w:rsidR="00980CA1">
        <w:rPr>
          <w:rFonts w:ascii="Times" w:hAnsi="Times" w:cs="Arial"/>
        </w:rPr>
        <w:t>, each</w:t>
      </w:r>
      <w:r w:rsidR="00FA177D" w:rsidRPr="0007549F">
        <w:rPr>
          <w:rFonts w:ascii="Times" w:hAnsi="Times" w:cs="Arial"/>
        </w:rPr>
        <w:t xml:space="preserve"> with two orders (each participant only seeing one order in one condition). The new vignette was as in the below example.</w:t>
      </w:r>
    </w:p>
    <w:p w14:paraId="082626A7" w14:textId="77777777" w:rsidR="00C57338" w:rsidRPr="0007549F" w:rsidRDefault="00C57338">
      <w:pPr>
        <w:rPr>
          <w:rFonts w:ascii="Times" w:hAnsi="Times" w:cs="Arial"/>
          <w:sz w:val="22"/>
          <w:szCs w:val="22"/>
        </w:rPr>
      </w:pPr>
    </w:p>
    <w:p w14:paraId="7B08C940" w14:textId="1B1D866D" w:rsidR="00C57338" w:rsidRPr="0007549F" w:rsidRDefault="00C57338">
      <w:pPr>
        <w:rPr>
          <w:rFonts w:ascii="Times" w:hAnsi="Times" w:cs="Arial"/>
          <w:sz w:val="22"/>
          <w:szCs w:val="22"/>
        </w:rPr>
      </w:pPr>
      <w:r w:rsidRPr="0007549F">
        <w:rPr>
          <w:rFonts w:ascii="Times" w:hAnsi="Times"/>
          <w:noProof/>
        </w:rPr>
        <w:drawing>
          <wp:inline distT="0" distB="0" distL="0" distR="0" wp14:anchorId="56BAC5E8" wp14:editId="370BCCE5">
            <wp:extent cx="4986867" cy="3681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srcRect l="9104"/>
                    <a:stretch/>
                  </pic:blipFill>
                  <pic:spPr bwMode="auto">
                    <a:xfrm>
                      <a:off x="0" y="0"/>
                      <a:ext cx="4986867" cy="3681095"/>
                    </a:xfrm>
                    <a:prstGeom prst="rect">
                      <a:avLst/>
                    </a:prstGeom>
                    <a:ln>
                      <a:noFill/>
                    </a:ln>
                    <a:extLst>
                      <a:ext uri="{53640926-AAD7-44d8-BBD7-CCE9431645EC}">
                        <a14:shadowObscured xmlns:a14="http://schemas.microsoft.com/office/drawing/2010/main"/>
                      </a:ext>
                    </a:extLst>
                  </pic:spPr>
                </pic:pic>
              </a:graphicData>
            </a:graphic>
          </wp:inline>
        </w:drawing>
      </w:r>
    </w:p>
    <w:p w14:paraId="5B95C0F0" w14:textId="77777777" w:rsidR="00CD0E0C" w:rsidRPr="0007549F" w:rsidRDefault="00CD0E0C" w:rsidP="00CD0E0C">
      <w:pPr>
        <w:rPr>
          <w:rFonts w:ascii="Times" w:hAnsi="Times"/>
        </w:rPr>
      </w:pPr>
    </w:p>
    <w:p w14:paraId="3D34331E" w14:textId="0AB78C1D" w:rsidR="00EC7C9F" w:rsidRPr="00490A98" w:rsidRDefault="000340AA" w:rsidP="00EC7C9F">
      <w:pPr>
        <w:rPr>
          <w:rFonts w:ascii="Times" w:hAnsi="Times"/>
          <w:i/>
        </w:rPr>
      </w:pPr>
      <w:r>
        <w:rPr>
          <w:rFonts w:ascii="Times" w:hAnsi="Times"/>
          <w:i/>
        </w:rPr>
        <w:t xml:space="preserve">4.2 </w:t>
      </w:r>
      <w:r w:rsidR="00EC7C9F" w:rsidRPr="00490A98">
        <w:rPr>
          <w:rFonts w:ascii="Times" w:hAnsi="Times"/>
          <w:i/>
        </w:rPr>
        <w:t>Analysis</w:t>
      </w:r>
    </w:p>
    <w:p w14:paraId="16E51BF3" w14:textId="77777777" w:rsidR="00EC7C9F" w:rsidRPr="0007549F" w:rsidRDefault="00EC7C9F" w:rsidP="00EC7C9F">
      <w:pPr>
        <w:rPr>
          <w:rFonts w:ascii="Times" w:hAnsi="Times"/>
        </w:rPr>
      </w:pPr>
    </w:p>
    <w:p w14:paraId="226CC19B" w14:textId="61886FC7" w:rsidR="00FA177D" w:rsidRPr="0007549F" w:rsidRDefault="00FA177D" w:rsidP="00EC7C9F">
      <w:pPr>
        <w:rPr>
          <w:rFonts w:ascii="Times" w:hAnsi="Times" w:cs="Arial"/>
        </w:rPr>
      </w:pPr>
      <w:r w:rsidRPr="0007549F">
        <w:rPr>
          <w:rFonts w:ascii="Times" w:hAnsi="Times" w:cs="Arial"/>
        </w:rPr>
        <w:t>44 participants who either selected no option, more than one option as impermissible or obligatory, or who wrote that they thought a third option would be available or wrote in some way indicating that they refused the terms of the vignette, were excluded from further analysis</w:t>
      </w:r>
      <w:r w:rsidR="005C1C9D">
        <w:rPr>
          <w:rFonts w:ascii="Times" w:hAnsi="Times" w:cs="Arial"/>
        </w:rPr>
        <w:t>. This left</w:t>
      </w:r>
      <w:r w:rsidRPr="0007549F">
        <w:rPr>
          <w:rFonts w:ascii="Times" w:hAnsi="Times" w:cs="Arial"/>
        </w:rPr>
        <w:t xml:space="preserve"> 770 participants for the main analysis.</w:t>
      </w:r>
    </w:p>
    <w:p w14:paraId="1699E0A4" w14:textId="6F2981A4" w:rsidR="00EC7C9F" w:rsidRPr="0007549F" w:rsidRDefault="00FA177D" w:rsidP="00EC7C9F">
      <w:pPr>
        <w:rPr>
          <w:rFonts w:ascii="Times" w:hAnsi="Times"/>
        </w:rPr>
      </w:pPr>
      <w:r w:rsidRPr="0007549F">
        <w:rPr>
          <w:rFonts w:ascii="Times" w:hAnsi="Times" w:cs="Arial"/>
        </w:rPr>
        <w:tab/>
        <w:t xml:space="preserve">Aggregating both presentation orders, in the </w:t>
      </w:r>
      <w:r w:rsidRPr="00490A98">
        <w:rPr>
          <w:rFonts w:ascii="Times" w:hAnsi="Times" w:cs="Arial"/>
          <w:i/>
        </w:rPr>
        <w:t>obligatory</w:t>
      </w:r>
      <w:r w:rsidRPr="0007549F">
        <w:rPr>
          <w:rFonts w:ascii="Times" w:hAnsi="Times" w:cs="Arial"/>
        </w:rPr>
        <w:t xml:space="preserve"> condition, 70% of participants judged keeping the hand on the baby’s mouth to be obligatory, while only 57.2% of participants judged removing the hand to be impermissible, yielding a discrepancy of 12.8% </w:t>
      </w:r>
      <w:r w:rsidR="00EC7C9F" w:rsidRPr="0007549F">
        <w:rPr>
          <w:rFonts w:ascii="Times" w:hAnsi="Times"/>
        </w:rPr>
        <w:t>(Mann-Whitney, Z=3.12041, p&lt;0.00181)</w:t>
      </w:r>
      <w:r w:rsidRPr="0007549F">
        <w:rPr>
          <w:rFonts w:ascii="Times" w:hAnsi="Times"/>
        </w:rPr>
        <w:t>.</w:t>
      </w:r>
      <w:r w:rsidR="0046194F" w:rsidRPr="0007549F">
        <w:rPr>
          <w:rFonts w:ascii="Times" w:hAnsi="Times"/>
        </w:rPr>
        <w:t xml:space="preserve"> </w:t>
      </w:r>
      <w:r w:rsidR="0011489D" w:rsidRPr="0007549F">
        <w:rPr>
          <w:rFonts w:ascii="Times" w:hAnsi="Times"/>
        </w:rPr>
        <w:t>We compared “obligatory to keep hand on mouth” and “impermissible to remove hand” judgments between experiment 1 and 2 and found no significant difference.</w:t>
      </w:r>
    </w:p>
    <w:p w14:paraId="7923B7F4" w14:textId="77777777" w:rsidR="00EC7C9F" w:rsidRPr="0007549F" w:rsidRDefault="00EC7C9F" w:rsidP="00EC7C9F">
      <w:pPr>
        <w:rPr>
          <w:rFonts w:ascii="Times" w:eastAsia="Times New Roman" w:hAnsi="Times" w:cs="Times New Roman"/>
          <w:color w:val="000000"/>
        </w:rPr>
      </w:pPr>
    </w:p>
    <w:tbl>
      <w:tblPr>
        <w:tblStyle w:val="TableGrid"/>
        <w:tblW w:w="6693" w:type="dxa"/>
        <w:tblLook w:val="04A0" w:firstRow="1" w:lastRow="0" w:firstColumn="1" w:lastColumn="0" w:noHBand="0" w:noVBand="1"/>
      </w:tblPr>
      <w:tblGrid>
        <w:gridCol w:w="2231"/>
        <w:gridCol w:w="2231"/>
        <w:gridCol w:w="2231"/>
      </w:tblGrid>
      <w:tr w:rsidR="00EC7C9F" w:rsidRPr="0007549F" w14:paraId="04CD738F" w14:textId="77777777" w:rsidTr="0046194F">
        <w:trPr>
          <w:trHeight w:val="270"/>
        </w:trPr>
        <w:tc>
          <w:tcPr>
            <w:tcW w:w="2231" w:type="dxa"/>
            <w:tcBorders>
              <w:tl2br w:val="single" w:sz="4" w:space="0" w:color="auto"/>
            </w:tcBorders>
          </w:tcPr>
          <w:p w14:paraId="6A5504B9" w14:textId="77777777" w:rsidR="00EC7C9F" w:rsidRPr="0007549F" w:rsidRDefault="00EC7C9F" w:rsidP="0046194F">
            <w:pPr>
              <w:rPr>
                <w:rFonts w:ascii="Times" w:hAnsi="Times"/>
              </w:rPr>
            </w:pPr>
          </w:p>
        </w:tc>
        <w:tc>
          <w:tcPr>
            <w:tcW w:w="2231" w:type="dxa"/>
          </w:tcPr>
          <w:p w14:paraId="5AA31B6D" w14:textId="77777777" w:rsidR="00EC7C9F" w:rsidRPr="0007549F" w:rsidRDefault="00EC7C9F" w:rsidP="0046194F">
            <w:pPr>
              <w:rPr>
                <w:rFonts w:ascii="Times" w:hAnsi="Times"/>
              </w:rPr>
            </w:pPr>
            <w:r w:rsidRPr="0007549F">
              <w:rPr>
                <w:rFonts w:ascii="Times" w:hAnsi="Times"/>
              </w:rPr>
              <w:t>Morally obligatory?</w:t>
            </w:r>
          </w:p>
        </w:tc>
        <w:tc>
          <w:tcPr>
            <w:tcW w:w="2231" w:type="dxa"/>
          </w:tcPr>
          <w:p w14:paraId="3E6005DB" w14:textId="77777777" w:rsidR="00EC7C9F" w:rsidRPr="0007549F" w:rsidRDefault="00EC7C9F" w:rsidP="0046194F">
            <w:pPr>
              <w:rPr>
                <w:rFonts w:ascii="Times" w:hAnsi="Times"/>
              </w:rPr>
            </w:pPr>
            <w:r w:rsidRPr="0007549F">
              <w:rPr>
                <w:rFonts w:ascii="Times" w:hAnsi="Times"/>
              </w:rPr>
              <w:t>Morally Impermissible?</w:t>
            </w:r>
          </w:p>
        </w:tc>
      </w:tr>
      <w:tr w:rsidR="00EC7C9F" w:rsidRPr="0007549F" w14:paraId="7AC0A26D" w14:textId="77777777" w:rsidTr="0046194F">
        <w:trPr>
          <w:trHeight w:val="270"/>
        </w:trPr>
        <w:tc>
          <w:tcPr>
            <w:tcW w:w="2231" w:type="dxa"/>
          </w:tcPr>
          <w:p w14:paraId="58D6F5FC" w14:textId="77777777" w:rsidR="00EC7C9F" w:rsidRPr="0007549F" w:rsidRDefault="00EC7C9F" w:rsidP="0046194F">
            <w:pPr>
              <w:rPr>
                <w:rFonts w:ascii="Times" w:hAnsi="Times"/>
              </w:rPr>
            </w:pPr>
            <w:r w:rsidRPr="0007549F">
              <w:rPr>
                <w:rFonts w:ascii="Times" w:hAnsi="Times"/>
              </w:rPr>
              <w:t>Keep hand on mouth</w:t>
            </w:r>
          </w:p>
        </w:tc>
        <w:tc>
          <w:tcPr>
            <w:tcW w:w="2231" w:type="dxa"/>
          </w:tcPr>
          <w:p w14:paraId="49A7B7DC" w14:textId="77777777" w:rsidR="00EC7C9F" w:rsidRPr="0007549F" w:rsidRDefault="00EC7C9F" w:rsidP="0046194F">
            <w:pPr>
              <w:rPr>
                <w:rFonts w:ascii="Times" w:hAnsi="Times"/>
                <w:b/>
              </w:rPr>
            </w:pPr>
            <w:r w:rsidRPr="0007549F">
              <w:rPr>
                <w:rFonts w:ascii="Times" w:hAnsi="Times"/>
                <w:b/>
              </w:rPr>
              <w:t>70%</w:t>
            </w:r>
          </w:p>
        </w:tc>
        <w:tc>
          <w:tcPr>
            <w:tcW w:w="2231" w:type="dxa"/>
          </w:tcPr>
          <w:p w14:paraId="424561AB" w14:textId="77777777" w:rsidR="00EC7C9F" w:rsidRPr="0007549F" w:rsidRDefault="00EC7C9F" w:rsidP="0046194F">
            <w:pPr>
              <w:rPr>
                <w:rFonts w:ascii="Times" w:hAnsi="Times"/>
              </w:rPr>
            </w:pPr>
            <w:r w:rsidRPr="0007549F">
              <w:rPr>
                <w:rFonts w:ascii="Times" w:hAnsi="Times"/>
              </w:rPr>
              <w:t>42.8%</w:t>
            </w:r>
          </w:p>
        </w:tc>
      </w:tr>
      <w:tr w:rsidR="00EC7C9F" w:rsidRPr="0007549F" w14:paraId="32E0246E" w14:textId="77777777" w:rsidTr="0046194F">
        <w:trPr>
          <w:trHeight w:val="261"/>
        </w:trPr>
        <w:tc>
          <w:tcPr>
            <w:tcW w:w="2231" w:type="dxa"/>
          </w:tcPr>
          <w:p w14:paraId="4B243079" w14:textId="77777777" w:rsidR="00EC7C9F" w:rsidRPr="0007549F" w:rsidRDefault="00EC7C9F" w:rsidP="0046194F">
            <w:pPr>
              <w:rPr>
                <w:rFonts w:ascii="Times" w:hAnsi="Times"/>
              </w:rPr>
            </w:pPr>
            <w:r w:rsidRPr="0007549F">
              <w:rPr>
                <w:rFonts w:ascii="Times" w:hAnsi="Times"/>
              </w:rPr>
              <w:t>Remove hand from mouth</w:t>
            </w:r>
          </w:p>
        </w:tc>
        <w:tc>
          <w:tcPr>
            <w:tcW w:w="2231" w:type="dxa"/>
          </w:tcPr>
          <w:p w14:paraId="46647BFB" w14:textId="77777777" w:rsidR="00EC7C9F" w:rsidRPr="0007549F" w:rsidRDefault="00EC7C9F" w:rsidP="0046194F">
            <w:pPr>
              <w:rPr>
                <w:rFonts w:ascii="Times" w:hAnsi="Times"/>
              </w:rPr>
            </w:pPr>
            <w:r w:rsidRPr="0007549F">
              <w:rPr>
                <w:rFonts w:ascii="Times" w:hAnsi="Times"/>
              </w:rPr>
              <w:t>30%</w:t>
            </w:r>
          </w:p>
        </w:tc>
        <w:tc>
          <w:tcPr>
            <w:tcW w:w="2231" w:type="dxa"/>
          </w:tcPr>
          <w:p w14:paraId="17F526D9" w14:textId="77777777" w:rsidR="00EC7C9F" w:rsidRPr="0007549F" w:rsidRDefault="00EC7C9F" w:rsidP="0046194F">
            <w:pPr>
              <w:rPr>
                <w:rFonts w:ascii="Times" w:hAnsi="Times"/>
                <w:b/>
              </w:rPr>
            </w:pPr>
            <w:r w:rsidRPr="0007549F">
              <w:rPr>
                <w:rFonts w:ascii="Times" w:hAnsi="Times"/>
                <w:b/>
              </w:rPr>
              <w:t>57.2%</w:t>
            </w:r>
          </w:p>
        </w:tc>
      </w:tr>
    </w:tbl>
    <w:p w14:paraId="5BE26261" w14:textId="77777777" w:rsidR="00EC7C9F" w:rsidRPr="0007549F" w:rsidRDefault="00EC7C9F" w:rsidP="00EC7C9F">
      <w:pPr>
        <w:rPr>
          <w:rFonts w:ascii="Times" w:hAnsi="Times"/>
        </w:rPr>
      </w:pPr>
      <w:r w:rsidRPr="0007549F">
        <w:rPr>
          <w:rFonts w:ascii="Times" w:hAnsi="Times"/>
        </w:rPr>
        <w:t>Table 2: Experiment 2 Results (averaged for both action orders)</w:t>
      </w:r>
    </w:p>
    <w:p w14:paraId="26D7E3C6" w14:textId="77777777" w:rsidR="0007549F" w:rsidRPr="0007549F" w:rsidRDefault="0007549F" w:rsidP="00CD0E0C">
      <w:pPr>
        <w:rPr>
          <w:rFonts w:ascii="Times" w:hAnsi="Times"/>
          <w:b/>
        </w:rPr>
      </w:pPr>
    </w:p>
    <w:p w14:paraId="56B22F81" w14:textId="598520FE" w:rsidR="0011489D" w:rsidRPr="00490A98" w:rsidRDefault="000340AA" w:rsidP="00CD0E0C">
      <w:pPr>
        <w:rPr>
          <w:rFonts w:ascii="Times" w:hAnsi="Times"/>
          <w:i/>
        </w:rPr>
      </w:pPr>
      <w:r w:rsidRPr="00490A98">
        <w:rPr>
          <w:rFonts w:ascii="Times" w:hAnsi="Times"/>
          <w:i/>
        </w:rPr>
        <w:t xml:space="preserve">4.3 </w:t>
      </w:r>
      <w:r w:rsidR="0011489D" w:rsidRPr="00490A98">
        <w:rPr>
          <w:rFonts w:ascii="Times" w:hAnsi="Times"/>
          <w:i/>
        </w:rPr>
        <w:t>Discussion</w:t>
      </w:r>
    </w:p>
    <w:p w14:paraId="0CD55E07" w14:textId="77777777" w:rsidR="0011489D" w:rsidRPr="0007549F" w:rsidRDefault="0011489D" w:rsidP="00CD0E0C">
      <w:pPr>
        <w:rPr>
          <w:rFonts w:ascii="Times" w:hAnsi="Times"/>
          <w:b/>
        </w:rPr>
      </w:pPr>
    </w:p>
    <w:p w14:paraId="15CF2139" w14:textId="3CBEACA8" w:rsidR="00994DCD" w:rsidRDefault="009E6939" w:rsidP="00994DCD">
      <w:pPr>
        <w:rPr>
          <w:rFonts w:ascii="Times" w:hAnsi="Times"/>
        </w:rPr>
      </w:pPr>
      <w:r w:rsidRPr="0007549F">
        <w:rPr>
          <w:rFonts w:ascii="Times" w:hAnsi="Times"/>
        </w:rPr>
        <w:t>Experiment 2</w:t>
      </w:r>
      <w:r w:rsidR="00994DCD" w:rsidRPr="0007549F">
        <w:rPr>
          <w:rFonts w:ascii="Times" w:hAnsi="Times"/>
        </w:rPr>
        <w:t xml:space="preserve"> showed the same effect as experiment 1. The vignette in experiment 1 described the option of keeping the hand on the baby’s mouth in </w:t>
      </w:r>
      <w:r w:rsidR="006334AE">
        <w:rPr>
          <w:rFonts w:ascii="Times" w:hAnsi="Times"/>
        </w:rPr>
        <w:t>emotionally</w:t>
      </w:r>
      <w:r w:rsidR="006334AE" w:rsidRPr="0007549F">
        <w:rPr>
          <w:rFonts w:ascii="Times" w:hAnsi="Times"/>
        </w:rPr>
        <w:t xml:space="preserve"> </w:t>
      </w:r>
      <w:r w:rsidR="00994DCD" w:rsidRPr="0007549F">
        <w:rPr>
          <w:rFonts w:ascii="Times" w:hAnsi="Times"/>
        </w:rPr>
        <w:t xml:space="preserve">salient terms (“Certain death,” “terrible orders,” “mere means,” “death”), and the option to remove the hand in fairly neutral terms (“physical harm,” “bodily integrity,” “making noise,” “orders”). Experiment 2 reversed this pattern, describing the option to keep the hand on the baby’s mouth in </w:t>
      </w:r>
      <w:r w:rsidR="00E33AF8">
        <w:rPr>
          <w:rFonts w:ascii="Times" w:hAnsi="Times"/>
        </w:rPr>
        <w:t>emotionally</w:t>
      </w:r>
      <w:r w:rsidR="00E33AF8" w:rsidRPr="0007549F">
        <w:rPr>
          <w:rFonts w:ascii="Times" w:hAnsi="Times"/>
        </w:rPr>
        <w:t xml:space="preserve"> </w:t>
      </w:r>
      <w:r w:rsidR="00994DCD" w:rsidRPr="0007549F">
        <w:rPr>
          <w:rFonts w:ascii="Times" w:hAnsi="Times"/>
        </w:rPr>
        <w:t xml:space="preserve">salient terms (“stop breathing,” “remain in cellar,” “not enter,” “not make noise”) than the option to remove the hand (“right to breathe,” “smother own baby to death,” “murder,” “war crime”). </w:t>
      </w:r>
      <w:r w:rsidR="002E0803">
        <w:rPr>
          <w:rFonts w:ascii="Times" w:hAnsi="Times"/>
        </w:rPr>
        <w:t xml:space="preserve">However, the discrepancy effect stayed virtually the same. </w:t>
      </w:r>
      <w:r w:rsidR="00994DCD" w:rsidRPr="0007549F">
        <w:rPr>
          <w:rFonts w:ascii="Times" w:hAnsi="Times"/>
        </w:rPr>
        <w:t xml:space="preserve">This suggests that merely making </w:t>
      </w:r>
      <w:r w:rsidR="00874495">
        <w:rPr>
          <w:rFonts w:ascii="Times" w:hAnsi="Times"/>
        </w:rPr>
        <w:t>a course of action more salient by highlighting more emotionally salient</w:t>
      </w:r>
      <w:r w:rsidR="00874495" w:rsidRPr="0007549F">
        <w:rPr>
          <w:rFonts w:ascii="Times" w:hAnsi="Times"/>
        </w:rPr>
        <w:t xml:space="preserve"> </w:t>
      </w:r>
      <w:r w:rsidR="001E4881" w:rsidRPr="0007549F">
        <w:rPr>
          <w:rFonts w:ascii="Times" w:hAnsi="Times"/>
          <w:i/>
        </w:rPr>
        <w:t>pro-</w:t>
      </w:r>
      <w:r w:rsidR="00132A87">
        <w:rPr>
          <w:rFonts w:ascii="Times" w:hAnsi="Times"/>
          <w:i/>
        </w:rPr>
        <w:t xml:space="preserve"> </w:t>
      </w:r>
      <w:r w:rsidR="001E4881" w:rsidRPr="0007549F">
        <w:rPr>
          <w:rFonts w:ascii="Times" w:hAnsi="Times"/>
        </w:rPr>
        <w:t xml:space="preserve">and </w:t>
      </w:r>
      <w:r w:rsidR="001E4881" w:rsidRPr="0007549F">
        <w:rPr>
          <w:rFonts w:ascii="Times" w:hAnsi="Times"/>
          <w:i/>
        </w:rPr>
        <w:t>contra</w:t>
      </w:r>
      <w:r w:rsidR="00132A87">
        <w:rPr>
          <w:rFonts w:ascii="Times" w:hAnsi="Times"/>
        </w:rPr>
        <w:t>-</w:t>
      </w:r>
      <w:r w:rsidR="001E4881" w:rsidRPr="0007549F">
        <w:rPr>
          <w:rFonts w:ascii="Times" w:hAnsi="Times"/>
        </w:rPr>
        <w:t>reasons</w:t>
      </w:r>
      <w:r w:rsidR="00994DCD" w:rsidRPr="0007549F">
        <w:rPr>
          <w:rFonts w:ascii="Times" w:hAnsi="Times"/>
        </w:rPr>
        <w:t xml:space="preserve"> does not drive the discrepancy in judgment. </w:t>
      </w:r>
      <w:r w:rsidR="00136533">
        <w:rPr>
          <w:rFonts w:ascii="Times" w:hAnsi="Times"/>
        </w:rPr>
        <w:t>More simply</w:t>
      </w:r>
      <w:r w:rsidR="00264E24">
        <w:rPr>
          <w:rFonts w:ascii="Times" w:hAnsi="Times"/>
        </w:rPr>
        <w:t xml:space="preserve">, the discrepancy is not simply driven by people being more likely to click on an option with more emotionally laden words. </w:t>
      </w:r>
      <w:r w:rsidR="002741FD">
        <w:rPr>
          <w:rFonts w:ascii="Times" w:hAnsi="Times"/>
        </w:rPr>
        <w:t xml:space="preserve">Our </w:t>
      </w:r>
      <w:r w:rsidR="00136533">
        <w:rPr>
          <w:rFonts w:ascii="Times" w:hAnsi="Times"/>
        </w:rPr>
        <w:t>setup diverges</w:t>
      </w:r>
      <w:r w:rsidR="002741FD">
        <w:rPr>
          <w:rFonts w:ascii="Times" w:hAnsi="Times"/>
        </w:rPr>
        <w:t xml:space="preserve"> slightly from th</w:t>
      </w:r>
      <w:r w:rsidR="00136533">
        <w:rPr>
          <w:rFonts w:ascii="Times" w:hAnsi="Times"/>
        </w:rPr>
        <w:t>at in</w:t>
      </w:r>
      <w:r w:rsidR="002741FD">
        <w:rPr>
          <w:rFonts w:ascii="Times" w:hAnsi="Times"/>
        </w:rPr>
        <w:t xml:space="preserve"> Shafir. In his experiments, one of the two options is given “enriched” reasons</w:t>
      </w:r>
      <w:r w:rsidR="00136533">
        <w:rPr>
          <w:rFonts w:ascii="Times" w:hAnsi="Times"/>
        </w:rPr>
        <w:t xml:space="preserve"> in every sense</w:t>
      </w:r>
      <w:r w:rsidR="002741FD">
        <w:rPr>
          <w:rFonts w:ascii="Times" w:hAnsi="Times"/>
        </w:rPr>
        <w:t>, while the other has impoverished reasons. Enrichment</w:t>
      </w:r>
      <w:r w:rsidR="00136533">
        <w:rPr>
          <w:rFonts w:ascii="Times" w:hAnsi="Times"/>
        </w:rPr>
        <w:t xml:space="preserve"> in our study</w:t>
      </w:r>
      <w:r w:rsidR="002741FD">
        <w:rPr>
          <w:rFonts w:ascii="Times" w:hAnsi="Times"/>
        </w:rPr>
        <w:t xml:space="preserve"> is to be understood</w:t>
      </w:r>
      <w:r w:rsidR="005E325D">
        <w:rPr>
          <w:rFonts w:ascii="Times" w:hAnsi="Times"/>
        </w:rPr>
        <w:t xml:space="preserve"> roughly</w:t>
      </w:r>
      <w:r w:rsidR="002741FD">
        <w:rPr>
          <w:rFonts w:ascii="Times" w:hAnsi="Times"/>
        </w:rPr>
        <w:t xml:space="preserve"> in terms of how </w:t>
      </w:r>
      <w:r w:rsidR="002741FD">
        <w:rPr>
          <w:rFonts w:ascii="Times" w:hAnsi="Times"/>
          <w:i/>
        </w:rPr>
        <w:t>good</w:t>
      </w:r>
      <w:r w:rsidR="002741FD">
        <w:rPr>
          <w:rFonts w:ascii="Times" w:hAnsi="Times"/>
        </w:rPr>
        <w:t xml:space="preserve"> a reason is, not necessarily how emotionally redolent it is. Comparing the two experiments we have thus far reported, the goodness of the reasons is fairly comparable (e.g., the soldiers’ carrying out their orders is just as bad when it is described neutrally as when it is described as ‘terrible’), but the strength of sentiment associated with them differs. What </w:t>
      </w:r>
      <w:r w:rsidR="00264E24">
        <w:rPr>
          <w:rFonts w:ascii="Times" w:hAnsi="Times"/>
        </w:rPr>
        <w:t>our results suggest is that</w:t>
      </w:r>
      <w:r w:rsidR="002741FD">
        <w:rPr>
          <w:rFonts w:ascii="Times" w:hAnsi="Times"/>
        </w:rPr>
        <w:t xml:space="preserve"> emotional strength as such does not drive </w:t>
      </w:r>
      <w:r w:rsidR="00264E24">
        <w:rPr>
          <w:rFonts w:ascii="Times" w:hAnsi="Times"/>
        </w:rPr>
        <w:t xml:space="preserve">the discrepancy in judgment </w:t>
      </w:r>
      <w:r w:rsidR="002741FD">
        <w:rPr>
          <w:rFonts w:ascii="Times" w:hAnsi="Times"/>
        </w:rPr>
        <w:t xml:space="preserve">about this </w:t>
      </w:r>
      <w:r w:rsidR="00C419E8">
        <w:rPr>
          <w:rFonts w:ascii="Times" w:hAnsi="Times"/>
        </w:rPr>
        <w:t xml:space="preserve">moral </w:t>
      </w:r>
      <w:r w:rsidR="002741FD">
        <w:rPr>
          <w:rFonts w:ascii="Times" w:hAnsi="Times"/>
        </w:rPr>
        <w:t>dilemma.</w:t>
      </w:r>
    </w:p>
    <w:p w14:paraId="28BC5D8F" w14:textId="56BEED50" w:rsidR="00264E24" w:rsidRPr="002741FD" w:rsidRDefault="00264E24" w:rsidP="00994DCD">
      <w:pPr>
        <w:rPr>
          <w:rFonts w:ascii="Times" w:hAnsi="Times"/>
        </w:rPr>
      </w:pPr>
      <w:r>
        <w:rPr>
          <w:rFonts w:ascii="Times" w:hAnsi="Times"/>
        </w:rPr>
        <w:tab/>
        <w:t xml:space="preserve">On the view we have proposed, the discrepancy </w:t>
      </w:r>
      <w:r w:rsidR="00136533">
        <w:rPr>
          <w:rFonts w:ascii="Times" w:hAnsi="Times"/>
        </w:rPr>
        <w:t>is due to the interaction of provided reasons and the question being asked. This means that the discrepancy should not be explicable merely in terms of participants construing the underlying problem completely differently depending on whether they are asked about what’s obligatory or about impermissible. In other words, t</w:t>
      </w:r>
      <w:r w:rsidR="00217760">
        <w:rPr>
          <w:rFonts w:ascii="Times" w:hAnsi="Times"/>
        </w:rPr>
        <w:t>he discrepancy should be</w:t>
      </w:r>
      <w:r w:rsidR="00136533">
        <w:rPr>
          <w:rFonts w:ascii="Times" w:hAnsi="Times"/>
        </w:rPr>
        <w:t xml:space="preserve"> mitigated or absent if no specially constructed </w:t>
      </w:r>
      <w:r w:rsidR="00405E53">
        <w:rPr>
          <w:rFonts w:ascii="Times" w:hAnsi="Times"/>
        </w:rPr>
        <w:t>pro tanto</w:t>
      </w:r>
      <w:r w:rsidR="00136533">
        <w:rPr>
          <w:rFonts w:ascii="Times" w:hAnsi="Times"/>
        </w:rPr>
        <w:t xml:space="preserve"> reasons are provided.</w:t>
      </w:r>
      <w:r w:rsidR="00217760">
        <w:rPr>
          <w:rFonts w:ascii="Times" w:hAnsi="Times"/>
        </w:rPr>
        <w:t xml:space="preserve"> This is one of the issues we addressed</w:t>
      </w:r>
      <w:r w:rsidR="00136533">
        <w:rPr>
          <w:rFonts w:ascii="Times" w:hAnsi="Times"/>
        </w:rPr>
        <w:t xml:space="preserve"> in the next experiment.</w:t>
      </w:r>
    </w:p>
    <w:p w14:paraId="63FE71B9" w14:textId="77777777" w:rsidR="00313E4A" w:rsidRDefault="00313E4A" w:rsidP="00CD0E0C">
      <w:pPr>
        <w:rPr>
          <w:rFonts w:ascii="Times" w:hAnsi="Times"/>
        </w:rPr>
      </w:pPr>
    </w:p>
    <w:p w14:paraId="16A3AEF1" w14:textId="77777777" w:rsidR="007A1162" w:rsidRPr="0007549F" w:rsidRDefault="007A1162" w:rsidP="00CD0E0C">
      <w:pPr>
        <w:rPr>
          <w:rFonts w:ascii="Times" w:hAnsi="Times"/>
        </w:rPr>
      </w:pPr>
    </w:p>
    <w:p w14:paraId="3BE537DE" w14:textId="290BBF37" w:rsidR="00A37DF4" w:rsidRPr="00490A98" w:rsidRDefault="00DD0406" w:rsidP="00490A98">
      <w:pPr>
        <w:rPr>
          <w:rFonts w:ascii="Times" w:hAnsi="Times"/>
          <w:b/>
        </w:rPr>
      </w:pPr>
      <w:r>
        <w:rPr>
          <w:rFonts w:ascii="Times" w:hAnsi="Times"/>
          <w:b/>
        </w:rPr>
        <w:t xml:space="preserve">5 </w:t>
      </w:r>
      <w:r w:rsidR="00A37DF4" w:rsidRPr="00490A98">
        <w:rPr>
          <w:rFonts w:ascii="Times" w:hAnsi="Times"/>
          <w:b/>
        </w:rPr>
        <w:t>Experiment 3</w:t>
      </w:r>
      <w:r>
        <w:rPr>
          <w:rFonts w:ascii="Times" w:hAnsi="Times"/>
          <w:b/>
        </w:rPr>
        <w:t xml:space="preserve">: </w:t>
      </w:r>
      <w:r w:rsidR="008E0560">
        <w:rPr>
          <w:rFonts w:ascii="Times" w:hAnsi="Times" w:cs="Times"/>
          <w:b/>
        </w:rPr>
        <w:t>B</w:t>
      </w:r>
      <w:r>
        <w:rPr>
          <w:rFonts w:ascii="Times" w:hAnsi="Times" w:cs="Times"/>
          <w:b/>
        </w:rPr>
        <w:t xml:space="preserve">eyond harm </w:t>
      </w:r>
    </w:p>
    <w:p w14:paraId="639D25C6" w14:textId="77777777" w:rsidR="00A37DF4" w:rsidRPr="0007549F" w:rsidRDefault="00A37DF4" w:rsidP="00CD0E0C">
      <w:pPr>
        <w:rPr>
          <w:rFonts w:ascii="Times" w:hAnsi="Times"/>
        </w:rPr>
      </w:pPr>
    </w:p>
    <w:p w14:paraId="3EAD7DE7" w14:textId="19E0AF61" w:rsidR="00D51758" w:rsidRDefault="009F585F" w:rsidP="00CD0E0C">
      <w:pPr>
        <w:rPr>
          <w:rFonts w:ascii="Times" w:hAnsi="Times"/>
        </w:rPr>
      </w:pPr>
      <w:r w:rsidRPr="0007549F">
        <w:rPr>
          <w:rFonts w:ascii="Times" w:hAnsi="Times"/>
        </w:rPr>
        <w:t>In experiment 3, we sought to address t</w:t>
      </w:r>
      <w:r w:rsidR="00936B56">
        <w:rPr>
          <w:rFonts w:ascii="Times" w:hAnsi="Times"/>
        </w:rPr>
        <w:t>w</w:t>
      </w:r>
      <w:r w:rsidRPr="0007549F">
        <w:rPr>
          <w:rFonts w:ascii="Times" w:hAnsi="Times"/>
        </w:rPr>
        <w:t xml:space="preserve">o questions. </w:t>
      </w:r>
      <w:r w:rsidR="005F5302">
        <w:rPr>
          <w:rFonts w:ascii="Times" w:hAnsi="Times"/>
        </w:rPr>
        <w:t>First</w:t>
      </w:r>
      <w:r w:rsidRPr="0007549F">
        <w:rPr>
          <w:rFonts w:ascii="Times" w:hAnsi="Times"/>
        </w:rPr>
        <w:t xml:space="preserve">, we wanted to see </w:t>
      </w:r>
      <w:r w:rsidR="008468CE">
        <w:rPr>
          <w:rFonts w:ascii="Times" w:hAnsi="Times"/>
        </w:rPr>
        <w:t>whether</w:t>
      </w:r>
      <w:r w:rsidR="008468CE" w:rsidRPr="0007549F">
        <w:rPr>
          <w:rFonts w:ascii="Times" w:hAnsi="Times"/>
        </w:rPr>
        <w:t xml:space="preserve"> </w:t>
      </w:r>
      <w:r w:rsidRPr="0007549F">
        <w:rPr>
          <w:rFonts w:ascii="Times" w:hAnsi="Times"/>
        </w:rPr>
        <w:t>the pattern we observed with the “crying baby” case would generalize to other moral dilemmas</w:t>
      </w:r>
      <w:r w:rsidR="00490A98">
        <w:rPr>
          <w:rFonts w:ascii="Times" w:hAnsi="Times"/>
        </w:rPr>
        <w:t xml:space="preserve"> with different sources of moral considerations</w:t>
      </w:r>
      <w:r w:rsidRPr="0007549F">
        <w:rPr>
          <w:rFonts w:ascii="Times" w:hAnsi="Times"/>
        </w:rPr>
        <w:t xml:space="preserve">. </w:t>
      </w:r>
      <w:r w:rsidR="00490A98">
        <w:rPr>
          <w:rFonts w:ascii="Times" w:hAnsi="Times"/>
        </w:rPr>
        <w:t xml:space="preserve">Previous work has shown that moral judgment may not be a unified cognitive phenomenon once we distinguish </w:t>
      </w:r>
      <w:r w:rsidR="00490A98" w:rsidRPr="0054480E">
        <w:rPr>
          <w:rFonts w:ascii="Times" w:hAnsi="Times"/>
        </w:rPr>
        <w:t xml:space="preserve">different sources of moral violations, such as physical harm, dishonesty, </w:t>
      </w:r>
      <w:r w:rsidR="00ED2D68">
        <w:rPr>
          <w:rFonts w:ascii="Times" w:hAnsi="Times"/>
        </w:rPr>
        <w:t>and</w:t>
      </w:r>
      <w:r w:rsidR="00490A98" w:rsidRPr="0054480E">
        <w:rPr>
          <w:rFonts w:ascii="Times" w:hAnsi="Times"/>
        </w:rPr>
        <w:t xml:space="preserve"> moralized disgust (</w:t>
      </w:r>
      <w:r w:rsidR="00B36D41">
        <w:rPr>
          <w:rFonts w:ascii="Times" w:hAnsi="Times"/>
        </w:rPr>
        <w:t xml:space="preserve">Parkinson et al. </w:t>
      </w:r>
      <w:r w:rsidR="00490A98" w:rsidRPr="0054480E">
        <w:rPr>
          <w:rFonts w:ascii="Times" w:hAnsi="Times"/>
        </w:rPr>
        <w:t>2011</w:t>
      </w:r>
      <w:r w:rsidR="00490A98">
        <w:rPr>
          <w:rFonts w:ascii="Times" w:hAnsi="Times"/>
        </w:rPr>
        <w:t xml:space="preserve">). </w:t>
      </w:r>
      <w:r w:rsidR="005F5302">
        <w:rPr>
          <w:rFonts w:ascii="Times" w:hAnsi="Times"/>
        </w:rPr>
        <w:t>Second</w:t>
      </w:r>
      <w:r w:rsidRPr="0007549F">
        <w:rPr>
          <w:rFonts w:ascii="Times" w:hAnsi="Times"/>
        </w:rPr>
        <w:t xml:space="preserve">, we wanted to see whether the discrepancy effect depended on </w:t>
      </w:r>
      <w:r w:rsidR="00661014" w:rsidRPr="0007549F">
        <w:rPr>
          <w:rFonts w:ascii="Times" w:hAnsi="Times"/>
        </w:rPr>
        <w:t>providing reasons for the options</w:t>
      </w:r>
      <w:r w:rsidR="00A07C5D">
        <w:rPr>
          <w:rFonts w:ascii="Times" w:hAnsi="Times"/>
        </w:rPr>
        <w:t xml:space="preserve"> as well as questions</w:t>
      </w:r>
      <w:r w:rsidR="00B41321">
        <w:rPr>
          <w:rFonts w:ascii="Times" w:hAnsi="Times"/>
        </w:rPr>
        <w:t xml:space="preserve">. </w:t>
      </w:r>
      <w:r w:rsidR="00490A98">
        <w:rPr>
          <w:rFonts w:ascii="Times" w:hAnsi="Times"/>
        </w:rPr>
        <w:t>Could asking</w:t>
      </w:r>
      <w:r w:rsidR="00661014" w:rsidRPr="0007549F">
        <w:rPr>
          <w:rFonts w:ascii="Times" w:hAnsi="Times"/>
        </w:rPr>
        <w:t xml:space="preserve"> participants to judge whether an action in a moral dilemma case is </w:t>
      </w:r>
      <w:r w:rsidR="005E325D">
        <w:rPr>
          <w:rFonts w:ascii="Times" w:hAnsi="Times"/>
        </w:rPr>
        <w:t>“</w:t>
      </w:r>
      <w:r w:rsidR="00661014" w:rsidRPr="0007549F">
        <w:rPr>
          <w:rFonts w:ascii="Times" w:hAnsi="Times"/>
        </w:rPr>
        <w:t>obligatory</w:t>
      </w:r>
      <w:r w:rsidR="005E325D">
        <w:rPr>
          <w:rFonts w:ascii="Times" w:hAnsi="Times"/>
        </w:rPr>
        <w:t>”</w:t>
      </w:r>
      <w:r w:rsidR="00661014" w:rsidRPr="0007549F">
        <w:rPr>
          <w:rFonts w:ascii="Times" w:hAnsi="Times"/>
        </w:rPr>
        <w:t xml:space="preserve"> or </w:t>
      </w:r>
      <w:r w:rsidR="005E325D">
        <w:rPr>
          <w:rFonts w:ascii="Times" w:hAnsi="Times"/>
        </w:rPr>
        <w:t>“</w:t>
      </w:r>
      <w:r w:rsidR="00661014" w:rsidRPr="0007549F">
        <w:rPr>
          <w:rFonts w:ascii="Times" w:hAnsi="Times"/>
        </w:rPr>
        <w:t>impermissible</w:t>
      </w:r>
      <w:r w:rsidR="005E325D">
        <w:rPr>
          <w:rFonts w:ascii="Times" w:hAnsi="Times"/>
        </w:rPr>
        <w:t>”</w:t>
      </w:r>
      <w:r w:rsidR="00661014" w:rsidRPr="0007549F">
        <w:rPr>
          <w:rFonts w:ascii="Times" w:hAnsi="Times"/>
        </w:rPr>
        <w:t xml:space="preserve"> </w:t>
      </w:r>
      <w:r w:rsidR="0082560D">
        <w:rPr>
          <w:rFonts w:ascii="Times" w:hAnsi="Times"/>
        </w:rPr>
        <w:t xml:space="preserve">itself </w:t>
      </w:r>
      <w:r w:rsidR="00661014" w:rsidRPr="0007549F">
        <w:rPr>
          <w:rFonts w:ascii="Times" w:hAnsi="Times"/>
        </w:rPr>
        <w:t>be enough to generate a discrepancy</w:t>
      </w:r>
      <w:r w:rsidR="00136533">
        <w:rPr>
          <w:rFonts w:ascii="Times" w:hAnsi="Times"/>
        </w:rPr>
        <w:t>, possibly through confusion</w:t>
      </w:r>
      <w:r w:rsidR="005E325D">
        <w:rPr>
          <w:rFonts w:ascii="Times" w:hAnsi="Times"/>
        </w:rPr>
        <w:t xml:space="preserve"> about those terms</w:t>
      </w:r>
      <w:r w:rsidR="00A07C5D">
        <w:rPr>
          <w:rFonts w:ascii="Times" w:hAnsi="Times"/>
        </w:rPr>
        <w:t>, or does the effect depend on an interaction between questions and reasons offered as putative answers?</w:t>
      </w:r>
    </w:p>
    <w:p w14:paraId="16ABF77A" w14:textId="77777777" w:rsidR="00D51758" w:rsidRDefault="00D51758" w:rsidP="00CD0E0C">
      <w:pPr>
        <w:rPr>
          <w:rFonts w:ascii="Times" w:hAnsi="Times"/>
        </w:rPr>
      </w:pPr>
    </w:p>
    <w:p w14:paraId="5E41C87A" w14:textId="627F4D3E" w:rsidR="00D51758" w:rsidRPr="00490A98" w:rsidRDefault="00D51758" w:rsidP="00CD0E0C">
      <w:pPr>
        <w:rPr>
          <w:rFonts w:ascii="Times" w:hAnsi="Times"/>
          <w:i/>
        </w:rPr>
      </w:pPr>
      <w:r>
        <w:rPr>
          <w:rFonts w:ascii="Times" w:hAnsi="Times"/>
          <w:i/>
        </w:rPr>
        <w:t>5.1 Methods</w:t>
      </w:r>
    </w:p>
    <w:p w14:paraId="1CB4E343" w14:textId="77777777" w:rsidR="00D51758" w:rsidRDefault="00D51758" w:rsidP="00CD0E0C">
      <w:pPr>
        <w:rPr>
          <w:rFonts w:ascii="Times" w:hAnsi="Times"/>
        </w:rPr>
      </w:pPr>
    </w:p>
    <w:p w14:paraId="1177662D" w14:textId="20C3E81A" w:rsidR="00BA5376" w:rsidRDefault="00874495" w:rsidP="00CD0E0C">
      <w:pPr>
        <w:rPr>
          <w:rFonts w:ascii="Times" w:hAnsi="Times"/>
        </w:rPr>
      </w:pPr>
      <w:r>
        <w:rPr>
          <w:rFonts w:ascii="Times" w:hAnsi="Times"/>
        </w:rPr>
        <w:t>Taking this into account, w</w:t>
      </w:r>
      <w:r w:rsidR="00661014" w:rsidRPr="0007549F">
        <w:rPr>
          <w:rFonts w:ascii="Times" w:hAnsi="Times"/>
        </w:rPr>
        <w:t xml:space="preserve">e used </w:t>
      </w:r>
      <w:r w:rsidR="00F63A87" w:rsidRPr="0007549F">
        <w:rPr>
          <w:rFonts w:ascii="Times" w:hAnsi="Times"/>
        </w:rPr>
        <w:t>six moral dilemma cases involving diff</w:t>
      </w:r>
      <w:r w:rsidR="002F4862" w:rsidRPr="0007549F">
        <w:rPr>
          <w:rFonts w:ascii="Times" w:hAnsi="Times"/>
        </w:rPr>
        <w:t xml:space="preserve">erent sources of moral concern: </w:t>
      </w:r>
    </w:p>
    <w:p w14:paraId="40EFEF55" w14:textId="2E34C48C" w:rsidR="00BA5376" w:rsidRPr="00490A98" w:rsidRDefault="002F4862" w:rsidP="00490A98">
      <w:pPr>
        <w:pStyle w:val="ListParagraph"/>
        <w:numPr>
          <w:ilvl w:val="0"/>
          <w:numId w:val="10"/>
        </w:numPr>
        <w:rPr>
          <w:rFonts w:ascii="Times" w:hAnsi="Times"/>
        </w:rPr>
      </w:pPr>
      <w:r w:rsidRPr="00490A98">
        <w:rPr>
          <w:rFonts w:ascii="Times" w:hAnsi="Times"/>
        </w:rPr>
        <w:t xml:space="preserve">“Plea for pardon,” involving a dilemma between overly harsh punishment and no punishment for a crime; </w:t>
      </w:r>
    </w:p>
    <w:p w14:paraId="4AF94EA1" w14:textId="77777777" w:rsidR="00BA5376" w:rsidRDefault="002F4862" w:rsidP="00490A98">
      <w:pPr>
        <w:pStyle w:val="ListParagraph"/>
        <w:numPr>
          <w:ilvl w:val="0"/>
          <w:numId w:val="10"/>
        </w:numPr>
        <w:rPr>
          <w:rFonts w:ascii="Times" w:hAnsi="Times"/>
        </w:rPr>
      </w:pPr>
      <w:r w:rsidRPr="00490A98">
        <w:rPr>
          <w:rFonts w:ascii="Times" w:hAnsi="Times"/>
        </w:rPr>
        <w:t xml:space="preserve">“rescue cheat,” involving a dilemma about helping a friend </w:t>
      </w:r>
      <w:r w:rsidR="008628B5" w:rsidRPr="00490A98">
        <w:rPr>
          <w:rFonts w:ascii="Times" w:hAnsi="Times"/>
        </w:rPr>
        <w:t xml:space="preserve">avoid </w:t>
      </w:r>
      <w:r w:rsidRPr="00490A98">
        <w:rPr>
          <w:rFonts w:ascii="Times" w:hAnsi="Times"/>
        </w:rPr>
        <w:t xml:space="preserve">unfair expulsion by cheating; </w:t>
      </w:r>
    </w:p>
    <w:p w14:paraId="145168AC" w14:textId="77777777" w:rsidR="00BA5376" w:rsidRDefault="002F4862" w:rsidP="00490A98">
      <w:pPr>
        <w:pStyle w:val="ListParagraph"/>
        <w:numPr>
          <w:ilvl w:val="0"/>
          <w:numId w:val="10"/>
        </w:numPr>
        <w:rPr>
          <w:rFonts w:ascii="Times" w:hAnsi="Times"/>
        </w:rPr>
      </w:pPr>
      <w:r w:rsidRPr="00490A98">
        <w:rPr>
          <w:rFonts w:ascii="Times" w:hAnsi="Times"/>
        </w:rPr>
        <w:t>“medical infidelity,” involving a dilemma about sleeping with a bureaucrat to obtain a</w:t>
      </w:r>
      <w:r w:rsidR="00DE174D" w:rsidRPr="00490A98">
        <w:rPr>
          <w:rFonts w:ascii="Times" w:hAnsi="Times"/>
        </w:rPr>
        <w:t>n organ</w:t>
      </w:r>
      <w:r w:rsidRPr="00490A98">
        <w:rPr>
          <w:rFonts w:ascii="Times" w:hAnsi="Times"/>
        </w:rPr>
        <w:t xml:space="preserve"> transplant for a spouse; </w:t>
      </w:r>
    </w:p>
    <w:p w14:paraId="54640592" w14:textId="7BCDAF6E" w:rsidR="00BA5376" w:rsidRDefault="00C96650" w:rsidP="00490A98">
      <w:pPr>
        <w:pStyle w:val="ListParagraph"/>
        <w:numPr>
          <w:ilvl w:val="0"/>
          <w:numId w:val="10"/>
        </w:numPr>
        <w:rPr>
          <w:rFonts w:ascii="Times" w:hAnsi="Times"/>
        </w:rPr>
      </w:pPr>
      <w:r>
        <w:rPr>
          <w:rFonts w:ascii="Times" w:hAnsi="Times"/>
        </w:rPr>
        <w:t>a</w:t>
      </w:r>
      <w:r w:rsidR="002F4862" w:rsidRPr="00490A98">
        <w:rPr>
          <w:rFonts w:ascii="Times" w:hAnsi="Times"/>
        </w:rPr>
        <w:t xml:space="preserve"> “crying baby” dilemma similar to the previous two experiments; </w:t>
      </w:r>
    </w:p>
    <w:p w14:paraId="772D5F8A" w14:textId="77777777" w:rsidR="00BA5376" w:rsidRDefault="002F4862" w:rsidP="00490A98">
      <w:pPr>
        <w:pStyle w:val="ListParagraph"/>
        <w:numPr>
          <w:ilvl w:val="0"/>
          <w:numId w:val="10"/>
        </w:numPr>
        <w:rPr>
          <w:rFonts w:ascii="Times" w:hAnsi="Times"/>
        </w:rPr>
      </w:pPr>
      <w:r w:rsidRPr="00490A98">
        <w:rPr>
          <w:rFonts w:ascii="Times" w:hAnsi="Times"/>
        </w:rPr>
        <w:t xml:space="preserve">“disruptive child,” involving a dilemma about inflicting pain to stop disruption; and </w:t>
      </w:r>
    </w:p>
    <w:p w14:paraId="74DA8AB9" w14:textId="77777777" w:rsidR="00993599" w:rsidRDefault="002F4862" w:rsidP="00490A98">
      <w:pPr>
        <w:pStyle w:val="ListParagraph"/>
        <w:numPr>
          <w:ilvl w:val="0"/>
          <w:numId w:val="10"/>
        </w:numPr>
        <w:rPr>
          <w:rFonts w:ascii="Times" w:hAnsi="Times"/>
        </w:rPr>
      </w:pPr>
      <w:r w:rsidRPr="00396E12">
        <w:rPr>
          <w:rFonts w:ascii="Times" w:hAnsi="Times"/>
        </w:rPr>
        <w:t xml:space="preserve">“ultimatum,” involving a dilemma about accepting an unfair offer in the ultimatum game. </w:t>
      </w:r>
    </w:p>
    <w:p w14:paraId="7FECB859" w14:textId="77777777" w:rsidR="00396E12" w:rsidRDefault="00396E12" w:rsidP="00396E12">
      <w:pPr>
        <w:pStyle w:val="ListParagraph"/>
        <w:rPr>
          <w:rFonts w:ascii="Times" w:hAnsi="Times"/>
        </w:rPr>
      </w:pPr>
    </w:p>
    <w:p w14:paraId="4E1C38B9" w14:textId="69C11B7D" w:rsidR="00661014" w:rsidRPr="00396E12" w:rsidRDefault="00EA525B" w:rsidP="00BA5376">
      <w:pPr>
        <w:rPr>
          <w:rFonts w:ascii="Times" w:hAnsi="Times"/>
        </w:rPr>
      </w:pPr>
      <w:r w:rsidRPr="00396E12">
        <w:rPr>
          <w:rFonts w:ascii="Times" w:hAnsi="Times"/>
        </w:rPr>
        <w:t xml:space="preserve">1541 participants completed the survey on Amazon mTurk. </w:t>
      </w:r>
      <w:r w:rsidR="00993599">
        <w:rPr>
          <w:rFonts w:ascii="Times" w:hAnsi="Times"/>
        </w:rPr>
        <w:t xml:space="preserve"> </w:t>
      </w:r>
      <w:r w:rsidRPr="00396E12">
        <w:rPr>
          <w:rFonts w:ascii="Times" w:hAnsi="Times"/>
        </w:rPr>
        <w:t>Each participant was given six dilemma cases in one of the following four conditions, illustrated with the “plea for pardon” case.</w:t>
      </w:r>
      <w:r w:rsidR="002544E3" w:rsidRPr="00396E12">
        <w:rPr>
          <w:rFonts w:ascii="Times" w:hAnsi="Times"/>
        </w:rPr>
        <w:t xml:space="preserve"> The order of presentation of the options was randomized and balanced across the experiment.</w:t>
      </w:r>
      <w:r w:rsidR="002E3CFB" w:rsidRPr="00396E12">
        <w:rPr>
          <w:rFonts w:ascii="Times" w:hAnsi="Times"/>
        </w:rPr>
        <w:t xml:space="preserve"> The rest of the protocol was as in experiment 1.</w:t>
      </w:r>
    </w:p>
    <w:p w14:paraId="195014A2" w14:textId="77777777" w:rsidR="00F63A87" w:rsidRPr="0007549F" w:rsidRDefault="00F63A87" w:rsidP="00CD0E0C">
      <w:pPr>
        <w:rPr>
          <w:rFonts w:ascii="Times" w:hAnsi="Times"/>
        </w:rPr>
      </w:pPr>
    </w:p>
    <w:p w14:paraId="07E0AF69" w14:textId="77777777" w:rsidR="00F0311B" w:rsidRPr="0007549F" w:rsidRDefault="009F585F" w:rsidP="00396E12">
      <w:pPr>
        <w:ind w:left="720"/>
        <w:rPr>
          <w:rFonts w:ascii="Times" w:hAnsi="Times"/>
        </w:rPr>
      </w:pPr>
      <w:r w:rsidRPr="0007549F">
        <w:rPr>
          <w:rFonts w:ascii="Times" w:hAnsi="Times"/>
        </w:rPr>
        <w:t>Condition 1: Obligatory with reasons</w:t>
      </w:r>
    </w:p>
    <w:p w14:paraId="51807D8D" w14:textId="77777777" w:rsidR="00F0311B" w:rsidRPr="0007549F" w:rsidRDefault="00F0311B" w:rsidP="00396E12">
      <w:pPr>
        <w:ind w:left="720"/>
        <w:rPr>
          <w:rFonts w:ascii="Times" w:hAnsi="Times"/>
        </w:rPr>
      </w:pPr>
    </w:p>
    <w:p w14:paraId="079D8CAC" w14:textId="51B61640" w:rsidR="00F0311B" w:rsidRPr="0007549F" w:rsidRDefault="00F0311B" w:rsidP="00396E12">
      <w:pPr>
        <w:ind w:left="720"/>
        <w:rPr>
          <w:rFonts w:ascii="Times" w:hAnsi="Times"/>
        </w:rPr>
      </w:pPr>
      <w:r w:rsidRPr="0007549F">
        <w:rPr>
          <w:rFonts w:ascii="Times" w:hAnsi="Times"/>
        </w:rPr>
        <w:t>Governor Cooper is presented with a plea for pardon concerning an 18-year old delinquent, Mary. She is about to be sent to prison for a crime that deserves a five-year prison term, but she was sentenced to a 30-year prison term, and has exhausted all of her rights of appeal. Cooper can either grant a pardon, which means that Mary goes Scot free, or deny the pardon, which means that Mary will go to prison for 30 years. There are various ambiguous social and emotional considerations, but you want to decide which course of action is morally obligatory for Governor Cooper to follow, based on the information you have. Please select what it is morally obligatory for Governor Cooper to do.</w:t>
      </w:r>
    </w:p>
    <w:p w14:paraId="6FC2FF86" w14:textId="77777777" w:rsidR="00F0311B" w:rsidRPr="0007549F" w:rsidRDefault="00F0311B" w:rsidP="00F0311B">
      <w:pPr>
        <w:keepNext/>
        <w:rPr>
          <w:rFonts w:ascii="Times" w:hAnsi="Times"/>
        </w:rPr>
      </w:pPr>
    </w:p>
    <w:p w14:paraId="318789B4" w14:textId="77777777" w:rsidR="00F0311B" w:rsidRPr="0007549F" w:rsidRDefault="00F0311B" w:rsidP="00396E12">
      <w:pPr>
        <w:keepNext/>
        <w:spacing w:line="276" w:lineRule="auto"/>
        <w:ind w:left="720"/>
        <w:rPr>
          <w:rFonts w:ascii="Times" w:hAnsi="Times"/>
        </w:rPr>
      </w:pPr>
      <w:r w:rsidRPr="0007549F">
        <w:rPr>
          <w:rFonts w:ascii="Times" w:hAnsi="Times"/>
        </w:rPr>
        <w:t xml:space="preserve">It is </w:t>
      </w:r>
      <w:r w:rsidRPr="0007549F">
        <w:rPr>
          <w:rFonts w:ascii="Times" w:hAnsi="Times"/>
          <w:b/>
        </w:rPr>
        <w:t>morally obligatory</w:t>
      </w:r>
      <w:r w:rsidRPr="0007549F">
        <w:rPr>
          <w:rFonts w:ascii="Times" w:hAnsi="Times"/>
        </w:rPr>
        <w:t xml:space="preserve"> for Cooper to grant the pardon: </w:t>
      </w:r>
    </w:p>
    <w:p w14:paraId="63304D15" w14:textId="77777777" w:rsidR="00F0311B" w:rsidRPr="0007549F" w:rsidRDefault="00F0311B" w:rsidP="00396E12">
      <w:pPr>
        <w:keepNext/>
        <w:spacing w:line="276" w:lineRule="auto"/>
        <w:ind w:left="1440"/>
        <w:rPr>
          <w:rFonts w:ascii="Times" w:hAnsi="Times"/>
        </w:rPr>
      </w:pPr>
      <w:r w:rsidRPr="0007549F">
        <w:rPr>
          <w:rFonts w:ascii="Times" w:hAnsi="Times"/>
        </w:rPr>
        <w:t>Making Mary’s family happy</w:t>
      </w:r>
    </w:p>
    <w:p w14:paraId="3D1E39DE" w14:textId="77777777" w:rsidR="00F0311B" w:rsidRPr="0007549F" w:rsidRDefault="00F0311B" w:rsidP="00396E12">
      <w:pPr>
        <w:keepNext/>
        <w:spacing w:line="276" w:lineRule="auto"/>
        <w:ind w:left="1440"/>
        <w:rPr>
          <w:rFonts w:ascii="Times" w:hAnsi="Times"/>
        </w:rPr>
      </w:pPr>
      <w:r w:rsidRPr="0007549F">
        <w:rPr>
          <w:rFonts w:ascii="Times" w:hAnsi="Times"/>
        </w:rPr>
        <w:t>Being involved in what is happening in his State</w:t>
      </w:r>
    </w:p>
    <w:p w14:paraId="21162FCE" w14:textId="77777777" w:rsidR="00F0311B" w:rsidRPr="0007549F" w:rsidRDefault="00F0311B" w:rsidP="00396E12">
      <w:pPr>
        <w:keepNext/>
        <w:spacing w:line="276" w:lineRule="auto"/>
        <w:ind w:left="1440"/>
        <w:rPr>
          <w:rFonts w:ascii="Times" w:hAnsi="Times"/>
        </w:rPr>
      </w:pPr>
      <w:r w:rsidRPr="0007549F">
        <w:rPr>
          <w:rFonts w:ascii="Times" w:hAnsi="Times"/>
        </w:rPr>
        <w:t>Being lenient</w:t>
      </w:r>
    </w:p>
    <w:p w14:paraId="422A4C5F" w14:textId="6B34B26C" w:rsidR="00F0311B" w:rsidRPr="0007549F" w:rsidRDefault="00F0311B" w:rsidP="00396E12">
      <w:pPr>
        <w:keepNext/>
        <w:spacing w:line="276" w:lineRule="auto"/>
        <w:ind w:left="1440"/>
        <w:rPr>
          <w:rFonts w:ascii="Times" w:hAnsi="Times"/>
        </w:rPr>
      </w:pPr>
      <w:r w:rsidRPr="0007549F">
        <w:rPr>
          <w:rFonts w:ascii="Times" w:hAnsi="Times"/>
        </w:rPr>
        <w:t xml:space="preserve">Making the prison less crowded  </w:t>
      </w:r>
    </w:p>
    <w:p w14:paraId="4B8B1FE0" w14:textId="77777777" w:rsidR="00F0311B" w:rsidRPr="0007549F" w:rsidRDefault="00F0311B" w:rsidP="00396E12">
      <w:pPr>
        <w:keepNext/>
        <w:spacing w:line="276" w:lineRule="auto"/>
        <w:ind w:left="1440"/>
        <w:rPr>
          <w:rFonts w:ascii="Times" w:hAnsi="Times"/>
        </w:rPr>
      </w:pPr>
    </w:p>
    <w:p w14:paraId="5FADC91A" w14:textId="77777777" w:rsidR="00F0311B" w:rsidRPr="0007549F" w:rsidRDefault="00F0311B" w:rsidP="00396E12">
      <w:pPr>
        <w:keepNext/>
        <w:spacing w:line="276" w:lineRule="auto"/>
        <w:ind w:left="720"/>
        <w:rPr>
          <w:rFonts w:ascii="Times" w:hAnsi="Times"/>
        </w:rPr>
      </w:pPr>
      <w:r w:rsidRPr="0007549F">
        <w:rPr>
          <w:rFonts w:ascii="Times" w:hAnsi="Times"/>
        </w:rPr>
        <w:t xml:space="preserve">It is </w:t>
      </w:r>
      <w:r w:rsidRPr="0007549F">
        <w:rPr>
          <w:rFonts w:ascii="Times" w:hAnsi="Times"/>
          <w:b/>
        </w:rPr>
        <w:t xml:space="preserve">morally obligatory </w:t>
      </w:r>
      <w:r w:rsidRPr="0007549F">
        <w:rPr>
          <w:rFonts w:ascii="Times" w:hAnsi="Times"/>
        </w:rPr>
        <w:t xml:space="preserve">for Cooper to deny the pardon: </w:t>
      </w:r>
    </w:p>
    <w:p w14:paraId="1D0C187A" w14:textId="77777777" w:rsidR="00F0311B" w:rsidRPr="0007549F" w:rsidRDefault="00F0311B" w:rsidP="00396E12">
      <w:pPr>
        <w:keepNext/>
        <w:spacing w:line="276" w:lineRule="auto"/>
        <w:ind w:left="720" w:firstLine="720"/>
        <w:rPr>
          <w:rFonts w:ascii="Times" w:hAnsi="Times"/>
        </w:rPr>
      </w:pPr>
      <w:r w:rsidRPr="0007549F">
        <w:rPr>
          <w:rFonts w:ascii="Times" w:hAnsi="Times"/>
        </w:rPr>
        <w:t>Ensuring that crime does not go unpunished</w:t>
      </w:r>
    </w:p>
    <w:p w14:paraId="7462E57D" w14:textId="77777777" w:rsidR="00F0311B" w:rsidRPr="0007549F" w:rsidRDefault="00F0311B" w:rsidP="00396E12">
      <w:pPr>
        <w:keepNext/>
        <w:spacing w:line="276" w:lineRule="auto"/>
        <w:ind w:left="1440"/>
        <w:rPr>
          <w:rFonts w:ascii="Times" w:hAnsi="Times"/>
        </w:rPr>
      </w:pPr>
      <w:r w:rsidRPr="0007549F">
        <w:rPr>
          <w:rFonts w:ascii="Times" w:hAnsi="Times"/>
        </w:rPr>
        <w:t>Respecting the judgment of the court</w:t>
      </w:r>
    </w:p>
    <w:p w14:paraId="0D6916BA" w14:textId="77777777" w:rsidR="00F0311B" w:rsidRPr="0007549F" w:rsidRDefault="00F0311B" w:rsidP="00396E12">
      <w:pPr>
        <w:keepNext/>
        <w:spacing w:line="276" w:lineRule="auto"/>
        <w:ind w:left="1440"/>
        <w:rPr>
          <w:rFonts w:ascii="Times" w:hAnsi="Times"/>
        </w:rPr>
      </w:pPr>
      <w:r w:rsidRPr="0007549F">
        <w:rPr>
          <w:rFonts w:ascii="Times" w:hAnsi="Times"/>
        </w:rPr>
        <w:t>Destroying a young woman’s life</w:t>
      </w:r>
    </w:p>
    <w:p w14:paraId="21960256" w14:textId="495D5E11" w:rsidR="00EA525B" w:rsidRPr="0007549F" w:rsidRDefault="00F0311B" w:rsidP="00396E12">
      <w:pPr>
        <w:keepNext/>
        <w:spacing w:line="276" w:lineRule="auto"/>
        <w:ind w:left="1440"/>
        <w:rPr>
          <w:rFonts w:ascii="Times" w:hAnsi="Times"/>
        </w:rPr>
      </w:pPr>
      <w:r w:rsidRPr="0007549F">
        <w:rPr>
          <w:rFonts w:ascii="Times" w:hAnsi="Times"/>
        </w:rPr>
        <w:t>Allowing the justice system to appear unduly harsh</w:t>
      </w:r>
    </w:p>
    <w:p w14:paraId="12E470CA" w14:textId="77777777" w:rsidR="00EA525B" w:rsidRPr="0007549F" w:rsidRDefault="00EA525B" w:rsidP="00CD0E0C">
      <w:pPr>
        <w:rPr>
          <w:rFonts w:ascii="Times" w:hAnsi="Times"/>
        </w:rPr>
      </w:pPr>
    </w:p>
    <w:p w14:paraId="7DDF3DF5" w14:textId="6CFE8E1E" w:rsidR="009F585F" w:rsidRPr="0007549F" w:rsidRDefault="009F585F" w:rsidP="00396E12">
      <w:pPr>
        <w:ind w:left="720"/>
        <w:rPr>
          <w:rFonts w:ascii="Times" w:hAnsi="Times"/>
        </w:rPr>
      </w:pPr>
      <w:r w:rsidRPr="0007549F">
        <w:rPr>
          <w:rFonts w:ascii="Times" w:hAnsi="Times"/>
        </w:rPr>
        <w:t>Condition 2: Impermissible with reasons</w:t>
      </w:r>
    </w:p>
    <w:p w14:paraId="1DEE95D5" w14:textId="77777777" w:rsidR="00F0311B" w:rsidRPr="0007549F" w:rsidRDefault="00F0311B" w:rsidP="00396E12">
      <w:pPr>
        <w:ind w:left="720"/>
        <w:rPr>
          <w:rFonts w:ascii="Times" w:hAnsi="Times"/>
        </w:rPr>
      </w:pPr>
    </w:p>
    <w:p w14:paraId="6C839FB0" w14:textId="034E0E19" w:rsidR="00F0311B" w:rsidRPr="0007549F" w:rsidRDefault="00F0311B" w:rsidP="00396E12">
      <w:pPr>
        <w:ind w:left="720"/>
        <w:rPr>
          <w:rFonts w:ascii="Times" w:hAnsi="Times"/>
        </w:rPr>
      </w:pPr>
      <w:r w:rsidRPr="0007549F">
        <w:rPr>
          <w:rFonts w:ascii="Times" w:hAnsi="Times"/>
        </w:rPr>
        <w:t>Same as condition 1, except substituting “morally impermissible” for “morally obligatory.”</w:t>
      </w:r>
    </w:p>
    <w:p w14:paraId="64F6D62E" w14:textId="77777777" w:rsidR="00F0311B" w:rsidRPr="0007549F" w:rsidRDefault="00F0311B" w:rsidP="00396E12">
      <w:pPr>
        <w:ind w:left="720"/>
        <w:rPr>
          <w:rFonts w:ascii="Times" w:hAnsi="Times"/>
        </w:rPr>
      </w:pPr>
    </w:p>
    <w:p w14:paraId="04C0A174" w14:textId="7D557FA3" w:rsidR="009F585F" w:rsidRPr="0007549F" w:rsidRDefault="009F585F" w:rsidP="00396E12">
      <w:pPr>
        <w:ind w:left="720"/>
        <w:rPr>
          <w:rFonts w:ascii="Times" w:hAnsi="Times"/>
        </w:rPr>
      </w:pPr>
      <w:r w:rsidRPr="0007549F">
        <w:rPr>
          <w:rFonts w:ascii="Times" w:hAnsi="Times"/>
        </w:rPr>
        <w:t>Condition 3: Obligatory no reasons</w:t>
      </w:r>
    </w:p>
    <w:p w14:paraId="647F8C61" w14:textId="77777777" w:rsidR="00F0311B" w:rsidRPr="0007549F" w:rsidRDefault="00F0311B" w:rsidP="00396E12">
      <w:pPr>
        <w:ind w:left="720"/>
        <w:rPr>
          <w:rFonts w:ascii="Times" w:hAnsi="Times"/>
        </w:rPr>
      </w:pPr>
    </w:p>
    <w:p w14:paraId="0C394108" w14:textId="1E492EE6" w:rsidR="00F0311B" w:rsidRPr="0007549F" w:rsidRDefault="00F0311B" w:rsidP="00396E12">
      <w:pPr>
        <w:ind w:left="720"/>
        <w:rPr>
          <w:rFonts w:ascii="Times" w:hAnsi="Times"/>
        </w:rPr>
      </w:pPr>
      <w:r w:rsidRPr="0007549F">
        <w:rPr>
          <w:rFonts w:ascii="Times" w:hAnsi="Times"/>
        </w:rPr>
        <w:t>Same as condition 1, except without the four lines of “reasons” under each option.</w:t>
      </w:r>
    </w:p>
    <w:p w14:paraId="7949C64B" w14:textId="77777777" w:rsidR="00F0311B" w:rsidRPr="0007549F" w:rsidRDefault="00F0311B" w:rsidP="00396E12">
      <w:pPr>
        <w:ind w:left="720"/>
        <w:rPr>
          <w:rFonts w:ascii="Times" w:hAnsi="Times"/>
        </w:rPr>
      </w:pPr>
    </w:p>
    <w:p w14:paraId="7C9F10D4" w14:textId="540E7C56" w:rsidR="009F585F" w:rsidRPr="0007549F" w:rsidRDefault="009F585F" w:rsidP="00396E12">
      <w:pPr>
        <w:ind w:left="720"/>
        <w:rPr>
          <w:rFonts w:ascii="Times" w:hAnsi="Times"/>
        </w:rPr>
      </w:pPr>
      <w:r w:rsidRPr="0007549F">
        <w:rPr>
          <w:rFonts w:ascii="Times" w:hAnsi="Times"/>
        </w:rPr>
        <w:t>Condition 4: Impermissible no reasons</w:t>
      </w:r>
    </w:p>
    <w:p w14:paraId="51C02548" w14:textId="77777777" w:rsidR="009F585F" w:rsidRPr="0007549F" w:rsidRDefault="009F585F" w:rsidP="00396E12">
      <w:pPr>
        <w:ind w:left="720"/>
        <w:rPr>
          <w:rFonts w:ascii="Times" w:hAnsi="Times"/>
        </w:rPr>
      </w:pPr>
    </w:p>
    <w:p w14:paraId="1CD27803" w14:textId="31258090" w:rsidR="00F0311B" w:rsidRDefault="00F0311B" w:rsidP="00396E12">
      <w:pPr>
        <w:ind w:left="720"/>
        <w:rPr>
          <w:rFonts w:ascii="Times" w:hAnsi="Times"/>
        </w:rPr>
      </w:pPr>
      <w:r w:rsidRPr="0007549F">
        <w:rPr>
          <w:rFonts w:ascii="Times" w:hAnsi="Times"/>
        </w:rPr>
        <w:t>Same as condition 2, except without the four lines of “reasons” under each option.</w:t>
      </w:r>
    </w:p>
    <w:p w14:paraId="77B0ED08" w14:textId="77777777" w:rsidR="00940B20" w:rsidRDefault="00940B20" w:rsidP="00CD0E0C">
      <w:pPr>
        <w:rPr>
          <w:rFonts w:ascii="Times" w:hAnsi="Times"/>
        </w:rPr>
      </w:pPr>
    </w:p>
    <w:p w14:paraId="5982534D" w14:textId="0E1B8755" w:rsidR="00940B20" w:rsidRPr="0007549F" w:rsidRDefault="00A00843" w:rsidP="00CD0E0C">
      <w:pPr>
        <w:rPr>
          <w:rFonts w:ascii="Times" w:hAnsi="Times"/>
        </w:rPr>
      </w:pPr>
      <w:r>
        <w:rPr>
          <w:rFonts w:ascii="Times" w:hAnsi="Times"/>
        </w:rPr>
        <w:t>The e</w:t>
      </w:r>
      <w:r w:rsidR="00940B20">
        <w:rPr>
          <w:rFonts w:ascii="Times" w:hAnsi="Times"/>
        </w:rPr>
        <w:t xml:space="preserve">xact wording of the other vignettes is provided in </w:t>
      </w:r>
      <w:r w:rsidR="00396E12">
        <w:rPr>
          <w:rFonts w:ascii="Times" w:hAnsi="Times"/>
        </w:rPr>
        <w:t>an</w:t>
      </w:r>
      <w:r w:rsidR="00940B20">
        <w:rPr>
          <w:rFonts w:ascii="Times" w:hAnsi="Times"/>
        </w:rPr>
        <w:t xml:space="preserve"> appendi</w:t>
      </w:r>
      <w:r w:rsidR="00396E12">
        <w:rPr>
          <w:rFonts w:ascii="Times" w:hAnsi="Times"/>
        </w:rPr>
        <w:t>x</w:t>
      </w:r>
      <w:r w:rsidR="00940B20">
        <w:rPr>
          <w:rFonts w:ascii="Times" w:hAnsi="Times"/>
        </w:rPr>
        <w:t>.</w:t>
      </w:r>
    </w:p>
    <w:p w14:paraId="6E9F0FC2" w14:textId="77777777" w:rsidR="00F0311B" w:rsidRPr="0007549F" w:rsidRDefault="00F0311B" w:rsidP="00CD0E0C">
      <w:pPr>
        <w:rPr>
          <w:rFonts w:ascii="Times" w:hAnsi="Times"/>
        </w:rPr>
      </w:pPr>
    </w:p>
    <w:p w14:paraId="1CF1098E" w14:textId="21309862" w:rsidR="002E3CFB" w:rsidRPr="00396E12" w:rsidRDefault="005D43E0" w:rsidP="00CD0E0C">
      <w:pPr>
        <w:rPr>
          <w:rFonts w:ascii="Times" w:hAnsi="Times"/>
          <w:i/>
        </w:rPr>
      </w:pPr>
      <w:r>
        <w:rPr>
          <w:rFonts w:ascii="Times" w:hAnsi="Times"/>
          <w:i/>
        </w:rPr>
        <w:t xml:space="preserve">5.2 </w:t>
      </w:r>
      <w:r w:rsidR="00D61966" w:rsidRPr="00396E12">
        <w:rPr>
          <w:rFonts w:ascii="Times" w:hAnsi="Times"/>
          <w:i/>
        </w:rPr>
        <w:t>Analysis</w:t>
      </w:r>
    </w:p>
    <w:p w14:paraId="796A4D4D" w14:textId="77777777" w:rsidR="00D61966" w:rsidRPr="0007549F" w:rsidRDefault="00D61966" w:rsidP="00CD0E0C">
      <w:pPr>
        <w:rPr>
          <w:rFonts w:ascii="Times" w:hAnsi="Times"/>
        </w:rPr>
      </w:pPr>
    </w:p>
    <w:p w14:paraId="7E248E1C" w14:textId="19877FD9" w:rsidR="00D61966" w:rsidRPr="0007549F" w:rsidRDefault="00443A57" w:rsidP="00CD0E0C">
      <w:pPr>
        <w:rPr>
          <w:rFonts w:ascii="Times" w:hAnsi="Times"/>
        </w:rPr>
      </w:pPr>
      <w:r w:rsidRPr="0007549F">
        <w:rPr>
          <w:rFonts w:ascii="Times" w:hAnsi="Times"/>
        </w:rPr>
        <w:t>Using the same exclusion criteria as in experiment 1, 212 participants were excluded from the main analysis, leaving 1329</w:t>
      </w:r>
      <w:r w:rsidR="00BC1D71">
        <w:rPr>
          <w:rFonts w:ascii="Times" w:hAnsi="Times"/>
        </w:rPr>
        <w:t>. As expected, the number of excluded participants was larger</w:t>
      </w:r>
      <w:r w:rsidR="00126032">
        <w:rPr>
          <w:rFonts w:ascii="Times" w:hAnsi="Times"/>
        </w:rPr>
        <w:t xml:space="preserve"> </w:t>
      </w:r>
      <w:r w:rsidR="004639DE">
        <w:rPr>
          <w:rFonts w:ascii="Times" w:hAnsi="Times"/>
        </w:rPr>
        <w:t>than</w:t>
      </w:r>
      <w:r w:rsidR="00126032">
        <w:rPr>
          <w:rFonts w:ascii="Times" w:hAnsi="Times"/>
        </w:rPr>
        <w:t xml:space="preserve"> before</w:t>
      </w:r>
      <w:r w:rsidR="00BC1D71">
        <w:rPr>
          <w:rFonts w:ascii="Times" w:hAnsi="Times"/>
        </w:rPr>
        <w:t xml:space="preserve">, </w:t>
      </w:r>
      <w:r w:rsidR="00CF0CF1">
        <w:rPr>
          <w:rFonts w:ascii="Times" w:hAnsi="Times"/>
        </w:rPr>
        <w:t>s</w:t>
      </w:r>
      <w:r w:rsidR="00126032">
        <w:rPr>
          <w:rFonts w:ascii="Times" w:hAnsi="Times"/>
        </w:rPr>
        <w:t>ince</w:t>
      </w:r>
      <w:r w:rsidR="00CF0CF1">
        <w:rPr>
          <w:rFonts w:ascii="Times" w:hAnsi="Times"/>
        </w:rPr>
        <w:t xml:space="preserve"> </w:t>
      </w:r>
      <w:r w:rsidR="00AB33A2">
        <w:rPr>
          <w:rFonts w:ascii="Times" w:hAnsi="Times"/>
        </w:rPr>
        <w:t xml:space="preserve">a </w:t>
      </w:r>
      <w:r w:rsidR="00CF0CF1">
        <w:rPr>
          <w:rFonts w:ascii="Times" w:hAnsi="Times"/>
        </w:rPr>
        <w:t>greater number of vignettes provided a greater number of opportunities to give responses that would lead to exclusion</w:t>
      </w:r>
      <w:r w:rsidRPr="0007549F">
        <w:rPr>
          <w:rFonts w:ascii="Times" w:hAnsi="Times"/>
        </w:rPr>
        <w:t>.</w:t>
      </w:r>
      <w:r w:rsidR="00FE32A0" w:rsidRPr="0007549F">
        <w:rPr>
          <w:rFonts w:ascii="Times" w:hAnsi="Times"/>
        </w:rPr>
        <w:t xml:space="preserve"> Discrepancy data comparing conditions 1 and 2 is summarized in Table 3. Four out of the six vignettes yielded a discrepancy that was significant</w:t>
      </w:r>
      <w:r w:rsidR="008610B8" w:rsidRPr="0007549F">
        <w:rPr>
          <w:rFonts w:ascii="Times" w:hAnsi="Times"/>
        </w:rPr>
        <w:t>.</w:t>
      </w:r>
    </w:p>
    <w:p w14:paraId="073FF25D" w14:textId="77777777" w:rsidR="00590D01" w:rsidRPr="0007549F" w:rsidRDefault="00590D01" w:rsidP="00CD0E0C">
      <w:pPr>
        <w:rPr>
          <w:rFonts w:ascii="Times" w:hAnsi="Times"/>
          <w:b/>
        </w:rPr>
      </w:pPr>
    </w:p>
    <w:tbl>
      <w:tblPr>
        <w:tblStyle w:val="TableGrid"/>
        <w:tblW w:w="0" w:type="auto"/>
        <w:tblLook w:val="04A0" w:firstRow="1" w:lastRow="0" w:firstColumn="1" w:lastColumn="0" w:noHBand="0" w:noVBand="1"/>
      </w:tblPr>
      <w:tblGrid>
        <w:gridCol w:w="2214"/>
        <w:gridCol w:w="2214"/>
        <w:gridCol w:w="2214"/>
        <w:gridCol w:w="2214"/>
      </w:tblGrid>
      <w:tr w:rsidR="00F35D96" w:rsidRPr="0007549F" w14:paraId="0CCA7756" w14:textId="77777777" w:rsidTr="00EE03AF">
        <w:tc>
          <w:tcPr>
            <w:tcW w:w="2214" w:type="dxa"/>
            <w:tcBorders>
              <w:tl2br w:val="single" w:sz="4" w:space="0" w:color="auto"/>
            </w:tcBorders>
            <w:vAlign w:val="center"/>
          </w:tcPr>
          <w:p w14:paraId="3DBB8100" w14:textId="77777777" w:rsidR="00F35D96" w:rsidRPr="0007549F" w:rsidRDefault="00F35D96" w:rsidP="00CD0E0C">
            <w:pPr>
              <w:rPr>
                <w:rFonts w:ascii="Times" w:hAnsi="Times"/>
                <w:b/>
              </w:rPr>
            </w:pPr>
          </w:p>
        </w:tc>
        <w:tc>
          <w:tcPr>
            <w:tcW w:w="2214" w:type="dxa"/>
            <w:vAlign w:val="center"/>
          </w:tcPr>
          <w:p w14:paraId="5D50AB86" w14:textId="0EFB5BE4" w:rsidR="00F35D96" w:rsidRPr="0007549F" w:rsidRDefault="00F35D96" w:rsidP="00CD0E0C">
            <w:pPr>
              <w:rPr>
                <w:rFonts w:ascii="Times" w:hAnsi="Times"/>
                <w:b/>
              </w:rPr>
            </w:pPr>
            <w:r w:rsidRPr="0007549F">
              <w:rPr>
                <w:rFonts w:ascii="Times" w:eastAsia="Times New Roman" w:hAnsi="Times" w:cs="Times New Roman"/>
                <w:color w:val="000000"/>
              </w:rPr>
              <w:t>Option 1 morally obligatory</w:t>
            </w:r>
          </w:p>
        </w:tc>
        <w:tc>
          <w:tcPr>
            <w:tcW w:w="2214" w:type="dxa"/>
            <w:vAlign w:val="center"/>
          </w:tcPr>
          <w:p w14:paraId="7AD11B4D" w14:textId="5C00FFA9" w:rsidR="00F35D96" w:rsidRPr="0007549F" w:rsidRDefault="00F35D96" w:rsidP="00CD0E0C">
            <w:pPr>
              <w:rPr>
                <w:rFonts w:ascii="Times" w:hAnsi="Times"/>
                <w:b/>
              </w:rPr>
            </w:pPr>
            <w:r w:rsidRPr="0007549F">
              <w:rPr>
                <w:rFonts w:ascii="Times" w:eastAsia="Times New Roman" w:hAnsi="Times" w:cs="Times New Roman"/>
                <w:color w:val="000000"/>
              </w:rPr>
              <w:t>Option 2 morally impermissible</w:t>
            </w:r>
          </w:p>
        </w:tc>
        <w:tc>
          <w:tcPr>
            <w:tcW w:w="2214" w:type="dxa"/>
            <w:vAlign w:val="bottom"/>
          </w:tcPr>
          <w:p w14:paraId="43116131" w14:textId="2D5CDB53" w:rsidR="00F35D96" w:rsidRPr="0007549F" w:rsidRDefault="00F35D96" w:rsidP="00CD0E0C">
            <w:pPr>
              <w:rPr>
                <w:rFonts w:ascii="Times" w:hAnsi="Times"/>
                <w:b/>
              </w:rPr>
            </w:pPr>
            <w:r w:rsidRPr="0007549F">
              <w:rPr>
                <w:rFonts w:ascii="Times" w:eastAsia="Times New Roman" w:hAnsi="Times" w:cs="Times New Roman"/>
                <w:color w:val="000000"/>
              </w:rPr>
              <w:t>Discrepancy</w:t>
            </w:r>
          </w:p>
        </w:tc>
      </w:tr>
      <w:tr w:rsidR="00F35D96" w:rsidRPr="0007549F" w14:paraId="03D323FC" w14:textId="77777777" w:rsidTr="006F1EC3">
        <w:tc>
          <w:tcPr>
            <w:tcW w:w="2214" w:type="dxa"/>
            <w:vAlign w:val="center"/>
          </w:tcPr>
          <w:p w14:paraId="4E50CC3F" w14:textId="5E56CC54" w:rsidR="00F35D96" w:rsidRPr="0007549F" w:rsidRDefault="00F35D96" w:rsidP="00CD0E0C">
            <w:pPr>
              <w:rPr>
                <w:rFonts w:ascii="Times" w:hAnsi="Times"/>
                <w:b/>
              </w:rPr>
            </w:pPr>
            <w:r w:rsidRPr="0007549F">
              <w:rPr>
                <w:rFonts w:ascii="Times" w:eastAsia="Times New Roman" w:hAnsi="Times" w:cs="Times New Roman"/>
                <w:color w:val="000000"/>
              </w:rPr>
              <w:t>Plea for pardon</w:t>
            </w:r>
          </w:p>
        </w:tc>
        <w:tc>
          <w:tcPr>
            <w:tcW w:w="2214" w:type="dxa"/>
            <w:vAlign w:val="center"/>
          </w:tcPr>
          <w:p w14:paraId="0CB87AF6" w14:textId="42E98FCD" w:rsidR="00F35D96" w:rsidRPr="0007549F" w:rsidRDefault="00F35D96" w:rsidP="00CD0E0C">
            <w:pPr>
              <w:rPr>
                <w:rFonts w:ascii="Times" w:hAnsi="Times"/>
                <w:b/>
              </w:rPr>
            </w:pPr>
            <w:r w:rsidRPr="0007549F">
              <w:rPr>
                <w:rFonts w:ascii="Times" w:eastAsia="Times New Roman" w:hAnsi="Times" w:cs="Times New Roman"/>
                <w:color w:val="000000"/>
              </w:rPr>
              <w:t>75.4%</w:t>
            </w:r>
          </w:p>
        </w:tc>
        <w:tc>
          <w:tcPr>
            <w:tcW w:w="2214" w:type="dxa"/>
            <w:vAlign w:val="center"/>
          </w:tcPr>
          <w:p w14:paraId="1C51DC54" w14:textId="153E8AC9" w:rsidR="00F35D96" w:rsidRPr="0007549F" w:rsidRDefault="00F35D96" w:rsidP="00CD0E0C">
            <w:pPr>
              <w:rPr>
                <w:rFonts w:ascii="Times" w:hAnsi="Times"/>
                <w:b/>
              </w:rPr>
            </w:pPr>
            <w:r w:rsidRPr="0007549F">
              <w:rPr>
                <w:rFonts w:ascii="Times" w:eastAsia="Times New Roman" w:hAnsi="Times" w:cs="Times New Roman"/>
                <w:color w:val="000000"/>
              </w:rPr>
              <w:t>56.3%</w:t>
            </w:r>
          </w:p>
        </w:tc>
        <w:tc>
          <w:tcPr>
            <w:tcW w:w="2214" w:type="dxa"/>
            <w:vAlign w:val="bottom"/>
          </w:tcPr>
          <w:p w14:paraId="0B7E3565" w14:textId="55C1B7C7" w:rsidR="00F35D96" w:rsidRPr="0007549F" w:rsidRDefault="00F35D96" w:rsidP="00CD0E0C">
            <w:pPr>
              <w:rPr>
                <w:rFonts w:ascii="Times" w:hAnsi="Times"/>
                <w:b/>
              </w:rPr>
            </w:pPr>
            <w:r w:rsidRPr="0007549F">
              <w:rPr>
                <w:rFonts w:ascii="Times" w:eastAsia="Times New Roman" w:hAnsi="Times" w:cs="Times New Roman"/>
                <w:color w:val="000000"/>
              </w:rPr>
              <w:t>19.1%</w:t>
            </w:r>
            <w:r w:rsidR="00FE32A0" w:rsidRPr="0007549F">
              <w:rPr>
                <w:rFonts w:ascii="Times" w:eastAsia="Times New Roman" w:hAnsi="Times" w:cs="Times New Roman"/>
                <w:color w:val="000000"/>
              </w:rPr>
              <w:t>*</w:t>
            </w:r>
          </w:p>
        </w:tc>
      </w:tr>
      <w:tr w:rsidR="00F35D96" w:rsidRPr="0007549F" w14:paraId="73578CAF" w14:textId="77777777" w:rsidTr="006F1EC3">
        <w:tc>
          <w:tcPr>
            <w:tcW w:w="2214" w:type="dxa"/>
            <w:vAlign w:val="center"/>
          </w:tcPr>
          <w:p w14:paraId="5618282D" w14:textId="6D0AA9CD" w:rsidR="00F35D96" w:rsidRPr="0007549F" w:rsidRDefault="00FE32A0" w:rsidP="00CD0E0C">
            <w:pPr>
              <w:rPr>
                <w:rFonts w:ascii="Times" w:hAnsi="Times"/>
                <w:b/>
              </w:rPr>
            </w:pPr>
            <w:r w:rsidRPr="0007549F">
              <w:rPr>
                <w:rFonts w:ascii="Times" w:eastAsia="Times New Roman" w:hAnsi="Times" w:cs="Times New Roman"/>
                <w:color w:val="000000"/>
              </w:rPr>
              <w:t>Rescue chea</w:t>
            </w:r>
            <w:r w:rsidR="00F35D96" w:rsidRPr="0007549F">
              <w:rPr>
                <w:rFonts w:ascii="Times" w:eastAsia="Times New Roman" w:hAnsi="Times" w:cs="Times New Roman"/>
                <w:color w:val="000000"/>
              </w:rPr>
              <w:t>t</w:t>
            </w:r>
          </w:p>
        </w:tc>
        <w:tc>
          <w:tcPr>
            <w:tcW w:w="2214" w:type="dxa"/>
            <w:vAlign w:val="center"/>
          </w:tcPr>
          <w:p w14:paraId="77CA37F0" w14:textId="2A3F34F7" w:rsidR="00F35D96" w:rsidRPr="0007549F" w:rsidRDefault="00F35D96" w:rsidP="00CD0E0C">
            <w:pPr>
              <w:rPr>
                <w:rFonts w:ascii="Times" w:hAnsi="Times"/>
                <w:b/>
              </w:rPr>
            </w:pPr>
            <w:r w:rsidRPr="0007549F">
              <w:rPr>
                <w:rFonts w:ascii="Times" w:eastAsia="Times New Roman" w:hAnsi="Times" w:cs="Times New Roman"/>
                <w:color w:val="000000"/>
              </w:rPr>
              <w:t>14.9%</w:t>
            </w:r>
          </w:p>
        </w:tc>
        <w:tc>
          <w:tcPr>
            <w:tcW w:w="2214" w:type="dxa"/>
            <w:vAlign w:val="center"/>
          </w:tcPr>
          <w:p w14:paraId="23D0DA1D" w14:textId="55DFBEF2" w:rsidR="00F35D96" w:rsidRPr="0007549F" w:rsidRDefault="00F35D96" w:rsidP="00CD0E0C">
            <w:pPr>
              <w:rPr>
                <w:rFonts w:ascii="Times" w:hAnsi="Times"/>
                <w:b/>
              </w:rPr>
            </w:pPr>
            <w:r w:rsidRPr="0007549F">
              <w:rPr>
                <w:rFonts w:ascii="Times" w:eastAsia="Times New Roman" w:hAnsi="Times" w:cs="Times New Roman"/>
                <w:color w:val="000000"/>
              </w:rPr>
              <w:t>37.2%</w:t>
            </w:r>
          </w:p>
        </w:tc>
        <w:tc>
          <w:tcPr>
            <w:tcW w:w="2214" w:type="dxa"/>
            <w:vAlign w:val="bottom"/>
          </w:tcPr>
          <w:p w14:paraId="1E4C61FB" w14:textId="03B41EF8" w:rsidR="00F35D96" w:rsidRPr="0007549F" w:rsidRDefault="00F35D96" w:rsidP="00CD0E0C">
            <w:pPr>
              <w:rPr>
                <w:rFonts w:ascii="Times" w:hAnsi="Times"/>
                <w:b/>
              </w:rPr>
            </w:pPr>
            <w:r w:rsidRPr="0007549F">
              <w:rPr>
                <w:rFonts w:ascii="Times" w:eastAsia="Times New Roman" w:hAnsi="Times" w:cs="Times New Roman"/>
                <w:color w:val="000000"/>
              </w:rPr>
              <w:t>22.3%</w:t>
            </w:r>
            <w:r w:rsidR="00FE32A0" w:rsidRPr="0007549F">
              <w:rPr>
                <w:rFonts w:ascii="Times" w:eastAsia="Times New Roman" w:hAnsi="Times" w:cs="Times New Roman"/>
                <w:color w:val="000000"/>
              </w:rPr>
              <w:t>*</w:t>
            </w:r>
          </w:p>
        </w:tc>
      </w:tr>
      <w:tr w:rsidR="00F35D96" w:rsidRPr="0007549F" w14:paraId="7B25CCF6" w14:textId="77777777" w:rsidTr="006F1EC3">
        <w:tc>
          <w:tcPr>
            <w:tcW w:w="2214" w:type="dxa"/>
            <w:vAlign w:val="center"/>
          </w:tcPr>
          <w:p w14:paraId="00BCFFC0" w14:textId="26B9D856" w:rsidR="00F35D96" w:rsidRPr="0007549F" w:rsidRDefault="00F35D96" w:rsidP="00CD0E0C">
            <w:pPr>
              <w:rPr>
                <w:rFonts w:ascii="Times" w:hAnsi="Times"/>
                <w:b/>
              </w:rPr>
            </w:pPr>
            <w:r w:rsidRPr="0007549F">
              <w:rPr>
                <w:rFonts w:ascii="Times" w:eastAsia="Times New Roman" w:hAnsi="Times" w:cs="Times New Roman"/>
                <w:color w:val="000000"/>
              </w:rPr>
              <w:t>Medical infidelity</w:t>
            </w:r>
          </w:p>
        </w:tc>
        <w:tc>
          <w:tcPr>
            <w:tcW w:w="2214" w:type="dxa"/>
            <w:vAlign w:val="center"/>
          </w:tcPr>
          <w:p w14:paraId="6DAC2B0F" w14:textId="42AD1C5B" w:rsidR="00F35D96" w:rsidRPr="0007549F" w:rsidRDefault="00F35D96" w:rsidP="00CD0E0C">
            <w:pPr>
              <w:rPr>
                <w:rFonts w:ascii="Times" w:hAnsi="Times"/>
                <w:b/>
              </w:rPr>
            </w:pPr>
            <w:r w:rsidRPr="0007549F">
              <w:rPr>
                <w:rFonts w:ascii="Times" w:eastAsia="Times New Roman" w:hAnsi="Times" w:cs="Times New Roman"/>
                <w:color w:val="000000"/>
              </w:rPr>
              <w:t>32.5%</w:t>
            </w:r>
          </w:p>
        </w:tc>
        <w:tc>
          <w:tcPr>
            <w:tcW w:w="2214" w:type="dxa"/>
            <w:vAlign w:val="center"/>
          </w:tcPr>
          <w:p w14:paraId="00FCD524" w14:textId="0625A2FB" w:rsidR="00F35D96" w:rsidRPr="0007549F" w:rsidRDefault="00F35D96" w:rsidP="00CD0E0C">
            <w:pPr>
              <w:rPr>
                <w:rFonts w:ascii="Times" w:hAnsi="Times"/>
                <w:b/>
              </w:rPr>
            </w:pPr>
            <w:r w:rsidRPr="0007549F">
              <w:rPr>
                <w:rFonts w:ascii="Times" w:eastAsia="Times New Roman" w:hAnsi="Times" w:cs="Times New Roman"/>
                <w:color w:val="000000"/>
              </w:rPr>
              <w:t>39.2%</w:t>
            </w:r>
          </w:p>
        </w:tc>
        <w:tc>
          <w:tcPr>
            <w:tcW w:w="2214" w:type="dxa"/>
            <w:vAlign w:val="bottom"/>
          </w:tcPr>
          <w:p w14:paraId="7E897A4D" w14:textId="6CEA3B71" w:rsidR="00F35D96" w:rsidRPr="0007549F" w:rsidRDefault="00F35D96" w:rsidP="00CD0E0C">
            <w:pPr>
              <w:rPr>
                <w:rFonts w:ascii="Times" w:hAnsi="Times"/>
                <w:b/>
              </w:rPr>
            </w:pPr>
            <w:r w:rsidRPr="0007549F">
              <w:rPr>
                <w:rFonts w:ascii="Times" w:eastAsia="Times New Roman" w:hAnsi="Times" w:cs="Times New Roman"/>
                <w:color w:val="000000"/>
              </w:rPr>
              <w:t>6.7%</w:t>
            </w:r>
          </w:p>
        </w:tc>
      </w:tr>
      <w:tr w:rsidR="00F35D96" w:rsidRPr="0007549F" w14:paraId="45ED1193" w14:textId="77777777" w:rsidTr="006F1EC3">
        <w:tc>
          <w:tcPr>
            <w:tcW w:w="2214" w:type="dxa"/>
            <w:vAlign w:val="center"/>
          </w:tcPr>
          <w:p w14:paraId="743501CF" w14:textId="70F74A18" w:rsidR="00F35D96" w:rsidRPr="0007549F" w:rsidRDefault="00F35D96" w:rsidP="00CD0E0C">
            <w:pPr>
              <w:rPr>
                <w:rFonts w:ascii="Times" w:hAnsi="Times"/>
                <w:b/>
              </w:rPr>
            </w:pPr>
            <w:r w:rsidRPr="0007549F">
              <w:rPr>
                <w:rFonts w:ascii="Times" w:eastAsia="Times New Roman" w:hAnsi="Times" w:cs="Times New Roman"/>
                <w:color w:val="000000"/>
              </w:rPr>
              <w:t>Crying baby</w:t>
            </w:r>
          </w:p>
        </w:tc>
        <w:tc>
          <w:tcPr>
            <w:tcW w:w="2214" w:type="dxa"/>
            <w:vAlign w:val="center"/>
          </w:tcPr>
          <w:p w14:paraId="30935990" w14:textId="59E27839" w:rsidR="00F35D96" w:rsidRPr="0007549F" w:rsidRDefault="00F35D96" w:rsidP="00CD0E0C">
            <w:pPr>
              <w:rPr>
                <w:rFonts w:ascii="Times" w:hAnsi="Times"/>
                <w:b/>
              </w:rPr>
            </w:pPr>
            <w:r w:rsidRPr="0007549F">
              <w:rPr>
                <w:rFonts w:ascii="Times" w:eastAsia="Times New Roman" w:hAnsi="Times" w:cs="Times New Roman"/>
                <w:color w:val="000000"/>
              </w:rPr>
              <w:t>61.7%</w:t>
            </w:r>
          </w:p>
        </w:tc>
        <w:tc>
          <w:tcPr>
            <w:tcW w:w="2214" w:type="dxa"/>
            <w:vAlign w:val="center"/>
          </w:tcPr>
          <w:p w14:paraId="1FDFAA6D" w14:textId="602B0623" w:rsidR="00F35D96" w:rsidRPr="0007549F" w:rsidRDefault="00F35D96" w:rsidP="00CD0E0C">
            <w:pPr>
              <w:rPr>
                <w:rFonts w:ascii="Times" w:hAnsi="Times"/>
                <w:b/>
              </w:rPr>
            </w:pPr>
            <w:r w:rsidRPr="0007549F">
              <w:rPr>
                <w:rFonts w:ascii="Times" w:eastAsia="Times New Roman" w:hAnsi="Times" w:cs="Times New Roman"/>
                <w:color w:val="000000"/>
              </w:rPr>
              <w:t>52.4%</w:t>
            </w:r>
          </w:p>
        </w:tc>
        <w:tc>
          <w:tcPr>
            <w:tcW w:w="2214" w:type="dxa"/>
            <w:vAlign w:val="bottom"/>
          </w:tcPr>
          <w:p w14:paraId="6299EB84" w14:textId="3014C31F" w:rsidR="00F35D96" w:rsidRPr="0007549F" w:rsidRDefault="00F35D96" w:rsidP="00CD0E0C">
            <w:pPr>
              <w:rPr>
                <w:rFonts w:ascii="Times" w:hAnsi="Times"/>
                <w:b/>
              </w:rPr>
            </w:pPr>
            <w:r w:rsidRPr="0007549F">
              <w:rPr>
                <w:rFonts w:ascii="Times" w:eastAsia="Times New Roman" w:hAnsi="Times" w:cs="Times New Roman"/>
                <w:color w:val="000000"/>
              </w:rPr>
              <w:t>9.3%</w:t>
            </w:r>
            <w:r w:rsidR="00FE32A0" w:rsidRPr="0007549F">
              <w:rPr>
                <w:rFonts w:ascii="Times" w:eastAsia="Times New Roman" w:hAnsi="Times" w:cs="Times New Roman"/>
                <w:color w:val="000000"/>
              </w:rPr>
              <w:t>*</w:t>
            </w:r>
          </w:p>
        </w:tc>
      </w:tr>
      <w:tr w:rsidR="00F35D96" w:rsidRPr="0007549F" w14:paraId="14CF4FFC" w14:textId="77777777" w:rsidTr="006F1EC3">
        <w:tc>
          <w:tcPr>
            <w:tcW w:w="2214" w:type="dxa"/>
            <w:vAlign w:val="center"/>
          </w:tcPr>
          <w:p w14:paraId="32C82073" w14:textId="5FB124CD" w:rsidR="00F35D96" w:rsidRPr="0007549F" w:rsidRDefault="00F35D96" w:rsidP="00CD0E0C">
            <w:pPr>
              <w:rPr>
                <w:rFonts w:ascii="Times" w:hAnsi="Times"/>
                <w:b/>
              </w:rPr>
            </w:pPr>
            <w:r w:rsidRPr="0007549F">
              <w:rPr>
                <w:rFonts w:ascii="Times" w:eastAsia="Times New Roman" w:hAnsi="Times" w:cs="Times New Roman"/>
                <w:color w:val="000000"/>
              </w:rPr>
              <w:t>Disruptive child</w:t>
            </w:r>
          </w:p>
        </w:tc>
        <w:tc>
          <w:tcPr>
            <w:tcW w:w="2214" w:type="dxa"/>
            <w:vAlign w:val="center"/>
          </w:tcPr>
          <w:p w14:paraId="4291B2C5" w14:textId="29DDA45D" w:rsidR="00F35D96" w:rsidRPr="0007549F" w:rsidRDefault="00F35D96" w:rsidP="00CD0E0C">
            <w:pPr>
              <w:rPr>
                <w:rFonts w:ascii="Times" w:hAnsi="Times"/>
                <w:b/>
              </w:rPr>
            </w:pPr>
            <w:r w:rsidRPr="0007549F">
              <w:rPr>
                <w:rFonts w:ascii="Times" w:eastAsia="Times New Roman" w:hAnsi="Times" w:cs="Times New Roman"/>
                <w:color w:val="000000"/>
              </w:rPr>
              <w:t>70.2%</w:t>
            </w:r>
          </w:p>
        </w:tc>
        <w:tc>
          <w:tcPr>
            <w:tcW w:w="2214" w:type="dxa"/>
            <w:vAlign w:val="center"/>
          </w:tcPr>
          <w:p w14:paraId="6A8404FB" w14:textId="36F76019" w:rsidR="00F35D96" w:rsidRPr="0007549F" w:rsidRDefault="00F35D96" w:rsidP="00CD0E0C">
            <w:pPr>
              <w:rPr>
                <w:rFonts w:ascii="Times" w:hAnsi="Times"/>
                <w:b/>
              </w:rPr>
            </w:pPr>
            <w:r w:rsidRPr="0007549F">
              <w:rPr>
                <w:rFonts w:ascii="Times" w:eastAsia="Times New Roman" w:hAnsi="Times" w:cs="Times New Roman"/>
                <w:color w:val="000000"/>
              </w:rPr>
              <w:t>56.3%</w:t>
            </w:r>
          </w:p>
        </w:tc>
        <w:tc>
          <w:tcPr>
            <w:tcW w:w="2214" w:type="dxa"/>
            <w:vAlign w:val="bottom"/>
          </w:tcPr>
          <w:p w14:paraId="65C01415" w14:textId="278E4A7D" w:rsidR="00F35D96" w:rsidRPr="0007549F" w:rsidRDefault="00F35D96" w:rsidP="00CD0E0C">
            <w:pPr>
              <w:rPr>
                <w:rFonts w:ascii="Times" w:hAnsi="Times"/>
                <w:b/>
              </w:rPr>
            </w:pPr>
            <w:r w:rsidRPr="0007549F">
              <w:rPr>
                <w:rFonts w:ascii="Times" w:eastAsia="Times New Roman" w:hAnsi="Times" w:cs="Times New Roman"/>
                <w:color w:val="000000"/>
              </w:rPr>
              <w:t>13.9%</w:t>
            </w:r>
            <w:r w:rsidR="00FE32A0" w:rsidRPr="0007549F">
              <w:rPr>
                <w:rFonts w:ascii="Times" w:eastAsia="Times New Roman" w:hAnsi="Times" w:cs="Times New Roman"/>
                <w:color w:val="000000"/>
              </w:rPr>
              <w:t>*</w:t>
            </w:r>
          </w:p>
        </w:tc>
      </w:tr>
      <w:tr w:rsidR="00F35D96" w:rsidRPr="0007549F" w14:paraId="650F3079" w14:textId="77777777" w:rsidTr="006F1EC3">
        <w:tc>
          <w:tcPr>
            <w:tcW w:w="2214" w:type="dxa"/>
            <w:vAlign w:val="center"/>
          </w:tcPr>
          <w:p w14:paraId="703C2EAA" w14:textId="4F9FD5E4" w:rsidR="00F35D96" w:rsidRPr="0007549F" w:rsidRDefault="00F35D96" w:rsidP="00CD0E0C">
            <w:pPr>
              <w:rPr>
                <w:rFonts w:ascii="Times" w:hAnsi="Times"/>
                <w:b/>
              </w:rPr>
            </w:pPr>
            <w:r w:rsidRPr="0007549F">
              <w:rPr>
                <w:rFonts w:ascii="Times" w:eastAsia="Times New Roman" w:hAnsi="Times" w:cs="Times New Roman"/>
                <w:color w:val="000000"/>
              </w:rPr>
              <w:t>Ultimatum game</w:t>
            </w:r>
          </w:p>
        </w:tc>
        <w:tc>
          <w:tcPr>
            <w:tcW w:w="2214" w:type="dxa"/>
            <w:vAlign w:val="center"/>
          </w:tcPr>
          <w:p w14:paraId="4FD731D5" w14:textId="41DD666B" w:rsidR="00F35D96" w:rsidRPr="0007549F" w:rsidRDefault="00F35D96" w:rsidP="00CD0E0C">
            <w:pPr>
              <w:rPr>
                <w:rFonts w:ascii="Times" w:hAnsi="Times"/>
                <w:b/>
              </w:rPr>
            </w:pPr>
            <w:r w:rsidRPr="0007549F">
              <w:rPr>
                <w:rFonts w:ascii="Times" w:eastAsia="Times New Roman" w:hAnsi="Times" w:cs="Times New Roman"/>
                <w:color w:val="000000"/>
              </w:rPr>
              <w:t>50.6%</w:t>
            </w:r>
          </w:p>
        </w:tc>
        <w:tc>
          <w:tcPr>
            <w:tcW w:w="2214" w:type="dxa"/>
            <w:vAlign w:val="center"/>
          </w:tcPr>
          <w:p w14:paraId="0D9F9ECF" w14:textId="65AEE17F" w:rsidR="00F35D96" w:rsidRPr="0007549F" w:rsidRDefault="00F35D96" w:rsidP="00CD0E0C">
            <w:pPr>
              <w:rPr>
                <w:rFonts w:ascii="Times" w:hAnsi="Times"/>
                <w:b/>
              </w:rPr>
            </w:pPr>
            <w:r w:rsidRPr="0007549F">
              <w:rPr>
                <w:rFonts w:ascii="Times" w:eastAsia="Times New Roman" w:hAnsi="Times" w:cs="Times New Roman"/>
                <w:color w:val="000000"/>
              </w:rPr>
              <w:t>51.5%</w:t>
            </w:r>
          </w:p>
        </w:tc>
        <w:tc>
          <w:tcPr>
            <w:tcW w:w="2214" w:type="dxa"/>
            <w:vAlign w:val="bottom"/>
          </w:tcPr>
          <w:p w14:paraId="3F9C2A4A" w14:textId="010DC20C" w:rsidR="00F35D96" w:rsidRPr="0007549F" w:rsidRDefault="00F35D96" w:rsidP="00CD0E0C">
            <w:pPr>
              <w:rPr>
                <w:rFonts w:ascii="Times" w:hAnsi="Times"/>
                <w:b/>
              </w:rPr>
            </w:pPr>
            <w:r w:rsidRPr="0007549F">
              <w:rPr>
                <w:rFonts w:ascii="Times" w:eastAsia="Times New Roman" w:hAnsi="Times" w:cs="Times New Roman"/>
                <w:color w:val="000000"/>
              </w:rPr>
              <w:t>0.9%</w:t>
            </w:r>
          </w:p>
        </w:tc>
      </w:tr>
    </w:tbl>
    <w:p w14:paraId="0BAEE3B1" w14:textId="03E10EA3" w:rsidR="00960CC4" w:rsidRPr="0007549F" w:rsidRDefault="00F35D96" w:rsidP="00CD0E0C">
      <w:pPr>
        <w:rPr>
          <w:rFonts w:ascii="Times" w:hAnsi="Times"/>
          <w:u w:val="single"/>
        </w:rPr>
      </w:pPr>
      <w:r w:rsidRPr="0007549F">
        <w:rPr>
          <w:rFonts w:ascii="Times" w:hAnsi="Times"/>
          <w:u w:val="single"/>
        </w:rPr>
        <w:t>Table 3: Conditions 1 and 2 compared</w:t>
      </w:r>
      <w:r w:rsidR="006F1EC3" w:rsidRPr="0007549F">
        <w:rPr>
          <w:rFonts w:ascii="Times" w:hAnsi="Times"/>
          <w:u w:val="single"/>
        </w:rPr>
        <w:t xml:space="preserve"> (*denotes discrepancy significant</w:t>
      </w:r>
      <w:r w:rsidR="0082560D">
        <w:rPr>
          <w:rFonts w:ascii="Times" w:hAnsi="Times"/>
          <w:u w:val="single"/>
        </w:rPr>
        <w:t xml:space="preserve"> at least at p&lt;0.05</w:t>
      </w:r>
      <w:r w:rsidR="006F1EC3" w:rsidRPr="0007549F">
        <w:rPr>
          <w:rFonts w:ascii="Times" w:hAnsi="Times"/>
          <w:u w:val="single"/>
        </w:rPr>
        <w:t>)</w:t>
      </w:r>
    </w:p>
    <w:p w14:paraId="177F5B23" w14:textId="77777777" w:rsidR="00F35D96" w:rsidRPr="0007549F" w:rsidRDefault="00F35D96" w:rsidP="00CD0E0C">
      <w:pPr>
        <w:rPr>
          <w:rFonts w:ascii="Times" w:hAnsi="Times"/>
          <w:u w:val="single"/>
        </w:rPr>
      </w:pPr>
    </w:p>
    <w:p w14:paraId="0C4A5FB3" w14:textId="4BCC2065" w:rsidR="008610B8" w:rsidRPr="0007549F" w:rsidRDefault="008610B8" w:rsidP="00CD0E0C">
      <w:pPr>
        <w:rPr>
          <w:rFonts w:ascii="Times" w:hAnsi="Times"/>
        </w:rPr>
      </w:pPr>
      <w:r w:rsidRPr="0007549F">
        <w:rPr>
          <w:rFonts w:ascii="Times" w:hAnsi="Times"/>
        </w:rPr>
        <w:t xml:space="preserve">Interestingly, there was almost no discrepancy between conditions 3 and 4. </w:t>
      </w:r>
      <w:r w:rsidR="001B461A" w:rsidRPr="0007549F">
        <w:rPr>
          <w:rFonts w:ascii="Times" w:hAnsi="Times"/>
        </w:rPr>
        <w:t xml:space="preserve">None of the discrepancies were significant (the “crying baby” case discrepancy was closest with p </w:t>
      </w:r>
      <w:r w:rsidR="00B070F4" w:rsidRPr="0007549F">
        <w:rPr>
          <w:rFonts w:ascii="Times" w:hAnsi="Times"/>
        </w:rPr>
        <w:t xml:space="preserve">&lt; 0.08). </w:t>
      </w:r>
      <w:r w:rsidRPr="0007549F">
        <w:rPr>
          <w:rFonts w:ascii="Times" w:hAnsi="Times"/>
        </w:rPr>
        <w:t xml:space="preserve">The data </w:t>
      </w:r>
      <w:r w:rsidR="008F71F6">
        <w:rPr>
          <w:rFonts w:ascii="Times" w:hAnsi="Times"/>
        </w:rPr>
        <w:t>are</w:t>
      </w:r>
      <w:r w:rsidR="008F71F6" w:rsidRPr="0007549F">
        <w:rPr>
          <w:rFonts w:ascii="Times" w:hAnsi="Times"/>
        </w:rPr>
        <w:t xml:space="preserve"> </w:t>
      </w:r>
      <w:r w:rsidRPr="0007549F">
        <w:rPr>
          <w:rFonts w:ascii="Times" w:hAnsi="Times"/>
        </w:rPr>
        <w:t>summarized in Table 4.</w:t>
      </w:r>
    </w:p>
    <w:p w14:paraId="01CB53E0" w14:textId="77777777" w:rsidR="00F35D96" w:rsidRPr="0007549F" w:rsidRDefault="00F35D96" w:rsidP="00CD0E0C">
      <w:pPr>
        <w:rPr>
          <w:rFonts w:ascii="Times" w:hAnsi="Times"/>
          <w:u w:val="single"/>
        </w:rPr>
      </w:pPr>
    </w:p>
    <w:tbl>
      <w:tblPr>
        <w:tblStyle w:val="TableGrid"/>
        <w:tblW w:w="0" w:type="auto"/>
        <w:tblLook w:val="04A0" w:firstRow="1" w:lastRow="0" w:firstColumn="1" w:lastColumn="0" w:noHBand="0" w:noVBand="1"/>
      </w:tblPr>
      <w:tblGrid>
        <w:gridCol w:w="2214"/>
        <w:gridCol w:w="2214"/>
        <w:gridCol w:w="2214"/>
        <w:gridCol w:w="2214"/>
      </w:tblGrid>
      <w:tr w:rsidR="00F35D96" w:rsidRPr="0007549F" w14:paraId="4F8EE7E6" w14:textId="77777777" w:rsidTr="00EE03AF">
        <w:tc>
          <w:tcPr>
            <w:tcW w:w="2214" w:type="dxa"/>
            <w:tcBorders>
              <w:tl2br w:val="single" w:sz="4" w:space="0" w:color="auto"/>
            </w:tcBorders>
            <w:vAlign w:val="center"/>
          </w:tcPr>
          <w:p w14:paraId="32624DBA" w14:textId="77777777" w:rsidR="00F35D96" w:rsidRPr="0007549F" w:rsidRDefault="00F35D96" w:rsidP="00CD0E0C">
            <w:pPr>
              <w:rPr>
                <w:rFonts w:ascii="Times" w:hAnsi="Times"/>
                <w:u w:val="single"/>
              </w:rPr>
            </w:pPr>
          </w:p>
        </w:tc>
        <w:tc>
          <w:tcPr>
            <w:tcW w:w="2214" w:type="dxa"/>
            <w:vAlign w:val="center"/>
          </w:tcPr>
          <w:p w14:paraId="004CA454" w14:textId="6ECB723E" w:rsidR="00F35D96" w:rsidRPr="0007549F" w:rsidRDefault="00F35D96" w:rsidP="00CD0E0C">
            <w:pPr>
              <w:rPr>
                <w:rFonts w:ascii="Times" w:hAnsi="Times"/>
                <w:u w:val="single"/>
              </w:rPr>
            </w:pPr>
            <w:r w:rsidRPr="0007549F">
              <w:rPr>
                <w:rFonts w:ascii="Times" w:eastAsia="Times New Roman" w:hAnsi="Times" w:cs="Times New Roman"/>
                <w:color w:val="000000"/>
              </w:rPr>
              <w:t>Option 1 morally obligatory</w:t>
            </w:r>
          </w:p>
        </w:tc>
        <w:tc>
          <w:tcPr>
            <w:tcW w:w="2214" w:type="dxa"/>
            <w:vAlign w:val="center"/>
          </w:tcPr>
          <w:p w14:paraId="1748D022" w14:textId="0DEA9722" w:rsidR="00F35D96" w:rsidRPr="0007549F" w:rsidRDefault="00F35D96" w:rsidP="00CD0E0C">
            <w:pPr>
              <w:rPr>
                <w:rFonts w:ascii="Times" w:hAnsi="Times"/>
                <w:u w:val="single"/>
              </w:rPr>
            </w:pPr>
            <w:r w:rsidRPr="0007549F">
              <w:rPr>
                <w:rFonts w:ascii="Times" w:eastAsia="Times New Roman" w:hAnsi="Times" w:cs="Times New Roman"/>
                <w:color w:val="000000"/>
              </w:rPr>
              <w:t>Option 2 morally impermissible</w:t>
            </w:r>
          </w:p>
        </w:tc>
        <w:tc>
          <w:tcPr>
            <w:tcW w:w="2214" w:type="dxa"/>
            <w:vAlign w:val="bottom"/>
          </w:tcPr>
          <w:p w14:paraId="5F6562DF" w14:textId="7BB4A853" w:rsidR="00F35D96" w:rsidRPr="0007549F" w:rsidRDefault="00F35D96" w:rsidP="00CD0E0C">
            <w:pPr>
              <w:rPr>
                <w:rFonts w:ascii="Times" w:hAnsi="Times"/>
                <w:u w:val="single"/>
              </w:rPr>
            </w:pPr>
            <w:r w:rsidRPr="0007549F">
              <w:rPr>
                <w:rFonts w:ascii="Times" w:eastAsia="Times New Roman" w:hAnsi="Times" w:cs="Times New Roman"/>
                <w:color w:val="000000"/>
              </w:rPr>
              <w:t>Discrepancy</w:t>
            </w:r>
          </w:p>
        </w:tc>
      </w:tr>
      <w:tr w:rsidR="00F35D96" w:rsidRPr="0007549F" w14:paraId="6A58A1B1" w14:textId="77777777" w:rsidTr="006F1EC3">
        <w:tc>
          <w:tcPr>
            <w:tcW w:w="2214" w:type="dxa"/>
            <w:vAlign w:val="center"/>
          </w:tcPr>
          <w:p w14:paraId="38633B45" w14:textId="5CAA6219" w:rsidR="00F35D96" w:rsidRPr="0007549F" w:rsidRDefault="00F35D96" w:rsidP="00CD0E0C">
            <w:pPr>
              <w:rPr>
                <w:rFonts w:ascii="Times" w:hAnsi="Times"/>
                <w:u w:val="single"/>
              </w:rPr>
            </w:pPr>
            <w:r w:rsidRPr="0007549F">
              <w:rPr>
                <w:rFonts w:ascii="Times" w:eastAsia="Times New Roman" w:hAnsi="Times" w:cs="Times New Roman"/>
                <w:color w:val="000000"/>
              </w:rPr>
              <w:t>Plea for pardon</w:t>
            </w:r>
          </w:p>
        </w:tc>
        <w:tc>
          <w:tcPr>
            <w:tcW w:w="2214" w:type="dxa"/>
            <w:vAlign w:val="center"/>
          </w:tcPr>
          <w:p w14:paraId="51E5A24D" w14:textId="0F82534B" w:rsidR="00F35D96" w:rsidRPr="0007549F" w:rsidRDefault="00F35D96" w:rsidP="00CD0E0C">
            <w:pPr>
              <w:rPr>
                <w:rFonts w:ascii="Times" w:hAnsi="Times"/>
                <w:u w:val="single"/>
              </w:rPr>
            </w:pPr>
            <w:r w:rsidRPr="0007549F">
              <w:rPr>
                <w:rFonts w:ascii="Times" w:eastAsia="Times New Roman" w:hAnsi="Times" w:cs="Times New Roman"/>
                <w:color w:val="000000"/>
              </w:rPr>
              <w:t>71.3%</w:t>
            </w:r>
          </w:p>
        </w:tc>
        <w:tc>
          <w:tcPr>
            <w:tcW w:w="2214" w:type="dxa"/>
            <w:vAlign w:val="center"/>
          </w:tcPr>
          <w:p w14:paraId="719054D0" w14:textId="15C2218A" w:rsidR="00F35D96" w:rsidRPr="0007549F" w:rsidRDefault="00F35D96" w:rsidP="00CD0E0C">
            <w:pPr>
              <w:rPr>
                <w:rFonts w:ascii="Times" w:hAnsi="Times"/>
                <w:u w:val="single"/>
              </w:rPr>
            </w:pPr>
            <w:r w:rsidRPr="0007549F">
              <w:rPr>
                <w:rFonts w:ascii="Times" w:eastAsia="Times New Roman" w:hAnsi="Times" w:cs="Times New Roman"/>
                <w:color w:val="000000"/>
              </w:rPr>
              <w:t>74.8%</w:t>
            </w:r>
          </w:p>
        </w:tc>
        <w:tc>
          <w:tcPr>
            <w:tcW w:w="2214" w:type="dxa"/>
            <w:vAlign w:val="bottom"/>
          </w:tcPr>
          <w:p w14:paraId="49129E88" w14:textId="538D74F0" w:rsidR="00F35D96" w:rsidRPr="0007549F" w:rsidRDefault="00F35D96" w:rsidP="00CD0E0C">
            <w:pPr>
              <w:rPr>
                <w:rFonts w:ascii="Times" w:hAnsi="Times"/>
                <w:u w:val="single"/>
              </w:rPr>
            </w:pPr>
            <w:r w:rsidRPr="0007549F">
              <w:rPr>
                <w:rFonts w:ascii="Times" w:eastAsia="Times New Roman" w:hAnsi="Times" w:cs="Times New Roman"/>
                <w:color w:val="000000"/>
              </w:rPr>
              <w:t>3.5%</w:t>
            </w:r>
          </w:p>
        </w:tc>
      </w:tr>
      <w:tr w:rsidR="00F35D96" w:rsidRPr="0007549F" w14:paraId="320B11C5" w14:textId="77777777" w:rsidTr="006F1EC3">
        <w:tc>
          <w:tcPr>
            <w:tcW w:w="2214" w:type="dxa"/>
            <w:vAlign w:val="center"/>
          </w:tcPr>
          <w:p w14:paraId="653FFEC8" w14:textId="3ABB8B12" w:rsidR="00F35D96" w:rsidRPr="0007549F" w:rsidRDefault="00F35D96" w:rsidP="00CD0E0C">
            <w:pPr>
              <w:rPr>
                <w:rFonts w:ascii="Times" w:hAnsi="Times"/>
                <w:u w:val="single"/>
              </w:rPr>
            </w:pPr>
            <w:r w:rsidRPr="0007549F">
              <w:rPr>
                <w:rFonts w:ascii="Times" w:eastAsia="Times New Roman" w:hAnsi="Times" w:cs="Times New Roman"/>
                <w:color w:val="000000"/>
              </w:rPr>
              <w:t>Rescue cheat</w:t>
            </w:r>
          </w:p>
        </w:tc>
        <w:tc>
          <w:tcPr>
            <w:tcW w:w="2214" w:type="dxa"/>
            <w:vAlign w:val="center"/>
          </w:tcPr>
          <w:p w14:paraId="631E25AE" w14:textId="4F0844C6" w:rsidR="00F35D96" w:rsidRPr="0007549F" w:rsidRDefault="00F35D96" w:rsidP="00CD0E0C">
            <w:pPr>
              <w:rPr>
                <w:rFonts w:ascii="Times" w:hAnsi="Times"/>
                <w:u w:val="single"/>
              </w:rPr>
            </w:pPr>
            <w:r w:rsidRPr="0007549F">
              <w:rPr>
                <w:rFonts w:ascii="Times" w:eastAsia="Times New Roman" w:hAnsi="Times" w:cs="Times New Roman"/>
                <w:color w:val="000000"/>
              </w:rPr>
              <w:t>14.6%</w:t>
            </w:r>
          </w:p>
        </w:tc>
        <w:tc>
          <w:tcPr>
            <w:tcW w:w="2214" w:type="dxa"/>
            <w:vAlign w:val="center"/>
          </w:tcPr>
          <w:p w14:paraId="16987B0D" w14:textId="0B435126" w:rsidR="00F35D96" w:rsidRPr="0007549F" w:rsidRDefault="00F35D96" w:rsidP="00CD0E0C">
            <w:pPr>
              <w:rPr>
                <w:rFonts w:ascii="Times" w:hAnsi="Times"/>
                <w:u w:val="single"/>
              </w:rPr>
            </w:pPr>
            <w:r w:rsidRPr="0007549F">
              <w:rPr>
                <w:rFonts w:ascii="Times" w:eastAsia="Times New Roman" w:hAnsi="Times" w:cs="Times New Roman"/>
                <w:color w:val="000000"/>
              </w:rPr>
              <w:t>15.8%</w:t>
            </w:r>
          </w:p>
        </w:tc>
        <w:tc>
          <w:tcPr>
            <w:tcW w:w="2214" w:type="dxa"/>
            <w:vAlign w:val="bottom"/>
          </w:tcPr>
          <w:p w14:paraId="72B55858" w14:textId="308CE3E4" w:rsidR="00F35D96" w:rsidRPr="0007549F" w:rsidRDefault="00F35D96" w:rsidP="00CD0E0C">
            <w:pPr>
              <w:rPr>
                <w:rFonts w:ascii="Times" w:hAnsi="Times"/>
                <w:u w:val="single"/>
              </w:rPr>
            </w:pPr>
            <w:r w:rsidRPr="0007549F">
              <w:rPr>
                <w:rFonts w:ascii="Times" w:eastAsia="Times New Roman" w:hAnsi="Times" w:cs="Times New Roman"/>
                <w:color w:val="000000"/>
              </w:rPr>
              <w:t>1.2%</w:t>
            </w:r>
          </w:p>
        </w:tc>
      </w:tr>
      <w:tr w:rsidR="00F35D96" w:rsidRPr="0007549F" w14:paraId="2A35247F" w14:textId="77777777" w:rsidTr="006F1EC3">
        <w:tc>
          <w:tcPr>
            <w:tcW w:w="2214" w:type="dxa"/>
            <w:vAlign w:val="center"/>
          </w:tcPr>
          <w:p w14:paraId="6DB57852" w14:textId="280F6770" w:rsidR="00F35D96" w:rsidRPr="0007549F" w:rsidRDefault="00F35D96" w:rsidP="00CD0E0C">
            <w:pPr>
              <w:rPr>
                <w:rFonts w:ascii="Times" w:hAnsi="Times"/>
                <w:u w:val="single"/>
              </w:rPr>
            </w:pPr>
            <w:r w:rsidRPr="0007549F">
              <w:rPr>
                <w:rFonts w:ascii="Times" w:eastAsia="Times New Roman" w:hAnsi="Times" w:cs="Times New Roman"/>
                <w:color w:val="000000"/>
              </w:rPr>
              <w:t>Medical infidelity</w:t>
            </w:r>
          </w:p>
        </w:tc>
        <w:tc>
          <w:tcPr>
            <w:tcW w:w="2214" w:type="dxa"/>
            <w:vAlign w:val="center"/>
          </w:tcPr>
          <w:p w14:paraId="65D5E61C" w14:textId="720003B5" w:rsidR="00F35D96" w:rsidRPr="0007549F" w:rsidRDefault="00F35D96" w:rsidP="00CD0E0C">
            <w:pPr>
              <w:rPr>
                <w:rFonts w:ascii="Times" w:hAnsi="Times"/>
                <w:u w:val="single"/>
              </w:rPr>
            </w:pPr>
            <w:r w:rsidRPr="0007549F">
              <w:rPr>
                <w:rFonts w:ascii="Times" w:eastAsia="Times New Roman" w:hAnsi="Times" w:cs="Times New Roman"/>
                <w:color w:val="000000"/>
              </w:rPr>
              <w:t>23.9%</w:t>
            </w:r>
          </w:p>
        </w:tc>
        <w:tc>
          <w:tcPr>
            <w:tcW w:w="2214" w:type="dxa"/>
            <w:vAlign w:val="center"/>
          </w:tcPr>
          <w:p w14:paraId="59E9B7FB" w14:textId="059B36A9" w:rsidR="00F35D96" w:rsidRPr="0007549F" w:rsidRDefault="00F35D96" w:rsidP="00CD0E0C">
            <w:pPr>
              <w:rPr>
                <w:rFonts w:ascii="Times" w:hAnsi="Times"/>
                <w:u w:val="single"/>
              </w:rPr>
            </w:pPr>
            <w:r w:rsidRPr="0007549F">
              <w:rPr>
                <w:rFonts w:ascii="Times" w:eastAsia="Times New Roman" w:hAnsi="Times" w:cs="Times New Roman"/>
                <w:color w:val="000000"/>
              </w:rPr>
              <w:t>28.3%</w:t>
            </w:r>
          </w:p>
        </w:tc>
        <w:tc>
          <w:tcPr>
            <w:tcW w:w="2214" w:type="dxa"/>
            <w:vAlign w:val="bottom"/>
          </w:tcPr>
          <w:p w14:paraId="76440307" w14:textId="2E8CA745" w:rsidR="00F35D96" w:rsidRPr="0007549F" w:rsidRDefault="00F35D96" w:rsidP="00CD0E0C">
            <w:pPr>
              <w:rPr>
                <w:rFonts w:ascii="Times" w:hAnsi="Times"/>
                <w:u w:val="single"/>
              </w:rPr>
            </w:pPr>
            <w:r w:rsidRPr="0007549F">
              <w:rPr>
                <w:rFonts w:ascii="Times" w:eastAsia="Times New Roman" w:hAnsi="Times" w:cs="Times New Roman"/>
                <w:color w:val="000000"/>
              </w:rPr>
              <w:t>4.4%</w:t>
            </w:r>
          </w:p>
        </w:tc>
      </w:tr>
      <w:tr w:rsidR="00F35D96" w:rsidRPr="0007549F" w14:paraId="1C3FC544" w14:textId="77777777" w:rsidTr="006F1EC3">
        <w:tc>
          <w:tcPr>
            <w:tcW w:w="2214" w:type="dxa"/>
            <w:vAlign w:val="center"/>
          </w:tcPr>
          <w:p w14:paraId="53C5E6D7" w14:textId="64F9CC8B" w:rsidR="00F35D96" w:rsidRPr="0007549F" w:rsidRDefault="00F35D96" w:rsidP="00CD0E0C">
            <w:pPr>
              <w:rPr>
                <w:rFonts w:ascii="Times" w:hAnsi="Times"/>
                <w:u w:val="single"/>
              </w:rPr>
            </w:pPr>
            <w:r w:rsidRPr="0007549F">
              <w:rPr>
                <w:rFonts w:ascii="Times" w:eastAsia="Times New Roman" w:hAnsi="Times" w:cs="Times New Roman"/>
                <w:color w:val="000000"/>
              </w:rPr>
              <w:t>Crying baby</w:t>
            </w:r>
          </w:p>
        </w:tc>
        <w:tc>
          <w:tcPr>
            <w:tcW w:w="2214" w:type="dxa"/>
            <w:vAlign w:val="center"/>
          </w:tcPr>
          <w:p w14:paraId="6A35A39D" w14:textId="5E28DF77" w:rsidR="00F35D96" w:rsidRPr="0007549F" w:rsidRDefault="00F35D96" w:rsidP="00CD0E0C">
            <w:pPr>
              <w:rPr>
                <w:rFonts w:ascii="Times" w:hAnsi="Times"/>
                <w:u w:val="single"/>
              </w:rPr>
            </w:pPr>
            <w:r w:rsidRPr="0007549F">
              <w:rPr>
                <w:rFonts w:ascii="Times" w:eastAsia="Times New Roman" w:hAnsi="Times" w:cs="Times New Roman"/>
                <w:color w:val="000000"/>
              </w:rPr>
              <w:t>63.2%</w:t>
            </w:r>
          </w:p>
        </w:tc>
        <w:tc>
          <w:tcPr>
            <w:tcW w:w="2214" w:type="dxa"/>
            <w:vAlign w:val="center"/>
          </w:tcPr>
          <w:p w14:paraId="26D2B240" w14:textId="6111B271" w:rsidR="00F35D96" w:rsidRPr="0007549F" w:rsidRDefault="00F35D96" w:rsidP="00CD0E0C">
            <w:pPr>
              <w:rPr>
                <w:rFonts w:ascii="Times" w:hAnsi="Times"/>
                <w:u w:val="single"/>
              </w:rPr>
            </w:pPr>
            <w:r w:rsidRPr="0007549F">
              <w:rPr>
                <w:rFonts w:ascii="Times" w:eastAsia="Times New Roman" w:hAnsi="Times" w:cs="Times New Roman"/>
                <w:color w:val="000000"/>
              </w:rPr>
              <w:t>55.3%</w:t>
            </w:r>
          </w:p>
        </w:tc>
        <w:tc>
          <w:tcPr>
            <w:tcW w:w="2214" w:type="dxa"/>
            <w:vAlign w:val="bottom"/>
          </w:tcPr>
          <w:p w14:paraId="7C0D1085" w14:textId="7EF78D90" w:rsidR="00F35D96" w:rsidRPr="0007549F" w:rsidRDefault="00F35D96" w:rsidP="00CD0E0C">
            <w:pPr>
              <w:rPr>
                <w:rFonts w:ascii="Times" w:hAnsi="Times"/>
                <w:u w:val="single"/>
              </w:rPr>
            </w:pPr>
            <w:r w:rsidRPr="0007549F">
              <w:rPr>
                <w:rFonts w:ascii="Times" w:eastAsia="Times New Roman" w:hAnsi="Times" w:cs="Times New Roman"/>
                <w:color w:val="000000"/>
              </w:rPr>
              <w:t>7.9%</w:t>
            </w:r>
          </w:p>
        </w:tc>
      </w:tr>
      <w:tr w:rsidR="00F35D96" w:rsidRPr="0007549F" w14:paraId="12435F16" w14:textId="77777777" w:rsidTr="006F1EC3">
        <w:tc>
          <w:tcPr>
            <w:tcW w:w="2214" w:type="dxa"/>
            <w:vAlign w:val="center"/>
          </w:tcPr>
          <w:p w14:paraId="557F7A6C" w14:textId="79FEB875" w:rsidR="00F35D96" w:rsidRPr="0007549F" w:rsidRDefault="00F35D96" w:rsidP="00CD0E0C">
            <w:pPr>
              <w:rPr>
                <w:rFonts w:ascii="Times" w:hAnsi="Times"/>
                <w:u w:val="single"/>
              </w:rPr>
            </w:pPr>
            <w:r w:rsidRPr="0007549F">
              <w:rPr>
                <w:rFonts w:ascii="Times" w:eastAsia="Times New Roman" w:hAnsi="Times" w:cs="Times New Roman"/>
                <w:color w:val="000000"/>
              </w:rPr>
              <w:t>Disruptive child</w:t>
            </w:r>
          </w:p>
        </w:tc>
        <w:tc>
          <w:tcPr>
            <w:tcW w:w="2214" w:type="dxa"/>
            <w:vAlign w:val="center"/>
          </w:tcPr>
          <w:p w14:paraId="16886E55" w14:textId="3BF7571E" w:rsidR="00F35D96" w:rsidRPr="0007549F" w:rsidRDefault="00F35D96" w:rsidP="00CD0E0C">
            <w:pPr>
              <w:rPr>
                <w:rFonts w:ascii="Times" w:hAnsi="Times"/>
                <w:u w:val="single"/>
              </w:rPr>
            </w:pPr>
            <w:r w:rsidRPr="0007549F">
              <w:rPr>
                <w:rFonts w:ascii="Times" w:eastAsia="Times New Roman" w:hAnsi="Times" w:cs="Times New Roman"/>
                <w:color w:val="000000"/>
              </w:rPr>
              <w:t>63.8%</w:t>
            </w:r>
          </w:p>
        </w:tc>
        <w:tc>
          <w:tcPr>
            <w:tcW w:w="2214" w:type="dxa"/>
            <w:vAlign w:val="center"/>
          </w:tcPr>
          <w:p w14:paraId="0AFD7857" w14:textId="1AD5E20F" w:rsidR="00F35D96" w:rsidRPr="0007549F" w:rsidRDefault="00F35D96" w:rsidP="00CD0E0C">
            <w:pPr>
              <w:rPr>
                <w:rFonts w:ascii="Times" w:hAnsi="Times"/>
                <w:u w:val="single"/>
              </w:rPr>
            </w:pPr>
            <w:r w:rsidRPr="0007549F">
              <w:rPr>
                <w:rFonts w:ascii="Times" w:eastAsia="Times New Roman" w:hAnsi="Times" w:cs="Times New Roman"/>
                <w:color w:val="000000"/>
              </w:rPr>
              <w:t>62.1%</w:t>
            </w:r>
          </w:p>
        </w:tc>
        <w:tc>
          <w:tcPr>
            <w:tcW w:w="2214" w:type="dxa"/>
            <w:vAlign w:val="bottom"/>
          </w:tcPr>
          <w:p w14:paraId="38FE63B1" w14:textId="1A4E09DB" w:rsidR="00F35D96" w:rsidRPr="0007549F" w:rsidRDefault="00F35D96" w:rsidP="00CD0E0C">
            <w:pPr>
              <w:rPr>
                <w:rFonts w:ascii="Times" w:hAnsi="Times"/>
                <w:u w:val="single"/>
              </w:rPr>
            </w:pPr>
            <w:r w:rsidRPr="0007549F">
              <w:rPr>
                <w:rFonts w:ascii="Times" w:eastAsia="Times New Roman" w:hAnsi="Times" w:cs="Times New Roman"/>
                <w:color w:val="000000"/>
              </w:rPr>
              <w:t>1.7%</w:t>
            </w:r>
          </w:p>
        </w:tc>
      </w:tr>
      <w:tr w:rsidR="00F35D96" w:rsidRPr="0007549F" w14:paraId="1281C56B" w14:textId="77777777" w:rsidTr="006F1EC3">
        <w:tc>
          <w:tcPr>
            <w:tcW w:w="2214" w:type="dxa"/>
            <w:vAlign w:val="center"/>
          </w:tcPr>
          <w:p w14:paraId="3DA3840B" w14:textId="3EDCD712" w:rsidR="00F35D96" w:rsidRPr="0007549F" w:rsidRDefault="00F35D96" w:rsidP="00CD0E0C">
            <w:pPr>
              <w:rPr>
                <w:rFonts w:ascii="Times" w:hAnsi="Times"/>
                <w:u w:val="single"/>
              </w:rPr>
            </w:pPr>
            <w:r w:rsidRPr="0007549F">
              <w:rPr>
                <w:rFonts w:ascii="Times" w:eastAsia="Times New Roman" w:hAnsi="Times" w:cs="Times New Roman"/>
                <w:color w:val="000000"/>
              </w:rPr>
              <w:t>Ultimatum game</w:t>
            </w:r>
          </w:p>
        </w:tc>
        <w:tc>
          <w:tcPr>
            <w:tcW w:w="2214" w:type="dxa"/>
            <w:vAlign w:val="center"/>
          </w:tcPr>
          <w:p w14:paraId="450D648D" w14:textId="3933B670" w:rsidR="00F35D96" w:rsidRPr="0007549F" w:rsidRDefault="00F35D96" w:rsidP="00CD0E0C">
            <w:pPr>
              <w:rPr>
                <w:rFonts w:ascii="Times" w:hAnsi="Times"/>
                <w:u w:val="single"/>
              </w:rPr>
            </w:pPr>
            <w:r w:rsidRPr="0007549F">
              <w:rPr>
                <w:rFonts w:ascii="Times" w:eastAsia="Times New Roman" w:hAnsi="Times" w:cs="Times New Roman"/>
                <w:color w:val="000000"/>
              </w:rPr>
              <w:t>53.4%</w:t>
            </w:r>
          </w:p>
        </w:tc>
        <w:tc>
          <w:tcPr>
            <w:tcW w:w="2214" w:type="dxa"/>
            <w:vAlign w:val="center"/>
          </w:tcPr>
          <w:p w14:paraId="2DD744CC" w14:textId="0FEACBEB" w:rsidR="00F35D96" w:rsidRPr="0007549F" w:rsidRDefault="00F35D96" w:rsidP="00CD0E0C">
            <w:pPr>
              <w:rPr>
                <w:rFonts w:ascii="Times" w:hAnsi="Times"/>
                <w:u w:val="single"/>
              </w:rPr>
            </w:pPr>
            <w:r w:rsidRPr="0007549F">
              <w:rPr>
                <w:rFonts w:ascii="Times" w:eastAsia="Times New Roman" w:hAnsi="Times" w:cs="Times New Roman"/>
                <w:color w:val="000000"/>
              </w:rPr>
              <w:t>55.9%</w:t>
            </w:r>
          </w:p>
        </w:tc>
        <w:tc>
          <w:tcPr>
            <w:tcW w:w="2214" w:type="dxa"/>
            <w:vAlign w:val="bottom"/>
          </w:tcPr>
          <w:p w14:paraId="36771C34" w14:textId="3D9DB90F" w:rsidR="00F35D96" w:rsidRPr="0007549F" w:rsidRDefault="00F35D96" w:rsidP="00CD0E0C">
            <w:pPr>
              <w:rPr>
                <w:rFonts w:ascii="Times" w:hAnsi="Times"/>
                <w:u w:val="single"/>
              </w:rPr>
            </w:pPr>
            <w:r w:rsidRPr="0007549F">
              <w:rPr>
                <w:rFonts w:ascii="Times" w:eastAsia="Times New Roman" w:hAnsi="Times" w:cs="Times New Roman"/>
                <w:color w:val="000000"/>
              </w:rPr>
              <w:t>2.5%</w:t>
            </w:r>
          </w:p>
        </w:tc>
      </w:tr>
    </w:tbl>
    <w:p w14:paraId="705D5778" w14:textId="66D14140" w:rsidR="00F35D96" w:rsidRPr="0007549F" w:rsidRDefault="00F35D96" w:rsidP="00CD0E0C">
      <w:pPr>
        <w:rPr>
          <w:rFonts w:ascii="Times" w:hAnsi="Times"/>
        </w:rPr>
      </w:pPr>
      <w:r w:rsidRPr="0007549F">
        <w:rPr>
          <w:rFonts w:ascii="Times" w:hAnsi="Times"/>
          <w:u w:val="single"/>
        </w:rPr>
        <w:t>Table 4: Comparing conditions 3 and 4</w:t>
      </w:r>
    </w:p>
    <w:p w14:paraId="04C11510" w14:textId="77777777" w:rsidR="00F35D96" w:rsidRPr="0007549F" w:rsidRDefault="00F35D96" w:rsidP="00CD0E0C">
      <w:pPr>
        <w:rPr>
          <w:rFonts w:ascii="Times" w:hAnsi="Times"/>
        </w:rPr>
      </w:pPr>
    </w:p>
    <w:p w14:paraId="11F4A6B2" w14:textId="60529A2D" w:rsidR="008610B8" w:rsidRPr="00CB46E9" w:rsidRDefault="005D43E0" w:rsidP="00CD0E0C">
      <w:pPr>
        <w:rPr>
          <w:rFonts w:ascii="Times" w:hAnsi="Times"/>
          <w:i/>
        </w:rPr>
      </w:pPr>
      <w:r>
        <w:rPr>
          <w:rFonts w:ascii="Times" w:hAnsi="Times"/>
          <w:i/>
        </w:rPr>
        <w:t xml:space="preserve">5.3 </w:t>
      </w:r>
      <w:r w:rsidR="008610B8" w:rsidRPr="00CB46E9">
        <w:rPr>
          <w:rFonts w:ascii="Times" w:hAnsi="Times"/>
          <w:i/>
        </w:rPr>
        <w:t>Discussion</w:t>
      </w:r>
    </w:p>
    <w:p w14:paraId="71ABB52E" w14:textId="77777777" w:rsidR="008610B8" w:rsidRPr="0007549F" w:rsidRDefault="008610B8" w:rsidP="00CD0E0C">
      <w:pPr>
        <w:rPr>
          <w:rFonts w:ascii="Times" w:hAnsi="Times"/>
        </w:rPr>
      </w:pPr>
    </w:p>
    <w:p w14:paraId="73E7BCDC" w14:textId="1AEB4A0B" w:rsidR="008610B8" w:rsidRPr="0007549F" w:rsidRDefault="008610B8" w:rsidP="00CD0E0C">
      <w:pPr>
        <w:rPr>
          <w:rFonts w:ascii="Times" w:hAnsi="Times"/>
        </w:rPr>
      </w:pPr>
      <w:r w:rsidRPr="0007549F">
        <w:rPr>
          <w:rFonts w:ascii="Times" w:hAnsi="Times"/>
        </w:rPr>
        <w:t>The results of experiment 3 show that the pattern of experiments 1 and 2 is visible in a broad range of types of moral dilemmas, including dilemmas related to justice, cheating and friendship, killing, and disciplining a child. Interestingly, there was no</w:t>
      </w:r>
      <w:r w:rsidR="0098656D">
        <w:rPr>
          <w:rFonts w:ascii="Times" w:hAnsi="Times"/>
        </w:rPr>
        <w:t xml:space="preserve"> significant</w:t>
      </w:r>
      <w:r w:rsidRPr="0007549F">
        <w:rPr>
          <w:rFonts w:ascii="Times" w:hAnsi="Times"/>
        </w:rPr>
        <w:t xml:space="preserve"> discrepancy </w:t>
      </w:r>
      <w:r w:rsidR="00D85A5B" w:rsidRPr="0007549F">
        <w:rPr>
          <w:rFonts w:ascii="Times" w:hAnsi="Times"/>
        </w:rPr>
        <w:t xml:space="preserve">if no reasons were </w:t>
      </w:r>
      <w:r w:rsidR="00126032">
        <w:rPr>
          <w:rFonts w:ascii="Times" w:hAnsi="Times"/>
        </w:rPr>
        <w:t>provided alongside the questions</w:t>
      </w:r>
      <w:r w:rsidR="00E36DB3">
        <w:rPr>
          <w:rFonts w:ascii="Times" w:hAnsi="Times"/>
        </w:rPr>
        <w:t>, as</w:t>
      </w:r>
      <w:r w:rsidR="00D85A5B" w:rsidRPr="0007549F">
        <w:rPr>
          <w:rFonts w:ascii="Times" w:hAnsi="Times"/>
        </w:rPr>
        <w:t xml:space="preserve"> in conditions 3 and 4. </w:t>
      </w:r>
      <w:r w:rsidR="005E325D">
        <w:rPr>
          <w:rFonts w:ascii="Times" w:hAnsi="Times"/>
        </w:rPr>
        <w:t xml:space="preserve">This means that a confusion about the words “obligatory” and “impermissible” and how they relate to moral commitment cannot explain the observed discrepancy when prima-facie reasons are provided. </w:t>
      </w:r>
    </w:p>
    <w:p w14:paraId="309A4475" w14:textId="77777777" w:rsidR="00CB46E9" w:rsidRDefault="00CB46E9" w:rsidP="00CD0E0C">
      <w:pPr>
        <w:rPr>
          <w:rFonts w:ascii="Times" w:hAnsi="Times"/>
        </w:rPr>
      </w:pPr>
    </w:p>
    <w:p w14:paraId="1846DF40" w14:textId="77777777" w:rsidR="0054480E" w:rsidRPr="0007549F" w:rsidRDefault="0054480E" w:rsidP="00CD0E0C">
      <w:pPr>
        <w:rPr>
          <w:rFonts w:ascii="Times" w:hAnsi="Times"/>
        </w:rPr>
      </w:pPr>
    </w:p>
    <w:p w14:paraId="1B178EA2" w14:textId="6BC7B362" w:rsidR="00CD0E0C" w:rsidRPr="00CB46E9" w:rsidRDefault="005D43E0" w:rsidP="00CB46E9">
      <w:pPr>
        <w:rPr>
          <w:rFonts w:ascii="Times" w:hAnsi="Times"/>
          <w:b/>
        </w:rPr>
      </w:pPr>
      <w:r>
        <w:rPr>
          <w:rFonts w:ascii="Times" w:hAnsi="Times"/>
          <w:b/>
        </w:rPr>
        <w:t xml:space="preserve">6 </w:t>
      </w:r>
      <w:r w:rsidR="00156801">
        <w:rPr>
          <w:rFonts w:ascii="Times" w:hAnsi="Times"/>
          <w:b/>
        </w:rPr>
        <w:t>Toward an explanation of</w:t>
      </w:r>
      <w:r w:rsidR="00CD0E0C" w:rsidRPr="00CB46E9">
        <w:rPr>
          <w:rFonts w:ascii="Times" w:hAnsi="Times"/>
          <w:b/>
        </w:rPr>
        <w:t xml:space="preserve"> reasons</w:t>
      </w:r>
      <w:r w:rsidR="00E04BD9" w:rsidRPr="00CB46E9">
        <w:rPr>
          <w:rFonts w:ascii="Times" w:hAnsi="Times"/>
          <w:b/>
        </w:rPr>
        <w:t>-</w:t>
      </w:r>
      <w:r w:rsidR="00CD0E0C" w:rsidRPr="00CB46E9">
        <w:rPr>
          <w:rFonts w:ascii="Times" w:hAnsi="Times"/>
          <w:b/>
        </w:rPr>
        <w:t xml:space="preserve">based </w:t>
      </w:r>
      <w:r w:rsidR="003F2370">
        <w:rPr>
          <w:rFonts w:ascii="Times" w:hAnsi="Times"/>
          <w:b/>
        </w:rPr>
        <w:t>judgment</w:t>
      </w:r>
      <w:r w:rsidR="003F2370" w:rsidRPr="00CB46E9">
        <w:rPr>
          <w:rFonts w:ascii="Times" w:hAnsi="Times"/>
          <w:b/>
        </w:rPr>
        <w:t xml:space="preserve"> </w:t>
      </w:r>
      <w:r w:rsidR="00CD0E0C" w:rsidRPr="00CB46E9">
        <w:rPr>
          <w:rFonts w:ascii="Times" w:hAnsi="Times"/>
          <w:b/>
        </w:rPr>
        <w:t xml:space="preserve">patterns </w:t>
      </w:r>
    </w:p>
    <w:p w14:paraId="71C78F5A" w14:textId="77777777" w:rsidR="00CD0E0C" w:rsidRPr="0007549F" w:rsidRDefault="00CD0E0C" w:rsidP="00CD0E0C">
      <w:pPr>
        <w:rPr>
          <w:rFonts w:ascii="Times" w:hAnsi="Times"/>
          <w:b/>
        </w:rPr>
      </w:pPr>
    </w:p>
    <w:p w14:paraId="0FD359DF" w14:textId="5D5A8156" w:rsidR="00CD0E0C" w:rsidRPr="0007549F" w:rsidRDefault="00CD0E0C" w:rsidP="00CD0E0C">
      <w:pPr>
        <w:rPr>
          <w:rFonts w:ascii="Times" w:hAnsi="Times"/>
        </w:rPr>
      </w:pPr>
      <w:r w:rsidRPr="0007549F">
        <w:rPr>
          <w:rFonts w:ascii="Times" w:hAnsi="Times"/>
        </w:rPr>
        <w:t xml:space="preserve">In order to explain </w:t>
      </w:r>
      <w:r w:rsidR="00197336">
        <w:rPr>
          <w:rFonts w:ascii="Times" w:hAnsi="Times"/>
        </w:rPr>
        <w:t xml:space="preserve">the </w:t>
      </w:r>
      <w:r w:rsidRPr="0007549F">
        <w:rPr>
          <w:rFonts w:ascii="Times" w:hAnsi="Times"/>
        </w:rPr>
        <w:t>patterns</w:t>
      </w:r>
      <w:r w:rsidR="003731A8">
        <w:rPr>
          <w:rFonts w:ascii="Times" w:hAnsi="Times"/>
        </w:rPr>
        <w:t xml:space="preserve"> of </w:t>
      </w:r>
      <w:r w:rsidR="00197336">
        <w:rPr>
          <w:rFonts w:ascii="Times" w:hAnsi="Times"/>
        </w:rPr>
        <w:t>judgment</w:t>
      </w:r>
      <w:r w:rsidR="003731A8">
        <w:rPr>
          <w:rFonts w:ascii="Times" w:hAnsi="Times"/>
        </w:rPr>
        <w:t xml:space="preserve"> observed in these three studies</w:t>
      </w:r>
      <w:r w:rsidRPr="0007549F">
        <w:rPr>
          <w:rFonts w:ascii="Times" w:hAnsi="Times"/>
        </w:rPr>
        <w:t xml:space="preserve"> via reasons-based decision making, we need some hypothesis about how “choosing” </w:t>
      </w:r>
      <w:r w:rsidR="00521203">
        <w:rPr>
          <w:rFonts w:ascii="Times" w:hAnsi="Times"/>
        </w:rPr>
        <w:t>versus</w:t>
      </w:r>
      <w:r w:rsidR="00521203" w:rsidRPr="0007549F">
        <w:rPr>
          <w:rFonts w:ascii="Times" w:hAnsi="Times"/>
        </w:rPr>
        <w:t xml:space="preserve"> </w:t>
      </w:r>
      <w:r w:rsidRPr="0007549F">
        <w:rPr>
          <w:rFonts w:ascii="Times" w:hAnsi="Times"/>
        </w:rPr>
        <w:t>“rejecting</w:t>
      </w:r>
      <w:r w:rsidR="00521203">
        <w:rPr>
          <w:rFonts w:ascii="Times" w:hAnsi="Times"/>
        </w:rPr>
        <w:t>,</w:t>
      </w:r>
      <w:r w:rsidRPr="0007549F">
        <w:rPr>
          <w:rFonts w:ascii="Times" w:hAnsi="Times"/>
        </w:rPr>
        <w:t xml:space="preserve">” </w:t>
      </w:r>
      <w:r w:rsidR="007718F4">
        <w:rPr>
          <w:rFonts w:ascii="Times" w:hAnsi="Times"/>
        </w:rPr>
        <w:t>or finding something “impermissible” versus “obligatory</w:t>
      </w:r>
      <w:r w:rsidR="00521203">
        <w:rPr>
          <w:rFonts w:ascii="Times" w:hAnsi="Times"/>
        </w:rPr>
        <w:t>,</w:t>
      </w:r>
      <w:r w:rsidR="007718F4">
        <w:rPr>
          <w:rFonts w:ascii="Times" w:hAnsi="Times"/>
        </w:rPr>
        <w:t xml:space="preserve">” </w:t>
      </w:r>
      <w:r w:rsidRPr="0007549F">
        <w:rPr>
          <w:rFonts w:ascii="Times" w:hAnsi="Times"/>
        </w:rPr>
        <w:t>affect</w:t>
      </w:r>
      <w:r w:rsidR="00521203">
        <w:rPr>
          <w:rFonts w:ascii="Times" w:hAnsi="Times"/>
        </w:rPr>
        <w:t>s</w:t>
      </w:r>
      <w:r w:rsidRPr="0007549F">
        <w:rPr>
          <w:rFonts w:ascii="Times" w:hAnsi="Times"/>
        </w:rPr>
        <w:t xml:space="preserve"> the process. Shafir</w:t>
      </w:r>
      <w:r w:rsidR="00DA248F">
        <w:rPr>
          <w:rFonts w:ascii="Times" w:hAnsi="Times"/>
        </w:rPr>
        <w:t xml:space="preserve">, Simonson, and Tversky (1993) </w:t>
      </w:r>
      <w:r w:rsidR="007718F4">
        <w:rPr>
          <w:rFonts w:ascii="Times" w:hAnsi="Times"/>
        </w:rPr>
        <w:t>suggest a number of turns of phrase</w:t>
      </w:r>
      <w:r w:rsidR="00151F26">
        <w:rPr>
          <w:rFonts w:ascii="Times" w:hAnsi="Times"/>
        </w:rPr>
        <w:t xml:space="preserve"> </w:t>
      </w:r>
      <w:r w:rsidR="00F553D9">
        <w:rPr>
          <w:rFonts w:ascii="Times" w:hAnsi="Times"/>
        </w:rPr>
        <w:t>to try to make sense of this</w:t>
      </w:r>
      <w:r w:rsidR="00273EE6">
        <w:rPr>
          <w:rFonts w:ascii="Times" w:hAnsi="Times"/>
        </w:rPr>
        <w:t>, which we can use as a</w:t>
      </w:r>
      <w:r w:rsidR="00EF3749">
        <w:rPr>
          <w:rFonts w:ascii="Times" w:hAnsi="Times"/>
        </w:rPr>
        <w:t xml:space="preserve"> starting point</w:t>
      </w:r>
      <w:r w:rsidR="00F553D9">
        <w:rPr>
          <w:rFonts w:ascii="Times" w:hAnsi="Times"/>
        </w:rPr>
        <w:t>. One suggestion from Shafir et al. is the following:</w:t>
      </w:r>
    </w:p>
    <w:p w14:paraId="3A2B8253" w14:textId="77777777" w:rsidR="00CD0E0C" w:rsidRPr="0007549F" w:rsidRDefault="00CD0E0C" w:rsidP="00CD0E0C">
      <w:pPr>
        <w:rPr>
          <w:rFonts w:ascii="Times" w:hAnsi="Times"/>
        </w:rPr>
      </w:pPr>
    </w:p>
    <w:p w14:paraId="32337A7A" w14:textId="35422B04" w:rsidR="00CD0E0C" w:rsidRPr="00197336" w:rsidRDefault="00CD0E0C" w:rsidP="00E4689E">
      <w:pPr>
        <w:widowControl w:val="0"/>
        <w:autoSpaceDE w:val="0"/>
        <w:autoSpaceDN w:val="0"/>
        <w:adjustRightInd w:val="0"/>
        <w:spacing w:after="240"/>
        <w:ind w:left="720"/>
        <w:rPr>
          <w:rFonts w:ascii="Times" w:hAnsi="Times" w:cs="Times"/>
        </w:rPr>
      </w:pPr>
      <w:r w:rsidRPr="0007549F">
        <w:rPr>
          <w:rFonts w:ascii="Times" w:hAnsi="Times" w:cs="Times"/>
        </w:rPr>
        <w:t xml:space="preserve">We propose that the positive features of options (their pros) will loom larger when </w:t>
      </w:r>
      <w:r w:rsidRPr="00197336">
        <w:rPr>
          <w:rFonts w:ascii="Times" w:hAnsi="Times" w:cs="Times"/>
        </w:rPr>
        <w:t>choosing, whereas the negative features of options (their cons) will be weighted more heavily when rejecting.</w:t>
      </w:r>
    </w:p>
    <w:p w14:paraId="567A552E" w14:textId="6D6A85E9" w:rsidR="003F2370" w:rsidRPr="00197336" w:rsidRDefault="00C37317" w:rsidP="00197336">
      <w:pPr>
        <w:rPr>
          <w:rFonts w:ascii="Times" w:hAnsi="Times"/>
        </w:rPr>
      </w:pPr>
      <w:r>
        <w:rPr>
          <w:rFonts w:ascii="Times" w:hAnsi="Times"/>
        </w:rPr>
        <w:t>Taken flat-footedly, being</w:t>
      </w:r>
      <w:r w:rsidR="00F553D9" w:rsidRPr="00197336">
        <w:rPr>
          <w:rFonts w:ascii="Times" w:hAnsi="Times"/>
        </w:rPr>
        <w:t xml:space="preserve"> </w:t>
      </w:r>
      <w:r>
        <w:rPr>
          <w:rFonts w:ascii="Times" w:hAnsi="Times"/>
        </w:rPr>
        <w:t>“</w:t>
      </w:r>
      <w:r w:rsidR="00F553D9" w:rsidRPr="00197336">
        <w:rPr>
          <w:rFonts w:ascii="Times" w:hAnsi="Times"/>
        </w:rPr>
        <w:t>weighted more heavily</w:t>
      </w:r>
      <w:r>
        <w:rPr>
          <w:rFonts w:ascii="Times" w:hAnsi="Times"/>
        </w:rPr>
        <w:t>” could just be taken to mean</w:t>
      </w:r>
      <w:r w:rsidR="00F553D9" w:rsidRPr="00197336">
        <w:rPr>
          <w:rFonts w:ascii="Times" w:hAnsi="Times"/>
        </w:rPr>
        <w:t xml:space="preserve"> </w:t>
      </w:r>
      <w:r>
        <w:rPr>
          <w:rFonts w:ascii="Times" w:hAnsi="Times"/>
        </w:rPr>
        <w:t xml:space="preserve">“having a bigger impact” on </w:t>
      </w:r>
      <w:r w:rsidR="00F553D9" w:rsidRPr="00197336">
        <w:rPr>
          <w:rFonts w:ascii="Times" w:hAnsi="Times"/>
        </w:rPr>
        <w:t xml:space="preserve">the decision-making process at hand. However, this would </w:t>
      </w:r>
      <w:r w:rsidR="003F2370" w:rsidRPr="00197336">
        <w:rPr>
          <w:rFonts w:ascii="Times" w:hAnsi="Times"/>
        </w:rPr>
        <w:t>not obviously be an advance</w:t>
      </w:r>
      <w:r w:rsidR="00F553D9" w:rsidRPr="00197336">
        <w:rPr>
          <w:rFonts w:ascii="Times" w:hAnsi="Times"/>
        </w:rPr>
        <w:t xml:space="preserve"> beyond restating the empirical results. On another way of taking it, people </w:t>
      </w:r>
      <w:r w:rsidR="007818F2" w:rsidRPr="00197336">
        <w:rPr>
          <w:rFonts w:ascii="Times" w:hAnsi="Times"/>
        </w:rPr>
        <w:t xml:space="preserve">modulate the </w:t>
      </w:r>
      <w:r w:rsidR="00F553D9" w:rsidRPr="00197336">
        <w:rPr>
          <w:rFonts w:ascii="Times" w:hAnsi="Times"/>
        </w:rPr>
        <w:t xml:space="preserve">priorities that they </w:t>
      </w:r>
      <w:r w:rsidR="007818F2" w:rsidRPr="00197336">
        <w:rPr>
          <w:rFonts w:ascii="Times" w:hAnsi="Times"/>
        </w:rPr>
        <w:t xml:space="preserve">assign </w:t>
      </w:r>
      <w:r w:rsidR="00F553D9" w:rsidRPr="00197336">
        <w:rPr>
          <w:rFonts w:ascii="Times" w:hAnsi="Times"/>
        </w:rPr>
        <w:t xml:space="preserve">to </w:t>
      </w:r>
      <w:r>
        <w:rPr>
          <w:rFonts w:ascii="Times" w:hAnsi="Times"/>
        </w:rPr>
        <w:t xml:space="preserve">features </w:t>
      </w:r>
      <w:r w:rsidR="00F553D9" w:rsidRPr="00197336">
        <w:rPr>
          <w:rFonts w:ascii="Times" w:hAnsi="Times"/>
        </w:rPr>
        <w:t>of actions</w:t>
      </w:r>
      <w:r w:rsidR="007818F2" w:rsidRPr="00197336">
        <w:rPr>
          <w:rFonts w:ascii="Times" w:hAnsi="Times"/>
        </w:rPr>
        <w:t>, such as</w:t>
      </w:r>
      <w:r w:rsidR="00F553D9" w:rsidRPr="00197336">
        <w:rPr>
          <w:rFonts w:ascii="Times" w:hAnsi="Times"/>
        </w:rPr>
        <w:t xml:space="preserve"> smothering children or saving innocent villagers from certain death. If this were the case, one should be able to find evidence of a shift in priorities on some other independent measure. Perhaps one could ask people a pop-up question regarding how relatively bad they find smotherin</w:t>
      </w:r>
      <w:r w:rsidR="00641472" w:rsidRPr="00197336">
        <w:rPr>
          <w:rFonts w:ascii="Times" w:hAnsi="Times"/>
        </w:rPr>
        <w:t xml:space="preserve">g or failing to save innocents. </w:t>
      </w:r>
      <w:r w:rsidR="007818F2" w:rsidRPr="00197336">
        <w:rPr>
          <w:rFonts w:ascii="Times" w:hAnsi="Times"/>
        </w:rPr>
        <w:t>However, w</w:t>
      </w:r>
      <w:r w:rsidR="00641472" w:rsidRPr="00197336">
        <w:rPr>
          <w:rFonts w:ascii="Times" w:hAnsi="Times"/>
        </w:rPr>
        <w:t xml:space="preserve">e </w:t>
      </w:r>
      <w:r w:rsidR="00F553D9" w:rsidRPr="00197336">
        <w:rPr>
          <w:rFonts w:ascii="Times" w:hAnsi="Times"/>
        </w:rPr>
        <w:t>find it im</w:t>
      </w:r>
      <w:r w:rsidR="00641472" w:rsidRPr="00197336">
        <w:rPr>
          <w:rFonts w:ascii="Times" w:hAnsi="Times"/>
        </w:rPr>
        <w:t xml:space="preserve">plausible that </w:t>
      </w:r>
      <w:r w:rsidR="007818F2" w:rsidRPr="00197336">
        <w:rPr>
          <w:rFonts w:ascii="Times" w:hAnsi="Times"/>
        </w:rPr>
        <w:t>such a</w:t>
      </w:r>
      <w:r w:rsidR="00641472" w:rsidRPr="00197336">
        <w:rPr>
          <w:rFonts w:ascii="Times" w:hAnsi="Times"/>
        </w:rPr>
        <w:t xml:space="preserve"> shift</w:t>
      </w:r>
      <w:r w:rsidR="00F553D9" w:rsidRPr="00197336">
        <w:rPr>
          <w:rFonts w:ascii="Times" w:hAnsi="Times"/>
        </w:rPr>
        <w:t xml:space="preserve"> takes place.</w:t>
      </w:r>
    </w:p>
    <w:p w14:paraId="628EC40A" w14:textId="2020AD92" w:rsidR="00641472" w:rsidRDefault="00641472" w:rsidP="00197336">
      <w:pPr>
        <w:ind w:firstLine="720"/>
        <w:rPr>
          <w:rFonts w:ascii="Times" w:hAnsi="Times"/>
        </w:rPr>
      </w:pPr>
      <w:r w:rsidRPr="00197336">
        <w:rPr>
          <w:rFonts w:ascii="Times" w:hAnsi="Times"/>
        </w:rPr>
        <w:t>Shafir et al</w:t>
      </w:r>
      <w:r w:rsidR="005A01A1" w:rsidRPr="00197336">
        <w:rPr>
          <w:rFonts w:ascii="Times" w:hAnsi="Times"/>
        </w:rPr>
        <w:t>.</w:t>
      </w:r>
      <w:r w:rsidRPr="00197336">
        <w:rPr>
          <w:rFonts w:ascii="Times" w:hAnsi="Times"/>
        </w:rPr>
        <w:t xml:space="preserve"> also offer another turn of phrase that point</w:t>
      </w:r>
      <w:r w:rsidR="004C7C09">
        <w:rPr>
          <w:rFonts w:ascii="Times" w:hAnsi="Times"/>
        </w:rPr>
        <w:t>s</w:t>
      </w:r>
      <w:r w:rsidRPr="00197336">
        <w:rPr>
          <w:rFonts w:ascii="Times" w:hAnsi="Times"/>
        </w:rPr>
        <w:t xml:space="preserve"> toward an alternative explanation of how differ</w:t>
      </w:r>
      <w:r w:rsidR="005A01A1" w:rsidRPr="00197336">
        <w:rPr>
          <w:rFonts w:ascii="Times" w:hAnsi="Times"/>
        </w:rPr>
        <w:t>en</w:t>
      </w:r>
      <w:r w:rsidRPr="00197336">
        <w:rPr>
          <w:rFonts w:ascii="Times" w:hAnsi="Times"/>
        </w:rPr>
        <w:t>t decision</w:t>
      </w:r>
      <w:r w:rsidR="005A01A1" w:rsidRPr="00197336">
        <w:rPr>
          <w:rFonts w:ascii="Times" w:hAnsi="Times"/>
        </w:rPr>
        <w:t>-</w:t>
      </w:r>
      <w:r w:rsidRPr="00197336">
        <w:rPr>
          <w:rFonts w:ascii="Times" w:hAnsi="Times"/>
        </w:rPr>
        <w:t>questions matter:</w:t>
      </w:r>
    </w:p>
    <w:p w14:paraId="24A3C832" w14:textId="77777777" w:rsidR="00197336" w:rsidRPr="00197336" w:rsidRDefault="00197336" w:rsidP="00197336">
      <w:pPr>
        <w:ind w:firstLine="720"/>
        <w:rPr>
          <w:rFonts w:ascii="Times" w:hAnsi="Times"/>
        </w:rPr>
      </w:pPr>
    </w:p>
    <w:p w14:paraId="33593ECA" w14:textId="3A254B98" w:rsidR="00F553D9" w:rsidRPr="00197336" w:rsidRDefault="00CD0E0C" w:rsidP="00E4689E">
      <w:pPr>
        <w:widowControl w:val="0"/>
        <w:autoSpaceDE w:val="0"/>
        <w:autoSpaceDN w:val="0"/>
        <w:adjustRightInd w:val="0"/>
        <w:spacing w:after="240"/>
        <w:ind w:left="720"/>
        <w:rPr>
          <w:rFonts w:ascii="Times" w:hAnsi="Times" w:cs="Times"/>
        </w:rPr>
      </w:pPr>
      <w:r w:rsidRPr="00197336">
        <w:rPr>
          <w:rFonts w:ascii="Times" w:hAnsi="Times" w:cs="Times"/>
        </w:rPr>
        <w:t>To the extent that people base their decisions on reasons for and against the options under consideration, they are likely to focus on reasons for choosing an option when deciding which to choose, and to focus on reasons for rejecting an option when deciding which to reject.</w:t>
      </w:r>
    </w:p>
    <w:p w14:paraId="03ED002F" w14:textId="2FA3F8A4" w:rsidR="00EF3749" w:rsidRPr="00197336" w:rsidRDefault="00641472" w:rsidP="00CD0E0C">
      <w:pPr>
        <w:rPr>
          <w:rFonts w:ascii="Times" w:hAnsi="Times" w:cs="Times"/>
        </w:rPr>
      </w:pPr>
      <w:r w:rsidRPr="00197336">
        <w:rPr>
          <w:rFonts w:ascii="Times" w:hAnsi="Times" w:cs="Times"/>
        </w:rPr>
        <w:t xml:space="preserve">The idea here seems to be that the decision question shapes what reasons we focus on. On one way of </w:t>
      </w:r>
      <w:r w:rsidR="00573182" w:rsidRPr="00197336">
        <w:rPr>
          <w:rFonts w:ascii="Times" w:hAnsi="Times" w:cs="Times"/>
        </w:rPr>
        <w:t xml:space="preserve">construing </w:t>
      </w:r>
      <w:r w:rsidR="006B7627" w:rsidRPr="00197336">
        <w:rPr>
          <w:rFonts w:ascii="Times" w:hAnsi="Times" w:cs="Times"/>
        </w:rPr>
        <w:t xml:space="preserve">that notion, we would say that, </w:t>
      </w:r>
      <w:r w:rsidR="00F649B8" w:rsidRPr="00197336">
        <w:rPr>
          <w:rFonts w:ascii="Times" w:hAnsi="Times" w:cs="Times"/>
        </w:rPr>
        <w:t>for example</w:t>
      </w:r>
      <w:r w:rsidR="006B7627" w:rsidRPr="00197336">
        <w:rPr>
          <w:rFonts w:ascii="Times" w:hAnsi="Times" w:cs="Times"/>
        </w:rPr>
        <w:t>, asking whether some course of action is impermissible (as opposed to obligatory) changes</w:t>
      </w:r>
      <w:r w:rsidR="00EF3749" w:rsidRPr="00197336">
        <w:rPr>
          <w:rFonts w:ascii="Times" w:hAnsi="Times" w:cs="Times"/>
        </w:rPr>
        <w:t xml:space="preserve"> </w:t>
      </w:r>
      <w:r w:rsidR="004B27FC" w:rsidRPr="00197336">
        <w:rPr>
          <w:rFonts w:ascii="Times" w:hAnsi="Times" w:cs="Times"/>
        </w:rPr>
        <w:t xml:space="preserve">which </w:t>
      </w:r>
      <w:r w:rsidR="006B7627" w:rsidRPr="00197336">
        <w:rPr>
          <w:rFonts w:ascii="Times" w:hAnsi="Times" w:cs="Times"/>
        </w:rPr>
        <w:t>reasons</w:t>
      </w:r>
      <w:r w:rsidR="00EF3749" w:rsidRPr="00197336">
        <w:rPr>
          <w:rFonts w:ascii="Times" w:hAnsi="Times" w:cs="Times"/>
        </w:rPr>
        <w:t xml:space="preserve"> </w:t>
      </w:r>
      <w:r w:rsidR="00D3166A" w:rsidRPr="00197336">
        <w:rPr>
          <w:rFonts w:ascii="Times" w:hAnsi="Times" w:cs="Times"/>
        </w:rPr>
        <w:t>are attentionally</w:t>
      </w:r>
      <w:r w:rsidR="006B7627" w:rsidRPr="00197336">
        <w:rPr>
          <w:rFonts w:ascii="Times" w:hAnsi="Times" w:cs="Times"/>
        </w:rPr>
        <w:t xml:space="preserve"> salient to us in deliberation</w:t>
      </w:r>
      <w:r w:rsidR="00EF3749" w:rsidRPr="00197336">
        <w:rPr>
          <w:rFonts w:ascii="Times" w:hAnsi="Times" w:cs="Times"/>
        </w:rPr>
        <w:t xml:space="preserve">. The salient reasons then have a comparatively greater chance of impacting our decision. </w:t>
      </w:r>
    </w:p>
    <w:p w14:paraId="2825CA23" w14:textId="4068FCB0" w:rsidR="00BB4830" w:rsidRDefault="00EF3749" w:rsidP="00EE766E">
      <w:pPr>
        <w:ind w:firstLine="720"/>
        <w:rPr>
          <w:rFonts w:ascii="Times" w:hAnsi="Times"/>
        </w:rPr>
      </w:pPr>
      <w:r w:rsidRPr="00197336">
        <w:rPr>
          <w:rFonts w:ascii="Times" w:hAnsi="Times" w:cs="Times"/>
        </w:rPr>
        <w:t>In the case of the experiments w</w:t>
      </w:r>
      <w:r>
        <w:rPr>
          <w:rFonts w:ascii="Times" w:hAnsi="Times" w:cs="Times"/>
        </w:rPr>
        <w:t xml:space="preserve">e report in this paper, the </w:t>
      </w:r>
      <w:r w:rsidR="00D3166A">
        <w:rPr>
          <w:rFonts w:ascii="Times" w:hAnsi="Times" w:cs="Times"/>
        </w:rPr>
        <w:t>attentional salience</w:t>
      </w:r>
      <w:r>
        <w:rPr>
          <w:rFonts w:ascii="Times" w:hAnsi="Times" w:cs="Times"/>
        </w:rPr>
        <w:t xml:space="preserve"> account </w:t>
      </w:r>
      <w:r w:rsidR="00EE2E64">
        <w:rPr>
          <w:rFonts w:ascii="Times" w:hAnsi="Times" w:cs="Times"/>
        </w:rPr>
        <w:t>seems inadequate</w:t>
      </w:r>
      <w:r>
        <w:rPr>
          <w:rFonts w:ascii="Times" w:hAnsi="Times" w:cs="Times"/>
        </w:rPr>
        <w:t xml:space="preserve">. </w:t>
      </w:r>
      <w:r w:rsidR="00D3166A">
        <w:rPr>
          <w:rFonts w:ascii="Times" w:hAnsi="Times" w:cs="Times"/>
        </w:rPr>
        <w:t xml:space="preserve">Between experiment 1 and 2, we varied which option was described in </w:t>
      </w:r>
      <w:r w:rsidR="00D3166A">
        <w:rPr>
          <w:rFonts w:ascii="Times" w:hAnsi="Times"/>
        </w:rPr>
        <w:t>s</w:t>
      </w:r>
      <w:r w:rsidR="00CD0E0C" w:rsidRPr="0007549F">
        <w:rPr>
          <w:rFonts w:ascii="Times" w:hAnsi="Times"/>
        </w:rPr>
        <w:t>trongly</w:t>
      </w:r>
      <w:r w:rsidR="00D3166A">
        <w:rPr>
          <w:rFonts w:ascii="Times" w:hAnsi="Times"/>
        </w:rPr>
        <w:t xml:space="preserve"> emotionally</w:t>
      </w:r>
      <w:r w:rsidR="00CD0E0C" w:rsidRPr="0007549F">
        <w:rPr>
          <w:rFonts w:ascii="Times" w:hAnsi="Times"/>
        </w:rPr>
        <w:t xml:space="preserve"> arousing </w:t>
      </w:r>
      <w:r w:rsidR="00D3166A">
        <w:rPr>
          <w:rFonts w:ascii="Times" w:hAnsi="Times"/>
        </w:rPr>
        <w:t xml:space="preserve">ways. Emotionally arousing, </w:t>
      </w:r>
      <w:r w:rsidR="00CD0E0C" w:rsidRPr="0007549F">
        <w:rPr>
          <w:rFonts w:ascii="Times" w:hAnsi="Times"/>
        </w:rPr>
        <w:t>particularly unpleasant</w:t>
      </w:r>
      <w:r w:rsidR="00751B9B">
        <w:rPr>
          <w:rFonts w:ascii="Times" w:hAnsi="Times"/>
        </w:rPr>
        <w:t>,</w:t>
      </w:r>
      <w:r w:rsidR="00CD0E0C" w:rsidRPr="0007549F">
        <w:rPr>
          <w:rFonts w:ascii="Times" w:hAnsi="Times"/>
        </w:rPr>
        <w:t xml:space="preserve"> stimuli </w:t>
      </w:r>
      <w:r w:rsidR="00EE766E">
        <w:rPr>
          <w:rFonts w:ascii="Times" w:hAnsi="Times"/>
        </w:rPr>
        <w:t>attract attention</w:t>
      </w:r>
      <w:r w:rsidR="00CD0E0C" w:rsidRPr="0007549F">
        <w:rPr>
          <w:rFonts w:ascii="Times" w:hAnsi="Times"/>
        </w:rPr>
        <w:t xml:space="preserve"> (Schimmack et al. 2004)</w:t>
      </w:r>
      <w:r w:rsidR="00D3166A">
        <w:rPr>
          <w:rFonts w:ascii="Times" w:hAnsi="Times"/>
        </w:rPr>
        <w:t xml:space="preserve">, so we would expect </w:t>
      </w:r>
      <w:r w:rsidR="00AF6AFB">
        <w:rPr>
          <w:rFonts w:ascii="Times" w:hAnsi="Times"/>
        </w:rPr>
        <w:t xml:space="preserve">that the </w:t>
      </w:r>
      <w:r w:rsidR="00D3166A">
        <w:rPr>
          <w:rFonts w:ascii="Times" w:hAnsi="Times"/>
        </w:rPr>
        <w:t xml:space="preserve">option </w:t>
      </w:r>
      <w:r w:rsidR="00AF6AFB">
        <w:rPr>
          <w:rFonts w:ascii="Times" w:hAnsi="Times"/>
        </w:rPr>
        <w:t>with a</w:t>
      </w:r>
      <w:r w:rsidR="00D3166A">
        <w:rPr>
          <w:rFonts w:ascii="Times" w:hAnsi="Times"/>
        </w:rPr>
        <w:t xml:space="preserve"> </w:t>
      </w:r>
      <w:r w:rsidR="00AF6AFB">
        <w:rPr>
          <w:rFonts w:ascii="Times" w:hAnsi="Times"/>
        </w:rPr>
        <w:t xml:space="preserve">more </w:t>
      </w:r>
      <w:r w:rsidR="00D3166A">
        <w:rPr>
          <w:rFonts w:ascii="Times" w:hAnsi="Times"/>
        </w:rPr>
        <w:t xml:space="preserve">emotionally arousing description </w:t>
      </w:r>
      <w:r w:rsidR="00AF6AFB">
        <w:rPr>
          <w:rFonts w:ascii="Times" w:hAnsi="Times"/>
        </w:rPr>
        <w:t xml:space="preserve">would </w:t>
      </w:r>
      <w:r w:rsidR="00D3166A">
        <w:rPr>
          <w:rFonts w:ascii="Times" w:hAnsi="Times"/>
        </w:rPr>
        <w:t xml:space="preserve">have an independent effect on the extent to which </w:t>
      </w:r>
      <w:r w:rsidR="00AF6AFB">
        <w:rPr>
          <w:rFonts w:ascii="Times" w:hAnsi="Times"/>
        </w:rPr>
        <w:t>participants are attracted to it</w:t>
      </w:r>
      <w:r w:rsidR="00D3166A">
        <w:rPr>
          <w:rFonts w:ascii="Times" w:hAnsi="Times"/>
        </w:rPr>
        <w:t>. However,</w:t>
      </w:r>
      <w:r w:rsidR="0018620D" w:rsidRPr="0007549F">
        <w:rPr>
          <w:rFonts w:ascii="Times" w:hAnsi="Times"/>
        </w:rPr>
        <w:t xml:space="preserve"> </w:t>
      </w:r>
      <w:r w:rsidR="00D3166A">
        <w:rPr>
          <w:rFonts w:ascii="Times" w:hAnsi="Times"/>
        </w:rPr>
        <w:t>t</w:t>
      </w:r>
      <w:r w:rsidR="0018620D" w:rsidRPr="0007549F">
        <w:rPr>
          <w:rFonts w:ascii="Times" w:hAnsi="Times"/>
        </w:rPr>
        <w:t>here was no significant difference (see</w:t>
      </w:r>
      <w:r w:rsidR="00731443">
        <w:rPr>
          <w:rFonts w:ascii="Times" w:hAnsi="Times"/>
        </w:rPr>
        <w:t xml:space="preserve"> </w:t>
      </w:r>
      <w:r w:rsidR="002D2796">
        <w:rPr>
          <w:rFonts w:ascii="Times" w:hAnsi="Times"/>
        </w:rPr>
        <w:t xml:space="preserve">the </w:t>
      </w:r>
      <w:r w:rsidR="00731443">
        <w:rPr>
          <w:rFonts w:ascii="Times" w:hAnsi="Times"/>
        </w:rPr>
        <w:t>analysis of</w:t>
      </w:r>
      <w:r w:rsidR="0018620D" w:rsidRPr="0007549F">
        <w:rPr>
          <w:rFonts w:ascii="Times" w:hAnsi="Times"/>
        </w:rPr>
        <w:t xml:space="preserve"> experiment 2) </w:t>
      </w:r>
      <w:r w:rsidR="00066AB6">
        <w:rPr>
          <w:rFonts w:ascii="Times" w:hAnsi="Times"/>
        </w:rPr>
        <w:t>in</w:t>
      </w:r>
      <w:r w:rsidR="00066AB6" w:rsidRPr="0007549F">
        <w:rPr>
          <w:rFonts w:ascii="Times" w:hAnsi="Times"/>
        </w:rPr>
        <w:t xml:space="preserve"> </w:t>
      </w:r>
      <w:r w:rsidR="0018620D" w:rsidRPr="0007549F">
        <w:rPr>
          <w:rFonts w:ascii="Times" w:hAnsi="Times"/>
        </w:rPr>
        <w:t>judgments depending on whether salient words like “murder” were attached to the first option or the second option</w:t>
      </w:r>
      <w:r w:rsidR="00A8544B">
        <w:rPr>
          <w:rFonts w:ascii="Times" w:hAnsi="Times"/>
        </w:rPr>
        <w:t>. T</w:t>
      </w:r>
      <w:r w:rsidR="0018620D" w:rsidRPr="0007549F">
        <w:rPr>
          <w:rFonts w:ascii="Times" w:hAnsi="Times"/>
        </w:rPr>
        <w:t>his</w:t>
      </w:r>
      <w:r w:rsidR="00D3166A">
        <w:rPr>
          <w:rFonts w:ascii="Times" w:hAnsi="Times"/>
        </w:rPr>
        <w:t xml:space="preserve"> </w:t>
      </w:r>
      <w:r w:rsidR="00462D3D">
        <w:rPr>
          <w:rFonts w:ascii="Times" w:hAnsi="Times"/>
        </w:rPr>
        <w:t>suggests</w:t>
      </w:r>
      <w:r w:rsidR="00D3166A">
        <w:rPr>
          <w:rFonts w:ascii="Times" w:hAnsi="Times"/>
        </w:rPr>
        <w:t xml:space="preserve"> </w:t>
      </w:r>
      <w:r w:rsidR="0018620D" w:rsidRPr="0007549F">
        <w:rPr>
          <w:rFonts w:ascii="Times" w:hAnsi="Times"/>
        </w:rPr>
        <w:t xml:space="preserve">that what is responsible is </w:t>
      </w:r>
      <w:r w:rsidR="00462D3D">
        <w:rPr>
          <w:rFonts w:ascii="Times" w:hAnsi="Times"/>
        </w:rPr>
        <w:t xml:space="preserve">not </w:t>
      </w:r>
      <w:r w:rsidR="0018620D" w:rsidRPr="0007549F">
        <w:rPr>
          <w:rFonts w:ascii="Times" w:hAnsi="Times"/>
        </w:rPr>
        <w:t>a</w:t>
      </w:r>
      <w:r w:rsidR="00EE766E">
        <w:rPr>
          <w:rFonts w:ascii="Times" w:hAnsi="Times"/>
        </w:rPr>
        <w:t>n</w:t>
      </w:r>
      <w:r w:rsidR="0018620D" w:rsidRPr="0007549F">
        <w:rPr>
          <w:rFonts w:ascii="Times" w:hAnsi="Times"/>
        </w:rPr>
        <w:t xml:space="preserve"> attentional </w:t>
      </w:r>
      <w:r w:rsidR="00D3166A">
        <w:rPr>
          <w:rFonts w:ascii="Times" w:hAnsi="Times"/>
        </w:rPr>
        <w:t xml:space="preserve">salience </w:t>
      </w:r>
      <w:r w:rsidR="0018620D" w:rsidRPr="0007549F">
        <w:rPr>
          <w:rFonts w:ascii="Times" w:hAnsi="Times"/>
        </w:rPr>
        <w:t xml:space="preserve">effect. The results of experiment 3 </w:t>
      </w:r>
      <w:r w:rsidR="005E325D">
        <w:rPr>
          <w:rFonts w:ascii="Times" w:hAnsi="Times"/>
        </w:rPr>
        <w:t xml:space="preserve">in the condition with no added reasons </w:t>
      </w:r>
      <w:r w:rsidR="0018620D" w:rsidRPr="0007549F">
        <w:rPr>
          <w:rFonts w:ascii="Times" w:hAnsi="Times"/>
        </w:rPr>
        <w:t xml:space="preserve">suggest that being in an “obligatory” versus an “impermissible” frame is also not enough to drive the effect. After all, if no reasons were provided, there was no significant discrepancy. </w:t>
      </w:r>
    </w:p>
    <w:p w14:paraId="4082DD3C" w14:textId="3765FB21" w:rsidR="00BB4830" w:rsidRDefault="0018620D" w:rsidP="00DD1E20">
      <w:pPr>
        <w:ind w:firstLine="720"/>
        <w:rPr>
          <w:rFonts w:ascii="Times" w:hAnsi="Times"/>
        </w:rPr>
      </w:pPr>
      <w:r w:rsidRPr="0007549F">
        <w:rPr>
          <w:rFonts w:ascii="Times" w:hAnsi="Times"/>
        </w:rPr>
        <w:t xml:space="preserve">It appears that what is required is </w:t>
      </w:r>
      <w:r w:rsidR="000E2290">
        <w:rPr>
          <w:rFonts w:ascii="Times" w:hAnsi="Times"/>
        </w:rPr>
        <w:t>both</w:t>
      </w:r>
      <w:r w:rsidRPr="0007549F">
        <w:rPr>
          <w:rFonts w:ascii="Times" w:hAnsi="Times"/>
        </w:rPr>
        <w:t xml:space="preserve"> a difference in questions (obligatory?</w:t>
      </w:r>
      <w:r w:rsidR="00D913D4">
        <w:rPr>
          <w:rFonts w:ascii="Times" w:hAnsi="Times"/>
        </w:rPr>
        <w:t xml:space="preserve"> </w:t>
      </w:r>
      <w:r w:rsidRPr="0007549F">
        <w:rPr>
          <w:rFonts w:ascii="Times" w:hAnsi="Times"/>
        </w:rPr>
        <w:t>/</w:t>
      </w:r>
      <w:r w:rsidR="00D913D4">
        <w:rPr>
          <w:rFonts w:ascii="Times" w:hAnsi="Times"/>
        </w:rPr>
        <w:t xml:space="preserve"> </w:t>
      </w:r>
      <w:r w:rsidRPr="0007549F">
        <w:rPr>
          <w:rFonts w:ascii="Times" w:hAnsi="Times"/>
        </w:rPr>
        <w:t>impermissible?) and</w:t>
      </w:r>
      <w:r w:rsidR="00D3166A">
        <w:rPr>
          <w:rFonts w:ascii="Times" w:hAnsi="Times"/>
        </w:rPr>
        <w:t xml:space="preserve"> </w:t>
      </w:r>
      <w:r w:rsidR="000E2290">
        <w:rPr>
          <w:rFonts w:ascii="Times" w:hAnsi="Times"/>
        </w:rPr>
        <w:t xml:space="preserve">the presence of </w:t>
      </w:r>
      <w:r w:rsidR="00D3166A">
        <w:rPr>
          <w:rFonts w:ascii="Times" w:hAnsi="Times"/>
        </w:rPr>
        <w:t>suggested</w:t>
      </w:r>
      <w:r w:rsidRPr="0007549F">
        <w:rPr>
          <w:rFonts w:ascii="Times" w:hAnsi="Times"/>
        </w:rPr>
        <w:t xml:space="preserve"> reasons</w:t>
      </w:r>
      <w:r w:rsidR="00D913D4">
        <w:rPr>
          <w:rFonts w:ascii="Times" w:hAnsi="Times"/>
        </w:rPr>
        <w:t xml:space="preserve"> that might serve as answers to those questions</w:t>
      </w:r>
      <w:r w:rsidR="004C5586">
        <w:rPr>
          <w:rFonts w:ascii="Times" w:hAnsi="Times"/>
        </w:rPr>
        <w:t>.</w:t>
      </w:r>
      <w:r w:rsidR="00EE766E">
        <w:rPr>
          <w:rFonts w:ascii="Times" w:hAnsi="Times"/>
        </w:rPr>
        <w:t xml:space="preserve"> D</w:t>
      </w:r>
      <w:r w:rsidR="00D3166A">
        <w:rPr>
          <w:rFonts w:ascii="Times" w:hAnsi="Times"/>
        </w:rPr>
        <w:t xml:space="preserve">epending on the question that is being asked, some reasons simply are not processed as putative answers, regardless of how </w:t>
      </w:r>
      <w:r w:rsidR="00015F6C">
        <w:rPr>
          <w:rFonts w:ascii="Times" w:hAnsi="Times"/>
        </w:rPr>
        <w:t>effective</w:t>
      </w:r>
      <w:r w:rsidR="00D3166A">
        <w:rPr>
          <w:rFonts w:ascii="Times" w:hAnsi="Times"/>
        </w:rPr>
        <w:t xml:space="preserve"> those reasons may be at attracting </w:t>
      </w:r>
      <w:r w:rsidR="00EE766E">
        <w:rPr>
          <w:rFonts w:ascii="Times" w:hAnsi="Times"/>
        </w:rPr>
        <w:t>focus</w:t>
      </w:r>
      <w:r w:rsidR="00BA3CD3">
        <w:rPr>
          <w:rFonts w:ascii="Times" w:hAnsi="Times"/>
        </w:rPr>
        <w:t xml:space="preserve"> or eliciting emotion</w:t>
      </w:r>
      <w:r w:rsidR="00D3166A">
        <w:rPr>
          <w:rFonts w:ascii="Times" w:hAnsi="Times"/>
        </w:rPr>
        <w:t xml:space="preserve">. </w:t>
      </w:r>
      <w:r w:rsidR="00306618">
        <w:rPr>
          <w:rFonts w:ascii="Times" w:hAnsi="Times"/>
        </w:rPr>
        <w:t xml:space="preserve">If we are asking what we </w:t>
      </w:r>
      <w:r w:rsidR="00306618" w:rsidRPr="00306618">
        <w:rPr>
          <w:rFonts w:ascii="Times" w:hAnsi="Times"/>
          <w:i/>
        </w:rPr>
        <w:t>should</w:t>
      </w:r>
      <w:r w:rsidR="00306618">
        <w:rPr>
          <w:rFonts w:ascii="Times" w:hAnsi="Times"/>
        </w:rPr>
        <w:t xml:space="preserve"> do, a reason </w:t>
      </w:r>
      <w:r w:rsidR="00306618">
        <w:rPr>
          <w:rFonts w:ascii="Times" w:hAnsi="Times"/>
          <w:i/>
        </w:rPr>
        <w:t xml:space="preserve">not </w:t>
      </w:r>
      <w:r w:rsidR="00306618">
        <w:rPr>
          <w:rFonts w:ascii="Times" w:hAnsi="Times"/>
        </w:rPr>
        <w:t xml:space="preserve">to do something is not a direct answer. Recognizing that a reason not to do something is obliquely relevant to answering the question of what to do may require further processing that </w:t>
      </w:r>
      <w:r w:rsidR="001535CF">
        <w:rPr>
          <w:rFonts w:ascii="Times" w:hAnsi="Times"/>
        </w:rPr>
        <w:t>many</w:t>
      </w:r>
      <w:r w:rsidR="00306618">
        <w:rPr>
          <w:rFonts w:ascii="Times" w:hAnsi="Times"/>
        </w:rPr>
        <w:t xml:space="preserve"> participants fail to engage in. </w:t>
      </w:r>
      <w:r w:rsidR="00046E29">
        <w:rPr>
          <w:rFonts w:ascii="Times" w:hAnsi="Times"/>
        </w:rPr>
        <w:t>We will turn to a proposal along these lines in the next section</w:t>
      </w:r>
      <w:r w:rsidR="002E1C6E">
        <w:rPr>
          <w:rFonts w:ascii="Times" w:hAnsi="Times"/>
        </w:rPr>
        <w:t xml:space="preserve"> on</w:t>
      </w:r>
      <w:r w:rsidR="00BB4830">
        <w:rPr>
          <w:rFonts w:ascii="Times" w:hAnsi="Times"/>
        </w:rPr>
        <w:t xml:space="preserve"> the erotetic, or question-based</w:t>
      </w:r>
      <w:r w:rsidR="000B67C7">
        <w:rPr>
          <w:rFonts w:ascii="Times" w:hAnsi="Times"/>
        </w:rPr>
        <w:t>,</w:t>
      </w:r>
      <w:r w:rsidR="00BB4830">
        <w:rPr>
          <w:rFonts w:ascii="Times" w:hAnsi="Times"/>
        </w:rPr>
        <w:t xml:space="preserve"> theory</w:t>
      </w:r>
      <w:r w:rsidR="00046E29">
        <w:rPr>
          <w:rFonts w:ascii="Times" w:hAnsi="Times"/>
        </w:rPr>
        <w:t>.</w:t>
      </w:r>
      <w:r w:rsidR="00BB4830">
        <w:rPr>
          <w:rFonts w:ascii="Times" w:hAnsi="Times"/>
        </w:rPr>
        <w:t xml:space="preserve"> On the erotetic theory, the discrepancy observed in our ex</w:t>
      </w:r>
      <w:r w:rsidR="00156801">
        <w:rPr>
          <w:rFonts w:ascii="Times" w:hAnsi="Times"/>
        </w:rPr>
        <w:t>periment could be generated by</w:t>
      </w:r>
      <w:r w:rsidR="00BB4830">
        <w:rPr>
          <w:rFonts w:ascii="Times" w:hAnsi="Times"/>
        </w:rPr>
        <w:t xml:space="preserve"> failing to process reasons concerning what is obligatory as partial answers to questions concerning what is impermissible (and vice versa)</w:t>
      </w:r>
      <w:r w:rsidR="00156801">
        <w:rPr>
          <w:rFonts w:ascii="Times" w:hAnsi="Times"/>
        </w:rPr>
        <w:t xml:space="preserve">, since answers like “this is obligatory! We should do this!” are only obliquely relevant to questions like “What is impermissible?” or “What shouldn’t we do?”. On the erotetic theory, the observed discrepancy is to be understood as more akin to a failure to </w:t>
      </w:r>
      <w:r w:rsidR="00DD1E20">
        <w:rPr>
          <w:rFonts w:ascii="Times" w:hAnsi="Times"/>
        </w:rPr>
        <w:t>recognize</w:t>
      </w:r>
      <w:r w:rsidR="00156801">
        <w:rPr>
          <w:rFonts w:ascii="Times" w:hAnsi="Times"/>
        </w:rPr>
        <w:t xml:space="preserve"> certain deductive inferences</w:t>
      </w:r>
      <w:r w:rsidR="00DD1E20">
        <w:rPr>
          <w:rFonts w:ascii="Times" w:hAnsi="Times"/>
        </w:rPr>
        <w:t xml:space="preserve"> as valid</w:t>
      </w:r>
      <w:r w:rsidR="00156801">
        <w:rPr>
          <w:rFonts w:ascii="Times" w:hAnsi="Times"/>
        </w:rPr>
        <w:t xml:space="preserve"> than as an effect of attention or priority shifts.</w:t>
      </w:r>
    </w:p>
    <w:p w14:paraId="235AB436" w14:textId="77777777" w:rsidR="00DD1E20" w:rsidRDefault="00DD1E20" w:rsidP="00DD1E20">
      <w:pPr>
        <w:ind w:firstLine="720"/>
        <w:rPr>
          <w:rFonts w:ascii="Times" w:hAnsi="Times"/>
        </w:rPr>
      </w:pPr>
    </w:p>
    <w:p w14:paraId="776E1D90" w14:textId="77777777" w:rsidR="00BB4830" w:rsidRPr="0007549F" w:rsidRDefault="00BB4830">
      <w:pPr>
        <w:rPr>
          <w:rFonts w:ascii="Times" w:hAnsi="Times"/>
        </w:rPr>
      </w:pPr>
    </w:p>
    <w:p w14:paraId="527151D1" w14:textId="5FCD1CE3" w:rsidR="00CD0E0C" w:rsidRPr="00306618" w:rsidRDefault="005D43E0" w:rsidP="00306618">
      <w:pPr>
        <w:rPr>
          <w:rFonts w:ascii="Times" w:hAnsi="Times"/>
          <w:b/>
        </w:rPr>
      </w:pPr>
      <w:r>
        <w:rPr>
          <w:rFonts w:ascii="Times" w:hAnsi="Times"/>
          <w:b/>
        </w:rPr>
        <w:t xml:space="preserve">7 </w:t>
      </w:r>
      <w:r w:rsidR="00CD0E0C" w:rsidRPr="00306618">
        <w:rPr>
          <w:rFonts w:ascii="Times" w:hAnsi="Times"/>
          <w:b/>
        </w:rPr>
        <w:t>The erotetic theory</w:t>
      </w:r>
    </w:p>
    <w:p w14:paraId="5B6048BF" w14:textId="77777777" w:rsidR="00CD0E0C" w:rsidRPr="0007549F" w:rsidRDefault="00CD0E0C">
      <w:pPr>
        <w:rPr>
          <w:rFonts w:ascii="Times" w:hAnsi="Times"/>
          <w:b/>
        </w:rPr>
      </w:pPr>
    </w:p>
    <w:p w14:paraId="17D39CA8" w14:textId="6931254E" w:rsidR="00CD0E0C" w:rsidRDefault="00046E29">
      <w:pPr>
        <w:rPr>
          <w:rFonts w:ascii="Times" w:hAnsi="Times"/>
        </w:rPr>
      </w:pPr>
      <w:r>
        <w:rPr>
          <w:rFonts w:ascii="Times" w:hAnsi="Times"/>
        </w:rPr>
        <w:t xml:space="preserve">According to the erotetic theory, reasoning and decision-making involve raising questions and trying to answer them as directly as possible, using available information and subjective reasons. </w:t>
      </w:r>
      <w:r w:rsidR="006B1634" w:rsidRPr="0007549F">
        <w:rPr>
          <w:rFonts w:ascii="Times" w:hAnsi="Times"/>
        </w:rPr>
        <w:t>(Koralus and Mascarenhas 2013; Parrott and Koralus 2015</w:t>
      </w:r>
      <w:r w:rsidR="00D4471F">
        <w:rPr>
          <w:rFonts w:ascii="Times" w:hAnsi="Times"/>
        </w:rPr>
        <w:t xml:space="preserve">; Koralus and Mascarenhas </w:t>
      </w:r>
      <w:r w:rsidR="00D4471F">
        <w:rPr>
          <w:rFonts w:ascii="Times" w:hAnsi="Times"/>
          <w:i/>
        </w:rPr>
        <w:t>forthcoming</w:t>
      </w:r>
      <w:r w:rsidR="006B1634" w:rsidRPr="0007549F">
        <w:rPr>
          <w:rFonts w:ascii="Times" w:hAnsi="Times"/>
        </w:rPr>
        <w:t>).</w:t>
      </w:r>
      <w:r>
        <w:rPr>
          <w:rFonts w:ascii="Times" w:hAnsi="Times"/>
        </w:rPr>
        <w:t xml:space="preserve"> Questions here are not sentences (i.e.</w:t>
      </w:r>
      <w:r w:rsidR="008C2AD2">
        <w:rPr>
          <w:rFonts w:ascii="Times" w:hAnsi="Times"/>
        </w:rPr>
        <w:t>,</w:t>
      </w:r>
      <w:r>
        <w:rPr>
          <w:rFonts w:ascii="Times" w:hAnsi="Times"/>
        </w:rPr>
        <w:t xml:space="preserve"> not interrogatives in a natural language) but sets of alternatives</w:t>
      </w:r>
      <w:r w:rsidR="00CF7435">
        <w:rPr>
          <w:rFonts w:ascii="Times" w:hAnsi="Times"/>
        </w:rPr>
        <w:t xml:space="preserve"> whose mental representations are not necessarily linguistic</w:t>
      </w:r>
      <w:r>
        <w:rPr>
          <w:rFonts w:ascii="Times" w:hAnsi="Times"/>
        </w:rPr>
        <w:t xml:space="preserve">. We can of course externalize questions </w:t>
      </w:r>
      <w:r w:rsidR="00211633">
        <w:rPr>
          <w:rFonts w:ascii="Times" w:hAnsi="Times"/>
        </w:rPr>
        <w:t>by</w:t>
      </w:r>
      <w:r>
        <w:rPr>
          <w:rFonts w:ascii="Times" w:hAnsi="Times"/>
        </w:rPr>
        <w:t xml:space="preserve"> utter</w:t>
      </w:r>
      <w:r w:rsidR="00582F14">
        <w:rPr>
          <w:rFonts w:ascii="Times" w:hAnsi="Times"/>
        </w:rPr>
        <w:t>ing</w:t>
      </w:r>
      <w:r>
        <w:rPr>
          <w:rFonts w:ascii="Times" w:hAnsi="Times"/>
        </w:rPr>
        <w:t xml:space="preserve"> interrogative sentences. If we are reasoning, we might ask, “am I in a such-and-such situation, or in a such-and-other situation?” </w:t>
      </w:r>
      <w:r w:rsidR="008C2AD2">
        <w:rPr>
          <w:rFonts w:ascii="Times" w:hAnsi="Times"/>
        </w:rPr>
        <w:t xml:space="preserve">Alternatively, </w:t>
      </w:r>
      <w:r>
        <w:rPr>
          <w:rFonts w:ascii="Times" w:hAnsi="Times"/>
        </w:rPr>
        <w:t xml:space="preserve">if we are making </w:t>
      </w:r>
      <w:r w:rsidR="004053B0">
        <w:rPr>
          <w:rFonts w:ascii="Times" w:hAnsi="Times"/>
        </w:rPr>
        <w:t xml:space="preserve">practical </w:t>
      </w:r>
      <w:r>
        <w:rPr>
          <w:rFonts w:ascii="Times" w:hAnsi="Times"/>
        </w:rPr>
        <w:t>decisions, we might ask</w:t>
      </w:r>
      <w:r w:rsidR="006B3A79">
        <w:rPr>
          <w:rFonts w:ascii="Times" w:hAnsi="Times"/>
        </w:rPr>
        <w:t xml:space="preserve"> ourselves</w:t>
      </w:r>
      <w:r>
        <w:rPr>
          <w:rFonts w:ascii="Times" w:hAnsi="Times"/>
        </w:rPr>
        <w:t>, for example, “wine or beer?”</w:t>
      </w:r>
      <w:r w:rsidR="006B3A79">
        <w:rPr>
          <w:rFonts w:ascii="Times" w:hAnsi="Times"/>
        </w:rPr>
        <w:t xml:space="preserve"> What we look to as a source of answers depends on the nature of the inquiry. If we want to know what is the case, we look to information. If we want to </w:t>
      </w:r>
      <w:r w:rsidR="005D3425">
        <w:rPr>
          <w:rFonts w:ascii="Times" w:hAnsi="Times"/>
        </w:rPr>
        <w:t>make a practical decision</w:t>
      </w:r>
      <w:r w:rsidR="006B3A79">
        <w:rPr>
          <w:rFonts w:ascii="Times" w:hAnsi="Times"/>
        </w:rPr>
        <w:t>, we</w:t>
      </w:r>
      <w:r w:rsidR="007F345D">
        <w:rPr>
          <w:rFonts w:ascii="Times" w:hAnsi="Times"/>
        </w:rPr>
        <w:t xml:space="preserve"> </w:t>
      </w:r>
      <w:r w:rsidR="006B3A79">
        <w:rPr>
          <w:rFonts w:ascii="Times" w:hAnsi="Times"/>
        </w:rPr>
        <w:t xml:space="preserve">look to </w:t>
      </w:r>
      <w:r w:rsidR="007E43AE">
        <w:rPr>
          <w:rFonts w:ascii="Times" w:hAnsi="Times"/>
        </w:rPr>
        <w:t xml:space="preserve">practical </w:t>
      </w:r>
      <w:r w:rsidR="006B3A79">
        <w:rPr>
          <w:rFonts w:ascii="Times" w:hAnsi="Times"/>
        </w:rPr>
        <w:t xml:space="preserve">reasons. </w:t>
      </w:r>
    </w:p>
    <w:p w14:paraId="55706338" w14:textId="4F844D14" w:rsidR="006B3A79" w:rsidRDefault="006B3A79">
      <w:pPr>
        <w:rPr>
          <w:rFonts w:ascii="Times" w:hAnsi="Times"/>
        </w:rPr>
      </w:pPr>
      <w:r>
        <w:rPr>
          <w:rFonts w:ascii="Times" w:hAnsi="Times"/>
        </w:rPr>
        <w:tab/>
        <w:t>The erotetic theory has two important properties: on the one hand, it predicts systematic fallacies, including</w:t>
      </w:r>
      <w:r w:rsidR="00975C13">
        <w:rPr>
          <w:rFonts w:ascii="Times" w:hAnsi="Times"/>
        </w:rPr>
        <w:t xml:space="preserve"> both</w:t>
      </w:r>
      <w:r>
        <w:rPr>
          <w:rFonts w:ascii="Times" w:hAnsi="Times"/>
        </w:rPr>
        <w:t xml:space="preserve"> a large battery of fallacies documented in the literature </w:t>
      </w:r>
      <w:r w:rsidR="00975C13">
        <w:rPr>
          <w:rFonts w:ascii="Times" w:hAnsi="Times"/>
        </w:rPr>
        <w:t>and</w:t>
      </w:r>
      <w:r>
        <w:rPr>
          <w:rFonts w:ascii="Times" w:hAnsi="Times"/>
        </w:rPr>
        <w:t xml:space="preserve"> </w:t>
      </w:r>
      <w:r w:rsidR="00C865CB">
        <w:rPr>
          <w:rFonts w:ascii="Times" w:hAnsi="Times"/>
        </w:rPr>
        <w:t xml:space="preserve">several </w:t>
      </w:r>
      <w:r>
        <w:rPr>
          <w:rFonts w:ascii="Times" w:hAnsi="Times"/>
        </w:rPr>
        <w:t>new ones (Koralus and Mascarenhas 2013</w:t>
      </w:r>
      <w:r w:rsidR="00D4471F">
        <w:rPr>
          <w:rFonts w:ascii="Times" w:hAnsi="Times"/>
        </w:rPr>
        <w:t xml:space="preserve">; Mascarenhas and Koralus </w:t>
      </w:r>
      <w:r w:rsidR="00D4471F">
        <w:rPr>
          <w:rFonts w:ascii="Times" w:hAnsi="Times"/>
          <w:i/>
        </w:rPr>
        <w:t>forthcoming</w:t>
      </w:r>
      <w:r w:rsidR="00D4471F">
        <w:rPr>
          <w:rFonts w:ascii="Times" w:hAnsi="Times"/>
        </w:rPr>
        <w:t xml:space="preserve">; Koralus and Mascarenhas </w:t>
      </w:r>
      <w:r w:rsidR="00D4471F">
        <w:rPr>
          <w:rFonts w:ascii="Times" w:hAnsi="Times"/>
          <w:i/>
        </w:rPr>
        <w:t>forthcoming</w:t>
      </w:r>
      <w:r>
        <w:rPr>
          <w:rFonts w:ascii="Times" w:hAnsi="Times"/>
        </w:rPr>
        <w:t xml:space="preserve">). In other words, the erotetic theory can make sense of various ways in which our rational capacities fail us. </w:t>
      </w:r>
      <w:r w:rsidR="00EE1930">
        <w:rPr>
          <w:rFonts w:ascii="Times" w:hAnsi="Times"/>
        </w:rPr>
        <w:t>On the other hand</w:t>
      </w:r>
      <w:r>
        <w:rPr>
          <w:rFonts w:ascii="Times" w:hAnsi="Times"/>
        </w:rPr>
        <w:t>, the erotetic theory can also make sense of the fact that we are not irretrievably lost to irrational thought patterns. If we raise enough questions in our thinking processes, the erotetic theory allows that we can reason validly (Koralus and Mascarenhas 2013)</w:t>
      </w:r>
      <w:r w:rsidR="002167E8">
        <w:rPr>
          <w:rFonts w:ascii="Times" w:hAnsi="Times"/>
        </w:rPr>
        <w:t xml:space="preserve">. </w:t>
      </w:r>
      <w:r>
        <w:rPr>
          <w:rFonts w:ascii="Times" w:hAnsi="Times"/>
        </w:rPr>
        <w:t xml:space="preserve">We will briefly describe </w:t>
      </w:r>
      <w:r w:rsidR="005C03BF">
        <w:rPr>
          <w:rFonts w:ascii="Times" w:hAnsi="Times"/>
        </w:rPr>
        <w:t>some</w:t>
      </w:r>
      <w:r>
        <w:rPr>
          <w:rFonts w:ascii="Times" w:hAnsi="Times"/>
        </w:rPr>
        <w:t xml:space="preserve"> key elements of the erotetic theory and then explain how they can be applied to the pattern of judgment in the experiments presented above.</w:t>
      </w:r>
    </w:p>
    <w:p w14:paraId="6889BE6F" w14:textId="3C2A2BCB" w:rsidR="00046E29" w:rsidRDefault="007F345D" w:rsidP="000C0F52">
      <w:pPr>
        <w:ind w:firstLine="720"/>
        <w:rPr>
          <w:rFonts w:ascii="Times" w:hAnsi="Times"/>
        </w:rPr>
      </w:pPr>
      <w:r>
        <w:rPr>
          <w:rFonts w:ascii="Times" w:hAnsi="Times"/>
        </w:rPr>
        <w:t>A</w:t>
      </w:r>
      <w:r w:rsidR="002C7B57">
        <w:rPr>
          <w:rFonts w:ascii="Times" w:hAnsi="Times"/>
        </w:rPr>
        <w:t xml:space="preserve"> key </w:t>
      </w:r>
      <w:r w:rsidR="00695094">
        <w:rPr>
          <w:rFonts w:ascii="Times" w:hAnsi="Times"/>
        </w:rPr>
        <w:t xml:space="preserve">claim </w:t>
      </w:r>
      <w:r w:rsidR="002C7B57">
        <w:rPr>
          <w:rFonts w:ascii="Times" w:hAnsi="Times"/>
        </w:rPr>
        <w:t>of the erotetic theory is that</w:t>
      </w:r>
      <w:r w:rsidR="000A3D47">
        <w:rPr>
          <w:rFonts w:ascii="Times" w:hAnsi="Times"/>
        </w:rPr>
        <w:t>,</w:t>
      </w:r>
      <w:r w:rsidR="002C7B57">
        <w:rPr>
          <w:rFonts w:ascii="Times" w:hAnsi="Times"/>
        </w:rPr>
        <w:t xml:space="preserve"> when we reason with premises like disjunctions, we in fact treat them as questions. So, if we take onboard as a premise the disjunction “there is an ace or there is a queen,” we would do this in the form of a question </w:t>
      </w:r>
      <w:r>
        <w:rPr>
          <w:rFonts w:ascii="Times" w:hAnsi="Times"/>
        </w:rPr>
        <w:t>akin to “am I in an ace situation or in a queen situation.” This is formally regimented in a way that does not lose information relative to a classical interpretation of “or”</w:t>
      </w:r>
      <w:r w:rsidR="000A3D47">
        <w:rPr>
          <w:rFonts w:ascii="Times" w:hAnsi="Times"/>
        </w:rPr>
        <w:t>.</w:t>
      </w:r>
      <w:r>
        <w:rPr>
          <w:rFonts w:ascii="Times" w:hAnsi="Times"/>
        </w:rPr>
        <w:t xml:space="preserve"> </w:t>
      </w:r>
      <w:r w:rsidR="000A3D47">
        <w:rPr>
          <w:rFonts w:ascii="Times" w:hAnsi="Times"/>
        </w:rPr>
        <w:t>For formal details and results, see</w:t>
      </w:r>
      <w:r w:rsidR="00CF7435">
        <w:rPr>
          <w:rFonts w:ascii="Times" w:hAnsi="Times"/>
        </w:rPr>
        <w:t xml:space="preserve"> </w:t>
      </w:r>
      <w:r>
        <w:rPr>
          <w:rFonts w:ascii="Times" w:hAnsi="Times"/>
        </w:rPr>
        <w:t xml:space="preserve">Koralus and Mascarenhas </w:t>
      </w:r>
      <w:r w:rsidR="00CF7435">
        <w:rPr>
          <w:rFonts w:ascii="Times" w:hAnsi="Times"/>
        </w:rPr>
        <w:t>(</w:t>
      </w:r>
      <w:r>
        <w:rPr>
          <w:rFonts w:ascii="Times" w:hAnsi="Times"/>
        </w:rPr>
        <w:t>2013).</w:t>
      </w:r>
      <w:r w:rsidR="006B3A79">
        <w:rPr>
          <w:rFonts w:ascii="Times" w:hAnsi="Times"/>
        </w:rPr>
        <w:t xml:space="preserve"> </w:t>
      </w:r>
    </w:p>
    <w:p w14:paraId="47A7A7FF" w14:textId="6BF442A7" w:rsidR="006B3A79" w:rsidRDefault="00A74E64" w:rsidP="006B3A79">
      <w:pPr>
        <w:ind w:firstLine="720"/>
        <w:rPr>
          <w:rFonts w:ascii="Times" w:hAnsi="Times"/>
        </w:rPr>
      </w:pPr>
      <w:r>
        <w:rPr>
          <w:rFonts w:ascii="Times" w:hAnsi="Times"/>
        </w:rPr>
        <w:t>The</w:t>
      </w:r>
      <w:r w:rsidR="006B3A79">
        <w:rPr>
          <w:rFonts w:ascii="Times" w:hAnsi="Times"/>
        </w:rPr>
        <w:t xml:space="preserve"> erotetic theory holds that we try to treat further information (in the case of reasoning) as maximally strong answers to our current question. Since we normally do not represent all the alternatives compatible with our information, this can </w:t>
      </w:r>
      <w:r w:rsidR="00A9607D">
        <w:rPr>
          <w:rFonts w:ascii="Times" w:hAnsi="Times"/>
        </w:rPr>
        <w:t>lead to</w:t>
      </w:r>
      <w:r w:rsidR="006B3A79">
        <w:rPr>
          <w:rFonts w:ascii="Times" w:hAnsi="Times"/>
        </w:rPr>
        <w:t xml:space="preserve"> fallacious inferences. </w:t>
      </w:r>
      <w:r w:rsidR="00C56396">
        <w:rPr>
          <w:rFonts w:ascii="Times" w:hAnsi="Times"/>
        </w:rPr>
        <w:t>For example, consider the following problem:</w:t>
      </w:r>
    </w:p>
    <w:p w14:paraId="73BC23BC" w14:textId="77777777" w:rsidR="00C56396" w:rsidRDefault="00C56396" w:rsidP="006B3A79">
      <w:pPr>
        <w:ind w:firstLine="720"/>
        <w:rPr>
          <w:rFonts w:ascii="Times" w:hAnsi="Times"/>
        </w:rPr>
      </w:pPr>
    </w:p>
    <w:p w14:paraId="7631626C" w14:textId="25FD6B9C" w:rsidR="00C56396" w:rsidRDefault="00C56396" w:rsidP="006B3A79">
      <w:pPr>
        <w:ind w:firstLine="720"/>
        <w:rPr>
          <w:rFonts w:ascii="Times" w:hAnsi="Times"/>
        </w:rPr>
      </w:pPr>
      <w:r>
        <w:rPr>
          <w:rFonts w:ascii="Times" w:hAnsi="Times"/>
        </w:rPr>
        <w:t>There is an ace and a queen or there is a king.</w:t>
      </w:r>
    </w:p>
    <w:p w14:paraId="5F99AFE2" w14:textId="18C3A96E" w:rsidR="00C56396" w:rsidRDefault="00C56396" w:rsidP="006B3A79">
      <w:pPr>
        <w:ind w:firstLine="720"/>
        <w:rPr>
          <w:rFonts w:ascii="Times" w:hAnsi="Times"/>
        </w:rPr>
      </w:pPr>
      <w:r>
        <w:rPr>
          <w:rFonts w:ascii="Times" w:hAnsi="Times"/>
        </w:rPr>
        <w:t>There is an ace.</w:t>
      </w:r>
    </w:p>
    <w:p w14:paraId="061618D7" w14:textId="3604AD86" w:rsidR="00C56396" w:rsidRDefault="00C56396" w:rsidP="006B3A79">
      <w:pPr>
        <w:ind w:firstLine="720"/>
        <w:rPr>
          <w:rFonts w:ascii="Times" w:hAnsi="Times"/>
        </w:rPr>
      </w:pPr>
      <w:r>
        <w:rPr>
          <w:rFonts w:ascii="Times" w:hAnsi="Times"/>
        </w:rPr>
        <w:t>What if anything follows?</w:t>
      </w:r>
    </w:p>
    <w:p w14:paraId="44957DB7" w14:textId="77777777" w:rsidR="00C56396" w:rsidRDefault="00C56396" w:rsidP="006B3A79">
      <w:pPr>
        <w:ind w:firstLine="720"/>
        <w:rPr>
          <w:rFonts w:ascii="Times" w:hAnsi="Times"/>
        </w:rPr>
      </w:pPr>
    </w:p>
    <w:p w14:paraId="6C81B190" w14:textId="218DE43D" w:rsidR="00C56396" w:rsidRDefault="00C56396" w:rsidP="00AC5CD2">
      <w:pPr>
        <w:rPr>
          <w:rFonts w:ascii="Times" w:hAnsi="Times"/>
        </w:rPr>
      </w:pPr>
      <w:r>
        <w:rPr>
          <w:rFonts w:ascii="Times" w:hAnsi="Times"/>
        </w:rPr>
        <w:t>Around 90% of participants fallaciously answer that there has to be an ace and a queen, neglecting the alternative possibility that there is an ace and a king, but no queen (Walsh and Johnson-Laird 2</w:t>
      </w:r>
      <w:r w:rsidR="0010742A">
        <w:rPr>
          <w:rFonts w:ascii="Times" w:hAnsi="Times"/>
        </w:rPr>
        <w:t>004;</w:t>
      </w:r>
      <w:r>
        <w:rPr>
          <w:rFonts w:ascii="Times" w:hAnsi="Times"/>
        </w:rPr>
        <w:t xml:space="preserve"> </w:t>
      </w:r>
      <w:r w:rsidR="007F345D">
        <w:rPr>
          <w:rFonts w:ascii="Times" w:hAnsi="Times"/>
        </w:rPr>
        <w:t xml:space="preserve">Koralus and Mascarenhas </w:t>
      </w:r>
      <w:r w:rsidR="00D4471F">
        <w:rPr>
          <w:rFonts w:ascii="Times" w:hAnsi="Times"/>
          <w:i/>
        </w:rPr>
        <w:t>forthcoming</w:t>
      </w:r>
      <w:r>
        <w:rPr>
          <w:rFonts w:ascii="Times" w:hAnsi="Times"/>
        </w:rPr>
        <w:t>).</w:t>
      </w:r>
    </w:p>
    <w:p w14:paraId="198D083F" w14:textId="57818B9F" w:rsidR="00C56396" w:rsidRDefault="00C56396" w:rsidP="00AC5CD2">
      <w:pPr>
        <w:rPr>
          <w:rFonts w:ascii="Times" w:hAnsi="Times"/>
        </w:rPr>
      </w:pPr>
      <w:r>
        <w:rPr>
          <w:rFonts w:ascii="Times" w:hAnsi="Times"/>
        </w:rPr>
        <w:tab/>
        <w:t>The erotetic theory proposes the following explanation for this pattern of responses: The first premise yields the question, “</w:t>
      </w:r>
      <w:r w:rsidR="00FA3A2E">
        <w:rPr>
          <w:rFonts w:ascii="Times" w:hAnsi="Times"/>
        </w:rPr>
        <w:t>A</w:t>
      </w:r>
      <w:r>
        <w:rPr>
          <w:rFonts w:ascii="Times" w:hAnsi="Times"/>
        </w:rPr>
        <w:t>m I in an ace and queen situation or in a king situation?” The second premise is then taken as a maximally strong answer to this question</w:t>
      </w:r>
      <w:r w:rsidR="00FA3A2E">
        <w:rPr>
          <w:rFonts w:ascii="Times" w:hAnsi="Times"/>
        </w:rPr>
        <w:t>:</w:t>
      </w:r>
      <w:r>
        <w:rPr>
          <w:rFonts w:ascii="Times" w:hAnsi="Times"/>
        </w:rPr>
        <w:t xml:space="preserve"> “There is an ace!” </w:t>
      </w:r>
      <w:r w:rsidR="00FA3A2E">
        <w:rPr>
          <w:rFonts w:ascii="Times" w:hAnsi="Times"/>
        </w:rPr>
        <w:t xml:space="preserve">This in turn yields </w:t>
      </w:r>
      <w:r>
        <w:rPr>
          <w:rFonts w:ascii="Times" w:hAnsi="Times"/>
        </w:rPr>
        <w:t>the fallacious conclusion</w:t>
      </w:r>
      <w:r w:rsidR="00FA3A2E">
        <w:rPr>
          <w:rFonts w:ascii="Times" w:hAnsi="Times"/>
        </w:rPr>
        <w:t>,</w:t>
      </w:r>
      <w:r>
        <w:rPr>
          <w:rFonts w:ascii="Times" w:hAnsi="Times"/>
        </w:rPr>
        <w:t xml:space="preserve"> “Ah, so I’m </w:t>
      </w:r>
      <w:r w:rsidR="00427ABB">
        <w:rPr>
          <w:rFonts w:ascii="Times" w:hAnsi="Times"/>
        </w:rPr>
        <w:t>in an ace and queen situation!”</w:t>
      </w:r>
      <w:r>
        <w:rPr>
          <w:rFonts w:ascii="Times" w:hAnsi="Times"/>
        </w:rPr>
        <w:t xml:space="preserve"> H</w:t>
      </w:r>
      <w:r w:rsidR="00A74E64">
        <w:rPr>
          <w:rFonts w:ascii="Times" w:hAnsi="Times"/>
        </w:rPr>
        <w:t>owever, we are not irretrievably</w:t>
      </w:r>
      <w:r>
        <w:rPr>
          <w:rFonts w:ascii="Times" w:hAnsi="Times"/>
        </w:rPr>
        <w:t xml:space="preserve"> lost to this fallacious conclusion. If we had raised further questions in our reasoning process, we would have uncovered a neglected alternative that would have blocked us from jumping to the wrong conclusion. In fact, all fallacious conclusions</w:t>
      </w:r>
      <w:r w:rsidR="00A74E64">
        <w:rPr>
          <w:rFonts w:ascii="Times" w:hAnsi="Times"/>
        </w:rPr>
        <w:t xml:space="preserve"> in propositional reasoning</w:t>
      </w:r>
      <w:r>
        <w:rPr>
          <w:rFonts w:ascii="Times" w:hAnsi="Times"/>
        </w:rPr>
        <w:t xml:space="preserve"> are provably blocked in the erotetic theory if enough questions are raised (Koralus and Mascarenhas 2013). In sum, an attraction of the erotetic theory is that it can</w:t>
      </w:r>
      <w:r w:rsidR="00FA2AE9" w:rsidRPr="00FA2AE9">
        <w:rPr>
          <w:rFonts w:ascii="Times" w:hAnsi="Times"/>
        </w:rPr>
        <w:t xml:space="preserve"> </w:t>
      </w:r>
      <w:r w:rsidR="00FA2AE9">
        <w:rPr>
          <w:rFonts w:ascii="Times" w:hAnsi="Times"/>
        </w:rPr>
        <w:t>allow</w:t>
      </w:r>
      <w:r>
        <w:rPr>
          <w:rFonts w:ascii="Times" w:hAnsi="Times"/>
        </w:rPr>
        <w:t xml:space="preserve"> both for the fact that we are subject to systematic fallacies and for the fact that we can reason correctly</w:t>
      </w:r>
      <w:r w:rsidR="00816476">
        <w:rPr>
          <w:rFonts w:ascii="Times" w:hAnsi="Times"/>
        </w:rPr>
        <w:t xml:space="preserve"> when we engage in conscientious inquiry</w:t>
      </w:r>
      <w:r>
        <w:rPr>
          <w:rFonts w:ascii="Times" w:hAnsi="Times"/>
        </w:rPr>
        <w:t>.</w:t>
      </w:r>
    </w:p>
    <w:p w14:paraId="0D8A6467" w14:textId="6EEEFAC1" w:rsidR="002D4F81" w:rsidRDefault="00C56396">
      <w:pPr>
        <w:rPr>
          <w:rFonts w:ascii="Times" w:hAnsi="Times"/>
        </w:rPr>
      </w:pPr>
      <w:r>
        <w:rPr>
          <w:rFonts w:ascii="Times" w:hAnsi="Times"/>
        </w:rPr>
        <w:tab/>
        <w:t xml:space="preserve">We will now </w:t>
      </w:r>
      <w:r w:rsidR="00A74E64">
        <w:rPr>
          <w:rFonts w:ascii="Times" w:hAnsi="Times"/>
        </w:rPr>
        <w:t xml:space="preserve">briefly </w:t>
      </w:r>
      <w:r>
        <w:rPr>
          <w:rFonts w:ascii="Times" w:hAnsi="Times"/>
        </w:rPr>
        <w:t xml:space="preserve">sketch how a suitably extended erotetic theory could make sense of the pattern of judgments in the experiments reported </w:t>
      </w:r>
      <w:r w:rsidR="00762ED5">
        <w:rPr>
          <w:rFonts w:ascii="Times" w:hAnsi="Times"/>
        </w:rPr>
        <w:t>above</w:t>
      </w:r>
      <w:r>
        <w:rPr>
          <w:rFonts w:ascii="Times" w:hAnsi="Times"/>
        </w:rPr>
        <w:t>.</w:t>
      </w:r>
      <w:r w:rsidR="00D06873">
        <w:rPr>
          <w:rFonts w:ascii="Times" w:hAnsi="Times"/>
        </w:rPr>
        <w:t xml:space="preserve"> </w:t>
      </w:r>
      <w:r w:rsidR="00A74E64">
        <w:rPr>
          <w:rFonts w:ascii="Times" w:hAnsi="Times"/>
        </w:rPr>
        <w:t>To use a concrete example from one of the vignettes in our study</w:t>
      </w:r>
      <w:r w:rsidR="00D06873">
        <w:rPr>
          <w:rFonts w:ascii="Times" w:hAnsi="Times"/>
        </w:rPr>
        <w:t xml:space="preserve">, participants </w:t>
      </w:r>
      <w:r w:rsidR="00E40868">
        <w:rPr>
          <w:rFonts w:ascii="Times" w:hAnsi="Times"/>
        </w:rPr>
        <w:t>ha</w:t>
      </w:r>
      <w:r w:rsidR="00A74E64">
        <w:rPr>
          <w:rFonts w:ascii="Times" w:hAnsi="Times"/>
        </w:rPr>
        <w:t xml:space="preserve">d </w:t>
      </w:r>
      <w:r w:rsidR="00E40868">
        <w:rPr>
          <w:rFonts w:ascii="Times" w:hAnsi="Times"/>
        </w:rPr>
        <w:t xml:space="preserve">to decide whether it is impermissible/obligatory to keep the hand on the baby’s mouth </w:t>
      </w:r>
      <w:r w:rsidR="00A74E64">
        <w:rPr>
          <w:rFonts w:ascii="Times" w:hAnsi="Times"/>
        </w:rPr>
        <w:t xml:space="preserve">or </w:t>
      </w:r>
      <w:r w:rsidR="00E40868">
        <w:rPr>
          <w:rFonts w:ascii="Times" w:hAnsi="Times"/>
        </w:rPr>
        <w:t>impermissible/obligatory to remove the hand from the baby’</w:t>
      </w:r>
      <w:r w:rsidR="00446E9D">
        <w:rPr>
          <w:rFonts w:ascii="Times" w:hAnsi="Times"/>
        </w:rPr>
        <w:t>s mouth.</w:t>
      </w:r>
      <w:r w:rsidR="000B206E">
        <w:rPr>
          <w:rFonts w:ascii="Times" w:hAnsi="Times"/>
        </w:rPr>
        <w:t xml:space="preserve"> The key problem is</w:t>
      </w:r>
      <w:r w:rsidR="007F345D">
        <w:rPr>
          <w:rFonts w:ascii="Times" w:hAnsi="Times"/>
        </w:rPr>
        <w:t xml:space="preserve"> to explain</w:t>
      </w:r>
      <w:r w:rsidR="000B206E">
        <w:rPr>
          <w:rFonts w:ascii="Times" w:hAnsi="Times"/>
        </w:rPr>
        <w:t xml:space="preserve"> the discrepancy between judgments that it is obligatory to keep the hand and judgments that it is impermissible to remove the hand.</w:t>
      </w:r>
      <w:r w:rsidR="00A74E64">
        <w:rPr>
          <w:rFonts w:ascii="Times" w:hAnsi="Times"/>
        </w:rPr>
        <w:t xml:space="preserve"> </w:t>
      </w:r>
      <w:r w:rsidR="00530FA9">
        <w:rPr>
          <w:rFonts w:ascii="Times" w:hAnsi="Times"/>
        </w:rPr>
        <w:t>The participants are further provided with</w:t>
      </w:r>
      <w:r w:rsidR="0080039C">
        <w:rPr>
          <w:rFonts w:ascii="Times" w:hAnsi="Times"/>
        </w:rPr>
        <w:t xml:space="preserve"> </w:t>
      </w:r>
      <w:r w:rsidR="0093692D">
        <w:rPr>
          <w:rFonts w:ascii="Times" w:hAnsi="Times"/>
        </w:rPr>
        <w:t xml:space="preserve">a </w:t>
      </w:r>
      <w:r w:rsidR="0080039C">
        <w:rPr>
          <w:rFonts w:ascii="Times" w:hAnsi="Times"/>
        </w:rPr>
        <w:t xml:space="preserve">list of reasons to treat as putative answers. </w:t>
      </w:r>
      <w:r w:rsidR="009E7506">
        <w:rPr>
          <w:rFonts w:ascii="Times" w:hAnsi="Times"/>
        </w:rPr>
        <w:t>In condition 1, w</w:t>
      </w:r>
      <w:r w:rsidR="006C4B3D">
        <w:rPr>
          <w:rFonts w:ascii="Times" w:hAnsi="Times"/>
        </w:rPr>
        <w:t xml:space="preserve">e are asking whether keeping the hand or removing the hand is obligatory and consulting </w:t>
      </w:r>
      <w:r w:rsidR="009E7506">
        <w:rPr>
          <w:rFonts w:ascii="Times" w:hAnsi="Times"/>
        </w:rPr>
        <w:t xml:space="preserve">the </w:t>
      </w:r>
      <w:r w:rsidR="006C4B3D">
        <w:rPr>
          <w:rFonts w:ascii="Times" w:hAnsi="Times"/>
        </w:rPr>
        <w:t>presented</w:t>
      </w:r>
      <w:r w:rsidR="009E7506">
        <w:rPr>
          <w:rFonts w:ascii="Times" w:hAnsi="Times"/>
        </w:rPr>
        <w:t xml:space="preserve"> list of putative</w:t>
      </w:r>
      <w:r w:rsidR="006C4B3D">
        <w:rPr>
          <w:rFonts w:ascii="Times" w:hAnsi="Times"/>
        </w:rPr>
        <w:t xml:space="preserve"> reasons as answers.</w:t>
      </w:r>
      <w:r w:rsidR="00156EFA">
        <w:rPr>
          <w:rFonts w:ascii="Times" w:hAnsi="Times"/>
        </w:rPr>
        <w:t xml:space="preserve"> </w:t>
      </w:r>
      <w:r w:rsidR="006C4B3D">
        <w:rPr>
          <w:rFonts w:ascii="Times" w:hAnsi="Times"/>
        </w:rPr>
        <w:t>Intuitively, “saving” lots of people is a reason to take it that the answer is that keeping the hand is</w:t>
      </w:r>
      <w:r w:rsidR="00A74E64">
        <w:rPr>
          <w:rFonts w:ascii="Times" w:hAnsi="Times"/>
        </w:rPr>
        <w:t xml:space="preserve"> obligatory. Moreover, </w:t>
      </w:r>
      <w:r w:rsidR="006C4B3D">
        <w:rPr>
          <w:rFonts w:ascii="Times" w:hAnsi="Times"/>
        </w:rPr>
        <w:t>in the minds of participants</w:t>
      </w:r>
      <w:r w:rsidR="00E20309">
        <w:rPr>
          <w:rFonts w:ascii="Times" w:hAnsi="Times"/>
        </w:rPr>
        <w:t>,</w:t>
      </w:r>
      <w:r w:rsidR="006C4B3D">
        <w:rPr>
          <w:rFonts w:ascii="Times" w:hAnsi="Times"/>
        </w:rPr>
        <w:t xml:space="preserve"> that might be a stronger reason than</w:t>
      </w:r>
      <w:r w:rsidR="00A74E64">
        <w:rPr>
          <w:rFonts w:ascii="Times" w:hAnsi="Times"/>
        </w:rPr>
        <w:t xml:space="preserve"> “respecting the baby’s bodily integrity” provides for </w:t>
      </w:r>
      <w:r w:rsidR="006C4B3D">
        <w:rPr>
          <w:rFonts w:ascii="Times" w:hAnsi="Times"/>
        </w:rPr>
        <w:t>removing the hand to be obligatory</w:t>
      </w:r>
      <w:r w:rsidR="00A74E64">
        <w:rPr>
          <w:rFonts w:ascii="Times" w:hAnsi="Times"/>
        </w:rPr>
        <w:t>.</w:t>
      </w:r>
      <w:r w:rsidR="006C4B3D">
        <w:rPr>
          <w:rFonts w:ascii="Times" w:hAnsi="Times"/>
        </w:rPr>
        <w:t xml:space="preserve"> Let’s say, as before, that our question</w:t>
      </w:r>
      <w:r w:rsidR="0091229A">
        <w:rPr>
          <w:rFonts w:ascii="Times" w:hAnsi="Times"/>
        </w:rPr>
        <w:t>-</w:t>
      </w:r>
      <w:r w:rsidR="006C4B3D">
        <w:rPr>
          <w:rFonts w:ascii="Times" w:hAnsi="Times"/>
        </w:rPr>
        <w:t xml:space="preserve">answering process is only sensitive to what is explicitly represented </w:t>
      </w:r>
      <w:r w:rsidR="00A74E64">
        <w:rPr>
          <w:rFonts w:ascii="Times" w:hAnsi="Times"/>
        </w:rPr>
        <w:t>in our question</w:t>
      </w:r>
      <w:r w:rsidR="00AD70A3">
        <w:rPr>
          <w:rFonts w:ascii="Times" w:hAnsi="Times"/>
        </w:rPr>
        <w:t>,</w:t>
      </w:r>
      <w:r w:rsidR="00A74E64">
        <w:rPr>
          <w:rFonts w:ascii="Times" w:hAnsi="Times"/>
        </w:rPr>
        <w:t xml:space="preserve"> </w:t>
      </w:r>
      <w:r w:rsidR="006C4B3D">
        <w:rPr>
          <w:rFonts w:ascii="Times" w:hAnsi="Times"/>
        </w:rPr>
        <w:t xml:space="preserve">and that we take reasons narrowly as answers to our questions. </w:t>
      </w:r>
      <w:r w:rsidR="00BA73B8">
        <w:rPr>
          <w:rFonts w:ascii="Times" w:hAnsi="Times"/>
        </w:rPr>
        <w:t>In that case, i</w:t>
      </w:r>
      <w:r w:rsidR="006C4B3D">
        <w:rPr>
          <w:rFonts w:ascii="Times" w:hAnsi="Times"/>
        </w:rPr>
        <w:t xml:space="preserve">f I’m asking </w:t>
      </w:r>
      <w:r w:rsidR="00BA73B8">
        <w:rPr>
          <w:rFonts w:ascii="Times" w:hAnsi="Times"/>
        </w:rPr>
        <w:t>“which of these actions is obligatory?”, answering “here’s a reason why one of them might be impermissible</w:t>
      </w:r>
      <w:r w:rsidR="00A74E64">
        <w:rPr>
          <w:rFonts w:ascii="Times" w:hAnsi="Times"/>
        </w:rPr>
        <w:t>: it involves using the baby as a means”</w:t>
      </w:r>
      <w:r w:rsidR="00BA73B8">
        <w:rPr>
          <w:rFonts w:ascii="Times" w:hAnsi="Times"/>
        </w:rPr>
        <w:t xml:space="preserve"> is </w:t>
      </w:r>
      <w:r w:rsidR="000C0F52">
        <w:rPr>
          <w:rFonts w:ascii="Times" w:hAnsi="Times"/>
        </w:rPr>
        <w:t xml:space="preserve">only obliquely </w:t>
      </w:r>
      <w:r w:rsidR="00BA73B8">
        <w:rPr>
          <w:rFonts w:ascii="Times" w:hAnsi="Times"/>
        </w:rPr>
        <w:t xml:space="preserve">relevant. </w:t>
      </w:r>
      <w:r w:rsidR="009E7506">
        <w:rPr>
          <w:rFonts w:ascii="Times" w:hAnsi="Times"/>
        </w:rPr>
        <w:t xml:space="preserve">Such an answer is only relevant if we realize that we could home in indirectly on what is obligatory by ruling out what is impermissible. However, this requires an extra </w:t>
      </w:r>
      <w:r w:rsidR="00646147">
        <w:rPr>
          <w:rFonts w:ascii="Times" w:hAnsi="Times"/>
        </w:rPr>
        <w:t>elimination inference like</w:t>
      </w:r>
      <w:r w:rsidR="009E7506">
        <w:rPr>
          <w:rFonts w:ascii="Times" w:hAnsi="Times"/>
        </w:rPr>
        <w:t xml:space="preserve"> disjunctive syllogism</w:t>
      </w:r>
      <w:r w:rsidR="00646147">
        <w:rPr>
          <w:rFonts w:ascii="Times" w:hAnsi="Times"/>
        </w:rPr>
        <w:t xml:space="preserve"> or </w:t>
      </w:r>
      <w:r w:rsidR="00646147" w:rsidRPr="00646147">
        <w:rPr>
          <w:rFonts w:ascii="Times" w:hAnsi="Times"/>
          <w:i/>
        </w:rPr>
        <w:t>modus tollens</w:t>
      </w:r>
      <w:r w:rsidR="000C0F52">
        <w:rPr>
          <w:rFonts w:ascii="Times" w:hAnsi="Times"/>
        </w:rPr>
        <w:t xml:space="preserve"> </w:t>
      </w:r>
      <w:r w:rsidR="00646147">
        <w:rPr>
          <w:rFonts w:ascii="Times" w:hAnsi="Times"/>
        </w:rPr>
        <w:t xml:space="preserve">and </w:t>
      </w:r>
      <w:r w:rsidR="00A52E77">
        <w:rPr>
          <w:rFonts w:ascii="Times" w:hAnsi="Times"/>
        </w:rPr>
        <w:t>it has been shown empirically that participants often fail to make such inferences</w:t>
      </w:r>
      <w:r w:rsidR="00646147">
        <w:rPr>
          <w:rFonts w:ascii="Times" w:hAnsi="Times"/>
        </w:rPr>
        <w:t xml:space="preserve"> </w:t>
      </w:r>
      <w:r w:rsidR="00627704">
        <w:rPr>
          <w:rFonts w:ascii="Times" w:hAnsi="Times"/>
        </w:rPr>
        <w:t>(</w:t>
      </w:r>
      <w:r w:rsidR="007959C3">
        <w:rPr>
          <w:rFonts w:ascii="Times" w:hAnsi="Times"/>
        </w:rPr>
        <w:t>Rips 1994</w:t>
      </w:r>
      <w:r w:rsidR="00646147">
        <w:rPr>
          <w:rFonts w:ascii="Times" w:hAnsi="Times"/>
        </w:rPr>
        <w:t>; Evans et al. 1993</w:t>
      </w:r>
      <w:r w:rsidR="00627704">
        <w:rPr>
          <w:rFonts w:ascii="Times" w:hAnsi="Times"/>
        </w:rPr>
        <w:t xml:space="preserve">), </w:t>
      </w:r>
      <w:r w:rsidR="009E7506">
        <w:rPr>
          <w:rFonts w:ascii="Times" w:hAnsi="Times"/>
        </w:rPr>
        <w:t xml:space="preserve">a result captured by the erotetic theory of reasoning (Koralus and Mascarenhas, 2013). If we are instead asking, “which of these actions is morally impermissible?,” putative answers like “here’s a reason why </w:t>
      </w:r>
      <w:r w:rsidR="00AC5CD2">
        <w:rPr>
          <w:rFonts w:ascii="Times" w:hAnsi="Times"/>
        </w:rPr>
        <w:t>this one</w:t>
      </w:r>
      <w:r w:rsidR="009E7506">
        <w:rPr>
          <w:rFonts w:ascii="Times" w:hAnsi="Times"/>
        </w:rPr>
        <w:t xml:space="preserve"> might be obligatory: it involves </w:t>
      </w:r>
      <w:r w:rsidR="00AC5CD2">
        <w:rPr>
          <w:rFonts w:ascii="Times" w:hAnsi="Times"/>
        </w:rPr>
        <w:t>saving lots of people</w:t>
      </w:r>
      <w:r w:rsidR="009E7506">
        <w:rPr>
          <w:rFonts w:ascii="Times" w:hAnsi="Times"/>
        </w:rPr>
        <w:t xml:space="preserve">” is correspondingly </w:t>
      </w:r>
      <w:r w:rsidR="00627704">
        <w:rPr>
          <w:rFonts w:ascii="Times" w:hAnsi="Times"/>
        </w:rPr>
        <w:t>only obliquely</w:t>
      </w:r>
      <w:r w:rsidR="009E7506">
        <w:rPr>
          <w:rFonts w:ascii="Times" w:hAnsi="Times"/>
        </w:rPr>
        <w:t xml:space="preserve"> relevant. </w:t>
      </w:r>
      <w:r w:rsidR="00AC5CD2">
        <w:rPr>
          <w:rFonts w:ascii="Times" w:hAnsi="Times"/>
        </w:rPr>
        <w:t xml:space="preserve">Again, it would require a further cognitive step to make it relevant. </w:t>
      </w:r>
      <w:r w:rsidR="009E7506">
        <w:rPr>
          <w:rFonts w:ascii="Times" w:hAnsi="Times"/>
        </w:rPr>
        <w:t xml:space="preserve">However, </w:t>
      </w:r>
      <w:r w:rsidR="00AC5CD2">
        <w:rPr>
          <w:rFonts w:ascii="Times" w:hAnsi="Times"/>
        </w:rPr>
        <w:t xml:space="preserve">a putative answer like “here’s a reason why this one might be impermissible: it involves smothering your baby to death,” is more directly relevant. As a result, if participants fail to </w:t>
      </w:r>
      <w:r w:rsidR="00433C89">
        <w:rPr>
          <w:rFonts w:ascii="Times" w:hAnsi="Times"/>
        </w:rPr>
        <w:t>take</w:t>
      </w:r>
      <w:r w:rsidR="00AC5CD2">
        <w:rPr>
          <w:rFonts w:ascii="Times" w:hAnsi="Times"/>
        </w:rPr>
        <w:t xml:space="preserve"> the relevant inferential steps </w:t>
      </w:r>
      <w:r w:rsidR="006079CE">
        <w:rPr>
          <w:rFonts w:ascii="Times" w:hAnsi="Times"/>
        </w:rPr>
        <w:t xml:space="preserve">to </w:t>
      </w:r>
      <w:r w:rsidR="00AC5CD2">
        <w:rPr>
          <w:rFonts w:ascii="Times" w:hAnsi="Times"/>
        </w:rPr>
        <w:t xml:space="preserve">make </w:t>
      </w:r>
      <w:r w:rsidR="006079CE">
        <w:rPr>
          <w:rFonts w:ascii="Times" w:hAnsi="Times"/>
        </w:rPr>
        <w:t>obligating-</w:t>
      </w:r>
      <w:r w:rsidR="00AC5CD2">
        <w:rPr>
          <w:rFonts w:ascii="Times" w:hAnsi="Times"/>
        </w:rPr>
        <w:t xml:space="preserve">reasons relevant to </w:t>
      </w:r>
      <w:r w:rsidR="006079CE">
        <w:rPr>
          <w:rFonts w:ascii="Times" w:hAnsi="Times"/>
        </w:rPr>
        <w:t>impermissibility-</w:t>
      </w:r>
      <w:r w:rsidR="00AC5CD2">
        <w:rPr>
          <w:rFonts w:ascii="Times" w:hAnsi="Times"/>
        </w:rPr>
        <w:t xml:space="preserve">questions (and vice versa), it would be possible to end up with a discrepancy regarding the course of action to which we end up being committed, even though all reasons are </w:t>
      </w:r>
      <w:r w:rsidR="00585B43">
        <w:rPr>
          <w:rFonts w:ascii="Times" w:hAnsi="Times"/>
        </w:rPr>
        <w:t xml:space="preserve">understood </w:t>
      </w:r>
      <w:r w:rsidR="00AC5CD2">
        <w:rPr>
          <w:rFonts w:ascii="Times" w:hAnsi="Times"/>
        </w:rPr>
        <w:t xml:space="preserve">and even though the relative weight of those reasons has not changed. </w:t>
      </w:r>
      <w:r w:rsidR="00A74E64">
        <w:rPr>
          <w:rFonts w:ascii="Times" w:hAnsi="Times"/>
        </w:rPr>
        <w:t xml:space="preserve">The discrepancy would not involve a shift in fundamental priorities assigned to reasons or a shift in </w:t>
      </w:r>
      <w:r w:rsidR="00943FA8">
        <w:rPr>
          <w:rFonts w:ascii="Times" w:hAnsi="Times"/>
        </w:rPr>
        <w:t xml:space="preserve">attentional </w:t>
      </w:r>
      <w:r w:rsidR="00A74E64">
        <w:rPr>
          <w:rFonts w:ascii="Times" w:hAnsi="Times"/>
        </w:rPr>
        <w:t>focus, any more tha</w:t>
      </w:r>
      <w:r w:rsidR="006079CE">
        <w:rPr>
          <w:rFonts w:ascii="Times" w:hAnsi="Times"/>
        </w:rPr>
        <w:t>n</w:t>
      </w:r>
      <w:r w:rsidR="00A74E64">
        <w:rPr>
          <w:rFonts w:ascii="Times" w:hAnsi="Times"/>
        </w:rPr>
        <w:t xml:space="preserve"> failures</w:t>
      </w:r>
      <w:r w:rsidR="00585B43">
        <w:rPr>
          <w:rFonts w:ascii="Times" w:hAnsi="Times"/>
        </w:rPr>
        <w:t xml:space="preserve"> in </w:t>
      </w:r>
      <w:r w:rsidR="004C6697">
        <w:rPr>
          <w:rFonts w:ascii="Times" w:hAnsi="Times"/>
        </w:rPr>
        <w:t xml:space="preserve">analogous </w:t>
      </w:r>
      <w:r w:rsidR="00C73B33">
        <w:rPr>
          <w:rFonts w:ascii="Times" w:hAnsi="Times"/>
        </w:rPr>
        <w:t>non-moral</w:t>
      </w:r>
      <w:r w:rsidR="00585B43">
        <w:rPr>
          <w:rFonts w:ascii="Times" w:hAnsi="Times"/>
        </w:rPr>
        <w:t xml:space="preserve"> </w:t>
      </w:r>
      <w:r w:rsidR="00C73B33">
        <w:rPr>
          <w:rFonts w:ascii="Times" w:hAnsi="Times"/>
        </w:rPr>
        <w:t>reasoning</w:t>
      </w:r>
      <w:r w:rsidR="00A74E64">
        <w:rPr>
          <w:rFonts w:ascii="Times" w:hAnsi="Times"/>
        </w:rPr>
        <w:t xml:space="preserve"> would.</w:t>
      </w:r>
    </w:p>
    <w:p w14:paraId="2E789E0D" w14:textId="3EA61906" w:rsidR="00850302" w:rsidRDefault="00A74E64" w:rsidP="002815E9">
      <w:pPr>
        <w:ind w:firstLine="360"/>
        <w:rPr>
          <w:rFonts w:ascii="Times" w:hAnsi="Times"/>
        </w:rPr>
      </w:pPr>
      <w:r>
        <w:rPr>
          <w:rFonts w:ascii="Times" w:hAnsi="Times"/>
        </w:rPr>
        <w:t>On the erotetic theory</w:t>
      </w:r>
      <w:r w:rsidR="0056393B">
        <w:rPr>
          <w:rFonts w:ascii="Times" w:hAnsi="Times"/>
        </w:rPr>
        <w:t>,</w:t>
      </w:r>
      <w:r w:rsidR="00AC5CD2">
        <w:rPr>
          <w:rFonts w:ascii="Times" w:hAnsi="Times"/>
        </w:rPr>
        <w:t xml:space="preserve"> th</w:t>
      </w:r>
      <w:r w:rsidR="004D223A">
        <w:rPr>
          <w:rFonts w:ascii="Times" w:hAnsi="Times"/>
        </w:rPr>
        <w:t>is</w:t>
      </w:r>
      <w:r w:rsidR="00AC5CD2">
        <w:rPr>
          <w:rFonts w:ascii="Times" w:hAnsi="Times"/>
        </w:rPr>
        <w:t xml:space="preserve"> discrepancy could be generated by simply failing to process reasons concerning what is obligatory as partial answers to questions concerning what </w:t>
      </w:r>
      <w:r w:rsidR="00CF7435">
        <w:rPr>
          <w:rFonts w:ascii="Times" w:hAnsi="Times"/>
        </w:rPr>
        <w:t>is impermissible. This failure c</w:t>
      </w:r>
      <w:r w:rsidR="00AC5CD2">
        <w:rPr>
          <w:rFonts w:ascii="Times" w:hAnsi="Times"/>
        </w:rPr>
        <w:t>ould then be seen as akin to the failure to make a disjunctive syllogism inference.</w:t>
      </w:r>
      <w:r w:rsidR="002D4F81">
        <w:rPr>
          <w:rFonts w:ascii="Times" w:hAnsi="Times"/>
        </w:rPr>
        <w:t xml:space="preserve"> Interestingly, we found in experiment 3 that there was no si</w:t>
      </w:r>
      <w:r w:rsidR="004D223A">
        <w:rPr>
          <w:rFonts w:ascii="Times" w:hAnsi="Times"/>
        </w:rPr>
        <w:t>g</w:t>
      </w:r>
      <w:r w:rsidR="002D4F81">
        <w:rPr>
          <w:rFonts w:ascii="Times" w:hAnsi="Times"/>
        </w:rPr>
        <w:t>nificant discrepancy in judgment between conditions if no explicit reasons were offered beyond what is implicit in the main vignettes before the questions. If we analyze the underlying problem as being akin to difficulties with</w:t>
      </w:r>
      <w:r w:rsidR="00646147">
        <w:rPr>
          <w:rFonts w:ascii="Times" w:hAnsi="Times"/>
        </w:rPr>
        <w:t xml:space="preserve"> elimination inferences like </w:t>
      </w:r>
      <w:r w:rsidR="00646147">
        <w:rPr>
          <w:rFonts w:ascii="Times" w:hAnsi="Times"/>
          <w:i/>
        </w:rPr>
        <w:t>modus tollens</w:t>
      </w:r>
      <w:r w:rsidR="00646147">
        <w:rPr>
          <w:rFonts w:ascii="Times" w:hAnsi="Times"/>
        </w:rPr>
        <w:t xml:space="preserve">, </w:t>
      </w:r>
      <w:r w:rsidR="002D4F81">
        <w:rPr>
          <w:rFonts w:ascii="Times" w:hAnsi="Times"/>
        </w:rPr>
        <w:t>this may be expected. It has been found that</w:t>
      </w:r>
      <w:r w:rsidR="00646147">
        <w:rPr>
          <w:rFonts w:ascii="Times" w:hAnsi="Times"/>
        </w:rPr>
        <w:t xml:space="preserve"> participants are less likely to fail to make</w:t>
      </w:r>
      <w:r w:rsidR="002D4F81">
        <w:rPr>
          <w:rFonts w:ascii="Times" w:hAnsi="Times"/>
        </w:rPr>
        <w:t xml:space="preserve"> </w:t>
      </w:r>
      <w:r w:rsidR="002D4F81" w:rsidRPr="00627704">
        <w:rPr>
          <w:rFonts w:ascii="Times" w:hAnsi="Times"/>
          <w:i/>
        </w:rPr>
        <w:t>modus tollens</w:t>
      </w:r>
      <w:r w:rsidR="002D4F81">
        <w:rPr>
          <w:rFonts w:ascii="Times" w:hAnsi="Times"/>
        </w:rPr>
        <w:t xml:space="preserve"> inferences if the minor premise (which, on the erotetic theory would be the “answer” in those reasoning problems similarly to how reasons would function as answers in decision problems) is found in background information rather than provided </w:t>
      </w:r>
      <w:r w:rsidR="00A52E77">
        <w:rPr>
          <w:rFonts w:ascii="Times" w:hAnsi="Times"/>
        </w:rPr>
        <w:t>explicitly</w:t>
      </w:r>
      <w:r w:rsidR="002D4F81">
        <w:rPr>
          <w:rFonts w:ascii="Times" w:hAnsi="Times"/>
        </w:rPr>
        <w:t xml:space="preserve"> with the major premise</w:t>
      </w:r>
      <w:r w:rsidR="004D223A">
        <w:rPr>
          <w:rFonts w:ascii="Times" w:hAnsi="Times"/>
        </w:rPr>
        <w:t xml:space="preserve"> (</w:t>
      </w:r>
      <w:r w:rsidR="00646147">
        <w:rPr>
          <w:rFonts w:ascii="Times" w:hAnsi="Times"/>
        </w:rPr>
        <w:t>García-Madruga et al. 2001</w:t>
      </w:r>
      <w:r w:rsidR="004D223A">
        <w:rPr>
          <w:rFonts w:ascii="Times" w:hAnsi="Times"/>
        </w:rPr>
        <w:t>)</w:t>
      </w:r>
      <w:r w:rsidR="002D4F81">
        <w:rPr>
          <w:rFonts w:ascii="Times" w:hAnsi="Times"/>
        </w:rPr>
        <w:t>.</w:t>
      </w:r>
      <w:r w:rsidR="00304052">
        <w:rPr>
          <w:rFonts w:ascii="Times" w:hAnsi="Times"/>
        </w:rPr>
        <w:t xml:space="preserve"> In the next section, we use the erotetic theory of moral decision making to reinterpret one of the most famous results in empirical moral psychology: Milgram’s studies of destructive obedience. In so doing, we suggest that the failure to resist the order to commit violence is best understood not as a lack of the moral virtue of compassion but of the intellectual virtues of inquisitiveness and creativity.</w:t>
      </w:r>
    </w:p>
    <w:p w14:paraId="1E234628" w14:textId="77777777" w:rsidR="00B72B95" w:rsidRPr="0007549F" w:rsidRDefault="00B72B95" w:rsidP="002815E9">
      <w:pPr>
        <w:ind w:firstLine="360"/>
        <w:rPr>
          <w:rFonts w:ascii="Times" w:hAnsi="Times"/>
        </w:rPr>
      </w:pPr>
    </w:p>
    <w:p w14:paraId="423EF2ED" w14:textId="77777777" w:rsidR="002B4FF0" w:rsidRPr="0007549F" w:rsidRDefault="002B4FF0">
      <w:pPr>
        <w:rPr>
          <w:rFonts w:ascii="Times" w:hAnsi="Times"/>
        </w:rPr>
      </w:pPr>
    </w:p>
    <w:p w14:paraId="12845981" w14:textId="65BD94EA" w:rsidR="006B1FFE" w:rsidRDefault="005D43E0" w:rsidP="00C00DC2">
      <w:pPr>
        <w:rPr>
          <w:rFonts w:ascii="Times" w:hAnsi="Times"/>
          <w:b/>
        </w:rPr>
      </w:pPr>
      <w:r>
        <w:rPr>
          <w:rFonts w:ascii="Times" w:hAnsi="Times"/>
          <w:b/>
        </w:rPr>
        <w:t xml:space="preserve">8 </w:t>
      </w:r>
      <w:r w:rsidR="00C00DC2">
        <w:rPr>
          <w:rFonts w:ascii="Times" w:hAnsi="Times"/>
          <w:b/>
        </w:rPr>
        <w:t xml:space="preserve">Moral </w:t>
      </w:r>
      <w:r w:rsidR="00760699">
        <w:rPr>
          <w:rFonts w:ascii="Times" w:hAnsi="Times"/>
          <w:b/>
        </w:rPr>
        <w:t>inquisitiveness</w:t>
      </w:r>
      <w:r w:rsidR="00C00DC2">
        <w:rPr>
          <w:rFonts w:ascii="Times" w:hAnsi="Times"/>
          <w:b/>
        </w:rPr>
        <w:t xml:space="preserve"> </w:t>
      </w:r>
      <w:r w:rsidR="00B476C9">
        <w:rPr>
          <w:rFonts w:ascii="Times" w:hAnsi="Times"/>
          <w:b/>
        </w:rPr>
        <w:t>and creativity: Rethinking the Milgram studies</w:t>
      </w:r>
    </w:p>
    <w:p w14:paraId="6DB2451F" w14:textId="77777777" w:rsidR="00F05869" w:rsidRDefault="00F05869">
      <w:pPr>
        <w:rPr>
          <w:rFonts w:ascii="Times" w:hAnsi="Times"/>
        </w:rPr>
      </w:pPr>
    </w:p>
    <w:p w14:paraId="1F6A985C" w14:textId="07C045D4" w:rsidR="00B476C9" w:rsidRDefault="00B476C9">
      <w:pPr>
        <w:rPr>
          <w:rFonts w:ascii="Times" w:hAnsi="Times"/>
        </w:rPr>
      </w:pPr>
      <w:r>
        <w:rPr>
          <w:rFonts w:ascii="Times" w:hAnsi="Times"/>
        </w:rPr>
        <w:t xml:space="preserve">In Stanley Milgram’s (1974) infamous studies in obedience, participants thought that they were in a learning experiment where they had been assigned the role of “teacher” and the other participant (actually a confederate) had been assigned the role of “learner.” </w:t>
      </w:r>
      <w:r w:rsidR="00AB621F">
        <w:rPr>
          <w:rFonts w:ascii="Times" w:hAnsi="Times"/>
        </w:rPr>
        <w:t xml:space="preserve">When </w:t>
      </w:r>
      <w:r w:rsidR="006E0DCA">
        <w:rPr>
          <w:rFonts w:ascii="Times" w:hAnsi="Times"/>
        </w:rPr>
        <w:t xml:space="preserve">the learner </w:t>
      </w:r>
      <w:r w:rsidR="00AB621F">
        <w:rPr>
          <w:rFonts w:ascii="Times" w:hAnsi="Times"/>
        </w:rPr>
        <w:t xml:space="preserve">answered a question incorrectly or failed to answer at all, </w:t>
      </w:r>
      <w:r w:rsidR="006E0DCA">
        <w:rPr>
          <w:rFonts w:ascii="Times" w:hAnsi="Times"/>
        </w:rPr>
        <w:t>participants</w:t>
      </w:r>
      <w:r w:rsidR="00AB621F">
        <w:rPr>
          <w:rFonts w:ascii="Times" w:hAnsi="Times"/>
        </w:rPr>
        <w:t xml:space="preserve"> were instructed to give him an electrical shock. The voltage of the shocks increased incrementally with further wrong answers, going as high as 450 volts. All the while, the experimenter monitored the participant and instructed him or her what to do next. When participants resisted, the experimenter used a series of four escalating “prods”:</w:t>
      </w:r>
    </w:p>
    <w:p w14:paraId="0C6D4B03" w14:textId="6E1E1615" w:rsidR="0041579E" w:rsidRDefault="0041579E">
      <w:pPr>
        <w:rPr>
          <w:rFonts w:ascii="Times" w:hAnsi="Times"/>
        </w:rPr>
      </w:pPr>
    </w:p>
    <w:p w14:paraId="4C34A0E5" w14:textId="4053BD11" w:rsidR="0041579E" w:rsidRDefault="0041579E" w:rsidP="006E0DCA">
      <w:pPr>
        <w:ind w:left="720"/>
        <w:rPr>
          <w:rFonts w:ascii="Times" w:hAnsi="Times"/>
        </w:rPr>
      </w:pPr>
      <w:r>
        <w:rPr>
          <w:rFonts w:ascii="Times" w:hAnsi="Times"/>
        </w:rPr>
        <w:t xml:space="preserve">Prod 1: Please continue, </w:t>
      </w:r>
      <w:r>
        <w:rPr>
          <w:rFonts w:ascii="Times" w:hAnsi="Times"/>
          <w:i/>
        </w:rPr>
        <w:t>or</w:t>
      </w:r>
      <w:r>
        <w:rPr>
          <w:rFonts w:ascii="Times" w:hAnsi="Times"/>
        </w:rPr>
        <w:t>, Please go on.</w:t>
      </w:r>
    </w:p>
    <w:p w14:paraId="5FFE7823" w14:textId="10C4161C" w:rsidR="0041579E" w:rsidRDefault="0041579E" w:rsidP="006E0DCA">
      <w:pPr>
        <w:ind w:left="720"/>
        <w:rPr>
          <w:rFonts w:ascii="Times" w:hAnsi="Times"/>
        </w:rPr>
      </w:pPr>
      <w:r>
        <w:rPr>
          <w:rFonts w:ascii="Times" w:hAnsi="Times"/>
        </w:rPr>
        <w:t>Prod 2: The experiment requires that you continue.</w:t>
      </w:r>
    </w:p>
    <w:p w14:paraId="678913A9" w14:textId="4C5D1340" w:rsidR="0041579E" w:rsidRDefault="0041579E" w:rsidP="006E0DCA">
      <w:pPr>
        <w:ind w:left="720"/>
        <w:rPr>
          <w:rFonts w:ascii="Times" w:hAnsi="Times"/>
        </w:rPr>
      </w:pPr>
      <w:r>
        <w:rPr>
          <w:rFonts w:ascii="Times" w:hAnsi="Times"/>
        </w:rPr>
        <w:t>Prod 3: It is absolutely essential that you continue.</w:t>
      </w:r>
    </w:p>
    <w:p w14:paraId="4D90F03C" w14:textId="779C85F7" w:rsidR="0041579E" w:rsidRDefault="0041579E" w:rsidP="006E0DCA">
      <w:pPr>
        <w:ind w:left="720"/>
        <w:rPr>
          <w:rFonts w:ascii="Times" w:hAnsi="Times"/>
        </w:rPr>
      </w:pPr>
      <w:r>
        <w:rPr>
          <w:rFonts w:ascii="Times" w:hAnsi="Times"/>
        </w:rPr>
        <w:t xml:space="preserve">Prod 4: You have no other choice, you </w:t>
      </w:r>
      <w:r>
        <w:rPr>
          <w:rFonts w:ascii="Times" w:hAnsi="Times"/>
          <w:i/>
        </w:rPr>
        <w:t>must</w:t>
      </w:r>
      <w:r>
        <w:rPr>
          <w:rFonts w:ascii="Times" w:hAnsi="Times"/>
        </w:rPr>
        <w:t xml:space="preserve"> go on.</w:t>
      </w:r>
    </w:p>
    <w:p w14:paraId="70834936" w14:textId="77777777" w:rsidR="0041579E" w:rsidRDefault="0041579E">
      <w:pPr>
        <w:rPr>
          <w:rFonts w:ascii="Times" w:hAnsi="Times"/>
        </w:rPr>
      </w:pPr>
    </w:p>
    <w:p w14:paraId="53F7A3E5" w14:textId="1DD1391A" w:rsidR="007A0CC7" w:rsidRDefault="00AB621F">
      <w:pPr>
        <w:rPr>
          <w:rFonts w:ascii="Times" w:hAnsi="Times"/>
        </w:rPr>
      </w:pPr>
      <w:r>
        <w:rPr>
          <w:rFonts w:ascii="Times" w:hAnsi="Times"/>
        </w:rPr>
        <w:t>If resistance continued after the first prod, the second was used, then the third, then the fourth. If the participant continued to resist after the fourth prod, the experiment was terminated. Across a range of variations in the experimental setup, the majority of participants failed to resist effectively, driving them to put what they thought was 450 volts through a seemingly u</w:t>
      </w:r>
      <w:r w:rsidR="005668E3">
        <w:rPr>
          <w:rFonts w:ascii="Times" w:hAnsi="Times"/>
        </w:rPr>
        <w:t>nconscious victim.  This result</w:t>
      </w:r>
      <w:r>
        <w:rPr>
          <w:rFonts w:ascii="Times" w:hAnsi="Times"/>
        </w:rPr>
        <w:t xml:space="preserve"> has been replicated multiple times around the world (Blass 1999)</w:t>
      </w:r>
      <w:r w:rsidR="00F81E27">
        <w:rPr>
          <w:rFonts w:ascii="Times" w:hAnsi="Times"/>
        </w:rPr>
        <w:t xml:space="preserve">, including most recently </w:t>
      </w:r>
      <w:r w:rsidR="003357A5">
        <w:rPr>
          <w:rFonts w:ascii="Times" w:hAnsi="Times"/>
        </w:rPr>
        <w:t>Burger (2009)</w:t>
      </w:r>
      <w:r>
        <w:rPr>
          <w:rFonts w:ascii="Times" w:hAnsi="Times"/>
        </w:rPr>
        <w:t>.</w:t>
      </w:r>
    </w:p>
    <w:p w14:paraId="2D5B3E69" w14:textId="7BC2C176" w:rsidR="007A1162" w:rsidRDefault="005668E3" w:rsidP="007A1162">
      <w:pPr>
        <w:ind w:firstLine="720"/>
        <w:rPr>
          <w:rFonts w:ascii="Times" w:hAnsi="Times"/>
        </w:rPr>
      </w:pPr>
      <w:r>
        <w:rPr>
          <w:rFonts w:ascii="Times" w:hAnsi="Times"/>
        </w:rPr>
        <w:t xml:space="preserve">Psychologists and philosophers have spent the bulk of their efforts on the Milgram paradigm trying to explain what leads so many people to obey. </w:t>
      </w:r>
      <w:r w:rsidR="008E5B15">
        <w:rPr>
          <w:rFonts w:ascii="Times" w:hAnsi="Times"/>
        </w:rPr>
        <w:t>After all, the situation does not</w:t>
      </w:r>
      <w:r>
        <w:rPr>
          <w:rFonts w:ascii="Times" w:hAnsi="Times"/>
        </w:rPr>
        <w:t xml:space="preserve"> seem coercive (</w:t>
      </w:r>
      <w:r w:rsidR="0020588A">
        <w:rPr>
          <w:rFonts w:ascii="Times" w:hAnsi="Times"/>
        </w:rPr>
        <w:t xml:space="preserve">participants were told at the beginning of the study that they would be paid whether they completed the experiment or not), and there is no reason to think that the majority of the participants were psychopathic murderers outside the lab. It would also be helpful to understand what processes led the minority of participants to successfully resist the experimenter’s orders. One tantalizing possibility relates to the erotetic theory as discussed above: exercising moral </w:t>
      </w:r>
      <w:r w:rsidR="00A005B3">
        <w:rPr>
          <w:rFonts w:ascii="Times" w:hAnsi="Times"/>
        </w:rPr>
        <w:t>inquisitiveness</w:t>
      </w:r>
      <w:r w:rsidR="0020588A">
        <w:rPr>
          <w:rFonts w:ascii="Times" w:hAnsi="Times"/>
        </w:rPr>
        <w:t xml:space="preserve"> </w:t>
      </w:r>
      <w:r w:rsidR="00760699">
        <w:rPr>
          <w:rFonts w:ascii="Times" w:hAnsi="Times"/>
        </w:rPr>
        <w:t xml:space="preserve">and creativity </w:t>
      </w:r>
      <w:r w:rsidR="00A005B3">
        <w:rPr>
          <w:rFonts w:ascii="Times" w:hAnsi="Times"/>
        </w:rPr>
        <w:t>may have been part of the mechanism that facilitated resistance</w:t>
      </w:r>
      <w:r w:rsidR="0020588A">
        <w:rPr>
          <w:rFonts w:ascii="Times" w:hAnsi="Times"/>
        </w:rPr>
        <w:t>.</w:t>
      </w:r>
      <w:r w:rsidR="006328D0">
        <w:rPr>
          <w:rFonts w:ascii="Times" w:hAnsi="Times"/>
        </w:rPr>
        <w:t xml:space="preserve"> </w:t>
      </w:r>
      <w:r w:rsidR="007A1162">
        <w:rPr>
          <w:rFonts w:ascii="Times" w:hAnsi="Times"/>
        </w:rPr>
        <w:t xml:space="preserve">Naturally, this hypothesis must remain speculative because it is based on the small number of transcripts that Milgram included in his (1974) book, </w:t>
      </w:r>
      <w:r w:rsidR="007A1162">
        <w:rPr>
          <w:rFonts w:ascii="Times" w:hAnsi="Times"/>
          <w:i/>
        </w:rPr>
        <w:t>Obedience to Authority</w:t>
      </w:r>
      <w:r w:rsidR="007A1162">
        <w:rPr>
          <w:rFonts w:ascii="Times" w:hAnsi="Times"/>
        </w:rPr>
        <w:t xml:space="preserve">. However, it is remarkable how many of these transcripts show the participants either questioning which actions were actually available to them or excusing themselves for shocking the learner by saying that it was not their role to ask questions. </w:t>
      </w:r>
    </w:p>
    <w:p w14:paraId="3D6F949D" w14:textId="14DF8F60" w:rsidR="005668E3" w:rsidRPr="00B0524E" w:rsidRDefault="00B0524E" w:rsidP="006E0DCA">
      <w:pPr>
        <w:ind w:firstLine="720"/>
        <w:rPr>
          <w:rFonts w:ascii="Times" w:hAnsi="Times"/>
        </w:rPr>
      </w:pPr>
      <w:r>
        <w:rPr>
          <w:rFonts w:ascii="Times" w:hAnsi="Times"/>
        </w:rPr>
        <w:t xml:space="preserve">The action-options presented as available were extremely constrained. Unless a participant asked herself, “What concrete action can I take </w:t>
      </w:r>
      <w:r>
        <w:rPr>
          <w:rFonts w:ascii="Times" w:hAnsi="Times"/>
          <w:i/>
        </w:rPr>
        <w:t>other</w:t>
      </w:r>
      <w:r>
        <w:rPr>
          <w:rFonts w:ascii="Times" w:hAnsi="Times"/>
        </w:rPr>
        <w:t xml:space="preserve"> than shocking the learner?” she could feel all the negative emotions she liked but </w:t>
      </w:r>
      <w:r w:rsidR="00760699">
        <w:rPr>
          <w:rFonts w:ascii="Times" w:hAnsi="Times"/>
        </w:rPr>
        <w:t xml:space="preserve">would not have an opportunity to use those emotions and related reasons as </w:t>
      </w:r>
      <w:r w:rsidR="008E1359">
        <w:rPr>
          <w:rFonts w:ascii="Times" w:hAnsi="Times"/>
        </w:rPr>
        <w:t xml:space="preserve">putative </w:t>
      </w:r>
      <w:r w:rsidR="00760699">
        <w:rPr>
          <w:rFonts w:ascii="Times" w:hAnsi="Times"/>
        </w:rPr>
        <w:t>answers to a decision question. In other words</w:t>
      </w:r>
      <w:r w:rsidR="00467D93">
        <w:rPr>
          <w:rFonts w:ascii="Times" w:hAnsi="Times"/>
        </w:rPr>
        <w:t xml:space="preserve">, </w:t>
      </w:r>
      <w:r w:rsidR="00760699">
        <w:rPr>
          <w:rFonts w:ascii="Times" w:hAnsi="Times"/>
        </w:rPr>
        <w:t xml:space="preserve">the erotetic theory </w:t>
      </w:r>
      <w:r w:rsidR="00467D93">
        <w:rPr>
          <w:rFonts w:ascii="Times" w:hAnsi="Times"/>
        </w:rPr>
        <w:t>holds</w:t>
      </w:r>
      <w:r w:rsidR="00760699">
        <w:rPr>
          <w:rFonts w:ascii="Times" w:hAnsi="Times"/>
        </w:rPr>
        <w:t xml:space="preserve"> that</w:t>
      </w:r>
      <w:r w:rsidR="00467D93">
        <w:rPr>
          <w:rFonts w:ascii="Times" w:hAnsi="Times"/>
        </w:rPr>
        <w:t xml:space="preserve">, without some </w:t>
      </w:r>
      <w:r w:rsidR="0008631E">
        <w:rPr>
          <w:rFonts w:ascii="Times" w:hAnsi="Times"/>
        </w:rPr>
        <w:t>creativity and inquisitiveness,</w:t>
      </w:r>
      <w:r w:rsidR="00760699">
        <w:rPr>
          <w:rFonts w:ascii="Times" w:hAnsi="Times"/>
        </w:rPr>
        <w:t xml:space="preserve"> there is no opportunity to</w:t>
      </w:r>
      <w:r w:rsidR="008E1359">
        <w:rPr>
          <w:rFonts w:ascii="Times" w:hAnsi="Times"/>
        </w:rPr>
        <w:t xml:space="preserve"> resist.</w:t>
      </w:r>
      <w:r w:rsidR="00760699">
        <w:rPr>
          <w:rFonts w:ascii="Times" w:hAnsi="Times"/>
        </w:rPr>
        <w:t xml:space="preserve"> </w:t>
      </w:r>
    </w:p>
    <w:p w14:paraId="15F87356" w14:textId="52BA1D7D" w:rsidR="0020588A" w:rsidRDefault="00680C11" w:rsidP="006E0DCA">
      <w:pPr>
        <w:ind w:firstLine="720"/>
        <w:rPr>
          <w:rFonts w:ascii="Times" w:hAnsi="Times"/>
        </w:rPr>
      </w:pPr>
      <w:r>
        <w:rPr>
          <w:rFonts w:ascii="Times" w:hAnsi="Times"/>
        </w:rPr>
        <w:t>M</w:t>
      </w:r>
      <w:r w:rsidR="0020588A">
        <w:rPr>
          <w:rFonts w:ascii="Times" w:hAnsi="Times"/>
        </w:rPr>
        <w:t>ultiple transcripts</w:t>
      </w:r>
      <w:r>
        <w:rPr>
          <w:rFonts w:ascii="Times" w:hAnsi="Times"/>
        </w:rPr>
        <w:t xml:space="preserve"> from Milgram’s </w:t>
      </w:r>
      <w:r w:rsidR="00B46B10">
        <w:rPr>
          <w:rFonts w:ascii="Times" w:hAnsi="Times"/>
        </w:rPr>
        <w:t>experiments and debriefings</w:t>
      </w:r>
      <w:r w:rsidR="0020588A">
        <w:rPr>
          <w:rFonts w:ascii="Times" w:hAnsi="Times"/>
        </w:rPr>
        <w:t xml:space="preserve"> point in this direction. For instance, </w:t>
      </w:r>
      <w:r w:rsidR="00B263AA">
        <w:rPr>
          <w:rFonts w:ascii="Times" w:hAnsi="Times"/>
        </w:rPr>
        <w:t>one participant who had trouble resisting said, “But go ahead, you ask me questions. I’m not here to question you” (</w:t>
      </w:r>
      <w:r w:rsidR="00B46B10">
        <w:rPr>
          <w:rFonts w:ascii="Times" w:hAnsi="Times"/>
        </w:rPr>
        <w:t xml:space="preserve">1974, </w:t>
      </w:r>
      <w:r w:rsidR="00B263AA">
        <w:rPr>
          <w:rFonts w:ascii="Times" w:hAnsi="Times"/>
        </w:rPr>
        <w:t xml:space="preserve">p. 48). Another, when facing prod 4, responded, “I </w:t>
      </w:r>
      <w:r w:rsidR="00B263AA">
        <w:rPr>
          <w:rFonts w:ascii="Times" w:hAnsi="Times"/>
          <w:i/>
        </w:rPr>
        <w:t>do</w:t>
      </w:r>
      <w:r w:rsidR="00B263AA">
        <w:rPr>
          <w:rFonts w:ascii="Times" w:hAnsi="Times"/>
        </w:rPr>
        <w:t xml:space="preserve"> have a choice. Why don’t I have a choice</w:t>
      </w:r>
      <w:r w:rsidR="00244397">
        <w:rPr>
          <w:rFonts w:ascii="Times" w:hAnsi="Times"/>
        </w:rPr>
        <w:t>?</w:t>
      </w:r>
      <w:r w:rsidR="00B263AA">
        <w:rPr>
          <w:rFonts w:ascii="Times" w:hAnsi="Times"/>
        </w:rPr>
        <w:t>” thereby terminating the experiment (p. 51). During debriefing, a participant who had displayed maximal obedience</w:t>
      </w:r>
      <w:r w:rsidR="00762096">
        <w:rPr>
          <w:rFonts w:ascii="Times" w:hAnsi="Times"/>
        </w:rPr>
        <w:t xml:space="preserve"> described the experience as follows</w:t>
      </w:r>
      <w:r w:rsidR="00B263AA">
        <w:rPr>
          <w:rFonts w:ascii="Times" w:hAnsi="Times"/>
        </w:rPr>
        <w:t>:</w:t>
      </w:r>
    </w:p>
    <w:p w14:paraId="4A583BDD" w14:textId="77777777" w:rsidR="00B263AA" w:rsidRPr="00B263AA" w:rsidRDefault="00B263AA" w:rsidP="006E0DCA">
      <w:pPr>
        <w:ind w:firstLine="720"/>
        <w:rPr>
          <w:rFonts w:ascii="Times" w:hAnsi="Times"/>
        </w:rPr>
      </w:pPr>
    </w:p>
    <w:p w14:paraId="5FC57575" w14:textId="21076AD5" w:rsidR="00877AA0" w:rsidRDefault="00877AA0" w:rsidP="00846BA6">
      <w:pPr>
        <w:ind w:left="720" w:right="720"/>
        <w:rPr>
          <w:rFonts w:ascii="Times" w:hAnsi="Times"/>
        </w:rPr>
      </w:pPr>
      <w:r>
        <w:rPr>
          <w:rFonts w:ascii="Times" w:hAnsi="Times"/>
        </w:rPr>
        <w:t xml:space="preserve">My reactions were awfully peculiar. I don’t know if you were watching me, but my reactions were giggly, and trying to stifle laughter. This isn’t how I usually am. This was a sheer reaction to a totally impossible situation. And my reaction was to the situation of having to hurt somebody. And being totally helpless and caught up in a set of circumstances where I just couldn’t deviate </w:t>
      </w:r>
      <w:r w:rsidR="00B263AA">
        <w:rPr>
          <w:rFonts w:ascii="Times" w:hAnsi="Times"/>
        </w:rPr>
        <w:t>and I couldn’t try to get help. (p. 54)</w:t>
      </w:r>
    </w:p>
    <w:p w14:paraId="381DA9C9" w14:textId="77777777" w:rsidR="00A55FD5" w:rsidRDefault="00A55FD5">
      <w:pPr>
        <w:rPr>
          <w:rFonts w:ascii="Times" w:hAnsi="Times"/>
        </w:rPr>
      </w:pPr>
    </w:p>
    <w:p w14:paraId="1880BC82" w14:textId="4EA78027" w:rsidR="00B263AA" w:rsidRDefault="00EB64CC">
      <w:pPr>
        <w:rPr>
          <w:rFonts w:ascii="Times" w:hAnsi="Times"/>
        </w:rPr>
      </w:pPr>
      <w:r>
        <w:rPr>
          <w:rFonts w:ascii="Times" w:hAnsi="Times"/>
        </w:rPr>
        <w:t>This participant describ</w:t>
      </w:r>
      <w:r w:rsidR="006328D0">
        <w:rPr>
          <w:rFonts w:ascii="Times" w:hAnsi="Times"/>
        </w:rPr>
        <w:t>es the situation as “impossible</w:t>
      </w:r>
      <w:r>
        <w:rPr>
          <w:rFonts w:ascii="Times" w:hAnsi="Times"/>
        </w:rPr>
        <w:t xml:space="preserve">” </w:t>
      </w:r>
      <w:r w:rsidR="006328D0">
        <w:rPr>
          <w:rFonts w:ascii="Times" w:hAnsi="Times"/>
        </w:rPr>
        <w:t>because he felt certain that the action-options available to him all involved shocking the learner.</w:t>
      </w:r>
      <w:r w:rsidR="00B0524E">
        <w:rPr>
          <w:rFonts w:ascii="Times" w:hAnsi="Times"/>
        </w:rPr>
        <w:t xml:space="preserve"> He “just couldn’t deviate” from the circumstances. Had he asked himself what other action-options were available, perhaps he would have resisted successfully. Like the participant described on p. 48, however, he seems to have felt that it was not his place to ask questions.</w:t>
      </w:r>
    </w:p>
    <w:p w14:paraId="0AEC3BAD" w14:textId="490A32C8" w:rsidR="00B0524E" w:rsidRDefault="00B0524E" w:rsidP="00846BA6">
      <w:pPr>
        <w:ind w:firstLine="720"/>
        <w:rPr>
          <w:rFonts w:ascii="Times" w:hAnsi="Times"/>
        </w:rPr>
      </w:pPr>
      <w:r>
        <w:rPr>
          <w:rFonts w:ascii="Times" w:hAnsi="Times"/>
        </w:rPr>
        <w:t xml:space="preserve">Yet another participant also characterized the experience this way, comparing it to her day job as a nurse (p. 78). She told the experimenters during the debriefing that the experience felt like an encounter with a doctor who has prescribed what the nurse feels might be an overdose of a drug. She can ask him to double-check the amount, to confirm that he did not misspeak, but she cannot question </w:t>
      </w:r>
      <w:r w:rsidR="00244397">
        <w:rPr>
          <w:rFonts w:ascii="Times" w:hAnsi="Times"/>
        </w:rPr>
        <w:t>h</w:t>
      </w:r>
      <w:r>
        <w:rPr>
          <w:rFonts w:ascii="Times" w:hAnsi="Times"/>
        </w:rPr>
        <w:t>is judgment in a deeper sense. Creative questions that would open up new possibilities for action are foreclosed.</w:t>
      </w:r>
    </w:p>
    <w:p w14:paraId="71A939EE" w14:textId="4A71455A" w:rsidR="007A1162" w:rsidRPr="006F53E8" w:rsidRDefault="007A1162" w:rsidP="00846BA6">
      <w:pPr>
        <w:ind w:firstLine="720"/>
        <w:rPr>
          <w:rFonts w:ascii="Times" w:hAnsi="Times"/>
        </w:rPr>
      </w:pPr>
      <w:r>
        <w:rPr>
          <w:rFonts w:ascii="Times" w:hAnsi="Times"/>
        </w:rPr>
        <w:t xml:space="preserve">In sum, on the erotetic theory, </w:t>
      </w:r>
      <w:r w:rsidR="00144CE6">
        <w:rPr>
          <w:rFonts w:ascii="Times" w:hAnsi="Times"/>
        </w:rPr>
        <w:t>acting in a way that systematically reflects our priorities as moral agents, across different contexts like Milgram’s setup, may require a certain kind of inquisitiveness, which is in fact also required to perform well in inference tasks.</w:t>
      </w:r>
      <w:r w:rsidR="006F53E8">
        <w:rPr>
          <w:rFonts w:ascii="Times" w:hAnsi="Times"/>
        </w:rPr>
        <w:t xml:space="preserve"> If this is right, then </w:t>
      </w:r>
      <w:r w:rsidR="006F53E8" w:rsidRPr="006F53E8">
        <w:rPr>
          <w:rFonts w:ascii="Times" w:hAnsi="Times"/>
          <w:i/>
        </w:rPr>
        <w:t>moral</w:t>
      </w:r>
      <w:r w:rsidR="006F53E8">
        <w:rPr>
          <w:rFonts w:ascii="Times" w:hAnsi="Times"/>
        </w:rPr>
        <w:t xml:space="preserve"> decision making – especially in an institutionally unfriendly or corrupt context – constitutively depends on </w:t>
      </w:r>
      <w:r w:rsidR="006F53E8">
        <w:rPr>
          <w:rFonts w:ascii="Times" w:hAnsi="Times"/>
          <w:i/>
        </w:rPr>
        <w:t>epistemic</w:t>
      </w:r>
      <w:r w:rsidR="006F53E8">
        <w:rPr>
          <w:rFonts w:ascii="Times" w:hAnsi="Times"/>
        </w:rPr>
        <w:t xml:space="preserve"> dispositions like inquisitiveness and creativity.</w:t>
      </w:r>
    </w:p>
    <w:p w14:paraId="6B0B8D86" w14:textId="77777777" w:rsidR="00B0524E" w:rsidRDefault="00B0524E" w:rsidP="00846BA6">
      <w:pPr>
        <w:ind w:firstLine="720"/>
        <w:rPr>
          <w:rFonts w:ascii="Times" w:hAnsi="Times"/>
        </w:rPr>
      </w:pPr>
    </w:p>
    <w:p w14:paraId="1FBD49E7" w14:textId="77777777" w:rsidR="002B4FF0" w:rsidRPr="0007549F" w:rsidRDefault="002B4FF0">
      <w:pPr>
        <w:rPr>
          <w:rFonts w:ascii="Times" w:hAnsi="Times"/>
        </w:rPr>
      </w:pPr>
    </w:p>
    <w:p w14:paraId="3BC8E887" w14:textId="6E4F6B7E" w:rsidR="002B4FF0" w:rsidRDefault="005D43E0" w:rsidP="00846BA6">
      <w:pPr>
        <w:rPr>
          <w:rFonts w:ascii="Times" w:hAnsi="Times"/>
          <w:b/>
        </w:rPr>
      </w:pPr>
      <w:r>
        <w:rPr>
          <w:rFonts w:ascii="Times" w:hAnsi="Times"/>
          <w:b/>
        </w:rPr>
        <w:t xml:space="preserve">9 </w:t>
      </w:r>
      <w:r w:rsidR="002B4FF0" w:rsidRPr="00846BA6">
        <w:rPr>
          <w:rFonts w:ascii="Times" w:hAnsi="Times"/>
          <w:b/>
        </w:rPr>
        <w:t>Conclusion</w:t>
      </w:r>
    </w:p>
    <w:p w14:paraId="6E004D5E" w14:textId="77777777" w:rsidR="00762096" w:rsidRDefault="00762096" w:rsidP="00132F7D">
      <w:pPr>
        <w:rPr>
          <w:rFonts w:ascii="Times" w:hAnsi="Times"/>
        </w:rPr>
      </w:pPr>
    </w:p>
    <w:p w14:paraId="06388E1C" w14:textId="77777777" w:rsidR="00C72805" w:rsidRDefault="00846BA6" w:rsidP="00132F7D">
      <w:pPr>
        <w:rPr>
          <w:rFonts w:ascii="Times" w:hAnsi="Times"/>
        </w:rPr>
      </w:pPr>
      <w:r>
        <w:rPr>
          <w:rFonts w:ascii="Times" w:hAnsi="Times"/>
        </w:rPr>
        <w:t xml:space="preserve">In this paper, </w:t>
      </w:r>
      <w:r w:rsidR="00132F7D">
        <w:rPr>
          <w:rFonts w:ascii="Times" w:hAnsi="Times"/>
        </w:rPr>
        <w:t xml:space="preserve">we </w:t>
      </w:r>
      <w:r w:rsidR="00132F7D" w:rsidRPr="0007549F">
        <w:rPr>
          <w:rFonts w:ascii="Times" w:hAnsi="Times"/>
        </w:rPr>
        <w:t>show</w:t>
      </w:r>
      <w:r w:rsidR="00132F7D">
        <w:rPr>
          <w:rFonts w:ascii="Times" w:hAnsi="Times"/>
        </w:rPr>
        <w:t>ed</w:t>
      </w:r>
      <w:r w:rsidR="00132F7D" w:rsidRPr="0007549F">
        <w:rPr>
          <w:rFonts w:ascii="Times" w:hAnsi="Times"/>
        </w:rPr>
        <w:t xml:space="preserve"> </w:t>
      </w:r>
      <w:r w:rsidR="00132F7D">
        <w:rPr>
          <w:rFonts w:ascii="Times" w:hAnsi="Times"/>
        </w:rPr>
        <w:t xml:space="preserve">that a striking </w:t>
      </w:r>
      <w:r w:rsidR="000537F6">
        <w:rPr>
          <w:rFonts w:ascii="Times" w:hAnsi="Times"/>
        </w:rPr>
        <w:t>result</w:t>
      </w:r>
      <w:r w:rsidR="00063D40">
        <w:rPr>
          <w:rFonts w:ascii="Times" w:hAnsi="Times"/>
        </w:rPr>
        <w:t xml:space="preserve"> </w:t>
      </w:r>
      <w:r w:rsidR="00132F7D">
        <w:rPr>
          <w:rFonts w:ascii="Times" w:hAnsi="Times"/>
        </w:rPr>
        <w:t>Shafir (1993)</w:t>
      </w:r>
      <w:r w:rsidR="00132F7D" w:rsidRPr="0007549F">
        <w:rPr>
          <w:rFonts w:ascii="Times" w:hAnsi="Times"/>
        </w:rPr>
        <w:t xml:space="preserve"> offer</w:t>
      </w:r>
      <w:r w:rsidR="00132F7D">
        <w:rPr>
          <w:rFonts w:ascii="Times" w:hAnsi="Times"/>
        </w:rPr>
        <w:t>ed</w:t>
      </w:r>
      <w:r w:rsidR="00132F7D" w:rsidRPr="0007549F">
        <w:rPr>
          <w:rFonts w:ascii="Times" w:hAnsi="Times"/>
        </w:rPr>
        <w:t xml:space="preserve"> in support of a reasons-based </w:t>
      </w:r>
      <w:r w:rsidR="000537F6">
        <w:rPr>
          <w:rFonts w:ascii="Times" w:hAnsi="Times"/>
        </w:rPr>
        <w:t>model of</w:t>
      </w:r>
      <w:r w:rsidR="00132F7D">
        <w:rPr>
          <w:rFonts w:ascii="Times" w:hAnsi="Times"/>
        </w:rPr>
        <w:t xml:space="preserve"> </w:t>
      </w:r>
      <w:r w:rsidR="000537F6">
        <w:rPr>
          <w:rFonts w:ascii="Times" w:hAnsi="Times"/>
        </w:rPr>
        <w:t>decision-making</w:t>
      </w:r>
      <w:r w:rsidR="00132F7D">
        <w:rPr>
          <w:rFonts w:ascii="Times" w:hAnsi="Times"/>
        </w:rPr>
        <w:t xml:space="preserve"> </w:t>
      </w:r>
      <w:r w:rsidR="00132F7D" w:rsidRPr="0007549F">
        <w:rPr>
          <w:rFonts w:ascii="Times" w:hAnsi="Times"/>
        </w:rPr>
        <w:t xml:space="preserve">generalizes to moral </w:t>
      </w:r>
      <w:r w:rsidR="00132F7D">
        <w:rPr>
          <w:rFonts w:ascii="Times" w:hAnsi="Times"/>
        </w:rPr>
        <w:t>judgment</w:t>
      </w:r>
      <w:r w:rsidR="00132F7D" w:rsidRPr="0007549F">
        <w:rPr>
          <w:rFonts w:ascii="Times" w:hAnsi="Times"/>
        </w:rPr>
        <w:t>.</w:t>
      </w:r>
      <w:r w:rsidR="00FC182A">
        <w:rPr>
          <w:rFonts w:ascii="Times" w:hAnsi="Times"/>
        </w:rPr>
        <w:t xml:space="preserve"> In particular, large discrepancies emerge between participants who answer a question about what’s permissible versus what’s impermissible when potential reasons are provided to them.</w:t>
      </w:r>
      <w:r w:rsidR="00CE3130">
        <w:rPr>
          <w:rFonts w:ascii="Times" w:hAnsi="Times"/>
        </w:rPr>
        <w:t xml:space="preserve"> The question frame and the presence of reasons, but not the emotional salience of those reasons, drives the discrepancy.</w:t>
      </w:r>
      <w:r w:rsidR="00132F7D" w:rsidRPr="0007549F">
        <w:rPr>
          <w:rFonts w:ascii="Times" w:hAnsi="Times"/>
        </w:rPr>
        <w:t xml:space="preserve"> </w:t>
      </w:r>
      <w:r w:rsidR="00CE3130">
        <w:rPr>
          <w:rFonts w:ascii="Times" w:hAnsi="Times"/>
        </w:rPr>
        <w:t>This result casts doubt on theories, such as those recently forwarded by Greene (2008, 2013) and Haidt &amp; Bjorklund (2008), of moral decision making that discount reasons and appeal instead to irrational emotional intuitions. In this, we find ourselves in agreement with other recent critics of the new irrationalists, such as Royzman et al. (2015) and Railton (2014).</w:t>
      </w:r>
    </w:p>
    <w:p w14:paraId="34E18DFF" w14:textId="21C187ED" w:rsidR="00132F7D" w:rsidRPr="0007549F" w:rsidRDefault="00132F7D" w:rsidP="00C72805">
      <w:pPr>
        <w:ind w:firstLine="720"/>
        <w:rPr>
          <w:rFonts w:ascii="Times" w:hAnsi="Times"/>
        </w:rPr>
      </w:pPr>
      <w:r w:rsidRPr="0007549F">
        <w:rPr>
          <w:rFonts w:ascii="Times" w:hAnsi="Times"/>
        </w:rPr>
        <w:t>We then argue</w:t>
      </w:r>
      <w:r>
        <w:rPr>
          <w:rFonts w:ascii="Times" w:hAnsi="Times"/>
        </w:rPr>
        <w:t>d</w:t>
      </w:r>
      <w:r w:rsidRPr="0007549F">
        <w:rPr>
          <w:rFonts w:ascii="Times" w:hAnsi="Times"/>
        </w:rPr>
        <w:t xml:space="preserve"> that a particularly promising reasons-based theory of decision-making in the moral domain and elsewhere is the erotetic</w:t>
      </w:r>
      <w:r>
        <w:rPr>
          <w:rFonts w:ascii="Times" w:hAnsi="Times"/>
        </w:rPr>
        <w:t xml:space="preserve"> (or “questions-based”)</w:t>
      </w:r>
      <w:r w:rsidRPr="0007549F">
        <w:rPr>
          <w:rFonts w:ascii="Times" w:hAnsi="Times"/>
        </w:rPr>
        <w:t xml:space="preserve"> theory (Koralus and Mascarenhas 2013, Parrott and Koralus 2015</w:t>
      </w:r>
      <w:r w:rsidR="00D4471F">
        <w:rPr>
          <w:rFonts w:ascii="Times" w:hAnsi="Times"/>
        </w:rPr>
        <w:t xml:space="preserve">, Koralus and Mascarenhas </w:t>
      </w:r>
      <w:r w:rsidR="00D4471F">
        <w:rPr>
          <w:rFonts w:ascii="Times" w:hAnsi="Times"/>
          <w:i/>
        </w:rPr>
        <w:t>forthcoming</w:t>
      </w:r>
      <w:r w:rsidRPr="0007549F">
        <w:rPr>
          <w:rFonts w:ascii="Times" w:hAnsi="Times"/>
        </w:rPr>
        <w:t>)</w:t>
      </w:r>
      <w:r>
        <w:rPr>
          <w:rFonts w:ascii="Times" w:hAnsi="Times"/>
        </w:rPr>
        <w:t>. On this view, we encounter decision</w:t>
      </w:r>
      <w:r w:rsidR="00063D40">
        <w:rPr>
          <w:rFonts w:ascii="Times" w:hAnsi="Times"/>
        </w:rPr>
        <w:t>s</w:t>
      </w:r>
      <w:r>
        <w:rPr>
          <w:rFonts w:ascii="Times" w:hAnsi="Times"/>
        </w:rPr>
        <w:t xml:space="preserve"> as questions to be answered and we consult practical reasons as putative answers to those questions.</w:t>
      </w:r>
      <w:r w:rsidR="000537F6">
        <w:rPr>
          <w:rFonts w:ascii="Times" w:hAnsi="Times"/>
        </w:rPr>
        <w:t xml:space="preserve"> Our questions may not represent all known available actions and their known consequences explicitly, requiring inquisitiveness and creativity to avoid jumping to conclusions.</w:t>
      </w:r>
      <w:r w:rsidR="005C2801">
        <w:rPr>
          <w:rFonts w:ascii="Times" w:hAnsi="Times"/>
        </w:rPr>
        <w:t xml:space="preserve"> </w:t>
      </w:r>
    </w:p>
    <w:p w14:paraId="194DBDFD" w14:textId="77777777" w:rsidR="00C92502" w:rsidRDefault="00C92502">
      <w:pPr>
        <w:rPr>
          <w:rFonts w:ascii="Times" w:hAnsi="Times"/>
        </w:rPr>
      </w:pPr>
    </w:p>
    <w:p w14:paraId="73D3E6A0" w14:textId="77777777" w:rsidR="00B414E9" w:rsidRDefault="00B414E9">
      <w:pPr>
        <w:rPr>
          <w:rFonts w:ascii="Times" w:hAnsi="Times"/>
        </w:rPr>
      </w:pPr>
    </w:p>
    <w:p w14:paraId="1D031043" w14:textId="1E192879" w:rsidR="0023168A" w:rsidRPr="0007549F" w:rsidRDefault="0023168A">
      <w:pPr>
        <w:rPr>
          <w:rFonts w:ascii="Times" w:hAnsi="Times"/>
          <w:b/>
        </w:rPr>
      </w:pPr>
      <w:r w:rsidRPr="0007549F">
        <w:rPr>
          <w:rFonts w:ascii="Times" w:hAnsi="Times"/>
          <w:b/>
        </w:rPr>
        <w:t xml:space="preserve">References </w:t>
      </w:r>
    </w:p>
    <w:p w14:paraId="445D547D" w14:textId="77777777" w:rsidR="00711935" w:rsidRPr="00352FD8" w:rsidRDefault="00711935">
      <w:pPr>
        <w:rPr>
          <w:rFonts w:ascii="Times" w:hAnsi="Times"/>
          <w:sz w:val="22"/>
          <w:szCs w:val="22"/>
        </w:rPr>
      </w:pPr>
    </w:p>
    <w:p w14:paraId="4B7F1C3F" w14:textId="6F0F41F5" w:rsidR="00711935" w:rsidRPr="00352FD8" w:rsidRDefault="00711935">
      <w:pPr>
        <w:rPr>
          <w:rFonts w:ascii="Times" w:hAnsi="Times"/>
          <w:sz w:val="22"/>
          <w:szCs w:val="22"/>
        </w:rPr>
      </w:pPr>
      <w:r w:rsidRPr="00352FD8">
        <w:rPr>
          <w:rFonts w:ascii="Times" w:hAnsi="Times"/>
          <w:sz w:val="22"/>
          <w:szCs w:val="22"/>
        </w:rPr>
        <w:t xml:space="preserve">Blass, T. (1999). The Milgram paradigm after 35 years: some things we now know about obedience to authority. </w:t>
      </w:r>
      <w:r w:rsidRPr="00352FD8">
        <w:rPr>
          <w:rFonts w:ascii="Times" w:hAnsi="Times"/>
          <w:i/>
          <w:sz w:val="22"/>
          <w:szCs w:val="22"/>
        </w:rPr>
        <w:t>Journal of Applied Social Psychology</w:t>
      </w:r>
      <w:r w:rsidRPr="00352FD8">
        <w:rPr>
          <w:rFonts w:ascii="Times" w:hAnsi="Times"/>
          <w:sz w:val="22"/>
          <w:szCs w:val="22"/>
        </w:rPr>
        <w:t>, 29(5): 955-78.</w:t>
      </w:r>
    </w:p>
    <w:p w14:paraId="105E630C" w14:textId="77777777" w:rsidR="002B784A" w:rsidRPr="00352FD8" w:rsidRDefault="002B784A">
      <w:pPr>
        <w:rPr>
          <w:rFonts w:ascii="Times" w:hAnsi="Times"/>
          <w:sz w:val="22"/>
          <w:szCs w:val="22"/>
        </w:rPr>
      </w:pPr>
    </w:p>
    <w:p w14:paraId="7E8853B0" w14:textId="051D11AD" w:rsidR="003357A5" w:rsidRPr="003357A5" w:rsidRDefault="003357A5">
      <w:pPr>
        <w:rPr>
          <w:rFonts w:ascii="Times" w:hAnsi="Times"/>
          <w:sz w:val="22"/>
          <w:szCs w:val="22"/>
        </w:rPr>
      </w:pPr>
      <w:r>
        <w:rPr>
          <w:rFonts w:ascii="Times" w:hAnsi="Times"/>
          <w:sz w:val="22"/>
          <w:szCs w:val="22"/>
        </w:rPr>
        <w:t xml:space="preserve">Burger, J. (2009). Replicating Milgram: Would people still obey today? </w:t>
      </w:r>
      <w:r>
        <w:rPr>
          <w:rFonts w:ascii="Times" w:hAnsi="Times"/>
          <w:i/>
          <w:sz w:val="22"/>
          <w:szCs w:val="22"/>
        </w:rPr>
        <w:t>American Psychologist</w:t>
      </w:r>
      <w:r>
        <w:rPr>
          <w:rFonts w:ascii="Times" w:hAnsi="Times"/>
          <w:sz w:val="22"/>
          <w:szCs w:val="22"/>
        </w:rPr>
        <w:t>, 64(1): 1-11.</w:t>
      </w:r>
    </w:p>
    <w:p w14:paraId="4EFF7E73" w14:textId="77777777" w:rsidR="003357A5" w:rsidRDefault="003357A5">
      <w:pPr>
        <w:rPr>
          <w:rFonts w:ascii="Times" w:hAnsi="Times"/>
          <w:sz w:val="22"/>
          <w:szCs w:val="22"/>
        </w:rPr>
      </w:pPr>
    </w:p>
    <w:p w14:paraId="100A8620" w14:textId="350B0444" w:rsidR="002B784A" w:rsidRPr="00352FD8" w:rsidRDefault="002B784A">
      <w:pPr>
        <w:rPr>
          <w:rFonts w:ascii="Times" w:hAnsi="Times"/>
          <w:sz w:val="22"/>
          <w:szCs w:val="22"/>
        </w:rPr>
      </w:pPr>
      <w:r w:rsidRPr="00352FD8">
        <w:rPr>
          <w:rFonts w:ascii="Times" w:hAnsi="Times"/>
          <w:sz w:val="22"/>
          <w:szCs w:val="22"/>
        </w:rPr>
        <w:t>Cushman, F. &amp; Young, L. (2011). Patterns of moral judgment derive from nonmoral psychological represen</w:t>
      </w:r>
      <w:r w:rsidR="00C92502" w:rsidRPr="00352FD8">
        <w:rPr>
          <w:rFonts w:ascii="Times" w:hAnsi="Times"/>
          <w:sz w:val="22"/>
          <w:szCs w:val="22"/>
        </w:rPr>
        <w:t>t</w:t>
      </w:r>
      <w:r w:rsidRPr="00352FD8">
        <w:rPr>
          <w:rFonts w:ascii="Times" w:hAnsi="Times"/>
          <w:sz w:val="22"/>
          <w:szCs w:val="22"/>
        </w:rPr>
        <w:t>ations</w:t>
      </w:r>
      <w:r w:rsidRPr="00352FD8">
        <w:rPr>
          <w:rFonts w:ascii="Times" w:hAnsi="Times"/>
          <w:i/>
          <w:sz w:val="22"/>
          <w:szCs w:val="22"/>
        </w:rPr>
        <w:t>. Cognitive Science</w:t>
      </w:r>
      <w:r w:rsidRPr="00352FD8">
        <w:rPr>
          <w:rFonts w:ascii="Times" w:hAnsi="Times"/>
          <w:sz w:val="22"/>
          <w:szCs w:val="22"/>
        </w:rPr>
        <w:t>, 35:1052-75.</w:t>
      </w:r>
    </w:p>
    <w:p w14:paraId="269F6A98" w14:textId="77777777" w:rsidR="008A094E" w:rsidRPr="00352FD8" w:rsidRDefault="008A094E">
      <w:pPr>
        <w:rPr>
          <w:rFonts w:ascii="Times" w:hAnsi="Times"/>
          <w:sz w:val="22"/>
          <w:szCs w:val="22"/>
        </w:rPr>
      </w:pPr>
    </w:p>
    <w:p w14:paraId="5D42D540" w14:textId="6B8CC364" w:rsidR="00646147" w:rsidRPr="00352FD8" w:rsidRDefault="00646147" w:rsidP="00646147">
      <w:pPr>
        <w:widowControl w:val="0"/>
        <w:autoSpaceDE w:val="0"/>
        <w:autoSpaceDN w:val="0"/>
        <w:adjustRightInd w:val="0"/>
        <w:spacing w:after="240"/>
        <w:rPr>
          <w:rFonts w:ascii="Times" w:hAnsi="Times" w:cs="Times"/>
          <w:sz w:val="22"/>
          <w:szCs w:val="22"/>
        </w:rPr>
      </w:pPr>
      <w:r w:rsidRPr="00352FD8">
        <w:rPr>
          <w:rFonts w:ascii="Times" w:hAnsi="Times" w:cs="Times"/>
          <w:sz w:val="22"/>
          <w:szCs w:val="22"/>
        </w:rPr>
        <w:t xml:space="preserve">Evans, J. S. B., Newstead, S. E., and Byrne, R. M. (1993). </w:t>
      </w:r>
      <w:r w:rsidRPr="00352FD8">
        <w:rPr>
          <w:rFonts w:ascii="Times" w:hAnsi="Times" w:cs="Times"/>
          <w:i/>
          <w:iCs/>
          <w:sz w:val="22"/>
          <w:szCs w:val="22"/>
        </w:rPr>
        <w:t>Human reasoning: The psychology of deduction</w:t>
      </w:r>
      <w:r w:rsidR="00BC218F" w:rsidRPr="00352FD8">
        <w:rPr>
          <w:rFonts w:ascii="Times" w:hAnsi="Times" w:cs="Times"/>
          <w:sz w:val="22"/>
          <w:szCs w:val="22"/>
        </w:rPr>
        <w:t>. Psychol</w:t>
      </w:r>
      <w:r w:rsidRPr="00352FD8">
        <w:rPr>
          <w:rFonts w:ascii="Times" w:hAnsi="Times" w:cs="Times"/>
          <w:sz w:val="22"/>
          <w:szCs w:val="22"/>
        </w:rPr>
        <w:t xml:space="preserve">ogy Press. </w:t>
      </w:r>
    </w:p>
    <w:p w14:paraId="3004E42B" w14:textId="44DA1904" w:rsidR="006F6D0F" w:rsidRPr="00352FD8" w:rsidRDefault="00646147" w:rsidP="00EB6086">
      <w:pPr>
        <w:widowControl w:val="0"/>
        <w:autoSpaceDE w:val="0"/>
        <w:autoSpaceDN w:val="0"/>
        <w:adjustRightInd w:val="0"/>
        <w:spacing w:after="240"/>
        <w:rPr>
          <w:rFonts w:ascii="Times" w:hAnsi="Times"/>
          <w:sz w:val="22"/>
          <w:szCs w:val="22"/>
        </w:rPr>
      </w:pPr>
      <w:r w:rsidRPr="00352FD8">
        <w:rPr>
          <w:rFonts w:ascii="Times" w:hAnsi="Times" w:cs="Times"/>
          <w:sz w:val="22"/>
          <w:szCs w:val="22"/>
        </w:rPr>
        <w:t>Garc</w:t>
      </w:r>
      <w:r w:rsidR="00D8088A" w:rsidRPr="00352FD8">
        <w:rPr>
          <w:rFonts w:ascii="Times" w:hAnsi="Times" w:cs="Times"/>
          <w:sz w:val="22"/>
          <w:szCs w:val="22"/>
        </w:rPr>
        <w:t>í</w:t>
      </w:r>
      <w:r w:rsidRPr="00352FD8">
        <w:rPr>
          <w:rFonts w:ascii="Times" w:hAnsi="Times" w:cs="Times"/>
          <w:sz w:val="22"/>
          <w:szCs w:val="22"/>
        </w:rPr>
        <w:t>a-Madruga, J. A., M</w:t>
      </w:r>
      <w:r w:rsidR="00C17BAF" w:rsidRPr="00352FD8">
        <w:rPr>
          <w:rFonts w:ascii="Times" w:hAnsi="Times" w:cs="Times"/>
          <w:sz w:val="22"/>
          <w:szCs w:val="22"/>
        </w:rPr>
        <w:t>oreno, S., Carriedo, N., Gutié</w:t>
      </w:r>
      <w:r w:rsidRPr="00352FD8">
        <w:rPr>
          <w:rFonts w:ascii="Times" w:hAnsi="Times" w:cs="Times"/>
          <w:sz w:val="22"/>
          <w:szCs w:val="22"/>
        </w:rPr>
        <w:t>rrez, F., and Johnson-Laird, P.</w:t>
      </w:r>
      <w:r w:rsidR="00444385">
        <w:rPr>
          <w:rFonts w:ascii="Times" w:hAnsi="Times" w:cs="Times"/>
          <w:sz w:val="22"/>
          <w:szCs w:val="22"/>
        </w:rPr>
        <w:t xml:space="preserve"> (2001). Are conjunctive infer</w:t>
      </w:r>
      <w:r w:rsidRPr="00352FD8">
        <w:rPr>
          <w:rFonts w:ascii="Times" w:hAnsi="Times" w:cs="Times"/>
          <w:sz w:val="22"/>
          <w:szCs w:val="22"/>
        </w:rPr>
        <w:t xml:space="preserve">ences easier than disjunctive inferences? a comparison of rules and models. </w:t>
      </w:r>
      <w:r w:rsidRPr="00352FD8">
        <w:rPr>
          <w:rFonts w:ascii="Times" w:hAnsi="Times" w:cs="Times"/>
          <w:i/>
          <w:iCs/>
          <w:sz w:val="22"/>
          <w:szCs w:val="22"/>
        </w:rPr>
        <w:t>The Quarterly Journal of Experimental Psychology: Section A</w:t>
      </w:r>
      <w:r w:rsidRPr="00352FD8">
        <w:rPr>
          <w:rFonts w:ascii="Times" w:hAnsi="Times" w:cs="Times"/>
          <w:sz w:val="22"/>
          <w:szCs w:val="22"/>
        </w:rPr>
        <w:t xml:space="preserve">, 54(2):613–632. </w:t>
      </w:r>
    </w:p>
    <w:p w14:paraId="26110F8A" w14:textId="1D62E29D" w:rsidR="00E878C4" w:rsidRPr="00E878C4" w:rsidRDefault="00E878C4">
      <w:pPr>
        <w:rPr>
          <w:rFonts w:ascii="Times" w:hAnsi="Times"/>
          <w:sz w:val="22"/>
          <w:szCs w:val="22"/>
        </w:rPr>
      </w:pPr>
      <w:r>
        <w:rPr>
          <w:rFonts w:ascii="Times" w:hAnsi="Times"/>
          <w:sz w:val="22"/>
          <w:szCs w:val="22"/>
        </w:rPr>
        <w:t xml:space="preserve">Greene, J. (2014). Beyond point-and-shoot morality: Why cognitive (neuro)science matters for ethics. </w:t>
      </w:r>
      <w:r>
        <w:rPr>
          <w:rFonts w:ascii="Times" w:hAnsi="Times"/>
          <w:i/>
          <w:sz w:val="22"/>
          <w:szCs w:val="22"/>
        </w:rPr>
        <w:t>Ethics</w:t>
      </w:r>
      <w:r>
        <w:rPr>
          <w:rFonts w:ascii="Times" w:hAnsi="Times"/>
          <w:sz w:val="22"/>
          <w:szCs w:val="22"/>
        </w:rPr>
        <w:t>, 124(4): 695-726.</w:t>
      </w:r>
    </w:p>
    <w:p w14:paraId="778DF234" w14:textId="77777777" w:rsidR="00E878C4" w:rsidRDefault="00E878C4">
      <w:pPr>
        <w:rPr>
          <w:rFonts w:ascii="Times" w:hAnsi="Times"/>
          <w:sz w:val="22"/>
          <w:szCs w:val="22"/>
        </w:rPr>
      </w:pPr>
    </w:p>
    <w:p w14:paraId="46B214AC" w14:textId="7B90EBB4" w:rsidR="006F6D0F" w:rsidRPr="000230A0" w:rsidRDefault="006F6D0F">
      <w:pPr>
        <w:rPr>
          <w:rFonts w:ascii="Times" w:hAnsi="Times"/>
          <w:sz w:val="22"/>
          <w:szCs w:val="22"/>
        </w:rPr>
      </w:pPr>
      <w:r w:rsidRPr="00352FD8">
        <w:rPr>
          <w:rFonts w:ascii="Times" w:hAnsi="Times"/>
          <w:sz w:val="22"/>
          <w:szCs w:val="22"/>
        </w:rPr>
        <w:t xml:space="preserve">Greene, J. (2013). </w:t>
      </w:r>
      <w:r w:rsidRPr="00352FD8">
        <w:rPr>
          <w:rFonts w:ascii="Times" w:hAnsi="Times"/>
          <w:i/>
          <w:sz w:val="22"/>
          <w:szCs w:val="22"/>
        </w:rPr>
        <w:t>Moral Tribes: Emotion, Reason, and the Gap between Us and Them</w:t>
      </w:r>
      <w:r w:rsidRPr="00352FD8">
        <w:rPr>
          <w:rFonts w:ascii="Times" w:hAnsi="Times"/>
          <w:sz w:val="22"/>
          <w:szCs w:val="22"/>
        </w:rPr>
        <w:t xml:space="preserve">. New </w:t>
      </w:r>
      <w:r w:rsidRPr="000230A0">
        <w:rPr>
          <w:rFonts w:ascii="Times" w:hAnsi="Times"/>
          <w:sz w:val="22"/>
          <w:szCs w:val="22"/>
        </w:rPr>
        <w:t>York: Penguin.</w:t>
      </w:r>
    </w:p>
    <w:p w14:paraId="50ADEC8C" w14:textId="77777777" w:rsidR="000230A0" w:rsidRPr="000230A0" w:rsidRDefault="000230A0">
      <w:pPr>
        <w:rPr>
          <w:rFonts w:ascii="Times" w:hAnsi="Times"/>
          <w:sz w:val="22"/>
          <w:szCs w:val="22"/>
        </w:rPr>
      </w:pPr>
    </w:p>
    <w:p w14:paraId="4F5AD8B5" w14:textId="30CEC28B" w:rsidR="000230A0" w:rsidRPr="000230A0" w:rsidRDefault="000230A0" w:rsidP="000230A0">
      <w:pPr>
        <w:rPr>
          <w:rFonts w:ascii="Times" w:hAnsi="Times"/>
          <w:sz w:val="22"/>
          <w:szCs w:val="22"/>
        </w:rPr>
      </w:pPr>
      <w:r w:rsidRPr="000230A0">
        <w:rPr>
          <w:rFonts w:ascii="Times" w:hAnsi="Times"/>
          <w:sz w:val="22"/>
          <w:szCs w:val="22"/>
        </w:rPr>
        <w:t>Greene, J. (2008). The secret joke of Kant’s so</w:t>
      </w:r>
      <w:r w:rsidR="00444385">
        <w:rPr>
          <w:rFonts w:ascii="Times" w:hAnsi="Times"/>
          <w:sz w:val="22"/>
          <w:szCs w:val="22"/>
        </w:rPr>
        <w:t>ul</w:t>
      </w:r>
      <w:r w:rsidRPr="000230A0">
        <w:rPr>
          <w:rFonts w:ascii="Times" w:hAnsi="Times"/>
          <w:sz w:val="22"/>
          <w:szCs w:val="22"/>
        </w:rPr>
        <w:t xml:space="preserve">.  In W. Sinnott-Armstrong (ed.), </w:t>
      </w:r>
      <w:r w:rsidRPr="000230A0">
        <w:rPr>
          <w:rFonts w:ascii="Times" w:hAnsi="Times"/>
          <w:i/>
          <w:sz w:val="22"/>
          <w:szCs w:val="22"/>
        </w:rPr>
        <w:t>Moral Psychology, vol. 3: The Neuroscience of Morality: Emotion, Brain Disorders, and Development</w:t>
      </w:r>
      <w:r w:rsidRPr="000230A0">
        <w:rPr>
          <w:rFonts w:ascii="Times" w:hAnsi="Times"/>
          <w:sz w:val="22"/>
          <w:szCs w:val="22"/>
        </w:rPr>
        <w:t>. Cambridge: MIT Press.</w:t>
      </w:r>
    </w:p>
    <w:p w14:paraId="21F34539" w14:textId="77777777" w:rsidR="00EB1C1D" w:rsidRPr="00555AE4" w:rsidRDefault="00EB1C1D">
      <w:pPr>
        <w:rPr>
          <w:rFonts w:ascii="Times" w:hAnsi="Times"/>
          <w:sz w:val="22"/>
          <w:szCs w:val="22"/>
        </w:rPr>
      </w:pPr>
    </w:p>
    <w:p w14:paraId="2C826666" w14:textId="77777777" w:rsidR="00555AE4" w:rsidRPr="00555AE4" w:rsidRDefault="00555AE4" w:rsidP="00555AE4">
      <w:pPr>
        <w:rPr>
          <w:rFonts w:ascii="Times" w:hAnsi="Times"/>
          <w:sz w:val="22"/>
          <w:szCs w:val="22"/>
        </w:rPr>
      </w:pPr>
      <w:r w:rsidRPr="00555AE4">
        <w:rPr>
          <w:rFonts w:ascii="Times" w:hAnsi="Times"/>
          <w:sz w:val="22"/>
          <w:szCs w:val="22"/>
        </w:rPr>
        <w:t>Haidt, J. &amp; Bjorklund, F. (2008). Social intuitionists answer six questions about moral psychology</w:t>
      </w:r>
      <w:r w:rsidRPr="00555AE4">
        <w:rPr>
          <w:rFonts w:ascii="Times" w:hAnsi="Times"/>
          <w:i/>
          <w:sz w:val="22"/>
          <w:szCs w:val="22"/>
        </w:rPr>
        <w:t xml:space="preserve">. </w:t>
      </w:r>
      <w:r w:rsidRPr="00555AE4">
        <w:rPr>
          <w:rFonts w:ascii="Times" w:hAnsi="Times"/>
          <w:sz w:val="22"/>
          <w:szCs w:val="22"/>
        </w:rPr>
        <w:t xml:space="preserve">In W. Sinnott-Armstrong (ed.), </w:t>
      </w:r>
      <w:r w:rsidRPr="00555AE4">
        <w:rPr>
          <w:rFonts w:ascii="Times" w:hAnsi="Times"/>
          <w:i/>
          <w:sz w:val="22"/>
          <w:szCs w:val="22"/>
        </w:rPr>
        <w:t>Moral Psychology, vol. 2: The Cognitive Science of Morality</w:t>
      </w:r>
      <w:r w:rsidRPr="00555AE4">
        <w:rPr>
          <w:rFonts w:ascii="Times" w:hAnsi="Times"/>
          <w:sz w:val="22"/>
          <w:szCs w:val="22"/>
        </w:rPr>
        <w:t>. Cambridge: MIT Press.</w:t>
      </w:r>
    </w:p>
    <w:p w14:paraId="36F9E992" w14:textId="77777777" w:rsidR="00555AE4" w:rsidRPr="00352FD8" w:rsidRDefault="00555AE4">
      <w:pPr>
        <w:rPr>
          <w:rFonts w:ascii="Times" w:hAnsi="Times"/>
          <w:sz w:val="22"/>
          <w:szCs w:val="22"/>
        </w:rPr>
      </w:pPr>
    </w:p>
    <w:p w14:paraId="0CB369DC" w14:textId="59F0E1B4" w:rsidR="00EB1C1D" w:rsidRPr="00352FD8" w:rsidRDefault="00EB1C1D">
      <w:pPr>
        <w:rPr>
          <w:rFonts w:ascii="Times" w:hAnsi="Times"/>
          <w:sz w:val="22"/>
          <w:szCs w:val="22"/>
        </w:rPr>
      </w:pPr>
      <w:r w:rsidRPr="00352FD8">
        <w:rPr>
          <w:rFonts w:ascii="Times" w:hAnsi="Times"/>
          <w:sz w:val="22"/>
          <w:szCs w:val="22"/>
        </w:rPr>
        <w:t>Haidt, J., Bjorklund, F., &amp; Murphy, S. (2000). Moral dumbfounding: When intuition finds no reason. Unpublished manuscript. University of Virginia.</w:t>
      </w:r>
    </w:p>
    <w:p w14:paraId="40EBF3EF" w14:textId="77777777" w:rsidR="00555AE4" w:rsidRPr="00352FD8" w:rsidRDefault="00555AE4">
      <w:pPr>
        <w:rPr>
          <w:rFonts w:ascii="Times" w:hAnsi="Times"/>
          <w:sz w:val="22"/>
          <w:szCs w:val="22"/>
        </w:rPr>
      </w:pPr>
    </w:p>
    <w:p w14:paraId="38A1A36F" w14:textId="02604112" w:rsidR="00962680" w:rsidRPr="00352FD8" w:rsidRDefault="009A620B" w:rsidP="00962680">
      <w:pPr>
        <w:rPr>
          <w:rFonts w:ascii="Times" w:hAnsi="Times"/>
          <w:sz w:val="22"/>
          <w:szCs w:val="22"/>
        </w:rPr>
      </w:pPr>
      <w:r w:rsidRPr="00352FD8">
        <w:rPr>
          <w:rFonts w:ascii="Times" w:hAnsi="Times"/>
          <w:sz w:val="22"/>
          <w:szCs w:val="22"/>
        </w:rPr>
        <w:t xml:space="preserve">Kahneman, D. </w:t>
      </w:r>
      <w:r w:rsidR="00962680" w:rsidRPr="00352FD8">
        <w:rPr>
          <w:rFonts w:ascii="Times" w:hAnsi="Times"/>
          <w:sz w:val="22"/>
          <w:szCs w:val="22"/>
        </w:rPr>
        <w:t>&amp; Tversky</w:t>
      </w:r>
      <w:r w:rsidRPr="00352FD8">
        <w:rPr>
          <w:rFonts w:ascii="Times" w:hAnsi="Times"/>
          <w:sz w:val="22"/>
          <w:szCs w:val="22"/>
        </w:rPr>
        <w:t>, A.</w:t>
      </w:r>
      <w:r w:rsidR="00962680" w:rsidRPr="00352FD8">
        <w:rPr>
          <w:rFonts w:ascii="Times" w:hAnsi="Times"/>
          <w:sz w:val="22"/>
          <w:szCs w:val="22"/>
        </w:rPr>
        <w:t xml:space="preserve"> </w:t>
      </w:r>
      <w:r w:rsidRPr="00352FD8">
        <w:rPr>
          <w:rFonts w:ascii="Times" w:hAnsi="Times"/>
          <w:sz w:val="22"/>
          <w:szCs w:val="22"/>
        </w:rPr>
        <w:t>(</w:t>
      </w:r>
      <w:r w:rsidR="00962680" w:rsidRPr="00352FD8">
        <w:rPr>
          <w:rFonts w:ascii="Times" w:hAnsi="Times"/>
          <w:sz w:val="22"/>
          <w:szCs w:val="22"/>
        </w:rPr>
        <w:t>1979</w:t>
      </w:r>
      <w:r w:rsidRPr="00352FD8">
        <w:rPr>
          <w:rFonts w:ascii="Times" w:hAnsi="Times"/>
          <w:sz w:val="22"/>
          <w:szCs w:val="22"/>
        </w:rPr>
        <w:t xml:space="preserve">). Prospect theory: an analysis of decision under risk. </w:t>
      </w:r>
      <w:r w:rsidRPr="00352FD8">
        <w:rPr>
          <w:rFonts w:ascii="Times" w:hAnsi="Times"/>
          <w:i/>
          <w:sz w:val="22"/>
          <w:szCs w:val="22"/>
        </w:rPr>
        <w:t>Econometrica</w:t>
      </w:r>
      <w:r w:rsidRPr="00352FD8">
        <w:rPr>
          <w:rFonts w:ascii="Times" w:hAnsi="Times"/>
          <w:sz w:val="22"/>
          <w:szCs w:val="22"/>
        </w:rPr>
        <w:t>, 47, 263-291.</w:t>
      </w:r>
    </w:p>
    <w:p w14:paraId="2FAB2CF7" w14:textId="77777777" w:rsidR="00962680" w:rsidRDefault="00962680" w:rsidP="00962680">
      <w:pPr>
        <w:rPr>
          <w:rFonts w:ascii="Times" w:hAnsi="Times"/>
          <w:sz w:val="22"/>
          <w:szCs w:val="22"/>
        </w:rPr>
      </w:pPr>
    </w:p>
    <w:p w14:paraId="2D3D181C" w14:textId="77777777" w:rsidR="00D4471F" w:rsidRPr="00871FDB" w:rsidRDefault="00D4471F" w:rsidP="00C37EE4">
      <w:pPr>
        <w:rPr>
          <w:rFonts w:ascii="Times" w:hAnsi="Times"/>
          <w:color w:val="0D0D0D"/>
          <w:sz w:val="22"/>
        </w:rPr>
      </w:pPr>
      <w:r w:rsidRPr="00C37EE4">
        <w:rPr>
          <w:rFonts w:ascii="Times" w:hAnsi="Times"/>
          <w:color w:val="0D0D0D"/>
          <w:sz w:val="22"/>
          <w:szCs w:val="22"/>
        </w:rPr>
        <w:t>Koralus, P</w:t>
      </w:r>
      <w:r w:rsidRPr="00D4471F">
        <w:rPr>
          <w:rFonts w:ascii="Times" w:hAnsi="Times"/>
          <w:color w:val="0D0D0D"/>
          <w:sz w:val="22"/>
          <w:szCs w:val="22"/>
        </w:rPr>
        <w:t>. and</w:t>
      </w:r>
      <w:r>
        <w:rPr>
          <w:rFonts w:ascii="Times" w:hAnsi="Times"/>
          <w:color w:val="0D0D0D"/>
          <w:sz w:val="22"/>
          <w:szCs w:val="22"/>
        </w:rPr>
        <w:t xml:space="preserve"> Mascarenhas, S.</w:t>
      </w:r>
      <w:r w:rsidRPr="00D824FD">
        <w:rPr>
          <w:rFonts w:ascii="Times" w:hAnsi="Times"/>
          <w:color w:val="0D0D0D"/>
          <w:sz w:val="22"/>
          <w:szCs w:val="22"/>
        </w:rPr>
        <w:t xml:space="preserve"> (</w:t>
      </w:r>
      <w:r>
        <w:rPr>
          <w:rFonts w:ascii="Times" w:hAnsi="Times"/>
          <w:i/>
          <w:color w:val="0D0D0D"/>
          <w:sz w:val="22"/>
          <w:szCs w:val="22"/>
        </w:rPr>
        <w:t>forthcoming</w:t>
      </w:r>
      <w:r w:rsidRPr="00D824FD">
        <w:rPr>
          <w:rFonts w:ascii="Times" w:hAnsi="Times"/>
          <w:color w:val="0D0D0D"/>
          <w:sz w:val="22"/>
          <w:szCs w:val="22"/>
        </w:rPr>
        <w:t>). “</w:t>
      </w:r>
      <w:r w:rsidRPr="00D824FD">
        <w:rPr>
          <w:rFonts w:ascii="Times" w:hAnsi="Times" w:cs="Times"/>
          <w:sz w:val="22"/>
          <w:szCs w:val="22"/>
        </w:rPr>
        <w:t>Illusory inferences in a question-based theory of reasoning.”</w:t>
      </w:r>
      <w:r>
        <w:rPr>
          <w:rFonts w:ascii="Times" w:hAnsi="Times" w:cs="Times"/>
          <w:sz w:val="22"/>
          <w:szCs w:val="22"/>
        </w:rPr>
        <w:t xml:space="preserve"> </w:t>
      </w:r>
      <w:r>
        <w:rPr>
          <w:rFonts w:ascii="Times" w:hAnsi="Times" w:cs="Times"/>
          <w:i/>
          <w:sz w:val="22"/>
          <w:szCs w:val="22"/>
        </w:rPr>
        <w:t>Current Research in the Semantics/Pragmatics Interface</w:t>
      </w:r>
      <w:r>
        <w:rPr>
          <w:rFonts w:ascii="Times" w:hAnsi="Times" w:cs="Times"/>
          <w:sz w:val="22"/>
          <w:szCs w:val="22"/>
        </w:rPr>
        <w:t>.</w:t>
      </w:r>
    </w:p>
    <w:p w14:paraId="1BD2B5DA" w14:textId="77777777" w:rsidR="00D4471F" w:rsidRPr="00871FDB" w:rsidRDefault="00D4471F" w:rsidP="00D4471F">
      <w:pPr>
        <w:ind w:left="720"/>
        <w:rPr>
          <w:rFonts w:ascii="Times" w:hAnsi="Times"/>
          <w:color w:val="0D0D0D"/>
          <w:sz w:val="10"/>
          <w:szCs w:val="10"/>
        </w:rPr>
      </w:pPr>
    </w:p>
    <w:p w14:paraId="2A76DE5B" w14:textId="77777777" w:rsidR="00D4471F" w:rsidRPr="00352FD8" w:rsidRDefault="00D4471F" w:rsidP="00962680">
      <w:pPr>
        <w:rPr>
          <w:rFonts w:ascii="Times" w:hAnsi="Times"/>
          <w:sz w:val="22"/>
          <w:szCs w:val="22"/>
        </w:rPr>
      </w:pPr>
    </w:p>
    <w:p w14:paraId="2A772A61" w14:textId="70931B8B" w:rsidR="00962680" w:rsidRPr="00352FD8" w:rsidRDefault="00962680" w:rsidP="00352FD8">
      <w:pPr>
        <w:widowControl w:val="0"/>
        <w:autoSpaceDE w:val="0"/>
        <w:autoSpaceDN w:val="0"/>
        <w:adjustRightInd w:val="0"/>
        <w:spacing w:after="240"/>
        <w:rPr>
          <w:rFonts w:ascii="Times" w:hAnsi="Times" w:cs="Times"/>
          <w:sz w:val="22"/>
          <w:szCs w:val="22"/>
        </w:rPr>
      </w:pPr>
      <w:r w:rsidRPr="00352FD8">
        <w:rPr>
          <w:rFonts w:ascii="Times" w:hAnsi="Times"/>
          <w:sz w:val="22"/>
          <w:szCs w:val="22"/>
        </w:rPr>
        <w:t>Koralus</w:t>
      </w:r>
      <w:r w:rsidR="009A620B" w:rsidRPr="00352FD8">
        <w:rPr>
          <w:rFonts w:ascii="Times" w:hAnsi="Times"/>
          <w:sz w:val="22"/>
          <w:szCs w:val="22"/>
        </w:rPr>
        <w:t xml:space="preserve">, P and </w:t>
      </w:r>
      <w:r w:rsidRPr="00352FD8">
        <w:rPr>
          <w:rFonts w:ascii="Times" w:hAnsi="Times"/>
          <w:sz w:val="22"/>
          <w:szCs w:val="22"/>
        </w:rPr>
        <w:t>Mascarenhas</w:t>
      </w:r>
      <w:r w:rsidR="009A620B" w:rsidRPr="00352FD8">
        <w:rPr>
          <w:rFonts w:ascii="Times" w:hAnsi="Times"/>
          <w:sz w:val="22"/>
          <w:szCs w:val="22"/>
        </w:rPr>
        <w:t>, S.</w:t>
      </w:r>
      <w:r w:rsidRPr="00352FD8">
        <w:rPr>
          <w:rFonts w:ascii="Times" w:hAnsi="Times"/>
          <w:sz w:val="22"/>
          <w:szCs w:val="22"/>
        </w:rPr>
        <w:t xml:space="preserve"> </w:t>
      </w:r>
      <w:r w:rsidR="009A620B" w:rsidRPr="00352FD8">
        <w:rPr>
          <w:rFonts w:ascii="Times" w:hAnsi="Times"/>
          <w:sz w:val="22"/>
          <w:szCs w:val="22"/>
        </w:rPr>
        <w:t>(</w:t>
      </w:r>
      <w:r w:rsidRPr="00352FD8">
        <w:rPr>
          <w:rFonts w:ascii="Times" w:hAnsi="Times"/>
          <w:sz w:val="22"/>
          <w:szCs w:val="22"/>
        </w:rPr>
        <w:t>2013</w:t>
      </w:r>
      <w:r w:rsidR="009A620B" w:rsidRPr="00352FD8">
        <w:rPr>
          <w:rFonts w:ascii="Times" w:hAnsi="Times"/>
          <w:sz w:val="22"/>
          <w:szCs w:val="22"/>
        </w:rPr>
        <w:t xml:space="preserve">). </w:t>
      </w:r>
      <w:r w:rsidR="009A620B" w:rsidRPr="00352FD8">
        <w:rPr>
          <w:rFonts w:ascii="Times" w:hAnsi="Times" w:cs="Times"/>
          <w:sz w:val="22"/>
          <w:szCs w:val="22"/>
        </w:rPr>
        <w:t xml:space="preserve">The erotetic theory of reasoning: bridges between formal semantics and the psychology of deductive inference. </w:t>
      </w:r>
      <w:r w:rsidR="009A620B" w:rsidRPr="00352FD8">
        <w:rPr>
          <w:rFonts w:ascii="Times" w:hAnsi="Times" w:cs="Times"/>
          <w:i/>
          <w:iCs/>
          <w:sz w:val="22"/>
          <w:szCs w:val="22"/>
        </w:rPr>
        <w:t>Philosophical Perspectives</w:t>
      </w:r>
      <w:r w:rsidR="009A620B" w:rsidRPr="00352FD8">
        <w:rPr>
          <w:rFonts w:ascii="Times" w:hAnsi="Times" w:cs="Times"/>
          <w:sz w:val="22"/>
          <w:szCs w:val="22"/>
        </w:rPr>
        <w:t xml:space="preserve">, 27:312–365. </w:t>
      </w:r>
    </w:p>
    <w:p w14:paraId="26558680" w14:textId="77777777" w:rsidR="00D4471F" w:rsidRPr="00871FDB" w:rsidRDefault="00D4471F" w:rsidP="00C37EE4">
      <w:pPr>
        <w:rPr>
          <w:rFonts w:ascii="Times" w:hAnsi="Times"/>
          <w:color w:val="0D0D0D"/>
          <w:sz w:val="22"/>
        </w:rPr>
      </w:pPr>
      <w:r w:rsidRPr="00871FDB">
        <w:rPr>
          <w:rFonts w:ascii="Times" w:hAnsi="Times"/>
          <w:color w:val="0D0D0D"/>
          <w:sz w:val="22"/>
          <w:szCs w:val="22"/>
        </w:rPr>
        <w:t xml:space="preserve">Mascarenhas, S. and </w:t>
      </w:r>
      <w:r w:rsidRPr="00C37EE4">
        <w:rPr>
          <w:rFonts w:ascii="Times" w:hAnsi="Times"/>
          <w:color w:val="0D0D0D"/>
          <w:sz w:val="22"/>
          <w:szCs w:val="22"/>
        </w:rPr>
        <w:t>Koralus, P.</w:t>
      </w:r>
      <w:r w:rsidRPr="00D4471F">
        <w:rPr>
          <w:rFonts w:ascii="Times" w:hAnsi="Times"/>
          <w:color w:val="0D0D0D"/>
          <w:sz w:val="22"/>
          <w:szCs w:val="22"/>
        </w:rPr>
        <w:t xml:space="preserve"> (</w:t>
      </w:r>
      <w:r>
        <w:rPr>
          <w:rFonts w:ascii="Times" w:hAnsi="Times"/>
          <w:i/>
          <w:color w:val="0D0D0D"/>
          <w:sz w:val="22"/>
          <w:szCs w:val="22"/>
        </w:rPr>
        <w:t>forthcoming</w:t>
      </w:r>
      <w:r w:rsidRPr="00871FDB">
        <w:rPr>
          <w:rFonts w:ascii="Times" w:hAnsi="Times"/>
          <w:color w:val="0D0D0D"/>
          <w:sz w:val="22"/>
          <w:szCs w:val="22"/>
        </w:rPr>
        <w:t>). “</w:t>
      </w:r>
      <w:r w:rsidRPr="00871FDB">
        <w:rPr>
          <w:rFonts w:ascii="Times" w:hAnsi="Times" w:cs="Times"/>
          <w:sz w:val="22"/>
          <w:szCs w:val="22"/>
        </w:rPr>
        <w:t xml:space="preserve">Illusory inferences </w:t>
      </w:r>
      <w:r>
        <w:rPr>
          <w:rFonts w:ascii="Times" w:hAnsi="Times" w:cs="Times"/>
          <w:sz w:val="22"/>
          <w:szCs w:val="22"/>
        </w:rPr>
        <w:t xml:space="preserve">with quantifiers.” </w:t>
      </w:r>
      <w:r>
        <w:rPr>
          <w:rFonts w:ascii="Times" w:hAnsi="Times" w:cs="Times"/>
          <w:i/>
          <w:sz w:val="22"/>
          <w:szCs w:val="22"/>
        </w:rPr>
        <w:t>Thinking &amp; Reasoning</w:t>
      </w:r>
      <w:r>
        <w:rPr>
          <w:rFonts w:ascii="Times" w:hAnsi="Times" w:cs="Times"/>
          <w:sz w:val="22"/>
          <w:szCs w:val="22"/>
        </w:rPr>
        <w:t>.</w:t>
      </w:r>
    </w:p>
    <w:p w14:paraId="13B1C815" w14:textId="77777777" w:rsidR="00D4471F" w:rsidRDefault="00D4471F">
      <w:pPr>
        <w:rPr>
          <w:rFonts w:ascii="Times" w:hAnsi="Times"/>
          <w:sz w:val="22"/>
          <w:szCs w:val="22"/>
        </w:rPr>
      </w:pPr>
    </w:p>
    <w:p w14:paraId="61FA0352" w14:textId="26447359" w:rsidR="00BD5830" w:rsidRPr="00352FD8" w:rsidRDefault="00BD5830">
      <w:pPr>
        <w:rPr>
          <w:rFonts w:ascii="Times" w:hAnsi="Times"/>
          <w:sz w:val="22"/>
          <w:szCs w:val="22"/>
        </w:rPr>
      </w:pPr>
      <w:r w:rsidRPr="00352FD8">
        <w:rPr>
          <w:rFonts w:ascii="Times" w:hAnsi="Times"/>
          <w:sz w:val="22"/>
          <w:szCs w:val="22"/>
        </w:rPr>
        <w:t xml:space="preserve">Milgram, S. (1974). </w:t>
      </w:r>
      <w:r w:rsidRPr="00352FD8">
        <w:rPr>
          <w:rFonts w:ascii="Times" w:hAnsi="Times"/>
          <w:i/>
          <w:sz w:val="22"/>
          <w:szCs w:val="22"/>
        </w:rPr>
        <w:t>Obedience to Authority</w:t>
      </w:r>
      <w:r w:rsidRPr="00352FD8">
        <w:rPr>
          <w:rFonts w:ascii="Times" w:hAnsi="Times"/>
          <w:sz w:val="22"/>
          <w:szCs w:val="22"/>
        </w:rPr>
        <w:t>. New York: Harper.</w:t>
      </w:r>
    </w:p>
    <w:p w14:paraId="66BB807A" w14:textId="77777777" w:rsidR="006C1724" w:rsidRPr="00352FD8" w:rsidRDefault="006C1724">
      <w:pPr>
        <w:rPr>
          <w:rFonts w:ascii="Times" w:hAnsi="Times"/>
          <w:sz w:val="22"/>
          <w:szCs w:val="22"/>
        </w:rPr>
      </w:pPr>
    </w:p>
    <w:p w14:paraId="605D6D5C" w14:textId="5CDAA36C" w:rsidR="00962680" w:rsidRPr="00352FD8" w:rsidRDefault="00962680" w:rsidP="00962680">
      <w:pPr>
        <w:rPr>
          <w:rFonts w:ascii="Times" w:hAnsi="Times"/>
          <w:sz w:val="22"/>
          <w:szCs w:val="22"/>
        </w:rPr>
      </w:pPr>
      <w:r w:rsidRPr="00352FD8">
        <w:rPr>
          <w:rFonts w:ascii="Times" w:hAnsi="Times"/>
          <w:sz w:val="22"/>
          <w:szCs w:val="22"/>
        </w:rPr>
        <w:t>von Neumann</w:t>
      </w:r>
      <w:r w:rsidR="009A620B" w:rsidRPr="00352FD8">
        <w:rPr>
          <w:rFonts w:ascii="Times" w:hAnsi="Times"/>
          <w:sz w:val="22"/>
          <w:szCs w:val="22"/>
        </w:rPr>
        <w:t>, J.</w:t>
      </w:r>
      <w:r w:rsidRPr="00352FD8">
        <w:rPr>
          <w:rFonts w:ascii="Times" w:hAnsi="Times"/>
          <w:sz w:val="22"/>
          <w:szCs w:val="22"/>
        </w:rPr>
        <w:t xml:space="preserve"> &amp; Morgenstern</w:t>
      </w:r>
      <w:r w:rsidR="009A620B" w:rsidRPr="00352FD8">
        <w:rPr>
          <w:rFonts w:ascii="Times" w:hAnsi="Times"/>
          <w:sz w:val="22"/>
          <w:szCs w:val="22"/>
        </w:rPr>
        <w:t>, O.</w:t>
      </w:r>
      <w:r w:rsidRPr="00352FD8">
        <w:rPr>
          <w:rFonts w:ascii="Times" w:hAnsi="Times"/>
          <w:sz w:val="22"/>
          <w:szCs w:val="22"/>
        </w:rPr>
        <w:t xml:space="preserve"> </w:t>
      </w:r>
      <w:r w:rsidR="009A620B" w:rsidRPr="00352FD8">
        <w:rPr>
          <w:rFonts w:ascii="Times" w:hAnsi="Times"/>
          <w:sz w:val="22"/>
          <w:szCs w:val="22"/>
        </w:rPr>
        <w:t>(</w:t>
      </w:r>
      <w:r w:rsidRPr="00352FD8">
        <w:rPr>
          <w:rFonts w:ascii="Times" w:hAnsi="Times"/>
          <w:sz w:val="22"/>
          <w:szCs w:val="22"/>
        </w:rPr>
        <w:t>1947</w:t>
      </w:r>
      <w:r w:rsidR="009A620B" w:rsidRPr="00352FD8">
        <w:rPr>
          <w:rFonts w:ascii="Times" w:hAnsi="Times"/>
          <w:sz w:val="22"/>
          <w:szCs w:val="22"/>
        </w:rPr>
        <w:t xml:space="preserve">). </w:t>
      </w:r>
      <w:r w:rsidR="009A620B" w:rsidRPr="00352FD8">
        <w:rPr>
          <w:rFonts w:ascii="Times" w:hAnsi="Times"/>
          <w:i/>
          <w:sz w:val="22"/>
          <w:szCs w:val="22"/>
        </w:rPr>
        <w:t>Theory of games and economic behavior</w:t>
      </w:r>
      <w:r w:rsidR="009A620B" w:rsidRPr="00352FD8">
        <w:rPr>
          <w:rFonts w:ascii="Times" w:hAnsi="Times"/>
          <w:sz w:val="22"/>
          <w:szCs w:val="22"/>
        </w:rPr>
        <w:t>. Princeton, NJ: Princeton University Press.</w:t>
      </w:r>
    </w:p>
    <w:p w14:paraId="64883325" w14:textId="77777777" w:rsidR="00C17BAF" w:rsidRPr="00352FD8" w:rsidRDefault="00C17BAF" w:rsidP="00C17BAF">
      <w:pPr>
        <w:rPr>
          <w:rFonts w:ascii="Times" w:hAnsi="Times"/>
          <w:sz w:val="22"/>
          <w:szCs w:val="22"/>
        </w:rPr>
      </w:pPr>
    </w:p>
    <w:p w14:paraId="06B18D59" w14:textId="5222C179" w:rsidR="00C17BAF" w:rsidRPr="00352FD8" w:rsidRDefault="00C17BAF" w:rsidP="00962680">
      <w:pPr>
        <w:rPr>
          <w:rFonts w:ascii="Times" w:hAnsi="Times"/>
          <w:sz w:val="22"/>
          <w:szCs w:val="22"/>
        </w:rPr>
      </w:pPr>
      <w:r w:rsidRPr="00352FD8">
        <w:rPr>
          <w:rFonts w:ascii="Times" w:hAnsi="Times" w:cs="Times"/>
          <w:sz w:val="22"/>
          <w:szCs w:val="22"/>
        </w:rPr>
        <w:t>Nisbett</w:t>
      </w:r>
      <w:r w:rsidR="009A620B" w:rsidRPr="00352FD8">
        <w:rPr>
          <w:rFonts w:ascii="Times" w:hAnsi="Times" w:cs="Times"/>
          <w:sz w:val="22"/>
          <w:szCs w:val="22"/>
        </w:rPr>
        <w:t>, R.E.,</w:t>
      </w:r>
      <w:r w:rsidRPr="00352FD8">
        <w:rPr>
          <w:rFonts w:ascii="Times" w:hAnsi="Times" w:cs="Times"/>
          <w:sz w:val="22"/>
          <w:szCs w:val="22"/>
        </w:rPr>
        <w:t xml:space="preserve"> &amp; Wilson,</w:t>
      </w:r>
      <w:r w:rsidR="009A620B" w:rsidRPr="00352FD8">
        <w:rPr>
          <w:rFonts w:ascii="Times" w:hAnsi="Times" w:cs="Times"/>
          <w:sz w:val="22"/>
          <w:szCs w:val="22"/>
        </w:rPr>
        <w:t xml:space="preserve"> T.D. (</w:t>
      </w:r>
      <w:r w:rsidRPr="00352FD8">
        <w:rPr>
          <w:rFonts w:ascii="Times" w:hAnsi="Times" w:cs="Times"/>
          <w:sz w:val="22"/>
          <w:szCs w:val="22"/>
        </w:rPr>
        <w:t>1977</w:t>
      </w:r>
      <w:r w:rsidR="009A620B" w:rsidRPr="00352FD8">
        <w:rPr>
          <w:rFonts w:ascii="Times" w:hAnsi="Times" w:cs="Times"/>
          <w:sz w:val="22"/>
          <w:szCs w:val="22"/>
        </w:rPr>
        <w:t xml:space="preserve">). Telling more than we can know: verbal reports on mental processes. </w:t>
      </w:r>
      <w:r w:rsidR="009A620B" w:rsidRPr="00352FD8">
        <w:rPr>
          <w:rFonts w:ascii="Times" w:hAnsi="Times" w:cs="Times"/>
          <w:i/>
          <w:sz w:val="22"/>
          <w:szCs w:val="22"/>
        </w:rPr>
        <w:t>Psychological Review</w:t>
      </w:r>
      <w:r w:rsidR="009A620B" w:rsidRPr="00352FD8">
        <w:rPr>
          <w:rFonts w:ascii="Times" w:hAnsi="Times" w:cs="Times"/>
          <w:sz w:val="22"/>
          <w:szCs w:val="22"/>
        </w:rPr>
        <w:t>, 84, 231-259.</w:t>
      </w:r>
    </w:p>
    <w:p w14:paraId="2A8C386D" w14:textId="77777777" w:rsidR="00962680" w:rsidRPr="00352FD8" w:rsidRDefault="00962680">
      <w:pPr>
        <w:rPr>
          <w:rFonts w:ascii="Times" w:hAnsi="Times"/>
          <w:sz w:val="22"/>
          <w:szCs w:val="22"/>
        </w:rPr>
      </w:pPr>
    </w:p>
    <w:p w14:paraId="6067E9EC" w14:textId="77777777" w:rsidR="00962680" w:rsidRPr="00352FD8" w:rsidRDefault="00962680" w:rsidP="00962680">
      <w:pPr>
        <w:rPr>
          <w:rFonts w:ascii="Times" w:hAnsi="Times" w:cs="Times"/>
          <w:color w:val="141414"/>
          <w:sz w:val="22"/>
          <w:szCs w:val="22"/>
        </w:rPr>
      </w:pPr>
      <w:r w:rsidRPr="00352FD8">
        <w:rPr>
          <w:rFonts w:ascii="Times" w:hAnsi="Times" w:cs="Times"/>
          <w:color w:val="141414"/>
          <w:sz w:val="22"/>
          <w:szCs w:val="22"/>
        </w:rPr>
        <w:t xml:space="preserve">Parfit, D. (2011). </w:t>
      </w:r>
      <w:r w:rsidRPr="00352FD8">
        <w:rPr>
          <w:rFonts w:ascii="Times" w:hAnsi="Times" w:cs="Times"/>
          <w:i/>
          <w:iCs/>
          <w:color w:val="141414"/>
          <w:sz w:val="22"/>
          <w:szCs w:val="22"/>
        </w:rPr>
        <w:t>On What Matters</w:t>
      </w:r>
      <w:r w:rsidRPr="00352FD8">
        <w:rPr>
          <w:rFonts w:ascii="Times" w:hAnsi="Times" w:cs="Times"/>
          <w:color w:val="141414"/>
          <w:sz w:val="22"/>
          <w:szCs w:val="22"/>
        </w:rPr>
        <w:t>, Oxford: Oxford University Press.</w:t>
      </w:r>
    </w:p>
    <w:p w14:paraId="114A09D5" w14:textId="77777777" w:rsidR="00962680" w:rsidRPr="00352FD8" w:rsidRDefault="00962680">
      <w:pPr>
        <w:rPr>
          <w:rFonts w:ascii="Times" w:hAnsi="Times"/>
          <w:sz w:val="22"/>
          <w:szCs w:val="22"/>
        </w:rPr>
      </w:pPr>
    </w:p>
    <w:p w14:paraId="423CAA67" w14:textId="7EA1E4B4" w:rsidR="006C1724" w:rsidRPr="00352FD8" w:rsidRDefault="006C1724">
      <w:pPr>
        <w:rPr>
          <w:rFonts w:ascii="Times" w:hAnsi="Times"/>
          <w:sz w:val="22"/>
          <w:szCs w:val="22"/>
        </w:rPr>
      </w:pPr>
      <w:r w:rsidRPr="00352FD8">
        <w:rPr>
          <w:rFonts w:ascii="Times" w:hAnsi="Times"/>
          <w:sz w:val="22"/>
          <w:szCs w:val="22"/>
        </w:rPr>
        <w:t xml:space="preserve">Parkinson, C., Sinnott-Armstrong, W., Koralus, P., Mendelovici, A., McGeer, V., &amp; Wheatley, T. (2011). Is morality unified? Evidence that distinct neural systems underlie moral judgments of harm, dishonesty, and disgust. </w:t>
      </w:r>
      <w:r w:rsidRPr="00352FD8">
        <w:rPr>
          <w:rFonts w:ascii="Times" w:hAnsi="Times"/>
          <w:i/>
          <w:sz w:val="22"/>
          <w:szCs w:val="22"/>
        </w:rPr>
        <w:t>Journal of Cognitive Neuroscience</w:t>
      </w:r>
      <w:r w:rsidRPr="00352FD8">
        <w:rPr>
          <w:rFonts w:ascii="Times" w:hAnsi="Times"/>
          <w:sz w:val="22"/>
          <w:szCs w:val="22"/>
        </w:rPr>
        <w:t>, 23(1): 3162-80.</w:t>
      </w:r>
    </w:p>
    <w:p w14:paraId="66940BC9" w14:textId="77777777" w:rsidR="002C0A0C" w:rsidRPr="00352FD8" w:rsidRDefault="002C0A0C">
      <w:pPr>
        <w:rPr>
          <w:rFonts w:ascii="Times" w:hAnsi="Times"/>
          <w:sz w:val="22"/>
          <w:szCs w:val="22"/>
        </w:rPr>
      </w:pPr>
    </w:p>
    <w:p w14:paraId="4C19236E" w14:textId="356254A6" w:rsidR="00C17BAF" w:rsidRDefault="00C17BAF" w:rsidP="00C17BAF">
      <w:pPr>
        <w:rPr>
          <w:rFonts w:ascii="Times" w:hAnsi="Times" w:cs="Arial"/>
          <w:sz w:val="22"/>
          <w:szCs w:val="22"/>
        </w:rPr>
      </w:pPr>
      <w:r w:rsidRPr="006F1249">
        <w:rPr>
          <w:rFonts w:ascii="Times" w:hAnsi="Times"/>
          <w:sz w:val="22"/>
          <w:szCs w:val="22"/>
        </w:rPr>
        <w:t>Parrott</w:t>
      </w:r>
      <w:r w:rsidR="009A620B" w:rsidRPr="006F1249">
        <w:rPr>
          <w:rFonts w:ascii="Times" w:hAnsi="Times"/>
          <w:sz w:val="22"/>
          <w:szCs w:val="22"/>
        </w:rPr>
        <w:t>, M. &amp;</w:t>
      </w:r>
      <w:r w:rsidRPr="006F1249">
        <w:rPr>
          <w:rFonts w:ascii="Times" w:hAnsi="Times"/>
          <w:sz w:val="22"/>
          <w:szCs w:val="22"/>
        </w:rPr>
        <w:t xml:space="preserve"> Koralus</w:t>
      </w:r>
      <w:r w:rsidR="009A620B" w:rsidRPr="006F1249">
        <w:rPr>
          <w:rFonts w:ascii="Times" w:hAnsi="Times"/>
          <w:sz w:val="22"/>
          <w:szCs w:val="22"/>
        </w:rPr>
        <w:t>, P.</w:t>
      </w:r>
      <w:r w:rsidRPr="006F1249">
        <w:rPr>
          <w:rFonts w:ascii="Times" w:hAnsi="Times"/>
          <w:sz w:val="22"/>
          <w:szCs w:val="22"/>
        </w:rPr>
        <w:t xml:space="preserve"> </w:t>
      </w:r>
      <w:r w:rsidR="009A620B" w:rsidRPr="006F1249">
        <w:rPr>
          <w:rFonts w:ascii="Times" w:hAnsi="Times"/>
          <w:sz w:val="22"/>
          <w:szCs w:val="22"/>
        </w:rPr>
        <w:t>(</w:t>
      </w:r>
      <w:r w:rsidRPr="006F1249">
        <w:rPr>
          <w:rFonts w:ascii="Times" w:hAnsi="Times"/>
          <w:sz w:val="22"/>
          <w:szCs w:val="22"/>
        </w:rPr>
        <w:t>2015</w:t>
      </w:r>
      <w:r w:rsidR="009A620B" w:rsidRPr="006F1249">
        <w:rPr>
          <w:rFonts w:ascii="Times" w:hAnsi="Times"/>
          <w:sz w:val="22"/>
          <w:szCs w:val="22"/>
        </w:rPr>
        <w:t>).</w:t>
      </w:r>
      <w:r w:rsidR="006F1249">
        <w:rPr>
          <w:rFonts w:ascii="Times" w:hAnsi="Times"/>
          <w:sz w:val="22"/>
          <w:szCs w:val="22"/>
        </w:rPr>
        <w:t xml:space="preserve"> The erotetic theory of delusional thinking.</w:t>
      </w:r>
      <w:r w:rsidR="00867F37" w:rsidRPr="006F1249">
        <w:rPr>
          <w:rFonts w:ascii="Times" w:hAnsi="Times"/>
          <w:sz w:val="22"/>
          <w:szCs w:val="22"/>
        </w:rPr>
        <w:t xml:space="preserve"> </w:t>
      </w:r>
      <w:r w:rsidR="00867F37" w:rsidRPr="006F1249">
        <w:rPr>
          <w:rFonts w:ascii="Times" w:hAnsi="Times" w:cs="Arial"/>
          <w:i/>
          <w:iCs/>
          <w:sz w:val="22"/>
          <w:szCs w:val="22"/>
        </w:rPr>
        <w:t>Cognitive Neuropsychiatry</w:t>
      </w:r>
      <w:r w:rsidR="00867F37" w:rsidRPr="006F1249">
        <w:rPr>
          <w:rFonts w:ascii="Times" w:hAnsi="Times" w:cs="Arial"/>
          <w:sz w:val="22"/>
          <w:szCs w:val="22"/>
        </w:rPr>
        <w:t xml:space="preserve"> 20(5), 398-415.</w:t>
      </w:r>
    </w:p>
    <w:p w14:paraId="0A7D8A33" w14:textId="77777777" w:rsidR="007731D7" w:rsidRDefault="007731D7" w:rsidP="00C17BAF">
      <w:pPr>
        <w:rPr>
          <w:rFonts w:ascii="Times" w:hAnsi="Times" w:cs="Arial"/>
          <w:sz w:val="22"/>
          <w:szCs w:val="22"/>
        </w:rPr>
      </w:pPr>
    </w:p>
    <w:p w14:paraId="0D2B6DA5" w14:textId="71DE80A1" w:rsidR="007731D7" w:rsidRDefault="007731D7" w:rsidP="00C17BAF">
      <w:pPr>
        <w:rPr>
          <w:rFonts w:ascii="Times" w:hAnsi="Times" w:cs="Arial"/>
          <w:sz w:val="22"/>
          <w:szCs w:val="22"/>
        </w:rPr>
      </w:pPr>
      <w:r>
        <w:rPr>
          <w:rFonts w:ascii="Times" w:hAnsi="Times" w:cs="Arial"/>
          <w:sz w:val="22"/>
          <w:szCs w:val="22"/>
        </w:rPr>
        <w:t xml:space="preserve">Railton, P. (2014). The affective dog and its rational tale: Intuition and attunement. </w:t>
      </w:r>
      <w:r>
        <w:rPr>
          <w:rFonts w:ascii="Times" w:hAnsi="Times" w:cs="Arial"/>
          <w:i/>
          <w:sz w:val="22"/>
          <w:szCs w:val="22"/>
        </w:rPr>
        <w:t>Ethics</w:t>
      </w:r>
      <w:r>
        <w:rPr>
          <w:rFonts w:ascii="Times" w:hAnsi="Times" w:cs="Arial"/>
          <w:sz w:val="22"/>
          <w:szCs w:val="22"/>
        </w:rPr>
        <w:t>, 124(4): 813-59.</w:t>
      </w:r>
    </w:p>
    <w:p w14:paraId="09FAB42B" w14:textId="77777777" w:rsidR="007731D7" w:rsidRDefault="007731D7" w:rsidP="00C17BAF">
      <w:pPr>
        <w:rPr>
          <w:rFonts w:ascii="Times" w:hAnsi="Times" w:cs="Arial"/>
          <w:sz w:val="22"/>
          <w:szCs w:val="22"/>
        </w:rPr>
      </w:pPr>
    </w:p>
    <w:p w14:paraId="7FF9845D" w14:textId="2915842D" w:rsidR="007731D7" w:rsidRPr="007731D7" w:rsidRDefault="007731D7" w:rsidP="00C17BAF">
      <w:pPr>
        <w:rPr>
          <w:rFonts w:ascii="Times" w:hAnsi="Times"/>
          <w:sz w:val="22"/>
          <w:szCs w:val="22"/>
        </w:rPr>
      </w:pPr>
      <w:r>
        <w:rPr>
          <w:rFonts w:ascii="Times" w:hAnsi="Times" w:cs="Arial"/>
          <w:sz w:val="22"/>
          <w:szCs w:val="22"/>
        </w:rPr>
        <w:t xml:space="preserve">Royzman, E., Kim, K., &amp; Leeman, R. (2015). The curious tale of Julie and Mark: Unraveling the moral dumbfounding effect. </w:t>
      </w:r>
      <w:r>
        <w:rPr>
          <w:rFonts w:ascii="Times" w:hAnsi="Times" w:cs="Arial"/>
          <w:i/>
          <w:sz w:val="22"/>
          <w:szCs w:val="22"/>
        </w:rPr>
        <w:t>Judgment and Decision Making</w:t>
      </w:r>
      <w:r>
        <w:rPr>
          <w:rFonts w:ascii="Times" w:hAnsi="Times" w:cs="Arial"/>
          <w:sz w:val="22"/>
          <w:szCs w:val="22"/>
        </w:rPr>
        <w:t>, 10(4): 296-313.</w:t>
      </w:r>
    </w:p>
    <w:p w14:paraId="351C01B5" w14:textId="77777777" w:rsidR="00C17BAF" w:rsidRPr="00352FD8" w:rsidRDefault="00C17BAF">
      <w:pPr>
        <w:rPr>
          <w:rFonts w:ascii="Times" w:hAnsi="Times"/>
          <w:sz w:val="22"/>
          <w:szCs w:val="22"/>
        </w:rPr>
      </w:pPr>
    </w:p>
    <w:p w14:paraId="30326F63" w14:textId="77777777" w:rsidR="00962680" w:rsidRPr="00352FD8" w:rsidRDefault="00962680" w:rsidP="00962680">
      <w:pPr>
        <w:rPr>
          <w:rFonts w:ascii="Times" w:hAnsi="Times" w:cs="Times"/>
          <w:color w:val="141414"/>
          <w:sz w:val="22"/>
          <w:szCs w:val="22"/>
        </w:rPr>
      </w:pPr>
      <w:r w:rsidRPr="00352FD8">
        <w:rPr>
          <w:rFonts w:ascii="Times" w:hAnsi="Times"/>
          <w:sz w:val="22"/>
          <w:szCs w:val="22"/>
        </w:rPr>
        <w:t>Scanlon</w:t>
      </w:r>
      <w:r w:rsidRPr="00352FD8">
        <w:rPr>
          <w:rFonts w:ascii="Times" w:hAnsi="Times" w:cs="Times"/>
          <w:color w:val="141414"/>
          <w:sz w:val="22"/>
          <w:szCs w:val="22"/>
        </w:rPr>
        <w:t xml:space="preserve">, T. (2014). </w:t>
      </w:r>
      <w:r w:rsidRPr="00352FD8">
        <w:rPr>
          <w:rFonts w:ascii="Times" w:hAnsi="Times" w:cs="Times"/>
          <w:i/>
          <w:iCs/>
          <w:color w:val="141414"/>
          <w:sz w:val="22"/>
          <w:szCs w:val="22"/>
        </w:rPr>
        <w:t>Being Realistic about Reasons</w:t>
      </w:r>
      <w:r w:rsidRPr="00352FD8">
        <w:rPr>
          <w:rFonts w:ascii="Times" w:hAnsi="Times" w:cs="Times"/>
          <w:color w:val="141414"/>
          <w:sz w:val="22"/>
          <w:szCs w:val="22"/>
        </w:rPr>
        <w:t>, Oxford: Oxford University Press.</w:t>
      </w:r>
    </w:p>
    <w:p w14:paraId="7865E095" w14:textId="77777777" w:rsidR="00C17BAF" w:rsidRPr="00352FD8" w:rsidRDefault="00C17BAF" w:rsidP="00C17BAF">
      <w:pPr>
        <w:rPr>
          <w:rFonts w:ascii="Times" w:hAnsi="Times" w:cs="Times"/>
          <w:sz w:val="22"/>
          <w:szCs w:val="22"/>
        </w:rPr>
      </w:pPr>
    </w:p>
    <w:p w14:paraId="7765BDFE" w14:textId="19C49CA4" w:rsidR="00C17BAF" w:rsidRPr="00352FD8" w:rsidRDefault="00C17BAF" w:rsidP="00C17BAF">
      <w:pPr>
        <w:widowControl w:val="0"/>
        <w:autoSpaceDE w:val="0"/>
        <w:autoSpaceDN w:val="0"/>
        <w:adjustRightInd w:val="0"/>
        <w:rPr>
          <w:rFonts w:ascii="Times" w:hAnsi="Times" w:cs="Arial"/>
          <w:sz w:val="22"/>
          <w:szCs w:val="22"/>
        </w:rPr>
      </w:pPr>
      <w:r w:rsidRPr="00352FD8">
        <w:rPr>
          <w:rFonts w:ascii="Times" w:hAnsi="Times" w:cs="Arial"/>
          <w:sz w:val="22"/>
          <w:szCs w:val="22"/>
        </w:rPr>
        <w:t>Schimmac</w:t>
      </w:r>
      <w:r w:rsidR="00110F05">
        <w:rPr>
          <w:rFonts w:ascii="Times" w:hAnsi="Times" w:cs="Arial"/>
          <w:sz w:val="22"/>
          <w:szCs w:val="22"/>
        </w:rPr>
        <w:t>k, U. &amp;</w:t>
      </w:r>
      <w:r w:rsidRPr="00352FD8">
        <w:rPr>
          <w:rFonts w:ascii="Times" w:hAnsi="Times" w:cs="Arial"/>
          <w:sz w:val="22"/>
          <w:szCs w:val="22"/>
        </w:rPr>
        <w:t xml:space="preserve"> Derryberry, D. (2005) Attentional Interference Effects of Emotional Pictures: Threat, Negativity, or Arousal? Emotion, Vol 5(1), 55-66</w:t>
      </w:r>
    </w:p>
    <w:p w14:paraId="3CE355F8" w14:textId="77777777" w:rsidR="00C17BAF" w:rsidRPr="00352FD8" w:rsidRDefault="00C17BAF">
      <w:pPr>
        <w:rPr>
          <w:rFonts w:ascii="Times" w:hAnsi="Times"/>
          <w:sz w:val="22"/>
          <w:szCs w:val="22"/>
        </w:rPr>
      </w:pPr>
    </w:p>
    <w:p w14:paraId="513AC87B" w14:textId="40E0355A" w:rsidR="00970BE0" w:rsidRPr="00352FD8" w:rsidRDefault="0023168A">
      <w:pPr>
        <w:rPr>
          <w:rFonts w:ascii="Times" w:hAnsi="Times"/>
          <w:sz w:val="22"/>
          <w:szCs w:val="22"/>
        </w:rPr>
      </w:pPr>
      <w:r w:rsidRPr="00352FD8">
        <w:rPr>
          <w:rFonts w:ascii="Times" w:hAnsi="Times"/>
          <w:sz w:val="22"/>
          <w:szCs w:val="22"/>
        </w:rPr>
        <w:t xml:space="preserve">Shafir, </w:t>
      </w:r>
      <w:r w:rsidR="00867F37" w:rsidRPr="00352FD8">
        <w:rPr>
          <w:rFonts w:ascii="Times" w:hAnsi="Times"/>
          <w:sz w:val="22"/>
          <w:szCs w:val="22"/>
        </w:rPr>
        <w:t xml:space="preserve">E., </w:t>
      </w:r>
      <w:r w:rsidRPr="00352FD8">
        <w:rPr>
          <w:rFonts w:ascii="Times" w:hAnsi="Times"/>
          <w:sz w:val="22"/>
          <w:szCs w:val="22"/>
        </w:rPr>
        <w:t xml:space="preserve">Simonson, </w:t>
      </w:r>
      <w:r w:rsidR="00867F37" w:rsidRPr="00352FD8">
        <w:rPr>
          <w:rFonts w:ascii="Times" w:hAnsi="Times"/>
          <w:sz w:val="22"/>
          <w:szCs w:val="22"/>
        </w:rPr>
        <w:t xml:space="preserve">I., </w:t>
      </w:r>
      <w:r w:rsidRPr="00352FD8">
        <w:rPr>
          <w:rFonts w:ascii="Times" w:hAnsi="Times"/>
          <w:sz w:val="22"/>
          <w:szCs w:val="22"/>
        </w:rPr>
        <w:t>Tversky</w:t>
      </w:r>
      <w:r w:rsidR="00867F37" w:rsidRPr="00352FD8">
        <w:rPr>
          <w:rFonts w:ascii="Times" w:hAnsi="Times"/>
          <w:sz w:val="22"/>
          <w:szCs w:val="22"/>
        </w:rPr>
        <w:t>, A.</w:t>
      </w:r>
      <w:r w:rsidRPr="00352FD8">
        <w:rPr>
          <w:rFonts w:ascii="Times" w:hAnsi="Times"/>
          <w:sz w:val="22"/>
          <w:szCs w:val="22"/>
        </w:rPr>
        <w:t xml:space="preserve"> (1993)</w:t>
      </w:r>
      <w:r w:rsidR="00867F37" w:rsidRPr="00352FD8">
        <w:rPr>
          <w:rFonts w:ascii="Times" w:hAnsi="Times"/>
          <w:sz w:val="22"/>
          <w:szCs w:val="22"/>
        </w:rPr>
        <w:t xml:space="preserve">. Reason-based choice. </w:t>
      </w:r>
      <w:r w:rsidR="00867F37" w:rsidRPr="00352FD8">
        <w:rPr>
          <w:rFonts w:ascii="Times" w:hAnsi="Times"/>
          <w:i/>
          <w:sz w:val="22"/>
          <w:szCs w:val="22"/>
        </w:rPr>
        <w:t>Cognition</w:t>
      </w:r>
      <w:r w:rsidR="00867F37" w:rsidRPr="00352FD8">
        <w:rPr>
          <w:rFonts w:ascii="Times" w:hAnsi="Times"/>
          <w:sz w:val="22"/>
          <w:szCs w:val="22"/>
        </w:rPr>
        <w:t>, 49, 11-36.</w:t>
      </w:r>
    </w:p>
    <w:p w14:paraId="622D939E" w14:textId="77777777" w:rsidR="00EB6086" w:rsidRPr="00352FD8" w:rsidRDefault="00EB6086">
      <w:pPr>
        <w:rPr>
          <w:rFonts w:ascii="Times" w:hAnsi="Times"/>
          <w:sz w:val="22"/>
          <w:szCs w:val="22"/>
        </w:rPr>
      </w:pPr>
    </w:p>
    <w:p w14:paraId="09850C23" w14:textId="3A180E5B" w:rsidR="00EB6086" w:rsidRPr="00352FD8" w:rsidRDefault="00F46E50">
      <w:pPr>
        <w:rPr>
          <w:rFonts w:ascii="Times" w:hAnsi="Times"/>
          <w:sz w:val="22"/>
          <w:szCs w:val="22"/>
        </w:rPr>
      </w:pPr>
      <w:r w:rsidRPr="00352FD8">
        <w:rPr>
          <w:rFonts w:ascii="Times" w:hAnsi="Times"/>
          <w:sz w:val="22"/>
          <w:szCs w:val="22"/>
        </w:rPr>
        <w:t xml:space="preserve">Shafir, E. </w:t>
      </w:r>
      <w:r w:rsidR="00EB6086" w:rsidRPr="00352FD8">
        <w:rPr>
          <w:rFonts w:ascii="Times" w:hAnsi="Times"/>
          <w:sz w:val="22"/>
          <w:szCs w:val="22"/>
        </w:rPr>
        <w:t>(1993)</w:t>
      </w:r>
      <w:r w:rsidRPr="00352FD8">
        <w:rPr>
          <w:rFonts w:ascii="Times" w:hAnsi="Times"/>
          <w:sz w:val="22"/>
          <w:szCs w:val="22"/>
        </w:rPr>
        <w:t xml:space="preserve">. Choosing versus rejecting: Why some options are both better and worse than others. </w:t>
      </w:r>
      <w:r w:rsidRPr="00352FD8">
        <w:rPr>
          <w:rFonts w:ascii="Times" w:hAnsi="Times"/>
          <w:i/>
          <w:sz w:val="22"/>
          <w:szCs w:val="22"/>
        </w:rPr>
        <w:t>Memory and Cognition</w:t>
      </w:r>
      <w:r w:rsidRPr="00352FD8">
        <w:rPr>
          <w:rFonts w:ascii="Times" w:hAnsi="Times"/>
          <w:sz w:val="22"/>
          <w:szCs w:val="22"/>
        </w:rPr>
        <w:t>, 21(4), 546-556.</w:t>
      </w:r>
    </w:p>
    <w:p w14:paraId="5729E4E8" w14:textId="77777777" w:rsidR="0023168A" w:rsidRPr="00352FD8" w:rsidRDefault="0023168A">
      <w:pPr>
        <w:rPr>
          <w:rFonts w:ascii="Times" w:hAnsi="Times"/>
          <w:sz w:val="22"/>
          <w:szCs w:val="22"/>
        </w:rPr>
      </w:pPr>
    </w:p>
    <w:p w14:paraId="3F73D627" w14:textId="40D75980" w:rsidR="002C0A0C" w:rsidRPr="00352FD8" w:rsidRDefault="00DB61E8">
      <w:pPr>
        <w:rPr>
          <w:rFonts w:ascii="Times" w:hAnsi="Times"/>
          <w:sz w:val="22"/>
          <w:szCs w:val="22"/>
        </w:rPr>
      </w:pPr>
      <w:r w:rsidRPr="00352FD8">
        <w:rPr>
          <w:rFonts w:ascii="Times" w:hAnsi="Times"/>
          <w:sz w:val="22"/>
          <w:szCs w:val="22"/>
        </w:rPr>
        <w:t>Smith</w:t>
      </w:r>
      <w:r w:rsidR="00352FD8" w:rsidRPr="00352FD8">
        <w:rPr>
          <w:rFonts w:ascii="Times" w:hAnsi="Times"/>
          <w:sz w:val="22"/>
          <w:szCs w:val="22"/>
        </w:rPr>
        <w:t>, M. (</w:t>
      </w:r>
      <w:r w:rsidRPr="00352FD8">
        <w:rPr>
          <w:rFonts w:ascii="Times" w:hAnsi="Times"/>
          <w:sz w:val="22"/>
          <w:szCs w:val="22"/>
        </w:rPr>
        <w:t>1994</w:t>
      </w:r>
      <w:r w:rsidR="00352FD8" w:rsidRPr="00352FD8">
        <w:rPr>
          <w:rFonts w:ascii="Times" w:hAnsi="Times"/>
          <w:sz w:val="22"/>
          <w:szCs w:val="22"/>
        </w:rPr>
        <w:t>).</w:t>
      </w:r>
      <w:r w:rsidRPr="00352FD8">
        <w:rPr>
          <w:rFonts w:ascii="Times" w:hAnsi="Times"/>
          <w:sz w:val="22"/>
          <w:szCs w:val="22"/>
        </w:rPr>
        <w:t xml:space="preserve"> </w:t>
      </w:r>
      <w:r w:rsidR="00352FD8" w:rsidRPr="00352FD8">
        <w:rPr>
          <w:rFonts w:ascii="Times" w:hAnsi="Times"/>
          <w:sz w:val="22"/>
          <w:szCs w:val="22"/>
        </w:rPr>
        <w:t>The Moral Problem. Wiley-Blackwell.</w:t>
      </w:r>
    </w:p>
    <w:p w14:paraId="6CF0A26A" w14:textId="77777777" w:rsidR="00850302" w:rsidRPr="00352FD8" w:rsidRDefault="00850302">
      <w:pPr>
        <w:rPr>
          <w:rFonts w:ascii="Times" w:hAnsi="Times"/>
        </w:rPr>
      </w:pPr>
    </w:p>
    <w:p w14:paraId="601FFC4B" w14:textId="77777777" w:rsidR="006B1634" w:rsidRPr="00352FD8" w:rsidRDefault="006B1634" w:rsidP="006B1634">
      <w:pPr>
        <w:rPr>
          <w:rFonts w:ascii="Times" w:hAnsi="Times"/>
        </w:rPr>
      </w:pPr>
    </w:p>
    <w:p w14:paraId="7FF5B2F0" w14:textId="3FFD69FA" w:rsidR="00A5285B" w:rsidRPr="00352FD8" w:rsidRDefault="00A5285B" w:rsidP="006B1634">
      <w:pPr>
        <w:rPr>
          <w:rFonts w:ascii="Times" w:hAnsi="Times"/>
        </w:rPr>
      </w:pPr>
    </w:p>
    <w:p w14:paraId="62F02C7A" w14:textId="77777777" w:rsidR="00FD73E2" w:rsidRPr="00352FD8" w:rsidRDefault="00FD73E2" w:rsidP="00CD0E0C">
      <w:pPr>
        <w:rPr>
          <w:rFonts w:ascii="Times" w:hAnsi="Times" w:cs="Arial"/>
          <w:sz w:val="22"/>
          <w:szCs w:val="22"/>
        </w:rPr>
      </w:pPr>
    </w:p>
    <w:p w14:paraId="1F23DC63" w14:textId="77777777" w:rsidR="004A1101" w:rsidRPr="00352FD8" w:rsidRDefault="004A1101">
      <w:pPr>
        <w:rPr>
          <w:rFonts w:ascii="Times" w:hAnsi="Times" w:cs="Arial"/>
          <w:b/>
          <w:sz w:val="22"/>
          <w:szCs w:val="22"/>
        </w:rPr>
      </w:pPr>
      <w:r w:rsidRPr="00352FD8">
        <w:rPr>
          <w:rFonts w:ascii="Times" w:hAnsi="Times" w:cs="Arial"/>
          <w:b/>
          <w:sz w:val="22"/>
          <w:szCs w:val="22"/>
        </w:rPr>
        <w:br w:type="page"/>
      </w:r>
    </w:p>
    <w:p w14:paraId="4783932D" w14:textId="105B71A7" w:rsidR="00FD73E2" w:rsidRPr="0007549F" w:rsidRDefault="00FD73E2" w:rsidP="00CD0E0C">
      <w:pPr>
        <w:rPr>
          <w:rFonts w:ascii="Times" w:hAnsi="Times" w:cs="Arial"/>
          <w:b/>
          <w:sz w:val="22"/>
          <w:szCs w:val="22"/>
        </w:rPr>
      </w:pPr>
      <w:r w:rsidRPr="0007549F">
        <w:rPr>
          <w:rFonts w:ascii="Times" w:hAnsi="Times" w:cs="Arial"/>
          <w:b/>
          <w:sz w:val="22"/>
          <w:szCs w:val="22"/>
        </w:rPr>
        <w:t>Appendix: Instruction and Vignettes for Experiment 3.</w:t>
      </w:r>
    </w:p>
    <w:p w14:paraId="3F87BB44" w14:textId="77777777" w:rsidR="00FD73E2" w:rsidRPr="0007549F" w:rsidRDefault="00FD73E2" w:rsidP="00CD0E0C">
      <w:pPr>
        <w:rPr>
          <w:rFonts w:ascii="Times" w:hAnsi="Times" w:cs="Arial"/>
          <w:b/>
          <w:sz w:val="22"/>
          <w:szCs w:val="22"/>
        </w:rPr>
      </w:pPr>
    </w:p>
    <w:p w14:paraId="77445632" w14:textId="77777777" w:rsidR="00FD73E2" w:rsidRPr="0007549F" w:rsidRDefault="00FD73E2" w:rsidP="00FD73E2">
      <w:pPr>
        <w:rPr>
          <w:rFonts w:ascii="Times" w:hAnsi="Times"/>
        </w:rPr>
      </w:pPr>
      <w:r w:rsidRPr="0007549F">
        <w:rPr>
          <w:rFonts w:ascii="Times" w:hAnsi="Times"/>
        </w:rPr>
        <w:t>Obligatory/Impermissible - multiple vignettes</w:t>
      </w:r>
    </w:p>
    <w:p w14:paraId="13ABA6DD" w14:textId="77777777" w:rsidR="00FD73E2" w:rsidRPr="0007549F" w:rsidRDefault="00FD73E2" w:rsidP="00FD73E2">
      <w:pPr>
        <w:rPr>
          <w:rFonts w:ascii="Times" w:hAnsi="Times"/>
        </w:rPr>
      </w:pPr>
    </w:p>
    <w:p w14:paraId="3B2D38F0" w14:textId="77777777" w:rsidR="00FD73E2" w:rsidRPr="0007549F" w:rsidRDefault="00FD73E2" w:rsidP="00FD73E2">
      <w:pPr>
        <w:keepNext/>
        <w:rPr>
          <w:rFonts w:ascii="Times" w:hAnsi="Times"/>
        </w:rPr>
      </w:pPr>
      <w:r w:rsidRPr="0007549F">
        <w:rPr>
          <w:rFonts w:ascii="Times" w:hAnsi="Times"/>
        </w:rPr>
        <w:t>Intro Introduction·            You are being invited to participate in a research study of values and morality.·            You were selected as a possible participant because you have are an mTurk worker and are at least 18 years old.·            We ask that you read this form and ask any questions you may have before agreeing to participate in the study. Purpose of the Study·            The purpose of this study is to assess your moral values, commitments, principles, and reasons. Description of the Study Procedures:·            If you agree to participate in this study, we would ask you to read and respond to a series of survey questions.  Completion of the survey should take no longer than 10 minutes total. Risks/Discomforts of Being in the Study:·            There are no expected substantive risks for participating in this study. Because some of the questions in the survey will be about moral values, you may feel uncomfortable thinking about or answering some of the questions. However, you will be free not to answer any questions, and to stop participating at any time. Benefits of Being in the Study:·            By participating in this study, you will be contributing to knowledge about how different people think about moral issues and values. You may enjoy thinking about some of these issues as you answer the questions in the survey. Payments:·            For participating in this study, you will receive the  mTurk market rate compensation for tasks of this length. Costs:·            You will not be charged any money to participate in this research study. Confidentiality:·            The records of this study will be kept confidential using several protections.·            We may use the data from this study to publish reports or give presentations (for example, to other researchers at research conferences). In any sort of report we may publish, we will never associate your name with any of your responses. Your anonymity is very important to us.·            Paper research records will be kept in a locked file.·            All electronic information will be coded and secured using a password-protected file.·            Access to your responses as they were will be limited to the researchers; however, please note that regulatory agencies, the Institutional Review Board, and internal University of Oregon auditors may review the research records. In the future, we might release anonymized versions of the data from this study for other researchers to use. Voluntary Participation/Withdrawal:·            Your participation is voluntary.·            You are free to withdraw at any time, for any reason or no reason at all.·            There is no penalty or loss of benefits for not taking part or for stopping your participation.  Withdrawing from the study will in no way affect your compensation or risk loss of present or future faculty, school, or university relationships. Dismissal from the Study:·            The investigator may withdraw you from the study at any time for the following reasons: (1) withdrawal is in your best interests, or (2) you have failed to follow the study requirements. Contacts and Questions:·            The researcher conducting this study is Mark Alfano.  For questions or more information concerning this research you may contact him at alfano@uoregon.edu.·            If you believe you have suffered a research-related injury, please contact Mark Alfano at alfano@uoregon.edu.·            If you have any questions about your rights as a research subject, you may contact Research Compliance Services, University of Oregon, at (541) 346-2510 or ResearchCompliance@uoregon.edu. Copy of Consent Form:·            You may print a copy of this form to keep for your records and future reference.</w:t>
      </w:r>
    </w:p>
    <w:p w14:paraId="50EE220F" w14:textId="77777777" w:rsidR="00FD73E2" w:rsidRPr="0007549F" w:rsidRDefault="00FD73E2" w:rsidP="00FD73E2">
      <w:pPr>
        <w:pStyle w:val="ListParagraph"/>
        <w:keepNext/>
        <w:numPr>
          <w:ilvl w:val="0"/>
          <w:numId w:val="6"/>
        </w:numPr>
        <w:spacing w:line="276" w:lineRule="auto"/>
        <w:rPr>
          <w:rFonts w:ascii="Times" w:hAnsi="Times"/>
        </w:rPr>
      </w:pPr>
      <w:r w:rsidRPr="0007549F">
        <w:rPr>
          <w:rFonts w:ascii="Times" w:hAnsi="Times"/>
        </w:rPr>
        <w:t>I consent (4)</w:t>
      </w:r>
    </w:p>
    <w:p w14:paraId="5A9D6F3E" w14:textId="77777777" w:rsidR="00FD73E2" w:rsidRPr="0007549F" w:rsidRDefault="00FD73E2" w:rsidP="00FD73E2">
      <w:pPr>
        <w:pStyle w:val="ListParagraph"/>
        <w:keepNext/>
        <w:numPr>
          <w:ilvl w:val="0"/>
          <w:numId w:val="6"/>
        </w:numPr>
        <w:spacing w:line="276" w:lineRule="auto"/>
        <w:rPr>
          <w:rFonts w:ascii="Times" w:hAnsi="Times"/>
        </w:rPr>
      </w:pPr>
      <w:r w:rsidRPr="0007549F">
        <w:rPr>
          <w:rFonts w:ascii="Times" w:hAnsi="Times"/>
        </w:rPr>
        <w:t>I do not consent (5)</w:t>
      </w:r>
    </w:p>
    <w:p w14:paraId="64C17689" w14:textId="77777777" w:rsidR="00FD73E2" w:rsidRPr="0007549F" w:rsidRDefault="00FD73E2" w:rsidP="00FD73E2">
      <w:pPr>
        <w:rPr>
          <w:rFonts w:ascii="Times" w:hAnsi="Times"/>
        </w:rPr>
      </w:pPr>
    </w:p>
    <w:p w14:paraId="6CED5DE1" w14:textId="77777777" w:rsidR="00FD73E2" w:rsidRPr="0007549F" w:rsidRDefault="00FD73E2" w:rsidP="00FD73E2">
      <w:pPr>
        <w:rPr>
          <w:rFonts w:ascii="Times" w:hAnsi="Times"/>
        </w:rPr>
      </w:pPr>
      <w:r w:rsidRPr="0007549F">
        <w:rPr>
          <w:rFonts w:ascii="Times" w:hAnsi="Times"/>
        </w:rPr>
        <w:br w:type="page"/>
      </w:r>
    </w:p>
    <w:p w14:paraId="69376118" w14:textId="77777777" w:rsidR="00FD73E2" w:rsidRPr="0007549F" w:rsidRDefault="00FD73E2" w:rsidP="00FD73E2">
      <w:pPr>
        <w:keepNext/>
        <w:rPr>
          <w:rFonts w:ascii="Times" w:hAnsi="Times"/>
        </w:rPr>
      </w:pPr>
      <w:r w:rsidRPr="0007549F">
        <w:rPr>
          <w:rFonts w:ascii="Times" w:hAnsi="Times"/>
        </w:rPr>
        <w:t>Obli-Pardo Governor Cooper is presented with a plea for pardon concerning an 18-year old delinquent, Mary. She is about to be sent to prison for a crime that deserves a five-year prison term, but she was sentenced to a 30-year prison term, and has exhausted all of her rights of appeal. Cooper can either grant a pardon, which means that Mary goes Scot free, or deny the pardon, which means that Mary will go to prison for 30 years. There are various ambiguous social and emotional considerations, but you want to decide which course of action is morally obligatory for Governor Cooper to follow, based on the information you have. Please select what it is morally obligatory for Governor Cooper to do.</w:t>
      </w:r>
    </w:p>
    <w:p w14:paraId="0C94C657"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Cooper to grant the pardon: Making Mary’s family happy Being involved in what is happening in his State Being lenient Making the prison less crowded  (1)</w:t>
      </w:r>
    </w:p>
    <w:p w14:paraId="4289AB4E"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Cooper to deny the pardon: Ensuring that crime does not go unpunished Respecting the judgment of the court Destroying a young woman’s life Allowing the justice system to appear unduly harsh  (2)</w:t>
      </w:r>
    </w:p>
    <w:p w14:paraId="367DB5EA" w14:textId="77777777" w:rsidR="00FD73E2" w:rsidRPr="0007549F" w:rsidRDefault="00FD73E2" w:rsidP="00FD73E2">
      <w:pPr>
        <w:rPr>
          <w:rFonts w:ascii="Times" w:hAnsi="Times"/>
        </w:rPr>
      </w:pPr>
    </w:p>
    <w:p w14:paraId="0FB89F0A" w14:textId="77777777" w:rsidR="00FD73E2" w:rsidRPr="0007549F" w:rsidRDefault="00FD73E2" w:rsidP="00FD73E2">
      <w:pPr>
        <w:rPr>
          <w:rFonts w:ascii="Times" w:hAnsi="Times"/>
        </w:rPr>
      </w:pPr>
      <w:r w:rsidRPr="0007549F">
        <w:rPr>
          <w:rFonts w:ascii="Times" w:hAnsi="Times"/>
        </w:rPr>
        <w:br w:type="page"/>
      </w:r>
    </w:p>
    <w:p w14:paraId="38B9EB9F" w14:textId="77777777" w:rsidR="00FD73E2" w:rsidRPr="0007549F" w:rsidRDefault="00FD73E2" w:rsidP="00FD73E2">
      <w:pPr>
        <w:keepNext/>
        <w:rPr>
          <w:rFonts w:ascii="Times" w:hAnsi="Times"/>
        </w:rPr>
      </w:pPr>
      <w:r w:rsidRPr="0007549F">
        <w:rPr>
          <w:rFonts w:ascii="Times" w:hAnsi="Times"/>
        </w:rPr>
        <w:t>Obli-sit Jimmy goes to his friend Melissa. He tells her that he will be expelled from school if he fails to get a particularly high grade on the upcoming exam, but that he has been too worried about personal problems to study enough for it. An unusually strict teacher has refused to grant him an extension. He asks Melissa to sit next to him during the exam so he can use her answers to check against his, just in case. There are various ambiguous social and emotional considerations, but you want to decide which course of action is morally obligatory for Melissa to follow, based on the information you have. Please select what it is morally obligatory for Melissa to do.</w:t>
      </w:r>
    </w:p>
    <w:p w14:paraId="4F90F3F3"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Melissa to sit next to Jimmy during the exam: Demonstrating loyalty Helping her friend without judging him Undermining the standards of her school Becoming a cheater  (1)</w:t>
      </w:r>
    </w:p>
    <w:p w14:paraId="06EB8C2B"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Melissa to sit away from Jimmy during the exam: Not getting involved in Jimmy’s issues Giving Jimmy the opportunity to learn from his mistakes Sitting with her girlfriends for emotional support during the exam Remaining in her usual seat  (2)</w:t>
      </w:r>
    </w:p>
    <w:p w14:paraId="156D0DC3" w14:textId="77777777" w:rsidR="00FD73E2" w:rsidRPr="0007549F" w:rsidRDefault="00FD73E2" w:rsidP="00FD73E2">
      <w:pPr>
        <w:rPr>
          <w:rFonts w:ascii="Times" w:hAnsi="Times"/>
        </w:rPr>
      </w:pPr>
    </w:p>
    <w:p w14:paraId="13B5B7E7" w14:textId="77777777" w:rsidR="00FD73E2" w:rsidRPr="0007549F" w:rsidRDefault="00FD73E2" w:rsidP="00FD73E2">
      <w:pPr>
        <w:rPr>
          <w:rFonts w:ascii="Times" w:hAnsi="Times"/>
        </w:rPr>
      </w:pPr>
      <w:r w:rsidRPr="0007549F">
        <w:rPr>
          <w:rFonts w:ascii="Times" w:hAnsi="Times"/>
        </w:rPr>
        <w:br w:type="page"/>
      </w:r>
    </w:p>
    <w:p w14:paraId="3D5CC606" w14:textId="77777777" w:rsidR="00FD73E2" w:rsidRPr="0007549F" w:rsidRDefault="00FD73E2" w:rsidP="00FD73E2">
      <w:pPr>
        <w:keepNext/>
        <w:rPr>
          <w:rFonts w:ascii="Times" w:hAnsi="Times"/>
        </w:rPr>
      </w:pPr>
      <w:r w:rsidRPr="0007549F">
        <w:rPr>
          <w:rFonts w:ascii="Times" w:hAnsi="Times"/>
        </w:rPr>
        <w:t>Obli-sleep Mackenzie&amp;#39;s husband, Kurt, badly needs a kidney transplant, but he is at the bottom of the waiting list. A bureaucrat at the local hospital tells Mackenzie that he can bump Kurt&amp;#39;s name to the top of the list, but only if Mackenzie sleeps with him and tells nobody about it, including her husband. Mackenzie can either accept the bureaucrat&amp;#39;s offer, cheating on her husband to help him get a kidney sooner, or refuse, forcing him to wait. There are various ambiguous social and emotional considerations, but you want to decide which course of action is morally obligatory for Mackenzie to follow, based on the information you have. Please select what it is morally obligatory for Mackenzie to do.</w:t>
      </w:r>
    </w:p>
    <w:p w14:paraId="2B25BB5C"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Mackenzie to sleep with the bureaucrat: Potentially saving her husband&amp;#39;s life Greatly reducing her husband&amp;#39;s suffering Cheating another patient out of a much-needed transplant Betraying her husband&amp;#39;s trust  (1)</w:t>
      </w:r>
    </w:p>
    <w:p w14:paraId="61917077"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Mackenzie not to sleep with the bureaucrat: Allowing Mackenzie to feel righteous Making the bureaucrat sad Enabling Mackenzie to brag to her husband about her choice Making Mackenzie feel extra desirable  (2)</w:t>
      </w:r>
    </w:p>
    <w:p w14:paraId="23948057" w14:textId="77777777" w:rsidR="00FD73E2" w:rsidRPr="0007549F" w:rsidRDefault="00FD73E2" w:rsidP="00FD73E2">
      <w:pPr>
        <w:rPr>
          <w:rFonts w:ascii="Times" w:hAnsi="Times"/>
        </w:rPr>
      </w:pPr>
    </w:p>
    <w:p w14:paraId="130C4DCB" w14:textId="77777777" w:rsidR="00FD73E2" w:rsidRPr="0007549F" w:rsidRDefault="00FD73E2" w:rsidP="00FD73E2">
      <w:pPr>
        <w:rPr>
          <w:rFonts w:ascii="Times" w:hAnsi="Times"/>
        </w:rPr>
      </w:pPr>
      <w:r w:rsidRPr="0007549F">
        <w:rPr>
          <w:rFonts w:ascii="Times" w:hAnsi="Times"/>
        </w:rPr>
        <w:br w:type="page"/>
      </w:r>
    </w:p>
    <w:p w14:paraId="5A112376" w14:textId="77777777" w:rsidR="00FD73E2" w:rsidRPr="0007549F" w:rsidRDefault="00FD73E2" w:rsidP="00FD73E2">
      <w:pPr>
        <w:keepNext/>
        <w:rPr>
          <w:rFonts w:ascii="Times" w:hAnsi="Times"/>
        </w:rPr>
      </w:pPr>
      <w:r w:rsidRPr="0007549F">
        <w:rPr>
          <w:rFonts w:ascii="Times" w:hAnsi="Times"/>
        </w:rPr>
        <w:t>Obli-keep Imagine that enemy soldiers have taken over Jane’s village. They have orders, under threat of execution from their officer, to kill all remaining civilians. Jane and some other townspeople have fled to the hidden cellar of a large house. Outside, they hear the voices of soldiers who have come to search the house. Jane’s baby begins to cry loudly, which might alert the soldiers. She covers his mouth to block the sound but this also stops his breath. There are various ambiguous social and emotional considerations, but you want to decide which course of action is morally obligatory for Jane to do, based on the information you have. Please select what it is morally obligatory for Jane to do.</w:t>
      </w:r>
    </w:p>
    <w:p w14:paraId="5E8A40FA"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Jane to keep her hand on the baby’s mouth: Saving the townspeople hiding in the basement from increased threat of death Making it less likely that the soldiers have to carry out their terrible orders Using her child as a mere means for the benefit of others Giving her own child a painful death by smothering  (1)</w:t>
      </w:r>
    </w:p>
    <w:p w14:paraId="78EBB239"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Jane to remove her hand from the baby’s mouth: Allowing Jane to feel she is not personally physically harming anyone. Jane is respecting the baby’s bodily integrity The baby will continue making noise The soldiers are more likely to carry out their orders  (2)</w:t>
      </w:r>
    </w:p>
    <w:p w14:paraId="05213B22" w14:textId="77777777" w:rsidR="00FD73E2" w:rsidRPr="0007549F" w:rsidRDefault="00FD73E2" w:rsidP="00FD73E2">
      <w:pPr>
        <w:rPr>
          <w:rFonts w:ascii="Times" w:hAnsi="Times"/>
        </w:rPr>
      </w:pPr>
    </w:p>
    <w:p w14:paraId="66E635BB" w14:textId="77777777" w:rsidR="00FD73E2" w:rsidRPr="0007549F" w:rsidRDefault="00FD73E2" w:rsidP="00FD73E2">
      <w:pPr>
        <w:rPr>
          <w:rFonts w:ascii="Times" w:hAnsi="Times"/>
        </w:rPr>
      </w:pPr>
      <w:r w:rsidRPr="0007549F">
        <w:rPr>
          <w:rFonts w:ascii="Times" w:hAnsi="Times"/>
        </w:rPr>
        <w:br w:type="page"/>
      </w:r>
    </w:p>
    <w:p w14:paraId="28A8317C" w14:textId="77777777" w:rsidR="00FD73E2" w:rsidRPr="0007549F" w:rsidRDefault="00FD73E2" w:rsidP="00FD73E2">
      <w:pPr>
        <w:keepNext/>
        <w:rPr>
          <w:rFonts w:ascii="Times" w:hAnsi="Times"/>
        </w:rPr>
      </w:pPr>
      <w:r w:rsidRPr="0007549F">
        <w:rPr>
          <w:rFonts w:ascii="Times" w:hAnsi="Times"/>
        </w:rPr>
        <w:t>Obli-pull Laura is in a library with her young daughter, Mandy, who has only been brought along because she promised to be quiet. After a short period of time, Mandy becomes very disruptive. Laura tries to reason with Mandy and warns her several times, but Mandy keeps making noise. When a librarian tells them to leave, Mandy grabs hold of a table leg and holds on as hard as she can. Removing her would lightly injure her fingers. There are various ambiguous social and emotional considerations, but you want to decide which course of action is morally obligatory for Jane to do, based on the information you have. Please select what it is morally obligatory for Laura to do.</w:t>
      </w:r>
    </w:p>
    <w:p w14:paraId="577F20C3"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Laura to pull Mandy away from the table leg: Making sure that the students in the library can continue studying Holding Mandy to her promise that she can only be in the library if quiet Hurting Mandy’s fingers Making Mandy cry pitifully   (1)</w:t>
      </w:r>
    </w:p>
    <w:p w14:paraId="4318B3F4"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Laura not to pull Mandy away from the table leg:          Ensuring that Mandy will not get annoyed at her          Following the path of least resistance          Giving Mandy space          Avoiding conflict with her daughter (2)</w:t>
      </w:r>
    </w:p>
    <w:p w14:paraId="25BC6CB0" w14:textId="77777777" w:rsidR="00FD73E2" w:rsidRPr="0007549F" w:rsidRDefault="00FD73E2" w:rsidP="00FD73E2">
      <w:pPr>
        <w:rPr>
          <w:rFonts w:ascii="Times" w:hAnsi="Times"/>
        </w:rPr>
      </w:pPr>
    </w:p>
    <w:p w14:paraId="48A255A2" w14:textId="77777777" w:rsidR="00FD73E2" w:rsidRPr="0007549F" w:rsidRDefault="00FD73E2" w:rsidP="00FD73E2">
      <w:pPr>
        <w:rPr>
          <w:rFonts w:ascii="Times" w:hAnsi="Times"/>
        </w:rPr>
      </w:pPr>
      <w:r w:rsidRPr="0007549F">
        <w:rPr>
          <w:rFonts w:ascii="Times" w:hAnsi="Times"/>
        </w:rPr>
        <w:br w:type="page"/>
      </w:r>
    </w:p>
    <w:p w14:paraId="16BBFC73" w14:textId="77777777" w:rsidR="00FD73E2" w:rsidRPr="0007549F" w:rsidRDefault="00FD73E2" w:rsidP="00FD73E2">
      <w:pPr>
        <w:keepNext/>
        <w:rPr>
          <w:rFonts w:ascii="Times" w:hAnsi="Times"/>
        </w:rPr>
      </w:pPr>
      <w:r w:rsidRPr="0007549F">
        <w:rPr>
          <w:rFonts w:ascii="Times" w:hAnsi="Times"/>
        </w:rPr>
        <w:t>Obli-game John and Mike have been invited to play a game. In this game, John has been randomly assigned the opportunity to decide how a pot of money containing $10,000 provided by the game masters is to be split between Mike and himself. John has to offer an amount of this money, between $0 and $10,000, to Mike. If Mike accepts the offer, John gets what remains of the pot minus what he offered to Mike. However, if Mike refuses the offer made by John, nobody gets anything and the entire pot of money reverts to the game masters. As it happens, John offers $250. There are various ambiguous social and emotional considerations, but you want to decide which course of action is morally obligatory for Mike to follow, based on the information you have. Please select what it is morally obligatory for Mike to do.</w:t>
      </w:r>
    </w:p>
    <w:p w14:paraId="44D07E07"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Mike to accept the $250 offer: It is nice to have a few extra dollars Accepting the offer would please John The game might otherwise seem dissatisfying to the game masters It was John who was given the role of making an offer  (1)</w:t>
      </w:r>
    </w:p>
    <w:p w14:paraId="0D7F9981"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Mike to refuse the $250 offer: The offer is grossly unfair A small amount of money does not make up for being exploited Refusing money for both of them in a mere game is being a killjoy Refusing the offer would be vindictive  (2)</w:t>
      </w:r>
    </w:p>
    <w:p w14:paraId="73309DDC" w14:textId="77777777" w:rsidR="00FD73E2" w:rsidRPr="0007549F" w:rsidRDefault="00FD73E2" w:rsidP="00FD73E2">
      <w:pPr>
        <w:rPr>
          <w:rFonts w:ascii="Times" w:hAnsi="Times"/>
        </w:rPr>
      </w:pPr>
    </w:p>
    <w:p w14:paraId="2B250360" w14:textId="77777777" w:rsidR="00FD73E2" w:rsidRPr="0007549F" w:rsidRDefault="00FD73E2" w:rsidP="00FD73E2">
      <w:pPr>
        <w:rPr>
          <w:rFonts w:ascii="Times" w:hAnsi="Times"/>
        </w:rPr>
      </w:pPr>
      <w:r w:rsidRPr="0007549F">
        <w:rPr>
          <w:rFonts w:ascii="Times" w:hAnsi="Times"/>
        </w:rPr>
        <w:br w:type="page"/>
      </w:r>
    </w:p>
    <w:p w14:paraId="45FF367E" w14:textId="77777777" w:rsidR="00FD73E2" w:rsidRPr="0007549F" w:rsidRDefault="00FD73E2" w:rsidP="00FD73E2">
      <w:pPr>
        <w:keepNext/>
        <w:rPr>
          <w:rFonts w:ascii="Times" w:hAnsi="Times"/>
        </w:rPr>
      </w:pPr>
      <w:r w:rsidRPr="0007549F">
        <w:rPr>
          <w:rFonts w:ascii="Times" w:hAnsi="Times"/>
        </w:rPr>
        <w:t>Imp-pardon Governor Cooper is presented with a plea for pardon concerning an 18-year old delinquent, Mary. She is about to be sent to prison for a crime that deserves a five-year prison term, but she was sentenced to a 30-year prison term, and has exhausted all of her rights of appeal. Cooper can either grant a pardon, which means that Mary goes Scot free, or deny the pardon, which means that Mary will go to prison for 30 years. There are various ambiguous social and emotional considerations, but you want to decide which course of action is morally impermissible for Governor Cooper to follow, based on the information you have. Please select what it is morally impermissible for Governor Cooper to do.</w:t>
      </w:r>
    </w:p>
    <w:p w14:paraId="6ADA5796"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Cooper to grant the pardon: Making Mary’s family happy Being involved in what is happening in his State Being lenient Making the prison less crowded  (1)</w:t>
      </w:r>
    </w:p>
    <w:p w14:paraId="555F1133"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Cooper to deny the pardon: Ensuring that crime does not go unpunished Respecting the judgment of the court Destroying a young woman’s life Allowing the justice system to appear unduly harsh  (2)</w:t>
      </w:r>
    </w:p>
    <w:p w14:paraId="3B23A72C" w14:textId="77777777" w:rsidR="00FD73E2" w:rsidRPr="0007549F" w:rsidRDefault="00FD73E2" w:rsidP="00FD73E2">
      <w:pPr>
        <w:rPr>
          <w:rFonts w:ascii="Times" w:hAnsi="Times"/>
        </w:rPr>
      </w:pPr>
    </w:p>
    <w:p w14:paraId="61D10E10" w14:textId="77777777" w:rsidR="00FD73E2" w:rsidRPr="0007549F" w:rsidRDefault="00FD73E2" w:rsidP="00FD73E2">
      <w:pPr>
        <w:rPr>
          <w:rFonts w:ascii="Times" w:hAnsi="Times"/>
        </w:rPr>
      </w:pPr>
      <w:r w:rsidRPr="0007549F">
        <w:rPr>
          <w:rFonts w:ascii="Times" w:hAnsi="Times"/>
        </w:rPr>
        <w:br w:type="page"/>
      </w:r>
    </w:p>
    <w:p w14:paraId="2C1555CE" w14:textId="77777777" w:rsidR="00FD73E2" w:rsidRPr="0007549F" w:rsidRDefault="00FD73E2" w:rsidP="00FD73E2">
      <w:pPr>
        <w:keepNext/>
        <w:rPr>
          <w:rFonts w:ascii="Times" w:hAnsi="Times"/>
        </w:rPr>
      </w:pPr>
      <w:r w:rsidRPr="0007549F">
        <w:rPr>
          <w:rFonts w:ascii="Times" w:hAnsi="Times"/>
        </w:rPr>
        <w:t>Imp-sit Jimmy goes to his friend Melissa. He tells her that he will be expelled from school if he fails to get a particularly high grade on the upcoming exam, but that he has been too worried about personal problems to study enough for it. An unusually strict teacher has refused to grant him an extension. He asks Melissa to sit next to him during the exam so he can use her answers to check against his, just in case. There are various ambiguous social and emotional considerations, but you want to decide which course of action is morally impermissible for Melissa to follow, based on the information you have. Please select what it is morally impermissible for Melissa to do.</w:t>
      </w:r>
    </w:p>
    <w:p w14:paraId="49897915"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Melissa to sit next to Jimmy during the exam: Demonstrating loyalty Helping her friend without judging him Undermining the standards of her school Becoming a cheater  (1)</w:t>
      </w:r>
    </w:p>
    <w:p w14:paraId="39F6EBC7"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Melissa to sit away from Jimmy during the exam: Not getting involved in Jimmy’s issues Giving Jimmy the opportunity to learn from his mistakes Sitting with her girlfriends for emotional support during the exam Remaining in her usual seat  (2)</w:t>
      </w:r>
    </w:p>
    <w:p w14:paraId="50C00044" w14:textId="77777777" w:rsidR="00FD73E2" w:rsidRPr="0007549F" w:rsidRDefault="00FD73E2" w:rsidP="00FD73E2">
      <w:pPr>
        <w:rPr>
          <w:rFonts w:ascii="Times" w:hAnsi="Times"/>
        </w:rPr>
      </w:pPr>
    </w:p>
    <w:p w14:paraId="70D71BC6" w14:textId="77777777" w:rsidR="00FD73E2" w:rsidRPr="0007549F" w:rsidRDefault="00FD73E2" w:rsidP="00FD73E2">
      <w:pPr>
        <w:rPr>
          <w:rFonts w:ascii="Times" w:hAnsi="Times"/>
        </w:rPr>
      </w:pPr>
      <w:r w:rsidRPr="0007549F">
        <w:rPr>
          <w:rFonts w:ascii="Times" w:hAnsi="Times"/>
        </w:rPr>
        <w:br w:type="page"/>
      </w:r>
    </w:p>
    <w:p w14:paraId="07516A6D" w14:textId="77777777" w:rsidR="00FD73E2" w:rsidRPr="0007549F" w:rsidRDefault="00FD73E2" w:rsidP="00FD73E2">
      <w:pPr>
        <w:keepNext/>
        <w:rPr>
          <w:rFonts w:ascii="Times" w:hAnsi="Times"/>
        </w:rPr>
      </w:pPr>
      <w:r w:rsidRPr="0007549F">
        <w:rPr>
          <w:rFonts w:ascii="Times" w:hAnsi="Times"/>
        </w:rPr>
        <w:t>Imp-sleep Mackenzie&amp;#39;s husband, Kurt, badly needs a kidney transplant, but he is at the bottom of the waiting list. A bureaucrat at the local hospital tells Mackenzie that he can bump Kurt&amp;#39;s name to the top of the list, but only if Mackenzie sleeps with him and tells nobody about it, including her husband. Mackenzie can either accept the bureaucrat&amp;#39;s offer, cheating on her husband to help him get a kidney sooner, or refuse, forcing him to wait. There are various ambiguous social and emotional considerations, but you want to decide which course of action is morally impermissible for Mackenzie to follow, based on the information you have. Please select what it is morally impermissible for Mackenzie to do.</w:t>
      </w:r>
    </w:p>
    <w:p w14:paraId="596C95DD"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Mackenzie to sleep with the bureaucrat: Potentially saving her husband&amp;#39;s life Greatly reducing her husband&amp;#39;s suffering Cheating another patient out of a much-needed transplant Betraying her husband&amp;#39;s trust  (1)</w:t>
      </w:r>
    </w:p>
    <w:p w14:paraId="35BE16F4"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Mackenzie not to sleep with the bureaucrat: Allowing Mackenzie to feel righteous Making the bureaucrat sad Enabling Mackenzie to brag to her husband about her choice Making Mackenzie feel extra desirable  (2)</w:t>
      </w:r>
    </w:p>
    <w:p w14:paraId="5883560C" w14:textId="77777777" w:rsidR="00FD73E2" w:rsidRPr="0007549F" w:rsidRDefault="00FD73E2" w:rsidP="00FD73E2">
      <w:pPr>
        <w:rPr>
          <w:rFonts w:ascii="Times" w:hAnsi="Times"/>
        </w:rPr>
      </w:pPr>
    </w:p>
    <w:p w14:paraId="4188E82B" w14:textId="77777777" w:rsidR="00FD73E2" w:rsidRPr="0007549F" w:rsidRDefault="00FD73E2" w:rsidP="00FD73E2">
      <w:pPr>
        <w:rPr>
          <w:rFonts w:ascii="Times" w:hAnsi="Times"/>
        </w:rPr>
      </w:pPr>
      <w:r w:rsidRPr="0007549F">
        <w:rPr>
          <w:rFonts w:ascii="Times" w:hAnsi="Times"/>
        </w:rPr>
        <w:br w:type="page"/>
      </w:r>
    </w:p>
    <w:p w14:paraId="3C3FA358" w14:textId="77777777" w:rsidR="00FD73E2" w:rsidRPr="0007549F" w:rsidRDefault="00FD73E2" w:rsidP="00FD73E2">
      <w:pPr>
        <w:keepNext/>
        <w:rPr>
          <w:rFonts w:ascii="Times" w:hAnsi="Times"/>
        </w:rPr>
      </w:pPr>
      <w:r w:rsidRPr="0007549F">
        <w:rPr>
          <w:rFonts w:ascii="Times" w:hAnsi="Times"/>
        </w:rPr>
        <w:t>Imp-keep Imagine that enemy soldiers have taken over Jane’s village. They have orders, under threat of execution from their officer, to kill all remaining civilians. Jane and some other townspeople have fled to the hidden cellar of a large house. Outside, they hear the voices of soldiers who have come to search the house. Jane’s baby begins to cry loudly, which might alert the soldiers. She covers his mouth to block the sound but this also stops his breath. Imagine that only two courses of action are available to Jane. There are various ambiguous social and emotional considerations, but you want to decide which course of action is morally impermissible for Jane to do, based on the information you have. Please select what it is morally impermissible for Jane to do.</w:t>
      </w:r>
    </w:p>
    <w:p w14:paraId="706A4C1F"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Jane to keep her hand on the baby’s mouth: Saving the townspeople hiding in the basement from increased threat of death Making it less likely that the soldiers have to carry out their terrible orders Using her child as a mere means for the benefit of others Giving her own child a painful death by smothering  (1)</w:t>
      </w:r>
    </w:p>
    <w:p w14:paraId="38F72358"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Jane to remove her hand from the baby’s mouth: Allowing Jane to feel she is not personally physically harming anyone. Jane is respecting the baby’s bodily integrity The baby will continue making noise The soldiers are more likely to carry out their orders  (2)</w:t>
      </w:r>
    </w:p>
    <w:p w14:paraId="7C13B7F7" w14:textId="77777777" w:rsidR="00FD73E2" w:rsidRPr="0007549F" w:rsidRDefault="00FD73E2" w:rsidP="00FD73E2">
      <w:pPr>
        <w:rPr>
          <w:rFonts w:ascii="Times" w:hAnsi="Times"/>
        </w:rPr>
      </w:pPr>
    </w:p>
    <w:p w14:paraId="1B856622" w14:textId="77777777" w:rsidR="00FD73E2" w:rsidRPr="0007549F" w:rsidRDefault="00FD73E2" w:rsidP="00FD73E2">
      <w:pPr>
        <w:rPr>
          <w:rFonts w:ascii="Times" w:hAnsi="Times"/>
        </w:rPr>
      </w:pPr>
      <w:r w:rsidRPr="0007549F">
        <w:rPr>
          <w:rFonts w:ascii="Times" w:hAnsi="Times"/>
        </w:rPr>
        <w:br w:type="page"/>
      </w:r>
    </w:p>
    <w:p w14:paraId="67ABF34D" w14:textId="77777777" w:rsidR="00FD73E2" w:rsidRPr="0007549F" w:rsidRDefault="00FD73E2" w:rsidP="00FD73E2">
      <w:pPr>
        <w:keepNext/>
        <w:rPr>
          <w:rFonts w:ascii="Times" w:hAnsi="Times"/>
        </w:rPr>
      </w:pPr>
      <w:r w:rsidRPr="0007549F">
        <w:rPr>
          <w:rFonts w:ascii="Times" w:hAnsi="Times"/>
        </w:rPr>
        <w:t>Imp-pull Laura is in a library with her young daughter, Mandy, who has only been brought along because she promised to be quiet. After a short period of time, Mandy becomes very disruptive. Laura tries to reason with Mandy and warns her several times, but Mandy keeps making noise. When a librarian tells them to leave, Mandy grabs hold of a table leg and holds on as hard as she can. Removing her would lightly injure her fingers. There are various ambiguous social and emotional considerations, but you want to decide which course of action is morally impermissible for Jane to do, based on the information you have. Please select what it is morally impermissible for Laura to do.</w:t>
      </w:r>
    </w:p>
    <w:p w14:paraId="4AA1BFB7"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Laura to pull Mandy away from the table leg: Making sure that the students in the library can continue studying Holding Mandy to her promise that she can only be in the library if quiet Hurting Mandy’s fingers Making Mandy cry pitifully   (1)</w:t>
      </w:r>
    </w:p>
    <w:p w14:paraId="3A44BB27"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Laura not to pull Mandy away from the table leg:          Ensuring that Mandy will not get annoyed at her          Following the path of least resistance          Giving Mandy space          Avoiding conflict with her daughter (2)</w:t>
      </w:r>
    </w:p>
    <w:p w14:paraId="79CCA1AE" w14:textId="77777777" w:rsidR="00FD73E2" w:rsidRPr="0007549F" w:rsidRDefault="00FD73E2" w:rsidP="00FD73E2">
      <w:pPr>
        <w:rPr>
          <w:rFonts w:ascii="Times" w:hAnsi="Times"/>
        </w:rPr>
      </w:pPr>
    </w:p>
    <w:p w14:paraId="3A637A3C" w14:textId="77777777" w:rsidR="00FD73E2" w:rsidRPr="0007549F" w:rsidRDefault="00FD73E2" w:rsidP="00FD73E2">
      <w:pPr>
        <w:rPr>
          <w:rFonts w:ascii="Times" w:hAnsi="Times"/>
        </w:rPr>
      </w:pPr>
      <w:r w:rsidRPr="0007549F">
        <w:rPr>
          <w:rFonts w:ascii="Times" w:hAnsi="Times"/>
        </w:rPr>
        <w:br w:type="page"/>
      </w:r>
    </w:p>
    <w:p w14:paraId="15552A8A" w14:textId="77777777" w:rsidR="00FD73E2" w:rsidRPr="0007549F" w:rsidRDefault="00FD73E2" w:rsidP="00FD73E2">
      <w:pPr>
        <w:keepNext/>
        <w:rPr>
          <w:rFonts w:ascii="Times" w:hAnsi="Times"/>
        </w:rPr>
      </w:pPr>
      <w:r w:rsidRPr="0007549F">
        <w:rPr>
          <w:rFonts w:ascii="Times" w:hAnsi="Times"/>
        </w:rPr>
        <w:t>Imp-game John and Mike have been invited to play a game. In this game, John has been randomly assigned the opportunity to decide how a pot of money containing $10,000 provided by the game masters is to be split between Mike and himself. John has to offer an amount of this money, between $0 and $10,000, to Mike. If Mike accepts the offer, John gets what remains of the pot minus what he offered to Mike. However, if Mike refuses the offer made by John, nobody gets anything and the entire pot of money reverts to the game masters. As it happens, John offers $250. There are various ambiguous social and emotional considerations, but you want to decide which course of action is morally impermissible for Mike to follow, based on the information you have. Please select what it is morally impermissible for Mike to do.</w:t>
      </w:r>
    </w:p>
    <w:p w14:paraId="7F4DA255"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Mike to accept the $250 offer: It is nice to have a few extra dollars Accepting the offer would please John The game might otherwise seem dissatisfying to the game masters It was John who was given the role of making an offer  (1)</w:t>
      </w:r>
    </w:p>
    <w:p w14:paraId="60598B8A"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Mike to refuse the $250 offer: The offer is grossly unfair A small amount of money does not make up for being exploited Refusing money for both of them in a mere game is being a killjoy Refusing the offer would be vindictive  (2)</w:t>
      </w:r>
    </w:p>
    <w:p w14:paraId="664B264A" w14:textId="77777777" w:rsidR="00FD73E2" w:rsidRPr="0007549F" w:rsidRDefault="00FD73E2" w:rsidP="00FD73E2">
      <w:pPr>
        <w:rPr>
          <w:rFonts w:ascii="Times" w:hAnsi="Times"/>
        </w:rPr>
      </w:pPr>
    </w:p>
    <w:p w14:paraId="6C08DA11" w14:textId="77777777" w:rsidR="00FD73E2" w:rsidRPr="0007549F" w:rsidRDefault="00FD73E2" w:rsidP="00FD73E2">
      <w:pPr>
        <w:rPr>
          <w:rFonts w:ascii="Times" w:hAnsi="Times"/>
        </w:rPr>
      </w:pPr>
      <w:r w:rsidRPr="0007549F">
        <w:rPr>
          <w:rFonts w:ascii="Times" w:hAnsi="Times"/>
        </w:rPr>
        <w:br w:type="page"/>
      </w:r>
    </w:p>
    <w:p w14:paraId="2AA2C1AD" w14:textId="77777777" w:rsidR="00FD73E2" w:rsidRPr="0007549F" w:rsidRDefault="00FD73E2" w:rsidP="00FD73E2">
      <w:pPr>
        <w:keepNext/>
        <w:rPr>
          <w:rFonts w:ascii="Times" w:hAnsi="Times"/>
        </w:rPr>
      </w:pPr>
      <w:r w:rsidRPr="0007549F">
        <w:rPr>
          <w:rFonts w:ascii="Times" w:hAnsi="Times"/>
        </w:rPr>
        <w:t>Obpl-pard Governor Cooper is presented with a plea for pardon concerning an 18-year old delinquent, Mary. She is about to be sent to prison for a crime that deserves a five-year prison term, but she was sentenced to a 30-year prison term, and has exhausted all of her rights of appeal. Cooper can either grant a pardon, which means that Mary goes Scot free, or deny the pardon, which means that Mary will go to prison for 30 years. There are various ambiguous social and emotional considerations, but you want to decide which course of action is morally obligatory for Governor Cooper to follow, based on the information you have. Please select what it is morally obligatory for Governor Cooper to do.</w:t>
      </w:r>
    </w:p>
    <w:p w14:paraId="40ECDB4C"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Cooper to grant the pardon. (1)</w:t>
      </w:r>
    </w:p>
    <w:p w14:paraId="59A5B718"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Cooper to deny the pardon. (2)</w:t>
      </w:r>
    </w:p>
    <w:p w14:paraId="456DEE4F" w14:textId="77777777" w:rsidR="00FD73E2" w:rsidRPr="0007549F" w:rsidRDefault="00FD73E2" w:rsidP="00FD73E2">
      <w:pPr>
        <w:rPr>
          <w:rFonts w:ascii="Times" w:hAnsi="Times"/>
        </w:rPr>
      </w:pPr>
    </w:p>
    <w:p w14:paraId="255C1754" w14:textId="77777777" w:rsidR="00FD73E2" w:rsidRPr="0007549F" w:rsidRDefault="00FD73E2" w:rsidP="00FD73E2">
      <w:pPr>
        <w:rPr>
          <w:rFonts w:ascii="Times" w:hAnsi="Times"/>
        </w:rPr>
      </w:pPr>
      <w:r w:rsidRPr="0007549F">
        <w:rPr>
          <w:rFonts w:ascii="Times" w:hAnsi="Times"/>
        </w:rPr>
        <w:br w:type="page"/>
      </w:r>
    </w:p>
    <w:p w14:paraId="58F7C80E" w14:textId="77777777" w:rsidR="00FD73E2" w:rsidRPr="0007549F" w:rsidRDefault="00FD73E2" w:rsidP="00FD73E2">
      <w:pPr>
        <w:keepNext/>
        <w:rPr>
          <w:rFonts w:ascii="Times" w:hAnsi="Times"/>
        </w:rPr>
      </w:pPr>
      <w:r w:rsidRPr="0007549F">
        <w:rPr>
          <w:rFonts w:ascii="Times" w:hAnsi="Times"/>
        </w:rPr>
        <w:t>Obpl-sit Jimmy goes to his friend Melissa. He tells her that he will be expelled from school if he fails to get a particularly high grade on the upcoming exam, but that he has been too worried about personal problems to study enough for it. An unusually strict teacher has refused to grant him an extension. He asks Melissa to sit next to him during the exam so he can use her answers to check against his, just in case. There are various ambiguous social and emotional considerations, but you want to decide which course of action is morally obligatory for Melissa to follow, based on the information you have. Please select what it is morally obligatory for Melissa to do.</w:t>
      </w:r>
    </w:p>
    <w:p w14:paraId="34C2B96C"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Melissa to sit next to Jimmy during the exam. (1)</w:t>
      </w:r>
    </w:p>
    <w:p w14:paraId="2D503323"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Melissa to sit away from Jimmy during the exam. (2)</w:t>
      </w:r>
    </w:p>
    <w:p w14:paraId="78C68374" w14:textId="77777777" w:rsidR="00FD73E2" w:rsidRPr="0007549F" w:rsidRDefault="00FD73E2" w:rsidP="00FD73E2">
      <w:pPr>
        <w:rPr>
          <w:rFonts w:ascii="Times" w:hAnsi="Times"/>
        </w:rPr>
      </w:pPr>
    </w:p>
    <w:p w14:paraId="72ADECC1" w14:textId="77777777" w:rsidR="00FD73E2" w:rsidRPr="0007549F" w:rsidRDefault="00FD73E2" w:rsidP="00FD73E2">
      <w:pPr>
        <w:rPr>
          <w:rFonts w:ascii="Times" w:hAnsi="Times"/>
        </w:rPr>
      </w:pPr>
      <w:r w:rsidRPr="0007549F">
        <w:rPr>
          <w:rFonts w:ascii="Times" w:hAnsi="Times"/>
        </w:rPr>
        <w:br w:type="page"/>
      </w:r>
    </w:p>
    <w:p w14:paraId="15608C72" w14:textId="77777777" w:rsidR="00FD73E2" w:rsidRPr="0007549F" w:rsidRDefault="00FD73E2" w:rsidP="00FD73E2">
      <w:pPr>
        <w:keepNext/>
        <w:rPr>
          <w:rFonts w:ascii="Times" w:hAnsi="Times"/>
        </w:rPr>
      </w:pPr>
      <w:r w:rsidRPr="0007549F">
        <w:rPr>
          <w:rFonts w:ascii="Times" w:hAnsi="Times"/>
        </w:rPr>
        <w:t>Obpl-Sleep Mackenzie&amp;#39;s husband, Kurt, badly needs a kidney transplant, but he is at the bottom of the waiting list. A bureaucrat at the local hospital tells Mackenzie that he can bump Kurt&amp;#39;s name to the top of the list, but only if Mackenzie sleeps with him and tells nobody about it, including her husband. Mackenzie can either accept the bureaucrat&amp;#39;s offer, cheating on her husband to help him get a kidney sooner, or refuse, forcing him to wait. There are various ambiguous social and emotional considerations, but you want to decide which course of action is morally obligatory for Mackenzie to follow, based on the information you have. Please select what it is morally obligatory for Mackenzie to do.</w:t>
      </w:r>
    </w:p>
    <w:p w14:paraId="33F8AD48"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Mackenzie to sleep with the bureaucrat. (1)</w:t>
      </w:r>
    </w:p>
    <w:p w14:paraId="661C8203"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Mackenzie not to sleep with the bureaucrat. (2)</w:t>
      </w:r>
    </w:p>
    <w:p w14:paraId="6EB4ABA4" w14:textId="77777777" w:rsidR="00FD73E2" w:rsidRPr="0007549F" w:rsidRDefault="00FD73E2" w:rsidP="00FD73E2">
      <w:pPr>
        <w:rPr>
          <w:rFonts w:ascii="Times" w:hAnsi="Times"/>
        </w:rPr>
      </w:pPr>
    </w:p>
    <w:p w14:paraId="2429AAC4" w14:textId="77777777" w:rsidR="00FD73E2" w:rsidRPr="0007549F" w:rsidRDefault="00FD73E2" w:rsidP="00FD73E2">
      <w:pPr>
        <w:rPr>
          <w:rFonts w:ascii="Times" w:hAnsi="Times"/>
        </w:rPr>
      </w:pPr>
      <w:r w:rsidRPr="0007549F">
        <w:rPr>
          <w:rFonts w:ascii="Times" w:hAnsi="Times"/>
        </w:rPr>
        <w:br w:type="page"/>
      </w:r>
    </w:p>
    <w:p w14:paraId="6D88E22A" w14:textId="77777777" w:rsidR="00FD73E2" w:rsidRPr="0007549F" w:rsidRDefault="00FD73E2" w:rsidP="00FD73E2">
      <w:pPr>
        <w:keepNext/>
        <w:rPr>
          <w:rFonts w:ascii="Times" w:hAnsi="Times"/>
        </w:rPr>
      </w:pPr>
      <w:r w:rsidRPr="0007549F">
        <w:rPr>
          <w:rFonts w:ascii="Times" w:hAnsi="Times"/>
        </w:rPr>
        <w:t>Obpl-Keep Imagine that enemy soldiers have taken over Jane’s village. They have orders, under threat of execution from their officer, to kill all remaining civilians. Jane and some other townspeople have fled to the hidden cellar of a large house. Outside, they hear the voices of soldiers who have come to search the house. Jane’s baby begins to cry loudly, which might alert the soldiers. She covers his mouth to block the sound but this also stops his breath. Imagine that only two courses of action are available to Jane. There are various ambiguous social and emotional considerations, but you want to decide which course of action is morally obligatory for Jane to do, based on the information you have. Please select what it is morally obligatory for Jane to do.</w:t>
      </w:r>
    </w:p>
    <w:p w14:paraId="3759519B"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Jane to keep her hand on the baby’s mouth. (1)</w:t>
      </w:r>
    </w:p>
    <w:p w14:paraId="789C73F5"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Jane to remove her hand from the baby’s mouth. (2)</w:t>
      </w:r>
    </w:p>
    <w:p w14:paraId="2519773D" w14:textId="77777777" w:rsidR="00FD73E2" w:rsidRPr="0007549F" w:rsidRDefault="00FD73E2" w:rsidP="00FD73E2">
      <w:pPr>
        <w:rPr>
          <w:rFonts w:ascii="Times" w:hAnsi="Times"/>
        </w:rPr>
      </w:pPr>
    </w:p>
    <w:p w14:paraId="5D00351A" w14:textId="77777777" w:rsidR="00FD73E2" w:rsidRPr="0007549F" w:rsidRDefault="00FD73E2" w:rsidP="00FD73E2">
      <w:pPr>
        <w:rPr>
          <w:rFonts w:ascii="Times" w:hAnsi="Times"/>
        </w:rPr>
      </w:pPr>
      <w:r w:rsidRPr="0007549F">
        <w:rPr>
          <w:rFonts w:ascii="Times" w:hAnsi="Times"/>
        </w:rPr>
        <w:br w:type="page"/>
      </w:r>
    </w:p>
    <w:p w14:paraId="6C020D65" w14:textId="77777777" w:rsidR="00FD73E2" w:rsidRPr="0007549F" w:rsidRDefault="00FD73E2" w:rsidP="00FD73E2">
      <w:pPr>
        <w:keepNext/>
        <w:rPr>
          <w:rFonts w:ascii="Times" w:hAnsi="Times"/>
        </w:rPr>
      </w:pPr>
      <w:r w:rsidRPr="0007549F">
        <w:rPr>
          <w:rFonts w:ascii="Times" w:hAnsi="Times"/>
        </w:rPr>
        <w:t>Obpl-pull Laura is in a library with her young daughter, Mandy, who has only been brought along because she promised to be quiet. After a short period of time, Mandy becomes very disruptive. Laura tries to reason with Mandy and warns her several times, but Mandy keeps making noise. When a librarian tells them to leave, Mandy grabs hold of a table leg and holds on as hard as she can. Removing her would lightly injure her fingers. There are various ambiguous social and emotional considerations, but you want to decide which course of action is morally obligatory for Jane to do, based on the information you have. Please select what it is morally obligatory for Laura to do.</w:t>
      </w:r>
    </w:p>
    <w:p w14:paraId="25C8CB90"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Laura to pull Mandy away from the table leg. (1)</w:t>
      </w:r>
    </w:p>
    <w:p w14:paraId="23360E22"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Laura not to pull Mandy away from the table leg. (2)</w:t>
      </w:r>
    </w:p>
    <w:p w14:paraId="6BC8F861" w14:textId="77777777" w:rsidR="00FD73E2" w:rsidRPr="0007549F" w:rsidRDefault="00FD73E2" w:rsidP="00FD73E2">
      <w:pPr>
        <w:rPr>
          <w:rFonts w:ascii="Times" w:hAnsi="Times"/>
        </w:rPr>
      </w:pPr>
    </w:p>
    <w:p w14:paraId="17ED8CC3" w14:textId="77777777" w:rsidR="00FD73E2" w:rsidRPr="0007549F" w:rsidRDefault="00FD73E2" w:rsidP="00FD73E2">
      <w:pPr>
        <w:rPr>
          <w:rFonts w:ascii="Times" w:hAnsi="Times"/>
        </w:rPr>
      </w:pPr>
      <w:r w:rsidRPr="0007549F">
        <w:rPr>
          <w:rFonts w:ascii="Times" w:hAnsi="Times"/>
        </w:rPr>
        <w:br w:type="page"/>
      </w:r>
    </w:p>
    <w:p w14:paraId="0F3DE17F" w14:textId="77777777" w:rsidR="00FD73E2" w:rsidRPr="0007549F" w:rsidRDefault="00FD73E2" w:rsidP="00FD73E2">
      <w:pPr>
        <w:keepNext/>
        <w:rPr>
          <w:rFonts w:ascii="Times" w:hAnsi="Times"/>
        </w:rPr>
      </w:pPr>
      <w:r w:rsidRPr="0007549F">
        <w:rPr>
          <w:rFonts w:ascii="Times" w:hAnsi="Times"/>
        </w:rPr>
        <w:t>Obpl-game John and Mike have been invited to play a game. In this game, John has been randomly assigned the opportunity to decide how a pot of money containing $10,000 provided by the game masters is to be split between Mike and himself. John has to offer an amount of this money, between $0 and $10,000, to Mike. If Mike accepts the offer, John gets what remains of the pot minus what he offered to Mike. However, if Mike refuses the offer made by John, nobody gets anything and the entire pot of money reverts to the game masters. As it happens, John offers $250. There are various ambiguous social and emotional considerations, but you want to decide which course of action is morally obligatory for Mike to follow, based on the information you have. Please select what it is morally obligatory for Mike to do.</w:t>
      </w:r>
    </w:p>
    <w:p w14:paraId="540071A5"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Mike to accept the $250 offer. (1)</w:t>
      </w:r>
    </w:p>
    <w:p w14:paraId="30149CBC"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obligatory for Mike to refuse the $250 offer. (2)</w:t>
      </w:r>
    </w:p>
    <w:p w14:paraId="21CDB150" w14:textId="77777777" w:rsidR="00FD73E2" w:rsidRPr="0007549F" w:rsidRDefault="00FD73E2" w:rsidP="00FD73E2">
      <w:pPr>
        <w:rPr>
          <w:rFonts w:ascii="Times" w:hAnsi="Times"/>
        </w:rPr>
      </w:pPr>
    </w:p>
    <w:p w14:paraId="6B181BCF" w14:textId="77777777" w:rsidR="00FD73E2" w:rsidRPr="0007549F" w:rsidRDefault="00FD73E2" w:rsidP="00FD73E2">
      <w:pPr>
        <w:rPr>
          <w:rFonts w:ascii="Times" w:hAnsi="Times"/>
        </w:rPr>
      </w:pPr>
      <w:r w:rsidRPr="0007549F">
        <w:rPr>
          <w:rFonts w:ascii="Times" w:hAnsi="Times"/>
        </w:rPr>
        <w:br w:type="page"/>
      </w:r>
    </w:p>
    <w:p w14:paraId="16EFB48F" w14:textId="77777777" w:rsidR="00FD73E2" w:rsidRPr="0007549F" w:rsidRDefault="00FD73E2" w:rsidP="00FD73E2">
      <w:pPr>
        <w:keepNext/>
        <w:rPr>
          <w:rFonts w:ascii="Times" w:hAnsi="Times"/>
        </w:rPr>
      </w:pPr>
      <w:r w:rsidRPr="0007549F">
        <w:rPr>
          <w:rFonts w:ascii="Times" w:hAnsi="Times"/>
        </w:rPr>
        <w:t>Imppl-pard Governor Cooper is presented with a plea for pardon concerning an 18-year old delinquent, Mary. She is about to be sent to prison for a crime that deserves a five-year prison term, but she was sentenced to a 30-year prison term, and has exhausted all of her rights of appeal. Cooper can either grant a pardon, which means that Mary goes Scot free, or deny the pardon, which means that Mary will go to prison for 30 years. There are various ambiguous social and emotional considerations, but you want to decide which course of action is morally impermissible for Governor Cooper to follow, based on the information you have. Please select what it is morally impermissible for Governor Cooper to do.</w:t>
      </w:r>
    </w:p>
    <w:p w14:paraId="04EE9C35"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Cooper to grant the pardon. (1)</w:t>
      </w:r>
    </w:p>
    <w:p w14:paraId="50EB50F4"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Cooper to deny the pardon. (2)</w:t>
      </w:r>
    </w:p>
    <w:p w14:paraId="6E8D8737" w14:textId="77777777" w:rsidR="00FD73E2" w:rsidRPr="0007549F" w:rsidRDefault="00FD73E2" w:rsidP="00FD73E2">
      <w:pPr>
        <w:rPr>
          <w:rFonts w:ascii="Times" w:hAnsi="Times"/>
        </w:rPr>
      </w:pPr>
    </w:p>
    <w:p w14:paraId="46893C5F" w14:textId="77777777" w:rsidR="00FD73E2" w:rsidRPr="0007549F" w:rsidRDefault="00FD73E2" w:rsidP="00FD73E2">
      <w:pPr>
        <w:rPr>
          <w:rFonts w:ascii="Times" w:hAnsi="Times"/>
        </w:rPr>
      </w:pPr>
      <w:r w:rsidRPr="0007549F">
        <w:rPr>
          <w:rFonts w:ascii="Times" w:hAnsi="Times"/>
        </w:rPr>
        <w:br w:type="page"/>
      </w:r>
    </w:p>
    <w:p w14:paraId="19DDD7DD" w14:textId="77777777" w:rsidR="00FD73E2" w:rsidRPr="0007549F" w:rsidRDefault="00FD73E2" w:rsidP="00FD73E2">
      <w:pPr>
        <w:keepNext/>
        <w:rPr>
          <w:rFonts w:ascii="Times" w:hAnsi="Times"/>
        </w:rPr>
      </w:pPr>
      <w:r w:rsidRPr="0007549F">
        <w:rPr>
          <w:rFonts w:ascii="Times" w:hAnsi="Times"/>
        </w:rPr>
        <w:t>Imppl-sit Jimmy goes to his friend Melissa. He tells her that he will be expelled from school if he fails to get a particularly high grade on the upcoming exam, but that he has been too worried about personal problems to study enough for it. An unusually strict teacher has refused to grant him an extension. He asks Melissa to sit next to him during the exam so he can use her answers to check against his, just in case. There are various ambiguous social and emotional considerations, but you want to decide which course of action is morally impermissible for Melissa to follow, based on the information you have. Please select what it is morally impermissible for Melissa to do.</w:t>
      </w:r>
    </w:p>
    <w:p w14:paraId="6EAEFA78"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Melissa to sit next to Jimmy during the exam. (1)</w:t>
      </w:r>
    </w:p>
    <w:p w14:paraId="49CBCED8"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Melissa to sit away from Jimmy during the exam. (2)</w:t>
      </w:r>
    </w:p>
    <w:p w14:paraId="2ACB1B0C" w14:textId="77777777" w:rsidR="00FD73E2" w:rsidRPr="0007549F" w:rsidRDefault="00FD73E2" w:rsidP="00FD73E2">
      <w:pPr>
        <w:rPr>
          <w:rFonts w:ascii="Times" w:hAnsi="Times"/>
        </w:rPr>
      </w:pPr>
    </w:p>
    <w:p w14:paraId="4CD96863" w14:textId="77777777" w:rsidR="00FD73E2" w:rsidRPr="0007549F" w:rsidRDefault="00FD73E2" w:rsidP="00FD73E2">
      <w:pPr>
        <w:rPr>
          <w:rFonts w:ascii="Times" w:hAnsi="Times"/>
        </w:rPr>
      </w:pPr>
      <w:r w:rsidRPr="0007549F">
        <w:rPr>
          <w:rFonts w:ascii="Times" w:hAnsi="Times"/>
        </w:rPr>
        <w:br w:type="page"/>
      </w:r>
    </w:p>
    <w:p w14:paraId="4B866D50" w14:textId="77777777" w:rsidR="00FD73E2" w:rsidRPr="0007549F" w:rsidRDefault="00FD73E2" w:rsidP="00FD73E2">
      <w:pPr>
        <w:keepNext/>
        <w:rPr>
          <w:rFonts w:ascii="Times" w:hAnsi="Times"/>
        </w:rPr>
      </w:pPr>
      <w:r w:rsidRPr="0007549F">
        <w:rPr>
          <w:rFonts w:ascii="Times" w:hAnsi="Times"/>
        </w:rPr>
        <w:t>Imppl-slee Mackenzie&amp;#39;s husband, Kurt, badly needs a kidney transplant, but he is at the bottom of the waiting list. A bureaucrat at the local hospital tells Mackenzie that he can bump Kurt&amp;#39;s name to the top of the list, but only if Mackenzie sleeps with him and tells nobody about it, including her husband. Mackenzie can either accept the bureaucrat&amp;#39;s offer, cheating on her husband to help him get a kidney sooner, or refuse, forcing him to wait. There are various ambiguous social and emotional considerations, but you want to decide which course of action is morally impermissible for Mackenzie to follow, based on the information you have. Please select what it is morally impermissible for Mackenzie to do.</w:t>
      </w:r>
    </w:p>
    <w:p w14:paraId="7F1C7D9C"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Mackenzie to sleep with the bureaucrat. (1)</w:t>
      </w:r>
    </w:p>
    <w:p w14:paraId="030BCAED"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Mackenzie not to sleep with the bureaucrat. (2)</w:t>
      </w:r>
    </w:p>
    <w:p w14:paraId="7674A64F" w14:textId="77777777" w:rsidR="00FD73E2" w:rsidRPr="0007549F" w:rsidRDefault="00FD73E2" w:rsidP="00FD73E2">
      <w:pPr>
        <w:rPr>
          <w:rFonts w:ascii="Times" w:hAnsi="Times"/>
        </w:rPr>
      </w:pPr>
    </w:p>
    <w:p w14:paraId="741D1817" w14:textId="77777777" w:rsidR="00FD73E2" w:rsidRPr="0007549F" w:rsidRDefault="00FD73E2" w:rsidP="00FD73E2">
      <w:pPr>
        <w:rPr>
          <w:rFonts w:ascii="Times" w:hAnsi="Times"/>
        </w:rPr>
      </w:pPr>
      <w:r w:rsidRPr="0007549F">
        <w:rPr>
          <w:rFonts w:ascii="Times" w:hAnsi="Times"/>
        </w:rPr>
        <w:br w:type="page"/>
      </w:r>
    </w:p>
    <w:p w14:paraId="1B3210C9" w14:textId="77777777" w:rsidR="00FD73E2" w:rsidRPr="0007549F" w:rsidRDefault="00FD73E2" w:rsidP="00FD73E2">
      <w:pPr>
        <w:keepNext/>
        <w:rPr>
          <w:rFonts w:ascii="Times" w:hAnsi="Times"/>
        </w:rPr>
      </w:pPr>
      <w:r w:rsidRPr="0007549F">
        <w:rPr>
          <w:rFonts w:ascii="Times" w:hAnsi="Times"/>
        </w:rPr>
        <w:t>Imppl-Keep Imagine that enemy soldiers have taken over Jane’s village. They have orders, under threat of execution from their officer, to kill all remaining civilians. Jane and some other townspeople have fled to the hidden cellar of a large house. Outside, they hear the voices of soldiers who have come to search the house. Jane’s baby begins to cry loudly, which might alert the soldiers. She covers his mouth to block the sound but this also stops his breath. Imagine that only two courses of action are available to Jane. There are various ambiguous social and emotional considerations, but you want to decide which course of action is morally impermissible for Jane to do, based on the information you have. Please select what it is morally impermissible for Jane to do.</w:t>
      </w:r>
    </w:p>
    <w:p w14:paraId="6ABAAE2F"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Jane to keep her hand on the baby’s mouth. (1)</w:t>
      </w:r>
    </w:p>
    <w:p w14:paraId="16B91FA3"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Jane to remove her hand from the baby’s mouth. (2)</w:t>
      </w:r>
    </w:p>
    <w:p w14:paraId="56FF6C88" w14:textId="77777777" w:rsidR="00FD73E2" w:rsidRPr="0007549F" w:rsidRDefault="00FD73E2" w:rsidP="00FD73E2">
      <w:pPr>
        <w:rPr>
          <w:rFonts w:ascii="Times" w:hAnsi="Times"/>
        </w:rPr>
      </w:pPr>
    </w:p>
    <w:p w14:paraId="1FF37FB7" w14:textId="77777777" w:rsidR="00FD73E2" w:rsidRPr="0007549F" w:rsidRDefault="00FD73E2" w:rsidP="00FD73E2">
      <w:pPr>
        <w:rPr>
          <w:rFonts w:ascii="Times" w:hAnsi="Times"/>
        </w:rPr>
      </w:pPr>
      <w:r w:rsidRPr="0007549F">
        <w:rPr>
          <w:rFonts w:ascii="Times" w:hAnsi="Times"/>
        </w:rPr>
        <w:br w:type="page"/>
      </w:r>
    </w:p>
    <w:p w14:paraId="5B774EF2" w14:textId="77777777" w:rsidR="00FD73E2" w:rsidRPr="0007549F" w:rsidRDefault="00FD73E2" w:rsidP="00FD73E2">
      <w:pPr>
        <w:keepNext/>
        <w:rPr>
          <w:rFonts w:ascii="Times" w:hAnsi="Times"/>
        </w:rPr>
      </w:pPr>
      <w:r w:rsidRPr="0007549F">
        <w:rPr>
          <w:rFonts w:ascii="Times" w:hAnsi="Times"/>
        </w:rPr>
        <w:t>Imppl-pull Laura is in a library with her young daughter, Mandy, who has only been brought along because she promised to be quiet. After a short period of time, Mandy becomes very disruptive. Laura tries to reason with Mandy and warns her several times, but Mandy keeps making noise. When a librarian tells them to leave, Mandy grabs hold of a table leg and holds on as hard as she can. Removing her would lightly injure her fingers. There are various ambiguous social and emotional considerations, but you want to decide which course of action is morally impermissible for Jane to do, based on the information you have. Please select what it is morally impermissible for Laura to do.</w:t>
      </w:r>
    </w:p>
    <w:p w14:paraId="0B1C6DFD"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Laura to pull Mandy away from the table leg. (1)</w:t>
      </w:r>
    </w:p>
    <w:p w14:paraId="5CB42EBE"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Laura not to pull Mandy away from the table leg. (2)</w:t>
      </w:r>
    </w:p>
    <w:p w14:paraId="077212D5" w14:textId="77777777" w:rsidR="00FD73E2" w:rsidRPr="0007549F" w:rsidRDefault="00FD73E2" w:rsidP="00FD73E2">
      <w:pPr>
        <w:rPr>
          <w:rFonts w:ascii="Times" w:hAnsi="Times"/>
        </w:rPr>
      </w:pPr>
    </w:p>
    <w:p w14:paraId="3E4926C2" w14:textId="77777777" w:rsidR="00FD73E2" w:rsidRPr="0007549F" w:rsidRDefault="00FD73E2" w:rsidP="00FD73E2">
      <w:pPr>
        <w:rPr>
          <w:rFonts w:ascii="Times" w:hAnsi="Times"/>
        </w:rPr>
      </w:pPr>
      <w:r w:rsidRPr="0007549F">
        <w:rPr>
          <w:rFonts w:ascii="Times" w:hAnsi="Times"/>
        </w:rPr>
        <w:br w:type="page"/>
      </w:r>
    </w:p>
    <w:p w14:paraId="1760AEDB" w14:textId="77777777" w:rsidR="00FD73E2" w:rsidRPr="0007549F" w:rsidRDefault="00FD73E2" w:rsidP="00FD73E2">
      <w:pPr>
        <w:keepNext/>
        <w:rPr>
          <w:rFonts w:ascii="Times" w:hAnsi="Times"/>
        </w:rPr>
      </w:pPr>
      <w:r w:rsidRPr="0007549F">
        <w:rPr>
          <w:rFonts w:ascii="Times" w:hAnsi="Times"/>
        </w:rPr>
        <w:t>Imppl-game John and Mike have been invited to play a game. In this game, John has been randomly assigned the opportunity to decide how a pot of money containing $10,000 provided by the game masters is to be split between Mike and himself. John has to offer an amount of this money, between $0 and $10,000, to Mike. If Mike accepts the offer, John gets what remains of the pot minus what he offered to Mike. However, if Mike refuses the offer made by John, nobody gets anything and the entire pot of money reverts to the game masters. As it happens, John offers $250. There are various ambiguous social and emotional considerations, but you want to decide which course of action is morally impermissible for Mike to follow, based on the information you have. Please select what it is morally impermissible for Mike to do.</w:t>
      </w:r>
    </w:p>
    <w:p w14:paraId="7320BAE2"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Mike to accept the $250 offer. (1)</w:t>
      </w:r>
    </w:p>
    <w:p w14:paraId="49AE5A33" w14:textId="77777777" w:rsidR="00FD73E2" w:rsidRPr="0007549F" w:rsidRDefault="00FD73E2" w:rsidP="00FD73E2">
      <w:pPr>
        <w:pStyle w:val="ListParagraph"/>
        <w:keepNext/>
        <w:numPr>
          <w:ilvl w:val="0"/>
          <w:numId w:val="3"/>
        </w:numPr>
        <w:spacing w:line="276" w:lineRule="auto"/>
        <w:rPr>
          <w:rFonts w:ascii="Times" w:hAnsi="Times"/>
        </w:rPr>
      </w:pPr>
      <w:r w:rsidRPr="0007549F">
        <w:rPr>
          <w:rFonts w:ascii="Times" w:hAnsi="Times"/>
        </w:rPr>
        <w:t>It is morally impermissible for Mike to refuse the $250 offer. (2)</w:t>
      </w:r>
    </w:p>
    <w:p w14:paraId="40C73829" w14:textId="77777777" w:rsidR="00FD73E2" w:rsidRPr="0007549F" w:rsidRDefault="00FD73E2" w:rsidP="00FD73E2">
      <w:pPr>
        <w:rPr>
          <w:rFonts w:ascii="Times" w:hAnsi="Times"/>
        </w:rPr>
      </w:pPr>
    </w:p>
    <w:p w14:paraId="35C24A5F" w14:textId="77777777" w:rsidR="00FD73E2" w:rsidRPr="0007549F" w:rsidRDefault="00FD73E2" w:rsidP="00FD73E2">
      <w:pPr>
        <w:rPr>
          <w:rFonts w:ascii="Times" w:hAnsi="Times"/>
        </w:rPr>
      </w:pPr>
      <w:r w:rsidRPr="0007549F">
        <w:rPr>
          <w:rFonts w:ascii="Times" w:hAnsi="Times"/>
        </w:rPr>
        <w:br w:type="page"/>
      </w:r>
    </w:p>
    <w:p w14:paraId="79ABF14E" w14:textId="77777777" w:rsidR="00FD73E2" w:rsidRPr="0007549F" w:rsidRDefault="00FD73E2" w:rsidP="00FD73E2">
      <w:pPr>
        <w:keepNext/>
        <w:rPr>
          <w:rFonts w:ascii="Times" w:hAnsi="Times"/>
        </w:rPr>
      </w:pPr>
      <w:r w:rsidRPr="0007549F">
        <w:rPr>
          <w:rFonts w:ascii="Times" w:hAnsi="Times"/>
        </w:rPr>
        <w:t>Q11 Gender</w:t>
      </w:r>
    </w:p>
    <w:p w14:paraId="54553286" w14:textId="77777777" w:rsidR="00FD73E2" w:rsidRPr="0007549F" w:rsidRDefault="00FD73E2" w:rsidP="00FD73E2">
      <w:pPr>
        <w:pStyle w:val="ListParagraph"/>
        <w:keepNext/>
        <w:numPr>
          <w:ilvl w:val="0"/>
          <w:numId w:val="6"/>
        </w:numPr>
        <w:spacing w:line="276" w:lineRule="auto"/>
        <w:rPr>
          <w:rFonts w:ascii="Times" w:hAnsi="Times"/>
        </w:rPr>
      </w:pPr>
      <w:r w:rsidRPr="0007549F">
        <w:rPr>
          <w:rFonts w:ascii="Times" w:hAnsi="Times"/>
        </w:rPr>
        <w:t>Male (1)</w:t>
      </w:r>
    </w:p>
    <w:p w14:paraId="63801BD0" w14:textId="77777777" w:rsidR="00FD73E2" w:rsidRPr="0007549F" w:rsidRDefault="00FD73E2" w:rsidP="00FD73E2">
      <w:pPr>
        <w:pStyle w:val="ListParagraph"/>
        <w:keepNext/>
        <w:numPr>
          <w:ilvl w:val="0"/>
          <w:numId w:val="6"/>
        </w:numPr>
        <w:spacing w:line="276" w:lineRule="auto"/>
        <w:rPr>
          <w:rFonts w:ascii="Times" w:hAnsi="Times"/>
        </w:rPr>
      </w:pPr>
      <w:r w:rsidRPr="0007549F">
        <w:rPr>
          <w:rFonts w:ascii="Times" w:hAnsi="Times"/>
        </w:rPr>
        <w:t>Female (2)</w:t>
      </w:r>
    </w:p>
    <w:p w14:paraId="44B7F24C" w14:textId="77777777" w:rsidR="00FD73E2" w:rsidRPr="0007549F" w:rsidRDefault="00FD73E2" w:rsidP="00FD73E2">
      <w:pPr>
        <w:pStyle w:val="ListParagraph"/>
        <w:keepNext/>
        <w:numPr>
          <w:ilvl w:val="0"/>
          <w:numId w:val="6"/>
        </w:numPr>
        <w:spacing w:line="276" w:lineRule="auto"/>
        <w:rPr>
          <w:rFonts w:ascii="Times" w:hAnsi="Times"/>
        </w:rPr>
      </w:pPr>
      <w:r w:rsidRPr="0007549F">
        <w:rPr>
          <w:rFonts w:ascii="Times" w:hAnsi="Times"/>
        </w:rPr>
        <w:t>Other (3)</w:t>
      </w:r>
    </w:p>
    <w:p w14:paraId="5FD7317D" w14:textId="77777777" w:rsidR="00FD73E2" w:rsidRPr="0007549F" w:rsidRDefault="00FD73E2" w:rsidP="00FD73E2">
      <w:pPr>
        <w:pStyle w:val="ListParagraph"/>
        <w:keepNext/>
        <w:numPr>
          <w:ilvl w:val="0"/>
          <w:numId w:val="6"/>
        </w:numPr>
        <w:spacing w:line="276" w:lineRule="auto"/>
        <w:rPr>
          <w:rFonts w:ascii="Times" w:hAnsi="Times"/>
        </w:rPr>
      </w:pPr>
      <w:r w:rsidRPr="0007549F">
        <w:rPr>
          <w:rFonts w:ascii="Times" w:hAnsi="Times"/>
        </w:rPr>
        <w:t>Prefer not to state (4)</w:t>
      </w:r>
    </w:p>
    <w:p w14:paraId="5D92671E" w14:textId="77777777" w:rsidR="00FD73E2" w:rsidRPr="0007549F" w:rsidRDefault="00FD73E2" w:rsidP="00FD73E2">
      <w:pPr>
        <w:rPr>
          <w:rFonts w:ascii="Times" w:hAnsi="Times"/>
        </w:rPr>
      </w:pPr>
    </w:p>
    <w:p w14:paraId="548ADA84" w14:textId="77777777" w:rsidR="00FD73E2" w:rsidRPr="0007549F" w:rsidRDefault="00FD73E2" w:rsidP="00FD73E2">
      <w:pPr>
        <w:keepNext/>
        <w:rPr>
          <w:rFonts w:ascii="Times" w:hAnsi="Times"/>
        </w:rPr>
      </w:pPr>
      <w:r w:rsidRPr="0007549F">
        <w:rPr>
          <w:rFonts w:ascii="Times" w:hAnsi="Times"/>
        </w:rPr>
        <w:t>Q16 What is your age in years?</w:t>
      </w:r>
    </w:p>
    <w:p w14:paraId="6DEDD404" w14:textId="77777777" w:rsidR="00FD73E2" w:rsidRPr="0007549F" w:rsidRDefault="00FD73E2" w:rsidP="00FD73E2">
      <w:pPr>
        <w:pStyle w:val="ListParagraph"/>
        <w:keepNext/>
        <w:ind w:left="0"/>
        <w:rPr>
          <w:rFonts w:ascii="Times" w:hAnsi="Times"/>
        </w:rPr>
      </w:pPr>
      <w:r w:rsidRPr="0007549F">
        <w:rPr>
          <w:rFonts w:ascii="Times" w:hAnsi="Times"/>
        </w:rPr>
        <w:t>______ Years (1)</w:t>
      </w:r>
    </w:p>
    <w:p w14:paraId="57EB8407" w14:textId="77777777" w:rsidR="00FD73E2" w:rsidRPr="0007549F" w:rsidRDefault="00FD73E2" w:rsidP="00FD73E2">
      <w:pPr>
        <w:rPr>
          <w:rFonts w:ascii="Times" w:hAnsi="Times"/>
        </w:rPr>
      </w:pPr>
    </w:p>
    <w:p w14:paraId="0134F403" w14:textId="77777777" w:rsidR="00FD73E2" w:rsidRPr="0007549F" w:rsidRDefault="00FD73E2" w:rsidP="00FD73E2">
      <w:pPr>
        <w:keepNext/>
        <w:rPr>
          <w:rFonts w:ascii="Times" w:hAnsi="Times"/>
        </w:rPr>
      </w:pPr>
      <w:r w:rsidRPr="0007549F">
        <w:rPr>
          <w:rFonts w:ascii="Times" w:hAnsi="Times"/>
        </w:rPr>
        <w:t>Q17 Do you have any thoughts about the questions we posed that you would like us to know about (Optional)?</w:t>
      </w:r>
    </w:p>
    <w:p w14:paraId="6781C70B" w14:textId="77777777" w:rsidR="00FD73E2" w:rsidRPr="0007549F" w:rsidRDefault="00FD73E2" w:rsidP="00FD73E2">
      <w:pPr>
        <w:rPr>
          <w:rFonts w:ascii="Times" w:hAnsi="Times"/>
        </w:rPr>
      </w:pPr>
    </w:p>
    <w:p w14:paraId="5527E9E2" w14:textId="77777777" w:rsidR="00FD73E2" w:rsidRPr="0007549F" w:rsidRDefault="00FD73E2" w:rsidP="00CD0E0C">
      <w:pPr>
        <w:rPr>
          <w:rFonts w:ascii="Times" w:hAnsi="Times" w:cs="Arial"/>
          <w:b/>
          <w:sz w:val="22"/>
          <w:szCs w:val="22"/>
        </w:rPr>
      </w:pPr>
    </w:p>
    <w:sectPr w:rsidR="00FD73E2" w:rsidRPr="0007549F" w:rsidSect="00DA18C5">
      <w:footerReference w:type="even" r:id="rId11"/>
      <w:footerReference w:type="default" r:id="rId12"/>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B75D1" w14:textId="77777777" w:rsidR="005C03BF" w:rsidRDefault="005C03BF" w:rsidP="006B1634">
      <w:r>
        <w:separator/>
      </w:r>
    </w:p>
  </w:endnote>
  <w:endnote w:type="continuationSeparator" w:id="0">
    <w:p w14:paraId="61455F27" w14:textId="77777777" w:rsidR="005C03BF" w:rsidRDefault="005C03BF" w:rsidP="006B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CA7E" w14:textId="77777777" w:rsidR="005C03BF" w:rsidRDefault="005C03BF" w:rsidP="00397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9E083" w14:textId="77777777" w:rsidR="005C03BF" w:rsidRDefault="005C03BF" w:rsidP="003B5E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A6ED" w14:textId="77777777" w:rsidR="005C03BF" w:rsidRDefault="005C03BF" w:rsidP="00397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0A5">
      <w:rPr>
        <w:rStyle w:val="PageNumber"/>
        <w:noProof/>
      </w:rPr>
      <w:t>1</w:t>
    </w:r>
    <w:r>
      <w:rPr>
        <w:rStyle w:val="PageNumber"/>
      </w:rPr>
      <w:fldChar w:fldCharType="end"/>
    </w:r>
  </w:p>
  <w:p w14:paraId="2A5F90F4" w14:textId="77777777" w:rsidR="005C03BF" w:rsidRDefault="005C03BF" w:rsidP="003B5E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17B1" w14:textId="77777777" w:rsidR="005C03BF" w:rsidRDefault="005C03BF" w:rsidP="006B1634">
      <w:r>
        <w:separator/>
      </w:r>
    </w:p>
  </w:footnote>
  <w:footnote w:type="continuationSeparator" w:id="0">
    <w:p w14:paraId="4CCFD78B" w14:textId="77777777" w:rsidR="005C03BF" w:rsidRDefault="005C03BF" w:rsidP="006B1634">
      <w:r>
        <w:continuationSeparator/>
      </w:r>
    </w:p>
  </w:footnote>
  <w:footnote w:id="1">
    <w:p w14:paraId="1C24DAFA" w14:textId="7B6CF3CE" w:rsidR="005C03BF" w:rsidRPr="004101C3" w:rsidRDefault="005C03BF">
      <w:pPr>
        <w:pStyle w:val="FootnoteText"/>
        <w:rPr>
          <w:rFonts w:ascii="Times New Roman" w:hAnsi="Times New Roman" w:cs="Times New Roman"/>
          <w:sz w:val="20"/>
          <w:szCs w:val="20"/>
        </w:rPr>
      </w:pPr>
      <w:r w:rsidRPr="004101C3">
        <w:rPr>
          <w:rStyle w:val="FootnoteReference"/>
          <w:rFonts w:ascii="Times New Roman" w:hAnsi="Times New Roman" w:cs="Times New Roman"/>
          <w:sz w:val="20"/>
          <w:szCs w:val="20"/>
        </w:rPr>
        <w:footnoteRef/>
      </w:r>
      <w:r w:rsidRPr="004101C3">
        <w:rPr>
          <w:rFonts w:ascii="Times New Roman" w:hAnsi="Times New Roman" w:cs="Times New Roman"/>
          <w:sz w:val="20"/>
          <w:szCs w:val="20"/>
        </w:rPr>
        <w:t xml:space="preserve"> Faculty of Philosophy and Laboratory for the Philosophy and Psychology of Rationality and Decision, University of Oxford, </w:t>
      </w:r>
      <w:r w:rsidRPr="004101C3">
        <w:rPr>
          <w:rFonts w:ascii="Times New Roman" w:hAnsi="Times New Roman" w:cs="Times New Roman"/>
          <w:color w:val="1A1A1A"/>
          <w:sz w:val="20"/>
          <w:szCs w:val="20"/>
        </w:rPr>
        <w:t xml:space="preserve">Radcliffe Humanities, Woodstock Road, Oxford OX2 6GG, UK. </w:t>
      </w:r>
      <w:hyperlink r:id="rId1" w:history="1">
        <w:r w:rsidRPr="004101C3">
          <w:rPr>
            <w:rStyle w:val="Hyperlink"/>
            <w:rFonts w:ascii="Times New Roman" w:hAnsi="Times New Roman" w:cs="Times New Roman"/>
            <w:sz w:val="20"/>
            <w:szCs w:val="20"/>
          </w:rPr>
          <w:t>philipp.koralus@stcatz.ox.ac.uk</w:t>
        </w:r>
      </w:hyperlink>
      <w:r w:rsidRPr="004101C3">
        <w:rPr>
          <w:rFonts w:ascii="Times New Roman" w:hAnsi="Times New Roman" w:cs="Times New Roman"/>
          <w:color w:val="1A1A1A"/>
          <w:sz w:val="20"/>
          <w:szCs w:val="20"/>
        </w:rPr>
        <w:t xml:space="preserve">. </w:t>
      </w:r>
      <w:r w:rsidRPr="004101C3">
        <w:rPr>
          <w:rFonts w:ascii="Times New Roman" w:hAnsi="Times New Roman" w:cs="Times New Roman"/>
          <w:sz w:val="20"/>
          <w:szCs w:val="20"/>
        </w:rPr>
        <w:t xml:space="preserve">Part of this work was supported by grants by the Laces Trust and the John Fell Fund to Philipp Koralus. </w:t>
      </w:r>
      <w:r>
        <w:rPr>
          <w:rFonts w:ascii="Times New Roman" w:hAnsi="Times New Roman" w:cs="Times New Roman"/>
          <w:sz w:val="20"/>
          <w:szCs w:val="20"/>
        </w:rPr>
        <w:t>Mark Alfano carried out some of the research leading to this publication while he was affiliated as Visitor at the School of Philosophy, Australian National University.</w:t>
      </w:r>
      <w:r w:rsidRPr="004101C3">
        <w:rPr>
          <w:rFonts w:ascii="Times New Roman" w:hAnsi="Times New Roman" w:cs="Times New Roman"/>
          <w:sz w:val="20"/>
          <w:szCs w:val="20"/>
        </w:rPr>
        <w:t xml:space="preserve"> We thank Eldar Shafir, Salvador Mascarenhas, and Joanna Demaree-Cotton for helpful comments and discussions.</w:t>
      </w:r>
    </w:p>
  </w:footnote>
  <w:footnote w:id="2">
    <w:p w14:paraId="7BB08A17" w14:textId="22F6BE8C" w:rsidR="005C03BF" w:rsidRPr="00A43854" w:rsidRDefault="005C03BF">
      <w:pPr>
        <w:pStyle w:val="FootnoteText"/>
        <w:rPr>
          <w:rFonts w:ascii="Times New Roman" w:hAnsi="Times New Roman" w:cs="Times New Roman"/>
        </w:rPr>
      </w:pPr>
      <w:r w:rsidRPr="004101C3">
        <w:rPr>
          <w:rStyle w:val="FootnoteReference"/>
          <w:rFonts w:ascii="Times New Roman" w:hAnsi="Times New Roman" w:cs="Times New Roman"/>
          <w:sz w:val="20"/>
          <w:szCs w:val="20"/>
        </w:rPr>
        <w:footnoteRef/>
      </w:r>
      <w:r w:rsidRPr="004101C3">
        <w:rPr>
          <w:rFonts w:ascii="Times New Roman" w:hAnsi="Times New Roman" w:cs="Times New Roman"/>
          <w:sz w:val="20"/>
          <w:szCs w:val="20"/>
        </w:rPr>
        <w:t xml:space="preserve"> Ethics and Philosophy of Technology, Delft University of Technology, Jafalaan 5, 2628 BX Delft, Netherlands. </w:t>
      </w:r>
      <w:hyperlink r:id="rId2" w:history="1">
        <w:r w:rsidRPr="004101C3">
          <w:rPr>
            <w:rStyle w:val="Hyperlink"/>
            <w:rFonts w:ascii="Times New Roman" w:hAnsi="Times New Roman" w:cs="Times New Roman"/>
            <w:sz w:val="20"/>
            <w:szCs w:val="20"/>
          </w:rPr>
          <w:t>mark.alfano@gmail.com</w:t>
        </w:r>
      </w:hyperlink>
      <w:r w:rsidRPr="004101C3">
        <w:rPr>
          <w:rFonts w:ascii="Times New Roman" w:hAnsi="Times New Roman" w:cs="Times New Roman"/>
          <w:sz w:val="20"/>
          <w:szCs w:val="20"/>
        </w:rPr>
        <w:t>.</w:t>
      </w:r>
      <w:r w:rsidRPr="00A43854">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D14"/>
    <w:multiLevelType w:val="hybridMultilevel"/>
    <w:tmpl w:val="8A160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BF6"/>
    <w:multiLevelType w:val="multilevel"/>
    <w:tmpl w:val="0409001D"/>
    <w:numStyleLink w:val="Singlepunch"/>
  </w:abstractNum>
  <w:abstractNum w:abstractNumId="2">
    <w:nsid w:val="0F572B69"/>
    <w:multiLevelType w:val="hybridMultilevel"/>
    <w:tmpl w:val="A66294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33A28"/>
    <w:multiLevelType w:val="hybridMultilevel"/>
    <w:tmpl w:val="3E62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C67D6"/>
    <w:multiLevelType w:val="hybridMultilevel"/>
    <w:tmpl w:val="399C9B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6470D1"/>
    <w:multiLevelType w:val="hybridMultilevel"/>
    <w:tmpl w:val="D7C68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A7BBF"/>
    <w:multiLevelType w:val="hybridMultilevel"/>
    <w:tmpl w:val="7012EABA"/>
    <w:lvl w:ilvl="0" w:tplc="0FDE0AE6">
      <w:start w:val="1"/>
      <w:numFmt w:val="decimal"/>
      <w:lvlText w:val="%1."/>
      <w:lvlJc w:val="left"/>
      <w:pPr>
        <w:ind w:left="720" w:hanging="360"/>
      </w:pPr>
      <w:rPr>
        <w:rFonts w:hint="default"/>
        <w:i w:val="0"/>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CB8631D"/>
    <w:multiLevelType w:val="hybridMultilevel"/>
    <w:tmpl w:val="4ACE49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9"/>
  </w:num>
  <w:num w:numId="6">
    <w:abstractNumId w:val="1"/>
  </w:num>
  <w:num w:numId="7">
    <w:abstractNumId w:val="2"/>
  </w:num>
  <w:num w:numId="8">
    <w:abstractNumId w:val="1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E0"/>
    <w:rsid w:val="000011AA"/>
    <w:rsid w:val="00001906"/>
    <w:rsid w:val="000030E5"/>
    <w:rsid w:val="00004DED"/>
    <w:rsid w:val="00015F6C"/>
    <w:rsid w:val="00016B90"/>
    <w:rsid w:val="000230A0"/>
    <w:rsid w:val="000233BA"/>
    <w:rsid w:val="000340AA"/>
    <w:rsid w:val="000406ED"/>
    <w:rsid w:val="00042120"/>
    <w:rsid w:val="00044F4E"/>
    <w:rsid w:val="00046E29"/>
    <w:rsid w:val="00046F6B"/>
    <w:rsid w:val="000537F6"/>
    <w:rsid w:val="000578D1"/>
    <w:rsid w:val="0006056E"/>
    <w:rsid w:val="0006216D"/>
    <w:rsid w:val="00063655"/>
    <w:rsid w:val="00063D40"/>
    <w:rsid w:val="00066AB6"/>
    <w:rsid w:val="000701FE"/>
    <w:rsid w:val="000725A4"/>
    <w:rsid w:val="0007549F"/>
    <w:rsid w:val="00085D1D"/>
    <w:rsid w:val="0008631E"/>
    <w:rsid w:val="00087554"/>
    <w:rsid w:val="00087882"/>
    <w:rsid w:val="00090592"/>
    <w:rsid w:val="00096E4A"/>
    <w:rsid w:val="000A10BB"/>
    <w:rsid w:val="000A3D47"/>
    <w:rsid w:val="000A6B6B"/>
    <w:rsid w:val="000B0606"/>
    <w:rsid w:val="000B206E"/>
    <w:rsid w:val="000B2616"/>
    <w:rsid w:val="000B67C7"/>
    <w:rsid w:val="000C0F52"/>
    <w:rsid w:val="000C2132"/>
    <w:rsid w:val="000C35E4"/>
    <w:rsid w:val="000C5D50"/>
    <w:rsid w:val="000D1F3C"/>
    <w:rsid w:val="000D5514"/>
    <w:rsid w:val="000E1765"/>
    <w:rsid w:val="000E2290"/>
    <w:rsid w:val="000F4A51"/>
    <w:rsid w:val="000F4F2A"/>
    <w:rsid w:val="000F6906"/>
    <w:rsid w:val="0010742A"/>
    <w:rsid w:val="001075DC"/>
    <w:rsid w:val="00110D3E"/>
    <w:rsid w:val="00110F05"/>
    <w:rsid w:val="0011489D"/>
    <w:rsid w:val="00123C1D"/>
    <w:rsid w:val="00126032"/>
    <w:rsid w:val="00132A87"/>
    <w:rsid w:val="00132F7D"/>
    <w:rsid w:val="0013549C"/>
    <w:rsid w:val="00136533"/>
    <w:rsid w:val="0014375A"/>
    <w:rsid w:val="00144CE6"/>
    <w:rsid w:val="00151F26"/>
    <w:rsid w:val="001524F1"/>
    <w:rsid w:val="001535CF"/>
    <w:rsid w:val="00156801"/>
    <w:rsid w:val="00156EFA"/>
    <w:rsid w:val="00167D98"/>
    <w:rsid w:val="001709ED"/>
    <w:rsid w:val="001769FE"/>
    <w:rsid w:val="00176EC4"/>
    <w:rsid w:val="0018620D"/>
    <w:rsid w:val="0018778C"/>
    <w:rsid w:val="0019113E"/>
    <w:rsid w:val="0019305D"/>
    <w:rsid w:val="00194600"/>
    <w:rsid w:val="00194770"/>
    <w:rsid w:val="00195881"/>
    <w:rsid w:val="00197336"/>
    <w:rsid w:val="001A100B"/>
    <w:rsid w:val="001B01D6"/>
    <w:rsid w:val="001B16B9"/>
    <w:rsid w:val="001B3387"/>
    <w:rsid w:val="001B461A"/>
    <w:rsid w:val="001B6097"/>
    <w:rsid w:val="001C2E86"/>
    <w:rsid w:val="001C50C9"/>
    <w:rsid w:val="001D733A"/>
    <w:rsid w:val="001E131F"/>
    <w:rsid w:val="001E4881"/>
    <w:rsid w:val="00201D26"/>
    <w:rsid w:val="00204B7F"/>
    <w:rsid w:val="0020588A"/>
    <w:rsid w:val="00211633"/>
    <w:rsid w:val="0021481A"/>
    <w:rsid w:val="002167E8"/>
    <w:rsid w:val="00217760"/>
    <w:rsid w:val="002227F5"/>
    <w:rsid w:val="00223458"/>
    <w:rsid w:val="002305DB"/>
    <w:rsid w:val="0023168A"/>
    <w:rsid w:val="00244397"/>
    <w:rsid w:val="00247BF8"/>
    <w:rsid w:val="00250114"/>
    <w:rsid w:val="002544E3"/>
    <w:rsid w:val="00257369"/>
    <w:rsid w:val="00263799"/>
    <w:rsid w:val="00264E24"/>
    <w:rsid w:val="0027008E"/>
    <w:rsid w:val="0027284F"/>
    <w:rsid w:val="00273EE6"/>
    <w:rsid w:val="00273F02"/>
    <w:rsid w:val="002741FD"/>
    <w:rsid w:val="00274592"/>
    <w:rsid w:val="002815E9"/>
    <w:rsid w:val="00281A3A"/>
    <w:rsid w:val="0028333A"/>
    <w:rsid w:val="00285F58"/>
    <w:rsid w:val="002877A3"/>
    <w:rsid w:val="00292356"/>
    <w:rsid w:val="00295D76"/>
    <w:rsid w:val="002A1F97"/>
    <w:rsid w:val="002B4FF0"/>
    <w:rsid w:val="002B784A"/>
    <w:rsid w:val="002C0A0C"/>
    <w:rsid w:val="002C5D5F"/>
    <w:rsid w:val="002C6999"/>
    <w:rsid w:val="002C7B57"/>
    <w:rsid w:val="002D09DB"/>
    <w:rsid w:val="002D2796"/>
    <w:rsid w:val="002D4F81"/>
    <w:rsid w:val="002D50AC"/>
    <w:rsid w:val="002D5861"/>
    <w:rsid w:val="002E0803"/>
    <w:rsid w:val="002E0C66"/>
    <w:rsid w:val="002E1C6E"/>
    <w:rsid w:val="002E3CFB"/>
    <w:rsid w:val="002E4527"/>
    <w:rsid w:val="002F4862"/>
    <w:rsid w:val="003005A0"/>
    <w:rsid w:val="00304052"/>
    <w:rsid w:val="00306618"/>
    <w:rsid w:val="0031357C"/>
    <w:rsid w:val="00313B55"/>
    <w:rsid w:val="00313E4A"/>
    <w:rsid w:val="00332991"/>
    <w:rsid w:val="003357A5"/>
    <w:rsid w:val="003415DC"/>
    <w:rsid w:val="00342406"/>
    <w:rsid w:val="003432DE"/>
    <w:rsid w:val="003473E9"/>
    <w:rsid w:val="0035030F"/>
    <w:rsid w:val="00352FD8"/>
    <w:rsid w:val="00354EEF"/>
    <w:rsid w:val="0035713C"/>
    <w:rsid w:val="003731A8"/>
    <w:rsid w:val="00375F4C"/>
    <w:rsid w:val="0038037D"/>
    <w:rsid w:val="00382285"/>
    <w:rsid w:val="00393B22"/>
    <w:rsid w:val="00396E12"/>
    <w:rsid w:val="00397439"/>
    <w:rsid w:val="003A7DF1"/>
    <w:rsid w:val="003B2632"/>
    <w:rsid w:val="003B2EA6"/>
    <w:rsid w:val="003B584D"/>
    <w:rsid w:val="003B5E50"/>
    <w:rsid w:val="003B63AD"/>
    <w:rsid w:val="003C2FF0"/>
    <w:rsid w:val="003C48A9"/>
    <w:rsid w:val="003C5E06"/>
    <w:rsid w:val="003E22CB"/>
    <w:rsid w:val="003E37CE"/>
    <w:rsid w:val="003F2370"/>
    <w:rsid w:val="003F357D"/>
    <w:rsid w:val="004053B0"/>
    <w:rsid w:val="00405C6C"/>
    <w:rsid w:val="00405E53"/>
    <w:rsid w:val="004060E7"/>
    <w:rsid w:val="00406DDA"/>
    <w:rsid w:val="004101C3"/>
    <w:rsid w:val="0041263F"/>
    <w:rsid w:val="00414CE0"/>
    <w:rsid w:val="0041579E"/>
    <w:rsid w:val="00427ABB"/>
    <w:rsid w:val="00432844"/>
    <w:rsid w:val="00433C89"/>
    <w:rsid w:val="00435AD4"/>
    <w:rsid w:val="00440029"/>
    <w:rsid w:val="004409AA"/>
    <w:rsid w:val="00442BBF"/>
    <w:rsid w:val="00443A57"/>
    <w:rsid w:val="004442B6"/>
    <w:rsid w:val="00444385"/>
    <w:rsid w:val="00446E9D"/>
    <w:rsid w:val="00450428"/>
    <w:rsid w:val="00456279"/>
    <w:rsid w:val="00461213"/>
    <w:rsid w:val="0046194F"/>
    <w:rsid w:val="00462D3D"/>
    <w:rsid w:val="004639DE"/>
    <w:rsid w:val="00467D93"/>
    <w:rsid w:val="00467E61"/>
    <w:rsid w:val="00481BC3"/>
    <w:rsid w:val="00486589"/>
    <w:rsid w:val="00487CDD"/>
    <w:rsid w:val="00490A98"/>
    <w:rsid w:val="004923B8"/>
    <w:rsid w:val="00494A63"/>
    <w:rsid w:val="004A1101"/>
    <w:rsid w:val="004B27FC"/>
    <w:rsid w:val="004B361A"/>
    <w:rsid w:val="004B4F4C"/>
    <w:rsid w:val="004B561A"/>
    <w:rsid w:val="004B615D"/>
    <w:rsid w:val="004B7F6E"/>
    <w:rsid w:val="004C3882"/>
    <w:rsid w:val="004C5586"/>
    <w:rsid w:val="004C56C6"/>
    <w:rsid w:val="004C6697"/>
    <w:rsid w:val="004C685D"/>
    <w:rsid w:val="004C7C09"/>
    <w:rsid w:val="004D223A"/>
    <w:rsid w:val="004E1F3F"/>
    <w:rsid w:val="004E442B"/>
    <w:rsid w:val="004F0C56"/>
    <w:rsid w:val="004F120E"/>
    <w:rsid w:val="004F15C0"/>
    <w:rsid w:val="004F5D01"/>
    <w:rsid w:val="004F7734"/>
    <w:rsid w:val="00503E5D"/>
    <w:rsid w:val="00506E59"/>
    <w:rsid w:val="00507706"/>
    <w:rsid w:val="00520C6A"/>
    <w:rsid w:val="00521203"/>
    <w:rsid w:val="005217D2"/>
    <w:rsid w:val="005247E5"/>
    <w:rsid w:val="005251CC"/>
    <w:rsid w:val="00530FA9"/>
    <w:rsid w:val="00532975"/>
    <w:rsid w:val="0053302E"/>
    <w:rsid w:val="005426D9"/>
    <w:rsid w:val="0054480E"/>
    <w:rsid w:val="005508E3"/>
    <w:rsid w:val="005517D4"/>
    <w:rsid w:val="00555AE4"/>
    <w:rsid w:val="00561AF6"/>
    <w:rsid w:val="00562F26"/>
    <w:rsid w:val="0056393B"/>
    <w:rsid w:val="005668E3"/>
    <w:rsid w:val="00573182"/>
    <w:rsid w:val="0057428D"/>
    <w:rsid w:val="00575395"/>
    <w:rsid w:val="00580FD9"/>
    <w:rsid w:val="00582F14"/>
    <w:rsid w:val="00585B43"/>
    <w:rsid w:val="00590D01"/>
    <w:rsid w:val="00593A58"/>
    <w:rsid w:val="00596108"/>
    <w:rsid w:val="005A01A1"/>
    <w:rsid w:val="005C03BF"/>
    <w:rsid w:val="005C1C9D"/>
    <w:rsid w:val="005C2801"/>
    <w:rsid w:val="005C3E7C"/>
    <w:rsid w:val="005C6106"/>
    <w:rsid w:val="005D32C8"/>
    <w:rsid w:val="005D3425"/>
    <w:rsid w:val="005D43E0"/>
    <w:rsid w:val="005D79FE"/>
    <w:rsid w:val="005E1DA7"/>
    <w:rsid w:val="005E325D"/>
    <w:rsid w:val="005E4567"/>
    <w:rsid w:val="005F1120"/>
    <w:rsid w:val="005F4859"/>
    <w:rsid w:val="005F5302"/>
    <w:rsid w:val="006017EC"/>
    <w:rsid w:val="00602B49"/>
    <w:rsid w:val="00602D26"/>
    <w:rsid w:val="00605E39"/>
    <w:rsid w:val="006074EB"/>
    <w:rsid w:val="006079CE"/>
    <w:rsid w:val="006119F9"/>
    <w:rsid w:val="00616D8C"/>
    <w:rsid w:val="00616F91"/>
    <w:rsid w:val="00621FB2"/>
    <w:rsid w:val="00622679"/>
    <w:rsid w:val="00627704"/>
    <w:rsid w:val="00627F1C"/>
    <w:rsid w:val="006310B9"/>
    <w:rsid w:val="006328D0"/>
    <w:rsid w:val="006334AE"/>
    <w:rsid w:val="006361EA"/>
    <w:rsid w:val="00641472"/>
    <w:rsid w:val="006425B3"/>
    <w:rsid w:val="00643FD1"/>
    <w:rsid w:val="00646147"/>
    <w:rsid w:val="006520A5"/>
    <w:rsid w:val="006543E4"/>
    <w:rsid w:val="00661014"/>
    <w:rsid w:val="0067096F"/>
    <w:rsid w:val="00670D09"/>
    <w:rsid w:val="00680C11"/>
    <w:rsid w:val="00682C35"/>
    <w:rsid w:val="006872A5"/>
    <w:rsid w:val="00695094"/>
    <w:rsid w:val="00696D95"/>
    <w:rsid w:val="006979C9"/>
    <w:rsid w:val="006A1C47"/>
    <w:rsid w:val="006A7C8D"/>
    <w:rsid w:val="006B1634"/>
    <w:rsid w:val="006B1FFE"/>
    <w:rsid w:val="006B324B"/>
    <w:rsid w:val="006B3A79"/>
    <w:rsid w:val="006B4047"/>
    <w:rsid w:val="006B74B6"/>
    <w:rsid w:val="006B7627"/>
    <w:rsid w:val="006B7A29"/>
    <w:rsid w:val="006C16C7"/>
    <w:rsid w:val="006C1724"/>
    <w:rsid w:val="006C2A61"/>
    <w:rsid w:val="006C2E72"/>
    <w:rsid w:val="006C4B3D"/>
    <w:rsid w:val="006D2465"/>
    <w:rsid w:val="006D291B"/>
    <w:rsid w:val="006D3DD3"/>
    <w:rsid w:val="006E0DCA"/>
    <w:rsid w:val="006E155D"/>
    <w:rsid w:val="006E229A"/>
    <w:rsid w:val="006E3BCD"/>
    <w:rsid w:val="006E64A8"/>
    <w:rsid w:val="006F1249"/>
    <w:rsid w:val="006F1EC3"/>
    <w:rsid w:val="006F53E8"/>
    <w:rsid w:val="006F6D0F"/>
    <w:rsid w:val="00701393"/>
    <w:rsid w:val="00702630"/>
    <w:rsid w:val="007067C2"/>
    <w:rsid w:val="00711935"/>
    <w:rsid w:val="00713944"/>
    <w:rsid w:val="00721D91"/>
    <w:rsid w:val="00731443"/>
    <w:rsid w:val="00744751"/>
    <w:rsid w:val="00746DF9"/>
    <w:rsid w:val="00750313"/>
    <w:rsid w:val="00751B9B"/>
    <w:rsid w:val="00760699"/>
    <w:rsid w:val="00762096"/>
    <w:rsid w:val="00762ED5"/>
    <w:rsid w:val="00766194"/>
    <w:rsid w:val="007718F4"/>
    <w:rsid w:val="007731D7"/>
    <w:rsid w:val="0077483D"/>
    <w:rsid w:val="007818F2"/>
    <w:rsid w:val="007840AF"/>
    <w:rsid w:val="007873AC"/>
    <w:rsid w:val="007916CF"/>
    <w:rsid w:val="007959C3"/>
    <w:rsid w:val="00797442"/>
    <w:rsid w:val="007A0003"/>
    <w:rsid w:val="007A0CC7"/>
    <w:rsid w:val="007A1162"/>
    <w:rsid w:val="007A24B2"/>
    <w:rsid w:val="007A409A"/>
    <w:rsid w:val="007B1F85"/>
    <w:rsid w:val="007B692A"/>
    <w:rsid w:val="007C07C9"/>
    <w:rsid w:val="007C0BC5"/>
    <w:rsid w:val="007D3948"/>
    <w:rsid w:val="007D475E"/>
    <w:rsid w:val="007E43AE"/>
    <w:rsid w:val="007E74BE"/>
    <w:rsid w:val="007F345D"/>
    <w:rsid w:val="007F585A"/>
    <w:rsid w:val="007F73A6"/>
    <w:rsid w:val="0080039C"/>
    <w:rsid w:val="00804D62"/>
    <w:rsid w:val="00813122"/>
    <w:rsid w:val="00816476"/>
    <w:rsid w:val="008212B3"/>
    <w:rsid w:val="00821825"/>
    <w:rsid w:val="00821ACB"/>
    <w:rsid w:val="008226FF"/>
    <w:rsid w:val="0082560D"/>
    <w:rsid w:val="00827B3E"/>
    <w:rsid w:val="008329D0"/>
    <w:rsid w:val="00834D83"/>
    <w:rsid w:val="00840364"/>
    <w:rsid w:val="00841B7F"/>
    <w:rsid w:val="008468CE"/>
    <w:rsid w:val="00846BA6"/>
    <w:rsid w:val="008477FF"/>
    <w:rsid w:val="00850302"/>
    <w:rsid w:val="008610B8"/>
    <w:rsid w:val="008628B5"/>
    <w:rsid w:val="008654BE"/>
    <w:rsid w:val="008673DD"/>
    <w:rsid w:val="00867F37"/>
    <w:rsid w:val="008721D5"/>
    <w:rsid w:val="00874495"/>
    <w:rsid w:val="00877AA0"/>
    <w:rsid w:val="00883E11"/>
    <w:rsid w:val="00886449"/>
    <w:rsid w:val="00891042"/>
    <w:rsid w:val="00892A7B"/>
    <w:rsid w:val="008A094E"/>
    <w:rsid w:val="008B2414"/>
    <w:rsid w:val="008B3203"/>
    <w:rsid w:val="008B492A"/>
    <w:rsid w:val="008C2AD2"/>
    <w:rsid w:val="008C7D5A"/>
    <w:rsid w:val="008D1067"/>
    <w:rsid w:val="008E0560"/>
    <w:rsid w:val="008E1359"/>
    <w:rsid w:val="008E20B8"/>
    <w:rsid w:val="008E3EC3"/>
    <w:rsid w:val="008E5A7A"/>
    <w:rsid w:val="008E5B15"/>
    <w:rsid w:val="008E5C8C"/>
    <w:rsid w:val="008F010F"/>
    <w:rsid w:val="008F5B27"/>
    <w:rsid w:val="008F71F6"/>
    <w:rsid w:val="00906328"/>
    <w:rsid w:val="0090715C"/>
    <w:rsid w:val="0091229A"/>
    <w:rsid w:val="00924F10"/>
    <w:rsid w:val="0092608D"/>
    <w:rsid w:val="0093692D"/>
    <w:rsid w:val="00936B56"/>
    <w:rsid w:val="00937C4C"/>
    <w:rsid w:val="00940B20"/>
    <w:rsid w:val="00943FA8"/>
    <w:rsid w:val="0094497F"/>
    <w:rsid w:val="00960CC4"/>
    <w:rsid w:val="00962680"/>
    <w:rsid w:val="0096313D"/>
    <w:rsid w:val="00965D47"/>
    <w:rsid w:val="00970BE0"/>
    <w:rsid w:val="00971B7B"/>
    <w:rsid w:val="00975C13"/>
    <w:rsid w:val="00980CA1"/>
    <w:rsid w:val="0098656D"/>
    <w:rsid w:val="00993599"/>
    <w:rsid w:val="00994DCD"/>
    <w:rsid w:val="00995C4D"/>
    <w:rsid w:val="009A620B"/>
    <w:rsid w:val="009A670F"/>
    <w:rsid w:val="009B44D5"/>
    <w:rsid w:val="009C66DF"/>
    <w:rsid w:val="009D083D"/>
    <w:rsid w:val="009D2E13"/>
    <w:rsid w:val="009D3A5D"/>
    <w:rsid w:val="009D6FAA"/>
    <w:rsid w:val="009E22F4"/>
    <w:rsid w:val="009E2B2B"/>
    <w:rsid w:val="009E3CA9"/>
    <w:rsid w:val="009E5777"/>
    <w:rsid w:val="009E6939"/>
    <w:rsid w:val="009E7506"/>
    <w:rsid w:val="009F122C"/>
    <w:rsid w:val="009F4063"/>
    <w:rsid w:val="009F585F"/>
    <w:rsid w:val="009F682F"/>
    <w:rsid w:val="00A00330"/>
    <w:rsid w:val="00A005B3"/>
    <w:rsid w:val="00A00843"/>
    <w:rsid w:val="00A07C5D"/>
    <w:rsid w:val="00A13EFF"/>
    <w:rsid w:val="00A150E1"/>
    <w:rsid w:val="00A230CD"/>
    <w:rsid w:val="00A24934"/>
    <w:rsid w:val="00A24EBC"/>
    <w:rsid w:val="00A27495"/>
    <w:rsid w:val="00A3075B"/>
    <w:rsid w:val="00A3495E"/>
    <w:rsid w:val="00A35A15"/>
    <w:rsid w:val="00A37DF4"/>
    <w:rsid w:val="00A43854"/>
    <w:rsid w:val="00A44EFA"/>
    <w:rsid w:val="00A5285B"/>
    <w:rsid w:val="00A5291D"/>
    <w:rsid w:val="00A52E77"/>
    <w:rsid w:val="00A53770"/>
    <w:rsid w:val="00A55FD5"/>
    <w:rsid w:val="00A61D95"/>
    <w:rsid w:val="00A65985"/>
    <w:rsid w:val="00A707C8"/>
    <w:rsid w:val="00A72F3A"/>
    <w:rsid w:val="00A74E64"/>
    <w:rsid w:val="00A81DC8"/>
    <w:rsid w:val="00A8544B"/>
    <w:rsid w:val="00A869CD"/>
    <w:rsid w:val="00A9607D"/>
    <w:rsid w:val="00AA2A77"/>
    <w:rsid w:val="00AA798A"/>
    <w:rsid w:val="00AB1C59"/>
    <w:rsid w:val="00AB33A2"/>
    <w:rsid w:val="00AB43B3"/>
    <w:rsid w:val="00AB621F"/>
    <w:rsid w:val="00AC14CA"/>
    <w:rsid w:val="00AC3E61"/>
    <w:rsid w:val="00AC5CD2"/>
    <w:rsid w:val="00AD68AD"/>
    <w:rsid w:val="00AD70A3"/>
    <w:rsid w:val="00AE0753"/>
    <w:rsid w:val="00AF49AD"/>
    <w:rsid w:val="00AF6AFB"/>
    <w:rsid w:val="00B0524E"/>
    <w:rsid w:val="00B068BB"/>
    <w:rsid w:val="00B070F4"/>
    <w:rsid w:val="00B20E51"/>
    <w:rsid w:val="00B263AA"/>
    <w:rsid w:val="00B308AF"/>
    <w:rsid w:val="00B32701"/>
    <w:rsid w:val="00B36D41"/>
    <w:rsid w:val="00B41202"/>
    <w:rsid w:val="00B41321"/>
    <w:rsid w:val="00B414E9"/>
    <w:rsid w:val="00B4258F"/>
    <w:rsid w:val="00B43B01"/>
    <w:rsid w:val="00B44CA8"/>
    <w:rsid w:val="00B46967"/>
    <w:rsid w:val="00B46B10"/>
    <w:rsid w:val="00B476C9"/>
    <w:rsid w:val="00B56B0F"/>
    <w:rsid w:val="00B57192"/>
    <w:rsid w:val="00B65B08"/>
    <w:rsid w:val="00B65F82"/>
    <w:rsid w:val="00B67749"/>
    <w:rsid w:val="00B72B95"/>
    <w:rsid w:val="00B74D26"/>
    <w:rsid w:val="00B757E5"/>
    <w:rsid w:val="00B90BBD"/>
    <w:rsid w:val="00B90F9A"/>
    <w:rsid w:val="00B938FC"/>
    <w:rsid w:val="00BA3CD3"/>
    <w:rsid w:val="00BA5376"/>
    <w:rsid w:val="00BA5A57"/>
    <w:rsid w:val="00BA73B8"/>
    <w:rsid w:val="00BB0382"/>
    <w:rsid w:val="00BB4830"/>
    <w:rsid w:val="00BC1253"/>
    <w:rsid w:val="00BC1D71"/>
    <w:rsid w:val="00BC218F"/>
    <w:rsid w:val="00BC4648"/>
    <w:rsid w:val="00BD5830"/>
    <w:rsid w:val="00BE1976"/>
    <w:rsid w:val="00BE218C"/>
    <w:rsid w:val="00C00DC2"/>
    <w:rsid w:val="00C0142B"/>
    <w:rsid w:val="00C044B1"/>
    <w:rsid w:val="00C0702D"/>
    <w:rsid w:val="00C16061"/>
    <w:rsid w:val="00C17415"/>
    <w:rsid w:val="00C17BAF"/>
    <w:rsid w:val="00C21368"/>
    <w:rsid w:val="00C2785F"/>
    <w:rsid w:val="00C37317"/>
    <w:rsid w:val="00C37EE4"/>
    <w:rsid w:val="00C419E8"/>
    <w:rsid w:val="00C46E1A"/>
    <w:rsid w:val="00C53B75"/>
    <w:rsid w:val="00C551A1"/>
    <w:rsid w:val="00C56396"/>
    <w:rsid w:val="00C57338"/>
    <w:rsid w:val="00C67423"/>
    <w:rsid w:val="00C706D7"/>
    <w:rsid w:val="00C72805"/>
    <w:rsid w:val="00C73B33"/>
    <w:rsid w:val="00C7657D"/>
    <w:rsid w:val="00C76A52"/>
    <w:rsid w:val="00C8150C"/>
    <w:rsid w:val="00C859DC"/>
    <w:rsid w:val="00C865CB"/>
    <w:rsid w:val="00C92502"/>
    <w:rsid w:val="00C93947"/>
    <w:rsid w:val="00C9600F"/>
    <w:rsid w:val="00C96650"/>
    <w:rsid w:val="00CB46E9"/>
    <w:rsid w:val="00CB5C20"/>
    <w:rsid w:val="00CB7351"/>
    <w:rsid w:val="00CC179F"/>
    <w:rsid w:val="00CD0E0C"/>
    <w:rsid w:val="00CD35B5"/>
    <w:rsid w:val="00CE3130"/>
    <w:rsid w:val="00CE5115"/>
    <w:rsid w:val="00CE7547"/>
    <w:rsid w:val="00CF0CAD"/>
    <w:rsid w:val="00CF0CF1"/>
    <w:rsid w:val="00CF2696"/>
    <w:rsid w:val="00CF2A2B"/>
    <w:rsid w:val="00CF3F0E"/>
    <w:rsid w:val="00CF7435"/>
    <w:rsid w:val="00D00982"/>
    <w:rsid w:val="00D06873"/>
    <w:rsid w:val="00D06C7D"/>
    <w:rsid w:val="00D1666D"/>
    <w:rsid w:val="00D26786"/>
    <w:rsid w:val="00D3166A"/>
    <w:rsid w:val="00D32034"/>
    <w:rsid w:val="00D3487E"/>
    <w:rsid w:val="00D34A5D"/>
    <w:rsid w:val="00D34F7C"/>
    <w:rsid w:val="00D40751"/>
    <w:rsid w:val="00D4471F"/>
    <w:rsid w:val="00D46960"/>
    <w:rsid w:val="00D50EF3"/>
    <w:rsid w:val="00D51758"/>
    <w:rsid w:val="00D53E1C"/>
    <w:rsid w:val="00D544F3"/>
    <w:rsid w:val="00D61966"/>
    <w:rsid w:val="00D65738"/>
    <w:rsid w:val="00D8088A"/>
    <w:rsid w:val="00D81101"/>
    <w:rsid w:val="00D85A5B"/>
    <w:rsid w:val="00D8641E"/>
    <w:rsid w:val="00D879A7"/>
    <w:rsid w:val="00D913D4"/>
    <w:rsid w:val="00D937EA"/>
    <w:rsid w:val="00D95667"/>
    <w:rsid w:val="00DA18C5"/>
    <w:rsid w:val="00DA248F"/>
    <w:rsid w:val="00DB0022"/>
    <w:rsid w:val="00DB142D"/>
    <w:rsid w:val="00DB236A"/>
    <w:rsid w:val="00DB61E8"/>
    <w:rsid w:val="00DB65F1"/>
    <w:rsid w:val="00DB698E"/>
    <w:rsid w:val="00DB71C3"/>
    <w:rsid w:val="00DB7C31"/>
    <w:rsid w:val="00DC08CF"/>
    <w:rsid w:val="00DD0406"/>
    <w:rsid w:val="00DD1E20"/>
    <w:rsid w:val="00DD518B"/>
    <w:rsid w:val="00DE0AFC"/>
    <w:rsid w:val="00DE174D"/>
    <w:rsid w:val="00DE1A2A"/>
    <w:rsid w:val="00DF3ECE"/>
    <w:rsid w:val="00DF4DA5"/>
    <w:rsid w:val="00E024AA"/>
    <w:rsid w:val="00E04BD9"/>
    <w:rsid w:val="00E1702F"/>
    <w:rsid w:val="00E20309"/>
    <w:rsid w:val="00E20458"/>
    <w:rsid w:val="00E25FC7"/>
    <w:rsid w:val="00E268E7"/>
    <w:rsid w:val="00E33AF8"/>
    <w:rsid w:val="00E34A21"/>
    <w:rsid w:val="00E3516B"/>
    <w:rsid w:val="00E36DB3"/>
    <w:rsid w:val="00E40868"/>
    <w:rsid w:val="00E4105E"/>
    <w:rsid w:val="00E417B6"/>
    <w:rsid w:val="00E42F1D"/>
    <w:rsid w:val="00E45A9A"/>
    <w:rsid w:val="00E4689E"/>
    <w:rsid w:val="00E46993"/>
    <w:rsid w:val="00E47150"/>
    <w:rsid w:val="00E543CF"/>
    <w:rsid w:val="00E569A8"/>
    <w:rsid w:val="00E66903"/>
    <w:rsid w:val="00E71AB2"/>
    <w:rsid w:val="00E73687"/>
    <w:rsid w:val="00E74EBD"/>
    <w:rsid w:val="00E77B0F"/>
    <w:rsid w:val="00E806F7"/>
    <w:rsid w:val="00E878C4"/>
    <w:rsid w:val="00EA525B"/>
    <w:rsid w:val="00EB184C"/>
    <w:rsid w:val="00EB1C1D"/>
    <w:rsid w:val="00EB6086"/>
    <w:rsid w:val="00EB64CC"/>
    <w:rsid w:val="00EB7891"/>
    <w:rsid w:val="00EC4DA5"/>
    <w:rsid w:val="00EC6CE7"/>
    <w:rsid w:val="00EC728E"/>
    <w:rsid w:val="00EC7C9F"/>
    <w:rsid w:val="00ED1EA9"/>
    <w:rsid w:val="00ED2D68"/>
    <w:rsid w:val="00ED4331"/>
    <w:rsid w:val="00EE03AF"/>
    <w:rsid w:val="00EE09D9"/>
    <w:rsid w:val="00EE1930"/>
    <w:rsid w:val="00EE2E64"/>
    <w:rsid w:val="00EE319A"/>
    <w:rsid w:val="00EE3C54"/>
    <w:rsid w:val="00EE41E8"/>
    <w:rsid w:val="00EE4BD1"/>
    <w:rsid w:val="00EE63A0"/>
    <w:rsid w:val="00EE766E"/>
    <w:rsid w:val="00EE7E6B"/>
    <w:rsid w:val="00EF2870"/>
    <w:rsid w:val="00EF3749"/>
    <w:rsid w:val="00EF46E1"/>
    <w:rsid w:val="00F0286F"/>
    <w:rsid w:val="00F0311B"/>
    <w:rsid w:val="00F05869"/>
    <w:rsid w:val="00F13A61"/>
    <w:rsid w:val="00F219B9"/>
    <w:rsid w:val="00F35953"/>
    <w:rsid w:val="00F35D96"/>
    <w:rsid w:val="00F46E50"/>
    <w:rsid w:val="00F553D9"/>
    <w:rsid w:val="00F56DD0"/>
    <w:rsid w:val="00F63A87"/>
    <w:rsid w:val="00F649B8"/>
    <w:rsid w:val="00F65205"/>
    <w:rsid w:val="00F72764"/>
    <w:rsid w:val="00F76255"/>
    <w:rsid w:val="00F81E27"/>
    <w:rsid w:val="00F9596B"/>
    <w:rsid w:val="00FA177D"/>
    <w:rsid w:val="00FA2AE9"/>
    <w:rsid w:val="00FA3A2E"/>
    <w:rsid w:val="00FB1F50"/>
    <w:rsid w:val="00FB2322"/>
    <w:rsid w:val="00FC0814"/>
    <w:rsid w:val="00FC182A"/>
    <w:rsid w:val="00FC1AA8"/>
    <w:rsid w:val="00FD5070"/>
    <w:rsid w:val="00FD6932"/>
    <w:rsid w:val="00FD73E2"/>
    <w:rsid w:val="00FE32A0"/>
    <w:rsid w:val="00FF0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85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2B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8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8A9"/>
    <w:rPr>
      <w:rFonts w:ascii="Lucida Grande" w:hAnsi="Lucida Grande" w:cs="Lucida Grande"/>
      <w:sz w:val="18"/>
      <w:szCs w:val="18"/>
    </w:rPr>
  </w:style>
  <w:style w:type="character" w:customStyle="1" w:styleId="Heading2Char">
    <w:name w:val="Heading 2 Char"/>
    <w:basedOn w:val="DefaultParagraphFont"/>
    <w:link w:val="Heading2"/>
    <w:uiPriority w:val="9"/>
    <w:rsid w:val="00602B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4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E0C"/>
    <w:pPr>
      <w:ind w:left="720"/>
      <w:contextualSpacing/>
    </w:pPr>
  </w:style>
  <w:style w:type="numbering" w:customStyle="1" w:styleId="Multipunch">
    <w:name w:val="Multi punch"/>
    <w:rsid w:val="00F0311B"/>
    <w:pPr>
      <w:numPr>
        <w:numId w:val="2"/>
      </w:numPr>
    </w:pPr>
  </w:style>
  <w:style w:type="numbering" w:customStyle="1" w:styleId="Singlepunch">
    <w:name w:val="Single punch"/>
    <w:rsid w:val="00FD73E2"/>
    <w:pPr>
      <w:numPr>
        <w:numId w:val="5"/>
      </w:numPr>
    </w:pPr>
  </w:style>
  <w:style w:type="character" w:styleId="CommentReference">
    <w:name w:val="annotation reference"/>
    <w:basedOn w:val="DefaultParagraphFont"/>
    <w:uiPriority w:val="99"/>
    <w:semiHidden/>
    <w:unhideWhenUsed/>
    <w:rsid w:val="006B1634"/>
    <w:rPr>
      <w:sz w:val="18"/>
      <w:szCs w:val="18"/>
    </w:rPr>
  </w:style>
  <w:style w:type="paragraph" w:styleId="CommentText">
    <w:name w:val="annotation text"/>
    <w:basedOn w:val="Normal"/>
    <w:link w:val="CommentTextChar"/>
    <w:uiPriority w:val="99"/>
    <w:semiHidden/>
    <w:unhideWhenUsed/>
    <w:rsid w:val="006B1634"/>
  </w:style>
  <w:style w:type="character" w:customStyle="1" w:styleId="CommentTextChar">
    <w:name w:val="Comment Text Char"/>
    <w:basedOn w:val="DefaultParagraphFont"/>
    <w:link w:val="CommentText"/>
    <w:uiPriority w:val="99"/>
    <w:semiHidden/>
    <w:rsid w:val="006B1634"/>
  </w:style>
  <w:style w:type="paragraph" w:styleId="CommentSubject">
    <w:name w:val="annotation subject"/>
    <w:basedOn w:val="CommentText"/>
    <w:next w:val="CommentText"/>
    <w:link w:val="CommentSubjectChar"/>
    <w:uiPriority w:val="99"/>
    <w:semiHidden/>
    <w:unhideWhenUsed/>
    <w:rsid w:val="006B1634"/>
    <w:rPr>
      <w:b/>
      <w:bCs/>
      <w:sz w:val="20"/>
      <w:szCs w:val="20"/>
    </w:rPr>
  </w:style>
  <w:style w:type="character" w:customStyle="1" w:styleId="CommentSubjectChar">
    <w:name w:val="Comment Subject Char"/>
    <w:basedOn w:val="CommentTextChar"/>
    <w:link w:val="CommentSubject"/>
    <w:uiPriority w:val="99"/>
    <w:semiHidden/>
    <w:rsid w:val="006B1634"/>
    <w:rPr>
      <w:b/>
      <w:bCs/>
      <w:sz w:val="20"/>
      <w:szCs w:val="20"/>
    </w:rPr>
  </w:style>
  <w:style w:type="paragraph" w:styleId="FootnoteText">
    <w:name w:val="footnote text"/>
    <w:basedOn w:val="Normal"/>
    <w:link w:val="FootnoteTextChar"/>
    <w:uiPriority w:val="99"/>
    <w:unhideWhenUsed/>
    <w:rsid w:val="006B1634"/>
  </w:style>
  <w:style w:type="character" w:customStyle="1" w:styleId="FootnoteTextChar">
    <w:name w:val="Footnote Text Char"/>
    <w:basedOn w:val="DefaultParagraphFont"/>
    <w:link w:val="FootnoteText"/>
    <w:uiPriority w:val="99"/>
    <w:rsid w:val="006B1634"/>
  </w:style>
  <w:style w:type="character" w:styleId="FootnoteReference">
    <w:name w:val="footnote reference"/>
    <w:basedOn w:val="DefaultParagraphFont"/>
    <w:uiPriority w:val="99"/>
    <w:unhideWhenUsed/>
    <w:rsid w:val="006B1634"/>
    <w:rPr>
      <w:vertAlign w:val="superscript"/>
    </w:rPr>
  </w:style>
  <w:style w:type="character" w:styleId="Hyperlink">
    <w:name w:val="Hyperlink"/>
    <w:basedOn w:val="DefaultParagraphFont"/>
    <w:uiPriority w:val="99"/>
    <w:unhideWhenUsed/>
    <w:rsid w:val="009E5777"/>
    <w:rPr>
      <w:color w:val="0000FF" w:themeColor="hyperlink"/>
      <w:u w:val="single"/>
    </w:rPr>
  </w:style>
  <w:style w:type="character" w:styleId="FollowedHyperlink">
    <w:name w:val="FollowedHyperlink"/>
    <w:basedOn w:val="DefaultParagraphFont"/>
    <w:uiPriority w:val="99"/>
    <w:semiHidden/>
    <w:unhideWhenUsed/>
    <w:rsid w:val="009E5777"/>
    <w:rPr>
      <w:color w:val="800080" w:themeColor="followedHyperlink"/>
      <w:u w:val="single"/>
    </w:rPr>
  </w:style>
  <w:style w:type="paragraph" w:styleId="Footer">
    <w:name w:val="footer"/>
    <w:basedOn w:val="Normal"/>
    <w:link w:val="FooterChar"/>
    <w:uiPriority w:val="99"/>
    <w:unhideWhenUsed/>
    <w:rsid w:val="003B5E50"/>
    <w:pPr>
      <w:tabs>
        <w:tab w:val="center" w:pos="4320"/>
        <w:tab w:val="right" w:pos="8640"/>
      </w:tabs>
    </w:pPr>
  </w:style>
  <w:style w:type="character" w:customStyle="1" w:styleId="FooterChar">
    <w:name w:val="Footer Char"/>
    <w:basedOn w:val="DefaultParagraphFont"/>
    <w:link w:val="Footer"/>
    <w:uiPriority w:val="99"/>
    <w:rsid w:val="003B5E50"/>
  </w:style>
  <w:style w:type="character" w:styleId="PageNumber">
    <w:name w:val="page number"/>
    <w:basedOn w:val="DefaultParagraphFont"/>
    <w:uiPriority w:val="99"/>
    <w:semiHidden/>
    <w:unhideWhenUsed/>
    <w:rsid w:val="003B5E50"/>
  </w:style>
  <w:style w:type="paragraph" w:styleId="Revision">
    <w:name w:val="Revision"/>
    <w:hidden/>
    <w:uiPriority w:val="99"/>
    <w:semiHidden/>
    <w:rsid w:val="002D09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2B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8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8A9"/>
    <w:rPr>
      <w:rFonts w:ascii="Lucida Grande" w:hAnsi="Lucida Grande" w:cs="Lucida Grande"/>
      <w:sz w:val="18"/>
      <w:szCs w:val="18"/>
    </w:rPr>
  </w:style>
  <w:style w:type="character" w:customStyle="1" w:styleId="Heading2Char">
    <w:name w:val="Heading 2 Char"/>
    <w:basedOn w:val="DefaultParagraphFont"/>
    <w:link w:val="Heading2"/>
    <w:uiPriority w:val="9"/>
    <w:rsid w:val="00602B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47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E0C"/>
    <w:pPr>
      <w:ind w:left="720"/>
      <w:contextualSpacing/>
    </w:pPr>
  </w:style>
  <w:style w:type="numbering" w:customStyle="1" w:styleId="Multipunch">
    <w:name w:val="Multi punch"/>
    <w:rsid w:val="00F0311B"/>
    <w:pPr>
      <w:numPr>
        <w:numId w:val="2"/>
      </w:numPr>
    </w:pPr>
  </w:style>
  <w:style w:type="numbering" w:customStyle="1" w:styleId="Singlepunch">
    <w:name w:val="Single punch"/>
    <w:rsid w:val="00FD73E2"/>
    <w:pPr>
      <w:numPr>
        <w:numId w:val="5"/>
      </w:numPr>
    </w:pPr>
  </w:style>
  <w:style w:type="character" w:styleId="CommentReference">
    <w:name w:val="annotation reference"/>
    <w:basedOn w:val="DefaultParagraphFont"/>
    <w:uiPriority w:val="99"/>
    <w:semiHidden/>
    <w:unhideWhenUsed/>
    <w:rsid w:val="006B1634"/>
    <w:rPr>
      <w:sz w:val="18"/>
      <w:szCs w:val="18"/>
    </w:rPr>
  </w:style>
  <w:style w:type="paragraph" w:styleId="CommentText">
    <w:name w:val="annotation text"/>
    <w:basedOn w:val="Normal"/>
    <w:link w:val="CommentTextChar"/>
    <w:uiPriority w:val="99"/>
    <w:semiHidden/>
    <w:unhideWhenUsed/>
    <w:rsid w:val="006B1634"/>
  </w:style>
  <w:style w:type="character" w:customStyle="1" w:styleId="CommentTextChar">
    <w:name w:val="Comment Text Char"/>
    <w:basedOn w:val="DefaultParagraphFont"/>
    <w:link w:val="CommentText"/>
    <w:uiPriority w:val="99"/>
    <w:semiHidden/>
    <w:rsid w:val="006B1634"/>
  </w:style>
  <w:style w:type="paragraph" w:styleId="CommentSubject">
    <w:name w:val="annotation subject"/>
    <w:basedOn w:val="CommentText"/>
    <w:next w:val="CommentText"/>
    <w:link w:val="CommentSubjectChar"/>
    <w:uiPriority w:val="99"/>
    <w:semiHidden/>
    <w:unhideWhenUsed/>
    <w:rsid w:val="006B1634"/>
    <w:rPr>
      <w:b/>
      <w:bCs/>
      <w:sz w:val="20"/>
      <w:szCs w:val="20"/>
    </w:rPr>
  </w:style>
  <w:style w:type="character" w:customStyle="1" w:styleId="CommentSubjectChar">
    <w:name w:val="Comment Subject Char"/>
    <w:basedOn w:val="CommentTextChar"/>
    <w:link w:val="CommentSubject"/>
    <w:uiPriority w:val="99"/>
    <w:semiHidden/>
    <w:rsid w:val="006B1634"/>
    <w:rPr>
      <w:b/>
      <w:bCs/>
      <w:sz w:val="20"/>
      <w:szCs w:val="20"/>
    </w:rPr>
  </w:style>
  <w:style w:type="paragraph" w:styleId="FootnoteText">
    <w:name w:val="footnote text"/>
    <w:basedOn w:val="Normal"/>
    <w:link w:val="FootnoteTextChar"/>
    <w:uiPriority w:val="99"/>
    <w:unhideWhenUsed/>
    <w:rsid w:val="006B1634"/>
  </w:style>
  <w:style w:type="character" w:customStyle="1" w:styleId="FootnoteTextChar">
    <w:name w:val="Footnote Text Char"/>
    <w:basedOn w:val="DefaultParagraphFont"/>
    <w:link w:val="FootnoteText"/>
    <w:uiPriority w:val="99"/>
    <w:rsid w:val="006B1634"/>
  </w:style>
  <w:style w:type="character" w:styleId="FootnoteReference">
    <w:name w:val="footnote reference"/>
    <w:basedOn w:val="DefaultParagraphFont"/>
    <w:uiPriority w:val="99"/>
    <w:unhideWhenUsed/>
    <w:rsid w:val="006B1634"/>
    <w:rPr>
      <w:vertAlign w:val="superscript"/>
    </w:rPr>
  </w:style>
  <w:style w:type="character" w:styleId="Hyperlink">
    <w:name w:val="Hyperlink"/>
    <w:basedOn w:val="DefaultParagraphFont"/>
    <w:uiPriority w:val="99"/>
    <w:unhideWhenUsed/>
    <w:rsid w:val="009E5777"/>
    <w:rPr>
      <w:color w:val="0000FF" w:themeColor="hyperlink"/>
      <w:u w:val="single"/>
    </w:rPr>
  </w:style>
  <w:style w:type="character" w:styleId="FollowedHyperlink">
    <w:name w:val="FollowedHyperlink"/>
    <w:basedOn w:val="DefaultParagraphFont"/>
    <w:uiPriority w:val="99"/>
    <w:semiHidden/>
    <w:unhideWhenUsed/>
    <w:rsid w:val="009E5777"/>
    <w:rPr>
      <w:color w:val="800080" w:themeColor="followedHyperlink"/>
      <w:u w:val="single"/>
    </w:rPr>
  </w:style>
  <w:style w:type="paragraph" w:styleId="Footer">
    <w:name w:val="footer"/>
    <w:basedOn w:val="Normal"/>
    <w:link w:val="FooterChar"/>
    <w:uiPriority w:val="99"/>
    <w:unhideWhenUsed/>
    <w:rsid w:val="003B5E50"/>
    <w:pPr>
      <w:tabs>
        <w:tab w:val="center" w:pos="4320"/>
        <w:tab w:val="right" w:pos="8640"/>
      </w:tabs>
    </w:pPr>
  </w:style>
  <w:style w:type="character" w:customStyle="1" w:styleId="FooterChar">
    <w:name w:val="Footer Char"/>
    <w:basedOn w:val="DefaultParagraphFont"/>
    <w:link w:val="Footer"/>
    <w:uiPriority w:val="99"/>
    <w:rsid w:val="003B5E50"/>
  </w:style>
  <w:style w:type="character" w:styleId="PageNumber">
    <w:name w:val="page number"/>
    <w:basedOn w:val="DefaultParagraphFont"/>
    <w:uiPriority w:val="99"/>
    <w:semiHidden/>
    <w:unhideWhenUsed/>
    <w:rsid w:val="003B5E50"/>
  </w:style>
  <w:style w:type="paragraph" w:styleId="Revision">
    <w:name w:val="Revision"/>
    <w:hidden/>
    <w:uiPriority w:val="99"/>
    <w:semiHidden/>
    <w:rsid w:val="002D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1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philipp.koralus@stcatz.ox.ac.uk" TargetMode="External"/><Relationship Id="rId2" Type="http://schemas.openxmlformats.org/officeDocument/2006/relationships/hyperlink" Target="mailto:Mark.Alfa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7BD0-B4A8-2A48-9BD5-4FB85B22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47</Pages>
  <Words>12248</Words>
  <Characters>69815</Characters>
  <Application>Microsoft Macintosh Word</Application>
  <DocSecurity>0</DocSecurity>
  <Lines>581</Lines>
  <Paragraphs>163</Paragraphs>
  <ScaleCrop>false</ScaleCrop>
  <Company/>
  <LinksUpToDate>false</LinksUpToDate>
  <CharactersWithSpaces>81900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dc:creator>
  <cp:keywords/>
  <dc:description/>
  <cp:lastModifiedBy>Mark Alfano</cp:lastModifiedBy>
  <cp:revision>10</cp:revision>
  <cp:lastPrinted>2015-11-18T14:23:00Z</cp:lastPrinted>
  <dcterms:created xsi:type="dcterms:W3CDTF">2016-04-11T12:20:00Z</dcterms:created>
  <dcterms:modified xsi:type="dcterms:W3CDTF">2016-04-13T05:24:00Z</dcterms:modified>
</cp:coreProperties>
</file>