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596" w:rsidRPr="001E0596" w:rsidRDefault="001E0596" w:rsidP="001213B3">
      <w:pPr>
        <w:spacing w:after="240" w:line="240" w:lineRule="auto"/>
        <w:jc w:val="center"/>
        <w:rPr>
          <w:rFonts w:ascii="Cambria" w:eastAsia="Times New Roman" w:hAnsi="Cambria" w:cs="Times New Roman"/>
          <w:b/>
          <w:bCs/>
          <w:sz w:val="28"/>
          <w:szCs w:val="28"/>
          <w:lang w:val="en-GB" w:eastAsia="cs-CZ"/>
        </w:rPr>
      </w:pPr>
      <w:r w:rsidRPr="001E0596">
        <w:rPr>
          <w:rFonts w:ascii="Cambria" w:eastAsia="Times New Roman" w:hAnsi="Cambria" w:cs="Times New Roman"/>
          <w:b/>
          <w:bCs/>
          <w:sz w:val="28"/>
          <w:szCs w:val="28"/>
          <w:lang w:val="en-GB" w:eastAsia="cs-CZ"/>
        </w:rPr>
        <w:t>The Twin Challenges to Separation of Powers in Central Europe: Technocratic Governance and Populism</w:t>
      </w:r>
    </w:p>
    <w:p w:rsidR="001E0596" w:rsidRPr="001E0596" w:rsidRDefault="001E0596" w:rsidP="001213B3">
      <w:pPr>
        <w:spacing w:after="240" w:line="240" w:lineRule="auto"/>
        <w:jc w:val="center"/>
        <w:rPr>
          <w:rFonts w:ascii="Cambria" w:eastAsia="Times New Roman" w:hAnsi="Cambria" w:cs="Times New Roman"/>
          <w:sz w:val="24"/>
          <w:szCs w:val="24"/>
          <w:lang w:val="en-GB" w:eastAsia="cs-CZ"/>
        </w:rPr>
      </w:pPr>
      <w:r w:rsidRPr="001E0596">
        <w:rPr>
          <w:rFonts w:ascii="Cambria" w:eastAsia="Times New Roman" w:hAnsi="Cambria" w:cs="Times New Roman"/>
          <w:sz w:val="24"/>
          <w:szCs w:val="24"/>
          <w:lang w:val="en-GB" w:eastAsia="cs-CZ"/>
        </w:rPr>
        <w:t xml:space="preserve">David </w:t>
      </w:r>
      <w:proofErr w:type="spellStart"/>
      <w:r w:rsidRPr="001E0596">
        <w:rPr>
          <w:rFonts w:ascii="Cambria" w:eastAsia="Times New Roman" w:hAnsi="Cambria" w:cs="Times New Roman"/>
          <w:sz w:val="24"/>
          <w:szCs w:val="24"/>
          <w:lang w:val="en-GB" w:eastAsia="cs-CZ"/>
        </w:rPr>
        <w:t>Kosař</w:t>
      </w:r>
      <w:proofErr w:type="spellEnd"/>
      <w:r w:rsidRPr="001E0596">
        <w:rPr>
          <w:rFonts w:ascii="Cambria" w:eastAsia="Times New Roman" w:hAnsi="Cambria" w:cs="Times New Roman"/>
          <w:sz w:val="24"/>
          <w:szCs w:val="24"/>
          <w:lang w:val="en-GB" w:eastAsia="cs-CZ"/>
        </w:rPr>
        <w:t>,</w:t>
      </w:r>
      <w:r>
        <w:rPr>
          <w:rFonts w:ascii="Cambria" w:eastAsia="Times New Roman" w:hAnsi="Cambria" w:cs="Times New Roman"/>
          <w:sz w:val="24"/>
          <w:szCs w:val="24"/>
          <w:lang w:val="en-GB" w:eastAsia="cs-CZ"/>
        </w:rPr>
        <w:t xml:space="preserve"> </w:t>
      </w:r>
      <w:proofErr w:type="spellStart"/>
      <w:r w:rsidRPr="001E0596">
        <w:rPr>
          <w:rFonts w:ascii="Cambria" w:eastAsia="Times New Roman" w:hAnsi="Cambria" w:cs="Times New Roman"/>
          <w:sz w:val="24"/>
          <w:szCs w:val="24"/>
          <w:lang w:val="en-GB" w:eastAsia="cs-CZ"/>
        </w:rPr>
        <w:t>Jiří</w:t>
      </w:r>
      <w:proofErr w:type="spellEnd"/>
      <w:r w:rsidRPr="001E0596">
        <w:rPr>
          <w:rFonts w:ascii="Cambria" w:eastAsia="Times New Roman" w:hAnsi="Cambria" w:cs="Times New Roman"/>
          <w:sz w:val="24"/>
          <w:szCs w:val="24"/>
          <w:lang w:val="en-GB" w:eastAsia="cs-CZ"/>
        </w:rPr>
        <w:t xml:space="preserve"> </w:t>
      </w:r>
      <w:proofErr w:type="spellStart"/>
      <w:r w:rsidRPr="001E0596">
        <w:rPr>
          <w:rFonts w:ascii="Cambria" w:eastAsia="Times New Roman" w:hAnsi="Cambria" w:cs="Times New Roman"/>
          <w:sz w:val="24"/>
          <w:szCs w:val="24"/>
          <w:lang w:val="en-GB" w:eastAsia="cs-CZ"/>
        </w:rPr>
        <w:t>Baroš</w:t>
      </w:r>
      <w:bookmarkStart w:id="0" w:name="_GoBack"/>
      <w:bookmarkEnd w:id="0"/>
      <w:proofErr w:type="spellEnd"/>
      <w:r w:rsidRPr="001E0596">
        <w:rPr>
          <w:rFonts w:ascii="Cambria" w:eastAsia="Times New Roman" w:hAnsi="Cambria" w:cs="Times New Roman"/>
          <w:sz w:val="24"/>
          <w:szCs w:val="24"/>
          <w:lang w:val="en-GB" w:eastAsia="cs-CZ"/>
        </w:rPr>
        <w:t>, Pavel Dufek</w:t>
      </w:r>
    </w:p>
    <w:p w:rsidR="001E0596" w:rsidRPr="001E0596" w:rsidRDefault="001E0596" w:rsidP="001E0596">
      <w:pPr>
        <w:spacing w:after="0" w:line="240" w:lineRule="auto"/>
        <w:jc w:val="both"/>
        <w:rPr>
          <w:rFonts w:ascii="Cambria" w:eastAsia="Times New Roman" w:hAnsi="Cambria" w:cs="Times New Roman"/>
          <w:sz w:val="24"/>
          <w:szCs w:val="24"/>
          <w:lang w:val="en-GB" w:eastAsia="cs-CZ"/>
        </w:rPr>
      </w:pPr>
      <w:r w:rsidRPr="001E0596">
        <w:rPr>
          <w:rFonts w:ascii="Cambria" w:eastAsia="Times New Roman" w:hAnsi="Cambria" w:cs="Times New Roman"/>
          <w:sz w:val="24"/>
          <w:szCs w:val="24"/>
          <w:lang w:val="en-GB" w:eastAsia="cs-CZ"/>
        </w:rPr>
        <w:t> </w:t>
      </w:r>
    </w:p>
    <w:p w:rsidR="001E0596" w:rsidRPr="001E0596" w:rsidRDefault="001E0596" w:rsidP="001E0596">
      <w:pPr>
        <w:spacing w:after="0" w:line="240" w:lineRule="auto"/>
        <w:ind w:left="142" w:right="283"/>
        <w:jc w:val="both"/>
        <w:rPr>
          <w:rFonts w:ascii="Cambria" w:eastAsia="Times New Roman" w:hAnsi="Cambria" w:cs="Times New Roman"/>
          <w:i/>
          <w:iCs/>
          <w:sz w:val="24"/>
          <w:szCs w:val="24"/>
          <w:lang w:val="en-GB" w:eastAsia="cs-CZ"/>
        </w:rPr>
      </w:pPr>
      <w:r w:rsidRPr="001E0596">
        <w:rPr>
          <w:rFonts w:ascii="Cambria" w:eastAsia="Times New Roman" w:hAnsi="Cambria" w:cs="Times New Roman"/>
          <w:i/>
          <w:iCs/>
          <w:sz w:val="24"/>
          <w:szCs w:val="24"/>
          <w:lang w:val="en-GB" w:eastAsia="cs-CZ"/>
        </w:rPr>
        <w:t>Separation of institutions, functions and personnel – Checks and balances – Hungary, Poland, Czechia, Slovakia – Short tradition of separation of powers in Central Europe</w:t>
      </w:r>
      <w:r w:rsidRPr="001E0596">
        <w:rPr>
          <w:rFonts w:ascii="Cambria" w:eastAsia="Times New Roman" w:hAnsi="Cambria" w:cs="Times New Roman"/>
          <w:i/>
          <w:iCs/>
          <w:sz w:val="24"/>
          <w:szCs w:val="24"/>
          <w:lang w:val="en-GB" w:eastAsia="cs-CZ"/>
        </w:rPr>
        <w:t xml:space="preserve"> </w:t>
      </w:r>
      <w:r w:rsidRPr="001E0596">
        <w:rPr>
          <w:rFonts w:ascii="Cambria" w:eastAsia="Times New Roman" w:hAnsi="Cambria" w:cs="Times New Roman"/>
          <w:i/>
          <w:iCs/>
          <w:sz w:val="24"/>
          <w:szCs w:val="24"/>
          <w:lang w:val="en-GB" w:eastAsia="cs-CZ"/>
        </w:rPr>
        <w:t>– Fragile interwar systems of separation of powers – Communist principle of</w:t>
      </w:r>
      <w:r w:rsidRPr="001E0596">
        <w:rPr>
          <w:rFonts w:ascii="Cambria" w:eastAsia="Times New Roman" w:hAnsi="Cambria" w:cs="Times New Roman"/>
          <w:i/>
          <w:iCs/>
          <w:sz w:val="24"/>
          <w:szCs w:val="24"/>
          <w:lang w:val="en-GB" w:eastAsia="cs-CZ"/>
        </w:rPr>
        <w:t xml:space="preserve"> c</w:t>
      </w:r>
      <w:r w:rsidRPr="001E0596">
        <w:rPr>
          <w:rFonts w:ascii="Cambria" w:eastAsia="Times New Roman" w:hAnsi="Cambria" w:cs="Times New Roman"/>
          <w:i/>
          <w:iCs/>
          <w:sz w:val="24"/>
          <w:szCs w:val="24"/>
          <w:lang w:val="en-GB" w:eastAsia="cs-CZ"/>
        </w:rPr>
        <w:t xml:space="preserve">entralisation of power – Technocratic challenge to separation of powers during the EU accession – One-sided checks on the elected branches and empowering technocratic elitist institutions – Populist challenge to separation of powers in the 2010s – Re-politicising of the public sphere, removing most checks on the elected branches, and curtailing and packing the unelected institutions – Technocratic and populist challenges to separation of powers interrelated more than we thought </w:t>
      </w:r>
    </w:p>
    <w:p w:rsidR="001E0596" w:rsidRPr="001E0596" w:rsidRDefault="001E0596" w:rsidP="001E0596">
      <w:pPr>
        <w:spacing w:after="0" w:line="240" w:lineRule="auto"/>
        <w:jc w:val="both"/>
        <w:rPr>
          <w:rFonts w:ascii="Cambria" w:eastAsia="Times New Roman" w:hAnsi="Cambria" w:cs="Times New Roman"/>
          <w:sz w:val="24"/>
          <w:szCs w:val="24"/>
          <w:lang w:val="en-GB" w:eastAsia="cs-CZ"/>
        </w:rPr>
      </w:pPr>
    </w:p>
    <w:p w:rsidR="001E0596" w:rsidRDefault="001E0596" w:rsidP="001E0596">
      <w:pPr>
        <w:spacing w:after="0" w:line="240" w:lineRule="auto"/>
        <w:jc w:val="both"/>
        <w:rPr>
          <w:rFonts w:ascii="Cambria" w:eastAsia="Times New Roman" w:hAnsi="Cambria" w:cs="Times New Roman"/>
          <w:sz w:val="24"/>
          <w:szCs w:val="24"/>
          <w:lang w:val="en-GB" w:eastAsia="cs-CZ"/>
        </w:rPr>
      </w:pPr>
      <w:r w:rsidRPr="001E0596">
        <w:rPr>
          <w:rFonts w:ascii="Cambria" w:eastAsia="Times New Roman" w:hAnsi="Cambria" w:cs="Times New Roman"/>
          <w:sz w:val="24"/>
          <w:szCs w:val="24"/>
          <w:lang w:val="en-GB" w:eastAsia="cs-CZ"/>
        </w:rPr>
        <w:t xml:space="preserve">We show in the paper that the separation of powers is at best a flimsy and certainly not a particularly longstanding tradition in Central Europe and that this path-dependence has substantial ramifications for present-day political developments. Contrary to many contributors to the ongoing debate on the state of the rule of law in Central Europe, we thus emphasise the embeddedness of the current problems in the history and legal cultures of the region. In other words, the history of the separation of powers and the abuse thereof plays a significant role in understanding the current predicament of Central European countries. </w:t>
      </w:r>
    </w:p>
    <w:p w:rsidR="001E0596" w:rsidRDefault="001E0596" w:rsidP="001E0596">
      <w:pPr>
        <w:spacing w:after="0" w:line="240" w:lineRule="auto"/>
        <w:jc w:val="both"/>
        <w:rPr>
          <w:rFonts w:ascii="Cambria" w:eastAsia="Times New Roman" w:hAnsi="Cambria" w:cs="Times New Roman"/>
          <w:sz w:val="24"/>
          <w:szCs w:val="24"/>
          <w:lang w:val="en-GB" w:eastAsia="cs-CZ"/>
        </w:rPr>
      </w:pPr>
    </w:p>
    <w:p w:rsidR="001E0596" w:rsidRDefault="001E0596" w:rsidP="001E0596">
      <w:pPr>
        <w:spacing w:after="0" w:line="240" w:lineRule="auto"/>
        <w:jc w:val="both"/>
        <w:rPr>
          <w:rFonts w:ascii="Cambria" w:eastAsia="Times New Roman" w:hAnsi="Cambria" w:cs="Times New Roman"/>
          <w:sz w:val="24"/>
          <w:szCs w:val="24"/>
          <w:lang w:val="en-GB" w:eastAsia="cs-CZ"/>
        </w:rPr>
      </w:pPr>
      <w:r w:rsidRPr="001E0596">
        <w:rPr>
          <w:rFonts w:ascii="Cambria" w:eastAsia="Times New Roman" w:hAnsi="Cambria" w:cs="Times New Roman"/>
          <w:sz w:val="24"/>
          <w:szCs w:val="24"/>
          <w:lang w:val="en-GB" w:eastAsia="cs-CZ"/>
        </w:rPr>
        <w:t xml:space="preserve">Our argument is threefold. First, we argue that the fragile interwar systems of separation of powers in Central Europe were further disfigured during communist rule, and subsequently by the EU’s technocratic ‘let the </w:t>
      </w:r>
      <w:proofErr w:type="gramStart"/>
      <w:r w:rsidRPr="001E0596">
        <w:rPr>
          <w:rFonts w:ascii="Cambria" w:eastAsia="Times New Roman" w:hAnsi="Cambria" w:cs="Times New Roman"/>
          <w:sz w:val="24"/>
          <w:szCs w:val="24"/>
          <w:lang w:val="en-GB" w:eastAsia="cs-CZ"/>
        </w:rPr>
        <w:t>experts</w:t>
      </w:r>
      <w:proofErr w:type="gramEnd"/>
      <w:r w:rsidRPr="001E0596">
        <w:rPr>
          <w:rFonts w:ascii="Cambria" w:eastAsia="Times New Roman" w:hAnsi="Cambria" w:cs="Times New Roman"/>
          <w:sz w:val="24"/>
          <w:szCs w:val="24"/>
          <w:lang w:val="en-GB" w:eastAsia="cs-CZ"/>
        </w:rPr>
        <w:t xml:space="preserve"> rule’ approach to the separation of powers. This made it easier for populists to attack the separation of powers and</w:t>
      </w:r>
      <w:proofErr w:type="gramStart"/>
      <w:r>
        <w:rPr>
          <w:rFonts w:ascii="Cambria" w:eastAsia="Times New Roman" w:hAnsi="Cambria" w:cs="Times New Roman"/>
          <w:sz w:val="24"/>
          <w:szCs w:val="24"/>
          <w:lang w:val="en-GB" w:eastAsia="cs-CZ"/>
        </w:rPr>
        <w:t>,</w:t>
      </w:r>
      <w:r w:rsidRPr="001E0596">
        <w:rPr>
          <w:rFonts w:ascii="Cambria" w:eastAsia="Times New Roman" w:hAnsi="Cambria" w:cs="Times New Roman"/>
          <w:sz w:val="24"/>
          <w:szCs w:val="24"/>
          <w:lang w:val="en-GB" w:eastAsia="cs-CZ"/>
        </w:rPr>
        <w:t xml:space="preserve"> in particular</w:t>
      </w:r>
      <w:r>
        <w:rPr>
          <w:rFonts w:ascii="Cambria" w:eastAsia="Times New Roman" w:hAnsi="Cambria" w:cs="Times New Roman"/>
          <w:sz w:val="24"/>
          <w:szCs w:val="24"/>
          <w:lang w:val="en-GB" w:eastAsia="cs-CZ"/>
        </w:rPr>
        <w:t>,</w:t>
      </w:r>
      <w:r w:rsidRPr="001E0596">
        <w:rPr>
          <w:rFonts w:ascii="Cambria" w:eastAsia="Times New Roman" w:hAnsi="Cambria" w:cs="Times New Roman"/>
          <w:sz w:val="24"/>
          <w:szCs w:val="24"/>
          <w:lang w:val="en-GB" w:eastAsia="cs-CZ"/>
        </w:rPr>
        <w:t xml:space="preserve"> its</w:t>
      </w:r>
      <w:proofErr w:type="gramEnd"/>
      <w:r w:rsidRPr="001E0596">
        <w:rPr>
          <w:rFonts w:ascii="Cambria" w:eastAsia="Times New Roman" w:hAnsi="Cambria" w:cs="Times New Roman"/>
          <w:sz w:val="24"/>
          <w:szCs w:val="24"/>
          <w:lang w:val="en-GB" w:eastAsia="cs-CZ"/>
        </w:rPr>
        <w:t xml:space="preserve"> checks and balances component. Second, with an overview of the Central European trajectory in this area, we argue that the two major recent challenges to the separation of powers in the region – the rise of the unelected and the wave of populism – are more interrelated than usually thought and that the former has greatly contributed to the latter. In fact, it can be understood as a direct precursor to, and an important part of the triggering mechanism of, recent populist expansion. We construe this series of developments and the related phenomena as an ‘overreaction’ to a</w:t>
      </w:r>
      <w:r>
        <w:rPr>
          <w:rFonts w:ascii="Cambria" w:eastAsia="Times New Roman" w:hAnsi="Cambria" w:cs="Times New Roman"/>
          <w:sz w:val="24"/>
          <w:szCs w:val="24"/>
          <w:lang w:val="en-GB" w:eastAsia="cs-CZ"/>
        </w:rPr>
        <w:t>n</w:t>
      </w:r>
      <w:r w:rsidRPr="001E0596">
        <w:rPr>
          <w:rFonts w:ascii="Cambria" w:eastAsia="Times New Roman" w:hAnsi="Cambria" w:cs="Times New Roman"/>
          <w:sz w:val="24"/>
          <w:szCs w:val="24"/>
          <w:lang w:val="en-GB" w:eastAsia="cs-CZ"/>
        </w:rPr>
        <w:t xml:space="preserve"> ‘overreaction’. The accession period overreacted to the communist past by extreme </w:t>
      </w:r>
      <w:proofErr w:type="spellStart"/>
      <w:r w:rsidRPr="001E0596">
        <w:rPr>
          <w:rFonts w:ascii="Cambria" w:eastAsia="Times New Roman" w:hAnsi="Cambria" w:cs="Times New Roman"/>
          <w:sz w:val="24"/>
          <w:szCs w:val="24"/>
          <w:lang w:val="en-GB" w:eastAsia="cs-CZ"/>
        </w:rPr>
        <w:t>depoliticisation</w:t>
      </w:r>
      <w:proofErr w:type="spellEnd"/>
      <w:r w:rsidRPr="001E0596">
        <w:rPr>
          <w:rFonts w:ascii="Cambria" w:eastAsia="Times New Roman" w:hAnsi="Cambria" w:cs="Times New Roman"/>
          <w:sz w:val="24"/>
          <w:szCs w:val="24"/>
          <w:lang w:val="en-GB" w:eastAsia="cs-CZ"/>
        </w:rPr>
        <w:t xml:space="preserve"> of the public sphere, installing one-sided checks on the elected branches and empowering technocratic elitist institutions (especially the judiciary). This, in turn, led to populist overreaction, which swung the pendulum back to the other extreme by the re-politicising of the public sphere, removing most checks on the elected branches, and curtailing and packing the unelected institutions (in particular the judiciary). Third, we show that each Central European regime attacked some components of separation of powers more aggressively than others. In general, we argue that the problems of the separation of powers in Central Europe are greater than any quick institutional fix could remedy. </w:t>
      </w:r>
    </w:p>
    <w:p w:rsidR="001E0596" w:rsidRPr="001E0596" w:rsidRDefault="001E0596" w:rsidP="001E0596">
      <w:pPr>
        <w:spacing w:after="0" w:line="240" w:lineRule="auto"/>
        <w:jc w:val="both"/>
        <w:rPr>
          <w:rFonts w:ascii="Cambria" w:eastAsia="Times New Roman" w:hAnsi="Cambria" w:cs="Times New Roman"/>
          <w:sz w:val="24"/>
          <w:szCs w:val="24"/>
          <w:lang w:val="en-GB" w:eastAsia="cs-CZ"/>
        </w:rPr>
      </w:pPr>
    </w:p>
    <w:p w:rsidR="006941DF" w:rsidRPr="001213B3" w:rsidRDefault="001E0596" w:rsidP="001213B3">
      <w:pPr>
        <w:pStyle w:val="Nadpis6"/>
        <w:jc w:val="center"/>
        <w:rPr>
          <w:rFonts w:ascii="Cambria" w:hAnsi="Cambria"/>
          <w:sz w:val="24"/>
          <w:szCs w:val="24"/>
          <w:lang w:val="en-GB"/>
        </w:rPr>
      </w:pPr>
      <w:r w:rsidRPr="001E0596">
        <w:rPr>
          <w:rFonts w:ascii="Cambria" w:hAnsi="Cambria"/>
          <w:b w:val="0"/>
          <w:bCs w:val="0"/>
          <w:sz w:val="24"/>
          <w:szCs w:val="24"/>
          <w:lang w:val="en-GB"/>
        </w:rPr>
        <w:t>- Please see</w:t>
      </w:r>
      <w:hyperlink r:id="rId4" w:tgtFrame="_blank" w:history="1">
        <w:r w:rsidRPr="001E0596">
          <w:rPr>
            <w:rFonts w:ascii="Cambria" w:hAnsi="Cambria"/>
            <w:b w:val="0"/>
            <w:bCs w:val="0"/>
            <w:color w:val="0000FF"/>
            <w:sz w:val="24"/>
            <w:szCs w:val="24"/>
            <w:u w:val="single"/>
            <w:lang w:val="en-GB"/>
          </w:rPr>
          <w:t> </w:t>
        </w:r>
      </w:hyperlink>
      <w:hyperlink r:id="rId5" w:tgtFrame="_blank" w:history="1">
        <w:r w:rsidRPr="001E0596">
          <w:rPr>
            <w:rFonts w:ascii="Cambria" w:hAnsi="Cambria"/>
            <w:b w:val="0"/>
            <w:bCs w:val="0"/>
            <w:color w:val="0000FF"/>
            <w:sz w:val="24"/>
            <w:szCs w:val="24"/>
            <w:u w:val="single"/>
            <w:lang w:val="en-GB"/>
          </w:rPr>
          <w:t>http://dx.doi.org/10.1017/S1574019619000336</w:t>
        </w:r>
      </w:hyperlink>
      <w:hyperlink r:id="rId6" w:tgtFrame="_blank" w:history="1">
        <w:r w:rsidRPr="001E0596">
          <w:rPr>
            <w:rFonts w:ascii="Cambria" w:hAnsi="Cambria"/>
            <w:b w:val="0"/>
            <w:bCs w:val="0"/>
            <w:color w:val="0000FF"/>
            <w:sz w:val="24"/>
            <w:szCs w:val="24"/>
            <w:u w:val="single"/>
            <w:lang w:val="en-GB"/>
          </w:rPr>
          <w:t> </w:t>
        </w:r>
      </w:hyperlink>
      <w:r w:rsidRPr="001E0596">
        <w:rPr>
          <w:rFonts w:ascii="Cambria" w:hAnsi="Cambria"/>
          <w:b w:val="0"/>
          <w:bCs w:val="0"/>
          <w:sz w:val="24"/>
          <w:szCs w:val="24"/>
          <w:lang w:val="en-GB"/>
        </w:rPr>
        <w:t> for the Version of Record</w:t>
      </w:r>
      <w:r w:rsidR="001213B3" w:rsidRPr="001213B3">
        <w:rPr>
          <w:rFonts w:ascii="Cambria" w:hAnsi="Cambria"/>
          <w:b w:val="0"/>
          <w:bCs w:val="0"/>
          <w:sz w:val="24"/>
          <w:szCs w:val="24"/>
          <w:lang w:val="en-GB"/>
        </w:rPr>
        <w:t xml:space="preserve">. Also, you can visit </w:t>
      </w:r>
      <w:hyperlink r:id="rId7" w:history="1">
        <w:r w:rsidR="001213B3" w:rsidRPr="001213B3">
          <w:rPr>
            <w:rStyle w:val="Hypertextovodkaz"/>
            <w:rFonts w:ascii="Cambria" w:hAnsi="Cambria"/>
            <w:b w:val="0"/>
            <w:bCs w:val="0"/>
            <w:sz w:val="24"/>
            <w:szCs w:val="24"/>
            <w:lang w:val="en-GB"/>
          </w:rPr>
          <w:t>https://is.muni.cz/www/pdufek/publications/default.html</w:t>
        </w:r>
      </w:hyperlink>
      <w:r w:rsidR="001213B3" w:rsidRPr="001213B3">
        <w:rPr>
          <w:rFonts w:ascii="Cambria" w:hAnsi="Cambria"/>
          <w:b w:val="0"/>
          <w:bCs w:val="0"/>
          <w:sz w:val="24"/>
          <w:szCs w:val="24"/>
          <w:lang w:val="en-GB"/>
        </w:rPr>
        <w:t xml:space="preserve"> for a legally downloadable print version of the article (</w:t>
      </w:r>
      <w:proofErr w:type="spellStart"/>
      <w:r w:rsidR="001213B3" w:rsidRPr="001213B3">
        <w:rPr>
          <w:rFonts w:ascii="Cambria" w:hAnsi="Cambria"/>
          <w:b w:val="0"/>
          <w:bCs w:val="0"/>
          <w:sz w:val="24"/>
          <w:szCs w:val="24"/>
          <w:lang w:val="en-GB"/>
        </w:rPr>
        <w:t>VoR</w:t>
      </w:r>
      <w:proofErr w:type="spellEnd"/>
      <w:r w:rsidR="001213B3" w:rsidRPr="001213B3">
        <w:rPr>
          <w:rFonts w:ascii="Cambria" w:hAnsi="Cambria"/>
          <w:b w:val="0"/>
          <w:bCs w:val="0"/>
          <w:sz w:val="24"/>
          <w:szCs w:val="24"/>
          <w:lang w:val="en-GB"/>
        </w:rPr>
        <w:t>)</w:t>
      </w:r>
      <w:r w:rsidRPr="001E0596">
        <w:rPr>
          <w:rFonts w:ascii="Cambria" w:hAnsi="Cambria"/>
          <w:b w:val="0"/>
          <w:bCs w:val="0"/>
          <w:sz w:val="24"/>
          <w:szCs w:val="24"/>
          <w:lang w:val="en-GB"/>
        </w:rPr>
        <w:t xml:space="preserve"> - </w:t>
      </w:r>
    </w:p>
    <w:sectPr w:rsidR="006941DF" w:rsidRPr="001213B3" w:rsidSect="001213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96"/>
    <w:rsid w:val="001213B3"/>
    <w:rsid w:val="001E0596"/>
    <w:rsid w:val="00694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3C95"/>
  <w15:chartTrackingRefBased/>
  <w15:docId w15:val="{EC9ACFF4-60E5-46F3-9A2F-38AA30C2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6">
    <w:name w:val="heading 6"/>
    <w:basedOn w:val="Normln"/>
    <w:link w:val="Nadpis6Char"/>
    <w:uiPriority w:val="9"/>
    <w:qFormat/>
    <w:rsid w:val="001213B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
    <w:name w:val="a"/>
    <w:basedOn w:val="Standardnpsmoodstavce"/>
    <w:rsid w:val="001E0596"/>
  </w:style>
  <w:style w:type="character" w:styleId="Hypertextovodkaz">
    <w:name w:val="Hyperlink"/>
    <w:basedOn w:val="Standardnpsmoodstavce"/>
    <w:uiPriority w:val="99"/>
    <w:unhideWhenUsed/>
    <w:rsid w:val="001E0596"/>
    <w:rPr>
      <w:color w:val="0000FF"/>
      <w:u w:val="single"/>
    </w:rPr>
  </w:style>
  <w:style w:type="character" w:customStyle="1" w:styleId="Nadpis6Char">
    <w:name w:val="Nadpis 6 Char"/>
    <w:basedOn w:val="Standardnpsmoodstavce"/>
    <w:link w:val="Nadpis6"/>
    <w:uiPriority w:val="9"/>
    <w:rsid w:val="001213B3"/>
    <w:rPr>
      <w:rFonts w:ascii="Times New Roman" w:eastAsia="Times New Roman" w:hAnsi="Times New Roman" w:cs="Times New Roman"/>
      <w:b/>
      <w:bCs/>
      <w:sz w:val="15"/>
      <w:szCs w:val="15"/>
      <w:lang w:eastAsia="cs-CZ"/>
    </w:rPr>
  </w:style>
  <w:style w:type="character" w:styleId="Nevyeenzmnka">
    <w:name w:val="Unresolved Mention"/>
    <w:basedOn w:val="Standardnpsmoodstavce"/>
    <w:uiPriority w:val="99"/>
    <w:semiHidden/>
    <w:unhideWhenUsed/>
    <w:rsid w:val="00121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43405">
      <w:bodyDiv w:val="1"/>
      <w:marLeft w:val="0"/>
      <w:marRight w:val="0"/>
      <w:marTop w:val="0"/>
      <w:marBottom w:val="0"/>
      <w:divBdr>
        <w:top w:val="none" w:sz="0" w:space="0" w:color="auto"/>
        <w:left w:val="none" w:sz="0" w:space="0" w:color="auto"/>
        <w:bottom w:val="none" w:sz="0" w:space="0" w:color="auto"/>
        <w:right w:val="none" w:sz="0" w:space="0" w:color="auto"/>
      </w:divBdr>
    </w:div>
    <w:div w:id="1779638386">
      <w:bodyDiv w:val="1"/>
      <w:marLeft w:val="0"/>
      <w:marRight w:val="0"/>
      <w:marTop w:val="0"/>
      <w:marBottom w:val="0"/>
      <w:divBdr>
        <w:top w:val="none" w:sz="0" w:space="0" w:color="auto"/>
        <w:left w:val="none" w:sz="0" w:space="0" w:color="auto"/>
        <w:bottom w:val="none" w:sz="0" w:space="0" w:color="auto"/>
        <w:right w:val="none" w:sz="0" w:space="0" w:color="auto"/>
      </w:divBdr>
      <w:divsChild>
        <w:div w:id="194194305">
          <w:marLeft w:val="0"/>
          <w:marRight w:val="0"/>
          <w:marTop w:val="0"/>
          <w:marBottom w:val="0"/>
          <w:divBdr>
            <w:top w:val="none" w:sz="0" w:space="0" w:color="auto"/>
            <w:left w:val="none" w:sz="0" w:space="0" w:color="auto"/>
            <w:bottom w:val="none" w:sz="0" w:space="0" w:color="auto"/>
            <w:right w:val="none" w:sz="0" w:space="0" w:color="auto"/>
          </w:divBdr>
        </w:div>
        <w:div w:id="2042319510">
          <w:marLeft w:val="0"/>
          <w:marRight w:val="0"/>
          <w:marTop w:val="0"/>
          <w:marBottom w:val="0"/>
          <w:divBdr>
            <w:top w:val="none" w:sz="0" w:space="0" w:color="auto"/>
            <w:left w:val="none" w:sz="0" w:space="0" w:color="auto"/>
            <w:bottom w:val="none" w:sz="0" w:space="0" w:color="auto"/>
            <w:right w:val="none" w:sz="0" w:space="0" w:color="auto"/>
          </w:divBdr>
        </w:div>
        <w:div w:id="1978680252">
          <w:marLeft w:val="0"/>
          <w:marRight w:val="0"/>
          <w:marTop w:val="0"/>
          <w:marBottom w:val="0"/>
          <w:divBdr>
            <w:top w:val="none" w:sz="0" w:space="0" w:color="auto"/>
            <w:left w:val="none" w:sz="0" w:space="0" w:color="auto"/>
            <w:bottom w:val="none" w:sz="0" w:space="0" w:color="auto"/>
            <w:right w:val="none" w:sz="0" w:space="0" w:color="auto"/>
          </w:divBdr>
        </w:div>
        <w:div w:id="219446000">
          <w:marLeft w:val="0"/>
          <w:marRight w:val="0"/>
          <w:marTop w:val="0"/>
          <w:marBottom w:val="0"/>
          <w:divBdr>
            <w:top w:val="none" w:sz="0" w:space="0" w:color="auto"/>
            <w:left w:val="none" w:sz="0" w:space="0" w:color="auto"/>
            <w:bottom w:val="none" w:sz="0" w:space="0" w:color="auto"/>
            <w:right w:val="none" w:sz="0" w:space="0" w:color="auto"/>
          </w:divBdr>
        </w:div>
        <w:div w:id="1974828108">
          <w:marLeft w:val="0"/>
          <w:marRight w:val="0"/>
          <w:marTop w:val="0"/>
          <w:marBottom w:val="0"/>
          <w:divBdr>
            <w:top w:val="none" w:sz="0" w:space="0" w:color="auto"/>
            <w:left w:val="none" w:sz="0" w:space="0" w:color="auto"/>
            <w:bottom w:val="none" w:sz="0" w:space="0" w:color="auto"/>
            <w:right w:val="none" w:sz="0" w:space="0" w:color="auto"/>
          </w:divBdr>
        </w:div>
        <w:div w:id="700403868">
          <w:marLeft w:val="0"/>
          <w:marRight w:val="0"/>
          <w:marTop w:val="0"/>
          <w:marBottom w:val="0"/>
          <w:divBdr>
            <w:top w:val="none" w:sz="0" w:space="0" w:color="auto"/>
            <w:left w:val="none" w:sz="0" w:space="0" w:color="auto"/>
            <w:bottom w:val="none" w:sz="0" w:space="0" w:color="auto"/>
            <w:right w:val="none" w:sz="0" w:space="0" w:color="auto"/>
          </w:divBdr>
        </w:div>
        <w:div w:id="2138257066">
          <w:marLeft w:val="0"/>
          <w:marRight w:val="0"/>
          <w:marTop w:val="0"/>
          <w:marBottom w:val="0"/>
          <w:divBdr>
            <w:top w:val="none" w:sz="0" w:space="0" w:color="auto"/>
            <w:left w:val="none" w:sz="0" w:space="0" w:color="auto"/>
            <w:bottom w:val="none" w:sz="0" w:space="0" w:color="auto"/>
            <w:right w:val="none" w:sz="0" w:space="0" w:color="auto"/>
          </w:divBdr>
        </w:div>
        <w:div w:id="741760757">
          <w:marLeft w:val="0"/>
          <w:marRight w:val="0"/>
          <w:marTop w:val="0"/>
          <w:marBottom w:val="0"/>
          <w:divBdr>
            <w:top w:val="none" w:sz="0" w:space="0" w:color="auto"/>
            <w:left w:val="none" w:sz="0" w:space="0" w:color="auto"/>
            <w:bottom w:val="none" w:sz="0" w:space="0" w:color="auto"/>
            <w:right w:val="none" w:sz="0" w:space="0" w:color="auto"/>
          </w:divBdr>
        </w:div>
        <w:div w:id="2108309560">
          <w:marLeft w:val="0"/>
          <w:marRight w:val="0"/>
          <w:marTop w:val="0"/>
          <w:marBottom w:val="0"/>
          <w:divBdr>
            <w:top w:val="none" w:sz="0" w:space="0" w:color="auto"/>
            <w:left w:val="none" w:sz="0" w:space="0" w:color="auto"/>
            <w:bottom w:val="none" w:sz="0" w:space="0" w:color="auto"/>
            <w:right w:val="none" w:sz="0" w:space="0" w:color="auto"/>
          </w:divBdr>
        </w:div>
        <w:div w:id="1286040953">
          <w:marLeft w:val="0"/>
          <w:marRight w:val="0"/>
          <w:marTop w:val="0"/>
          <w:marBottom w:val="0"/>
          <w:divBdr>
            <w:top w:val="none" w:sz="0" w:space="0" w:color="auto"/>
            <w:left w:val="none" w:sz="0" w:space="0" w:color="auto"/>
            <w:bottom w:val="none" w:sz="0" w:space="0" w:color="auto"/>
            <w:right w:val="none" w:sz="0" w:space="0" w:color="auto"/>
          </w:divBdr>
        </w:div>
        <w:div w:id="1723672947">
          <w:marLeft w:val="0"/>
          <w:marRight w:val="0"/>
          <w:marTop w:val="0"/>
          <w:marBottom w:val="0"/>
          <w:divBdr>
            <w:top w:val="none" w:sz="0" w:space="0" w:color="auto"/>
            <w:left w:val="none" w:sz="0" w:space="0" w:color="auto"/>
            <w:bottom w:val="none" w:sz="0" w:space="0" w:color="auto"/>
            <w:right w:val="none" w:sz="0" w:space="0" w:color="auto"/>
          </w:divBdr>
        </w:div>
        <w:div w:id="918372838">
          <w:marLeft w:val="0"/>
          <w:marRight w:val="0"/>
          <w:marTop w:val="0"/>
          <w:marBottom w:val="0"/>
          <w:divBdr>
            <w:top w:val="none" w:sz="0" w:space="0" w:color="auto"/>
            <w:left w:val="none" w:sz="0" w:space="0" w:color="auto"/>
            <w:bottom w:val="none" w:sz="0" w:space="0" w:color="auto"/>
            <w:right w:val="none" w:sz="0" w:space="0" w:color="auto"/>
          </w:divBdr>
        </w:div>
        <w:div w:id="812716006">
          <w:marLeft w:val="0"/>
          <w:marRight w:val="0"/>
          <w:marTop w:val="0"/>
          <w:marBottom w:val="0"/>
          <w:divBdr>
            <w:top w:val="none" w:sz="0" w:space="0" w:color="auto"/>
            <w:left w:val="none" w:sz="0" w:space="0" w:color="auto"/>
            <w:bottom w:val="none" w:sz="0" w:space="0" w:color="auto"/>
            <w:right w:val="none" w:sz="0" w:space="0" w:color="auto"/>
          </w:divBdr>
        </w:div>
        <w:div w:id="25953733">
          <w:marLeft w:val="0"/>
          <w:marRight w:val="0"/>
          <w:marTop w:val="0"/>
          <w:marBottom w:val="0"/>
          <w:divBdr>
            <w:top w:val="none" w:sz="0" w:space="0" w:color="auto"/>
            <w:left w:val="none" w:sz="0" w:space="0" w:color="auto"/>
            <w:bottom w:val="none" w:sz="0" w:space="0" w:color="auto"/>
            <w:right w:val="none" w:sz="0" w:space="0" w:color="auto"/>
          </w:divBdr>
        </w:div>
        <w:div w:id="1551260343">
          <w:marLeft w:val="0"/>
          <w:marRight w:val="0"/>
          <w:marTop w:val="0"/>
          <w:marBottom w:val="0"/>
          <w:divBdr>
            <w:top w:val="none" w:sz="0" w:space="0" w:color="auto"/>
            <w:left w:val="none" w:sz="0" w:space="0" w:color="auto"/>
            <w:bottom w:val="none" w:sz="0" w:space="0" w:color="auto"/>
            <w:right w:val="none" w:sz="0" w:space="0" w:color="auto"/>
          </w:divBdr>
        </w:div>
        <w:div w:id="1041053422">
          <w:marLeft w:val="0"/>
          <w:marRight w:val="0"/>
          <w:marTop w:val="0"/>
          <w:marBottom w:val="0"/>
          <w:divBdr>
            <w:top w:val="none" w:sz="0" w:space="0" w:color="auto"/>
            <w:left w:val="none" w:sz="0" w:space="0" w:color="auto"/>
            <w:bottom w:val="none" w:sz="0" w:space="0" w:color="auto"/>
            <w:right w:val="none" w:sz="0" w:space="0" w:color="auto"/>
          </w:divBdr>
        </w:div>
        <w:div w:id="1785036015">
          <w:marLeft w:val="0"/>
          <w:marRight w:val="0"/>
          <w:marTop w:val="0"/>
          <w:marBottom w:val="0"/>
          <w:divBdr>
            <w:top w:val="none" w:sz="0" w:space="0" w:color="auto"/>
            <w:left w:val="none" w:sz="0" w:space="0" w:color="auto"/>
            <w:bottom w:val="none" w:sz="0" w:space="0" w:color="auto"/>
            <w:right w:val="none" w:sz="0" w:space="0" w:color="auto"/>
          </w:divBdr>
        </w:div>
        <w:div w:id="20541623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1096710739">
          <w:marLeft w:val="0"/>
          <w:marRight w:val="0"/>
          <w:marTop w:val="0"/>
          <w:marBottom w:val="0"/>
          <w:divBdr>
            <w:top w:val="none" w:sz="0" w:space="0" w:color="auto"/>
            <w:left w:val="none" w:sz="0" w:space="0" w:color="auto"/>
            <w:bottom w:val="none" w:sz="0" w:space="0" w:color="auto"/>
            <w:right w:val="none" w:sz="0" w:space="0" w:color="auto"/>
          </w:divBdr>
        </w:div>
        <w:div w:id="2138790866">
          <w:marLeft w:val="0"/>
          <w:marRight w:val="0"/>
          <w:marTop w:val="0"/>
          <w:marBottom w:val="0"/>
          <w:divBdr>
            <w:top w:val="none" w:sz="0" w:space="0" w:color="auto"/>
            <w:left w:val="none" w:sz="0" w:space="0" w:color="auto"/>
            <w:bottom w:val="none" w:sz="0" w:space="0" w:color="auto"/>
            <w:right w:val="none" w:sz="0" w:space="0" w:color="auto"/>
          </w:divBdr>
        </w:div>
        <w:div w:id="904995628">
          <w:marLeft w:val="0"/>
          <w:marRight w:val="0"/>
          <w:marTop w:val="0"/>
          <w:marBottom w:val="0"/>
          <w:divBdr>
            <w:top w:val="none" w:sz="0" w:space="0" w:color="auto"/>
            <w:left w:val="none" w:sz="0" w:space="0" w:color="auto"/>
            <w:bottom w:val="none" w:sz="0" w:space="0" w:color="auto"/>
            <w:right w:val="none" w:sz="0" w:space="0" w:color="auto"/>
          </w:divBdr>
        </w:div>
        <w:div w:id="1584610992">
          <w:marLeft w:val="0"/>
          <w:marRight w:val="0"/>
          <w:marTop w:val="0"/>
          <w:marBottom w:val="0"/>
          <w:divBdr>
            <w:top w:val="none" w:sz="0" w:space="0" w:color="auto"/>
            <w:left w:val="none" w:sz="0" w:space="0" w:color="auto"/>
            <w:bottom w:val="none" w:sz="0" w:space="0" w:color="auto"/>
            <w:right w:val="none" w:sz="0" w:space="0" w:color="auto"/>
          </w:divBdr>
        </w:div>
        <w:div w:id="1972202527">
          <w:marLeft w:val="0"/>
          <w:marRight w:val="0"/>
          <w:marTop w:val="0"/>
          <w:marBottom w:val="0"/>
          <w:divBdr>
            <w:top w:val="none" w:sz="0" w:space="0" w:color="auto"/>
            <w:left w:val="none" w:sz="0" w:space="0" w:color="auto"/>
            <w:bottom w:val="none" w:sz="0" w:space="0" w:color="auto"/>
            <w:right w:val="none" w:sz="0" w:space="0" w:color="auto"/>
          </w:divBdr>
        </w:div>
        <w:div w:id="401101490">
          <w:marLeft w:val="0"/>
          <w:marRight w:val="0"/>
          <w:marTop w:val="0"/>
          <w:marBottom w:val="0"/>
          <w:divBdr>
            <w:top w:val="none" w:sz="0" w:space="0" w:color="auto"/>
            <w:left w:val="none" w:sz="0" w:space="0" w:color="auto"/>
            <w:bottom w:val="none" w:sz="0" w:space="0" w:color="auto"/>
            <w:right w:val="none" w:sz="0" w:space="0" w:color="auto"/>
          </w:divBdr>
        </w:div>
        <w:div w:id="352614716">
          <w:marLeft w:val="0"/>
          <w:marRight w:val="0"/>
          <w:marTop w:val="0"/>
          <w:marBottom w:val="0"/>
          <w:divBdr>
            <w:top w:val="none" w:sz="0" w:space="0" w:color="auto"/>
            <w:left w:val="none" w:sz="0" w:space="0" w:color="auto"/>
            <w:bottom w:val="none" w:sz="0" w:space="0" w:color="auto"/>
            <w:right w:val="none" w:sz="0" w:space="0" w:color="auto"/>
          </w:divBdr>
        </w:div>
        <w:div w:id="659774976">
          <w:marLeft w:val="0"/>
          <w:marRight w:val="0"/>
          <w:marTop w:val="0"/>
          <w:marBottom w:val="0"/>
          <w:divBdr>
            <w:top w:val="none" w:sz="0" w:space="0" w:color="auto"/>
            <w:left w:val="none" w:sz="0" w:space="0" w:color="auto"/>
            <w:bottom w:val="none" w:sz="0" w:space="0" w:color="auto"/>
            <w:right w:val="none" w:sz="0" w:space="0" w:color="auto"/>
          </w:divBdr>
        </w:div>
        <w:div w:id="934284485">
          <w:marLeft w:val="0"/>
          <w:marRight w:val="0"/>
          <w:marTop w:val="0"/>
          <w:marBottom w:val="0"/>
          <w:divBdr>
            <w:top w:val="none" w:sz="0" w:space="0" w:color="auto"/>
            <w:left w:val="none" w:sz="0" w:space="0" w:color="auto"/>
            <w:bottom w:val="none" w:sz="0" w:space="0" w:color="auto"/>
            <w:right w:val="none" w:sz="0" w:space="0" w:color="auto"/>
          </w:divBdr>
        </w:div>
        <w:div w:id="1719818284">
          <w:marLeft w:val="0"/>
          <w:marRight w:val="0"/>
          <w:marTop w:val="0"/>
          <w:marBottom w:val="0"/>
          <w:divBdr>
            <w:top w:val="none" w:sz="0" w:space="0" w:color="auto"/>
            <w:left w:val="none" w:sz="0" w:space="0" w:color="auto"/>
            <w:bottom w:val="none" w:sz="0" w:space="0" w:color="auto"/>
            <w:right w:val="none" w:sz="0" w:space="0" w:color="auto"/>
          </w:divBdr>
        </w:div>
        <w:div w:id="584651311">
          <w:marLeft w:val="0"/>
          <w:marRight w:val="0"/>
          <w:marTop w:val="0"/>
          <w:marBottom w:val="0"/>
          <w:divBdr>
            <w:top w:val="none" w:sz="0" w:space="0" w:color="auto"/>
            <w:left w:val="none" w:sz="0" w:space="0" w:color="auto"/>
            <w:bottom w:val="none" w:sz="0" w:space="0" w:color="auto"/>
            <w:right w:val="none" w:sz="0" w:space="0" w:color="auto"/>
          </w:divBdr>
        </w:div>
        <w:div w:id="376705599">
          <w:marLeft w:val="0"/>
          <w:marRight w:val="0"/>
          <w:marTop w:val="0"/>
          <w:marBottom w:val="0"/>
          <w:divBdr>
            <w:top w:val="none" w:sz="0" w:space="0" w:color="auto"/>
            <w:left w:val="none" w:sz="0" w:space="0" w:color="auto"/>
            <w:bottom w:val="none" w:sz="0" w:space="0" w:color="auto"/>
            <w:right w:val="none" w:sz="0" w:space="0" w:color="auto"/>
          </w:divBdr>
        </w:div>
        <w:div w:id="169756732">
          <w:marLeft w:val="0"/>
          <w:marRight w:val="0"/>
          <w:marTop w:val="0"/>
          <w:marBottom w:val="0"/>
          <w:divBdr>
            <w:top w:val="none" w:sz="0" w:space="0" w:color="auto"/>
            <w:left w:val="none" w:sz="0" w:space="0" w:color="auto"/>
            <w:bottom w:val="none" w:sz="0" w:space="0" w:color="auto"/>
            <w:right w:val="none" w:sz="0" w:space="0" w:color="auto"/>
          </w:divBdr>
        </w:div>
        <w:div w:id="1439909720">
          <w:marLeft w:val="0"/>
          <w:marRight w:val="0"/>
          <w:marTop w:val="0"/>
          <w:marBottom w:val="0"/>
          <w:divBdr>
            <w:top w:val="none" w:sz="0" w:space="0" w:color="auto"/>
            <w:left w:val="none" w:sz="0" w:space="0" w:color="auto"/>
            <w:bottom w:val="none" w:sz="0" w:space="0" w:color="auto"/>
            <w:right w:val="none" w:sz="0" w:space="0" w:color="auto"/>
          </w:divBdr>
        </w:div>
        <w:div w:id="616911446">
          <w:marLeft w:val="0"/>
          <w:marRight w:val="0"/>
          <w:marTop w:val="0"/>
          <w:marBottom w:val="0"/>
          <w:divBdr>
            <w:top w:val="none" w:sz="0" w:space="0" w:color="auto"/>
            <w:left w:val="none" w:sz="0" w:space="0" w:color="auto"/>
            <w:bottom w:val="none" w:sz="0" w:space="0" w:color="auto"/>
            <w:right w:val="none" w:sz="0" w:space="0" w:color="auto"/>
          </w:divBdr>
        </w:div>
        <w:div w:id="1240141258">
          <w:marLeft w:val="0"/>
          <w:marRight w:val="0"/>
          <w:marTop w:val="0"/>
          <w:marBottom w:val="0"/>
          <w:divBdr>
            <w:top w:val="none" w:sz="0" w:space="0" w:color="auto"/>
            <w:left w:val="none" w:sz="0" w:space="0" w:color="auto"/>
            <w:bottom w:val="none" w:sz="0" w:space="0" w:color="auto"/>
            <w:right w:val="none" w:sz="0" w:space="0" w:color="auto"/>
          </w:divBdr>
        </w:div>
        <w:div w:id="444547525">
          <w:marLeft w:val="0"/>
          <w:marRight w:val="0"/>
          <w:marTop w:val="0"/>
          <w:marBottom w:val="0"/>
          <w:divBdr>
            <w:top w:val="none" w:sz="0" w:space="0" w:color="auto"/>
            <w:left w:val="none" w:sz="0" w:space="0" w:color="auto"/>
            <w:bottom w:val="none" w:sz="0" w:space="0" w:color="auto"/>
            <w:right w:val="none" w:sz="0" w:space="0" w:color="auto"/>
          </w:divBdr>
        </w:div>
        <w:div w:id="880169959">
          <w:marLeft w:val="0"/>
          <w:marRight w:val="0"/>
          <w:marTop w:val="0"/>
          <w:marBottom w:val="0"/>
          <w:divBdr>
            <w:top w:val="none" w:sz="0" w:space="0" w:color="auto"/>
            <w:left w:val="none" w:sz="0" w:space="0" w:color="auto"/>
            <w:bottom w:val="none" w:sz="0" w:space="0" w:color="auto"/>
            <w:right w:val="none" w:sz="0" w:space="0" w:color="auto"/>
          </w:divBdr>
        </w:div>
        <w:div w:id="1617716316">
          <w:marLeft w:val="0"/>
          <w:marRight w:val="0"/>
          <w:marTop w:val="0"/>
          <w:marBottom w:val="0"/>
          <w:divBdr>
            <w:top w:val="none" w:sz="0" w:space="0" w:color="auto"/>
            <w:left w:val="none" w:sz="0" w:space="0" w:color="auto"/>
            <w:bottom w:val="none" w:sz="0" w:space="0" w:color="auto"/>
            <w:right w:val="none" w:sz="0" w:space="0" w:color="auto"/>
          </w:divBdr>
        </w:div>
        <w:div w:id="889264951">
          <w:marLeft w:val="0"/>
          <w:marRight w:val="0"/>
          <w:marTop w:val="0"/>
          <w:marBottom w:val="0"/>
          <w:divBdr>
            <w:top w:val="none" w:sz="0" w:space="0" w:color="auto"/>
            <w:left w:val="none" w:sz="0" w:space="0" w:color="auto"/>
            <w:bottom w:val="none" w:sz="0" w:space="0" w:color="auto"/>
            <w:right w:val="none" w:sz="0" w:space="0" w:color="auto"/>
          </w:divBdr>
        </w:div>
        <w:div w:id="707535361">
          <w:marLeft w:val="0"/>
          <w:marRight w:val="0"/>
          <w:marTop w:val="0"/>
          <w:marBottom w:val="0"/>
          <w:divBdr>
            <w:top w:val="none" w:sz="0" w:space="0" w:color="auto"/>
            <w:left w:val="none" w:sz="0" w:space="0" w:color="auto"/>
            <w:bottom w:val="none" w:sz="0" w:space="0" w:color="auto"/>
            <w:right w:val="none" w:sz="0" w:space="0" w:color="auto"/>
          </w:divBdr>
        </w:div>
        <w:div w:id="54015188">
          <w:marLeft w:val="0"/>
          <w:marRight w:val="0"/>
          <w:marTop w:val="0"/>
          <w:marBottom w:val="0"/>
          <w:divBdr>
            <w:top w:val="none" w:sz="0" w:space="0" w:color="auto"/>
            <w:left w:val="none" w:sz="0" w:space="0" w:color="auto"/>
            <w:bottom w:val="none" w:sz="0" w:space="0" w:color="auto"/>
            <w:right w:val="none" w:sz="0" w:space="0" w:color="auto"/>
          </w:divBdr>
        </w:div>
        <w:div w:id="777485229">
          <w:marLeft w:val="0"/>
          <w:marRight w:val="0"/>
          <w:marTop w:val="0"/>
          <w:marBottom w:val="0"/>
          <w:divBdr>
            <w:top w:val="none" w:sz="0" w:space="0" w:color="auto"/>
            <w:left w:val="none" w:sz="0" w:space="0" w:color="auto"/>
            <w:bottom w:val="none" w:sz="0" w:space="0" w:color="auto"/>
            <w:right w:val="none" w:sz="0" w:space="0" w:color="auto"/>
          </w:divBdr>
        </w:div>
        <w:div w:id="1132137035">
          <w:marLeft w:val="0"/>
          <w:marRight w:val="0"/>
          <w:marTop w:val="0"/>
          <w:marBottom w:val="0"/>
          <w:divBdr>
            <w:top w:val="none" w:sz="0" w:space="0" w:color="auto"/>
            <w:left w:val="none" w:sz="0" w:space="0" w:color="auto"/>
            <w:bottom w:val="none" w:sz="0" w:space="0" w:color="auto"/>
            <w:right w:val="none" w:sz="0" w:space="0" w:color="auto"/>
          </w:divBdr>
        </w:div>
        <w:div w:id="1609315031">
          <w:marLeft w:val="0"/>
          <w:marRight w:val="0"/>
          <w:marTop w:val="0"/>
          <w:marBottom w:val="0"/>
          <w:divBdr>
            <w:top w:val="none" w:sz="0" w:space="0" w:color="auto"/>
            <w:left w:val="none" w:sz="0" w:space="0" w:color="auto"/>
            <w:bottom w:val="none" w:sz="0" w:space="0" w:color="auto"/>
            <w:right w:val="none" w:sz="0" w:space="0" w:color="auto"/>
          </w:divBdr>
        </w:div>
        <w:div w:id="68964222">
          <w:marLeft w:val="0"/>
          <w:marRight w:val="0"/>
          <w:marTop w:val="0"/>
          <w:marBottom w:val="0"/>
          <w:divBdr>
            <w:top w:val="none" w:sz="0" w:space="0" w:color="auto"/>
            <w:left w:val="none" w:sz="0" w:space="0" w:color="auto"/>
            <w:bottom w:val="none" w:sz="0" w:space="0" w:color="auto"/>
            <w:right w:val="none" w:sz="0" w:space="0" w:color="auto"/>
          </w:divBdr>
        </w:div>
        <w:div w:id="1171867240">
          <w:marLeft w:val="0"/>
          <w:marRight w:val="0"/>
          <w:marTop w:val="0"/>
          <w:marBottom w:val="0"/>
          <w:divBdr>
            <w:top w:val="none" w:sz="0" w:space="0" w:color="auto"/>
            <w:left w:val="none" w:sz="0" w:space="0" w:color="auto"/>
            <w:bottom w:val="none" w:sz="0" w:space="0" w:color="auto"/>
            <w:right w:val="none" w:sz="0" w:space="0" w:color="auto"/>
          </w:divBdr>
        </w:div>
        <w:div w:id="58669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muni.cz/www/pdufek/publications/defaul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7/S1574019619000336" TargetMode="External"/><Relationship Id="rId5" Type="http://schemas.openxmlformats.org/officeDocument/2006/relationships/hyperlink" Target="http://dx.doi.org/10.1017/S1574019619000336" TargetMode="External"/><Relationship Id="rId4" Type="http://schemas.openxmlformats.org/officeDocument/2006/relationships/hyperlink" Target="http://dx.doi.org/10.1017/S1574019619000336"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544</Words>
  <Characters>3214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Dufek</dc:creator>
  <cp:keywords/>
  <dc:description/>
  <cp:lastModifiedBy>Pavel Dufek</cp:lastModifiedBy>
  <cp:revision>1</cp:revision>
  <dcterms:created xsi:type="dcterms:W3CDTF">2020-04-05T13:07:00Z</dcterms:created>
  <dcterms:modified xsi:type="dcterms:W3CDTF">2020-04-05T13:13:00Z</dcterms:modified>
</cp:coreProperties>
</file>