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2D7" w:rsidRDefault="00B621CF" w:rsidP="00B621CF">
      <w:pPr>
        <w:spacing w:after="0" w:line="480" w:lineRule="auto"/>
        <w:rPr>
          <w:rFonts w:ascii="Times New Roman" w:hAnsi="Times New Roman" w:cs="Times New Roman"/>
          <w:sz w:val="24"/>
          <w:szCs w:val="24"/>
        </w:rPr>
      </w:pPr>
      <w:r>
        <w:rPr>
          <w:rFonts w:ascii="Times New Roman" w:hAnsi="Times New Roman" w:cs="Times New Roman"/>
          <w:sz w:val="24"/>
          <w:szCs w:val="24"/>
        </w:rPr>
        <w:t>Rheana Davenport</w:t>
      </w:r>
    </w:p>
    <w:p w:rsidR="00B621CF" w:rsidRDefault="00B621CF" w:rsidP="00B621CF">
      <w:pPr>
        <w:spacing w:after="0" w:line="480" w:lineRule="auto"/>
        <w:rPr>
          <w:rFonts w:ascii="Times New Roman" w:hAnsi="Times New Roman" w:cs="Times New Roman"/>
          <w:sz w:val="24"/>
          <w:szCs w:val="24"/>
        </w:rPr>
      </w:pPr>
      <w:r>
        <w:rPr>
          <w:rFonts w:ascii="Times New Roman" w:hAnsi="Times New Roman" w:cs="Times New Roman"/>
          <w:sz w:val="24"/>
          <w:szCs w:val="24"/>
        </w:rPr>
        <w:t>10</w:t>
      </w:r>
      <w:r w:rsidRPr="00B621CF">
        <w:rPr>
          <w:rFonts w:ascii="Times New Roman" w:hAnsi="Times New Roman" w:cs="Times New Roman"/>
          <w:sz w:val="24"/>
          <w:szCs w:val="24"/>
          <w:vertAlign w:val="superscript"/>
        </w:rPr>
        <w:t>th</w:t>
      </w:r>
      <w:r>
        <w:rPr>
          <w:rFonts w:ascii="Times New Roman" w:hAnsi="Times New Roman" w:cs="Times New Roman"/>
          <w:sz w:val="24"/>
          <w:szCs w:val="24"/>
        </w:rPr>
        <w:t xml:space="preserve"> Literature and Composition: Lowery</w:t>
      </w:r>
    </w:p>
    <w:p w:rsidR="00B621CF" w:rsidRDefault="00B621CF" w:rsidP="00B621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“It might be us speaking instead of him!”: Individuality, Collaboration, and the Networked </w:t>
      </w:r>
    </w:p>
    <w:p w:rsidR="00B621CF" w:rsidRDefault="00B621CF" w:rsidP="00B621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Forces Contributing to “Whitman” </w:t>
      </w:r>
    </w:p>
    <w:p w:rsidR="00B621CF" w:rsidRDefault="00B621CF" w:rsidP="00B621CF">
      <w:pPr>
        <w:spacing w:after="0" w:line="240" w:lineRule="auto"/>
        <w:rPr>
          <w:rFonts w:ascii="Times New Roman" w:hAnsi="Times New Roman" w:cs="Times New Roman"/>
          <w:sz w:val="24"/>
          <w:szCs w:val="24"/>
        </w:rPr>
      </w:pPr>
    </w:p>
    <w:p w:rsidR="00B621CF" w:rsidRDefault="00B621CF" w:rsidP="00BE66EF">
      <w:pPr>
        <w:spacing w:after="480" w:line="240" w:lineRule="auto"/>
        <w:ind w:left="720" w:hanging="720"/>
        <w:rPr>
          <w:rFonts w:ascii="Times New Roman" w:hAnsi="Times New Roman" w:cs="Times New Roman"/>
          <w:sz w:val="24"/>
          <w:szCs w:val="24"/>
        </w:rPr>
      </w:pPr>
      <w:bookmarkStart w:id="0" w:name="_GoBack"/>
      <w:bookmarkEnd w:id="0"/>
      <w:r>
        <w:rPr>
          <w:rFonts w:ascii="Times New Roman" w:hAnsi="Times New Roman" w:cs="Times New Roman"/>
          <w:sz w:val="24"/>
          <w:szCs w:val="24"/>
        </w:rPr>
        <w:t>Price, Kenneth M.; and Cayer, Janel. “”It might be us speaking instead of him!”: Individuality,                                       Collaboration, and the Networked Forces Contributing to “Whitman”.”</w:t>
      </w:r>
      <w:r>
        <w:rPr>
          <w:rFonts w:ascii="Times New Roman" w:hAnsi="Times New Roman" w:cs="Times New Roman"/>
          <w:i/>
          <w:sz w:val="24"/>
          <w:szCs w:val="24"/>
        </w:rPr>
        <w:t xml:space="preserve"> Walt Whitman Quarterly Review </w:t>
      </w:r>
      <w:r>
        <w:rPr>
          <w:rFonts w:ascii="Times New Roman" w:hAnsi="Times New Roman" w:cs="Times New Roman"/>
          <w:sz w:val="24"/>
          <w:szCs w:val="24"/>
        </w:rPr>
        <w:t>33 (2015), 114-124.</w:t>
      </w:r>
    </w:p>
    <w:p w:rsidR="00B621CF" w:rsidRDefault="00B621CF" w:rsidP="00AD157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B50C8">
        <w:rPr>
          <w:rFonts w:ascii="Times New Roman" w:hAnsi="Times New Roman" w:cs="Times New Roman"/>
          <w:sz w:val="24"/>
          <w:szCs w:val="24"/>
        </w:rPr>
        <w:t>The authors’ purpose of this essay</w:t>
      </w:r>
      <w:r w:rsidR="00597F3C">
        <w:rPr>
          <w:rFonts w:ascii="Times New Roman" w:hAnsi="Times New Roman" w:cs="Times New Roman"/>
          <w:sz w:val="24"/>
          <w:szCs w:val="24"/>
        </w:rPr>
        <w:t xml:space="preserve"> is to examine the importance not only of</w:t>
      </w:r>
      <w:r w:rsidR="007B50C8">
        <w:rPr>
          <w:rFonts w:ascii="Times New Roman" w:hAnsi="Times New Roman" w:cs="Times New Roman"/>
          <w:sz w:val="24"/>
          <w:szCs w:val="24"/>
        </w:rPr>
        <w:t xml:space="preserve"> Walter Whitman’s</w:t>
      </w:r>
      <w:r w:rsidR="00597F3C">
        <w:rPr>
          <w:rFonts w:ascii="Times New Roman" w:hAnsi="Times New Roman" w:cs="Times New Roman"/>
          <w:sz w:val="24"/>
          <w:szCs w:val="24"/>
        </w:rPr>
        <w:t xml:space="preserve"> works like</w:t>
      </w:r>
      <w:r w:rsidR="007B50C8">
        <w:rPr>
          <w:rFonts w:ascii="Times New Roman" w:hAnsi="Times New Roman" w:cs="Times New Roman"/>
          <w:sz w:val="24"/>
          <w:szCs w:val="24"/>
        </w:rPr>
        <w:t xml:space="preserve"> </w:t>
      </w:r>
      <w:r w:rsidR="00597F3C">
        <w:rPr>
          <w:rFonts w:ascii="Times New Roman" w:hAnsi="Times New Roman" w:cs="Times New Roman"/>
          <w:i/>
          <w:sz w:val="24"/>
          <w:szCs w:val="24"/>
        </w:rPr>
        <w:t xml:space="preserve">Leaves of </w:t>
      </w:r>
      <w:r w:rsidR="00341E11">
        <w:rPr>
          <w:rFonts w:ascii="Times New Roman" w:hAnsi="Times New Roman" w:cs="Times New Roman"/>
          <w:i/>
          <w:sz w:val="24"/>
          <w:szCs w:val="24"/>
        </w:rPr>
        <w:t>Grass,</w:t>
      </w:r>
      <w:r w:rsidR="00341E11">
        <w:rPr>
          <w:rFonts w:ascii="Times New Roman" w:hAnsi="Times New Roman" w:cs="Times New Roman"/>
          <w:sz w:val="24"/>
          <w:szCs w:val="24"/>
        </w:rPr>
        <w:t xml:space="preserve"> </w:t>
      </w:r>
      <w:r w:rsidR="00341E11" w:rsidRPr="00597F3C">
        <w:rPr>
          <w:rFonts w:ascii="Times New Roman" w:hAnsi="Times New Roman" w:cs="Times New Roman"/>
          <w:sz w:val="24"/>
          <w:szCs w:val="24"/>
        </w:rPr>
        <w:t>which</w:t>
      </w:r>
      <w:r w:rsidR="007B50C8">
        <w:rPr>
          <w:rFonts w:ascii="Times New Roman" w:hAnsi="Times New Roman" w:cs="Times New Roman"/>
          <w:sz w:val="24"/>
          <w:szCs w:val="24"/>
        </w:rPr>
        <w:t xml:space="preserve"> sparked political, sexual, and philosophical inq</w:t>
      </w:r>
      <w:r w:rsidR="00597F3C">
        <w:rPr>
          <w:rFonts w:ascii="Times New Roman" w:hAnsi="Times New Roman" w:cs="Times New Roman"/>
          <w:sz w:val="24"/>
          <w:szCs w:val="24"/>
        </w:rPr>
        <w:t xml:space="preserve">uiry in its readers and critics, but also the great mastermind he was at conducting a part to play in the production of the reviews of his own work. Walt Whitman helped write a basis for the public’s opinion of his work as well as the work itself. </w:t>
      </w:r>
      <w:r w:rsidR="007B50C8">
        <w:rPr>
          <w:rFonts w:ascii="Times New Roman" w:hAnsi="Times New Roman" w:cs="Times New Roman"/>
          <w:sz w:val="24"/>
          <w:szCs w:val="24"/>
        </w:rPr>
        <w:t>This article makes the point that the people of Whitman’s time viewed his work as controversial and immo</w:t>
      </w:r>
      <w:r w:rsidR="00455297">
        <w:rPr>
          <w:rFonts w:ascii="Times New Roman" w:hAnsi="Times New Roman" w:cs="Times New Roman"/>
          <w:sz w:val="24"/>
          <w:szCs w:val="24"/>
        </w:rPr>
        <w:t>ral. Examples of these critics</w:t>
      </w:r>
      <w:r w:rsidR="007B50C8">
        <w:rPr>
          <w:rFonts w:ascii="Times New Roman" w:hAnsi="Times New Roman" w:cs="Times New Roman"/>
          <w:sz w:val="24"/>
          <w:szCs w:val="24"/>
        </w:rPr>
        <w:t xml:space="preserve"> on Whitman’s work were men</w:t>
      </w:r>
      <w:r w:rsidR="00597F3C">
        <w:rPr>
          <w:rFonts w:ascii="Times New Roman" w:hAnsi="Times New Roman" w:cs="Times New Roman"/>
          <w:sz w:val="24"/>
          <w:szCs w:val="24"/>
        </w:rPr>
        <w:t xml:space="preserve">tioned in the article including </w:t>
      </w:r>
      <w:r w:rsidR="00455297">
        <w:rPr>
          <w:rFonts w:ascii="Times New Roman" w:hAnsi="Times New Roman" w:cs="Times New Roman"/>
          <w:sz w:val="24"/>
          <w:szCs w:val="24"/>
        </w:rPr>
        <w:t xml:space="preserve">Edmund Stedman’s essay: “Walt Whitman”. The reasons for Whitman helping to write his own reviews isn’t factually stated as much as assumed that Walt felt there was no critic more inclined to interpret his book than himself. Evidence provided in the document that proves Whitman’s ‘willingness to help’ is found in his notes for Baxter (employee of Boston’s </w:t>
      </w:r>
      <w:r w:rsidR="00455297">
        <w:rPr>
          <w:rFonts w:ascii="Times New Roman" w:hAnsi="Times New Roman" w:cs="Times New Roman"/>
          <w:i/>
          <w:sz w:val="24"/>
          <w:szCs w:val="24"/>
        </w:rPr>
        <w:t>Sunday Herald</w:t>
      </w:r>
      <w:r w:rsidR="00455297">
        <w:rPr>
          <w:rFonts w:ascii="Times New Roman" w:hAnsi="Times New Roman" w:cs="Times New Roman"/>
          <w:sz w:val="24"/>
          <w:szCs w:val="24"/>
        </w:rPr>
        <w:t xml:space="preserve">) with the quote: </w:t>
      </w:r>
      <w:r w:rsidR="00AD157B">
        <w:rPr>
          <w:rFonts w:ascii="Times New Roman" w:hAnsi="Times New Roman" w:cs="Times New Roman"/>
          <w:sz w:val="24"/>
          <w:szCs w:val="24"/>
        </w:rPr>
        <w:t>“don’t fail to copy this…”</w:t>
      </w:r>
    </w:p>
    <w:p w:rsidR="00B25C4D" w:rsidRDefault="00B25C4D" w:rsidP="00AD157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Compared to the biography I’m reading, the article was hardly biased. The authors of </w:t>
      </w:r>
      <w:r w:rsidR="0011131B">
        <w:rPr>
          <w:rFonts w:ascii="Times New Roman" w:hAnsi="Times New Roman" w:cs="Times New Roman"/>
          <w:sz w:val="24"/>
          <w:szCs w:val="24"/>
        </w:rPr>
        <w:t xml:space="preserve">this article provided </w:t>
      </w:r>
      <w:r w:rsidR="001E3D6A">
        <w:rPr>
          <w:rFonts w:ascii="Times New Roman" w:hAnsi="Times New Roman" w:cs="Times New Roman"/>
          <w:sz w:val="24"/>
          <w:szCs w:val="24"/>
        </w:rPr>
        <w:t>substantial</w:t>
      </w:r>
      <w:r>
        <w:rPr>
          <w:rFonts w:ascii="Times New Roman" w:hAnsi="Times New Roman" w:cs="Times New Roman"/>
          <w:sz w:val="24"/>
          <w:szCs w:val="24"/>
        </w:rPr>
        <w:t xml:space="preserve"> evidence for the reader to successfully form a fairly unswayed opinion of Whitman. </w:t>
      </w:r>
      <w:r w:rsidR="001E3D6A">
        <w:rPr>
          <w:rFonts w:ascii="Times New Roman" w:hAnsi="Times New Roman" w:cs="Times New Roman"/>
          <w:sz w:val="24"/>
          <w:szCs w:val="24"/>
        </w:rPr>
        <w:t>The fact that this article doesn’t indulge in a certain negative or positive factor of Whitman’s habits may allow the reader to enjoy his work all the more.</w:t>
      </w:r>
    </w:p>
    <w:p w:rsidR="00AD157B" w:rsidRDefault="00AD157B" w:rsidP="00B621CF">
      <w:pPr>
        <w:spacing w:after="480" w:line="240" w:lineRule="auto"/>
        <w:rPr>
          <w:rFonts w:ascii="Times New Roman" w:hAnsi="Times New Roman" w:cs="Times New Roman"/>
          <w:sz w:val="24"/>
          <w:szCs w:val="24"/>
        </w:rPr>
      </w:pPr>
    </w:p>
    <w:p w:rsidR="00AD157B" w:rsidRPr="00455297" w:rsidRDefault="00AD157B" w:rsidP="00B621CF">
      <w:pPr>
        <w:spacing w:after="480" w:line="240" w:lineRule="auto"/>
        <w:rPr>
          <w:rFonts w:ascii="Times New Roman" w:hAnsi="Times New Roman" w:cs="Times New Roman"/>
          <w:sz w:val="24"/>
          <w:szCs w:val="24"/>
        </w:rPr>
      </w:pPr>
    </w:p>
    <w:sectPr w:rsidR="00AD157B" w:rsidRPr="00455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CF"/>
    <w:rsid w:val="0011131B"/>
    <w:rsid w:val="001E3D6A"/>
    <w:rsid w:val="00341E11"/>
    <w:rsid w:val="0044785D"/>
    <w:rsid w:val="00455297"/>
    <w:rsid w:val="00597F3C"/>
    <w:rsid w:val="007B50C8"/>
    <w:rsid w:val="00985D5B"/>
    <w:rsid w:val="00A3471B"/>
    <w:rsid w:val="00AD157B"/>
    <w:rsid w:val="00B25C4D"/>
    <w:rsid w:val="00B621CF"/>
    <w:rsid w:val="00BE66EF"/>
    <w:rsid w:val="00C15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26ABD-5CDD-4B59-961A-C47FC314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Rheana Davenport</dc:creator>
  <cp:keywords/>
  <dc:description/>
  <cp:lastModifiedBy>Rheana Davenport</cp:lastModifiedBy>
  <cp:revision>11</cp:revision>
  <dcterms:created xsi:type="dcterms:W3CDTF">2016-03-30T20:11:00Z</dcterms:created>
  <dcterms:modified xsi:type="dcterms:W3CDTF">2016-03-31T22:57:00Z</dcterms:modified>
</cp:coreProperties>
</file>