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72544" w14:textId="77777777" w:rsidR="009F14BC" w:rsidRPr="00C977A3" w:rsidRDefault="00A52249" w:rsidP="009F14BC">
      <w:pPr>
        <w:tabs>
          <w:tab w:val="left" w:pos="1350"/>
        </w:tabs>
        <w:spacing w:after="0" w:line="276" w:lineRule="auto"/>
        <w:jc w:val="center"/>
        <w:rPr>
          <w:rFonts w:ascii="Times New Roman" w:hAnsi="Times New Roman" w:cs="Times New Roman"/>
          <w:b/>
          <w:bCs/>
          <w:i/>
          <w:iCs/>
          <w:sz w:val="32"/>
          <w:szCs w:val="32"/>
          <w:u w:val="single"/>
        </w:rPr>
      </w:pPr>
      <w:r w:rsidRPr="00C977A3">
        <w:rPr>
          <w:rFonts w:ascii="Times New Roman" w:hAnsi="Times New Roman" w:cs="Times New Roman"/>
          <w:b/>
          <w:bCs/>
          <w:i/>
          <w:iCs/>
          <w:sz w:val="32"/>
          <w:szCs w:val="32"/>
          <w:u w:val="single"/>
        </w:rPr>
        <w:t xml:space="preserve">Self-Preservation and Information: </w:t>
      </w:r>
    </w:p>
    <w:p w14:paraId="10CE29FC" w14:textId="4F788B83" w:rsidR="00D10BFD" w:rsidRPr="00C977A3" w:rsidRDefault="002D6C80" w:rsidP="00E946DC">
      <w:pPr>
        <w:tabs>
          <w:tab w:val="left" w:pos="1350"/>
        </w:tabs>
        <w:spacing w:after="0" w:line="480" w:lineRule="auto"/>
        <w:jc w:val="center"/>
        <w:rPr>
          <w:rFonts w:ascii="Times New Roman" w:hAnsi="Times New Roman" w:cs="Times New Roman"/>
          <w:b/>
          <w:bCs/>
          <w:i/>
          <w:iCs/>
          <w:sz w:val="32"/>
          <w:szCs w:val="32"/>
          <w:u w:val="single"/>
        </w:rPr>
      </w:pPr>
      <w:r w:rsidRPr="00C977A3">
        <w:rPr>
          <w:rFonts w:ascii="Times New Roman" w:hAnsi="Times New Roman" w:cs="Times New Roman"/>
          <w:b/>
          <w:bCs/>
          <w:i/>
          <w:iCs/>
          <w:sz w:val="32"/>
          <w:szCs w:val="32"/>
          <w:u w:val="single"/>
        </w:rPr>
        <w:t>A Dual-Goals Hypothesis of Extraterrestrial Behavio</w:t>
      </w:r>
      <w:r w:rsidR="00401A68" w:rsidRPr="00C977A3">
        <w:rPr>
          <w:rFonts w:ascii="Times New Roman" w:hAnsi="Times New Roman" w:cs="Times New Roman"/>
          <w:b/>
          <w:bCs/>
          <w:i/>
          <w:iCs/>
          <w:sz w:val="32"/>
          <w:szCs w:val="32"/>
          <w:u w:val="single"/>
        </w:rPr>
        <w:t>r</w:t>
      </w:r>
    </w:p>
    <w:p w14:paraId="470D2AF1" w14:textId="47ED2973" w:rsidR="00570E88" w:rsidRDefault="00570E88" w:rsidP="00570E88">
      <w:pPr>
        <w:tabs>
          <w:tab w:val="left" w:pos="1350"/>
        </w:tabs>
        <w:spacing w:after="0" w:line="276" w:lineRule="auto"/>
        <w:ind w:firstLine="720"/>
        <w:rPr>
          <w:rFonts w:ascii="Times New Roman" w:hAnsi="Times New Roman" w:cs="Times New Roman"/>
          <w:b/>
          <w:bCs/>
          <w:sz w:val="24"/>
          <w:szCs w:val="24"/>
        </w:rPr>
      </w:pPr>
      <w:r w:rsidRPr="00570E88">
        <w:rPr>
          <w:rFonts w:ascii="Times New Roman" w:hAnsi="Times New Roman" w:cs="Times New Roman"/>
          <w:b/>
          <w:bCs/>
          <w:sz w:val="24"/>
          <w:szCs w:val="24"/>
        </w:rPr>
        <w:t xml:space="preserve">William C. Lane </w:t>
      </w:r>
    </w:p>
    <w:p w14:paraId="2301D419" w14:textId="47644F11" w:rsidR="00570E88" w:rsidRDefault="00570E88" w:rsidP="00570E88">
      <w:pPr>
        <w:tabs>
          <w:tab w:val="left" w:pos="1350"/>
        </w:tabs>
        <w:spacing w:after="0" w:line="276" w:lineRule="auto"/>
        <w:ind w:firstLine="720"/>
        <w:rPr>
          <w:rFonts w:ascii="Times New Roman" w:hAnsi="Times New Roman" w:cs="Times New Roman"/>
          <w:b/>
          <w:bCs/>
          <w:sz w:val="24"/>
          <w:szCs w:val="24"/>
        </w:rPr>
      </w:pPr>
      <w:r>
        <w:rPr>
          <w:rFonts w:ascii="Times New Roman" w:hAnsi="Times New Roman" w:cs="Times New Roman"/>
          <w:b/>
          <w:bCs/>
          <w:sz w:val="24"/>
          <w:szCs w:val="24"/>
        </w:rPr>
        <w:t>The Nexus Group</w:t>
      </w:r>
    </w:p>
    <w:p w14:paraId="4340BE42" w14:textId="34C7B65D" w:rsidR="00570E88" w:rsidRDefault="00570E88" w:rsidP="00570E88">
      <w:pPr>
        <w:tabs>
          <w:tab w:val="left" w:pos="1350"/>
        </w:tabs>
        <w:spacing w:after="0" w:line="276" w:lineRule="auto"/>
        <w:ind w:firstLine="720"/>
        <w:rPr>
          <w:rFonts w:ascii="Times New Roman" w:hAnsi="Times New Roman" w:cs="Times New Roman"/>
          <w:b/>
          <w:bCs/>
          <w:sz w:val="24"/>
          <w:szCs w:val="24"/>
        </w:rPr>
      </w:pPr>
      <w:r>
        <w:rPr>
          <w:rFonts w:ascii="Times New Roman" w:hAnsi="Times New Roman" w:cs="Times New Roman"/>
          <w:b/>
          <w:bCs/>
          <w:sz w:val="24"/>
          <w:szCs w:val="24"/>
        </w:rPr>
        <w:t>2987 District Avenue</w:t>
      </w:r>
    </w:p>
    <w:p w14:paraId="195D7CC0" w14:textId="557A10E1" w:rsidR="00570E88" w:rsidRDefault="00570E88" w:rsidP="00570E88">
      <w:pPr>
        <w:tabs>
          <w:tab w:val="left" w:pos="1350"/>
        </w:tabs>
        <w:spacing w:after="0" w:line="276"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Suite 313 </w:t>
      </w:r>
    </w:p>
    <w:p w14:paraId="12D2130E" w14:textId="0B99710A" w:rsidR="00570E88" w:rsidRDefault="00570E88" w:rsidP="00570E88">
      <w:pPr>
        <w:tabs>
          <w:tab w:val="left" w:pos="1350"/>
        </w:tabs>
        <w:spacing w:after="0" w:line="276"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Fairfax, VA 22031 </w:t>
      </w:r>
    </w:p>
    <w:p w14:paraId="7E55FD5C" w14:textId="6327B7AB" w:rsidR="00570E88" w:rsidRPr="00570E88" w:rsidRDefault="00570E88" w:rsidP="00570E88">
      <w:pPr>
        <w:tabs>
          <w:tab w:val="left" w:pos="1350"/>
        </w:tabs>
        <w:spacing w:after="240" w:line="276" w:lineRule="auto"/>
        <w:ind w:firstLine="720"/>
        <w:rPr>
          <w:rFonts w:ascii="Times New Roman" w:hAnsi="Times New Roman" w:cs="Times New Roman"/>
          <w:b/>
          <w:bCs/>
          <w:sz w:val="24"/>
          <w:szCs w:val="24"/>
        </w:rPr>
      </w:pPr>
      <w:r>
        <w:rPr>
          <w:rFonts w:ascii="Times New Roman" w:hAnsi="Times New Roman" w:cs="Times New Roman"/>
          <w:b/>
          <w:bCs/>
          <w:sz w:val="24"/>
          <w:szCs w:val="24"/>
        </w:rPr>
        <w:t>lane2125@yahoo.com</w:t>
      </w:r>
    </w:p>
    <w:p w14:paraId="4E380067" w14:textId="6B9005CF" w:rsidR="00CE5756" w:rsidRDefault="00600B61" w:rsidP="00E946DC">
      <w:pPr>
        <w:tabs>
          <w:tab w:val="left" w:pos="2250"/>
          <w:tab w:val="left" w:pos="8460"/>
        </w:tabs>
        <w:spacing w:after="0" w:line="480" w:lineRule="auto"/>
        <w:ind w:firstLine="720"/>
        <w:rPr>
          <w:rFonts w:ascii="Times New Roman" w:hAnsi="Times New Roman" w:cs="Times New Roman"/>
          <w:iCs/>
          <w:sz w:val="24"/>
          <w:szCs w:val="24"/>
        </w:rPr>
      </w:pPr>
      <w:r>
        <w:rPr>
          <w:rFonts w:ascii="Times New Roman" w:hAnsi="Times New Roman" w:cs="Times New Roman"/>
          <w:sz w:val="24"/>
          <w:szCs w:val="24"/>
        </w:rPr>
        <w:t>Developments that suggest the universe is full of life make the Fermi paradox increasingly pressing, but our search for an extraterrestrial technological civilization (“ETC”) is handicapped by our ignorance of its probable nature and behavior. Th</w:t>
      </w:r>
      <w:r w:rsidR="004F512A">
        <w:rPr>
          <w:rFonts w:ascii="Times New Roman" w:hAnsi="Times New Roman" w:cs="Times New Roman"/>
          <w:sz w:val="24"/>
          <w:szCs w:val="24"/>
        </w:rPr>
        <w:t xml:space="preserve">is paper offers a </w:t>
      </w:r>
      <w:r>
        <w:rPr>
          <w:rFonts w:ascii="Times New Roman" w:hAnsi="Times New Roman" w:cs="Times New Roman"/>
          <w:sz w:val="24"/>
          <w:szCs w:val="24"/>
        </w:rPr>
        <w:t xml:space="preserve">way around this problem by </w:t>
      </w:r>
      <w:r w:rsidR="00370DFC">
        <w:rPr>
          <w:rFonts w:ascii="Times New Roman" w:hAnsi="Times New Roman" w:cs="Times New Roman"/>
          <w:sz w:val="24"/>
          <w:szCs w:val="24"/>
        </w:rPr>
        <w:t>drawing on</w:t>
      </w:r>
      <w:r>
        <w:rPr>
          <w:rFonts w:ascii="Times New Roman" w:hAnsi="Times New Roman" w:cs="Times New Roman"/>
          <w:sz w:val="24"/>
          <w:szCs w:val="24"/>
        </w:rPr>
        <w:t xml:space="preserve"> information theoretical concepts</w:t>
      </w:r>
      <w:r w:rsidR="00370DFC">
        <w:rPr>
          <w:rFonts w:ascii="Times New Roman" w:hAnsi="Times New Roman" w:cs="Times New Roman"/>
          <w:sz w:val="24"/>
          <w:szCs w:val="24"/>
        </w:rPr>
        <w:t>, including game theory</w:t>
      </w:r>
      <w:r w:rsidR="004E3F19">
        <w:rPr>
          <w:rFonts w:ascii="Times New Roman" w:hAnsi="Times New Roman" w:cs="Times New Roman"/>
          <w:sz w:val="24"/>
          <w:szCs w:val="24"/>
        </w:rPr>
        <w:t xml:space="preserve"> and Bayesian probability</w:t>
      </w:r>
      <w:r w:rsidR="004F512A">
        <w:rPr>
          <w:rFonts w:ascii="Times New Roman" w:hAnsi="Times New Roman" w:cs="Times New Roman"/>
          <w:sz w:val="24"/>
          <w:szCs w:val="24"/>
        </w:rPr>
        <w:t>. It argues that, w</w:t>
      </w:r>
      <w:r w:rsidR="00CE5756">
        <w:rPr>
          <w:rFonts w:ascii="Times New Roman" w:hAnsi="Times New Roman" w:cs="Times New Roman"/>
          <w:sz w:val="24"/>
          <w:szCs w:val="24"/>
        </w:rPr>
        <w:t>hatever its ultimate goals,</w:t>
      </w:r>
      <w:r w:rsidR="004F512A">
        <w:rPr>
          <w:rFonts w:ascii="Times New Roman" w:hAnsi="Times New Roman" w:cs="Times New Roman"/>
          <w:sz w:val="24"/>
          <w:szCs w:val="24"/>
        </w:rPr>
        <w:t xml:space="preserve"> an</w:t>
      </w:r>
      <w:r w:rsidR="00CE5756">
        <w:rPr>
          <w:rFonts w:ascii="Times New Roman" w:hAnsi="Times New Roman" w:cs="Times New Roman"/>
          <w:sz w:val="24"/>
          <w:szCs w:val="24"/>
        </w:rPr>
        <w:t xml:space="preserve"> </w:t>
      </w:r>
      <w:r w:rsidR="00CE5756" w:rsidRPr="000D1CD9">
        <w:rPr>
          <w:rFonts w:ascii="Times New Roman" w:hAnsi="Times New Roman" w:cs="Times New Roman"/>
          <w:sz w:val="24"/>
          <w:szCs w:val="24"/>
        </w:rPr>
        <w:t xml:space="preserve">ETC would </w:t>
      </w:r>
      <w:r w:rsidR="00CE5756">
        <w:rPr>
          <w:rFonts w:ascii="Times New Roman" w:hAnsi="Times New Roman" w:cs="Times New Roman"/>
          <w:sz w:val="24"/>
          <w:szCs w:val="24"/>
        </w:rPr>
        <w:t xml:space="preserve">have </w:t>
      </w:r>
      <w:r w:rsidR="00CE5756" w:rsidRPr="000D1CD9">
        <w:rPr>
          <w:rFonts w:ascii="Times New Roman" w:hAnsi="Times New Roman" w:cs="Times New Roman"/>
          <w:sz w:val="24"/>
          <w:szCs w:val="24"/>
        </w:rPr>
        <w:t xml:space="preserve">the </w:t>
      </w:r>
      <w:r w:rsidR="00CE5756">
        <w:rPr>
          <w:rFonts w:ascii="Times New Roman" w:hAnsi="Times New Roman" w:cs="Times New Roman"/>
          <w:sz w:val="24"/>
          <w:szCs w:val="24"/>
        </w:rPr>
        <w:t xml:space="preserve">same </w:t>
      </w:r>
      <w:r w:rsidR="00CE5756" w:rsidRPr="000D1CD9">
        <w:rPr>
          <w:rFonts w:ascii="Times New Roman" w:hAnsi="Times New Roman" w:cs="Times New Roman"/>
          <w:sz w:val="24"/>
          <w:szCs w:val="24"/>
        </w:rPr>
        <w:t xml:space="preserve">instrumental goals </w:t>
      </w:r>
      <w:r w:rsidR="00CE5756">
        <w:rPr>
          <w:rFonts w:ascii="Times New Roman" w:hAnsi="Times New Roman" w:cs="Times New Roman"/>
          <w:sz w:val="24"/>
          <w:szCs w:val="24"/>
        </w:rPr>
        <w:t>as other</w:t>
      </w:r>
      <w:r w:rsidR="00CE5756" w:rsidRPr="000D1CD9">
        <w:rPr>
          <w:rFonts w:ascii="Times New Roman" w:hAnsi="Times New Roman" w:cs="Times New Roman"/>
          <w:sz w:val="24"/>
          <w:szCs w:val="24"/>
        </w:rPr>
        <w:t xml:space="preserve"> </w:t>
      </w:r>
      <w:r w:rsidR="00CE5756">
        <w:rPr>
          <w:rFonts w:ascii="Times New Roman" w:hAnsi="Times New Roman" w:cs="Times New Roman"/>
          <w:sz w:val="24"/>
          <w:szCs w:val="24"/>
        </w:rPr>
        <w:t>intelligent</w:t>
      </w:r>
      <w:r w:rsidR="00CE5756" w:rsidRPr="000D1CD9">
        <w:rPr>
          <w:rFonts w:ascii="Times New Roman" w:hAnsi="Times New Roman" w:cs="Times New Roman"/>
          <w:sz w:val="24"/>
          <w:szCs w:val="24"/>
        </w:rPr>
        <w:t xml:space="preserve"> agent</w:t>
      </w:r>
      <w:r w:rsidR="00CE5756">
        <w:rPr>
          <w:rFonts w:ascii="Times New Roman" w:hAnsi="Times New Roman" w:cs="Times New Roman"/>
          <w:sz w:val="24"/>
          <w:szCs w:val="24"/>
        </w:rPr>
        <w:t>s</w:t>
      </w:r>
      <w:r w:rsidR="00CE5756" w:rsidRPr="000D1CD9">
        <w:rPr>
          <w:rFonts w:ascii="Times New Roman" w:hAnsi="Times New Roman" w:cs="Times New Roman"/>
          <w:sz w:val="24"/>
          <w:szCs w:val="24"/>
        </w:rPr>
        <w:t xml:space="preserve">. Generically, these are self-preservation and the acquisition of resources. </w:t>
      </w:r>
      <w:r w:rsidR="00CE5756">
        <w:rPr>
          <w:rFonts w:ascii="Times New Roman" w:hAnsi="Times New Roman" w:cs="Times New Roman"/>
          <w:sz w:val="24"/>
          <w:szCs w:val="24"/>
        </w:rPr>
        <w:t xml:space="preserve">For an advanced ETC, </w:t>
      </w:r>
      <w:r w:rsidR="00CE5756" w:rsidRPr="000D1CD9">
        <w:rPr>
          <w:rFonts w:ascii="Times New Roman" w:hAnsi="Times New Roman" w:cs="Times New Roman"/>
          <w:sz w:val="24"/>
          <w:szCs w:val="24"/>
        </w:rPr>
        <w:t xml:space="preserve">these </w:t>
      </w:r>
      <w:r w:rsidR="00CE5756">
        <w:rPr>
          <w:rFonts w:ascii="Times New Roman" w:hAnsi="Times New Roman" w:cs="Times New Roman"/>
          <w:sz w:val="24"/>
          <w:szCs w:val="24"/>
        </w:rPr>
        <w:t>generic goals imply the objectives of removing</w:t>
      </w:r>
      <w:r w:rsidR="00CE5756" w:rsidRPr="000D1CD9">
        <w:rPr>
          <w:rFonts w:ascii="Times New Roman" w:hAnsi="Times New Roman" w:cs="Times New Roman"/>
          <w:sz w:val="24"/>
          <w:szCs w:val="24"/>
        </w:rPr>
        <w:t xml:space="preserve"> existential threats and acqui</w:t>
      </w:r>
      <w:r w:rsidR="00CE5756">
        <w:rPr>
          <w:rFonts w:ascii="Times New Roman" w:hAnsi="Times New Roman" w:cs="Times New Roman"/>
          <w:sz w:val="24"/>
          <w:szCs w:val="24"/>
        </w:rPr>
        <w:t>ring</w:t>
      </w:r>
      <w:r w:rsidR="00CE5756" w:rsidRPr="000D1CD9">
        <w:rPr>
          <w:rFonts w:ascii="Times New Roman" w:hAnsi="Times New Roman" w:cs="Times New Roman"/>
          <w:sz w:val="24"/>
          <w:szCs w:val="24"/>
        </w:rPr>
        <w:t xml:space="preserve"> </w:t>
      </w:r>
      <w:r w:rsidR="00CE5756">
        <w:rPr>
          <w:rFonts w:ascii="Times New Roman" w:hAnsi="Times New Roman" w:cs="Times New Roman"/>
          <w:sz w:val="24"/>
          <w:szCs w:val="24"/>
        </w:rPr>
        <w:t xml:space="preserve">strategic and non-strategic </w:t>
      </w:r>
      <w:r w:rsidR="00CE5756" w:rsidRPr="000D1CD9">
        <w:rPr>
          <w:rFonts w:ascii="Times New Roman" w:hAnsi="Times New Roman" w:cs="Times New Roman"/>
          <w:sz w:val="24"/>
          <w:szCs w:val="24"/>
        </w:rPr>
        <w:t xml:space="preserve">information. </w:t>
      </w:r>
      <w:r w:rsidR="00CE5756">
        <w:rPr>
          <w:rFonts w:ascii="Times New Roman" w:hAnsi="Times New Roman" w:cs="Times New Roman"/>
          <w:sz w:val="24"/>
          <w:szCs w:val="24"/>
        </w:rPr>
        <w:t>Since the</w:t>
      </w:r>
      <w:r w:rsidR="00CE5756" w:rsidRPr="000D1CD9">
        <w:rPr>
          <w:rFonts w:ascii="Times New Roman" w:hAnsi="Times New Roman" w:cs="Times New Roman"/>
          <w:sz w:val="24"/>
          <w:szCs w:val="24"/>
        </w:rPr>
        <w:t xml:space="preserve"> most </w:t>
      </w:r>
      <w:r w:rsidR="00CE5756">
        <w:rPr>
          <w:rFonts w:ascii="Times New Roman" w:hAnsi="Times New Roman" w:cs="Times New Roman"/>
          <w:sz w:val="24"/>
          <w:szCs w:val="24"/>
        </w:rPr>
        <w:t xml:space="preserve">problematic </w:t>
      </w:r>
      <w:r w:rsidR="00CE5756" w:rsidRPr="000D1CD9">
        <w:rPr>
          <w:rFonts w:ascii="Times New Roman" w:hAnsi="Times New Roman" w:cs="Times New Roman"/>
          <w:sz w:val="24"/>
          <w:szCs w:val="24"/>
        </w:rPr>
        <w:t>existential threat</w:t>
      </w:r>
      <w:r w:rsidR="00CE5756">
        <w:rPr>
          <w:rFonts w:ascii="Times New Roman" w:hAnsi="Times New Roman" w:cs="Times New Roman"/>
          <w:sz w:val="24"/>
          <w:szCs w:val="24"/>
        </w:rPr>
        <w:t>s for any ETC</w:t>
      </w:r>
      <w:r w:rsidR="00CE5756" w:rsidRPr="000D1CD9">
        <w:rPr>
          <w:rFonts w:ascii="Times New Roman" w:hAnsi="Times New Roman" w:cs="Times New Roman"/>
          <w:sz w:val="24"/>
          <w:szCs w:val="24"/>
        </w:rPr>
        <w:t xml:space="preserve"> would </w:t>
      </w:r>
      <w:r w:rsidR="00CE5756">
        <w:rPr>
          <w:rFonts w:ascii="Times New Roman" w:hAnsi="Times New Roman" w:cs="Times New Roman"/>
          <w:sz w:val="24"/>
          <w:szCs w:val="24"/>
        </w:rPr>
        <w:t xml:space="preserve">be from </w:t>
      </w:r>
      <w:r w:rsidR="00CE5756" w:rsidRPr="000D1CD9">
        <w:rPr>
          <w:rFonts w:ascii="Times New Roman" w:hAnsi="Times New Roman" w:cs="Times New Roman"/>
          <w:sz w:val="24"/>
          <w:szCs w:val="24"/>
        </w:rPr>
        <w:t>other civilization</w:t>
      </w:r>
      <w:r w:rsidR="00CE5756">
        <w:rPr>
          <w:rFonts w:ascii="Times New Roman" w:hAnsi="Times New Roman" w:cs="Times New Roman"/>
          <w:sz w:val="24"/>
          <w:szCs w:val="24"/>
        </w:rPr>
        <w:t>s</w:t>
      </w:r>
      <w:r w:rsidR="00802136">
        <w:rPr>
          <w:rFonts w:ascii="Times New Roman" w:hAnsi="Times New Roman" w:cs="Times New Roman"/>
          <w:sz w:val="24"/>
          <w:szCs w:val="24"/>
        </w:rPr>
        <w:t xml:space="preserve"> and planets hosting such civilizations would also be copious sources of information</w:t>
      </w:r>
      <w:r w:rsidR="00CE5756">
        <w:rPr>
          <w:rFonts w:ascii="Times New Roman" w:hAnsi="Times New Roman" w:cs="Times New Roman"/>
          <w:sz w:val="24"/>
          <w:szCs w:val="24"/>
        </w:rPr>
        <w:t>, t</w:t>
      </w:r>
      <w:r w:rsidR="00CE5756" w:rsidRPr="000D1CD9">
        <w:rPr>
          <w:rFonts w:ascii="Times New Roman" w:hAnsi="Times New Roman" w:cs="Times New Roman"/>
          <w:sz w:val="24"/>
          <w:szCs w:val="24"/>
        </w:rPr>
        <w:t>hese</w:t>
      </w:r>
      <w:r w:rsidR="00CE5756">
        <w:rPr>
          <w:rFonts w:ascii="Times New Roman" w:hAnsi="Times New Roman" w:cs="Times New Roman"/>
          <w:sz w:val="24"/>
          <w:szCs w:val="24"/>
        </w:rPr>
        <w:t xml:space="preserve"> objectives </w:t>
      </w:r>
      <w:r w:rsidR="00CE5756" w:rsidRPr="000D1CD9">
        <w:rPr>
          <w:rFonts w:ascii="Times New Roman" w:hAnsi="Times New Roman" w:cs="Times New Roman"/>
          <w:sz w:val="24"/>
          <w:szCs w:val="24"/>
        </w:rPr>
        <w:t>would</w:t>
      </w:r>
      <w:r w:rsidR="00CE5756">
        <w:rPr>
          <w:rFonts w:ascii="Times New Roman" w:hAnsi="Times New Roman" w:cs="Times New Roman"/>
          <w:sz w:val="24"/>
          <w:szCs w:val="24"/>
        </w:rPr>
        <w:t xml:space="preserve"> </w:t>
      </w:r>
      <w:r w:rsidR="00CE5756" w:rsidRPr="000D1CD9">
        <w:rPr>
          <w:rFonts w:ascii="Times New Roman" w:hAnsi="Times New Roman" w:cs="Times New Roman"/>
          <w:sz w:val="24"/>
          <w:szCs w:val="24"/>
        </w:rPr>
        <w:t xml:space="preserve">lead </w:t>
      </w:r>
      <w:r w:rsidR="00CE5756">
        <w:rPr>
          <w:rFonts w:ascii="Times New Roman" w:hAnsi="Times New Roman" w:cs="Times New Roman"/>
          <w:sz w:val="24"/>
          <w:szCs w:val="24"/>
        </w:rPr>
        <w:t>it</w:t>
      </w:r>
      <w:r w:rsidR="00CE5756" w:rsidRPr="000D1CD9">
        <w:rPr>
          <w:rFonts w:ascii="Times New Roman" w:hAnsi="Times New Roman" w:cs="Times New Roman"/>
          <w:sz w:val="24"/>
          <w:szCs w:val="24"/>
        </w:rPr>
        <w:t xml:space="preserve"> to </w:t>
      </w:r>
      <w:r w:rsidR="00AF3B53">
        <w:rPr>
          <w:rFonts w:ascii="Times New Roman" w:hAnsi="Times New Roman" w:cs="Times New Roman"/>
          <w:sz w:val="24"/>
          <w:szCs w:val="24"/>
        </w:rPr>
        <w:t xml:space="preserve">gather information from </w:t>
      </w:r>
      <w:r w:rsidR="004E3F19">
        <w:rPr>
          <w:rFonts w:ascii="Times New Roman" w:hAnsi="Times New Roman" w:cs="Times New Roman"/>
          <w:sz w:val="24"/>
          <w:szCs w:val="24"/>
        </w:rPr>
        <w:t>the</w:t>
      </w:r>
      <w:r w:rsidR="00802136">
        <w:rPr>
          <w:rFonts w:ascii="Times New Roman" w:hAnsi="Times New Roman" w:cs="Times New Roman"/>
          <w:sz w:val="24"/>
          <w:szCs w:val="24"/>
        </w:rPr>
        <w:t>se locations</w:t>
      </w:r>
      <w:r w:rsidR="00AF3B53">
        <w:rPr>
          <w:rFonts w:ascii="Times New Roman" w:hAnsi="Times New Roman" w:cs="Times New Roman"/>
          <w:sz w:val="24"/>
          <w:szCs w:val="24"/>
        </w:rPr>
        <w:t xml:space="preserve"> and </w:t>
      </w:r>
      <w:r w:rsidR="004E3F19">
        <w:rPr>
          <w:rFonts w:ascii="Times New Roman" w:hAnsi="Times New Roman" w:cs="Times New Roman"/>
          <w:sz w:val="24"/>
          <w:szCs w:val="24"/>
        </w:rPr>
        <w:t xml:space="preserve">to </w:t>
      </w:r>
      <w:r w:rsidR="00AF3B53">
        <w:rPr>
          <w:rFonts w:ascii="Times New Roman" w:hAnsi="Times New Roman" w:cs="Times New Roman"/>
          <w:sz w:val="24"/>
          <w:szCs w:val="24"/>
        </w:rPr>
        <w:t>protect itself against them</w:t>
      </w:r>
      <w:r w:rsidR="00CE5756">
        <w:rPr>
          <w:rFonts w:ascii="Times New Roman" w:hAnsi="Times New Roman" w:cs="Times New Roman"/>
          <w:iCs/>
          <w:sz w:val="24"/>
          <w:szCs w:val="24"/>
        </w:rPr>
        <w:t xml:space="preserve">. This </w:t>
      </w:r>
      <w:r w:rsidR="00CE5756">
        <w:rPr>
          <w:rFonts w:ascii="Times New Roman" w:hAnsi="Times New Roman" w:cs="Times New Roman"/>
          <w:i/>
          <w:sz w:val="24"/>
          <w:szCs w:val="24"/>
        </w:rPr>
        <w:t>dual-</w:t>
      </w:r>
      <w:r w:rsidR="00CE5756" w:rsidRPr="0043392E">
        <w:rPr>
          <w:rFonts w:ascii="Times New Roman" w:hAnsi="Times New Roman" w:cs="Times New Roman"/>
          <w:i/>
          <w:sz w:val="24"/>
          <w:szCs w:val="24"/>
        </w:rPr>
        <w:t>goals</w:t>
      </w:r>
      <w:r w:rsidR="00CE5756">
        <w:rPr>
          <w:rFonts w:ascii="Times New Roman" w:hAnsi="Times New Roman" w:cs="Times New Roman"/>
          <w:i/>
          <w:sz w:val="24"/>
          <w:szCs w:val="24"/>
        </w:rPr>
        <w:t xml:space="preserve"> hypothesis</w:t>
      </w:r>
      <w:r w:rsidR="00CE5756">
        <w:rPr>
          <w:rFonts w:ascii="Times New Roman" w:hAnsi="Times New Roman" w:cs="Times New Roman"/>
          <w:iCs/>
          <w:sz w:val="24"/>
          <w:szCs w:val="24"/>
        </w:rPr>
        <w:t xml:space="preserve"> resolve</w:t>
      </w:r>
      <w:r w:rsidR="00AF3B53">
        <w:rPr>
          <w:rFonts w:ascii="Times New Roman" w:hAnsi="Times New Roman" w:cs="Times New Roman"/>
          <w:iCs/>
          <w:sz w:val="24"/>
          <w:szCs w:val="24"/>
        </w:rPr>
        <w:t>s</w:t>
      </w:r>
      <w:r w:rsidR="00CE5756">
        <w:rPr>
          <w:rFonts w:ascii="Times New Roman" w:hAnsi="Times New Roman" w:cs="Times New Roman"/>
          <w:iCs/>
          <w:sz w:val="24"/>
          <w:szCs w:val="24"/>
        </w:rPr>
        <w:t xml:space="preserve"> the Fermi paradox</w:t>
      </w:r>
      <w:r w:rsidR="005F5D0E">
        <w:rPr>
          <w:rFonts w:ascii="Times New Roman" w:hAnsi="Times New Roman" w:cs="Times New Roman"/>
          <w:iCs/>
          <w:sz w:val="24"/>
          <w:szCs w:val="24"/>
        </w:rPr>
        <w:t xml:space="preserve">, </w:t>
      </w:r>
      <w:r w:rsidR="008D4530">
        <w:rPr>
          <w:rFonts w:ascii="Times New Roman" w:hAnsi="Times New Roman" w:cs="Times New Roman"/>
          <w:iCs/>
          <w:sz w:val="24"/>
          <w:szCs w:val="24"/>
        </w:rPr>
        <w:t>redirects</w:t>
      </w:r>
      <w:r w:rsidR="00CE5756">
        <w:rPr>
          <w:rFonts w:ascii="Times New Roman" w:hAnsi="Times New Roman" w:cs="Times New Roman"/>
          <w:iCs/>
          <w:sz w:val="24"/>
          <w:szCs w:val="24"/>
        </w:rPr>
        <w:t xml:space="preserve"> the search</w:t>
      </w:r>
      <w:r w:rsidR="006A3059">
        <w:rPr>
          <w:rFonts w:ascii="Times New Roman" w:hAnsi="Times New Roman" w:cs="Times New Roman"/>
          <w:iCs/>
          <w:sz w:val="24"/>
          <w:szCs w:val="24"/>
        </w:rPr>
        <w:t xml:space="preserve"> for extraterrestrial intelligence</w:t>
      </w:r>
      <w:r w:rsidR="005F5D0E">
        <w:rPr>
          <w:rFonts w:ascii="Times New Roman" w:hAnsi="Times New Roman" w:cs="Times New Roman"/>
          <w:iCs/>
          <w:sz w:val="24"/>
          <w:szCs w:val="24"/>
        </w:rPr>
        <w:t xml:space="preserve"> and makes testable predictions</w:t>
      </w:r>
      <w:r w:rsidR="00570E88">
        <w:rPr>
          <w:rFonts w:ascii="Times New Roman" w:hAnsi="Times New Roman" w:cs="Times New Roman"/>
          <w:iCs/>
          <w:sz w:val="24"/>
          <w:szCs w:val="24"/>
        </w:rPr>
        <w:t xml:space="preserve"> regarding ETC’s behavior on Earth if it is here.  </w:t>
      </w:r>
      <w:r w:rsidR="00CE5756">
        <w:rPr>
          <w:rFonts w:ascii="Times New Roman" w:hAnsi="Times New Roman" w:cs="Times New Roman"/>
          <w:iCs/>
          <w:sz w:val="24"/>
          <w:szCs w:val="24"/>
        </w:rPr>
        <w:t xml:space="preserve">   </w:t>
      </w:r>
    </w:p>
    <w:p w14:paraId="056D98BD" w14:textId="0818A585" w:rsidR="0026792A" w:rsidRPr="009F14BC" w:rsidRDefault="0026792A" w:rsidP="00C312DD">
      <w:pPr>
        <w:tabs>
          <w:tab w:val="left" w:pos="2250"/>
          <w:tab w:val="left" w:pos="8460"/>
        </w:tabs>
        <w:spacing w:after="0" w:line="480" w:lineRule="auto"/>
        <w:jc w:val="center"/>
        <w:rPr>
          <w:rFonts w:ascii="Times New Roman" w:hAnsi="Times New Roman" w:cs="Times New Roman"/>
          <w:b/>
          <w:bCs/>
          <w:i/>
          <w:sz w:val="24"/>
          <w:szCs w:val="24"/>
          <w:u w:val="single"/>
        </w:rPr>
      </w:pPr>
      <w:r w:rsidRPr="009F14BC">
        <w:rPr>
          <w:rFonts w:ascii="Times New Roman" w:hAnsi="Times New Roman" w:cs="Times New Roman"/>
          <w:b/>
          <w:bCs/>
          <w:i/>
          <w:sz w:val="24"/>
          <w:szCs w:val="24"/>
          <w:u w:val="single"/>
        </w:rPr>
        <w:t>Keywords</w:t>
      </w:r>
    </w:p>
    <w:p w14:paraId="719B8648" w14:textId="1B49F3AB" w:rsidR="009F14BC" w:rsidRPr="0026792A" w:rsidRDefault="00E946DC" w:rsidP="00E946DC">
      <w:pPr>
        <w:tabs>
          <w:tab w:val="left" w:pos="2250"/>
          <w:tab w:val="left" w:pos="8460"/>
        </w:tabs>
        <w:spacing w:after="0" w:line="480" w:lineRule="auto"/>
        <w:rPr>
          <w:rFonts w:ascii="Times New Roman" w:hAnsi="Times New Roman" w:cs="Times New Roman"/>
          <w:iCs/>
          <w:sz w:val="24"/>
          <w:szCs w:val="24"/>
        </w:rPr>
      </w:pPr>
      <w:r>
        <w:rPr>
          <w:rFonts w:ascii="Times New Roman" w:hAnsi="Times New Roman" w:cs="Times New Roman"/>
          <w:iCs/>
          <w:sz w:val="24"/>
          <w:szCs w:val="24"/>
        </w:rPr>
        <w:t>SETI</w:t>
      </w:r>
      <w:r w:rsidR="0026792A">
        <w:rPr>
          <w:rFonts w:ascii="Times New Roman" w:hAnsi="Times New Roman" w:cs="Times New Roman"/>
          <w:iCs/>
          <w:sz w:val="24"/>
          <w:szCs w:val="24"/>
        </w:rPr>
        <w:t xml:space="preserve">; existential risk; </w:t>
      </w:r>
      <w:r w:rsidR="004548F8">
        <w:rPr>
          <w:rFonts w:ascii="Times New Roman" w:hAnsi="Times New Roman" w:cs="Times New Roman"/>
          <w:iCs/>
          <w:sz w:val="24"/>
          <w:szCs w:val="24"/>
        </w:rPr>
        <w:t>instrumental goals</w:t>
      </w:r>
      <w:r w:rsidR="00F7240C">
        <w:rPr>
          <w:rFonts w:ascii="Times New Roman" w:hAnsi="Times New Roman" w:cs="Times New Roman"/>
          <w:iCs/>
          <w:sz w:val="24"/>
          <w:szCs w:val="24"/>
        </w:rPr>
        <w:t xml:space="preserve">; </w:t>
      </w:r>
      <w:r w:rsidR="00467D52">
        <w:rPr>
          <w:rFonts w:ascii="Times New Roman" w:hAnsi="Times New Roman" w:cs="Times New Roman"/>
          <w:iCs/>
          <w:sz w:val="24"/>
          <w:szCs w:val="24"/>
        </w:rPr>
        <w:t>Fermi paradox</w:t>
      </w:r>
      <w:r w:rsidR="008D4530">
        <w:rPr>
          <w:rFonts w:ascii="Times New Roman" w:hAnsi="Times New Roman" w:cs="Times New Roman"/>
          <w:iCs/>
          <w:sz w:val="24"/>
          <w:szCs w:val="24"/>
        </w:rPr>
        <w:t>; dark forest</w:t>
      </w:r>
      <w:r w:rsidR="0099193C">
        <w:rPr>
          <w:rFonts w:ascii="Times New Roman" w:hAnsi="Times New Roman" w:cs="Times New Roman"/>
          <w:iCs/>
          <w:sz w:val="24"/>
          <w:szCs w:val="24"/>
        </w:rPr>
        <w:t>; semantic information</w:t>
      </w:r>
    </w:p>
    <w:p w14:paraId="64A8822F" w14:textId="77777777" w:rsidR="00C977A3" w:rsidRDefault="00C977A3" w:rsidP="006D7BDC">
      <w:pPr>
        <w:spacing w:after="0" w:line="480" w:lineRule="auto"/>
        <w:jc w:val="center"/>
        <w:rPr>
          <w:rFonts w:ascii="Times New Roman" w:hAnsi="Times New Roman" w:cs="Times New Roman"/>
          <w:b/>
          <w:bCs/>
          <w:i/>
          <w:sz w:val="24"/>
          <w:szCs w:val="24"/>
          <w:u w:val="single"/>
        </w:rPr>
      </w:pPr>
    </w:p>
    <w:p w14:paraId="577D9B28" w14:textId="77777777" w:rsidR="00C977A3" w:rsidRDefault="00C977A3" w:rsidP="006D7BDC">
      <w:pPr>
        <w:spacing w:after="0" w:line="480" w:lineRule="auto"/>
        <w:jc w:val="center"/>
        <w:rPr>
          <w:rFonts w:ascii="Times New Roman" w:hAnsi="Times New Roman" w:cs="Times New Roman"/>
          <w:b/>
          <w:bCs/>
          <w:i/>
          <w:sz w:val="24"/>
          <w:szCs w:val="24"/>
          <w:u w:val="single"/>
        </w:rPr>
      </w:pPr>
    </w:p>
    <w:p w14:paraId="7E68A0D9" w14:textId="2F97394A" w:rsidR="006D7BDC" w:rsidRDefault="00D52A1C" w:rsidP="006D7BDC">
      <w:pPr>
        <w:spacing w:after="0" w:line="480" w:lineRule="auto"/>
        <w:jc w:val="center"/>
        <w:rPr>
          <w:rFonts w:ascii="Times New Roman" w:hAnsi="Times New Roman" w:cs="Times New Roman"/>
          <w:b/>
          <w:bCs/>
          <w:i/>
          <w:sz w:val="24"/>
          <w:szCs w:val="24"/>
          <w:u w:val="single"/>
        </w:rPr>
      </w:pPr>
      <w:r w:rsidRPr="00D10BFD">
        <w:rPr>
          <w:rFonts w:ascii="Times New Roman" w:hAnsi="Times New Roman" w:cs="Times New Roman"/>
          <w:b/>
          <w:bCs/>
          <w:i/>
          <w:sz w:val="24"/>
          <w:szCs w:val="24"/>
          <w:u w:val="single"/>
        </w:rPr>
        <w:lastRenderedPageBreak/>
        <w:t>Article</w:t>
      </w:r>
    </w:p>
    <w:p w14:paraId="591A2D11" w14:textId="3D16AD52" w:rsidR="004E3F19" w:rsidRPr="002E56B8" w:rsidRDefault="004E3F19" w:rsidP="002E56B8">
      <w:pPr>
        <w:pStyle w:val="ListParagraph"/>
        <w:numPr>
          <w:ilvl w:val="0"/>
          <w:numId w:val="30"/>
        </w:numPr>
        <w:spacing w:after="0" w:line="480" w:lineRule="auto"/>
        <w:rPr>
          <w:rFonts w:ascii="Times New Roman" w:hAnsi="Times New Roman" w:cs="Times New Roman"/>
          <w:i/>
          <w:iCs/>
          <w:sz w:val="24"/>
          <w:szCs w:val="24"/>
        </w:rPr>
      </w:pPr>
      <w:r w:rsidRPr="002E56B8">
        <w:rPr>
          <w:rFonts w:ascii="Times New Roman" w:hAnsi="Times New Roman" w:cs="Times New Roman"/>
          <w:i/>
          <w:iCs/>
          <w:sz w:val="24"/>
          <w:szCs w:val="24"/>
        </w:rPr>
        <w:t xml:space="preserve">Introduction </w:t>
      </w:r>
      <w:r w:rsidR="00734388" w:rsidRPr="002E56B8">
        <w:rPr>
          <w:rFonts w:ascii="Times New Roman" w:hAnsi="Times New Roman" w:cs="Times New Roman"/>
          <w:i/>
          <w:iCs/>
          <w:sz w:val="24"/>
          <w:szCs w:val="24"/>
        </w:rPr>
        <w:t xml:space="preserve">– The Fermi Paradox </w:t>
      </w:r>
    </w:p>
    <w:p w14:paraId="052F8FB7" w14:textId="33C2762C" w:rsidR="003C3AEA" w:rsidRDefault="004F512A" w:rsidP="001C60AC">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universe is vast and </w:t>
      </w:r>
      <w:r w:rsidR="00401A68">
        <w:rPr>
          <w:rFonts w:ascii="Times New Roman" w:hAnsi="Times New Roman" w:cs="Times New Roman"/>
          <w:sz w:val="24"/>
          <w:szCs w:val="24"/>
        </w:rPr>
        <w:t>various.  Recent discoveries suggest it is</w:t>
      </w:r>
      <w:r>
        <w:rPr>
          <w:rFonts w:ascii="Times New Roman" w:hAnsi="Times New Roman" w:cs="Times New Roman"/>
          <w:sz w:val="24"/>
          <w:szCs w:val="24"/>
        </w:rPr>
        <w:t xml:space="preserve"> full of life. </w:t>
      </w:r>
      <w:r w:rsidR="001C60AC">
        <w:rPr>
          <w:rFonts w:ascii="Times New Roman" w:hAnsi="Times New Roman" w:cs="Times New Roman"/>
          <w:sz w:val="24"/>
          <w:szCs w:val="24"/>
        </w:rPr>
        <w:t>On average, 0.18 Earth-sized planets orbit in the habitable zone of each F, G and K class star</w:t>
      </w:r>
      <w:r w:rsidR="00C02424">
        <w:rPr>
          <w:rFonts w:ascii="Times New Roman" w:hAnsi="Times New Roman" w:cs="Times New Roman"/>
          <w:sz w:val="24"/>
          <w:szCs w:val="24"/>
        </w:rPr>
        <w:t xml:space="preserve"> </w:t>
      </w:r>
      <w:r>
        <w:rPr>
          <w:rFonts w:ascii="Times New Roman" w:hAnsi="Times New Roman" w:cs="Times New Roman"/>
          <w:sz w:val="24"/>
          <w:szCs w:val="24"/>
        </w:rPr>
        <w:t xml:space="preserve">in our galaxy </w:t>
      </w:r>
      <w:r w:rsidR="00C02424">
        <w:rPr>
          <w:rFonts w:ascii="Times New Roman" w:hAnsi="Times New Roman" w:cs="Times New Roman"/>
          <w:sz w:val="24"/>
          <w:szCs w:val="24"/>
        </w:rPr>
        <w:t>[</w:t>
      </w:r>
      <w:r w:rsidR="00694296">
        <w:rPr>
          <w:rFonts w:ascii="Times New Roman" w:hAnsi="Times New Roman" w:cs="Times New Roman"/>
          <w:sz w:val="24"/>
          <w:szCs w:val="24"/>
        </w:rPr>
        <w:t>1</w:t>
      </w:r>
      <w:r w:rsidR="00C02424">
        <w:rPr>
          <w:rFonts w:ascii="Times New Roman" w:hAnsi="Times New Roman" w:cs="Times New Roman"/>
          <w:sz w:val="24"/>
          <w:szCs w:val="24"/>
        </w:rPr>
        <w:t>]</w:t>
      </w:r>
      <w:r w:rsidR="005156DC">
        <w:rPr>
          <w:rFonts w:ascii="Times New Roman" w:hAnsi="Times New Roman" w:cs="Times New Roman"/>
          <w:sz w:val="24"/>
          <w:szCs w:val="24"/>
        </w:rPr>
        <w:t>;</w:t>
      </w:r>
      <w:r w:rsidR="00054CF5">
        <w:rPr>
          <w:rFonts w:ascii="Times New Roman" w:hAnsi="Times New Roman" w:cs="Times New Roman"/>
          <w:sz w:val="24"/>
          <w:szCs w:val="24"/>
        </w:rPr>
        <w:t xml:space="preserve"> m</w:t>
      </w:r>
      <w:r w:rsidR="005156DC">
        <w:rPr>
          <w:rFonts w:ascii="Times New Roman" w:hAnsi="Times New Roman" w:cs="Times New Roman"/>
          <w:sz w:val="24"/>
          <w:szCs w:val="24"/>
        </w:rPr>
        <w:t>any</w:t>
      </w:r>
      <w:r w:rsidR="00054CF5">
        <w:rPr>
          <w:rFonts w:ascii="Times New Roman" w:hAnsi="Times New Roman" w:cs="Times New Roman"/>
          <w:sz w:val="24"/>
          <w:szCs w:val="24"/>
        </w:rPr>
        <w:t xml:space="preserve"> of these possess surface water </w:t>
      </w:r>
      <w:r w:rsidR="00344E81">
        <w:rPr>
          <w:rFonts w:ascii="Times New Roman" w:hAnsi="Times New Roman" w:cs="Times New Roman"/>
          <w:sz w:val="24"/>
          <w:szCs w:val="24"/>
        </w:rPr>
        <w:t>[</w:t>
      </w:r>
      <w:r w:rsidR="00694296">
        <w:rPr>
          <w:rFonts w:ascii="Times New Roman" w:hAnsi="Times New Roman" w:cs="Times New Roman"/>
          <w:sz w:val="24"/>
          <w:szCs w:val="24"/>
        </w:rPr>
        <w:t>2</w:t>
      </w:r>
      <w:r w:rsidR="00344E81">
        <w:rPr>
          <w:rFonts w:ascii="Times New Roman" w:hAnsi="Times New Roman" w:cs="Times New Roman"/>
          <w:sz w:val="24"/>
          <w:szCs w:val="24"/>
        </w:rPr>
        <w:t>]</w:t>
      </w:r>
      <w:r w:rsidR="00694296">
        <w:rPr>
          <w:rFonts w:ascii="Times New Roman" w:hAnsi="Times New Roman" w:cs="Times New Roman"/>
          <w:sz w:val="24"/>
          <w:szCs w:val="24"/>
        </w:rPr>
        <w:t xml:space="preserve"> and some may be more habitable than Earth [3]</w:t>
      </w:r>
      <w:r w:rsidR="00054CF5">
        <w:rPr>
          <w:rFonts w:ascii="Times New Roman" w:hAnsi="Times New Roman" w:cs="Times New Roman"/>
          <w:sz w:val="24"/>
          <w:szCs w:val="24"/>
        </w:rPr>
        <w:t xml:space="preserve">. </w:t>
      </w:r>
      <w:r w:rsidR="00AE0F63">
        <w:rPr>
          <w:rFonts w:ascii="Times New Roman" w:hAnsi="Times New Roman" w:cs="Times New Roman"/>
          <w:sz w:val="24"/>
          <w:szCs w:val="24"/>
        </w:rPr>
        <w:t>It seems increasingly likely that life originates widely</w:t>
      </w:r>
      <w:r w:rsidR="00897F1E">
        <w:rPr>
          <w:rFonts w:ascii="Times New Roman" w:hAnsi="Times New Roman" w:cs="Times New Roman"/>
          <w:sz w:val="24"/>
          <w:szCs w:val="24"/>
        </w:rPr>
        <w:t xml:space="preserve"> </w:t>
      </w:r>
      <w:r w:rsidR="00E81240">
        <w:rPr>
          <w:rFonts w:ascii="Times New Roman" w:hAnsi="Times New Roman" w:cs="Times New Roman"/>
          <w:sz w:val="24"/>
          <w:szCs w:val="24"/>
        </w:rPr>
        <w:t>[</w:t>
      </w:r>
      <w:r w:rsidR="00694296">
        <w:rPr>
          <w:rFonts w:ascii="Times New Roman" w:hAnsi="Times New Roman" w:cs="Times New Roman"/>
          <w:sz w:val="24"/>
          <w:szCs w:val="24"/>
        </w:rPr>
        <w:t>4-</w:t>
      </w:r>
      <w:r w:rsidR="00986EB2">
        <w:rPr>
          <w:rFonts w:ascii="Times New Roman" w:hAnsi="Times New Roman" w:cs="Times New Roman"/>
          <w:sz w:val="24"/>
          <w:szCs w:val="24"/>
        </w:rPr>
        <w:t>7</w:t>
      </w:r>
      <w:r w:rsidR="00E81240">
        <w:rPr>
          <w:rFonts w:ascii="Times New Roman" w:hAnsi="Times New Roman" w:cs="Times New Roman"/>
          <w:sz w:val="24"/>
          <w:szCs w:val="24"/>
        </w:rPr>
        <w:t>]</w:t>
      </w:r>
      <w:r w:rsidR="001C60AC">
        <w:rPr>
          <w:rFonts w:ascii="Times New Roman" w:hAnsi="Times New Roman" w:cs="Times New Roman"/>
          <w:sz w:val="24"/>
          <w:szCs w:val="24"/>
        </w:rPr>
        <w:t>.</w:t>
      </w:r>
      <w:r w:rsidR="005678D4">
        <w:rPr>
          <w:rFonts w:ascii="Times New Roman" w:hAnsi="Times New Roman" w:cs="Times New Roman"/>
          <w:sz w:val="24"/>
          <w:szCs w:val="24"/>
        </w:rPr>
        <w:t xml:space="preserve"> </w:t>
      </w:r>
      <w:r w:rsidR="001C60AC">
        <w:rPr>
          <w:rFonts w:ascii="Times New Roman" w:hAnsi="Times New Roman" w:cs="Times New Roman"/>
          <w:sz w:val="24"/>
          <w:szCs w:val="24"/>
        </w:rPr>
        <w:t>F</w:t>
      </w:r>
      <w:r w:rsidR="00E56964">
        <w:rPr>
          <w:rFonts w:ascii="Times New Roman" w:hAnsi="Times New Roman" w:cs="Times New Roman"/>
          <w:sz w:val="24"/>
          <w:szCs w:val="24"/>
        </w:rPr>
        <w:t>itness landscapes are highly navigable [</w:t>
      </w:r>
      <w:r w:rsidR="00986EB2">
        <w:rPr>
          <w:rFonts w:ascii="Times New Roman" w:hAnsi="Times New Roman" w:cs="Times New Roman"/>
          <w:sz w:val="24"/>
          <w:szCs w:val="24"/>
        </w:rPr>
        <w:t>8</w:t>
      </w:r>
      <w:r w:rsidR="00E56964">
        <w:rPr>
          <w:rFonts w:ascii="Times New Roman" w:hAnsi="Times New Roman" w:cs="Times New Roman"/>
          <w:sz w:val="24"/>
          <w:szCs w:val="24"/>
        </w:rPr>
        <w:t xml:space="preserve">], </w:t>
      </w:r>
      <w:r w:rsidR="005678D4">
        <w:rPr>
          <w:rFonts w:ascii="Times New Roman" w:hAnsi="Times New Roman" w:cs="Times New Roman"/>
          <w:sz w:val="24"/>
          <w:szCs w:val="24"/>
        </w:rPr>
        <w:t>the trend of biological evolution is toward greater complexity [</w:t>
      </w:r>
      <w:r w:rsidR="00AE0F63">
        <w:rPr>
          <w:rFonts w:ascii="Times New Roman" w:hAnsi="Times New Roman" w:cs="Times New Roman"/>
          <w:sz w:val="24"/>
          <w:szCs w:val="24"/>
        </w:rPr>
        <w:t>9</w:t>
      </w:r>
      <w:r w:rsidR="00986EB2">
        <w:rPr>
          <w:rFonts w:ascii="Times New Roman" w:hAnsi="Times New Roman" w:cs="Times New Roman"/>
          <w:sz w:val="24"/>
          <w:szCs w:val="24"/>
        </w:rPr>
        <w:t>-10</w:t>
      </w:r>
      <w:r w:rsidR="005678D4">
        <w:rPr>
          <w:rFonts w:ascii="Times New Roman" w:hAnsi="Times New Roman" w:cs="Times New Roman"/>
          <w:sz w:val="24"/>
          <w:szCs w:val="24"/>
        </w:rPr>
        <w:t>] and life seems capable of shaping its environment to suit its needs [1</w:t>
      </w:r>
      <w:r w:rsidR="00986EB2">
        <w:rPr>
          <w:rFonts w:ascii="Times New Roman" w:hAnsi="Times New Roman" w:cs="Times New Roman"/>
          <w:sz w:val="24"/>
          <w:szCs w:val="24"/>
        </w:rPr>
        <w:t>1</w:t>
      </w:r>
      <w:r w:rsidR="00694296">
        <w:rPr>
          <w:rFonts w:ascii="Times New Roman" w:hAnsi="Times New Roman" w:cs="Times New Roman"/>
          <w:sz w:val="24"/>
          <w:szCs w:val="24"/>
        </w:rPr>
        <w:t>-1</w:t>
      </w:r>
      <w:r w:rsidR="00986EB2">
        <w:rPr>
          <w:rFonts w:ascii="Times New Roman" w:hAnsi="Times New Roman" w:cs="Times New Roman"/>
          <w:sz w:val="24"/>
          <w:szCs w:val="24"/>
        </w:rPr>
        <w:t>2</w:t>
      </w:r>
      <w:r w:rsidR="005678D4">
        <w:rPr>
          <w:rFonts w:ascii="Times New Roman" w:hAnsi="Times New Roman" w:cs="Times New Roman"/>
          <w:sz w:val="24"/>
          <w:szCs w:val="24"/>
        </w:rPr>
        <w:t xml:space="preserve">]. </w:t>
      </w:r>
      <w:r w:rsidR="001C60AC">
        <w:rPr>
          <w:rFonts w:ascii="Times New Roman" w:hAnsi="Times New Roman" w:cs="Times New Roman"/>
          <w:sz w:val="24"/>
          <w:szCs w:val="24"/>
        </w:rPr>
        <w:t xml:space="preserve">The claim that complex life requires </w:t>
      </w:r>
      <w:r w:rsidR="00792E61">
        <w:rPr>
          <w:rFonts w:ascii="Times New Roman" w:hAnsi="Times New Roman" w:cs="Times New Roman"/>
          <w:sz w:val="24"/>
          <w:szCs w:val="24"/>
        </w:rPr>
        <w:t xml:space="preserve">rare </w:t>
      </w:r>
      <w:r w:rsidR="001C60AC">
        <w:rPr>
          <w:rFonts w:ascii="Times New Roman" w:hAnsi="Times New Roman" w:cs="Times New Roman"/>
          <w:sz w:val="24"/>
          <w:szCs w:val="24"/>
        </w:rPr>
        <w:t xml:space="preserve">conditions seems </w:t>
      </w:r>
      <w:r w:rsidR="005156DC">
        <w:rPr>
          <w:rFonts w:ascii="Times New Roman" w:hAnsi="Times New Roman" w:cs="Times New Roman"/>
          <w:sz w:val="24"/>
          <w:szCs w:val="24"/>
        </w:rPr>
        <w:t xml:space="preserve">increasingly </w:t>
      </w:r>
      <w:r w:rsidR="001C60AC">
        <w:rPr>
          <w:rFonts w:ascii="Times New Roman" w:hAnsi="Times New Roman" w:cs="Times New Roman"/>
          <w:sz w:val="24"/>
          <w:szCs w:val="24"/>
        </w:rPr>
        <w:t xml:space="preserve">improbable </w:t>
      </w:r>
      <w:r w:rsidR="0038226E">
        <w:rPr>
          <w:rFonts w:ascii="Times New Roman" w:hAnsi="Times New Roman" w:cs="Times New Roman"/>
          <w:sz w:val="24"/>
          <w:szCs w:val="24"/>
        </w:rPr>
        <w:t>[</w:t>
      </w:r>
      <w:r w:rsidR="00984D94">
        <w:rPr>
          <w:rFonts w:ascii="Times New Roman" w:hAnsi="Times New Roman" w:cs="Times New Roman"/>
          <w:sz w:val="24"/>
          <w:szCs w:val="24"/>
        </w:rPr>
        <w:t>13-1</w:t>
      </w:r>
      <w:r w:rsidR="00986EB2">
        <w:rPr>
          <w:rFonts w:ascii="Times New Roman" w:hAnsi="Times New Roman" w:cs="Times New Roman"/>
          <w:sz w:val="24"/>
          <w:szCs w:val="24"/>
        </w:rPr>
        <w:t>4</w:t>
      </w:r>
      <w:r w:rsidR="0038226E">
        <w:rPr>
          <w:rFonts w:ascii="Times New Roman" w:hAnsi="Times New Roman" w:cs="Times New Roman"/>
          <w:sz w:val="24"/>
          <w:szCs w:val="24"/>
        </w:rPr>
        <w:t>]</w:t>
      </w:r>
      <w:r w:rsidR="00932E1E">
        <w:rPr>
          <w:rFonts w:ascii="Times New Roman" w:hAnsi="Times New Roman" w:cs="Times New Roman"/>
          <w:sz w:val="24"/>
          <w:szCs w:val="24"/>
        </w:rPr>
        <w:t xml:space="preserve">. </w:t>
      </w:r>
      <w:r w:rsidR="00E63D08">
        <w:rPr>
          <w:rFonts w:ascii="Times New Roman" w:hAnsi="Times New Roman" w:cs="Times New Roman"/>
          <w:sz w:val="24"/>
          <w:szCs w:val="24"/>
        </w:rPr>
        <w:t>Complex brains and i</w:t>
      </w:r>
      <w:r w:rsidR="005678D4">
        <w:rPr>
          <w:rFonts w:ascii="Times New Roman" w:hAnsi="Times New Roman" w:cs="Times New Roman"/>
          <w:sz w:val="24"/>
          <w:szCs w:val="24"/>
        </w:rPr>
        <w:t xml:space="preserve">ntelligence </w:t>
      </w:r>
      <w:r w:rsidR="0003254B">
        <w:rPr>
          <w:rFonts w:ascii="Times New Roman" w:hAnsi="Times New Roman" w:cs="Times New Roman"/>
          <w:sz w:val="24"/>
          <w:szCs w:val="24"/>
        </w:rPr>
        <w:t>seem</w:t>
      </w:r>
      <w:r w:rsidR="005678D4">
        <w:rPr>
          <w:rFonts w:ascii="Times New Roman" w:hAnsi="Times New Roman" w:cs="Times New Roman"/>
          <w:sz w:val="24"/>
          <w:szCs w:val="24"/>
        </w:rPr>
        <w:t xml:space="preserve"> to be a convergent </w:t>
      </w:r>
      <w:r w:rsidR="0003254B">
        <w:rPr>
          <w:rFonts w:ascii="Times New Roman" w:hAnsi="Times New Roman" w:cs="Times New Roman"/>
          <w:sz w:val="24"/>
          <w:szCs w:val="24"/>
        </w:rPr>
        <w:t>trait [1</w:t>
      </w:r>
      <w:r w:rsidR="002023C8">
        <w:rPr>
          <w:rFonts w:ascii="Times New Roman" w:hAnsi="Times New Roman" w:cs="Times New Roman"/>
          <w:sz w:val="24"/>
          <w:szCs w:val="24"/>
        </w:rPr>
        <w:t>5</w:t>
      </w:r>
      <w:r w:rsidR="0003254B">
        <w:rPr>
          <w:rFonts w:ascii="Times New Roman" w:hAnsi="Times New Roman" w:cs="Times New Roman"/>
          <w:sz w:val="24"/>
          <w:szCs w:val="24"/>
        </w:rPr>
        <w:t>],</w:t>
      </w:r>
      <w:r w:rsidR="00401A68">
        <w:rPr>
          <w:rFonts w:ascii="Times New Roman" w:hAnsi="Times New Roman" w:cs="Times New Roman"/>
          <w:sz w:val="24"/>
          <w:szCs w:val="24"/>
        </w:rPr>
        <w:t xml:space="preserve"> and</w:t>
      </w:r>
      <w:r w:rsidR="0003254B">
        <w:rPr>
          <w:rFonts w:ascii="Times New Roman" w:hAnsi="Times New Roman" w:cs="Times New Roman"/>
          <w:sz w:val="24"/>
          <w:szCs w:val="24"/>
        </w:rPr>
        <w:t xml:space="preserve"> language, the only uniquely human capa</w:t>
      </w:r>
      <w:r w:rsidR="00CC6305">
        <w:rPr>
          <w:rFonts w:ascii="Times New Roman" w:hAnsi="Times New Roman" w:cs="Times New Roman"/>
          <w:sz w:val="24"/>
          <w:szCs w:val="24"/>
        </w:rPr>
        <w:t>c</w:t>
      </w:r>
      <w:r w:rsidR="0003254B">
        <w:rPr>
          <w:rFonts w:ascii="Times New Roman" w:hAnsi="Times New Roman" w:cs="Times New Roman"/>
          <w:sz w:val="24"/>
          <w:szCs w:val="24"/>
        </w:rPr>
        <w:t xml:space="preserve">ity, evolved </w:t>
      </w:r>
      <w:r w:rsidR="001C60AC">
        <w:rPr>
          <w:rFonts w:ascii="Times New Roman" w:hAnsi="Times New Roman" w:cs="Times New Roman"/>
          <w:sz w:val="24"/>
          <w:szCs w:val="24"/>
        </w:rPr>
        <w:t>like</w:t>
      </w:r>
      <w:r w:rsidR="0003254B">
        <w:rPr>
          <w:rFonts w:ascii="Times New Roman" w:hAnsi="Times New Roman" w:cs="Times New Roman"/>
          <w:sz w:val="24"/>
          <w:szCs w:val="24"/>
        </w:rPr>
        <w:t xml:space="preserve"> other traits [</w:t>
      </w:r>
      <w:r w:rsidR="00984D94">
        <w:rPr>
          <w:rFonts w:ascii="Times New Roman" w:hAnsi="Times New Roman" w:cs="Times New Roman"/>
          <w:sz w:val="24"/>
          <w:szCs w:val="24"/>
        </w:rPr>
        <w:t>1</w:t>
      </w:r>
      <w:r w:rsidR="002023C8">
        <w:rPr>
          <w:rFonts w:ascii="Times New Roman" w:hAnsi="Times New Roman" w:cs="Times New Roman"/>
          <w:sz w:val="24"/>
          <w:szCs w:val="24"/>
        </w:rPr>
        <w:t>6</w:t>
      </w:r>
      <w:r w:rsidR="00984D94">
        <w:rPr>
          <w:rFonts w:ascii="Times New Roman" w:hAnsi="Times New Roman" w:cs="Times New Roman"/>
          <w:sz w:val="24"/>
          <w:szCs w:val="24"/>
        </w:rPr>
        <w:t>-1</w:t>
      </w:r>
      <w:r w:rsidR="002023C8">
        <w:rPr>
          <w:rFonts w:ascii="Times New Roman" w:hAnsi="Times New Roman" w:cs="Times New Roman"/>
          <w:sz w:val="24"/>
          <w:szCs w:val="24"/>
        </w:rPr>
        <w:t>7</w:t>
      </w:r>
      <w:r w:rsidR="003C3AEA">
        <w:rPr>
          <w:rFonts w:ascii="Times New Roman" w:hAnsi="Times New Roman" w:cs="Times New Roman"/>
          <w:sz w:val="24"/>
          <w:szCs w:val="24"/>
        </w:rPr>
        <w:t>]</w:t>
      </w:r>
      <w:r w:rsidR="00401A68">
        <w:rPr>
          <w:rFonts w:ascii="Times New Roman" w:hAnsi="Times New Roman" w:cs="Times New Roman"/>
          <w:sz w:val="24"/>
          <w:szCs w:val="24"/>
        </w:rPr>
        <w:t xml:space="preserve">. The discovery of </w:t>
      </w:r>
      <w:r w:rsidR="005F5D0E">
        <w:rPr>
          <w:rFonts w:ascii="Times New Roman" w:hAnsi="Times New Roman" w:cs="Times New Roman"/>
          <w:sz w:val="24"/>
          <w:szCs w:val="24"/>
        </w:rPr>
        <w:t>massive</w:t>
      </w:r>
      <w:r w:rsidR="001719F6">
        <w:rPr>
          <w:rFonts w:ascii="Times New Roman" w:hAnsi="Times New Roman" w:cs="Times New Roman"/>
          <w:sz w:val="24"/>
          <w:szCs w:val="24"/>
        </w:rPr>
        <w:t xml:space="preserve"> ancient</w:t>
      </w:r>
      <w:r w:rsidR="00860D83">
        <w:rPr>
          <w:rFonts w:ascii="Times New Roman" w:hAnsi="Times New Roman" w:cs="Times New Roman"/>
          <w:sz w:val="24"/>
          <w:szCs w:val="24"/>
        </w:rPr>
        <w:t xml:space="preserve"> </w:t>
      </w:r>
      <w:r w:rsidR="00401A68">
        <w:rPr>
          <w:rFonts w:ascii="Times New Roman" w:hAnsi="Times New Roman" w:cs="Times New Roman"/>
          <w:sz w:val="24"/>
          <w:szCs w:val="24"/>
        </w:rPr>
        <w:t xml:space="preserve">galaxies </w:t>
      </w:r>
      <w:r w:rsidR="00860D83">
        <w:rPr>
          <w:rFonts w:ascii="Times New Roman" w:hAnsi="Times New Roman" w:cs="Times New Roman"/>
          <w:sz w:val="24"/>
          <w:szCs w:val="24"/>
        </w:rPr>
        <w:t>[</w:t>
      </w:r>
      <w:r w:rsidR="009E4E5B">
        <w:rPr>
          <w:rFonts w:ascii="Times New Roman" w:hAnsi="Times New Roman" w:cs="Times New Roman"/>
          <w:sz w:val="24"/>
          <w:szCs w:val="24"/>
        </w:rPr>
        <w:t>1</w:t>
      </w:r>
      <w:r w:rsidR="0099193C">
        <w:rPr>
          <w:rFonts w:ascii="Times New Roman" w:hAnsi="Times New Roman" w:cs="Times New Roman"/>
          <w:sz w:val="24"/>
          <w:szCs w:val="24"/>
        </w:rPr>
        <w:t>8</w:t>
      </w:r>
      <w:r w:rsidR="00860D83">
        <w:rPr>
          <w:rFonts w:ascii="Times New Roman" w:hAnsi="Times New Roman" w:cs="Times New Roman"/>
          <w:sz w:val="24"/>
          <w:szCs w:val="24"/>
        </w:rPr>
        <w:t>]</w:t>
      </w:r>
      <w:r w:rsidR="009E4E5B">
        <w:rPr>
          <w:rFonts w:ascii="Times New Roman" w:hAnsi="Times New Roman" w:cs="Times New Roman"/>
          <w:sz w:val="24"/>
          <w:szCs w:val="24"/>
        </w:rPr>
        <w:t xml:space="preserve"> </w:t>
      </w:r>
      <w:r w:rsidR="00401A68">
        <w:rPr>
          <w:rFonts w:ascii="Times New Roman" w:hAnsi="Times New Roman" w:cs="Times New Roman"/>
          <w:sz w:val="24"/>
          <w:szCs w:val="24"/>
        </w:rPr>
        <w:t>lengthens the time available for the evolution of complexity and – because galaxies were</w:t>
      </w:r>
      <w:r w:rsidR="001719F6">
        <w:rPr>
          <w:rFonts w:ascii="Times New Roman" w:hAnsi="Times New Roman" w:cs="Times New Roman"/>
          <w:sz w:val="24"/>
          <w:szCs w:val="24"/>
        </w:rPr>
        <w:t xml:space="preserve"> </w:t>
      </w:r>
      <w:r w:rsidR="00401A68">
        <w:rPr>
          <w:rFonts w:ascii="Times New Roman" w:hAnsi="Times New Roman" w:cs="Times New Roman"/>
          <w:sz w:val="24"/>
          <w:szCs w:val="24"/>
        </w:rPr>
        <w:t>closer together in the earl</w:t>
      </w:r>
      <w:r w:rsidR="001719F6">
        <w:rPr>
          <w:rFonts w:ascii="Times New Roman" w:hAnsi="Times New Roman" w:cs="Times New Roman"/>
          <w:sz w:val="24"/>
          <w:szCs w:val="24"/>
        </w:rPr>
        <w:t>ier</w:t>
      </w:r>
      <w:r w:rsidR="00401A68">
        <w:rPr>
          <w:rFonts w:ascii="Times New Roman" w:hAnsi="Times New Roman" w:cs="Times New Roman"/>
          <w:sz w:val="24"/>
          <w:szCs w:val="24"/>
        </w:rPr>
        <w:t xml:space="preserve"> universe – </w:t>
      </w:r>
      <w:r w:rsidR="0099193C">
        <w:rPr>
          <w:rFonts w:ascii="Times New Roman" w:hAnsi="Times New Roman" w:cs="Times New Roman"/>
          <w:sz w:val="24"/>
          <w:szCs w:val="24"/>
        </w:rPr>
        <w:t xml:space="preserve">may </w:t>
      </w:r>
      <w:r w:rsidR="00401A68">
        <w:rPr>
          <w:rFonts w:ascii="Times New Roman" w:hAnsi="Times New Roman" w:cs="Times New Roman"/>
          <w:sz w:val="24"/>
          <w:szCs w:val="24"/>
        </w:rPr>
        <w:t xml:space="preserve">increase the likelihood of </w:t>
      </w:r>
      <w:r w:rsidR="00DF0C0A">
        <w:rPr>
          <w:rFonts w:ascii="Times New Roman" w:hAnsi="Times New Roman" w:cs="Times New Roman"/>
          <w:sz w:val="24"/>
          <w:szCs w:val="24"/>
        </w:rPr>
        <w:t>life’s</w:t>
      </w:r>
      <w:r w:rsidR="00401A68">
        <w:rPr>
          <w:rFonts w:ascii="Times New Roman" w:hAnsi="Times New Roman" w:cs="Times New Roman"/>
          <w:sz w:val="24"/>
          <w:szCs w:val="24"/>
        </w:rPr>
        <w:t xml:space="preserve"> intergalactic spread. </w:t>
      </w:r>
      <w:r w:rsidR="00734388">
        <w:rPr>
          <w:rFonts w:ascii="Times New Roman" w:hAnsi="Times New Roman" w:cs="Times New Roman"/>
          <w:sz w:val="24"/>
          <w:szCs w:val="24"/>
        </w:rPr>
        <w:t>In this context</w:t>
      </w:r>
      <w:r w:rsidR="005678D4">
        <w:rPr>
          <w:rFonts w:ascii="Times New Roman" w:hAnsi="Times New Roman" w:cs="Times New Roman"/>
          <w:sz w:val="24"/>
          <w:szCs w:val="24"/>
        </w:rPr>
        <w:t>,</w:t>
      </w:r>
      <w:r w:rsidR="00E81240">
        <w:rPr>
          <w:rFonts w:ascii="Times New Roman" w:hAnsi="Times New Roman" w:cs="Times New Roman"/>
          <w:sz w:val="24"/>
          <w:szCs w:val="24"/>
        </w:rPr>
        <w:t xml:space="preserve"> </w:t>
      </w:r>
      <w:r w:rsidR="00D52F48">
        <w:rPr>
          <w:rFonts w:ascii="Times New Roman" w:hAnsi="Times New Roman" w:cs="Times New Roman"/>
          <w:sz w:val="24"/>
          <w:szCs w:val="24"/>
        </w:rPr>
        <w:t>the</w:t>
      </w:r>
      <w:r w:rsidR="00525357">
        <w:rPr>
          <w:rFonts w:ascii="Times New Roman" w:hAnsi="Times New Roman" w:cs="Times New Roman"/>
          <w:sz w:val="24"/>
          <w:szCs w:val="24"/>
        </w:rPr>
        <w:t xml:space="preserve"> failure</w:t>
      </w:r>
      <w:r w:rsidR="00D52F48">
        <w:rPr>
          <w:rFonts w:ascii="Times New Roman" w:hAnsi="Times New Roman" w:cs="Times New Roman"/>
          <w:sz w:val="24"/>
          <w:szCs w:val="24"/>
        </w:rPr>
        <w:t xml:space="preserve"> of the search for extraterrestrial </w:t>
      </w:r>
      <w:r w:rsidR="006A3059">
        <w:rPr>
          <w:rFonts w:ascii="Times New Roman" w:hAnsi="Times New Roman" w:cs="Times New Roman"/>
          <w:sz w:val="24"/>
          <w:szCs w:val="24"/>
        </w:rPr>
        <w:t>intelligence</w:t>
      </w:r>
      <w:r w:rsidR="00D52F48">
        <w:rPr>
          <w:rFonts w:ascii="Times New Roman" w:hAnsi="Times New Roman" w:cs="Times New Roman"/>
          <w:sz w:val="24"/>
          <w:szCs w:val="24"/>
        </w:rPr>
        <w:t xml:space="preserve"> (“SETI”)</w:t>
      </w:r>
      <w:r w:rsidR="00525357">
        <w:rPr>
          <w:rFonts w:ascii="Times New Roman" w:hAnsi="Times New Roman" w:cs="Times New Roman"/>
          <w:sz w:val="24"/>
          <w:szCs w:val="24"/>
        </w:rPr>
        <w:t xml:space="preserve"> to </w:t>
      </w:r>
      <w:r w:rsidR="009E4E5B">
        <w:rPr>
          <w:rFonts w:ascii="Times New Roman" w:hAnsi="Times New Roman" w:cs="Times New Roman"/>
          <w:sz w:val="24"/>
          <w:szCs w:val="24"/>
        </w:rPr>
        <w:t>show</w:t>
      </w:r>
      <w:r w:rsidR="00525357">
        <w:rPr>
          <w:rFonts w:ascii="Times New Roman" w:hAnsi="Times New Roman" w:cs="Times New Roman"/>
          <w:sz w:val="24"/>
          <w:szCs w:val="24"/>
        </w:rPr>
        <w:t xml:space="preserve"> positive results</w:t>
      </w:r>
      <w:r w:rsidR="00BB6EAE">
        <w:rPr>
          <w:rFonts w:ascii="Times New Roman" w:hAnsi="Times New Roman" w:cs="Times New Roman"/>
          <w:sz w:val="24"/>
          <w:szCs w:val="24"/>
        </w:rPr>
        <w:t xml:space="preserve"> </w:t>
      </w:r>
      <w:r w:rsidR="00525357">
        <w:rPr>
          <w:rFonts w:ascii="Times New Roman" w:hAnsi="Times New Roman" w:cs="Times New Roman"/>
          <w:sz w:val="24"/>
          <w:szCs w:val="24"/>
        </w:rPr>
        <w:t>ha</w:t>
      </w:r>
      <w:r w:rsidR="00E81240">
        <w:rPr>
          <w:rFonts w:ascii="Times New Roman" w:hAnsi="Times New Roman" w:cs="Times New Roman"/>
          <w:sz w:val="24"/>
          <w:szCs w:val="24"/>
        </w:rPr>
        <w:t>s</w:t>
      </w:r>
      <w:r w:rsidR="00525357">
        <w:rPr>
          <w:rFonts w:ascii="Times New Roman" w:hAnsi="Times New Roman" w:cs="Times New Roman"/>
          <w:sz w:val="24"/>
          <w:szCs w:val="24"/>
        </w:rPr>
        <w:t xml:space="preserve"> made Fermi’s question</w:t>
      </w:r>
      <w:r w:rsidR="00734388">
        <w:rPr>
          <w:rFonts w:ascii="Times New Roman" w:hAnsi="Times New Roman" w:cs="Times New Roman"/>
          <w:sz w:val="24"/>
          <w:szCs w:val="24"/>
        </w:rPr>
        <w:t xml:space="preserve"> – “Where is everybody?” –</w:t>
      </w:r>
      <w:r w:rsidR="00525357">
        <w:rPr>
          <w:rFonts w:ascii="Times New Roman" w:hAnsi="Times New Roman" w:cs="Times New Roman"/>
          <w:sz w:val="24"/>
          <w:szCs w:val="24"/>
        </w:rPr>
        <w:t xml:space="preserve"> increasingly pressing</w:t>
      </w:r>
      <w:r w:rsidR="002023C8">
        <w:rPr>
          <w:rFonts w:ascii="Times New Roman" w:hAnsi="Times New Roman" w:cs="Times New Roman"/>
          <w:sz w:val="24"/>
          <w:szCs w:val="24"/>
        </w:rPr>
        <w:t xml:space="preserve"> [19].</w:t>
      </w:r>
      <w:r w:rsidR="001719F6">
        <w:rPr>
          <w:rFonts w:ascii="Times New Roman" w:hAnsi="Times New Roman" w:cs="Times New Roman"/>
          <w:sz w:val="24"/>
          <w:szCs w:val="24"/>
        </w:rPr>
        <w:t xml:space="preserve"> </w:t>
      </w:r>
    </w:p>
    <w:p w14:paraId="5191E762" w14:textId="01701DCB" w:rsidR="002E56B8" w:rsidRPr="0099193C" w:rsidRDefault="006D7BDC" w:rsidP="0099193C">
      <w:pPr>
        <w:tabs>
          <w:tab w:val="center" w:pos="1890"/>
        </w:tabs>
        <w:spacing w:after="120" w:line="480" w:lineRule="auto"/>
        <w:ind w:firstLine="720"/>
        <w:rPr>
          <w:rFonts w:ascii="Times New Roman" w:hAnsi="Times New Roman" w:cs="Times New Roman"/>
          <w:b/>
          <w:bCs/>
          <w:i/>
          <w:iCs/>
          <w:sz w:val="24"/>
          <w:szCs w:val="24"/>
        </w:rPr>
      </w:pPr>
      <w:r>
        <w:rPr>
          <w:rFonts w:ascii="Times New Roman" w:hAnsi="Times New Roman" w:cs="Times New Roman"/>
          <w:sz w:val="24"/>
          <w:szCs w:val="24"/>
        </w:rPr>
        <w:t>Cabrol’s [2</w:t>
      </w:r>
      <w:r w:rsidR="00CD5238">
        <w:rPr>
          <w:rFonts w:ascii="Times New Roman" w:hAnsi="Times New Roman" w:cs="Times New Roman"/>
          <w:sz w:val="24"/>
          <w:szCs w:val="24"/>
        </w:rPr>
        <w:t>0</w:t>
      </w:r>
      <w:r>
        <w:rPr>
          <w:rFonts w:ascii="Times New Roman" w:hAnsi="Times New Roman" w:cs="Times New Roman"/>
          <w:sz w:val="24"/>
          <w:szCs w:val="24"/>
        </w:rPr>
        <w:t xml:space="preserve">, p. 667] </w:t>
      </w:r>
      <w:r w:rsidR="00E81240">
        <w:rPr>
          <w:rFonts w:ascii="Times New Roman" w:hAnsi="Times New Roman" w:cs="Times New Roman"/>
          <w:sz w:val="24"/>
          <w:szCs w:val="24"/>
        </w:rPr>
        <w:t>observation</w:t>
      </w:r>
      <w:r>
        <w:rPr>
          <w:rFonts w:ascii="Times New Roman" w:hAnsi="Times New Roman" w:cs="Times New Roman"/>
          <w:sz w:val="24"/>
          <w:szCs w:val="24"/>
        </w:rPr>
        <w:t xml:space="preserve"> that, “</w:t>
      </w:r>
      <w:r w:rsidRPr="00525357">
        <w:rPr>
          <w:rFonts w:ascii="Times New Roman" w:hAnsi="Times New Roman" w:cs="Times New Roman"/>
          <w:sz w:val="24"/>
          <w:szCs w:val="24"/>
        </w:rPr>
        <w:t xml:space="preserve">to find aliens, we must </w:t>
      </w:r>
      <w:r w:rsidR="00525357">
        <w:rPr>
          <w:rFonts w:ascii="Times New Roman" w:hAnsi="Times New Roman" w:cs="Times New Roman"/>
          <w:sz w:val="24"/>
          <w:szCs w:val="24"/>
        </w:rPr>
        <w:t>…</w:t>
      </w:r>
      <w:r>
        <w:rPr>
          <w:rFonts w:ascii="Times New Roman" w:hAnsi="Times New Roman" w:cs="Times New Roman"/>
          <w:sz w:val="24"/>
          <w:szCs w:val="24"/>
        </w:rPr>
        <w:t xml:space="preserve"> understand the many ways they could manifest themselves in their environment and communicate their presence” describes </w:t>
      </w:r>
      <w:r w:rsidR="00525357">
        <w:rPr>
          <w:rFonts w:ascii="Times New Roman" w:hAnsi="Times New Roman" w:cs="Times New Roman"/>
          <w:sz w:val="24"/>
          <w:szCs w:val="24"/>
        </w:rPr>
        <w:t>a</w:t>
      </w:r>
      <w:r w:rsidR="0006376C">
        <w:rPr>
          <w:rFonts w:ascii="Times New Roman" w:hAnsi="Times New Roman" w:cs="Times New Roman"/>
          <w:sz w:val="24"/>
          <w:szCs w:val="24"/>
        </w:rPr>
        <w:t>n</w:t>
      </w:r>
      <w:r w:rsidR="00BB0516">
        <w:rPr>
          <w:rFonts w:ascii="Times New Roman" w:hAnsi="Times New Roman" w:cs="Times New Roman"/>
          <w:sz w:val="24"/>
          <w:szCs w:val="24"/>
        </w:rPr>
        <w:t xml:space="preserve"> obstacle to </w:t>
      </w:r>
      <w:r w:rsidR="003C3AEA">
        <w:rPr>
          <w:rFonts w:ascii="Times New Roman" w:hAnsi="Times New Roman" w:cs="Times New Roman"/>
          <w:sz w:val="24"/>
          <w:szCs w:val="24"/>
        </w:rPr>
        <w:t>th</w:t>
      </w:r>
      <w:r w:rsidR="0006376C">
        <w:rPr>
          <w:rFonts w:ascii="Times New Roman" w:hAnsi="Times New Roman" w:cs="Times New Roman"/>
          <w:sz w:val="24"/>
          <w:szCs w:val="24"/>
        </w:rPr>
        <w:t>is</w:t>
      </w:r>
      <w:r>
        <w:rPr>
          <w:rFonts w:ascii="Times New Roman" w:hAnsi="Times New Roman" w:cs="Times New Roman"/>
          <w:sz w:val="24"/>
          <w:szCs w:val="24"/>
        </w:rPr>
        <w:t xml:space="preserve"> search</w:t>
      </w:r>
      <w:r w:rsidR="0006376C">
        <w:rPr>
          <w:rFonts w:ascii="Times New Roman" w:hAnsi="Times New Roman" w:cs="Times New Roman"/>
          <w:sz w:val="24"/>
          <w:szCs w:val="24"/>
        </w:rPr>
        <w:t>:</w:t>
      </w:r>
      <w:r>
        <w:rPr>
          <w:rFonts w:ascii="Times New Roman" w:hAnsi="Times New Roman" w:cs="Times New Roman"/>
          <w:sz w:val="24"/>
          <w:szCs w:val="24"/>
        </w:rPr>
        <w:t xml:space="preserve"> </w:t>
      </w:r>
      <w:r w:rsidR="00792E61">
        <w:rPr>
          <w:rFonts w:ascii="Times New Roman" w:hAnsi="Times New Roman" w:cs="Times New Roman"/>
          <w:sz w:val="24"/>
          <w:szCs w:val="24"/>
        </w:rPr>
        <w:t>An</w:t>
      </w:r>
      <w:r w:rsidR="00525357">
        <w:rPr>
          <w:rFonts w:ascii="Times New Roman" w:hAnsi="Times New Roman" w:cs="Times New Roman"/>
          <w:sz w:val="24"/>
          <w:szCs w:val="24"/>
        </w:rPr>
        <w:t xml:space="preserve"> extraterrestrial technological civilization</w:t>
      </w:r>
      <w:r w:rsidR="00792E61">
        <w:rPr>
          <w:rFonts w:ascii="Times New Roman" w:hAnsi="Times New Roman" w:cs="Times New Roman"/>
          <w:sz w:val="24"/>
          <w:szCs w:val="24"/>
        </w:rPr>
        <w:t xml:space="preserve"> (“ETC”) </w:t>
      </w:r>
      <w:r w:rsidR="00BC2260">
        <w:rPr>
          <w:rFonts w:ascii="Times New Roman" w:hAnsi="Times New Roman" w:cs="Times New Roman"/>
          <w:sz w:val="24"/>
          <w:szCs w:val="24"/>
        </w:rPr>
        <w:t xml:space="preserve">may </w:t>
      </w:r>
      <w:r w:rsidR="00894D76">
        <w:rPr>
          <w:rFonts w:ascii="Times New Roman" w:hAnsi="Times New Roman" w:cs="Times New Roman"/>
          <w:sz w:val="24"/>
          <w:szCs w:val="24"/>
        </w:rPr>
        <w:t xml:space="preserve">be </w:t>
      </w:r>
      <w:r w:rsidR="00C77358">
        <w:rPr>
          <w:rFonts w:ascii="Times New Roman" w:hAnsi="Times New Roman" w:cs="Times New Roman"/>
          <w:sz w:val="24"/>
          <w:szCs w:val="24"/>
        </w:rPr>
        <w:t>a</w:t>
      </w:r>
      <w:r w:rsidR="00E87F8B">
        <w:rPr>
          <w:rFonts w:ascii="Times New Roman" w:hAnsi="Times New Roman" w:cs="Times New Roman"/>
          <w:sz w:val="24"/>
          <w:szCs w:val="24"/>
        </w:rPr>
        <w:t xml:space="preserve"> </w:t>
      </w:r>
      <w:r w:rsidR="00BC2260">
        <w:rPr>
          <w:rFonts w:ascii="Times New Roman" w:hAnsi="Times New Roman" w:cs="Times New Roman"/>
          <w:sz w:val="24"/>
          <w:szCs w:val="24"/>
        </w:rPr>
        <w:t xml:space="preserve">society of life </w:t>
      </w:r>
      <w:r w:rsidR="00894D76">
        <w:rPr>
          <w:rFonts w:ascii="Times New Roman" w:hAnsi="Times New Roman" w:cs="Times New Roman"/>
          <w:sz w:val="24"/>
          <w:szCs w:val="24"/>
        </w:rPr>
        <w:t>form</w:t>
      </w:r>
      <w:r w:rsidR="00BC2260">
        <w:rPr>
          <w:rFonts w:ascii="Times New Roman" w:hAnsi="Times New Roman" w:cs="Times New Roman"/>
          <w:sz w:val="24"/>
          <w:szCs w:val="24"/>
        </w:rPr>
        <w:t>s</w:t>
      </w:r>
      <w:r w:rsidR="002D7036">
        <w:rPr>
          <w:rFonts w:ascii="Times New Roman" w:hAnsi="Times New Roman" w:cs="Times New Roman"/>
          <w:sz w:val="24"/>
          <w:szCs w:val="24"/>
        </w:rPr>
        <w:t xml:space="preserve"> </w:t>
      </w:r>
      <w:r w:rsidR="00491007">
        <w:rPr>
          <w:rFonts w:ascii="Times New Roman" w:hAnsi="Times New Roman" w:cs="Times New Roman"/>
          <w:sz w:val="24"/>
          <w:szCs w:val="24"/>
        </w:rPr>
        <w:t>unlike</w:t>
      </w:r>
      <w:r w:rsidR="00894D76">
        <w:rPr>
          <w:rFonts w:ascii="Times New Roman" w:hAnsi="Times New Roman" w:cs="Times New Roman"/>
          <w:sz w:val="24"/>
          <w:szCs w:val="24"/>
        </w:rPr>
        <w:t xml:space="preserve"> </w:t>
      </w:r>
      <w:r w:rsidR="00792E61">
        <w:rPr>
          <w:rFonts w:ascii="Times New Roman" w:hAnsi="Times New Roman" w:cs="Times New Roman"/>
          <w:sz w:val="24"/>
          <w:szCs w:val="24"/>
        </w:rPr>
        <w:t>those</w:t>
      </w:r>
      <w:r w:rsidR="00894D76">
        <w:rPr>
          <w:rFonts w:ascii="Times New Roman" w:hAnsi="Times New Roman" w:cs="Times New Roman"/>
          <w:sz w:val="24"/>
          <w:szCs w:val="24"/>
        </w:rPr>
        <w:t xml:space="preserve"> on Earth </w:t>
      </w:r>
      <w:r w:rsidR="001E79FF">
        <w:rPr>
          <w:rFonts w:ascii="Times New Roman" w:hAnsi="Times New Roman" w:cs="Times New Roman"/>
          <w:sz w:val="24"/>
          <w:szCs w:val="24"/>
        </w:rPr>
        <w:t>[</w:t>
      </w:r>
      <w:r w:rsidR="00984D94">
        <w:rPr>
          <w:rFonts w:ascii="Times New Roman" w:hAnsi="Times New Roman" w:cs="Times New Roman"/>
          <w:sz w:val="24"/>
          <w:szCs w:val="24"/>
        </w:rPr>
        <w:t>2</w:t>
      </w:r>
      <w:r w:rsidR="005E3664">
        <w:rPr>
          <w:rFonts w:ascii="Times New Roman" w:hAnsi="Times New Roman" w:cs="Times New Roman"/>
          <w:sz w:val="24"/>
          <w:szCs w:val="24"/>
        </w:rPr>
        <w:t>1-22</w:t>
      </w:r>
      <w:r w:rsidR="001E79FF">
        <w:rPr>
          <w:rFonts w:ascii="Times New Roman" w:hAnsi="Times New Roman" w:cs="Times New Roman"/>
          <w:sz w:val="24"/>
          <w:szCs w:val="24"/>
        </w:rPr>
        <w:t>]</w:t>
      </w:r>
      <w:r w:rsidR="00E87F8B">
        <w:rPr>
          <w:rFonts w:ascii="Times New Roman" w:hAnsi="Times New Roman" w:cs="Times New Roman"/>
          <w:sz w:val="24"/>
          <w:szCs w:val="24"/>
        </w:rPr>
        <w:t>,</w:t>
      </w:r>
      <w:r w:rsidR="00894D76">
        <w:rPr>
          <w:rFonts w:ascii="Times New Roman" w:hAnsi="Times New Roman" w:cs="Times New Roman"/>
          <w:sz w:val="24"/>
          <w:szCs w:val="24"/>
        </w:rPr>
        <w:t xml:space="preserve"> a </w:t>
      </w:r>
      <w:r w:rsidR="00BC2260">
        <w:rPr>
          <w:rFonts w:ascii="Times New Roman" w:hAnsi="Times New Roman" w:cs="Times New Roman"/>
          <w:sz w:val="24"/>
          <w:szCs w:val="24"/>
        </w:rPr>
        <w:t xml:space="preserve">synthetic, </w:t>
      </w:r>
      <w:r w:rsidR="00894D76">
        <w:rPr>
          <w:rFonts w:ascii="Times New Roman" w:hAnsi="Times New Roman" w:cs="Times New Roman"/>
          <w:sz w:val="24"/>
          <w:szCs w:val="24"/>
        </w:rPr>
        <w:t xml:space="preserve">post-biological system </w:t>
      </w:r>
      <w:r w:rsidR="001E79FF">
        <w:rPr>
          <w:rFonts w:ascii="Times New Roman" w:hAnsi="Times New Roman" w:cs="Times New Roman"/>
          <w:sz w:val="24"/>
          <w:szCs w:val="24"/>
        </w:rPr>
        <w:t>[</w:t>
      </w:r>
      <w:r w:rsidR="00984D94">
        <w:rPr>
          <w:rFonts w:ascii="Times New Roman" w:hAnsi="Times New Roman" w:cs="Times New Roman"/>
          <w:sz w:val="24"/>
          <w:szCs w:val="24"/>
        </w:rPr>
        <w:t>2</w:t>
      </w:r>
      <w:r w:rsidR="005E3664">
        <w:rPr>
          <w:rFonts w:ascii="Times New Roman" w:hAnsi="Times New Roman" w:cs="Times New Roman"/>
          <w:sz w:val="24"/>
          <w:szCs w:val="24"/>
        </w:rPr>
        <w:t>3</w:t>
      </w:r>
      <w:r w:rsidR="001E79FF">
        <w:rPr>
          <w:rFonts w:ascii="Times New Roman" w:hAnsi="Times New Roman" w:cs="Times New Roman"/>
          <w:sz w:val="24"/>
          <w:szCs w:val="24"/>
        </w:rPr>
        <w:t>]</w:t>
      </w:r>
      <w:r w:rsidR="00E87F8B">
        <w:rPr>
          <w:rFonts w:ascii="Times New Roman" w:hAnsi="Times New Roman" w:cs="Times New Roman"/>
          <w:sz w:val="24"/>
          <w:szCs w:val="24"/>
        </w:rPr>
        <w:t>,</w:t>
      </w:r>
      <w:r w:rsidR="00894D76">
        <w:rPr>
          <w:rFonts w:ascii="Times New Roman" w:hAnsi="Times New Roman" w:cs="Times New Roman"/>
          <w:sz w:val="24"/>
          <w:szCs w:val="24"/>
        </w:rPr>
        <w:t xml:space="preserve"> </w:t>
      </w:r>
      <w:r w:rsidR="00E87F8B">
        <w:rPr>
          <w:rFonts w:ascii="Times New Roman" w:hAnsi="Times New Roman" w:cs="Times New Roman"/>
          <w:sz w:val="24"/>
          <w:szCs w:val="24"/>
        </w:rPr>
        <w:t xml:space="preserve">or </w:t>
      </w:r>
      <w:r w:rsidR="0099193C">
        <w:rPr>
          <w:rFonts w:ascii="Times New Roman" w:hAnsi="Times New Roman" w:cs="Times New Roman"/>
          <w:sz w:val="24"/>
          <w:szCs w:val="24"/>
        </w:rPr>
        <w:t>a symbiotic combination</w:t>
      </w:r>
      <w:r w:rsidR="00DA0E19">
        <w:rPr>
          <w:rFonts w:ascii="Times New Roman" w:hAnsi="Times New Roman" w:cs="Times New Roman"/>
          <w:sz w:val="24"/>
          <w:szCs w:val="24"/>
        </w:rPr>
        <w:t>.</w:t>
      </w:r>
      <w:r w:rsidR="00BC2260">
        <w:rPr>
          <w:rFonts w:ascii="Times New Roman" w:hAnsi="Times New Roman" w:cs="Times New Roman"/>
          <w:sz w:val="24"/>
          <w:szCs w:val="24"/>
        </w:rPr>
        <w:t xml:space="preserve"> Whatever it </w:t>
      </w:r>
      <w:r w:rsidR="00E81240">
        <w:rPr>
          <w:rFonts w:ascii="Times New Roman" w:hAnsi="Times New Roman" w:cs="Times New Roman"/>
          <w:sz w:val="24"/>
          <w:szCs w:val="24"/>
        </w:rPr>
        <w:t>is</w:t>
      </w:r>
      <w:r w:rsidR="00BC2260">
        <w:rPr>
          <w:rFonts w:ascii="Times New Roman" w:hAnsi="Times New Roman" w:cs="Times New Roman"/>
          <w:sz w:val="24"/>
          <w:szCs w:val="24"/>
        </w:rPr>
        <w:t>, an ETC would be the “strangest stranger” we</w:t>
      </w:r>
      <w:r w:rsidR="007D4B07">
        <w:rPr>
          <w:rFonts w:ascii="Times New Roman" w:hAnsi="Times New Roman" w:cs="Times New Roman"/>
          <w:sz w:val="24"/>
          <w:szCs w:val="24"/>
        </w:rPr>
        <w:t xml:space="preserve"> will</w:t>
      </w:r>
      <w:r w:rsidR="00525357">
        <w:rPr>
          <w:rFonts w:ascii="Times New Roman" w:hAnsi="Times New Roman" w:cs="Times New Roman"/>
          <w:sz w:val="24"/>
          <w:szCs w:val="24"/>
        </w:rPr>
        <w:t xml:space="preserve"> </w:t>
      </w:r>
      <w:r w:rsidR="00BC2260">
        <w:rPr>
          <w:rFonts w:ascii="Times New Roman" w:hAnsi="Times New Roman" w:cs="Times New Roman"/>
          <w:sz w:val="24"/>
          <w:szCs w:val="24"/>
        </w:rPr>
        <w:t xml:space="preserve">ever encounter </w:t>
      </w:r>
      <w:r w:rsidR="001E79FF">
        <w:rPr>
          <w:rFonts w:ascii="Times New Roman" w:hAnsi="Times New Roman" w:cs="Times New Roman"/>
          <w:sz w:val="24"/>
          <w:szCs w:val="24"/>
        </w:rPr>
        <w:t>[2</w:t>
      </w:r>
      <w:r w:rsidR="005E3664">
        <w:rPr>
          <w:rFonts w:ascii="Times New Roman" w:hAnsi="Times New Roman" w:cs="Times New Roman"/>
          <w:sz w:val="24"/>
          <w:szCs w:val="24"/>
        </w:rPr>
        <w:t>4</w:t>
      </w:r>
      <w:r w:rsidR="001E79FF">
        <w:rPr>
          <w:rFonts w:ascii="Times New Roman" w:hAnsi="Times New Roman" w:cs="Times New Roman"/>
          <w:sz w:val="24"/>
          <w:szCs w:val="24"/>
        </w:rPr>
        <w:t>]</w:t>
      </w:r>
      <w:r w:rsidR="00BC2260">
        <w:rPr>
          <w:rFonts w:ascii="Times New Roman" w:hAnsi="Times New Roman" w:cs="Times New Roman"/>
          <w:sz w:val="24"/>
          <w:szCs w:val="24"/>
        </w:rPr>
        <w:t xml:space="preserve">. </w:t>
      </w:r>
      <w:r w:rsidR="00DB309E">
        <w:rPr>
          <w:rFonts w:ascii="Times New Roman" w:hAnsi="Times New Roman" w:cs="Times New Roman"/>
          <w:color w:val="1A1A1A"/>
          <w:sz w:val="24"/>
          <w:szCs w:val="24"/>
          <w:shd w:val="clear" w:color="auto" w:fill="FFFFFF"/>
        </w:rPr>
        <w:t>For Cabrol</w:t>
      </w:r>
      <w:r w:rsidR="00524933">
        <w:rPr>
          <w:rFonts w:ascii="Times New Roman" w:hAnsi="Times New Roman" w:cs="Times New Roman"/>
          <w:color w:val="1A1A1A"/>
          <w:sz w:val="24"/>
          <w:szCs w:val="24"/>
          <w:shd w:val="clear" w:color="auto" w:fill="FFFFFF"/>
        </w:rPr>
        <w:t xml:space="preserve"> </w:t>
      </w:r>
      <w:r w:rsidR="0094051F">
        <w:rPr>
          <w:rFonts w:ascii="Times New Roman" w:hAnsi="Times New Roman" w:cs="Times New Roman"/>
          <w:color w:val="1A1A1A"/>
          <w:sz w:val="24"/>
          <w:szCs w:val="24"/>
          <w:shd w:val="clear" w:color="auto" w:fill="FFFFFF"/>
        </w:rPr>
        <w:t>[2</w:t>
      </w:r>
      <w:r w:rsidR="005E3664">
        <w:rPr>
          <w:rFonts w:ascii="Times New Roman" w:hAnsi="Times New Roman" w:cs="Times New Roman"/>
          <w:color w:val="1A1A1A"/>
          <w:sz w:val="24"/>
          <w:szCs w:val="24"/>
          <w:shd w:val="clear" w:color="auto" w:fill="FFFFFF"/>
        </w:rPr>
        <w:t>0</w:t>
      </w:r>
      <w:r w:rsidR="00524933">
        <w:rPr>
          <w:rFonts w:ascii="Times New Roman" w:hAnsi="Times New Roman" w:cs="Times New Roman"/>
          <w:color w:val="1A1A1A"/>
          <w:sz w:val="24"/>
          <w:szCs w:val="24"/>
          <w:shd w:val="clear" w:color="auto" w:fill="FFFFFF"/>
        </w:rPr>
        <w:t>, p. 665</w:t>
      </w:r>
      <w:r w:rsidR="0094051F">
        <w:rPr>
          <w:rFonts w:ascii="Times New Roman" w:hAnsi="Times New Roman" w:cs="Times New Roman"/>
          <w:color w:val="1A1A1A"/>
          <w:sz w:val="24"/>
          <w:szCs w:val="24"/>
          <w:shd w:val="clear" w:color="auto" w:fill="FFFFFF"/>
        </w:rPr>
        <w:t>]</w:t>
      </w:r>
      <w:r w:rsidR="00DB309E">
        <w:rPr>
          <w:rFonts w:ascii="Times New Roman" w:hAnsi="Times New Roman" w:cs="Times New Roman"/>
          <w:color w:val="1A1A1A"/>
          <w:sz w:val="24"/>
          <w:szCs w:val="24"/>
          <w:shd w:val="clear" w:color="auto" w:fill="FFFFFF"/>
        </w:rPr>
        <w:t>,</w:t>
      </w:r>
      <w:r w:rsidR="00D161AF">
        <w:rPr>
          <w:rFonts w:ascii="Times New Roman" w:hAnsi="Times New Roman" w:cs="Times New Roman"/>
          <w:color w:val="1A1A1A"/>
          <w:sz w:val="24"/>
          <w:szCs w:val="24"/>
          <w:shd w:val="clear" w:color="auto" w:fill="FFFFFF"/>
        </w:rPr>
        <w:t xml:space="preserve"> </w:t>
      </w:r>
      <w:r w:rsidR="00DB309E">
        <w:rPr>
          <w:rFonts w:ascii="Times New Roman" w:hAnsi="Times New Roman" w:cs="Times New Roman"/>
          <w:color w:val="1A1A1A"/>
          <w:sz w:val="24"/>
          <w:szCs w:val="24"/>
          <w:shd w:val="clear" w:color="auto" w:fill="FFFFFF"/>
        </w:rPr>
        <w:t>this</w:t>
      </w:r>
      <w:r w:rsidR="00EF5040">
        <w:rPr>
          <w:rFonts w:ascii="Times New Roman" w:hAnsi="Times New Roman" w:cs="Times New Roman"/>
          <w:color w:val="1A1A1A"/>
          <w:sz w:val="24"/>
          <w:szCs w:val="24"/>
          <w:shd w:val="clear" w:color="auto" w:fill="FFFFFF"/>
        </w:rPr>
        <w:t xml:space="preserve"> </w:t>
      </w:r>
      <w:r w:rsidR="00C77358">
        <w:rPr>
          <w:rFonts w:ascii="Times New Roman" w:hAnsi="Times New Roman" w:cs="Times New Roman"/>
          <w:color w:val="1A1A1A"/>
          <w:sz w:val="24"/>
          <w:szCs w:val="24"/>
          <w:shd w:val="clear" w:color="auto" w:fill="FFFFFF"/>
        </w:rPr>
        <w:t>follows from</w:t>
      </w:r>
      <w:r w:rsidR="00DB309E">
        <w:rPr>
          <w:rFonts w:ascii="Times New Roman" w:hAnsi="Times New Roman" w:cs="Times New Roman"/>
          <w:color w:val="1A1A1A"/>
          <w:sz w:val="24"/>
          <w:szCs w:val="24"/>
          <w:shd w:val="clear" w:color="auto" w:fill="FFFFFF"/>
        </w:rPr>
        <w:t xml:space="preserve"> the</w:t>
      </w:r>
      <w:r w:rsidR="00DB309E">
        <w:rPr>
          <w:rFonts w:ascii="Times New Roman" w:hAnsi="Times New Roman" w:cs="Times New Roman"/>
          <w:sz w:val="24"/>
          <w:szCs w:val="24"/>
        </w:rPr>
        <w:t xml:space="preserve"> “principle of the coevolution of life and environment</w:t>
      </w:r>
      <w:r w:rsidR="0094051F">
        <w:rPr>
          <w:rFonts w:ascii="Times New Roman" w:hAnsi="Times New Roman" w:cs="Times New Roman"/>
          <w:sz w:val="24"/>
          <w:szCs w:val="24"/>
        </w:rPr>
        <w:t>.</w:t>
      </w:r>
      <w:r w:rsidR="00DB309E">
        <w:rPr>
          <w:rFonts w:ascii="Times New Roman" w:hAnsi="Times New Roman" w:cs="Times New Roman"/>
          <w:sz w:val="24"/>
          <w:szCs w:val="24"/>
        </w:rPr>
        <w:t xml:space="preserve">” </w:t>
      </w:r>
      <w:r w:rsidR="00D5408B">
        <w:rPr>
          <w:rFonts w:ascii="Times New Roman" w:hAnsi="Times New Roman" w:cs="Times New Roman"/>
          <w:sz w:val="24"/>
          <w:szCs w:val="24"/>
        </w:rPr>
        <w:t>T</w:t>
      </w:r>
      <w:r w:rsidR="00DB309E">
        <w:rPr>
          <w:rFonts w:ascii="Times New Roman" w:hAnsi="Times New Roman" w:cs="Times New Roman"/>
          <w:sz w:val="24"/>
          <w:szCs w:val="24"/>
        </w:rPr>
        <w:t xml:space="preserve">he interaction between life and its planetary environment </w:t>
      </w:r>
      <w:r w:rsidR="00D5408B">
        <w:rPr>
          <w:rFonts w:ascii="Times New Roman" w:hAnsi="Times New Roman" w:cs="Times New Roman"/>
          <w:sz w:val="24"/>
          <w:szCs w:val="24"/>
        </w:rPr>
        <w:t xml:space="preserve">will </w:t>
      </w:r>
      <w:r w:rsidR="00DB309E">
        <w:rPr>
          <w:rFonts w:ascii="Times New Roman" w:hAnsi="Times New Roman" w:cs="Times New Roman"/>
          <w:sz w:val="24"/>
          <w:szCs w:val="24"/>
        </w:rPr>
        <w:t xml:space="preserve">“dictate the uniqueness of each planetary experiment … and will do so not only when (or if) life reaches </w:t>
      </w:r>
      <w:r w:rsidR="00DB309E">
        <w:rPr>
          <w:rFonts w:ascii="Times New Roman" w:hAnsi="Times New Roman" w:cs="Times New Roman"/>
          <w:sz w:val="24"/>
          <w:szCs w:val="24"/>
        </w:rPr>
        <w:lastRenderedPageBreak/>
        <w:t>the stage of technological advancement. It will start from the very first moment, as it did on Earth</w:t>
      </w:r>
      <w:r w:rsidR="00524933">
        <w:rPr>
          <w:rFonts w:ascii="Times New Roman" w:hAnsi="Times New Roman" w:cs="Times New Roman"/>
          <w:sz w:val="24"/>
          <w:szCs w:val="24"/>
        </w:rPr>
        <w:t>.</w:t>
      </w:r>
      <w:r w:rsidR="00DB309E">
        <w:rPr>
          <w:rFonts w:ascii="Times New Roman" w:hAnsi="Times New Roman" w:cs="Times New Roman"/>
          <w:sz w:val="24"/>
          <w:szCs w:val="24"/>
        </w:rPr>
        <w:t xml:space="preserve">” </w:t>
      </w:r>
      <w:r w:rsidR="00734388">
        <w:rPr>
          <w:rFonts w:ascii="Times New Roman" w:hAnsi="Times New Roman" w:cs="Times New Roman"/>
          <w:sz w:val="24"/>
          <w:szCs w:val="24"/>
        </w:rPr>
        <w:t xml:space="preserve"> Yet, how are we to find ETC unless we know what to look for?  Relying on naïve expectations and </w:t>
      </w:r>
      <w:r w:rsidR="00797BB9">
        <w:rPr>
          <w:rFonts w:ascii="Times New Roman" w:hAnsi="Times New Roman" w:cs="Times New Roman"/>
          <w:sz w:val="24"/>
          <w:szCs w:val="24"/>
        </w:rPr>
        <w:t xml:space="preserve">Earthbound analogies to </w:t>
      </w:r>
      <w:r w:rsidR="00792E61">
        <w:rPr>
          <w:rFonts w:ascii="Times New Roman" w:hAnsi="Times New Roman" w:cs="Times New Roman"/>
          <w:sz w:val="24"/>
          <w:szCs w:val="24"/>
        </w:rPr>
        <w:t>guide our search</w:t>
      </w:r>
      <w:r w:rsidR="00797BB9">
        <w:rPr>
          <w:rFonts w:ascii="Times New Roman" w:hAnsi="Times New Roman" w:cs="Times New Roman"/>
          <w:sz w:val="24"/>
          <w:szCs w:val="24"/>
        </w:rPr>
        <w:t xml:space="preserve"> </w:t>
      </w:r>
      <w:r w:rsidR="00734388">
        <w:rPr>
          <w:rFonts w:ascii="Times New Roman" w:hAnsi="Times New Roman" w:cs="Times New Roman"/>
          <w:sz w:val="24"/>
          <w:szCs w:val="24"/>
        </w:rPr>
        <w:t>is likely to</w:t>
      </w:r>
      <w:r w:rsidR="00797BB9">
        <w:rPr>
          <w:rFonts w:ascii="Times New Roman" w:hAnsi="Times New Roman" w:cs="Times New Roman"/>
          <w:sz w:val="24"/>
          <w:szCs w:val="24"/>
        </w:rPr>
        <w:t xml:space="preserve"> lead us astray. </w:t>
      </w:r>
      <w:r w:rsidR="00F7240C">
        <w:rPr>
          <w:rFonts w:ascii="Times New Roman" w:hAnsi="Times New Roman" w:cs="Times New Roman"/>
          <w:sz w:val="24"/>
          <w:szCs w:val="24"/>
        </w:rPr>
        <w:t>This paper</w:t>
      </w:r>
      <w:r w:rsidR="00797BB9">
        <w:rPr>
          <w:rFonts w:ascii="Times New Roman" w:hAnsi="Times New Roman" w:cs="Times New Roman"/>
          <w:sz w:val="24"/>
          <w:szCs w:val="24"/>
        </w:rPr>
        <w:t xml:space="preserve"> therefore</w:t>
      </w:r>
      <w:r w:rsidR="00F7240C">
        <w:rPr>
          <w:rFonts w:ascii="Times New Roman" w:hAnsi="Times New Roman" w:cs="Times New Roman"/>
          <w:sz w:val="24"/>
          <w:szCs w:val="24"/>
        </w:rPr>
        <w:t xml:space="preserve"> proposes a</w:t>
      </w:r>
      <w:r w:rsidR="00734388">
        <w:rPr>
          <w:rFonts w:ascii="Times New Roman" w:hAnsi="Times New Roman" w:cs="Times New Roman"/>
          <w:sz w:val="24"/>
          <w:szCs w:val="24"/>
        </w:rPr>
        <w:t>n information theoretical basis for</w:t>
      </w:r>
      <w:r w:rsidR="00F7240C">
        <w:rPr>
          <w:rFonts w:ascii="Times New Roman" w:hAnsi="Times New Roman" w:cs="Times New Roman"/>
          <w:sz w:val="24"/>
          <w:szCs w:val="24"/>
        </w:rPr>
        <w:t xml:space="preserve"> </w:t>
      </w:r>
      <w:r w:rsidR="00E81240">
        <w:rPr>
          <w:rFonts w:ascii="Times New Roman" w:hAnsi="Times New Roman" w:cs="Times New Roman"/>
          <w:sz w:val="24"/>
          <w:szCs w:val="24"/>
        </w:rPr>
        <w:t>predict</w:t>
      </w:r>
      <w:r w:rsidR="00734388">
        <w:rPr>
          <w:rFonts w:ascii="Times New Roman" w:hAnsi="Times New Roman" w:cs="Times New Roman"/>
          <w:sz w:val="24"/>
          <w:szCs w:val="24"/>
        </w:rPr>
        <w:t>ing</w:t>
      </w:r>
      <w:r w:rsidR="00F7240C">
        <w:rPr>
          <w:rFonts w:ascii="Times New Roman" w:hAnsi="Times New Roman" w:cs="Times New Roman"/>
          <w:sz w:val="24"/>
          <w:szCs w:val="24"/>
        </w:rPr>
        <w:t xml:space="preserve"> ETC’s goals</w:t>
      </w:r>
      <w:r w:rsidR="00D52F48">
        <w:rPr>
          <w:rFonts w:ascii="Times New Roman" w:hAnsi="Times New Roman" w:cs="Times New Roman"/>
          <w:sz w:val="24"/>
          <w:szCs w:val="24"/>
        </w:rPr>
        <w:t>,</w:t>
      </w:r>
      <w:r w:rsidR="00F7240C">
        <w:rPr>
          <w:rFonts w:ascii="Times New Roman" w:hAnsi="Times New Roman" w:cs="Times New Roman"/>
          <w:sz w:val="24"/>
          <w:szCs w:val="24"/>
        </w:rPr>
        <w:t xml:space="preserve"> and through them its</w:t>
      </w:r>
      <w:r w:rsidR="008F5EEA">
        <w:rPr>
          <w:rFonts w:ascii="Times New Roman" w:hAnsi="Times New Roman" w:cs="Times New Roman"/>
          <w:sz w:val="24"/>
          <w:szCs w:val="24"/>
        </w:rPr>
        <w:t xml:space="preserve"> lik</w:t>
      </w:r>
      <w:r w:rsidR="00F7240C">
        <w:rPr>
          <w:rFonts w:ascii="Times New Roman" w:hAnsi="Times New Roman" w:cs="Times New Roman"/>
          <w:sz w:val="24"/>
          <w:szCs w:val="24"/>
        </w:rPr>
        <w:t>e</w:t>
      </w:r>
      <w:r w:rsidR="00734388">
        <w:rPr>
          <w:rFonts w:ascii="Times New Roman" w:hAnsi="Times New Roman" w:cs="Times New Roman"/>
          <w:sz w:val="24"/>
          <w:szCs w:val="24"/>
        </w:rPr>
        <w:t xml:space="preserve">ly </w:t>
      </w:r>
      <w:r w:rsidR="00BB5867">
        <w:rPr>
          <w:rFonts w:ascii="Times New Roman" w:hAnsi="Times New Roman" w:cs="Times New Roman"/>
          <w:sz w:val="24"/>
          <w:szCs w:val="24"/>
        </w:rPr>
        <w:t xml:space="preserve">pattern of </w:t>
      </w:r>
      <w:r w:rsidR="00734388">
        <w:rPr>
          <w:rFonts w:ascii="Times New Roman" w:hAnsi="Times New Roman" w:cs="Times New Roman"/>
          <w:sz w:val="24"/>
          <w:szCs w:val="24"/>
        </w:rPr>
        <w:t>beh</w:t>
      </w:r>
      <w:r w:rsidR="00F7240C">
        <w:rPr>
          <w:rFonts w:ascii="Times New Roman" w:hAnsi="Times New Roman" w:cs="Times New Roman"/>
          <w:sz w:val="24"/>
          <w:szCs w:val="24"/>
        </w:rPr>
        <w:t>avior,</w:t>
      </w:r>
      <w:r w:rsidR="00CE5756">
        <w:rPr>
          <w:rFonts w:ascii="Times New Roman" w:hAnsi="Times New Roman" w:cs="Times New Roman"/>
          <w:sz w:val="24"/>
          <w:szCs w:val="24"/>
        </w:rPr>
        <w:t xml:space="preserve"> </w:t>
      </w:r>
      <w:r w:rsidR="008F5EEA">
        <w:rPr>
          <w:rFonts w:ascii="Times New Roman" w:hAnsi="Times New Roman" w:cs="Times New Roman"/>
          <w:sz w:val="24"/>
          <w:szCs w:val="24"/>
        </w:rPr>
        <w:t xml:space="preserve">even </w:t>
      </w:r>
      <w:r w:rsidR="00F7240C">
        <w:rPr>
          <w:rFonts w:ascii="Times New Roman" w:hAnsi="Times New Roman" w:cs="Times New Roman"/>
          <w:sz w:val="24"/>
          <w:szCs w:val="24"/>
        </w:rPr>
        <w:t>absen</w:t>
      </w:r>
      <w:r w:rsidR="00525357">
        <w:rPr>
          <w:rFonts w:ascii="Times New Roman" w:hAnsi="Times New Roman" w:cs="Times New Roman"/>
          <w:sz w:val="24"/>
          <w:szCs w:val="24"/>
        </w:rPr>
        <w:t xml:space="preserve">t </w:t>
      </w:r>
      <w:r w:rsidR="008F5EEA">
        <w:rPr>
          <w:rFonts w:ascii="Times New Roman" w:hAnsi="Times New Roman" w:cs="Times New Roman"/>
          <w:sz w:val="24"/>
          <w:szCs w:val="24"/>
        </w:rPr>
        <w:t xml:space="preserve">any </w:t>
      </w:r>
      <w:r w:rsidR="00F7240C">
        <w:rPr>
          <w:rFonts w:ascii="Times New Roman" w:hAnsi="Times New Roman" w:cs="Times New Roman"/>
          <w:sz w:val="24"/>
          <w:szCs w:val="24"/>
        </w:rPr>
        <w:t xml:space="preserve">knowledge </w:t>
      </w:r>
      <w:r w:rsidR="00525357">
        <w:rPr>
          <w:rFonts w:ascii="Times New Roman" w:hAnsi="Times New Roman" w:cs="Times New Roman"/>
          <w:sz w:val="24"/>
          <w:szCs w:val="24"/>
        </w:rPr>
        <w:t>of</w:t>
      </w:r>
      <w:r w:rsidR="00F7240C">
        <w:rPr>
          <w:rFonts w:ascii="Times New Roman" w:hAnsi="Times New Roman" w:cs="Times New Roman"/>
          <w:sz w:val="24"/>
          <w:szCs w:val="24"/>
        </w:rPr>
        <w:t xml:space="preserve"> its </w:t>
      </w:r>
      <w:r w:rsidR="00EB2D03">
        <w:rPr>
          <w:rFonts w:ascii="Times New Roman" w:hAnsi="Times New Roman" w:cs="Times New Roman"/>
          <w:sz w:val="24"/>
          <w:szCs w:val="24"/>
        </w:rPr>
        <w:t xml:space="preserve">intrinsic </w:t>
      </w:r>
      <w:r w:rsidR="00F7240C">
        <w:rPr>
          <w:rFonts w:ascii="Times New Roman" w:hAnsi="Times New Roman" w:cs="Times New Roman"/>
          <w:sz w:val="24"/>
          <w:szCs w:val="24"/>
        </w:rPr>
        <w:t>nature.</w:t>
      </w:r>
      <w:r w:rsidR="0006376C">
        <w:rPr>
          <w:rFonts w:ascii="Times New Roman" w:hAnsi="Times New Roman" w:cs="Times New Roman"/>
          <w:sz w:val="24"/>
          <w:szCs w:val="24"/>
        </w:rPr>
        <w:t xml:space="preserve"> </w:t>
      </w:r>
      <w:r w:rsidR="00734388">
        <w:rPr>
          <w:rFonts w:ascii="Times New Roman" w:hAnsi="Times New Roman" w:cs="Times New Roman"/>
          <w:sz w:val="24"/>
          <w:szCs w:val="24"/>
        </w:rPr>
        <w:t>Since</w:t>
      </w:r>
      <w:r w:rsidR="0006376C">
        <w:rPr>
          <w:rFonts w:ascii="Times New Roman" w:hAnsi="Times New Roman" w:cs="Times New Roman"/>
          <w:sz w:val="24"/>
          <w:szCs w:val="24"/>
        </w:rPr>
        <w:t xml:space="preserve"> </w:t>
      </w:r>
      <w:r w:rsidR="00B4215B">
        <w:rPr>
          <w:rFonts w:ascii="Times New Roman" w:hAnsi="Times New Roman" w:cs="Times New Roman"/>
          <w:sz w:val="24"/>
          <w:szCs w:val="24"/>
        </w:rPr>
        <w:t>t</w:t>
      </w:r>
      <w:r w:rsidR="00BB5867">
        <w:rPr>
          <w:rFonts w:ascii="Times New Roman" w:hAnsi="Times New Roman" w:cs="Times New Roman"/>
          <w:sz w:val="24"/>
          <w:szCs w:val="24"/>
        </w:rPr>
        <w:t>he</w:t>
      </w:r>
      <w:r w:rsidR="00F7240C">
        <w:rPr>
          <w:rFonts w:ascii="Times New Roman" w:hAnsi="Times New Roman" w:cs="Times New Roman"/>
          <w:sz w:val="24"/>
          <w:szCs w:val="24"/>
        </w:rPr>
        <w:t xml:space="preserve"> proposal</w:t>
      </w:r>
      <w:r w:rsidR="008F5EEA">
        <w:rPr>
          <w:rFonts w:ascii="Times New Roman" w:hAnsi="Times New Roman" w:cs="Times New Roman"/>
          <w:sz w:val="24"/>
          <w:szCs w:val="24"/>
        </w:rPr>
        <w:t xml:space="preserve"> </w:t>
      </w:r>
      <w:r w:rsidR="00BB5867">
        <w:rPr>
          <w:rFonts w:ascii="Times New Roman" w:hAnsi="Times New Roman" w:cs="Times New Roman"/>
          <w:sz w:val="24"/>
          <w:szCs w:val="24"/>
        </w:rPr>
        <w:t>is</w:t>
      </w:r>
      <w:r w:rsidR="008F5EEA">
        <w:rPr>
          <w:rFonts w:ascii="Times New Roman" w:hAnsi="Times New Roman" w:cs="Times New Roman"/>
          <w:sz w:val="24"/>
          <w:szCs w:val="24"/>
        </w:rPr>
        <w:t xml:space="preserve"> that ETC</w:t>
      </w:r>
      <w:r w:rsidR="00734388">
        <w:rPr>
          <w:rFonts w:ascii="Times New Roman" w:hAnsi="Times New Roman" w:cs="Times New Roman"/>
          <w:sz w:val="24"/>
          <w:szCs w:val="24"/>
        </w:rPr>
        <w:t>, like other intelligent agents,</w:t>
      </w:r>
      <w:r w:rsidR="008F5EEA">
        <w:rPr>
          <w:rFonts w:ascii="Times New Roman" w:hAnsi="Times New Roman" w:cs="Times New Roman"/>
          <w:sz w:val="24"/>
          <w:szCs w:val="24"/>
        </w:rPr>
        <w:t xml:space="preserve"> would</w:t>
      </w:r>
      <w:r w:rsidR="00F7240C">
        <w:rPr>
          <w:rFonts w:ascii="Times New Roman" w:hAnsi="Times New Roman" w:cs="Times New Roman"/>
          <w:sz w:val="24"/>
          <w:szCs w:val="24"/>
        </w:rPr>
        <w:t xml:space="preserve"> </w:t>
      </w:r>
      <w:r w:rsidR="008F5EEA">
        <w:rPr>
          <w:rFonts w:ascii="Times New Roman" w:hAnsi="Times New Roman" w:cs="Times New Roman"/>
          <w:sz w:val="24"/>
          <w:szCs w:val="24"/>
        </w:rPr>
        <w:t xml:space="preserve">pursue two </w:t>
      </w:r>
      <w:r w:rsidR="00734388">
        <w:rPr>
          <w:rFonts w:ascii="Times New Roman" w:hAnsi="Times New Roman" w:cs="Times New Roman"/>
          <w:sz w:val="24"/>
          <w:szCs w:val="24"/>
        </w:rPr>
        <w:t xml:space="preserve">instrumental </w:t>
      </w:r>
      <w:r w:rsidR="00F7240C">
        <w:rPr>
          <w:rFonts w:ascii="Times New Roman" w:hAnsi="Times New Roman" w:cs="Times New Roman"/>
          <w:sz w:val="24"/>
          <w:szCs w:val="24"/>
        </w:rPr>
        <w:t>goals,</w:t>
      </w:r>
      <w:r w:rsidR="00175F5B">
        <w:rPr>
          <w:rFonts w:ascii="Times New Roman" w:hAnsi="Times New Roman" w:cs="Times New Roman"/>
          <w:sz w:val="24"/>
          <w:szCs w:val="24"/>
        </w:rPr>
        <w:t xml:space="preserve"> </w:t>
      </w:r>
      <w:r w:rsidR="0006376C">
        <w:rPr>
          <w:rFonts w:ascii="Times New Roman" w:hAnsi="Times New Roman" w:cs="Times New Roman"/>
          <w:sz w:val="24"/>
          <w:szCs w:val="24"/>
        </w:rPr>
        <w:t>it can be</w:t>
      </w:r>
      <w:r w:rsidR="00175F5B">
        <w:rPr>
          <w:rFonts w:ascii="Times New Roman" w:hAnsi="Times New Roman" w:cs="Times New Roman"/>
          <w:sz w:val="24"/>
          <w:szCs w:val="24"/>
        </w:rPr>
        <w:t xml:space="preserve"> </w:t>
      </w:r>
      <w:r w:rsidR="00F7240C">
        <w:rPr>
          <w:rFonts w:ascii="Times New Roman" w:hAnsi="Times New Roman" w:cs="Times New Roman"/>
          <w:sz w:val="24"/>
          <w:szCs w:val="24"/>
        </w:rPr>
        <w:t>call</w:t>
      </w:r>
      <w:r w:rsidR="0006376C">
        <w:rPr>
          <w:rFonts w:ascii="Times New Roman" w:hAnsi="Times New Roman" w:cs="Times New Roman"/>
          <w:sz w:val="24"/>
          <w:szCs w:val="24"/>
        </w:rPr>
        <w:t>ed</w:t>
      </w:r>
      <w:r w:rsidR="00F7240C">
        <w:rPr>
          <w:rFonts w:ascii="Times New Roman" w:hAnsi="Times New Roman" w:cs="Times New Roman"/>
          <w:sz w:val="24"/>
          <w:szCs w:val="24"/>
        </w:rPr>
        <w:t xml:space="preserve"> the </w:t>
      </w:r>
      <w:r w:rsidR="00F7240C" w:rsidRPr="00F7240C">
        <w:rPr>
          <w:rFonts w:ascii="Times New Roman" w:hAnsi="Times New Roman" w:cs="Times New Roman"/>
          <w:i/>
          <w:iCs/>
          <w:sz w:val="24"/>
          <w:szCs w:val="24"/>
        </w:rPr>
        <w:t>dual-goals hypothesis</w:t>
      </w:r>
      <w:r w:rsidR="00F7240C">
        <w:rPr>
          <w:rFonts w:ascii="Times New Roman" w:hAnsi="Times New Roman" w:cs="Times New Roman"/>
          <w:sz w:val="24"/>
          <w:szCs w:val="24"/>
        </w:rPr>
        <w:t>.</w:t>
      </w:r>
      <w:r w:rsidR="00175F5B">
        <w:rPr>
          <w:rFonts w:ascii="Times New Roman" w:hAnsi="Times New Roman" w:cs="Times New Roman"/>
          <w:sz w:val="24"/>
          <w:szCs w:val="24"/>
        </w:rPr>
        <w:t xml:space="preserve"> </w:t>
      </w:r>
      <w:r w:rsidR="002E56B8">
        <w:rPr>
          <w:rFonts w:ascii="Times New Roman" w:hAnsi="Times New Roman" w:cs="Times New Roman"/>
          <w:sz w:val="24"/>
          <w:szCs w:val="24"/>
        </w:rPr>
        <w:t xml:space="preserve"> </w:t>
      </w:r>
      <w:r w:rsidR="00644FFF">
        <w:rPr>
          <w:rFonts w:ascii="Times New Roman" w:hAnsi="Times New Roman" w:cs="Times New Roman"/>
          <w:sz w:val="24"/>
          <w:szCs w:val="24"/>
        </w:rPr>
        <w:t xml:space="preserve">On this hypothesis, </w:t>
      </w:r>
      <w:r w:rsidR="00E74A96">
        <w:rPr>
          <w:rFonts w:ascii="Times New Roman" w:hAnsi="Times New Roman" w:cs="Times New Roman"/>
          <w:sz w:val="24"/>
          <w:szCs w:val="24"/>
        </w:rPr>
        <w:t xml:space="preserve">ETC would neither transmit </w:t>
      </w:r>
      <w:r w:rsidR="00644FFF">
        <w:rPr>
          <w:rFonts w:ascii="Times New Roman" w:hAnsi="Times New Roman" w:cs="Times New Roman"/>
          <w:sz w:val="24"/>
          <w:szCs w:val="24"/>
        </w:rPr>
        <w:t xml:space="preserve">a persistent </w:t>
      </w:r>
      <w:r w:rsidR="00E74A96">
        <w:rPr>
          <w:rFonts w:ascii="Times New Roman" w:hAnsi="Times New Roman" w:cs="Times New Roman"/>
          <w:sz w:val="24"/>
          <w:szCs w:val="24"/>
        </w:rPr>
        <w:t>“lighthouse” signal nor engage in widespread colonization</w:t>
      </w:r>
      <w:r w:rsidR="002E56B8">
        <w:rPr>
          <w:rFonts w:ascii="Times New Roman" w:hAnsi="Times New Roman" w:cs="Times New Roman"/>
          <w:sz w:val="24"/>
          <w:szCs w:val="24"/>
        </w:rPr>
        <w:t xml:space="preserve">, resolving the paradox. </w:t>
      </w:r>
      <w:r w:rsidR="0099193C">
        <w:rPr>
          <w:rFonts w:ascii="Times New Roman" w:hAnsi="Times New Roman" w:cs="Times New Roman"/>
          <w:sz w:val="24"/>
          <w:szCs w:val="24"/>
        </w:rPr>
        <w:t xml:space="preserve"> </w:t>
      </w:r>
      <w:r w:rsidR="00FB3B7F" w:rsidRPr="002E56B8">
        <w:rPr>
          <w:rFonts w:ascii="Times New Roman" w:hAnsi="Times New Roman" w:cs="Times New Roman"/>
          <w:sz w:val="24"/>
          <w:szCs w:val="24"/>
        </w:rPr>
        <w:t xml:space="preserve">This paper begins by defining the </w:t>
      </w:r>
      <w:r w:rsidR="002C5F04">
        <w:rPr>
          <w:rFonts w:ascii="Times New Roman" w:hAnsi="Times New Roman" w:cs="Times New Roman"/>
          <w:sz w:val="24"/>
          <w:szCs w:val="24"/>
        </w:rPr>
        <w:t>feature</w:t>
      </w:r>
      <w:r w:rsidR="002E56B8">
        <w:rPr>
          <w:rFonts w:ascii="Times New Roman" w:hAnsi="Times New Roman" w:cs="Times New Roman"/>
          <w:sz w:val="24"/>
          <w:szCs w:val="24"/>
        </w:rPr>
        <w:t>s and motives</w:t>
      </w:r>
      <w:r w:rsidR="00FB3B7F" w:rsidRPr="002E56B8">
        <w:rPr>
          <w:rFonts w:ascii="Times New Roman" w:hAnsi="Times New Roman" w:cs="Times New Roman"/>
          <w:sz w:val="24"/>
          <w:szCs w:val="24"/>
        </w:rPr>
        <w:t xml:space="preserve"> </w:t>
      </w:r>
      <w:r w:rsidR="002C5F04">
        <w:rPr>
          <w:rFonts w:ascii="Times New Roman" w:hAnsi="Times New Roman" w:cs="Times New Roman"/>
          <w:sz w:val="24"/>
          <w:szCs w:val="24"/>
        </w:rPr>
        <w:t>likely to describe any</w:t>
      </w:r>
      <w:r w:rsidR="00FB3B7F" w:rsidRPr="002E56B8">
        <w:rPr>
          <w:rFonts w:ascii="Times New Roman" w:hAnsi="Times New Roman" w:cs="Times New Roman"/>
          <w:sz w:val="24"/>
          <w:szCs w:val="24"/>
        </w:rPr>
        <w:t xml:space="preserve"> ETC</w:t>
      </w:r>
      <w:r w:rsidR="006D2B86" w:rsidRPr="002E56B8">
        <w:rPr>
          <w:rFonts w:ascii="Times New Roman" w:hAnsi="Times New Roman" w:cs="Times New Roman"/>
          <w:sz w:val="24"/>
          <w:szCs w:val="24"/>
        </w:rPr>
        <w:t xml:space="preserve">. From these, </w:t>
      </w:r>
      <w:r w:rsidR="002E56B8">
        <w:rPr>
          <w:rFonts w:ascii="Times New Roman" w:hAnsi="Times New Roman" w:cs="Times New Roman"/>
          <w:sz w:val="24"/>
          <w:szCs w:val="24"/>
        </w:rPr>
        <w:t>it</w:t>
      </w:r>
      <w:r w:rsidR="006D2B86" w:rsidRPr="002E56B8">
        <w:rPr>
          <w:rFonts w:ascii="Times New Roman" w:hAnsi="Times New Roman" w:cs="Times New Roman"/>
          <w:sz w:val="24"/>
          <w:szCs w:val="24"/>
        </w:rPr>
        <w:t xml:space="preserve"> turn</w:t>
      </w:r>
      <w:r w:rsidR="002E56B8">
        <w:rPr>
          <w:rFonts w:ascii="Times New Roman" w:hAnsi="Times New Roman" w:cs="Times New Roman"/>
          <w:sz w:val="24"/>
          <w:szCs w:val="24"/>
        </w:rPr>
        <w:t>s</w:t>
      </w:r>
      <w:r w:rsidR="006D2B86" w:rsidRPr="002E56B8">
        <w:rPr>
          <w:rFonts w:ascii="Times New Roman" w:hAnsi="Times New Roman" w:cs="Times New Roman"/>
          <w:sz w:val="24"/>
          <w:szCs w:val="24"/>
        </w:rPr>
        <w:t xml:space="preserve"> to </w:t>
      </w:r>
      <w:r w:rsidR="002E56B8">
        <w:rPr>
          <w:rFonts w:ascii="Times New Roman" w:hAnsi="Times New Roman" w:cs="Times New Roman"/>
          <w:sz w:val="24"/>
          <w:szCs w:val="24"/>
        </w:rPr>
        <w:t>it</w:t>
      </w:r>
      <w:r w:rsidR="006D2B86" w:rsidRPr="002E56B8">
        <w:rPr>
          <w:rFonts w:ascii="Times New Roman" w:hAnsi="Times New Roman" w:cs="Times New Roman"/>
          <w:sz w:val="24"/>
          <w:szCs w:val="24"/>
        </w:rPr>
        <w:t>s</w:t>
      </w:r>
      <w:r w:rsidR="002562E6" w:rsidRPr="002E56B8">
        <w:rPr>
          <w:rFonts w:ascii="Times New Roman" w:hAnsi="Times New Roman" w:cs="Times New Roman"/>
          <w:sz w:val="24"/>
          <w:szCs w:val="24"/>
        </w:rPr>
        <w:t xml:space="preserve"> likely</w:t>
      </w:r>
      <w:r w:rsidR="006D2B86" w:rsidRPr="002E56B8">
        <w:rPr>
          <w:rFonts w:ascii="Times New Roman" w:hAnsi="Times New Roman" w:cs="Times New Roman"/>
          <w:sz w:val="24"/>
          <w:szCs w:val="24"/>
        </w:rPr>
        <w:t xml:space="preserve"> capa</w:t>
      </w:r>
      <w:r w:rsidR="00FB3B7F" w:rsidRPr="002E56B8">
        <w:rPr>
          <w:rFonts w:ascii="Times New Roman" w:hAnsi="Times New Roman" w:cs="Times New Roman"/>
          <w:sz w:val="24"/>
          <w:szCs w:val="24"/>
        </w:rPr>
        <w:t>b</w:t>
      </w:r>
      <w:r w:rsidR="006D2B86" w:rsidRPr="002E56B8">
        <w:rPr>
          <w:rFonts w:ascii="Times New Roman" w:hAnsi="Times New Roman" w:cs="Times New Roman"/>
          <w:sz w:val="24"/>
          <w:szCs w:val="24"/>
        </w:rPr>
        <w:t>i</w:t>
      </w:r>
      <w:r w:rsidR="00FB3B7F" w:rsidRPr="002E56B8">
        <w:rPr>
          <w:rFonts w:ascii="Times New Roman" w:hAnsi="Times New Roman" w:cs="Times New Roman"/>
          <w:sz w:val="24"/>
          <w:szCs w:val="24"/>
        </w:rPr>
        <w:t>li</w:t>
      </w:r>
      <w:r w:rsidR="006D2B86" w:rsidRPr="002E56B8">
        <w:rPr>
          <w:rFonts w:ascii="Times New Roman" w:hAnsi="Times New Roman" w:cs="Times New Roman"/>
          <w:sz w:val="24"/>
          <w:szCs w:val="24"/>
        </w:rPr>
        <w:t xml:space="preserve">ties, the objectives its </w:t>
      </w:r>
      <w:r w:rsidR="00FB3B7F" w:rsidRPr="002E56B8">
        <w:rPr>
          <w:rFonts w:ascii="Times New Roman" w:hAnsi="Times New Roman" w:cs="Times New Roman"/>
          <w:sz w:val="24"/>
          <w:szCs w:val="24"/>
        </w:rPr>
        <w:t>motives</w:t>
      </w:r>
      <w:r w:rsidR="006D2B86" w:rsidRPr="002E56B8">
        <w:rPr>
          <w:rFonts w:ascii="Times New Roman" w:hAnsi="Times New Roman" w:cs="Times New Roman"/>
          <w:sz w:val="24"/>
          <w:szCs w:val="24"/>
        </w:rPr>
        <w:t xml:space="preserve"> and </w:t>
      </w:r>
      <w:r w:rsidR="002C5F04">
        <w:rPr>
          <w:rFonts w:ascii="Times New Roman" w:hAnsi="Times New Roman" w:cs="Times New Roman"/>
          <w:sz w:val="24"/>
          <w:szCs w:val="24"/>
        </w:rPr>
        <w:t>these imply</w:t>
      </w:r>
      <w:r w:rsidR="006D2B86" w:rsidRPr="002E56B8">
        <w:rPr>
          <w:rFonts w:ascii="Times New Roman" w:hAnsi="Times New Roman" w:cs="Times New Roman"/>
          <w:sz w:val="24"/>
          <w:szCs w:val="24"/>
        </w:rPr>
        <w:t xml:space="preserve">, and its likely behavior. </w:t>
      </w:r>
    </w:p>
    <w:p w14:paraId="4693A914" w14:textId="07694842" w:rsidR="00810BC6" w:rsidRPr="00F1491A" w:rsidRDefault="002C5F04" w:rsidP="002C5F04">
      <w:pPr>
        <w:pStyle w:val="ListParagraph"/>
        <w:numPr>
          <w:ilvl w:val="0"/>
          <w:numId w:val="30"/>
        </w:numPr>
        <w:spacing w:after="0" w:line="480" w:lineRule="auto"/>
        <w:rPr>
          <w:rFonts w:ascii="Times New Roman" w:hAnsi="Times New Roman" w:cs="Times New Roman"/>
          <w:i/>
          <w:iCs/>
          <w:sz w:val="24"/>
          <w:szCs w:val="24"/>
        </w:rPr>
      </w:pPr>
      <w:r w:rsidRPr="00F1491A">
        <w:rPr>
          <w:rFonts w:ascii="Times New Roman" w:hAnsi="Times New Roman" w:cs="Times New Roman"/>
          <w:i/>
          <w:iCs/>
          <w:sz w:val="24"/>
          <w:szCs w:val="24"/>
        </w:rPr>
        <w:t>Features</w:t>
      </w:r>
      <w:r w:rsidR="00FB3B7F" w:rsidRPr="00F1491A">
        <w:rPr>
          <w:rFonts w:ascii="Times New Roman" w:hAnsi="Times New Roman" w:cs="Times New Roman"/>
          <w:i/>
          <w:iCs/>
          <w:sz w:val="24"/>
          <w:szCs w:val="24"/>
        </w:rPr>
        <w:t xml:space="preserve"> and motives</w:t>
      </w:r>
    </w:p>
    <w:p w14:paraId="6A7C0BDE" w14:textId="42C45B7F" w:rsidR="003B1689" w:rsidRPr="00BB0516" w:rsidRDefault="002C5F04" w:rsidP="006D7BDC">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BE2CC7">
        <w:rPr>
          <w:rFonts w:ascii="Times New Roman" w:hAnsi="Times New Roman" w:cs="Times New Roman"/>
          <w:sz w:val="24"/>
          <w:szCs w:val="24"/>
        </w:rPr>
        <w:t xml:space="preserve"> following features and motives</w:t>
      </w:r>
      <w:r>
        <w:rPr>
          <w:rFonts w:ascii="Times New Roman" w:hAnsi="Times New Roman" w:cs="Times New Roman"/>
          <w:sz w:val="24"/>
          <w:szCs w:val="24"/>
        </w:rPr>
        <w:t xml:space="preserve"> </w:t>
      </w:r>
      <w:r w:rsidR="006D2B86">
        <w:rPr>
          <w:rFonts w:ascii="Times New Roman" w:hAnsi="Times New Roman" w:cs="Times New Roman"/>
          <w:color w:val="1A1A1A"/>
          <w:sz w:val="24"/>
          <w:szCs w:val="24"/>
          <w:shd w:val="clear" w:color="auto" w:fill="FFFFFF"/>
        </w:rPr>
        <w:t xml:space="preserve">seem </w:t>
      </w:r>
      <w:r>
        <w:rPr>
          <w:rFonts w:ascii="Times New Roman" w:hAnsi="Times New Roman" w:cs="Times New Roman"/>
          <w:color w:val="1A1A1A"/>
          <w:sz w:val="24"/>
          <w:szCs w:val="24"/>
          <w:shd w:val="clear" w:color="auto" w:fill="FFFFFF"/>
        </w:rPr>
        <w:t>likely</w:t>
      </w:r>
      <w:r w:rsidR="006D2B86">
        <w:rPr>
          <w:rFonts w:ascii="Times New Roman" w:hAnsi="Times New Roman" w:cs="Times New Roman"/>
          <w:color w:val="1A1A1A"/>
          <w:sz w:val="24"/>
          <w:szCs w:val="24"/>
          <w:shd w:val="clear" w:color="auto" w:fill="FFFFFF"/>
        </w:rPr>
        <w:t xml:space="preserve"> to </w:t>
      </w:r>
      <w:r w:rsidR="00F6217F">
        <w:rPr>
          <w:rFonts w:ascii="Times New Roman" w:hAnsi="Times New Roman" w:cs="Times New Roman"/>
          <w:color w:val="1A1A1A"/>
          <w:sz w:val="24"/>
          <w:szCs w:val="24"/>
          <w:shd w:val="clear" w:color="auto" w:fill="FFFFFF"/>
        </w:rPr>
        <w:t>belong</w:t>
      </w:r>
      <w:r w:rsidR="006D2B86">
        <w:rPr>
          <w:rFonts w:ascii="Times New Roman" w:hAnsi="Times New Roman" w:cs="Times New Roman"/>
          <w:color w:val="1A1A1A"/>
          <w:sz w:val="24"/>
          <w:szCs w:val="24"/>
          <w:shd w:val="clear" w:color="auto" w:fill="FFFFFF"/>
        </w:rPr>
        <w:t xml:space="preserve"> </w:t>
      </w:r>
      <w:r w:rsidR="00FB3B7F">
        <w:rPr>
          <w:rFonts w:ascii="Times New Roman" w:hAnsi="Times New Roman" w:cs="Times New Roman"/>
          <w:color w:val="1A1A1A"/>
          <w:sz w:val="24"/>
          <w:szCs w:val="24"/>
          <w:shd w:val="clear" w:color="auto" w:fill="FFFFFF"/>
        </w:rPr>
        <w:t>to an ETC</w:t>
      </w:r>
      <w:r w:rsidR="006D2B86">
        <w:rPr>
          <w:rFonts w:ascii="Times New Roman" w:hAnsi="Times New Roman" w:cs="Times New Roman"/>
          <w:color w:val="1A1A1A"/>
          <w:sz w:val="24"/>
          <w:szCs w:val="24"/>
          <w:shd w:val="clear" w:color="auto" w:fill="FFFFFF"/>
        </w:rPr>
        <w:t xml:space="preserve">, regardless of </w:t>
      </w:r>
      <w:r w:rsidR="00FB3B7F">
        <w:rPr>
          <w:rFonts w:ascii="Times New Roman" w:hAnsi="Times New Roman" w:cs="Times New Roman"/>
          <w:color w:val="1A1A1A"/>
          <w:sz w:val="24"/>
          <w:szCs w:val="24"/>
          <w:shd w:val="clear" w:color="auto" w:fill="FFFFFF"/>
        </w:rPr>
        <w:t>its specific</w:t>
      </w:r>
      <w:r w:rsidR="006D2B86">
        <w:rPr>
          <w:rFonts w:ascii="Times New Roman" w:hAnsi="Times New Roman" w:cs="Times New Roman"/>
          <w:color w:val="1A1A1A"/>
          <w:sz w:val="24"/>
          <w:szCs w:val="24"/>
          <w:shd w:val="clear" w:color="auto" w:fill="FFFFFF"/>
        </w:rPr>
        <w:t xml:space="preserve"> </w:t>
      </w:r>
      <w:r>
        <w:rPr>
          <w:rFonts w:ascii="Times New Roman" w:hAnsi="Times New Roman" w:cs="Times New Roman"/>
          <w:color w:val="1A1A1A"/>
          <w:sz w:val="24"/>
          <w:szCs w:val="24"/>
          <w:shd w:val="clear" w:color="auto" w:fill="FFFFFF"/>
        </w:rPr>
        <w:t>nature</w:t>
      </w:r>
      <w:r w:rsidR="00BE2CC7">
        <w:rPr>
          <w:rFonts w:ascii="Times New Roman" w:hAnsi="Times New Roman" w:cs="Times New Roman"/>
          <w:iCs/>
          <w:sz w:val="24"/>
          <w:szCs w:val="24"/>
        </w:rPr>
        <w:t xml:space="preserve">. </w:t>
      </w:r>
      <w:r w:rsidR="00E83B8C">
        <w:rPr>
          <w:rFonts w:ascii="Times New Roman" w:hAnsi="Times New Roman" w:cs="Times New Roman"/>
          <w:iCs/>
          <w:sz w:val="24"/>
          <w:szCs w:val="24"/>
        </w:rPr>
        <w:t xml:space="preserve"> </w:t>
      </w:r>
    </w:p>
    <w:p w14:paraId="478E8AD2" w14:textId="5D121B9D" w:rsidR="005C19D6" w:rsidRPr="00DD3027" w:rsidRDefault="005C19D6" w:rsidP="00765DDC">
      <w:pPr>
        <w:pStyle w:val="EndnoteText"/>
        <w:tabs>
          <w:tab w:val="left" w:pos="2340"/>
        </w:tabs>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BE2CC7">
        <w:rPr>
          <w:rFonts w:ascii="Times New Roman" w:hAnsi="Times New Roman" w:cs="Times New Roman"/>
          <w:i/>
          <w:iCs/>
          <w:sz w:val="24"/>
          <w:szCs w:val="24"/>
        </w:rPr>
        <w:t>It</w:t>
      </w:r>
      <w:r w:rsidR="00765DDC" w:rsidRPr="00344E81">
        <w:rPr>
          <w:rFonts w:ascii="Times New Roman" w:hAnsi="Times New Roman" w:cs="Times New Roman"/>
          <w:i/>
          <w:iCs/>
          <w:sz w:val="24"/>
          <w:szCs w:val="24"/>
        </w:rPr>
        <w:t xml:space="preserve"> would be </w:t>
      </w:r>
      <w:r w:rsidR="00311B9B" w:rsidRPr="00344E81">
        <w:rPr>
          <w:rFonts w:ascii="Times New Roman" w:hAnsi="Times New Roman" w:cs="Times New Roman"/>
          <w:i/>
          <w:iCs/>
          <w:sz w:val="24"/>
          <w:szCs w:val="24"/>
        </w:rPr>
        <w:t xml:space="preserve">a </w:t>
      </w:r>
      <w:r w:rsidR="00BE2CC7">
        <w:rPr>
          <w:rFonts w:ascii="Times New Roman" w:hAnsi="Times New Roman" w:cs="Times New Roman"/>
          <w:i/>
          <w:iCs/>
          <w:sz w:val="24"/>
          <w:szCs w:val="24"/>
        </w:rPr>
        <w:t xml:space="preserve">technologically capable </w:t>
      </w:r>
      <w:r w:rsidR="00311B9B" w:rsidRPr="00344E81">
        <w:rPr>
          <w:rFonts w:ascii="Times New Roman" w:hAnsi="Times New Roman" w:cs="Times New Roman"/>
          <w:i/>
          <w:iCs/>
          <w:sz w:val="24"/>
          <w:szCs w:val="24"/>
        </w:rPr>
        <w:t>physical reality</w:t>
      </w:r>
      <w:r w:rsidR="007A7344" w:rsidRPr="00344E81">
        <w:rPr>
          <w:rFonts w:ascii="Times New Roman" w:hAnsi="Times New Roman" w:cs="Times New Roman"/>
          <w:i/>
          <w:iCs/>
          <w:sz w:val="24"/>
          <w:szCs w:val="24"/>
        </w:rPr>
        <w:t xml:space="preserve"> </w:t>
      </w:r>
      <w:r w:rsidR="00045EAF" w:rsidRPr="00344E81">
        <w:rPr>
          <w:rFonts w:ascii="Times New Roman" w:hAnsi="Times New Roman" w:cs="Times New Roman"/>
          <w:i/>
          <w:iCs/>
          <w:sz w:val="24"/>
          <w:szCs w:val="24"/>
        </w:rPr>
        <w:t xml:space="preserve">originating from off Earth but </w:t>
      </w:r>
      <w:r w:rsidR="007A7344" w:rsidRPr="00344E81">
        <w:rPr>
          <w:rFonts w:ascii="Times New Roman" w:hAnsi="Times New Roman" w:cs="Times New Roman"/>
          <w:i/>
          <w:iCs/>
          <w:sz w:val="24"/>
          <w:szCs w:val="24"/>
        </w:rPr>
        <w:t>exi</w:t>
      </w:r>
      <w:r w:rsidR="00E23028" w:rsidRPr="00344E81">
        <w:rPr>
          <w:rFonts w:ascii="Times New Roman" w:hAnsi="Times New Roman" w:cs="Times New Roman"/>
          <w:i/>
          <w:iCs/>
          <w:sz w:val="24"/>
          <w:szCs w:val="24"/>
        </w:rPr>
        <w:t>sting</w:t>
      </w:r>
      <w:r w:rsidR="008A2E16">
        <w:rPr>
          <w:rFonts w:ascii="Times New Roman" w:hAnsi="Times New Roman" w:cs="Times New Roman"/>
          <w:i/>
          <w:iCs/>
          <w:sz w:val="24"/>
          <w:szCs w:val="24"/>
        </w:rPr>
        <w:t xml:space="preserve"> </w:t>
      </w:r>
      <w:r w:rsidR="00E23028" w:rsidRPr="00344E81">
        <w:rPr>
          <w:rFonts w:ascii="Times New Roman" w:hAnsi="Times New Roman" w:cs="Times New Roman"/>
          <w:i/>
          <w:iCs/>
          <w:sz w:val="24"/>
          <w:szCs w:val="24"/>
        </w:rPr>
        <w:t>with</w:t>
      </w:r>
      <w:r w:rsidR="00B069F5" w:rsidRPr="00344E81">
        <w:rPr>
          <w:rFonts w:ascii="Times New Roman" w:hAnsi="Times New Roman" w:cs="Times New Roman"/>
          <w:i/>
          <w:iCs/>
          <w:sz w:val="24"/>
          <w:szCs w:val="24"/>
        </w:rPr>
        <w:t xml:space="preserve">in our </w:t>
      </w:r>
      <w:r w:rsidR="00E23028" w:rsidRPr="00344E81">
        <w:rPr>
          <w:rFonts w:ascii="Times New Roman" w:hAnsi="Times New Roman" w:cs="Times New Roman"/>
          <w:i/>
          <w:iCs/>
          <w:sz w:val="24"/>
          <w:szCs w:val="24"/>
        </w:rPr>
        <w:t>spa</w:t>
      </w:r>
      <w:r w:rsidR="006D7BDC" w:rsidRPr="00344E81">
        <w:rPr>
          <w:rFonts w:ascii="Times New Roman" w:hAnsi="Times New Roman" w:cs="Times New Roman"/>
          <w:i/>
          <w:iCs/>
          <w:sz w:val="24"/>
          <w:szCs w:val="24"/>
        </w:rPr>
        <w:t>cetime</w:t>
      </w:r>
      <w:r w:rsidR="00765DDC" w:rsidRPr="00344E81">
        <w:rPr>
          <w:rFonts w:ascii="Times New Roman" w:hAnsi="Times New Roman" w:cs="Times New Roman"/>
          <w:i/>
          <w:iCs/>
          <w:sz w:val="24"/>
          <w:szCs w:val="24"/>
        </w:rPr>
        <w:t>.</w:t>
      </w:r>
      <w:r w:rsidR="00765DDC">
        <w:rPr>
          <w:rFonts w:ascii="Times New Roman" w:hAnsi="Times New Roman" w:cs="Times New Roman"/>
          <w:sz w:val="24"/>
          <w:szCs w:val="24"/>
        </w:rPr>
        <w:t xml:space="preserve"> </w:t>
      </w:r>
      <w:r w:rsidR="00D7051E">
        <w:rPr>
          <w:rFonts w:ascii="Times New Roman" w:hAnsi="Times New Roman" w:cs="Times New Roman"/>
          <w:sz w:val="24"/>
          <w:szCs w:val="24"/>
        </w:rPr>
        <w:t>This</w:t>
      </w:r>
      <w:r w:rsidR="0099193C">
        <w:rPr>
          <w:rFonts w:ascii="Times New Roman" w:hAnsi="Times New Roman" w:cs="Times New Roman"/>
          <w:sz w:val="24"/>
          <w:szCs w:val="24"/>
        </w:rPr>
        <w:t xml:space="preserve"> parsimonious assumption</w:t>
      </w:r>
      <w:r w:rsidR="00D7051E">
        <w:rPr>
          <w:rFonts w:ascii="Times New Roman" w:hAnsi="Times New Roman" w:cs="Times New Roman"/>
          <w:sz w:val="24"/>
          <w:szCs w:val="24"/>
        </w:rPr>
        <w:t xml:space="preserve"> excludes</w:t>
      </w:r>
      <w:r w:rsidR="0099193C">
        <w:rPr>
          <w:rFonts w:ascii="Times New Roman" w:hAnsi="Times New Roman" w:cs="Times New Roman"/>
          <w:sz w:val="24"/>
          <w:szCs w:val="24"/>
        </w:rPr>
        <w:t xml:space="preserve"> merely</w:t>
      </w:r>
      <w:r w:rsidR="00D7051E">
        <w:rPr>
          <w:rFonts w:ascii="Times New Roman" w:hAnsi="Times New Roman" w:cs="Times New Roman"/>
          <w:sz w:val="24"/>
          <w:szCs w:val="24"/>
        </w:rPr>
        <w:t xml:space="preserve"> </w:t>
      </w:r>
      <w:r w:rsidR="00EC20FF">
        <w:rPr>
          <w:rFonts w:ascii="Times New Roman" w:hAnsi="Times New Roman" w:cs="Times New Roman"/>
          <w:sz w:val="24"/>
          <w:szCs w:val="24"/>
        </w:rPr>
        <w:t>metaphysical</w:t>
      </w:r>
      <w:r w:rsidR="00D7051E">
        <w:rPr>
          <w:rFonts w:ascii="Times New Roman" w:hAnsi="Times New Roman" w:cs="Times New Roman"/>
          <w:sz w:val="24"/>
          <w:szCs w:val="24"/>
        </w:rPr>
        <w:t xml:space="preserve"> possibilities </w:t>
      </w:r>
      <w:r w:rsidR="0099193C">
        <w:rPr>
          <w:rFonts w:ascii="Times New Roman" w:hAnsi="Times New Roman" w:cs="Times New Roman"/>
          <w:sz w:val="24"/>
          <w:szCs w:val="24"/>
        </w:rPr>
        <w:t xml:space="preserve">and </w:t>
      </w:r>
      <w:r w:rsidR="006D7BDC">
        <w:rPr>
          <w:rFonts w:ascii="Times New Roman" w:hAnsi="Times New Roman" w:cs="Times New Roman"/>
          <w:sz w:val="24"/>
          <w:szCs w:val="24"/>
        </w:rPr>
        <w:t>restrict</w:t>
      </w:r>
      <w:r w:rsidR="0099193C">
        <w:rPr>
          <w:rFonts w:ascii="Times New Roman" w:hAnsi="Times New Roman" w:cs="Times New Roman"/>
          <w:sz w:val="24"/>
          <w:szCs w:val="24"/>
        </w:rPr>
        <w:t>s</w:t>
      </w:r>
      <w:r w:rsidR="006D7BDC">
        <w:rPr>
          <w:rFonts w:ascii="Times New Roman" w:hAnsi="Times New Roman" w:cs="Times New Roman"/>
          <w:sz w:val="24"/>
          <w:szCs w:val="24"/>
        </w:rPr>
        <w:t xml:space="preserve"> our search to entities of a type we know to exist.  </w:t>
      </w:r>
    </w:p>
    <w:p w14:paraId="6992044D" w14:textId="4EB9A38E" w:rsidR="00D459B6" w:rsidRPr="00D459B6" w:rsidRDefault="00722CC8" w:rsidP="00765DDC">
      <w:pPr>
        <w:pStyle w:val="EndnoteText"/>
        <w:tabs>
          <w:tab w:val="left" w:pos="2340"/>
        </w:tabs>
        <w:spacing w:after="120" w:line="480" w:lineRule="auto"/>
        <w:rPr>
          <w:rFonts w:ascii="Times New Roman" w:hAnsi="Times New Roman" w:cs="Times New Roman"/>
          <w:iCs/>
          <w:sz w:val="24"/>
          <w:szCs w:val="24"/>
        </w:rPr>
      </w:pPr>
      <w:r>
        <w:rPr>
          <w:rFonts w:ascii="Times New Roman" w:hAnsi="Times New Roman" w:cs="Times New Roman"/>
          <w:iCs/>
          <w:sz w:val="24"/>
          <w:szCs w:val="24"/>
        </w:rPr>
        <w:t xml:space="preserve">● </w:t>
      </w:r>
      <w:r w:rsidR="00BE2CC7">
        <w:rPr>
          <w:rFonts w:ascii="Times New Roman" w:hAnsi="Times New Roman" w:cs="Times New Roman"/>
          <w:i/>
          <w:sz w:val="24"/>
          <w:szCs w:val="24"/>
        </w:rPr>
        <w:t>It</w:t>
      </w:r>
      <w:r w:rsidR="00EE1EC3" w:rsidRPr="00344E81">
        <w:rPr>
          <w:rFonts w:ascii="Times New Roman" w:hAnsi="Times New Roman" w:cs="Times New Roman"/>
          <w:i/>
          <w:sz w:val="24"/>
          <w:szCs w:val="24"/>
        </w:rPr>
        <w:t xml:space="preserve"> </w:t>
      </w:r>
      <w:r w:rsidR="00736732" w:rsidRPr="00344E81">
        <w:rPr>
          <w:rFonts w:ascii="Times New Roman" w:hAnsi="Times New Roman" w:cs="Times New Roman"/>
          <w:i/>
          <w:sz w:val="24"/>
          <w:szCs w:val="24"/>
        </w:rPr>
        <w:t>would</w:t>
      </w:r>
      <w:r w:rsidR="00BE63BD" w:rsidRPr="00344E81">
        <w:rPr>
          <w:rFonts w:ascii="Times New Roman" w:hAnsi="Times New Roman" w:cs="Times New Roman"/>
          <w:i/>
          <w:sz w:val="24"/>
          <w:szCs w:val="24"/>
        </w:rPr>
        <w:t xml:space="preserve"> </w:t>
      </w:r>
      <w:r w:rsidR="00D459B6" w:rsidRPr="00344E81">
        <w:rPr>
          <w:rFonts w:ascii="Times New Roman" w:hAnsi="Times New Roman" w:cs="Times New Roman"/>
          <w:i/>
          <w:sz w:val="24"/>
          <w:szCs w:val="24"/>
        </w:rPr>
        <w:t>be</w:t>
      </w:r>
      <w:r w:rsidRPr="00344E81">
        <w:rPr>
          <w:rFonts w:ascii="Times New Roman" w:hAnsi="Times New Roman" w:cs="Times New Roman"/>
          <w:i/>
          <w:sz w:val="24"/>
          <w:szCs w:val="24"/>
        </w:rPr>
        <w:t xml:space="preserve"> a</w:t>
      </w:r>
      <w:r w:rsidR="002F669F" w:rsidRPr="00344E81">
        <w:rPr>
          <w:rFonts w:ascii="Times New Roman" w:hAnsi="Times New Roman" w:cs="Times New Roman"/>
          <w:i/>
          <w:sz w:val="24"/>
          <w:szCs w:val="24"/>
        </w:rPr>
        <w:t xml:space="preserve"> teleonomic</w:t>
      </w:r>
      <w:r w:rsidRPr="00344E81">
        <w:rPr>
          <w:rFonts w:ascii="Times New Roman" w:hAnsi="Times New Roman" w:cs="Times New Roman"/>
          <w:i/>
          <w:sz w:val="24"/>
          <w:szCs w:val="24"/>
        </w:rPr>
        <w:t xml:space="preserve"> agent</w:t>
      </w:r>
      <w:r w:rsidR="00123882">
        <w:rPr>
          <w:rFonts w:ascii="Times New Roman" w:hAnsi="Times New Roman" w:cs="Times New Roman"/>
          <w:i/>
          <w:sz w:val="24"/>
          <w:szCs w:val="24"/>
        </w:rPr>
        <w:t>.</w:t>
      </w:r>
      <w:r w:rsidR="008648DB">
        <w:rPr>
          <w:rFonts w:ascii="Times New Roman" w:hAnsi="Times New Roman" w:cs="Times New Roman"/>
          <w:iCs/>
          <w:sz w:val="24"/>
          <w:szCs w:val="24"/>
        </w:rPr>
        <w:t xml:space="preserve"> </w:t>
      </w:r>
      <w:r w:rsidR="00666B22">
        <w:rPr>
          <w:rFonts w:ascii="Times New Roman" w:hAnsi="Times New Roman" w:cs="Times New Roman"/>
          <w:iCs/>
          <w:sz w:val="24"/>
          <w:szCs w:val="24"/>
        </w:rPr>
        <w:t>I</w:t>
      </w:r>
      <w:r w:rsidR="000A7AD9">
        <w:rPr>
          <w:rFonts w:ascii="Times New Roman" w:hAnsi="Times New Roman" w:cs="Times New Roman"/>
          <w:iCs/>
          <w:sz w:val="24"/>
          <w:szCs w:val="24"/>
        </w:rPr>
        <w:t xml:space="preserve">t would act with apparent purpose upon and in </w:t>
      </w:r>
      <w:r w:rsidR="004E5659">
        <w:rPr>
          <w:rFonts w:ascii="Times New Roman" w:hAnsi="Times New Roman" w:cs="Times New Roman"/>
          <w:iCs/>
          <w:sz w:val="24"/>
          <w:szCs w:val="24"/>
        </w:rPr>
        <w:t>its</w:t>
      </w:r>
      <w:r w:rsidR="000A7AD9">
        <w:rPr>
          <w:rFonts w:ascii="Times New Roman" w:hAnsi="Times New Roman" w:cs="Times New Roman"/>
          <w:iCs/>
          <w:sz w:val="24"/>
          <w:szCs w:val="24"/>
        </w:rPr>
        <w:t xml:space="preserve"> environment. </w:t>
      </w:r>
      <w:r w:rsidR="00491007">
        <w:rPr>
          <w:rFonts w:ascii="Times New Roman" w:hAnsi="Times New Roman" w:cs="Times New Roman"/>
          <w:iCs/>
          <w:sz w:val="24"/>
          <w:szCs w:val="24"/>
        </w:rPr>
        <w:t xml:space="preserve">Humans and animals are teleonomic agents; so are corporations and governments. So would be an artificial general intelligence (“AGI”). </w:t>
      </w:r>
      <w:r w:rsidR="00817351">
        <w:rPr>
          <w:rFonts w:ascii="Times New Roman" w:hAnsi="Times New Roman" w:cs="Times New Roman"/>
          <w:iCs/>
          <w:sz w:val="24"/>
          <w:szCs w:val="24"/>
        </w:rPr>
        <w:t>The claim that ETC</w:t>
      </w:r>
      <w:r w:rsidR="00CD4B93">
        <w:rPr>
          <w:rFonts w:ascii="Times New Roman" w:hAnsi="Times New Roman" w:cs="Times New Roman"/>
          <w:iCs/>
          <w:sz w:val="24"/>
          <w:szCs w:val="24"/>
        </w:rPr>
        <w:t>s are</w:t>
      </w:r>
      <w:r w:rsidR="00817351">
        <w:rPr>
          <w:rFonts w:ascii="Times New Roman" w:hAnsi="Times New Roman" w:cs="Times New Roman"/>
          <w:iCs/>
          <w:sz w:val="24"/>
          <w:szCs w:val="24"/>
        </w:rPr>
        <w:t xml:space="preserve"> agent</w:t>
      </w:r>
      <w:r w:rsidR="00CD4B93">
        <w:rPr>
          <w:rFonts w:ascii="Times New Roman" w:hAnsi="Times New Roman" w:cs="Times New Roman"/>
          <w:iCs/>
          <w:sz w:val="24"/>
          <w:szCs w:val="24"/>
        </w:rPr>
        <w:t>s</w:t>
      </w:r>
      <w:r w:rsidR="00A27EBA">
        <w:rPr>
          <w:rFonts w:ascii="Times New Roman" w:hAnsi="Times New Roman" w:cs="Times New Roman"/>
          <w:iCs/>
          <w:sz w:val="24"/>
          <w:szCs w:val="24"/>
        </w:rPr>
        <w:t xml:space="preserve"> does not</w:t>
      </w:r>
      <w:r w:rsidR="00817351">
        <w:rPr>
          <w:rFonts w:ascii="Times New Roman" w:hAnsi="Times New Roman" w:cs="Times New Roman"/>
          <w:iCs/>
          <w:sz w:val="24"/>
          <w:szCs w:val="24"/>
        </w:rPr>
        <w:t xml:space="preserve"> imply</w:t>
      </w:r>
      <w:r w:rsidR="00A27EBA">
        <w:rPr>
          <w:rFonts w:ascii="Times New Roman" w:hAnsi="Times New Roman" w:cs="Times New Roman"/>
          <w:iCs/>
          <w:sz w:val="24"/>
          <w:szCs w:val="24"/>
        </w:rPr>
        <w:t xml:space="preserve"> </w:t>
      </w:r>
      <w:r w:rsidR="005336C9">
        <w:rPr>
          <w:rFonts w:ascii="Times New Roman" w:hAnsi="Times New Roman" w:cs="Times New Roman"/>
          <w:iCs/>
          <w:sz w:val="24"/>
          <w:szCs w:val="24"/>
        </w:rPr>
        <w:t>the absence of</w:t>
      </w:r>
      <w:r w:rsidR="00817351">
        <w:rPr>
          <w:rFonts w:ascii="Times New Roman" w:hAnsi="Times New Roman" w:cs="Times New Roman"/>
          <w:iCs/>
          <w:sz w:val="24"/>
          <w:szCs w:val="24"/>
        </w:rPr>
        <w:t xml:space="preserve"> </w:t>
      </w:r>
      <w:r w:rsidR="00106904">
        <w:rPr>
          <w:rFonts w:ascii="Times New Roman" w:hAnsi="Times New Roman" w:cs="Times New Roman"/>
          <w:iCs/>
          <w:sz w:val="24"/>
          <w:szCs w:val="24"/>
        </w:rPr>
        <w:t>divisions</w:t>
      </w:r>
      <w:r w:rsidR="00127F7E">
        <w:rPr>
          <w:rFonts w:ascii="Times New Roman" w:hAnsi="Times New Roman" w:cs="Times New Roman"/>
          <w:iCs/>
          <w:sz w:val="24"/>
          <w:szCs w:val="24"/>
        </w:rPr>
        <w:t xml:space="preserve"> or disputes</w:t>
      </w:r>
      <w:r w:rsidR="00817351">
        <w:rPr>
          <w:rFonts w:ascii="Times New Roman" w:hAnsi="Times New Roman" w:cs="Times New Roman"/>
          <w:iCs/>
          <w:sz w:val="24"/>
          <w:szCs w:val="24"/>
        </w:rPr>
        <w:t xml:space="preserve"> </w:t>
      </w:r>
      <w:r w:rsidR="0077777E">
        <w:rPr>
          <w:rFonts w:ascii="Times New Roman" w:hAnsi="Times New Roman" w:cs="Times New Roman"/>
          <w:iCs/>
          <w:sz w:val="24"/>
          <w:szCs w:val="24"/>
        </w:rPr>
        <w:t xml:space="preserve">within them </w:t>
      </w:r>
      <w:r w:rsidR="0094051F">
        <w:rPr>
          <w:rFonts w:ascii="Times New Roman" w:hAnsi="Times New Roman" w:cs="Times New Roman"/>
          <w:iCs/>
          <w:sz w:val="24"/>
          <w:szCs w:val="24"/>
        </w:rPr>
        <w:t>[</w:t>
      </w:r>
      <w:r w:rsidR="0075111D">
        <w:rPr>
          <w:rFonts w:ascii="Times New Roman" w:hAnsi="Times New Roman" w:cs="Times New Roman"/>
          <w:iCs/>
          <w:sz w:val="24"/>
          <w:szCs w:val="24"/>
        </w:rPr>
        <w:t>2</w:t>
      </w:r>
      <w:r w:rsidR="0018201E">
        <w:rPr>
          <w:rFonts w:ascii="Times New Roman" w:hAnsi="Times New Roman" w:cs="Times New Roman"/>
          <w:iCs/>
          <w:sz w:val="24"/>
          <w:szCs w:val="24"/>
        </w:rPr>
        <w:t>5</w:t>
      </w:r>
      <w:r w:rsidR="0094051F">
        <w:rPr>
          <w:rFonts w:ascii="Times New Roman" w:hAnsi="Times New Roman" w:cs="Times New Roman"/>
          <w:iCs/>
          <w:sz w:val="24"/>
          <w:szCs w:val="24"/>
        </w:rPr>
        <w:t>]</w:t>
      </w:r>
      <w:r w:rsidR="003B7EB9">
        <w:rPr>
          <w:rFonts w:ascii="Times New Roman" w:hAnsi="Times New Roman" w:cs="Times New Roman"/>
          <w:iCs/>
          <w:sz w:val="24"/>
          <w:szCs w:val="24"/>
        </w:rPr>
        <w:t>;</w:t>
      </w:r>
      <w:r w:rsidR="00817351">
        <w:rPr>
          <w:rFonts w:ascii="Times New Roman" w:hAnsi="Times New Roman" w:cs="Times New Roman"/>
          <w:iCs/>
          <w:sz w:val="24"/>
          <w:szCs w:val="24"/>
        </w:rPr>
        <w:t xml:space="preserve"> </w:t>
      </w:r>
      <w:r w:rsidR="003B7EB9">
        <w:rPr>
          <w:rFonts w:ascii="Times New Roman" w:hAnsi="Times New Roman" w:cs="Times New Roman"/>
          <w:iCs/>
          <w:sz w:val="24"/>
          <w:szCs w:val="24"/>
        </w:rPr>
        <w:t>i</w:t>
      </w:r>
      <w:r w:rsidR="00817351">
        <w:rPr>
          <w:rFonts w:ascii="Times New Roman" w:hAnsi="Times New Roman" w:cs="Times New Roman"/>
          <w:iCs/>
          <w:sz w:val="24"/>
          <w:szCs w:val="24"/>
        </w:rPr>
        <w:t xml:space="preserve">t only means </w:t>
      </w:r>
      <w:r w:rsidR="00763DE9">
        <w:rPr>
          <w:rFonts w:ascii="Times New Roman" w:hAnsi="Times New Roman" w:cs="Times New Roman"/>
          <w:iCs/>
          <w:sz w:val="24"/>
          <w:szCs w:val="24"/>
        </w:rPr>
        <w:t>an ETC</w:t>
      </w:r>
      <w:r w:rsidR="003B7EB9">
        <w:rPr>
          <w:rFonts w:ascii="Times New Roman" w:hAnsi="Times New Roman" w:cs="Times New Roman"/>
          <w:iCs/>
          <w:sz w:val="24"/>
          <w:szCs w:val="24"/>
        </w:rPr>
        <w:t xml:space="preserve"> </w:t>
      </w:r>
      <w:r w:rsidR="00763DE9">
        <w:rPr>
          <w:rFonts w:ascii="Times New Roman" w:hAnsi="Times New Roman" w:cs="Times New Roman"/>
          <w:iCs/>
          <w:sz w:val="24"/>
          <w:szCs w:val="24"/>
        </w:rPr>
        <w:t xml:space="preserve">can </w:t>
      </w:r>
      <w:r w:rsidR="000A7AD9">
        <w:rPr>
          <w:rFonts w:ascii="Times New Roman" w:hAnsi="Times New Roman" w:cs="Times New Roman"/>
          <w:iCs/>
          <w:sz w:val="24"/>
          <w:szCs w:val="24"/>
        </w:rPr>
        <w:t xml:space="preserve">respond to </w:t>
      </w:r>
      <w:r w:rsidR="003B7EB9">
        <w:rPr>
          <w:rFonts w:ascii="Times New Roman" w:hAnsi="Times New Roman" w:cs="Times New Roman"/>
          <w:iCs/>
          <w:sz w:val="24"/>
          <w:szCs w:val="24"/>
        </w:rPr>
        <w:t>its environment</w:t>
      </w:r>
      <w:r w:rsidR="00D5408B">
        <w:rPr>
          <w:rFonts w:ascii="Times New Roman" w:hAnsi="Times New Roman" w:cs="Times New Roman"/>
          <w:iCs/>
          <w:sz w:val="24"/>
          <w:szCs w:val="24"/>
        </w:rPr>
        <w:t xml:space="preserve"> </w:t>
      </w:r>
      <w:r w:rsidR="003B7EB9">
        <w:rPr>
          <w:rFonts w:ascii="Times New Roman" w:hAnsi="Times New Roman" w:cs="Times New Roman"/>
          <w:iCs/>
          <w:sz w:val="24"/>
          <w:szCs w:val="24"/>
        </w:rPr>
        <w:t>as</w:t>
      </w:r>
      <w:r w:rsidR="000A7AD9">
        <w:rPr>
          <w:rFonts w:ascii="Times New Roman" w:hAnsi="Times New Roman" w:cs="Times New Roman"/>
          <w:iCs/>
          <w:sz w:val="24"/>
          <w:szCs w:val="24"/>
        </w:rPr>
        <w:t xml:space="preserve"> </w:t>
      </w:r>
      <w:r w:rsidR="006D7BDC">
        <w:rPr>
          <w:rFonts w:ascii="Times New Roman" w:hAnsi="Times New Roman" w:cs="Times New Roman"/>
          <w:iCs/>
          <w:sz w:val="24"/>
          <w:szCs w:val="24"/>
        </w:rPr>
        <w:t>an entity</w:t>
      </w:r>
      <w:r w:rsidR="00ED167A">
        <w:rPr>
          <w:rFonts w:ascii="Times New Roman" w:hAnsi="Times New Roman" w:cs="Times New Roman"/>
          <w:iCs/>
          <w:sz w:val="24"/>
          <w:szCs w:val="24"/>
        </w:rPr>
        <w:t xml:space="preserve">. </w:t>
      </w:r>
    </w:p>
    <w:p w14:paraId="7057A167" w14:textId="22973522" w:rsidR="00075ECD" w:rsidRDefault="00D459B6" w:rsidP="00765DDC">
      <w:pPr>
        <w:pStyle w:val="EndnoteText"/>
        <w:tabs>
          <w:tab w:val="left" w:pos="2340"/>
        </w:tabs>
        <w:spacing w:after="120" w:line="480" w:lineRule="auto"/>
        <w:rPr>
          <w:rFonts w:ascii="Times New Roman" w:hAnsi="Times New Roman" w:cs="Times New Roman"/>
          <w:iCs/>
          <w:sz w:val="24"/>
          <w:szCs w:val="24"/>
        </w:rPr>
      </w:pPr>
      <w:r>
        <w:rPr>
          <w:rFonts w:ascii="Times New Roman" w:hAnsi="Times New Roman" w:cs="Times New Roman"/>
          <w:iCs/>
          <w:sz w:val="24"/>
          <w:szCs w:val="24"/>
        </w:rPr>
        <w:t xml:space="preserve">● </w:t>
      </w:r>
      <w:r w:rsidRPr="00344E81">
        <w:rPr>
          <w:rFonts w:ascii="Times New Roman" w:hAnsi="Times New Roman" w:cs="Times New Roman"/>
          <w:i/>
          <w:sz w:val="24"/>
          <w:szCs w:val="24"/>
        </w:rPr>
        <w:t xml:space="preserve">It </w:t>
      </w:r>
      <w:r w:rsidR="00736732" w:rsidRPr="00344E81">
        <w:rPr>
          <w:rFonts w:ascii="Times New Roman" w:hAnsi="Times New Roman" w:cs="Times New Roman"/>
          <w:i/>
          <w:sz w:val="24"/>
          <w:szCs w:val="24"/>
        </w:rPr>
        <w:t>would</w:t>
      </w:r>
      <w:r w:rsidR="00BE63BD" w:rsidRPr="00344E81">
        <w:rPr>
          <w:rFonts w:ascii="Times New Roman" w:hAnsi="Times New Roman" w:cs="Times New Roman"/>
          <w:i/>
          <w:sz w:val="24"/>
          <w:szCs w:val="24"/>
        </w:rPr>
        <w:t xml:space="preserve"> be capable of higher-order cognition</w:t>
      </w:r>
      <w:r w:rsidR="0056735A">
        <w:rPr>
          <w:rFonts w:ascii="Times New Roman" w:hAnsi="Times New Roman" w:cs="Times New Roman"/>
          <w:iCs/>
          <w:sz w:val="24"/>
          <w:szCs w:val="24"/>
        </w:rPr>
        <w:t xml:space="preserve">. </w:t>
      </w:r>
      <w:r w:rsidR="000A7AD9">
        <w:rPr>
          <w:rFonts w:ascii="Times New Roman" w:hAnsi="Times New Roman" w:cs="Times New Roman"/>
          <w:iCs/>
          <w:sz w:val="24"/>
          <w:szCs w:val="24"/>
        </w:rPr>
        <w:t>“Cognition can be defined as the activity, acquisition, organization and usage of knowledge</w:t>
      </w:r>
      <w:r w:rsidR="00C15962">
        <w:rPr>
          <w:rFonts w:ascii="Times New Roman" w:hAnsi="Times New Roman" w:cs="Times New Roman"/>
          <w:iCs/>
          <w:sz w:val="24"/>
          <w:szCs w:val="24"/>
        </w:rPr>
        <w:t xml:space="preserve"> inherent in every living organism</w:t>
      </w:r>
      <w:r w:rsidR="000A7AD9">
        <w:rPr>
          <w:rFonts w:ascii="Times New Roman" w:hAnsi="Times New Roman" w:cs="Times New Roman"/>
          <w:iCs/>
          <w:sz w:val="24"/>
          <w:szCs w:val="24"/>
        </w:rPr>
        <w:t xml:space="preserve">” </w:t>
      </w:r>
      <w:r w:rsidR="006E67FF">
        <w:rPr>
          <w:rFonts w:ascii="Times New Roman" w:hAnsi="Times New Roman" w:cs="Times New Roman"/>
          <w:iCs/>
          <w:sz w:val="24"/>
          <w:szCs w:val="24"/>
        </w:rPr>
        <w:lastRenderedPageBreak/>
        <w:t>[</w:t>
      </w:r>
      <w:r w:rsidR="0075111D">
        <w:rPr>
          <w:rFonts w:ascii="Times New Roman" w:hAnsi="Times New Roman" w:cs="Times New Roman"/>
          <w:iCs/>
          <w:sz w:val="24"/>
          <w:szCs w:val="24"/>
        </w:rPr>
        <w:t>2</w:t>
      </w:r>
      <w:r w:rsidR="0056693A">
        <w:rPr>
          <w:rFonts w:ascii="Times New Roman" w:hAnsi="Times New Roman" w:cs="Times New Roman"/>
          <w:iCs/>
          <w:sz w:val="24"/>
          <w:szCs w:val="24"/>
        </w:rPr>
        <w:t>4</w:t>
      </w:r>
      <w:r w:rsidR="0075111D">
        <w:rPr>
          <w:rFonts w:ascii="Times New Roman" w:hAnsi="Times New Roman" w:cs="Times New Roman"/>
          <w:iCs/>
          <w:sz w:val="24"/>
          <w:szCs w:val="24"/>
        </w:rPr>
        <w:t>,</w:t>
      </w:r>
      <w:r w:rsidR="000A7AD9">
        <w:rPr>
          <w:rFonts w:ascii="Times New Roman" w:hAnsi="Times New Roman" w:cs="Times New Roman"/>
          <w:iCs/>
          <w:sz w:val="24"/>
          <w:szCs w:val="24"/>
        </w:rPr>
        <w:t xml:space="preserve"> </w:t>
      </w:r>
      <w:r w:rsidR="00754562">
        <w:rPr>
          <w:rFonts w:ascii="Times New Roman" w:hAnsi="Times New Roman" w:cs="Times New Roman"/>
          <w:iCs/>
          <w:sz w:val="24"/>
          <w:szCs w:val="24"/>
        </w:rPr>
        <w:t xml:space="preserve">p. </w:t>
      </w:r>
      <w:r w:rsidR="000A7AD9">
        <w:rPr>
          <w:rFonts w:ascii="Times New Roman" w:hAnsi="Times New Roman" w:cs="Times New Roman"/>
          <w:iCs/>
          <w:sz w:val="24"/>
          <w:szCs w:val="24"/>
        </w:rPr>
        <w:t>701</w:t>
      </w:r>
      <w:r w:rsidR="006E67FF">
        <w:rPr>
          <w:rFonts w:ascii="Times New Roman" w:hAnsi="Times New Roman" w:cs="Times New Roman"/>
          <w:iCs/>
          <w:sz w:val="24"/>
          <w:szCs w:val="24"/>
        </w:rPr>
        <w:t>]</w:t>
      </w:r>
      <w:r w:rsidR="000A7AD9">
        <w:rPr>
          <w:rFonts w:ascii="Times New Roman" w:hAnsi="Times New Roman" w:cs="Times New Roman"/>
          <w:iCs/>
          <w:sz w:val="24"/>
          <w:szCs w:val="24"/>
        </w:rPr>
        <w:t xml:space="preserve">. Higher-order cognition is </w:t>
      </w:r>
      <w:r w:rsidR="00C15962">
        <w:rPr>
          <w:rFonts w:ascii="Times New Roman" w:hAnsi="Times New Roman" w:cs="Times New Roman"/>
          <w:iCs/>
          <w:sz w:val="24"/>
          <w:szCs w:val="24"/>
        </w:rPr>
        <w:t xml:space="preserve">cognition that operates </w:t>
      </w:r>
      <w:r w:rsidR="002F669F">
        <w:rPr>
          <w:rFonts w:ascii="Times New Roman" w:hAnsi="Times New Roman" w:cs="Times New Roman"/>
          <w:iCs/>
          <w:sz w:val="24"/>
          <w:szCs w:val="24"/>
        </w:rPr>
        <w:t xml:space="preserve">effectively </w:t>
      </w:r>
      <w:r w:rsidR="000A7AD9">
        <w:rPr>
          <w:rFonts w:ascii="Times New Roman" w:hAnsi="Times New Roman" w:cs="Times New Roman"/>
          <w:iCs/>
          <w:sz w:val="24"/>
          <w:szCs w:val="24"/>
        </w:rPr>
        <w:t xml:space="preserve">in a </w:t>
      </w:r>
      <w:r w:rsidR="0075111D">
        <w:rPr>
          <w:rFonts w:ascii="Times New Roman" w:hAnsi="Times New Roman" w:cs="Times New Roman"/>
          <w:iCs/>
          <w:sz w:val="24"/>
          <w:szCs w:val="24"/>
        </w:rPr>
        <w:t xml:space="preserve">wide </w:t>
      </w:r>
      <w:r w:rsidR="000A7AD9">
        <w:rPr>
          <w:rFonts w:ascii="Times New Roman" w:hAnsi="Times New Roman" w:cs="Times New Roman"/>
          <w:iCs/>
          <w:sz w:val="24"/>
          <w:szCs w:val="24"/>
        </w:rPr>
        <w:t>range of environments and situations. Without definin</w:t>
      </w:r>
      <w:r w:rsidR="00B93E2F">
        <w:rPr>
          <w:rFonts w:ascii="Times New Roman" w:hAnsi="Times New Roman" w:cs="Times New Roman"/>
          <w:iCs/>
          <w:sz w:val="24"/>
          <w:szCs w:val="24"/>
        </w:rPr>
        <w:t>g intelligence, w</w:t>
      </w:r>
      <w:r w:rsidR="000A7AD9">
        <w:rPr>
          <w:rFonts w:ascii="Times New Roman" w:hAnsi="Times New Roman" w:cs="Times New Roman"/>
          <w:iCs/>
          <w:sz w:val="24"/>
          <w:szCs w:val="24"/>
        </w:rPr>
        <w:t xml:space="preserve">e can </w:t>
      </w:r>
      <w:r w:rsidR="00C91F37">
        <w:rPr>
          <w:rFonts w:ascii="Times New Roman" w:hAnsi="Times New Roman" w:cs="Times New Roman"/>
          <w:iCs/>
          <w:sz w:val="24"/>
          <w:szCs w:val="24"/>
        </w:rPr>
        <w:t xml:space="preserve">define an </w:t>
      </w:r>
      <w:r w:rsidR="00C91F37" w:rsidRPr="00F713D6">
        <w:rPr>
          <w:rFonts w:ascii="Times New Roman" w:hAnsi="Times New Roman" w:cs="Times New Roman"/>
          <w:i/>
          <w:sz w:val="24"/>
          <w:szCs w:val="24"/>
        </w:rPr>
        <w:t>intelligent agent</w:t>
      </w:r>
      <w:r w:rsidR="00C91F37">
        <w:rPr>
          <w:rFonts w:ascii="Times New Roman" w:hAnsi="Times New Roman" w:cs="Times New Roman"/>
          <w:iCs/>
          <w:sz w:val="24"/>
          <w:szCs w:val="24"/>
        </w:rPr>
        <w:t xml:space="preserve"> as</w:t>
      </w:r>
      <w:r w:rsidR="000A7AD9">
        <w:rPr>
          <w:rFonts w:ascii="Times New Roman" w:hAnsi="Times New Roman" w:cs="Times New Roman"/>
          <w:iCs/>
          <w:sz w:val="24"/>
          <w:szCs w:val="24"/>
        </w:rPr>
        <w:t xml:space="preserve"> a</w:t>
      </w:r>
      <w:r w:rsidR="00B93E2F">
        <w:rPr>
          <w:rFonts w:ascii="Times New Roman" w:hAnsi="Times New Roman" w:cs="Times New Roman"/>
          <w:iCs/>
          <w:sz w:val="24"/>
          <w:szCs w:val="24"/>
        </w:rPr>
        <w:t xml:space="preserve"> teleonomic</w:t>
      </w:r>
      <w:r w:rsidR="0056735A">
        <w:rPr>
          <w:rFonts w:ascii="Times New Roman" w:hAnsi="Times New Roman" w:cs="Times New Roman"/>
          <w:iCs/>
          <w:sz w:val="24"/>
          <w:szCs w:val="24"/>
        </w:rPr>
        <w:t xml:space="preserve"> </w:t>
      </w:r>
      <w:r w:rsidR="00D161AF">
        <w:rPr>
          <w:rFonts w:ascii="Times New Roman" w:hAnsi="Times New Roman" w:cs="Times New Roman"/>
          <w:iCs/>
          <w:sz w:val="24"/>
          <w:szCs w:val="24"/>
        </w:rPr>
        <w:t>agent</w:t>
      </w:r>
      <w:r w:rsidR="0056735A">
        <w:rPr>
          <w:rFonts w:ascii="Times New Roman" w:hAnsi="Times New Roman" w:cs="Times New Roman"/>
          <w:iCs/>
          <w:sz w:val="24"/>
          <w:szCs w:val="24"/>
        </w:rPr>
        <w:t xml:space="preserve"> </w:t>
      </w:r>
      <w:r w:rsidR="0075111D">
        <w:rPr>
          <w:rFonts w:ascii="Times New Roman" w:hAnsi="Times New Roman" w:cs="Times New Roman"/>
          <w:iCs/>
          <w:sz w:val="24"/>
          <w:szCs w:val="24"/>
        </w:rPr>
        <w:t>that</w:t>
      </w:r>
      <w:r w:rsidR="000A7AD9">
        <w:rPr>
          <w:rFonts w:ascii="Times New Roman" w:hAnsi="Times New Roman" w:cs="Times New Roman"/>
          <w:iCs/>
          <w:sz w:val="24"/>
          <w:szCs w:val="24"/>
        </w:rPr>
        <w:t xml:space="preserve"> </w:t>
      </w:r>
      <w:r w:rsidR="00B93E2F">
        <w:rPr>
          <w:rFonts w:ascii="Times New Roman" w:hAnsi="Times New Roman" w:cs="Times New Roman"/>
          <w:iCs/>
          <w:sz w:val="24"/>
          <w:szCs w:val="24"/>
        </w:rPr>
        <w:t>us</w:t>
      </w:r>
      <w:r w:rsidR="0075111D">
        <w:rPr>
          <w:rFonts w:ascii="Times New Roman" w:hAnsi="Times New Roman" w:cs="Times New Roman"/>
          <w:iCs/>
          <w:sz w:val="24"/>
          <w:szCs w:val="24"/>
        </w:rPr>
        <w:t>es</w:t>
      </w:r>
      <w:r w:rsidR="00B93E2F">
        <w:rPr>
          <w:rFonts w:ascii="Times New Roman" w:hAnsi="Times New Roman" w:cs="Times New Roman"/>
          <w:iCs/>
          <w:sz w:val="24"/>
          <w:szCs w:val="24"/>
        </w:rPr>
        <w:t xml:space="preserve"> </w:t>
      </w:r>
      <w:r w:rsidR="000A7AD9">
        <w:rPr>
          <w:rFonts w:ascii="Times New Roman" w:hAnsi="Times New Roman" w:cs="Times New Roman"/>
          <w:iCs/>
          <w:sz w:val="24"/>
          <w:szCs w:val="24"/>
        </w:rPr>
        <w:t>higher-order cognition</w:t>
      </w:r>
      <w:r w:rsidR="00B93E2F">
        <w:rPr>
          <w:rFonts w:ascii="Times New Roman" w:hAnsi="Times New Roman" w:cs="Times New Roman"/>
          <w:iCs/>
          <w:sz w:val="24"/>
          <w:szCs w:val="24"/>
        </w:rPr>
        <w:t xml:space="preserve"> to regulate its behavio</w:t>
      </w:r>
      <w:r w:rsidR="00C91F37">
        <w:rPr>
          <w:rFonts w:ascii="Times New Roman" w:hAnsi="Times New Roman" w:cs="Times New Roman"/>
          <w:iCs/>
          <w:sz w:val="24"/>
          <w:szCs w:val="24"/>
        </w:rPr>
        <w:t>r</w:t>
      </w:r>
      <w:r w:rsidR="00E23028">
        <w:rPr>
          <w:rFonts w:ascii="Times New Roman" w:hAnsi="Times New Roman" w:cs="Times New Roman"/>
          <w:iCs/>
          <w:sz w:val="24"/>
          <w:szCs w:val="24"/>
        </w:rPr>
        <w:t xml:space="preserve"> and shape its environment</w:t>
      </w:r>
      <w:r w:rsidR="00F2773B">
        <w:rPr>
          <w:rFonts w:ascii="Times New Roman" w:hAnsi="Times New Roman" w:cs="Times New Roman"/>
          <w:iCs/>
          <w:sz w:val="24"/>
          <w:szCs w:val="24"/>
        </w:rPr>
        <w:t xml:space="preserve">. </w:t>
      </w:r>
      <w:r w:rsidR="00C91F37">
        <w:rPr>
          <w:rFonts w:ascii="Times New Roman" w:hAnsi="Times New Roman" w:cs="Times New Roman"/>
          <w:iCs/>
          <w:sz w:val="24"/>
          <w:szCs w:val="24"/>
        </w:rPr>
        <w:t xml:space="preserve">An ETC would be an </w:t>
      </w:r>
      <w:r w:rsidR="00C91F37" w:rsidRPr="00F713D6">
        <w:rPr>
          <w:rFonts w:ascii="Times New Roman" w:hAnsi="Times New Roman" w:cs="Times New Roman"/>
          <w:iCs/>
          <w:sz w:val="24"/>
          <w:szCs w:val="24"/>
        </w:rPr>
        <w:t>intelligent agent</w:t>
      </w:r>
      <w:r w:rsidR="00C91F37">
        <w:rPr>
          <w:rFonts w:ascii="Times New Roman" w:hAnsi="Times New Roman" w:cs="Times New Roman"/>
          <w:iCs/>
          <w:sz w:val="24"/>
          <w:szCs w:val="24"/>
        </w:rPr>
        <w:t xml:space="preserve"> in this sense. </w:t>
      </w:r>
      <w:r w:rsidR="00E46A03">
        <w:rPr>
          <w:rFonts w:ascii="Times New Roman" w:hAnsi="Times New Roman" w:cs="Times New Roman"/>
          <w:iCs/>
          <w:sz w:val="24"/>
          <w:szCs w:val="24"/>
        </w:rPr>
        <w:t xml:space="preserve">Because humans are intelligent agents, we can appeal to human behavior as a check on the plausibility of </w:t>
      </w:r>
      <w:r w:rsidR="008A2E16">
        <w:rPr>
          <w:rFonts w:ascii="Times New Roman" w:hAnsi="Times New Roman" w:cs="Times New Roman"/>
          <w:iCs/>
          <w:sz w:val="24"/>
          <w:szCs w:val="24"/>
        </w:rPr>
        <w:t xml:space="preserve">our </w:t>
      </w:r>
      <w:r w:rsidR="00E46A03">
        <w:rPr>
          <w:rFonts w:ascii="Times New Roman" w:hAnsi="Times New Roman" w:cs="Times New Roman"/>
          <w:iCs/>
          <w:sz w:val="24"/>
          <w:szCs w:val="24"/>
        </w:rPr>
        <w:t>conclusions, but not as the basis for th</w:t>
      </w:r>
      <w:r w:rsidR="008A2E16">
        <w:rPr>
          <w:rFonts w:ascii="Times New Roman" w:hAnsi="Times New Roman" w:cs="Times New Roman"/>
          <w:iCs/>
          <w:sz w:val="24"/>
          <w:szCs w:val="24"/>
        </w:rPr>
        <w:t>em</w:t>
      </w:r>
      <w:r w:rsidR="00E46A03">
        <w:rPr>
          <w:rFonts w:ascii="Times New Roman" w:hAnsi="Times New Roman" w:cs="Times New Roman"/>
          <w:iCs/>
          <w:sz w:val="24"/>
          <w:szCs w:val="24"/>
        </w:rPr>
        <w:t xml:space="preserve">. </w:t>
      </w:r>
    </w:p>
    <w:p w14:paraId="0AF49D79" w14:textId="7C1276A7" w:rsidR="00DD697D" w:rsidRPr="0056735A" w:rsidRDefault="00DD697D" w:rsidP="00765DDC">
      <w:pPr>
        <w:pStyle w:val="EndnoteText"/>
        <w:tabs>
          <w:tab w:val="left" w:pos="2340"/>
        </w:tabs>
        <w:spacing w:after="120" w:line="480" w:lineRule="auto"/>
        <w:rPr>
          <w:rFonts w:ascii="Times New Roman" w:hAnsi="Times New Roman" w:cs="Times New Roman"/>
          <w:iCs/>
          <w:sz w:val="24"/>
          <w:szCs w:val="24"/>
        </w:rPr>
      </w:pPr>
      <w:r>
        <w:rPr>
          <w:rFonts w:ascii="Times New Roman" w:hAnsi="Times New Roman" w:cs="Times New Roman"/>
          <w:iCs/>
          <w:sz w:val="24"/>
          <w:szCs w:val="24"/>
        </w:rPr>
        <w:t xml:space="preserve">● </w:t>
      </w:r>
      <w:r w:rsidR="004F04ED" w:rsidRPr="00344E81">
        <w:rPr>
          <w:rFonts w:ascii="Times New Roman" w:hAnsi="Times New Roman" w:cs="Times New Roman"/>
          <w:i/>
          <w:sz w:val="24"/>
          <w:szCs w:val="24"/>
        </w:rPr>
        <w:t>The</w:t>
      </w:r>
      <w:r w:rsidRPr="00344E81">
        <w:rPr>
          <w:rFonts w:ascii="Times New Roman" w:hAnsi="Times New Roman" w:cs="Times New Roman"/>
          <w:i/>
          <w:sz w:val="24"/>
          <w:szCs w:val="24"/>
        </w:rPr>
        <w:t xml:space="preserve"> technology </w:t>
      </w:r>
      <w:r w:rsidR="004F04ED" w:rsidRPr="00344E81">
        <w:rPr>
          <w:rFonts w:ascii="Times New Roman" w:hAnsi="Times New Roman" w:cs="Times New Roman"/>
          <w:i/>
          <w:sz w:val="24"/>
          <w:szCs w:val="24"/>
        </w:rPr>
        <w:t>of a</w:t>
      </w:r>
      <w:r w:rsidR="006D0278" w:rsidRPr="00344E81">
        <w:rPr>
          <w:rFonts w:ascii="Times New Roman" w:hAnsi="Times New Roman" w:cs="Times New Roman"/>
          <w:i/>
          <w:sz w:val="24"/>
          <w:szCs w:val="24"/>
        </w:rPr>
        <w:t xml:space="preserve"> modal</w:t>
      </w:r>
      <w:r w:rsidR="004F04ED" w:rsidRPr="00344E81">
        <w:rPr>
          <w:rFonts w:ascii="Times New Roman" w:hAnsi="Times New Roman" w:cs="Times New Roman"/>
          <w:i/>
          <w:sz w:val="24"/>
          <w:szCs w:val="24"/>
        </w:rPr>
        <w:t xml:space="preserve"> ETC </w:t>
      </w:r>
      <w:r w:rsidRPr="00344E81">
        <w:rPr>
          <w:rFonts w:ascii="Times New Roman" w:hAnsi="Times New Roman" w:cs="Times New Roman"/>
          <w:i/>
          <w:sz w:val="24"/>
          <w:szCs w:val="24"/>
        </w:rPr>
        <w:t>would be markedly in advance of our own</w:t>
      </w:r>
      <w:r w:rsidR="00DB26CD" w:rsidRPr="00DB26CD">
        <w:rPr>
          <w:rFonts w:ascii="Times New Roman" w:hAnsi="Times New Roman" w:cs="Times New Roman"/>
          <w:iCs/>
          <w:sz w:val="24"/>
          <w:szCs w:val="24"/>
        </w:rPr>
        <w:t xml:space="preserve"> </w:t>
      </w:r>
      <w:r w:rsidR="00831283">
        <w:rPr>
          <w:rFonts w:ascii="Times New Roman" w:hAnsi="Times New Roman" w:cs="Times New Roman"/>
          <w:iCs/>
          <w:sz w:val="24"/>
          <w:szCs w:val="24"/>
        </w:rPr>
        <w:t>[</w:t>
      </w:r>
      <w:r w:rsidR="000E58DC">
        <w:rPr>
          <w:rFonts w:ascii="Times New Roman" w:hAnsi="Times New Roman" w:cs="Times New Roman"/>
          <w:iCs/>
          <w:sz w:val="24"/>
          <w:szCs w:val="24"/>
        </w:rPr>
        <w:t>26</w:t>
      </w:r>
      <w:r w:rsidR="00831283">
        <w:rPr>
          <w:rFonts w:ascii="Times New Roman" w:hAnsi="Times New Roman" w:cs="Times New Roman"/>
          <w:iCs/>
          <w:sz w:val="24"/>
          <w:szCs w:val="24"/>
        </w:rPr>
        <w:t>]</w:t>
      </w:r>
      <w:r w:rsidR="00DB26CD">
        <w:rPr>
          <w:rFonts w:ascii="Times New Roman" w:hAnsi="Times New Roman" w:cs="Times New Roman"/>
          <w:iCs/>
          <w:sz w:val="24"/>
          <w:szCs w:val="24"/>
        </w:rPr>
        <w:t xml:space="preserve">. </w:t>
      </w:r>
      <w:r w:rsidR="00294B14">
        <w:rPr>
          <w:rFonts w:ascii="Times New Roman" w:hAnsi="Times New Roman" w:cs="Times New Roman"/>
          <w:iCs/>
          <w:sz w:val="24"/>
          <w:szCs w:val="24"/>
        </w:rPr>
        <w:t>Our galaxy is over 13 billion years old</w:t>
      </w:r>
      <w:r w:rsidR="008A2E16">
        <w:rPr>
          <w:rFonts w:ascii="Times New Roman" w:hAnsi="Times New Roman" w:cs="Times New Roman"/>
          <w:iCs/>
          <w:sz w:val="24"/>
          <w:szCs w:val="24"/>
        </w:rPr>
        <w:t xml:space="preserve"> </w:t>
      </w:r>
      <w:r w:rsidR="00294B14">
        <w:rPr>
          <w:rFonts w:ascii="Times New Roman" w:hAnsi="Times New Roman" w:cs="Times New Roman"/>
          <w:iCs/>
          <w:sz w:val="24"/>
          <w:szCs w:val="24"/>
        </w:rPr>
        <w:t xml:space="preserve">and </w:t>
      </w:r>
      <w:r w:rsidR="00294B14">
        <w:rPr>
          <w:rFonts w:ascii="Times New Roman" w:hAnsi="Times New Roman" w:cs="Times New Roman"/>
          <w:sz w:val="24"/>
          <w:szCs w:val="24"/>
        </w:rPr>
        <w:t xml:space="preserve">its </w:t>
      </w:r>
      <w:r w:rsidR="00294B14" w:rsidRPr="00A55D32">
        <w:rPr>
          <w:rFonts w:ascii="Times New Roman" w:hAnsi="Times New Roman" w:cs="Times New Roman"/>
          <w:i/>
          <w:iCs/>
          <w:sz w:val="24"/>
          <w:szCs w:val="24"/>
        </w:rPr>
        <w:t>currently</w:t>
      </w:r>
      <w:r w:rsidR="00294B14">
        <w:rPr>
          <w:rFonts w:ascii="Times New Roman" w:hAnsi="Times New Roman" w:cs="Times New Roman"/>
          <w:sz w:val="24"/>
          <w:szCs w:val="24"/>
        </w:rPr>
        <w:t xml:space="preserve"> </w:t>
      </w:r>
      <w:r w:rsidR="00294B14" w:rsidRPr="00187F9C">
        <w:rPr>
          <w:rFonts w:ascii="Times New Roman" w:hAnsi="Times New Roman" w:cs="Times New Roman"/>
          <w:sz w:val="24"/>
          <w:szCs w:val="24"/>
        </w:rPr>
        <w:t xml:space="preserve">potentially habitable planets </w:t>
      </w:r>
      <w:r w:rsidR="00294B14">
        <w:rPr>
          <w:rFonts w:ascii="Times New Roman" w:hAnsi="Times New Roman" w:cs="Times New Roman"/>
          <w:sz w:val="24"/>
          <w:szCs w:val="24"/>
        </w:rPr>
        <w:t>have a median age</w:t>
      </w:r>
      <w:r w:rsidR="00294B14" w:rsidRPr="00187F9C">
        <w:rPr>
          <w:rFonts w:ascii="Times New Roman" w:hAnsi="Times New Roman" w:cs="Times New Roman"/>
          <w:sz w:val="24"/>
          <w:szCs w:val="24"/>
        </w:rPr>
        <w:t xml:space="preserve"> </w:t>
      </w:r>
      <w:r w:rsidR="00294B14">
        <w:rPr>
          <w:rFonts w:ascii="Times New Roman" w:hAnsi="Times New Roman" w:cs="Times New Roman"/>
          <w:sz w:val="24"/>
          <w:szCs w:val="24"/>
        </w:rPr>
        <w:t>~</w:t>
      </w:r>
      <w:r w:rsidR="00294B14" w:rsidRPr="00187F9C">
        <w:rPr>
          <w:rFonts w:ascii="Times New Roman" w:hAnsi="Times New Roman" w:cs="Times New Roman"/>
          <w:sz w:val="24"/>
          <w:szCs w:val="24"/>
        </w:rPr>
        <w:t>2 billion years greater than Earth</w:t>
      </w:r>
      <w:r w:rsidR="00294B14">
        <w:rPr>
          <w:rFonts w:ascii="Times New Roman" w:hAnsi="Times New Roman" w:cs="Times New Roman"/>
          <w:sz w:val="24"/>
          <w:szCs w:val="24"/>
        </w:rPr>
        <w:t xml:space="preserve">’s. </w:t>
      </w:r>
      <w:r>
        <w:rPr>
          <w:rFonts w:ascii="Times New Roman" w:hAnsi="Times New Roman" w:cs="Times New Roman"/>
          <w:iCs/>
          <w:sz w:val="24"/>
          <w:szCs w:val="24"/>
        </w:rPr>
        <w:t>Given our</w:t>
      </w:r>
      <w:r w:rsidR="009A11DE">
        <w:rPr>
          <w:rFonts w:ascii="Times New Roman" w:hAnsi="Times New Roman" w:cs="Times New Roman"/>
          <w:iCs/>
          <w:sz w:val="24"/>
          <w:szCs w:val="24"/>
        </w:rPr>
        <w:t xml:space="preserve"> extreme</w:t>
      </w:r>
      <w:r>
        <w:rPr>
          <w:rFonts w:ascii="Times New Roman" w:hAnsi="Times New Roman" w:cs="Times New Roman"/>
          <w:iCs/>
          <w:sz w:val="24"/>
          <w:szCs w:val="24"/>
        </w:rPr>
        <w:t xml:space="preserve"> youth</w:t>
      </w:r>
      <w:r w:rsidR="0010517F">
        <w:rPr>
          <w:rFonts w:ascii="Times New Roman" w:hAnsi="Times New Roman" w:cs="Times New Roman"/>
          <w:iCs/>
          <w:sz w:val="24"/>
          <w:szCs w:val="24"/>
        </w:rPr>
        <w:t>, as a planet</w:t>
      </w:r>
      <w:r w:rsidR="0010517F">
        <w:rPr>
          <w:rFonts w:ascii="Times New Roman" w:hAnsi="Times New Roman" w:cs="Times New Roman"/>
          <w:sz w:val="24"/>
          <w:szCs w:val="24"/>
        </w:rPr>
        <w:t xml:space="preserve"> </w:t>
      </w:r>
      <w:r w:rsidR="0010517F">
        <w:rPr>
          <w:rFonts w:ascii="Times New Roman" w:hAnsi="Times New Roman" w:cs="Times New Roman"/>
          <w:iCs/>
          <w:sz w:val="24"/>
          <w:szCs w:val="24"/>
        </w:rPr>
        <w:t>and</w:t>
      </w:r>
      <w:r>
        <w:rPr>
          <w:rFonts w:ascii="Times New Roman" w:hAnsi="Times New Roman" w:cs="Times New Roman"/>
          <w:iCs/>
          <w:sz w:val="24"/>
          <w:szCs w:val="24"/>
        </w:rPr>
        <w:t xml:space="preserve"> a scientific civilization</w:t>
      </w:r>
      <w:r w:rsidR="00311B9B">
        <w:rPr>
          <w:rFonts w:ascii="Times New Roman" w:hAnsi="Times New Roman" w:cs="Times New Roman"/>
          <w:iCs/>
          <w:sz w:val="24"/>
          <w:szCs w:val="24"/>
        </w:rPr>
        <w:t>,</w:t>
      </w:r>
      <w:r w:rsidR="0010517F">
        <w:rPr>
          <w:rFonts w:ascii="Times New Roman" w:hAnsi="Times New Roman" w:cs="Times New Roman"/>
          <w:iCs/>
          <w:sz w:val="24"/>
          <w:szCs w:val="24"/>
        </w:rPr>
        <w:t xml:space="preserve"> </w:t>
      </w:r>
      <w:r>
        <w:rPr>
          <w:rFonts w:ascii="Times New Roman" w:hAnsi="Times New Roman" w:cs="Times New Roman"/>
          <w:iCs/>
          <w:sz w:val="24"/>
          <w:szCs w:val="24"/>
        </w:rPr>
        <w:t>there are</w:t>
      </w:r>
      <w:r w:rsidR="00DB26CD">
        <w:rPr>
          <w:rFonts w:ascii="Times New Roman" w:hAnsi="Times New Roman" w:cs="Times New Roman"/>
          <w:iCs/>
          <w:sz w:val="24"/>
          <w:szCs w:val="24"/>
        </w:rPr>
        <w:t xml:space="preserve"> </w:t>
      </w:r>
      <w:r w:rsidR="0010517F">
        <w:rPr>
          <w:rFonts w:ascii="Times New Roman" w:hAnsi="Times New Roman" w:cs="Times New Roman"/>
          <w:iCs/>
          <w:sz w:val="24"/>
          <w:szCs w:val="24"/>
        </w:rPr>
        <w:t>vastly</w:t>
      </w:r>
      <w:r>
        <w:rPr>
          <w:rFonts w:ascii="Times New Roman" w:hAnsi="Times New Roman" w:cs="Times New Roman"/>
          <w:iCs/>
          <w:sz w:val="24"/>
          <w:szCs w:val="24"/>
        </w:rPr>
        <w:t xml:space="preserve"> more</w:t>
      </w:r>
      <w:r w:rsidR="0010517F">
        <w:rPr>
          <w:rFonts w:ascii="Times New Roman" w:hAnsi="Times New Roman" w:cs="Times New Roman"/>
          <w:iCs/>
          <w:sz w:val="24"/>
          <w:szCs w:val="24"/>
        </w:rPr>
        <w:t xml:space="preserve"> chances</w:t>
      </w:r>
      <w:r>
        <w:rPr>
          <w:rFonts w:ascii="Times New Roman" w:hAnsi="Times New Roman" w:cs="Times New Roman"/>
          <w:iCs/>
          <w:sz w:val="24"/>
          <w:szCs w:val="24"/>
        </w:rPr>
        <w:t xml:space="preserve"> for this </w:t>
      </w:r>
      <w:r w:rsidR="00294B14">
        <w:rPr>
          <w:rFonts w:ascii="Times New Roman" w:hAnsi="Times New Roman" w:cs="Times New Roman"/>
          <w:iCs/>
          <w:sz w:val="24"/>
          <w:szCs w:val="24"/>
        </w:rPr>
        <w:t xml:space="preserve">claim </w:t>
      </w:r>
      <w:r>
        <w:rPr>
          <w:rFonts w:ascii="Times New Roman" w:hAnsi="Times New Roman" w:cs="Times New Roman"/>
          <w:iCs/>
          <w:sz w:val="24"/>
          <w:szCs w:val="24"/>
        </w:rPr>
        <w:t>to be true than</w:t>
      </w:r>
      <w:r w:rsidR="008A2E16">
        <w:rPr>
          <w:rFonts w:ascii="Times New Roman" w:hAnsi="Times New Roman" w:cs="Times New Roman"/>
          <w:iCs/>
          <w:sz w:val="24"/>
          <w:szCs w:val="24"/>
        </w:rPr>
        <w:t xml:space="preserve"> for it to be</w:t>
      </w:r>
      <w:r>
        <w:rPr>
          <w:rFonts w:ascii="Times New Roman" w:hAnsi="Times New Roman" w:cs="Times New Roman"/>
          <w:iCs/>
          <w:sz w:val="24"/>
          <w:szCs w:val="24"/>
        </w:rPr>
        <w:t xml:space="preserve"> false.</w:t>
      </w:r>
      <w:r w:rsidR="006B6701">
        <w:rPr>
          <w:rFonts w:ascii="Times New Roman" w:hAnsi="Times New Roman" w:cs="Times New Roman"/>
          <w:iCs/>
          <w:sz w:val="24"/>
          <w:szCs w:val="24"/>
        </w:rPr>
        <w:t xml:space="preserve"> Hereafter, “ETC” should be read to mean a technologically advanced ETC. </w:t>
      </w:r>
      <w:r w:rsidR="00106904">
        <w:rPr>
          <w:rFonts w:ascii="Times New Roman" w:hAnsi="Times New Roman" w:cs="Times New Roman"/>
          <w:iCs/>
          <w:sz w:val="24"/>
          <w:szCs w:val="24"/>
        </w:rPr>
        <w:t xml:space="preserve"> </w:t>
      </w:r>
      <w:r w:rsidR="0010517F">
        <w:rPr>
          <w:rFonts w:ascii="Times New Roman" w:hAnsi="Times New Roman" w:cs="Times New Roman"/>
          <w:iCs/>
          <w:sz w:val="24"/>
          <w:szCs w:val="24"/>
        </w:rPr>
        <w:t xml:space="preserve"> </w:t>
      </w:r>
    </w:p>
    <w:p w14:paraId="65C30A63" w14:textId="12741FB4" w:rsidR="00311B9B" w:rsidRPr="00666683" w:rsidRDefault="00B46C93" w:rsidP="008A2E16">
      <w:pPr>
        <w:pStyle w:val="NormalWeb"/>
        <w:shd w:val="clear" w:color="auto" w:fill="FFFFFF"/>
        <w:spacing w:before="0" w:beforeAutospacing="0" w:after="120" w:afterAutospacing="0" w:line="480" w:lineRule="auto"/>
        <w:ind w:firstLine="720"/>
        <w:rPr>
          <w:color w:val="202122"/>
        </w:rPr>
      </w:pPr>
      <w:r>
        <w:rPr>
          <w:iCs/>
        </w:rPr>
        <w:t xml:space="preserve">● </w:t>
      </w:r>
      <w:r w:rsidR="008648DB">
        <w:rPr>
          <w:iCs/>
        </w:rPr>
        <w:t>Any ETC</w:t>
      </w:r>
      <w:r w:rsidR="003B7EB9">
        <w:rPr>
          <w:iCs/>
        </w:rPr>
        <w:t xml:space="preserve"> would have</w:t>
      </w:r>
      <w:r w:rsidR="00DB4954">
        <w:rPr>
          <w:iCs/>
        </w:rPr>
        <w:t xml:space="preserve"> explicit or implicit</w:t>
      </w:r>
      <w:r w:rsidR="00AE73B8" w:rsidRPr="00B46C93">
        <w:rPr>
          <w:iCs/>
        </w:rPr>
        <w:t xml:space="preserve"> </w:t>
      </w:r>
      <w:r w:rsidR="00AE73B8" w:rsidRPr="00B46C93">
        <w:rPr>
          <w:i/>
        </w:rPr>
        <w:t>ultimate</w:t>
      </w:r>
      <w:r w:rsidR="00AE73B8" w:rsidRPr="00B46C93">
        <w:rPr>
          <w:iCs/>
        </w:rPr>
        <w:t xml:space="preserve"> </w:t>
      </w:r>
      <w:r w:rsidR="00AE73B8" w:rsidRPr="007D5152">
        <w:rPr>
          <w:iCs/>
        </w:rPr>
        <w:t>goals</w:t>
      </w:r>
      <w:r w:rsidRPr="00B46C93">
        <w:rPr>
          <w:iCs/>
        </w:rPr>
        <w:t>,</w:t>
      </w:r>
      <w:r w:rsidR="00647C5E">
        <w:rPr>
          <w:iCs/>
        </w:rPr>
        <w:t xml:space="preserve"> </w:t>
      </w:r>
      <w:r w:rsidRPr="00B46C93">
        <w:rPr>
          <w:iCs/>
        </w:rPr>
        <w:t>ends-in-themselves that</w:t>
      </w:r>
      <w:r w:rsidR="003B7EB9">
        <w:rPr>
          <w:iCs/>
        </w:rPr>
        <w:t xml:space="preserve"> are</w:t>
      </w:r>
      <w:r w:rsidRPr="00B46C93">
        <w:rPr>
          <w:iCs/>
        </w:rPr>
        <w:t xml:space="preserve"> intrinsically valuable to it.</w:t>
      </w:r>
      <w:r w:rsidRPr="00B46C93">
        <w:rPr>
          <w:color w:val="202122"/>
        </w:rPr>
        <w:t xml:space="preserve"> </w:t>
      </w:r>
      <w:r w:rsidR="00647C5E">
        <w:rPr>
          <w:color w:val="202122"/>
        </w:rPr>
        <w:t>We</w:t>
      </w:r>
      <w:r w:rsidR="003B7EB9">
        <w:rPr>
          <w:color w:val="202122"/>
        </w:rPr>
        <w:t xml:space="preserve"> </w:t>
      </w:r>
      <w:r w:rsidR="00DB4954">
        <w:rPr>
          <w:color w:val="202122"/>
        </w:rPr>
        <w:t xml:space="preserve">can </w:t>
      </w:r>
      <w:r w:rsidR="003B7EB9">
        <w:rPr>
          <w:color w:val="202122"/>
        </w:rPr>
        <w:t>know nothing of these</w:t>
      </w:r>
      <w:r w:rsidR="006D7BDC">
        <w:rPr>
          <w:color w:val="202122"/>
        </w:rPr>
        <w:t>.</w:t>
      </w:r>
      <w:r w:rsidR="003B7EB9">
        <w:rPr>
          <w:color w:val="202122"/>
        </w:rPr>
        <w:t xml:space="preserve"> </w:t>
      </w:r>
      <w:r w:rsidR="006D7BDC">
        <w:rPr>
          <w:color w:val="202122"/>
        </w:rPr>
        <w:t xml:space="preserve">We </w:t>
      </w:r>
      <w:r w:rsidR="00607E77">
        <w:rPr>
          <w:color w:val="202122"/>
        </w:rPr>
        <w:t>can</w:t>
      </w:r>
      <w:r w:rsidR="00106904">
        <w:rPr>
          <w:color w:val="202122"/>
        </w:rPr>
        <w:t>, however,</w:t>
      </w:r>
      <w:r w:rsidR="006D7BDC">
        <w:rPr>
          <w:color w:val="202122"/>
        </w:rPr>
        <w:t xml:space="preserve"> know th</w:t>
      </w:r>
      <w:r w:rsidR="00763DE9">
        <w:rPr>
          <w:color w:val="202122"/>
        </w:rPr>
        <w:t>is:</w:t>
      </w:r>
      <w:r w:rsidR="006D7BDC">
        <w:rPr>
          <w:color w:val="202122"/>
        </w:rPr>
        <w:t xml:space="preserve"> </w:t>
      </w:r>
      <w:r w:rsidR="00763DE9">
        <w:rPr>
          <w:i/>
          <w:iCs/>
          <w:color w:val="202122"/>
        </w:rPr>
        <w:t>W</w:t>
      </w:r>
      <w:r w:rsidR="006D7BDC" w:rsidRPr="00344E81">
        <w:rPr>
          <w:i/>
          <w:iCs/>
          <w:color w:val="202122"/>
        </w:rPr>
        <w:t>hatever its ultimate goals</w:t>
      </w:r>
      <w:r w:rsidR="00F353AB" w:rsidRPr="00344E81">
        <w:rPr>
          <w:i/>
          <w:iCs/>
          <w:color w:val="202122"/>
        </w:rPr>
        <w:t xml:space="preserve">, </w:t>
      </w:r>
      <w:r w:rsidR="00311B9B" w:rsidRPr="00344E81">
        <w:rPr>
          <w:i/>
          <w:iCs/>
          <w:color w:val="202122"/>
        </w:rPr>
        <w:t xml:space="preserve">it would </w:t>
      </w:r>
      <w:r w:rsidR="00ED12CE" w:rsidRPr="00344E81">
        <w:rPr>
          <w:i/>
          <w:iCs/>
          <w:color w:val="202122"/>
        </w:rPr>
        <w:t xml:space="preserve">also have </w:t>
      </w:r>
      <w:r w:rsidR="00647C5E" w:rsidRPr="00344E81">
        <w:rPr>
          <w:i/>
          <w:iCs/>
          <w:color w:val="202122"/>
        </w:rPr>
        <w:t>instrumental goals</w:t>
      </w:r>
      <w:r w:rsidR="00DB4954" w:rsidRPr="00344E81">
        <w:rPr>
          <w:i/>
          <w:iCs/>
          <w:color w:val="202122"/>
        </w:rPr>
        <w:t xml:space="preserve">: </w:t>
      </w:r>
      <w:r w:rsidRPr="00344E81">
        <w:rPr>
          <w:i/>
          <w:iCs/>
          <w:color w:val="202122"/>
        </w:rPr>
        <w:t>goals</w:t>
      </w:r>
      <w:r w:rsidR="00DB4954" w:rsidRPr="00344E81">
        <w:rPr>
          <w:i/>
          <w:iCs/>
          <w:color w:val="202122"/>
        </w:rPr>
        <w:t xml:space="preserve"> that</w:t>
      </w:r>
      <w:r w:rsidRPr="00344E81">
        <w:rPr>
          <w:i/>
          <w:iCs/>
          <w:color w:val="202122"/>
        </w:rPr>
        <w:t xml:space="preserve"> are valuable to </w:t>
      </w:r>
      <w:r w:rsidR="005A6BB5" w:rsidRPr="00344E81">
        <w:rPr>
          <w:i/>
          <w:iCs/>
          <w:color w:val="202122"/>
        </w:rPr>
        <w:t>it</w:t>
      </w:r>
      <w:r w:rsidRPr="00344E81">
        <w:rPr>
          <w:i/>
          <w:iCs/>
          <w:color w:val="202122"/>
        </w:rPr>
        <w:t xml:space="preserve"> </w:t>
      </w:r>
      <w:r w:rsidR="005A6BB5" w:rsidRPr="00344E81">
        <w:rPr>
          <w:i/>
          <w:iCs/>
          <w:color w:val="202122"/>
        </w:rPr>
        <w:t>because the</w:t>
      </w:r>
      <w:r w:rsidR="0010517F" w:rsidRPr="00344E81">
        <w:rPr>
          <w:i/>
          <w:iCs/>
          <w:color w:val="202122"/>
        </w:rPr>
        <w:t>ir achievement is essential to the achievement of</w:t>
      </w:r>
      <w:r w:rsidRPr="00344E81">
        <w:rPr>
          <w:i/>
          <w:iCs/>
          <w:color w:val="202122"/>
        </w:rPr>
        <w:t xml:space="preserve"> its </w:t>
      </w:r>
      <w:r w:rsidR="006D7BDC" w:rsidRPr="00344E81">
        <w:rPr>
          <w:i/>
          <w:iCs/>
          <w:color w:val="202122"/>
        </w:rPr>
        <w:t>ultimate</w:t>
      </w:r>
      <w:r w:rsidRPr="00344E81">
        <w:rPr>
          <w:i/>
          <w:iCs/>
          <w:color w:val="202122"/>
        </w:rPr>
        <w:t xml:space="preserve"> goals</w:t>
      </w:r>
      <w:r w:rsidR="00F23D9B">
        <w:rPr>
          <w:i/>
          <w:iCs/>
          <w:color w:val="202122"/>
        </w:rPr>
        <w:t xml:space="preserve"> </w:t>
      </w:r>
      <w:r w:rsidR="003F3C76">
        <w:rPr>
          <w:color w:val="202122"/>
        </w:rPr>
        <w:t>[27</w:t>
      </w:r>
      <w:r w:rsidR="0099193C">
        <w:rPr>
          <w:color w:val="202122"/>
        </w:rPr>
        <w:t>-28</w:t>
      </w:r>
      <w:r w:rsidR="003F3C76">
        <w:rPr>
          <w:color w:val="202122"/>
        </w:rPr>
        <w:t>].</w:t>
      </w:r>
    </w:p>
    <w:p w14:paraId="416A24B6" w14:textId="133DF971" w:rsidR="002727D8" w:rsidRDefault="00810BC6" w:rsidP="003F3C76">
      <w:pPr>
        <w:pStyle w:val="NormalWeb"/>
        <w:shd w:val="clear" w:color="auto" w:fill="FFFFFF"/>
        <w:spacing w:before="0" w:beforeAutospacing="0" w:after="0" w:afterAutospacing="0" w:line="480" w:lineRule="auto"/>
        <w:ind w:firstLine="720"/>
        <w:rPr>
          <w:iCs/>
        </w:rPr>
      </w:pPr>
      <w:r>
        <w:rPr>
          <w:color w:val="202122"/>
        </w:rPr>
        <w:t>●</w:t>
      </w:r>
      <w:r w:rsidR="0099193C" w:rsidRPr="0099193C">
        <w:rPr>
          <w:i/>
          <w:iCs/>
          <w:color w:val="202122"/>
        </w:rPr>
        <w:t>Regardless of its ultimate goals, a</w:t>
      </w:r>
      <w:r w:rsidR="00BE2CC7" w:rsidRPr="0099193C">
        <w:rPr>
          <w:i/>
          <w:iCs/>
          <w:color w:val="202122"/>
        </w:rPr>
        <w:t>n</w:t>
      </w:r>
      <w:r w:rsidR="00BE2CC7">
        <w:rPr>
          <w:i/>
          <w:iCs/>
          <w:color w:val="202122"/>
        </w:rPr>
        <w:t xml:space="preserve"> intelligent agent </w:t>
      </w:r>
      <w:r w:rsidR="00775FFA" w:rsidRPr="00775FFA">
        <w:rPr>
          <w:i/>
          <w:iCs/>
          <w:color w:val="202122"/>
        </w:rPr>
        <w:t>wo</w:t>
      </w:r>
      <w:r w:rsidR="00BE2CC7">
        <w:rPr>
          <w:i/>
          <w:iCs/>
          <w:color w:val="202122"/>
        </w:rPr>
        <w:t>uld possess two</w:t>
      </w:r>
      <w:r w:rsidR="00775FFA" w:rsidRPr="00775FFA">
        <w:rPr>
          <w:i/>
          <w:iCs/>
          <w:color w:val="202122"/>
        </w:rPr>
        <w:t xml:space="preserve"> </w:t>
      </w:r>
      <w:r w:rsidR="00F23D9B">
        <w:rPr>
          <w:i/>
          <w:iCs/>
          <w:color w:val="202122"/>
        </w:rPr>
        <w:t xml:space="preserve">convergent </w:t>
      </w:r>
      <w:r w:rsidR="00775FFA" w:rsidRPr="00775FFA">
        <w:rPr>
          <w:i/>
          <w:iCs/>
          <w:color w:val="202122"/>
        </w:rPr>
        <w:t>instrumental goals: self-preservation and the amassing of resources</w:t>
      </w:r>
      <w:r w:rsidR="00F23D9B">
        <w:rPr>
          <w:color w:val="202122"/>
        </w:rPr>
        <w:t xml:space="preserve"> </w:t>
      </w:r>
      <w:r w:rsidR="00F6217F">
        <w:rPr>
          <w:iCs/>
        </w:rPr>
        <w:t>[27-2</w:t>
      </w:r>
      <w:r w:rsidR="0099193C">
        <w:rPr>
          <w:iCs/>
        </w:rPr>
        <w:t>9</w:t>
      </w:r>
      <w:r w:rsidR="00F6217F">
        <w:rPr>
          <w:iCs/>
        </w:rPr>
        <w:t>]</w:t>
      </w:r>
      <w:r w:rsidR="00666B22">
        <w:rPr>
          <w:iCs/>
        </w:rPr>
        <w:t>. Bostrom</w:t>
      </w:r>
      <w:r w:rsidR="00272591">
        <w:rPr>
          <w:iCs/>
        </w:rPr>
        <w:t xml:space="preserve"> offers the example of a computer programmed to produce paper clips, a seemingly harmless </w:t>
      </w:r>
      <w:r w:rsidR="00491007">
        <w:rPr>
          <w:iCs/>
        </w:rPr>
        <w:t>ultimate</w:t>
      </w:r>
      <w:r w:rsidR="00272591">
        <w:rPr>
          <w:iCs/>
        </w:rPr>
        <w:t xml:space="preserve"> goal that could lead it to resist being turned off (for then there would be fewer paperclips) and </w:t>
      </w:r>
      <w:r w:rsidR="00491007">
        <w:rPr>
          <w:iCs/>
        </w:rPr>
        <w:t xml:space="preserve">also </w:t>
      </w:r>
      <w:r w:rsidR="005A6BB5">
        <w:rPr>
          <w:iCs/>
        </w:rPr>
        <w:t xml:space="preserve">to </w:t>
      </w:r>
      <w:r w:rsidR="00272591">
        <w:rPr>
          <w:iCs/>
        </w:rPr>
        <w:t>amass control over as much of the world’s matter as possible, with the aim of turning</w:t>
      </w:r>
      <w:r w:rsidR="008F5EFF">
        <w:rPr>
          <w:iCs/>
        </w:rPr>
        <w:t xml:space="preserve"> </w:t>
      </w:r>
      <w:r w:rsidR="00272591">
        <w:rPr>
          <w:iCs/>
        </w:rPr>
        <w:t>it all into paperclips.</w:t>
      </w:r>
      <w:r w:rsidR="00AF4D51">
        <w:rPr>
          <w:iCs/>
        </w:rPr>
        <w:t xml:space="preserve"> </w:t>
      </w:r>
      <w:r w:rsidR="00666B22">
        <w:rPr>
          <w:iCs/>
        </w:rPr>
        <w:t>The notion that a</w:t>
      </w:r>
      <w:r w:rsidR="00666B22" w:rsidRPr="00187F9C">
        <w:rPr>
          <w:iCs/>
        </w:rPr>
        <w:t xml:space="preserve">ny agent would </w:t>
      </w:r>
      <w:r w:rsidR="00666B22">
        <w:rPr>
          <w:iCs/>
        </w:rPr>
        <w:t xml:space="preserve">act to ensure its continued </w:t>
      </w:r>
      <w:r w:rsidR="00666B22" w:rsidRPr="00187F9C">
        <w:rPr>
          <w:iCs/>
        </w:rPr>
        <w:t>existence</w:t>
      </w:r>
      <w:r w:rsidR="00666B22">
        <w:rPr>
          <w:iCs/>
        </w:rPr>
        <w:t xml:space="preserve"> seems self-evident, while human and non-human animals seek to amass resources whenever the foreseen benefit outweighs the probable cost [</w:t>
      </w:r>
      <w:r w:rsidR="0098288A">
        <w:rPr>
          <w:iCs/>
        </w:rPr>
        <w:t>30</w:t>
      </w:r>
      <w:r w:rsidR="00666B22">
        <w:rPr>
          <w:iCs/>
        </w:rPr>
        <w:t>].</w:t>
      </w:r>
    </w:p>
    <w:p w14:paraId="4E6A0C8A" w14:textId="14872334" w:rsidR="00A91D8C" w:rsidRPr="008C6110" w:rsidRDefault="00775FFA" w:rsidP="00F23D9B">
      <w:pPr>
        <w:tabs>
          <w:tab w:val="left" w:pos="1350"/>
        </w:tabs>
        <w:spacing w:after="120" w:line="480" w:lineRule="auto"/>
        <w:ind w:firstLine="630"/>
        <w:rPr>
          <w:rFonts w:ascii="Times New Roman" w:hAnsi="Times New Roman" w:cs="Times New Roman"/>
          <w:iCs/>
          <w:sz w:val="24"/>
          <w:szCs w:val="24"/>
        </w:rPr>
      </w:pPr>
      <w:r>
        <w:rPr>
          <w:rFonts w:ascii="Times New Roman" w:hAnsi="Times New Roman" w:cs="Times New Roman"/>
          <w:iCs/>
          <w:sz w:val="24"/>
          <w:szCs w:val="24"/>
        </w:rPr>
        <w:lastRenderedPageBreak/>
        <w:t xml:space="preserve">● </w:t>
      </w:r>
      <w:r w:rsidR="00763DE9">
        <w:rPr>
          <w:rFonts w:ascii="Times New Roman" w:hAnsi="Times New Roman" w:cs="Times New Roman"/>
          <w:i/>
          <w:sz w:val="24"/>
          <w:szCs w:val="24"/>
        </w:rPr>
        <w:t>Since in</w:t>
      </w:r>
      <w:r w:rsidR="00176C50" w:rsidRPr="00344E81">
        <w:rPr>
          <w:rFonts w:ascii="Times New Roman" w:hAnsi="Times New Roman" w:cs="Times New Roman"/>
          <w:i/>
          <w:sz w:val="24"/>
          <w:szCs w:val="24"/>
        </w:rPr>
        <w:t>telligent</w:t>
      </w:r>
      <w:r w:rsidR="00AE73B8" w:rsidRPr="00344E81">
        <w:rPr>
          <w:rFonts w:ascii="Times New Roman" w:hAnsi="Times New Roman" w:cs="Times New Roman"/>
          <w:i/>
          <w:sz w:val="24"/>
          <w:szCs w:val="24"/>
        </w:rPr>
        <w:t xml:space="preserve"> agent</w:t>
      </w:r>
      <w:r w:rsidR="0036707F" w:rsidRPr="00344E81">
        <w:rPr>
          <w:rFonts w:ascii="Times New Roman" w:hAnsi="Times New Roman" w:cs="Times New Roman"/>
          <w:i/>
          <w:sz w:val="24"/>
          <w:szCs w:val="24"/>
        </w:rPr>
        <w:t>s</w:t>
      </w:r>
      <w:r w:rsidR="00B4215B">
        <w:rPr>
          <w:rFonts w:ascii="Times New Roman" w:hAnsi="Times New Roman" w:cs="Times New Roman"/>
          <w:i/>
          <w:sz w:val="24"/>
          <w:szCs w:val="24"/>
        </w:rPr>
        <w:t xml:space="preserve"> </w:t>
      </w:r>
      <w:r w:rsidR="00F5502E">
        <w:rPr>
          <w:rFonts w:ascii="Times New Roman" w:hAnsi="Times New Roman" w:cs="Times New Roman"/>
          <w:i/>
          <w:sz w:val="24"/>
          <w:szCs w:val="24"/>
        </w:rPr>
        <w:t xml:space="preserve">will </w:t>
      </w:r>
      <w:r w:rsidR="0036707F" w:rsidRPr="00344E81">
        <w:rPr>
          <w:rFonts w:ascii="Times New Roman" w:hAnsi="Times New Roman" w:cs="Times New Roman"/>
          <w:i/>
          <w:sz w:val="24"/>
          <w:szCs w:val="24"/>
        </w:rPr>
        <w:t>converge on</w:t>
      </w:r>
      <w:r w:rsidR="00AE73B8" w:rsidRPr="00344E81">
        <w:rPr>
          <w:rFonts w:ascii="Times New Roman" w:hAnsi="Times New Roman" w:cs="Times New Roman"/>
          <w:i/>
          <w:sz w:val="24"/>
          <w:szCs w:val="24"/>
        </w:rPr>
        <w:t xml:space="preserve"> </w:t>
      </w:r>
      <w:r w:rsidR="00763DE9">
        <w:rPr>
          <w:rFonts w:ascii="Times New Roman" w:hAnsi="Times New Roman" w:cs="Times New Roman"/>
          <w:i/>
          <w:sz w:val="24"/>
          <w:szCs w:val="24"/>
        </w:rPr>
        <w:t>the</w:t>
      </w:r>
      <w:r w:rsidR="00AE73B8" w:rsidRPr="00344E81">
        <w:rPr>
          <w:rFonts w:ascii="Times New Roman" w:hAnsi="Times New Roman" w:cs="Times New Roman"/>
          <w:i/>
          <w:sz w:val="24"/>
          <w:szCs w:val="24"/>
        </w:rPr>
        <w:t xml:space="preserve"> instrumental </w:t>
      </w:r>
      <w:r w:rsidR="003B7F69" w:rsidRPr="00344E81">
        <w:rPr>
          <w:rFonts w:ascii="Times New Roman" w:hAnsi="Times New Roman" w:cs="Times New Roman"/>
          <w:i/>
          <w:sz w:val="24"/>
          <w:szCs w:val="24"/>
        </w:rPr>
        <w:t>goals</w:t>
      </w:r>
      <w:r w:rsidR="00763DE9">
        <w:rPr>
          <w:rFonts w:ascii="Times New Roman" w:hAnsi="Times New Roman" w:cs="Times New Roman"/>
          <w:i/>
          <w:sz w:val="24"/>
          <w:szCs w:val="24"/>
        </w:rPr>
        <w:t xml:space="preserve"> </w:t>
      </w:r>
      <w:r>
        <w:rPr>
          <w:rFonts w:ascii="Times New Roman" w:hAnsi="Times New Roman" w:cs="Times New Roman"/>
          <w:i/>
          <w:sz w:val="24"/>
          <w:szCs w:val="24"/>
        </w:rPr>
        <w:t>of self-preservation</w:t>
      </w:r>
      <w:r w:rsidR="00935EB3">
        <w:rPr>
          <w:rFonts w:ascii="Times New Roman" w:hAnsi="Times New Roman" w:cs="Times New Roman"/>
          <w:iCs/>
          <w:sz w:val="24"/>
          <w:szCs w:val="24"/>
        </w:rPr>
        <w:t xml:space="preserve"> </w:t>
      </w:r>
      <w:r>
        <w:rPr>
          <w:rFonts w:ascii="Times New Roman" w:hAnsi="Times New Roman" w:cs="Times New Roman"/>
          <w:i/>
          <w:sz w:val="24"/>
          <w:szCs w:val="24"/>
        </w:rPr>
        <w:t xml:space="preserve">and the amassing of resources </w:t>
      </w:r>
      <w:r w:rsidR="00763DE9" w:rsidRPr="00763DE9">
        <w:rPr>
          <w:rFonts w:ascii="Times New Roman" w:hAnsi="Times New Roman" w:cs="Times New Roman"/>
          <w:i/>
          <w:sz w:val="24"/>
          <w:szCs w:val="24"/>
        </w:rPr>
        <w:t xml:space="preserve">and ETC is </w:t>
      </w:r>
      <w:r w:rsidR="00354111">
        <w:rPr>
          <w:rFonts w:ascii="Times New Roman" w:hAnsi="Times New Roman" w:cs="Times New Roman"/>
          <w:i/>
          <w:sz w:val="24"/>
          <w:szCs w:val="24"/>
        </w:rPr>
        <w:t xml:space="preserve">presumed to be </w:t>
      </w:r>
      <w:r w:rsidR="00763DE9" w:rsidRPr="00763DE9">
        <w:rPr>
          <w:rFonts w:ascii="Times New Roman" w:hAnsi="Times New Roman" w:cs="Times New Roman"/>
          <w:i/>
          <w:sz w:val="24"/>
          <w:szCs w:val="24"/>
        </w:rPr>
        <w:t>an intelligent agent</w:t>
      </w:r>
      <w:r w:rsidR="00763DE9">
        <w:rPr>
          <w:rFonts w:ascii="Times New Roman" w:hAnsi="Times New Roman" w:cs="Times New Roman"/>
          <w:iCs/>
          <w:sz w:val="24"/>
          <w:szCs w:val="24"/>
        </w:rPr>
        <w:t xml:space="preserve">, </w:t>
      </w:r>
      <w:r w:rsidR="00354111">
        <w:rPr>
          <w:rFonts w:ascii="Times New Roman" w:hAnsi="Times New Roman" w:cs="Times New Roman"/>
          <w:i/>
          <w:sz w:val="24"/>
          <w:szCs w:val="24"/>
        </w:rPr>
        <w:t>it</w:t>
      </w:r>
      <w:r w:rsidR="00763DE9" w:rsidRPr="00763DE9">
        <w:rPr>
          <w:rFonts w:ascii="Times New Roman" w:hAnsi="Times New Roman" w:cs="Times New Roman"/>
          <w:i/>
          <w:sz w:val="24"/>
          <w:szCs w:val="24"/>
        </w:rPr>
        <w:t xml:space="preserve"> would </w:t>
      </w:r>
      <w:r w:rsidR="00763DE9">
        <w:rPr>
          <w:rFonts w:ascii="Times New Roman" w:hAnsi="Times New Roman" w:cs="Times New Roman"/>
          <w:i/>
          <w:sz w:val="24"/>
          <w:szCs w:val="24"/>
        </w:rPr>
        <w:t>have</w:t>
      </w:r>
      <w:r w:rsidR="00763DE9" w:rsidRPr="00763DE9">
        <w:rPr>
          <w:rFonts w:ascii="Times New Roman" w:hAnsi="Times New Roman" w:cs="Times New Roman"/>
          <w:i/>
          <w:sz w:val="24"/>
          <w:szCs w:val="24"/>
        </w:rPr>
        <w:t xml:space="preserve"> these goals</w:t>
      </w:r>
      <w:r w:rsidR="00F45B1D">
        <w:rPr>
          <w:rFonts w:ascii="Times New Roman" w:hAnsi="Times New Roman" w:cs="Times New Roman"/>
          <w:iCs/>
          <w:sz w:val="24"/>
          <w:szCs w:val="24"/>
        </w:rPr>
        <w:t xml:space="preserve">. These are generic goals whose specific meaning will depend on the agent’s capabilities and situation. </w:t>
      </w:r>
      <w:r w:rsidR="00E34C6C">
        <w:rPr>
          <w:rFonts w:ascii="Times New Roman" w:hAnsi="Times New Roman" w:cs="Times New Roman"/>
          <w:iCs/>
          <w:sz w:val="24"/>
          <w:szCs w:val="24"/>
        </w:rPr>
        <w:t>For humans</w:t>
      </w:r>
      <w:r w:rsidR="0033552D">
        <w:rPr>
          <w:rFonts w:ascii="Times New Roman" w:hAnsi="Times New Roman" w:cs="Times New Roman"/>
          <w:iCs/>
          <w:sz w:val="24"/>
          <w:szCs w:val="24"/>
        </w:rPr>
        <w:t xml:space="preserve"> (as an example),</w:t>
      </w:r>
      <w:r w:rsidR="00E34C6C">
        <w:rPr>
          <w:rFonts w:ascii="Times New Roman" w:hAnsi="Times New Roman" w:cs="Times New Roman"/>
          <w:iCs/>
          <w:sz w:val="24"/>
          <w:szCs w:val="24"/>
        </w:rPr>
        <w:t xml:space="preserve"> “resources” can include money, power</w:t>
      </w:r>
      <w:r w:rsidR="00127F7E">
        <w:rPr>
          <w:rFonts w:ascii="Times New Roman" w:hAnsi="Times New Roman" w:cs="Times New Roman"/>
          <w:iCs/>
          <w:sz w:val="24"/>
          <w:szCs w:val="24"/>
        </w:rPr>
        <w:t>, prestige,</w:t>
      </w:r>
      <w:r w:rsidR="00E34C6C">
        <w:rPr>
          <w:rFonts w:ascii="Times New Roman" w:hAnsi="Times New Roman" w:cs="Times New Roman"/>
          <w:iCs/>
          <w:sz w:val="24"/>
          <w:szCs w:val="24"/>
        </w:rPr>
        <w:t xml:space="preserve"> time</w:t>
      </w:r>
      <w:r w:rsidR="00127F7E">
        <w:rPr>
          <w:rFonts w:ascii="Times New Roman" w:hAnsi="Times New Roman" w:cs="Times New Roman"/>
          <w:iCs/>
          <w:sz w:val="24"/>
          <w:szCs w:val="24"/>
        </w:rPr>
        <w:t xml:space="preserve"> and (</w:t>
      </w:r>
      <w:r w:rsidR="00922E1C">
        <w:rPr>
          <w:rFonts w:ascii="Times New Roman" w:hAnsi="Times New Roman" w:cs="Times New Roman"/>
          <w:iCs/>
          <w:sz w:val="24"/>
          <w:szCs w:val="24"/>
        </w:rPr>
        <w:t>as with all animals</w:t>
      </w:r>
      <w:r w:rsidR="00127F7E">
        <w:rPr>
          <w:rFonts w:ascii="Times New Roman" w:hAnsi="Times New Roman" w:cs="Times New Roman"/>
          <w:iCs/>
          <w:sz w:val="24"/>
          <w:szCs w:val="24"/>
        </w:rPr>
        <w:t xml:space="preserve">) </w:t>
      </w:r>
      <w:r w:rsidR="007F2BD8">
        <w:rPr>
          <w:rFonts w:ascii="Times New Roman" w:hAnsi="Times New Roman" w:cs="Times New Roman"/>
          <w:iCs/>
          <w:sz w:val="24"/>
          <w:szCs w:val="24"/>
        </w:rPr>
        <w:t xml:space="preserve">semantic </w:t>
      </w:r>
      <w:r w:rsidR="00127F7E">
        <w:rPr>
          <w:rFonts w:ascii="Times New Roman" w:hAnsi="Times New Roman" w:cs="Times New Roman"/>
          <w:iCs/>
          <w:sz w:val="24"/>
          <w:szCs w:val="24"/>
        </w:rPr>
        <w:t xml:space="preserve">information. </w:t>
      </w:r>
      <w:r w:rsidR="00F23D9B">
        <w:rPr>
          <w:rFonts w:ascii="Times New Roman" w:hAnsi="Times New Roman" w:cs="Times New Roman"/>
          <w:iCs/>
          <w:sz w:val="24"/>
          <w:szCs w:val="24"/>
        </w:rPr>
        <w:t xml:space="preserve"> </w:t>
      </w:r>
      <w:r w:rsidR="00F6217F">
        <w:rPr>
          <w:rFonts w:ascii="Times New Roman" w:hAnsi="Times New Roman" w:cs="Times New Roman"/>
          <w:iCs/>
          <w:sz w:val="24"/>
          <w:szCs w:val="24"/>
        </w:rPr>
        <w:t xml:space="preserve">Unless ETC’s </w:t>
      </w:r>
      <w:r w:rsidR="00935EB3">
        <w:rPr>
          <w:rFonts w:ascii="Times New Roman" w:hAnsi="Times New Roman" w:cs="Times New Roman"/>
          <w:iCs/>
          <w:sz w:val="24"/>
          <w:szCs w:val="24"/>
        </w:rPr>
        <w:t>ultimate</w:t>
      </w:r>
      <w:r w:rsidR="00247FF0">
        <w:rPr>
          <w:rFonts w:ascii="Times New Roman" w:hAnsi="Times New Roman" w:cs="Times New Roman"/>
          <w:iCs/>
          <w:sz w:val="24"/>
          <w:szCs w:val="24"/>
        </w:rPr>
        <w:t xml:space="preserve"> </w:t>
      </w:r>
      <w:r w:rsidR="000B22F0">
        <w:rPr>
          <w:rFonts w:ascii="Times New Roman" w:hAnsi="Times New Roman" w:cs="Times New Roman"/>
          <w:iCs/>
          <w:sz w:val="24"/>
          <w:szCs w:val="24"/>
        </w:rPr>
        <w:t xml:space="preserve">goals </w:t>
      </w:r>
      <w:r w:rsidR="00A87D1E">
        <w:rPr>
          <w:rFonts w:ascii="Times New Roman" w:hAnsi="Times New Roman" w:cs="Times New Roman"/>
          <w:iCs/>
          <w:sz w:val="24"/>
          <w:szCs w:val="24"/>
        </w:rPr>
        <w:t xml:space="preserve">expressly </w:t>
      </w:r>
      <w:r w:rsidR="00666B22">
        <w:rPr>
          <w:rFonts w:ascii="Times New Roman" w:hAnsi="Times New Roman" w:cs="Times New Roman"/>
          <w:iCs/>
          <w:sz w:val="24"/>
          <w:szCs w:val="24"/>
        </w:rPr>
        <w:t>involve</w:t>
      </w:r>
      <w:r w:rsidR="00CF5081">
        <w:rPr>
          <w:rFonts w:ascii="Times New Roman" w:hAnsi="Times New Roman" w:cs="Times New Roman"/>
          <w:iCs/>
          <w:sz w:val="24"/>
          <w:szCs w:val="24"/>
        </w:rPr>
        <w:t xml:space="preserve"> less advanced civilizations</w:t>
      </w:r>
      <w:r w:rsidR="003B17E0">
        <w:rPr>
          <w:rFonts w:ascii="Times New Roman" w:hAnsi="Times New Roman" w:cs="Times New Roman"/>
          <w:iCs/>
          <w:sz w:val="24"/>
          <w:szCs w:val="24"/>
        </w:rPr>
        <w:t xml:space="preserve">, </w:t>
      </w:r>
      <w:r w:rsidR="00CF5081">
        <w:rPr>
          <w:rFonts w:ascii="Times New Roman" w:hAnsi="Times New Roman" w:cs="Times New Roman"/>
          <w:iCs/>
          <w:sz w:val="24"/>
          <w:szCs w:val="24"/>
        </w:rPr>
        <w:t xml:space="preserve">they seem unlikely to affect </w:t>
      </w:r>
      <w:r w:rsidR="00666B22">
        <w:rPr>
          <w:rFonts w:ascii="Times New Roman" w:hAnsi="Times New Roman" w:cs="Times New Roman"/>
          <w:iCs/>
          <w:sz w:val="24"/>
          <w:szCs w:val="24"/>
        </w:rPr>
        <w:t>us</w:t>
      </w:r>
      <w:r w:rsidR="008C6110">
        <w:rPr>
          <w:rFonts w:ascii="Times New Roman" w:hAnsi="Times New Roman" w:cs="Times New Roman"/>
          <w:iCs/>
          <w:sz w:val="24"/>
          <w:szCs w:val="24"/>
        </w:rPr>
        <w:t>; w</w:t>
      </w:r>
      <w:r w:rsidR="00CF5081" w:rsidRPr="008C6110">
        <w:rPr>
          <w:rFonts w:ascii="Times New Roman" w:hAnsi="Times New Roman" w:cs="Times New Roman"/>
          <w:iCs/>
          <w:sz w:val="24"/>
          <w:szCs w:val="24"/>
        </w:rPr>
        <w:t>e will</w:t>
      </w:r>
      <w:r w:rsidR="008C6110">
        <w:rPr>
          <w:rFonts w:ascii="Times New Roman" w:hAnsi="Times New Roman" w:cs="Times New Roman"/>
          <w:iCs/>
          <w:sz w:val="24"/>
          <w:szCs w:val="24"/>
        </w:rPr>
        <w:t>, therefore,</w:t>
      </w:r>
      <w:r w:rsidR="00935EB3" w:rsidRPr="008C6110">
        <w:rPr>
          <w:rFonts w:ascii="Times New Roman" w:hAnsi="Times New Roman" w:cs="Times New Roman"/>
          <w:iCs/>
          <w:sz w:val="24"/>
          <w:szCs w:val="24"/>
        </w:rPr>
        <w:t xml:space="preserve"> </w:t>
      </w:r>
      <w:r w:rsidR="00CC6305" w:rsidRPr="008C6110">
        <w:rPr>
          <w:rFonts w:ascii="Times New Roman" w:hAnsi="Times New Roman" w:cs="Times New Roman"/>
          <w:iCs/>
          <w:sz w:val="24"/>
          <w:szCs w:val="24"/>
        </w:rPr>
        <w:t xml:space="preserve">take </w:t>
      </w:r>
      <w:r w:rsidR="00935EB3" w:rsidRPr="008C6110">
        <w:rPr>
          <w:rFonts w:ascii="Times New Roman" w:hAnsi="Times New Roman" w:cs="Times New Roman"/>
          <w:iCs/>
          <w:sz w:val="24"/>
          <w:szCs w:val="24"/>
        </w:rPr>
        <w:t>the</w:t>
      </w:r>
      <w:r w:rsidR="008C6110">
        <w:rPr>
          <w:rFonts w:ascii="Times New Roman" w:hAnsi="Times New Roman" w:cs="Times New Roman"/>
          <w:iCs/>
          <w:sz w:val="24"/>
          <w:szCs w:val="24"/>
        </w:rPr>
        <w:t>se</w:t>
      </w:r>
      <w:r w:rsidR="00935EB3" w:rsidRPr="008C6110">
        <w:rPr>
          <w:rFonts w:ascii="Times New Roman" w:hAnsi="Times New Roman" w:cs="Times New Roman"/>
          <w:iCs/>
          <w:sz w:val="24"/>
          <w:szCs w:val="24"/>
        </w:rPr>
        <w:t xml:space="preserve"> convergent</w:t>
      </w:r>
      <w:r w:rsidR="00CC6305" w:rsidRPr="008C6110">
        <w:rPr>
          <w:rFonts w:ascii="Times New Roman" w:hAnsi="Times New Roman" w:cs="Times New Roman"/>
          <w:iCs/>
          <w:sz w:val="24"/>
          <w:szCs w:val="24"/>
        </w:rPr>
        <w:t xml:space="preserve"> instrumental</w:t>
      </w:r>
      <w:r w:rsidR="00A92E37" w:rsidRPr="008C6110">
        <w:rPr>
          <w:rFonts w:ascii="Times New Roman" w:hAnsi="Times New Roman" w:cs="Times New Roman"/>
          <w:iCs/>
          <w:sz w:val="24"/>
          <w:szCs w:val="24"/>
        </w:rPr>
        <w:t xml:space="preserve"> goals</w:t>
      </w:r>
      <w:r w:rsidR="00905E79" w:rsidRPr="008C6110">
        <w:rPr>
          <w:rFonts w:ascii="Times New Roman" w:hAnsi="Times New Roman" w:cs="Times New Roman"/>
          <w:iCs/>
          <w:sz w:val="24"/>
          <w:szCs w:val="24"/>
        </w:rPr>
        <w:t xml:space="preserve"> </w:t>
      </w:r>
      <w:r w:rsidR="00CC6305" w:rsidRPr="008C6110">
        <w:rPr>
          <w:rFonts w:ascii="Times New Roman" w:hAnsi="Times New Roman" w:cs="Times New Roman"/>
          <w:iCs/>
          <w:sz w:val="24"/>
          <w:szCs w:val="24"/>
        </w:rPr>
        <w:t>to be</w:t>
      </w:r>
      <w:r w:rsidR="003B7F69" w:rsidRPr="008C6110">
        <w:rPr>
          <w:rFonts w:ascii="Times New Roman" w:hAnsi="Times New Roman" w:cs="Times New Roman"/>
          <w:iCs/>
          <w:sz w:val="24"/>
          <w:szCs w:val="24"/>
        </w:rPr>
        <w:t xml:space="preserve"> </w:t>
      </w:r>
      <w:r w:rsidR="004915BD" w:rsidRPr="008C6110">
        <w:rPr>
          <w:rFonts w:ascii="Times New Roman" w:hAnsi="Times New Roman" w:cs="Times New Roman"/>
          <w:iCs/>
          <w:sz w:val="24"/>
          <w:szCs w:val="24"/>
        </w:rPr>
        <w:t>ETC’s only goals for purposes of this analysis</w:t>
      </w:r>
      <w:r w:rsidR="003B7F69" w:rsidRPr="008C6110">
        <w:rPr>
          <w:rFonts w:ascii="Times New Roman" w:hAnsi="Times New Roman" w:cs="Times New Roman"/>
          <w:iCs/>
          <w:sz w:val="24"/>
          <w:szCs w:val="24"/>
        </w:rPr>
        <w:t>.</w:t>
      </w:r>
      <w:r w:rsidR="004C0BE5" w:rsidRPr="008C6110">
        <w:rPr>
          <w:rFonts w:ascii="Times New Roman" w:hAnsi="Times New Roman" w:cs="Times New Roman"/>
          <w:iCs/>
          <w:sz w:val="24"/>
          <w:szCs w:val="24"/>
        </w:rPr>
        <w:t xml:space="preserve"> </w:t>
      </w:r>
      <w:r w:rsidR="00A91D8C" w:rsidRPr="008C6110">
        <w:rPr>
          <w:rFonts w:ascii="Times New Roman" w:hAnsi="Times New Roman" w:cs="Times New Roman"/>
          <w:iCs/>
          <w:sz w:val="24"/>
          <w:szCs w:val="24"/>
        </w:rPr>
        <w:t xml:space="preserve">  </w:t>
      </w:r>
    </w:p>
    <w:p w14:paraId="14FCD76C" w14:textId="0D044FE3" w:rsidR="00D1625C" w:rsidRPr="002E1AF0" w:rsidRDefault="00F1491A" w:rsidP="002E1AF0">
      <w:pPr>
        <w:tabs>
          <w:tab w:val="left" w:pos="1350"/>
        </w:tabs>
        <w:spacing w:after="0" w:line="480" w:lineRule="auto"/>
        <w:ind w:firstLine="720"/>
        <w:rPr>
          <w:rFonts w:ascii="Times New Roman" w:hAnsi="Times New Roman" w:cs="Times New Roman"/>
          <w:iCs/>
          <w:sz w:val="24"/>
          <w:szCs w:val="24"/>
        </w:rPr>
      </w:pPr>
      <w:r>
        <w:rPr>
          <w:rFonts w:ascii="Times New Roman" w:hAnsi="Times New Roman" w:cs="Times New Roman"/>
          <w:i/>
          <w:iCs/>
          <w:color w:val="1A1A1A"/>
          <w:sz w:val="24"/>
          <w:szCs w:val="24"/>
          <w:shd w:val="clear" w:color="auto" w:fill="FFFFFF"/>
        </w:rPr>
        <w:t>3</w:t>
      </w:r>
      <w:r w:rsidR="00192C4A" w:rsidRPr="00060496">
        <w:rPr>
          <w:rFonts w:ascii="Times New Roman" w:hAnsi="Times New Roman" w:cs="Times New Roman"/>
          <w:i/>
          <w:iCs/>
          <w:color w:val="1A1A1A"/>
          <w:sz w:val="24"/>
          <w:szCs w:val="24"/>
          <w:shd w:val="clear" w:color="auto" w:fill="FFFFFF"/>
        </w:rPr>
        <w:t>.</w:t>
      </w:r>
      <w:r w:rsidR="00192C4A">
        <w:rPr>
          <w:rFonts w:ascii="Times New Roman" w:hAnsi="Times New Roman" w:cs="Times New Roman"/>
          <w:color w:val="1A1A1A"/>
          <w:sz w:val="24"/>
          <w:szCs w:val="24"/>
          <w:shd w:val="clear" w:color="auto" w:fill="FFFFFF"/>
        </w:rPr>
        <w:t xml:space="preserve">   </w:t>
      </w:r>
      <w:r w:rsidR="00192C4A" w:rsidRPr="00192C4A">
        <w:rPr>
          <w:rFonts w:ascii="Times New Roman" w:hAnsi="Times New Roman" w:cs="Times New Roman"/>
          <w:i/>
          <w:iCs/>
          <w:color w:val="1A1A1A"/>
          <w:sz w:val="24"/>
          <w:szCs w:val="24"/>
          <w:shd w:val="clear" w:color="auto" w:fill="FFFFFF"/>
        </w:rPr>
        <w:t>Capabilities</w:t>
      </w:r>
      <w:r w:rsidR="00192C4A">
        <w:rPr>
          <w:rFonts w:ascii="Times New Roman" w:hAnsi="Times New Roman" w:cs="Times New Roman"/>
          <w:color w:val="1A1A1A"/>
          <w:sz w:val="24"/>
          <w:szCs w:val="24"/>
          <w:shd w:val="clear" w:color="auto" w:fill="FFFFFF"/>
        </w:rPr>
        <w:t xml:space="preserve"> </w:t>
      </w:r>
      <w:r w:rsidR="00192C4A">
        <w:rPr>
          <w:rFonts w:ascii="Times New Roman" w:hAnsi="Times New Roman" w:cs="Times New Roman"/>
          <w:sz w:val="24"/>
          <w:szCs w:val="24"/>
        </w:rPr>
        <w:t xml:space="preserve"> </w:t>
      </w:r>
      <w:r w:rsidR="000B0AC0">
        <w:rPr>
          <w:rFonts w:ascii="Times New Roman" w:hAnsi="Times New Roman" w:cs="Times New Roman"/>
          <w:sz w:val="24"/>
          <w:szCs w:val="24"/>
        </w:rPr>
        <w:t xml:space="preserve">  </w:t>
      </w:r>
      <w:r w:rsidR="00192C4A">
        <w:rPr>
          <w:rFonts w:ascii="Times New Roman" w:hAnsi="Times New Roman" w:cs="Times New Roman"/>
          <w:sz w:val="24"/>
          <w:szCs w:val="24"/>
        </w:rPr>
        <w:t xml:space="preserve">  </w:t>
      </w:r>
    </w:p>
    <w:p w14:paraId="416FD7A8" w14:textId="02793929" w:rsidR="006E543B" w:rsidRDefault="00BA2664" w:rsidP="00F7240C">
      <w:pPr>
        <w:pStyle w:val="EndnoteText"/>
        <w:spacing w:after="120" w:line="480" w:lineRule="auto"/>
        <w:rPr>
          <w:rFonts w:ascii="Times New Roman" w:hAnsi="Times New Roman" w:cs="Times New Roman"/>
          <w:sz w:val="24"/>
          <w:szCs w:val="24"/>
        </w:rPr>
      </w:pPr>
      <w:r>
        <w:rPr>
          <w:rFonts w:ascii="Times New Roman" w:hAnsi="Times New Roman" w:cs="Times New Roman"/>
          <w:sz w:val="24"/>
          <w:szCs w:val="24"/>
        </w:rPr>
        <w:t>A</w:t>
      </w:r>
      <w:r w:rsidR="00E9780A">
        <w:rPr>
          <w:rFonts w:ascii="Times New Roman" w:hAnsi="Times New Roman" w:cs="Times New Roman"/>
          <w:sz w:val="24"/>
          <w:szCs w:val="24"/>
        </w:rPr>
        <w:t>n ETC’s</w:t>
      </w:r>
      <w:r w:rsidR="009714C6">
        <w:rPr>
          <w:rFonts w:ascii="Times New Roman" w:hAnsi="Times New Roman" w:cs="Times New Roman"/>
          <w:sz w:val="24"/>
          <w:szCs w:val="24"/>
        </w:rPr>
        <w:t xml:space="preserve"> </w:t>
      </w:r>
      <w:r w:rsidR="005F336B">
        <w:rPr>
          <w:rFonts w:ascii="Times New Roman" w:hAnsi="Times New Roman" w:cs="Times New Roman"/>
          <w:sz w:val="24"/>
          <w:szCs w:val="24"/>
        </w:rPr>
        <w:t>technology would differ from ours</w:t>
      </w:r>
      <w:r w:rsidR="0001335F">
        <w:rPr>
          <w:rFonts w:ascii="Times New Roman" w:hAnsi="Times New Roman" w:cs="Times New Roman"/>
          <w:sz w:val="24"/>
          <w:szCs w:val="24"/>
        </w:rPr>
        <w:t>.</w:t>
      </w:r>
      <w:r w:rsidR="000F5DAC">
        <w:rPr>
          <w:rFonts w:ascii="Times New Roman" w:hAnsi="Times New Roman" w:cs="Times New Roman"/>
          <w:sz w:val="24"/>
          <w:szCs w:val="24"/>
        </w:rPr>
        <w:t xml:space="preserve"> </w:t>
      </w:r>
      <w:r w:rsidR="002D4904">
        <w:rPr>
          <w:rFonts w:ascii="Times New Roman" w:hAnsi="Times New Roman" w:cs="Times New Roman"/>
          <w:sz w:val="24"/>
          <w:szCs w:val="24"/>
        </w:rPr>
        <w:t>First,</w:t>
      </w:r>
      <w:r w:rsidR="006718D2">
        <w:rPr>
          <w:rFonts w:ascii="Times New Roman" w:hAnsi="Times New Roman" w:cs="Times New Roman"/>
          <w:sz w:val="24"/>
          <w:szCs w:val="24"/>
        </w:rPr>
        <w:t xml:space="preserve"> because it </w:t>
      </w:r>
      <w:r w:rsidR="00F75EE3">
        <w:rPr>
          <w:rFonts w:ascii="Times New Roman" w:hAnsi="Times New Roman" w:cs="Times New Roman"/>
          <w:sz w:val="24"/>
          <w:szCs w:val="24"/>
        </w:rPr>
        <w:t xml:space="preserve">would </w:t>
      </w:r>
      <w:r w:rsidR="006718D2">
        <w:rPr>
          <w:rFonts w:ascii="Times New Roman" w:hAnsi="Times New Roman" w:cs="Times New Roman"/>
          <w:sz w:val="24"/>
          <w:szCs w:val="24"/>
        </w:rPr>
        <w:t xml:space="preserve">know more </w:t>
      </w:r>
      <w:r w:rsidR="00F75EE3">
        <w:rPr>
          <w:rFonts w:ascii="Times New Roman" w:hAnsi="Times New Roman" w:cs="Times New Roman"/>
          <w:sz w:val="24"/>
          <w:szCs w:val="24"/>
        </w:rPr>
        <w:t xml:space="preserve">science </w:t>
      </w:r>
      <w:r w:rsidR="006718D2">
        <w:rPr>
          <w:rFonts w:ascii="Times New Roman" w:hAnsi="Times New Roman" w:cs="Times New Roman"/>
          <w:sz w:val="24"/>
          <w:szCs w:val="24"/>
        </w:rPr>
        <w:t>than we do</w:t>
      </w:r>
      <w:r w:rsidR="00F75EE3">
        <w:rPr>
          <w:rFonts w:ascii="Times New Roman" w:hAnsi="Times New Roman" w:cs="Times New Roman"/>
          <w:sz w:val="24"/>
          <w:szCs w:val="24"/>
        </w:rPr>
        <w:t>; s</w:t>
      </w:r>
      <w:r w:rsidR="006718D2">
        <w:rPr>
          <w:rFonts w:ascii="Times New Roman" w:hAnsi="Times New Roman" w:cs="Times New Roman"/>
          <w:sz w:val="24"/>
          <w:szCs w:val="24"/>
        </w:rPr>
        <w:t xml:space="preserve">econd, </w:t>
      </w:r>
      <w:r w:rsidR="00F75EE3">
        <w:rPr>
          <w:rFonts w:ascii="Times New Roman" w:hAnsi="Times New Roman" w:cs="Times New Roman"/>
          <w:sz w:val="24"/>
          <w:szCs w:val="24"/>
        </w:rPr>
        <w:t xml:space="preserve">because </w:t>
      </w:r>
      <w:r w:rsidR="00F2454C">
        <w:rPr>
          <w:rFonts w:ascii="Times New Roman" w:hAnsi="Times New Roman" w:cs="Times New Roman"/>
          <w:sz w:val="24"/>
          <w:szCs w:val="24"/>
        </w:rPr>
        <w:t>its</w:t>
      </w:r>
      <w:r w:rsidR="005F336B">
        <w:rPr>
          <w:rFonts w:ascii="Times New Roman" w:hAnsi="Times New Roman" w:cs="Times New Roman"/>
          <w:sz w:val="24"/>
          <w:szCs w:val="24"/>
        </w:rPr>
        <w:t xml:space="preserve"> technology </w:t>
      </w:r>
      <w:r w:rsidR="00B74C04">
        <w:rPr>
          <w:rFonts w:ascii="Times New Roman" w:hAnsi="Times New Roman" w:cs="Times New Roman"/>
          <w:sz w:val="24"/>
          <w:szCs w:val="24"/>
        </w:rPr>
        <w:t xml:space="preserve">will </w:t>
      </w:r>
      <w:r w:rsidR="005F336B">
        <w:rPr>
          <w:rFonts w:ascii="Times New Roman" w:hAnsi="Times New Roman" w:cs="Times New Roman"/>
          <w:sz w:val="24"/>
          <w:szCs w:val="24"/>
        </w:rPr>
        <w:t xml:space="preserve">reflect </w:t>
      </w:r>
      <w:r w:rsidR="00B74C04">
        <w:rPr>
          <w:rFonts w:ascii="Times New Roman" w:hAnsi="Times New Roman" w:cs="Times New Roman"/>
          <w:sz w:val="24"/>
          <w:szCs w:val="24"/>
        </w:rPr>
        <w:t>the contingencies of its history</w:t>
      </w:r>
      <w:r w:rsidR="000C64AA">
        <w:rPr>
          <w:rFonts w:ascii="Times New Roman" w:hAnsi="Times New Roman" w:cs="Times New Roman"/>
          <w:sz w:val="24"/>
          <w:szCs w:val="24"/>
        </w:rPr>
        <w:t xml:space="preserve"> </w:t>
      </w:r>
      <w:r w:rsidR="009D3FB3">
        <w:rPr>
          <w:rFonts w:ascii="Times New Roman" w:hAnsi="Times New Roman" w:cs="Times New Roman"/>
          <w:sz w:val="24"/>
          <w:szCs w:val="24"/>
        </w:rPr>
        <w:t xml:space="preserve">and </w:t>
      </w:r>
      <w:r w:rsidR="00FD399D">
        <w:rPr>
          <w:rFonts w:ascii="Times New Roman" w:hAnsi="Times New Roman" w:cs="Times New Roman"/>
          <w:sz w:val="24"/>
          <w:szCs w:val="24"/>
        </w:rPr>
        <w:t xml:space="preserve">its resultant </w:t>
      </w:r>
      <w:r w:rsidR="009D3FB3">
        <w:rPr>
          <w:rFonts w:ascii="Times New Roman" w:hAnsi="Times New Roman" w:cs="Times New Roman"/>
          <w:sz w:val="24"/>
          <w:szCs w:val="24"/>
        </w:rPr>
        <w:t>way of thinkin</w:t>
      </w:r>
      <w:r w:rsidR="007819C6">
        <w:rPr>
          <w:rFonts w:ascii="Times New Roman" w:hAnsi="Times New Roman" w:cs="Times New Roman"/>
          <w:sz w:val="24"/>
          <w:szCs w:val="24"/>
        </w:rPr>
        <w:t>g [2</w:t>
      </w:r>
      <w:r w:rsidR="000D0A48">
        <w:rPr>
          <w:rFonts w:ascii="Times New Roman" w:hAnsi="Times New Roman" w:cs="Times New Roman"/>
          <w:sz w:val="24"/>
          <w:szCs w:val="24"/>
        </w:rPr>
        <w:t>0</w:t>
      </w:r>
      <w:r w:rsidR="007819C6">
        <w:rPr>
          <w:rFonts w:ascii="Times New Roman" w:hAnsi="Times New Roman" w:cs="Times New Roman"/>
          <w:sz w:val="24"/>
          <w:szCs w:val="24"/>
        </w:rPr>
        <w:t>,</w:t>
      </w:r>
      <w:r w:rsidR="00AA47DD">
        <w:rPr>
          <w:rFonts w:ascii="Times New Roman" w:hAnsi="Times New Roman" w:cs="Times New Roman"/>
          <w:sz w:val="24"/>
          <w:szCs w:val="24"/>
        </w:rPr>
        <w:t xml:space="preserve"> </w:t>
      </w:r>
      <w:r w:rsidR="003F3A83">
        <w:rPr>
          <w:rFonts w:ascii="Times New Roman" w:hAnsi="Times New Roman" w:cs="Times New Roman"/>
          <w:sz w:val="24"/>
          <w:szCs w:val="24"/>
        </w:rPr>
        <w:t>3</w:t>
      </w:r>
      <w:r w:rsidR="0098288A">
        <w:rPr>
          <w:rFonts w:ascii="Times New Roman" w:hAnsi="Times New Roman" w:cs="Times New Roman"/>
          <w:sz w:val="24"/>
          <w:szCs w:val="24"/>
        </w:rPr>
        <w:t>1</w:t>
      </w:r>
      <w:r w:rsidR="007819C6">
        <w:rPr>
          <w:rFonts w:ascii="Times New Roman" w:hAnsi="Times New Roman" w:cs="Times New Roman"/>
          <w:sz w:val="24"/>
          <w:szCs w:val="24"/>
        </w:rPr>
        <w:t>]</w:t>
      </w:r>
      <w:r w:rsidR="008F5EFF">
        <w:rPr>
          <w:rFonts w:ascii="Times New Roman" w:hAnsi="Times New Roman" w:cs="Times New Roman"/>
          <w:sz w:val="24"/>
          <w:szCs w:val="24"/>
        </w:rPr>
        <w:t xml:space="preserve">. </w:t>
      </w:r>
      <w:r w:rsidR="009D3FB3">
        <w:rPr>
          <w:rFonts w:ascii="Times New Roman" w:hAnsi="Times New Roman" w:cs="Times New Roman"/>
          <w:sz w:val="24"/>
          <w:szCs w:val="24"/>
        </w:rPr>
        <w:t>C</w:t>
      </w:r>
      <w:r w:rsidR="00A801A0">
        <w:rPr>
          <w:rFonts w:ascii="Times New Roman" w:hAnsi="Times New Roman" w:cs="Times New Roman"/>
          <w:sz w:val="24"/>
          <w:szCs w:val="24"/>
        </w:rPr>
        <w:t>ompare the Polynesian outrigger to the</w:t>
      </w:r>
      <w:r w:rsidR="00F16903">
        <w:rPr>
          <w:rFonts w:ascii="Times New Roman" w:hAnsi="Times New Roman" w:cs="Times New Roman"/>
          <w:sz w:val="24"/>
          <w:szCs w:val="24"/>
        </w:rPr>
        <w:t xml:space="preserve"> Viking longship</w:t>
      </w:r>
      <w:r w:rsidR="00A801A0">
        <w:rPr>
          <w:rFonts w:ascii="Times New Roman" w:hAnsi="Times New Roman" w:cs="Times New Roman"/>
          <w:sz w:val="24"/>
          <w:szCs w:val="24"/>
        </w:rPr>
        <w:t xml:space="preserve"> or</w:t>
      </w:r>
      <w:r w:rsidR="00205FCB">
        <w:rPr>
          <w:rFonts w:ascii="Times New Roman" w:hAnsi="Times New Roman" w:cs="Times New Roman"/>
          <w:sz w:val="24"/>
          <w:szCs w:val="24"/>
        </w:rPr>
        <w:t xml:space="preserve"> the</w:t>
      </w:r>
      <w:r w:rsidR="00A801A0">
        <w:rPr>
          <w:rFonts w:ascii="Times New Roman" w:hAnsi="Times New Roman" w:cs="Times New Roman"/>
          <w:sz w:val="24"/>
          <w:szCs w:val="24"/>
        </w:rPr>
        <w:t xml:space="preserve"> Chinese </w:t>
      </w:r>
      <w:r w:rsidR="009D3FB3">
        <w:rPr>
          <w:rFonts w:ascii="Times New Roman" w:hAnsi="Times New Roman" w:cs="Times New Roman"/>
          <w:sz w:val="24"/>
          <w:szCs w:val="24"/>
        </w:rPr>
        <w:t>to the</w:t>
      </w:r>
      <w:r w:rsidR="00A801A0">
        <w:rPr>
          <w:rFonts w:ascii="Times New Roman" w:hAnsi="Times New Roman" w:cs="Times New Roman"/>
          <w:sz w:val="24"/>
          <w:szCs w:val="24"/>
        </w:rPr>
        <w:t xml:space="preserve"> European wheelbarrow</w:t>
      </w:r>
      <w:r w:rsidR="009D3FB3">
        <w:rPr>
          <w:rFonts w:ascii="Times New Roman" w:hAnsi="Times New Roman" w:cs="Times New Roman"/>
          <w:sz w:val="24"/>
          <w:szCs w:val="24"/>
        </w:rPr>
        <w:t>.</w:t>
      </w:r>
      <w:r w:rsidR="00A801A0">
        <w:rPr>
          <w:rFonts w:ascii="Times New Roman" w:hAnsi="Times New Roman" w:cs="Times New Roman"/>
          <w:sz w:val="24"/>
          <w:szCs w:val="24"/>
        </w:rPr>
        <w:t xml:space="preserve"> </w:t>
      </w:r>
      <w:r w:rsidR="009D3FB3">
        <w:rPr>
          <w:rFonts w:ascii="Times New Roman" w:hAnsi="Times New Roman" w:cs="Times New Roman"/>
          <w:sz w:val="24"/>
          <w:szCs w:val="24"/>
        </w:rPr>
        <w:t>T</w:t>
      </w:r>
      <w:r w:rsidR="006648CE">
        <w:rPr>
          <w:rFonts w:ascii="Times New Roman" w:hAnsi="Times New Roman" w:cs="Times New Roman"/>
          <w:sz w:val="24"/>
          <w:szCs w:val="24"/>
        </w:rPr>
        <w:t>he</w:t>
      </w:r>
      <w:r w:rsidR="00A801A0">
        <w:rPr>
          <w:rFonts w:ascii="Times New Roman" w:hAnsi="Times New Roman" w:cs="Times New Roman"/>
          <w:sz w:val="24"/>
          <w:szCs w:val="24"/>
        </w:rPr>
        <w:t xml:space="preserve"> </w:t>
      </w:r>
      <w:r w:rsidR="00E619BD">
        <w:rPr>
          <w:rFonts w:ascii="Times New Roman" w:hAnsi="Times New Roman" w:cs="Times New Roman"/>
          <w:sz w:val="24"/>
          <w:szCs w:val="24"/>
        </w:rPr>
        <w:t xml:space="preserve">complex </w:t>
      </w:r>
      <w:r w:rsidR="00A801A0">
        <w:rPr>
          <w:rFonts w:ascii="Times New Roman" w:hAnsi="Times New Roman" w:cs="Times New Roman"/>
          <w:sz w:val="24"/>
          <w:szCs w:val="24"/>
        </w:rPr>
        <w:t xml:space="preserve">technologies </w:t>
      </w:r>
      <w:r w:rsidR="00F16903">
        <w:rPr>
          <w:rFonts w:ascii="Times New Roman" w:hAnsi="Times New Roman" w:cs="Times New Roman"/>
          <w:sz w:val="24"/>
          <w:szCs w:val="24"/>
        </w:rPr>
        <w:t>developed by</w:t>
      </w:r>
      <w:r w:rsidR="00A801A0">
        <w:rPr>
          <w:rFonts w:ascii="Times New Roman" w:hAnsi="Times New Roman" w:cs="Times New Roman"/>
          <w:sz w:val="24"/>
          <w:szCs w:val="24"/>
        </w:rPr>
        <w:t xml:space="preserve"> </w:t>
      </w:r>
      <w:r w:rsidR="006648CE">
        <w:rPr>
          <w:rFonts w:ascii="Times New Roman" w:hAnsi="Times New Roman" w:cs="Times New Roman"/>
          <w:sz w:val="24"/>
          <w:szCs w:val="24"/>
        </w:rPr>
        <w:t>isolated,</w:t>
      </w:r>
      <w:r w:rsidR="00DD7BEE">
        <w:rPr>
          <w:rFonts w:ascii="Times New Roman" w:hAnsi="Times New Roman" w:cs="Times New Roman"/>
          <w:sz w:val="24"/>
          <w:szCs w:val="24"/>
        </w:rPr>
        <w:t xml:space="preserve"> </w:t>
      </w:r>
      <w:r w:rsidR="00FF34DE">
        <w:rPr>
          <w:rFonts w:ascii="Times New Roman" w:hAnsi="Times New Roman" w:cs="Times New Roman"/>
          <w:sz w:val="24"/>
          <w:szCs w:val="24"/>
        </w:rPr>
        <w:t>technologi</w:t>
      </w:r>
      <w:r w:rsidR="005520FC">
        <w:rPr>
          <w:rFonts w:ascii="Times New Roman" w:hAnsi="Times New Roman" w:cs="Times New Roman"/>
          <w:sz w:val="24"/>
          <w:szCs w:val="24"/>
        </w:rPr>
        <w:t>ca</w:t>
      </w:r>
      <w:r w:rsidR="00FF34DE">
        <w:rPr>
          <w:rFonts w:ascii="Times New Roman" w:hAnsi="Times New Roman" w:cs="Times New Roman"/>
          <w:sz w:val="24"/>
          <w:szCs w:val="24"/>
        </w:rPr>
        <w:t>l</w:t>
      </w:r>
      <w:r w:rsidR="00A801A0">
        <w:rPr>
          <w:rFonts w:ascii="Times New Roman" w:hAnsi="Times New Roman" w:cs="Times New Roman"/>
          <w:sz w:val="24"/>
          <w:szCs w:val="24"/>
        </w:rPr>
        <w:t xml:space="preserve"> civiliza</w:t>
      </w:r>
      <w:r w:rsidR="00F75EE3">
        <w:rPr>
          <w:rFonts w:ascii="Times New Roman" w:hAnsi="Times New Roman" w:cs="Times New Roman"/>
          <w:sz w:val="24"/>
          <w:szCs w:val="24"/>
        </w:rPr>
        <w:t>ti</w:t>
      </w:r>
      <w:r w:rsidR="00A801A0">
        <w:rPr>
          <w:rFonts w:ascii="Times New Roman" w:hAnsi="Times New Roman" w:cs="Times New Roman"/>
          <w:sz w:val="24"/>
          <w:szCs w:val="24"/>
        </w:rPr>
        <w:t>ons</w:t>
      </w:r>
      <w:r w:rsidR="009D3FB3">
        <w:rPr>
          <w:rFonts w:ascii="Times New Roman" w:hAnsi="Times New Roman" w:cs="Times New Roman"/>
          <w:sz w:val="24"/>
          <w:szCs w:val="24"/>
        </w:rPr>
        <w:t xml:space="preserve"> </w:t>
      </w:r>
      <w:r w:rsidR="007561F7">
        <w:rPr>
          <w:rFonts w:ascii="Times New Roman" w:hAnsi="Times New Roman" w:cs="Times New Roman"/>
          <w:sz w:val="24"/>
          <w:szCs w:val="24"/>
        </w:rPr>
        <w:t xml:space="preserve">should </w:t>
      </w:r>
      <w:r w:rsidR="009D3FB3">
        <w:rPr>
          <w:rFonts w:ascii="Times New Roman" w:hAnsi="Times New Roman" w:cs="Times New Roman"/>
          <w:sz w:val="24"/>
          <w:szCs w:val="24"/>
        </w:rPr>
        <w:t xml:space="preserve">differ </w:t>
      </w:r>
      <w:r w:rsidR="005520FC">
        <w:rPr>
          <w:rFonts w:ascii="Times New Roman" w:hAnsi="Times New Roman" w:cs="Times New Roman"/>
          <w:sz w:val="24"/>
          <w:szCs w:val="24"/>
        </w:rPr>
        <w:t>more widely</w:t>
      </w:r>
      <w:r w:rsidR="009D0DF0">
        <w:rPr>
          <w:rFonts w:ascii="Times New Roman" w:hAnsi="Times New Roman" w:cs="Times New Roman"/>
          <w:sz w:val="24"/>
          <w:szCs w:val="24"/>
        </w:rPr>
        <w:t xml:space="preserve"> than these simple technologies</w:t>
      </w:r>
      <w:r w:rsidR="005520FC">
        <w:rPr>
          <w:rFonts w:ascii="Times New Roman" w:hAnsi="Times New Roman" w:cs="Times New Roman"/>
          <w:sz w:val="24"/>
          <w:szCs w:val="24"/>
        </w:rPr>
        <w:t xml:space="preserve">, for </w:t>
      </w:r>
      <w:r w:rsidR="00E619BD">
        <w:rPr>
          <w:rFonts w:ascii="Times New Roman" w:hAnsi="Times New Roman" w:cs="Times New Roman"/>
          <w:sz w:val="24"/>
          <w:szCs w:val="24"/>
        </w:rPr>
        <w:t>there are more degrees of freedom in the design of complex technologies</w:t>
      </w:r>
      <w:r w:rsidR="005520FC">
        <w:rPr>
          <w:rFonts w:ascii="Times New Roman" w:hAnsi="Times New Roman" w:cs="Times New Roman"/>
          <w:sz w:val="24"/>
          <w:szCs w:val="24"/>
        </w:rPr>
        <w:t xml:space="preserve"> than simpler ones</w:t>
      </w:r>
      <w:r w:rsidR="00E619BD">
        <w:rPr>
          <w:rFonts w:ascii="Times New Roman" w:hAnsi="Times New Roman" w:cs="Times New Roman"/>
          <w:sz w:val="24"/>
          <w:szCs w:val="24"/>
        </w:rPr>
        <w:t xml:space="preserve">. </w:t>
      </w:r>
      <w:r w:rsidR="002D4904">
        <w:rPr>
          <w:rFonts w:ascii="Times New Roman" w:hAnsi="Times New Roman" w:cs="Times New Roman"/>
          <w:sz w:val="24"/>
          <w:szCs w:val="24"/>
        </w:rPr>
        <w:t>T</w:t>
      </w:r>
      <w:r w:rsidR="00246662">
        <w:rPr>
          <w:rFonts w:ascii="Times New Roman" w:hAnsi="Times New Roman" w:cs="Times New Roman"/>
          <w:sz w:val="24"/>
          <w:szCs w:val="24"/>
        </w:rPr>
        <w:t xml:space="preserve">hese </w:t>
      </w:r>
      <w:r w:rsidR="00F7240C">
        <w:rPr>
          <w:rFonts w:ascii="Times New Roman" w:hAnsi="Times New Roman" w:cs="Times New Roman"/>
          <w:sz w:val="24"/>
          <w:szCs w:val="24"/>
        </w:rPr>
        <w:t xml:space="preserve">differences </w:t>
      </w:r>
      <w:r w:rsidR="002D4904">
        <w:rPr>
          <w:rFonts w:ascii="Times New Roman" w:hAnsi="Times New Roman" w:cs="Times New Roman"/>
          <w:sz w:val="24"/>
          <w:szCs w:val="24"/>
        </w:rPr>
        <w:t xml:space="preserve">make </w:t>
      </w:r>
      <w:r w:rsidR="0001335F">
        <w:rPr>
          <w:rFonts w:ascii="Times New Roman" w:hAnsi="Times New Roman" w:cs="Times New Roman"/>
          <w:sz w:val="24"/>
          <w:szCs w:val="24"/>
        </w:rPr>
        <w:t>imagin</w:t>
      </w:r>
      <w:r w:rsidR="004A6BE9">
        <w:rPr>
          <w:rFonts w:ascii="Times New Roman" w:hAnsi="Times New Roman" w:cs="Times New Roman"/>
          <w:sz w:val="24"/>
          <w:szCs w:val="24"/>
        </w:rPr>
        <w:t>ing</w:t>
      </w:r>
      <w:r w:rsidR="00246662">
        <w:rPr>
          <w:rFonts w:ascii="Times New Roman" w:hAnsi="Times New Roman" w:cs="Times New Roman"/>
          <w:sz w:val="24"/>
          <w:szCs w:val="24"/>
        </w:rPr>
        <w:t xml:space="preserve"> </w:t>
      </w:r>
      <w:r w:rsidR="00B805D1">
        <w:rPr>
          <w:rFonts w:ascii="Times New Roman" w:hAnsi="Times New Roman" w:cs="Times New Roman"/>
          <w:sz w:val="24"/>
          <w:szCs w:val="24"/>
        </w:rPr>
        <w:t>ETC’s</w:t>
      </w:r>
      <w:r w:rsidR="00246662">
        <w:rPr>
          <w:rFonts w:ascii="Times New Roman" w:hAnsi="Times New Roman" w:cs="Times New Roman"/>
          <w:sz w:val="24"/>
          <w:szCs w:val="24"/>
        </w:rPr>
        <w:t xml:space="preserve"> </w:t>
      </w:r>
      <w:r w:rsidR="002D4904">
        <w:rPr>
          <w:rFonts w:ascii="Times New Roman" w:hAnsi="Times New Roman" w:cs="Times New Roman"/>
          <w:sz w:val="24"/>
          <w:szCs w:val="24"/>
        </w:rPr>
        <w:t xml:space="preserve">technological </w:t>
      </w:r>
      <w:r w:rsidR="00246662">
        <w:rPr>
          <w:rFonts w:ascii="Times New Roman" w:hAnsi="Times New Roman" w:cs="Times New Roman"/>
          <w:sz w:val="24"/>
          <w:szCs w:val="24"/>
        </w:rPr>
        <w:t>capabilities</w:t>
      </w:r>
      <w:r w:rsidR="004A6BE9">
        <w:rPr>
          <w:rFonts w:ascii="Times New Roman" w:hAnsi="Times New Roman" w:cs="Times New Roman"/>
          <w:sz w:val="24"/>
          <w:szCs w:val="24"/>
        </w:rPr>
        <w:t xml:space="preserve"> difficult</w:t>
      </w:r>
      <w:r w:rsidR="00A70093">
        <w:rPr>
          <w:rFonts w:ascii="Times New Roman" w:hAnsi="Times New Roman" w:cs="Times New Roman"/>
          <w:sz w:val="24"/>
          <w:szCs w:val="24"/>
        </w:rPr>
        <w:t>.</w:t>
      </w:r>
      <w:r w:rsidR="00246662">
        <w:rPr>
          <w:rFonts w:ascii="Times New Roman" w:hAnsi="Times New Roman" w:cs="Times New Roman"/>
          <w:sz w:val="24"/>
          <w:szCs w:val="24"/>
        </w:rPr>
        <w:t xml:space="preserve"> </w:t>
      </w:r>
      <w:r w:rsidR="00523886">
        <w:rPr>
          <w:rFonts w:ascii="Times New Roman" w:hAnsi="Times New Roman" w:cs="Times New Roman"/>
          <w:sz w:val="24"/>
          <w:szCs w:val="24"/>
        </w:rPr>
        <w:t>Yet</w:t>
      </w:r>
      <w:r w:rsidR="00B805D1">
        <w:rPr>
          <w:rFonts w:ascii="Times New Roman" w:hAnsi="Times New Roman" w:cs="Times New Roman"/>
          <w:sz w:val="24"/>
          <w:szCs w:val="24"/>
        </w:rPr>
        <w:t>,</w:t>
      </w:r>
      <w:r w:rsidR="00246662">
        <w:rPr>
          <w:rFonts w:ascii="Times New Roman" w:hAnsi="Times New Roman" w:cs="Times New Roman"/>
          <w:sz w:val="24"/>
          <w:szCs w:val="24"/>
        </w:rPr>
        <w:t xml:space="preserve"> if we can</w:t>
      </w:r>
      <w:r w:rsidR="00AB5F6E">
        <w:rPr>
          <w:rFonts w:ascii="Times New Roman" w:hAnsi="Times New Roman" w:cs="Times New Roman"/>
          <w:sz w:val="24"/>
          <w:szCs w:val="24"/>
        </w:rPr>
        <w:t>’t</w:t>
      </w:r>
      <w:r w:rsidR="006718D2">
        <w:rPr>
          <w:rFonts w:ascii="Times New Roman" w:hAnsi="Times New Roman" w:cs="Times New Roman"/>
          <w:sz w:val="24"/>
          <w:szCs w:val="24"/>
        </w:rPr>
        <w:t xml:space="preserve"> do that</w:t>
      </w:r>
      <w:r w:rsidR="00246662">
        <w:rPr>
          <w:rFonts w:ascii="Times New Roman" w:hAnsi="Times New Roman" w:cs="Times New Roman"/>
          <w:sz w:val="24"/>
          <w:szCs w:val="24"/>
        </w:rPr>
        <w:t xml:space="preserve">, how can </w:t>
      </w:r>
      <w:r w:rsidR="00E9780A">
        <w:rPr>
          <w:rFonts w:ascii="Times New Roman" w:hAnsi="Times New Roman" w:cs="Times New Roman"/>
          <w:sz w:val="24"/>
          <w:szCs w:val="24"/>
        </w:rPr>
        <w:t>we m</w:t>
      </w:r>
      <w:r w:rsidR="00106904">
        <w:rPr>
          <w:rFonts w:ascii="Times New Roman" w:hAnsi="Times New Roman" w:cs="Times New Roman"/>
          <w:sz w:val="24"/>
          <w:szCs w:val="24"/>
        </w:rPr>
        <w:t>ake</w:t>
      </w:r>
      <w:r w:rsidR="00E9780A">
        <w:rPr>
          <w:rFonts w:ascii="Times New Roman" w:hAnsi="Times New Roman" w:cs="Times New Roman"/>
          <w:sz w:val="24"/>
          <w:szCs w:val="24"/>
        </w:rPr>
        <w:t xml:space="preserve"> </w:t>
      </w:r>
      <w:r w:rsidR="00B805D1">
        <w:rPr>
          <w:rFonts w:ascii="Times New Roman" w:hAnsi="Times New Roman" w:cs="Times New Roman"/>
          <w:sz w:val="24"/>
          <w:szCs w:val="24"/>
        </w:rPr>
        <w:t>its</w:t>
      </w:r>
      <w:r w:rsidR="00E9780A">
        <w:rPr>
          <w:rFonts w:ascii="Times New Roman" w:hAnsi="Times New Roman" w:cs="Times New Roman"/>
          <w:sz w:val="24"/>
          <w:szCs w:val="24"/>
        </w:rPr>
        <w:t xml:space="preserve"> </w:t>
      </w:r>
      <w:r w:rsidR="009051B8">
        <w:rPr>
          <w:rFonts w:ascii="Times New Roman" w:hAnsi="Times New Roman" w:cs="Times New Roman"/>
          <w:sz w:val="24"/>
          <w:szCs w:val="24"/>
        </w:rPr>
        <w:t>goals</w:t>
      </w:r>
      <w:r w:rsidR="00106904">
        <w:rPr>
          <w:rFonts w:ascii="Times New Roman" w:hAnsi="Times New Roman" w:cs="Times New Roman"/>
          <w:sz w:val="24"/>
          <w:szCs w:val="24"/>
        </w:rPr>
        <w:t xml:space="preserve"> more specific</w:t>
      </w:r>
      <w:r w:rsidR="00E9780A">
        <w:rPr>
          <w:rFonts w:ascii="Times New Roman" w:hAnsi="Times New Roman" w:cs="Times New Roman"/>
          <w:sz w:val="24"/>
          <w:szCs w:val="24"/>
        </w:rPr>
        <w:t xml:space="preserve">? A </w:t>
      </w:r>
      <w:r w:rsidR="000B22F0">
        <w:rPr>
          <w:rFonts w:ascii="Times New Roman" w:hAnsi="Times New Roman" w:cs="Times New Roman"/>
          <w:sz w:val="24"/>
          <w:szCs w:val="24"/>
        </w:rPr>
        <w:t>group of hunter-gatherers</w:t>
      </w:r>
      <w:r w:rsidR="00E9780A">
        <w:rPr>
          <w:rFonts w:ascii="Times New Roman" w:hAnsi="Times New Roman" w:cs="Times New Roman"/>
          <w:sz w:val="24"/>
          <w:szCs w:val="24"/>
        </w:rPr>
        <w:t xml:space="preserve"> and a spacefaring civilization</w:t>
      </w:r>
      <w:r w:rsidR="000C4790">
        <w:rPr>
          <w:rFonts w:ascii="Times New Roman" w:hAnsi="Times New Roman" w:cs="Times New Roman"/>
          <w:sz w:val="24"/>
          <w:szCs w:val="24"/>
        </w:rPr>
        <w:t xml:space="preserve"> </w:t>
      </w:r>
      <w:r w:rsidR="009845F0">
        <w:rPr>
          <w:rFonts w:ascii="Times New Roman" w:hAnsi="Times New Roman" w:cs="Times New Roman"/>
          <w:sz w:val="24"/>
          <w:szCs w:val="24"/>
        </w:rPr>
        <w:t>would</w:t>
      </w:r>
      <w:r w:rsidR="000C4790">
        <w:rPr>
          <w:rFonts w:ascii="Times New Roman" w:hAnsi="Times New Roman" w:cs="Times New Roman"/>
          <w:sz w:val="24"/>
          <w:szCs w:val="24"/>
        </w:rPr>
        <w:t xml:space="preserve"> both </w:t>
      </w:r>
      <w:r w:rsidR="00E607F6">
        <w:rPr>
          <w:rFonts w:ascii="Times New Roman" w:hAnsi="Times New Roman" w:cs="Times New Roman"/>
          <w:sz w:val="24"/>
          <w:szCs w:val="24"/>
        </w:rPr>
        <w:t>seek to</w:t>
      </w:r>
      <w:r w:rsidR="00E9780A">
        <w:rPr>
          <w:rFonts w:ascii="Times New Roman" w:hAnsi="Times New Roman" w:cs="Times New Roman"/>
          <w:sz w:val="24"/>
          <w:szCs w:val="24"/>
        </w:rPr>
        <w:t xml:space="preserve"> secure their survival and</w:t>
      </w:r>
      <w:r w:rsidR="009051B8">
        <w:rPr>
          <w:rFonts w:ascii="Times New Roman" w:hAnsi="Times New Roman" w:cs="Times New Roman"/>
          <w:sz w:val="24"/>
          <w:szCs w:val="24"/>
        </w:rPr>
        <w:t xml:space="preserve"> </w:t>
      </w:r>
      <w:r w:rsidR="009845F0">
        <w:rPr>
          <w:rFonts w:ascii="Times New Roman" w:hAnsi="Times New Roman" w:cs="Times New Roman"/>
          <w:sz w:val="24"/>
          <w:szCs w:val="24"/>
        </w:rPr>
        <w:t>to acquire</w:t>
      </w:r>
      <w:r w:rsidR="00E9780A">
        <w:rPr>
          <w:rFonts w:ascii="Times New Roman" w:hAnsi="Times New Roman" w:cs="Times New Roman"/>
          <w:sz w:val="24"/>
          <w:szCs w:val="24"/>
        </w:rPr>
        <w:t xml:space="preserve"> resources, but th</w:t>
      </w:r>
      <w:r w:rsidR="00E607F6">
        <w:rPr>
          <w:rFonts w:ascii="Times New Roman" w:hAnsi="Times New Roman" w:cs="Times New Roman"/>
          <w:sz w:val="24"/>
          <w:szCs w:val="24"/>
        </w:rPr>
        <w:t xml:space="preserve">ese </w:t>
      </w:r>
      <w:r w:rsidR="009051B8">
        <w:rPr>
          <w:rFonts w:ascii="Times New Roman" w:hAnsi="Times New Roman" w:cs="Times New Roman"/>
          <w:sz w:val="24"/>
          <w:szCs w:val="24"/>
        </w:rPr>
        <w:t>gener</w:t>
      </w:r>
      <w:r w:rsidR="004A6BE9">
        <w:rPr>
          <w:rFonts w:ascii="Times New Roman" w:hAnsi="Times New Roman" w:cs="Times New Roman"/>
          <w:sz w:val="24"/>
          <w:szCs w:val="24"/>
        </w:rPr>
        <w:t>ic</w:t>
      </w:r>
      <w:r w:rsidR="009051B8">
        <w:rPr>
          <w:rFonts w:ascii="Times New Roman" w:hAnsi="Times New Roman" w:cs="Times New Roman"/>
          <w:sz w:val="24"/>
          <w:szCs w:val="24"/>
        </w:rPr>
        <w:t xml:space="preserve"> </w:t>
      </w:r>
      <w:r w:rsidR="00E607F6">
        <w:rPr>
          <w:rFonts w:ascii="Times New Roman" w:hAnsi="Times New Roman" w:cs="Times New Roman"/>
          <w:sz w:val="24"/>
          <w:szCs w:val="24"/>
        </w:rPr>
        <w:t>goals</w:t>
      </w:r>
      <w:r w:rsidR="00E9780A">
        <w:rPr>
          <w:rFonts w:ascii="Times New Roman" w:hAnsi="Times New Roman" w:cs="Times New Roman"/>
          <w:sz w:val="24"/>
          <w:szCs w:val="24"/>
        </w:rPr>
        <w:t xml:space="preserve"> would </w:t>
      </w:r>
      <w:r w:rsidR="006E543B">
        <w:rPr>
          <w:rFonts w:ascii="Times New Roman" w:hAnsi="Times New Roman" w:cs="Times New Roman"/>
          <w:sz w:val="24"/>
          <w:szCs w:val="24"/>
        </w:rPr>
        <w:t xml:space="preserve">imply different </w:t>
      </w:r>
      <w:r w:rsidR="009845F0">
        <w:rPr>
          <w:rFonts w:ascii="Times New Roman" w:hAnsi="Times New Roman" w:cs="Times New Roman"/>
          <w:sz w:val="24"/>
          <w:szCs w:val="24"/>
        </w:rPr>
        <w:t>b</w:t>
      </w:r>
      <w:r w:rsidR="009F6CCB">
        <w:rPr>
          <w:rFonts w:ascii="Times New Roman" w:hAnsi="Times New Roman" w:cs="Times New Roman"/>
          <w:sz w:val="24"/>
          <w:szCs w:val="24"/>
        </w:rPr>
        <w:t>ehavior</w:t>
      </w:r>
      <w:r w:rsidR="002D4904">
        <w:rPr>
          <w:rFonts w:ascii="Times New Roman" w:hAnsi="Times New Roman" w:cs="Times New Roman"/>
          <w:sz w:val="24"/>
          <w:szCs w:val="24"/>
        </w:rPr>
        <w:t>s</w:t>
      </w:r>
      <w:r w:rsidR="006E543B">
        <w:rPr>
          <w:rFonts w:ascii="Times New Roman" w:hAnsi="Times New Roman" w:cs="Times New Roman"/>
          <w:sz w:val="24"/>
          <w:szCs w:val="24"/>
        </w:rPr>
        <w:t xml:space="preserve"> for each. </w:t>
      </w:r>
    </w:p>
    <w:p w14:paraId="3536D5AF" w14:textId="2C5CA9EA" w:rsidR="004C167B" w:rsidRPr="00FE3E72" w:rsidRDefault="005C1B85" w:rsidP="007602A1">
      <w:pPr>
        <w:pStyle w:val="EndnoteText"/>
        <w:spacing w:after="120" w:line="480" w:lineRule="auto"/>
        <w:rPr>
          <w:rFonts w:ascii="Times New Roman" w:hAnsi="Times New Roman" w:cs="Times New Roman"/>
          <w:sz w:val="24"/>
          <w:szCs w:val="24"/>
        </w:rPr>
      </w:pPr>
      <w:r w:rsidRPr="0087174A">
        <w:rPr>
          <w:rFonts w:ascii="Times New Roman" w:hAnsi="Times New Roman" w:cs="Times New Roman"/>
          <w:sz w:val="24"/>
          <w:szCs w:val="24"/>
        </w:rPr>
        <w:t xml:space="preserve">Rather than </w:t>
      </w:r>
      <w:r w:rsidR="00C73E9A">
        <w:rPr>
          <w:rFonts w:ascii="Times New Roman" w:hAnsi="Times New Roman" w:cs="Times New Roman"/>
          <w:sz w:val="24"/>
          <w:szCs w:val="24"/>
        </w:rPr>
        <w:t>trying</w:t>
      </w:r>
      <w:r>
        <w:rPr>
          <w:rFonts w:ascii="Times New Roman" w:hAnsi="Times New Roman" w:cs="Times New Roman"/>
          <w:sz w:val="24"/>
          <w:szCs w:val="24"/>
        </w:rPr>
        <w:t xml:space="preserve"> to de</w:t>
      </w:r>
      <w:r w:rsidR="00C73E9A">
        <w:rPr>
          <w:rFonts w:ascii="Times New Roman" w:hAnsi="Times New Roman" w:cs="Times New Roman"/>
          <w:sz w:val="24"/>
          <w:szCs w:val="24"/>
        </w:rPr>
        <w:t>scribe</w:t>
      </w:r>
      <w:r>
        <w:rPr>
          <w:rFonts w:ascii="Times New Roman" w:hAnsi="Times New Roman" w:cs="Times New Roman"/>
          <w:sz w:val="24"/>
          <w:szCs w:val="24"/>
        </w:rPr>
        <w:t xml:space="preserve"> </w:t>
      </w:r>
      <w:r w:rsidRPr="00B805D1">
        <w:rPr>
          <w:rFonts w:ascii="Times New Roman" w:hAnsi="Times New Roman" w:cs="Times New Roman"/>
          <w:i/>
          <w:iCs/>
          <w:sz w:val="24"/>
          <w:szCs w:val="24"/>
        </w:rPr>
        <w:t>technologies</w:t>
      </w:r>
      <w:r>
        <w:rPr>
          <w:rFonts w:ascii="Times New Roman" w:hAnsi="Times New Roman" w:cs="Times New Roman"/>
          <w:sz w:val="24"/>
          <w:szCs w:val="24"/>
        </w:rPr>
        <w:t xml:space="preserve"> ETC</w:t>
      </w:r>
      <w:r w:rsidR="005520FC">
        <w:rPr>
          <w:rFonts w:ascii="Times New Roman" w:hAnsi="Times New Roman" w:cs="Times New Roman"/>
          <w:sz w:val="24"/>
          <w:szCs w:val="24"/>
        </w:rPr>
        <w:t>s</w:t>
      </w:r>
      <w:r>
        <w:rPr>
          <w:rFonts w:ascii="Times New Roman" w:hAnsi="Times New Roman" w:cs="Times New Roman"/>
          <w:sz w:val="24"/>
          <w:szCs w:val="24"/>
        </w:rPr>
        <w:t xml:space="preserve"> might </w:t>
      </w:r>
      <w:r w:rsidRPr="00B805D1">
        <w:rPr>
          <w:rFonts w:ascii="Times New Roman" w:hAnsi="Times New Roman" w:cs="Times New Roman"/>
          <w:sz w:val="24"/>
          <w:szCs w:val="24"/>
        </w:rPr>
        <w:t>have</w:t>
      </w:r>
      <w:r>
        <w:rPr>
          <w:rFonts w:ascii="Times New Roman" w:hAnsi="Times New Roman" w:cs="Times New Roman"/>
          <w:sz w:val="24"/>
          <w:szCs w:val="24"/>
        </w:rPr>
        <w:t xml:space="preserve">, we can </w:t>
      </w:r>
      <w:r w:rsidR="00C73E9A">
        <w:rPr>
          <w:rFonts w:ascii="Times New Roman" w:hAnsi="Times New Roman" w:cs="Times New Roman"/>
          <w:sz w:val="24"/>
          <w:szCs w:val="24"/>
        </w:rPr>
        <w:t>describe</w:t>
      </w:r>
      <w:r>
        <w:rPr>
          <w:rFonts w:ascii="Times New Roman" w:hAnsi="Times New Roman" w:cs="Times New Roman"/>
          <w:sz w:val="24"/>
          <w:szCs w:val="24"/>
        </w:rPr>
        <w:t xml:space="preserve"> </w:t>
      </w:r>
      <w:r w:rsidR="00C73E9A" w:rsidRPr="00B805D1">
        <w:rPr>
          <w:rFonts w:ascii="Times New Roman" w:hAnsi="Times New Roman" w:cs="Times New Roman"/>
          <w:i/>
          <w:iCs/>
          <w:sz w:val="24"/>
          <w:szCs w:val="24"/>
        </w:rPr>
        <w:t>constraints</w:t>
      </w:r>
      <w:r w:rsidR="00C73E9A">
        <w:rPr>
          <w:rFonts w:ascii="Times New Roman" w:hAnsi="Times New Roman" w:cs="Times New Roman"/>
          <w:sz w:val="24"/>
          <w:szCs w:val="24"/>
        </w:rPr>
        <w:t xml:space="preserve"> </w:t>
      </w:r>
      <w:r w:rsidR="005520FC">
        <w:rPr>
          <w:rFonts w:ascii="Times New Roman" w:hAnsi="Times New Roman" w:cs="Times New Roman"/>
          <w:sz w:val="24"/>
          <w:szCs w:val="24"/>
        </w:rPr>
        <w:t xml:space="preserve">they </w:t>
      </w:r>
      <w:r w:rsidR="0093410E">
        <w:rPr>
          <w:rFonts w:ascii="Times New Roman" w:hAnsi="Times New Roman" w:cs="Times New Roman"/>
          <w:sz w:val="24"/>
          <w:szCs w:val="24"/>
        </w:rPr>
        <w:t>would</w:t>
      </w:r>
      <w:r w:rsidR="00EE2DF9">
        <w:rPr>
          <w:rFonts w:ascii="Times New Roman" w:hAnsi="Times New Roman" w:cs="Times New Roman"/>
          <w:sz w:val="24"/>
          <w:szCs w:val="24"/>
        </w:rPr>
        <w:t xml:space="preserve"> </w:t>
      </w:r>
      <w:r w:rsidR="00810BC6">
        <w:rPr>
          <w:rFonts w:ascii="Times New Roman" w:hAnsi="Times New Roman" w:cs="Times New Roman"/>
          <w:sz w:val="24"/>
          <w:szCs w:val="24"/>
        </w:rPr>
        <w:t xml:space="preserve">likely </w:t>
      </w:r>
      <w:r w:rsidR="00446D5C">
        <w:rPr>
          <w:rFonts w:ascii="Times New Roman" w:hAnsi="Times New Roman" w:cs="Times New Roman"/>
          <w:sz w:val="24"/>
          <w:szCs w:val="24"/>
        </w:rPr>
        <w:t>have</w:t>
      </w:r>
      <w:r w:rsidR="00C73E9A">
        <w:rPr>
          <w:rFonts w:ascii="Times New Roman" w:hAnsi="Times New Roman" w:cs="Times New Roman"/>
          <w:sz w:val="24"/>
          <w:szCs w:val="24"/>
        </w:rPr>
        <w:t xml:space="preserve"> overcome</w:t>
      </w:r>
      <w:r w:rsidR="003549C3">
        <w:rPr>
          <w:rFonts w:ascii="Times New Roman" w:hAnsi="Times New Roman" w:cs="Times New Roman"/>
          <w:sz w:val="24"/>
          <w:szCs w:val="24"/>
        </w:rPr>
        <w:t xml:space="preserve">, basing the list on </w:t>
      </w:r>
      <w:r w:rsidR="00922E1C">
        <w:rPr>
          <w:rFonts w:ascii="Times New Roman" w:hAnsi="Times New Roman" w:cs="Times New Roman"/>
          <w:sz w:val="24"/>
          <w:szCs w:val="24"/>
        </w:rPr>
        <w:t>those</w:t>
      </w:r>
      <w:r w:rsidR="00F75EE3">
        <w:rPr>
          <w:rFonts w:ascii="Times New Roman" w:hAnsi="Times New Roman" w:cs="Times New Roman"/>
          <w:sz w:val="24"/>
          <w:szCs w:val="24"/>
        </w:rPr>
        <w:t xml:space="preserve"> that</w:t>
      </w:r>
      <w:r w:rsidR="003549C3">
        <w:rPr>
          <w:rFonts w:ascii="Times New Roman" w:hAnsi="Times New Roman" w:cs="Times New Roman"/>
          <w:sz w:val="24"/>
          <w:szCs w:val="24"/>
        </w:rPr>
        <w:t xml:space="preserve"> we </w:t>
      </w:r>
      <w:r w:rsidR="007561F7">
        <w:rPr>
          <w:rFonts w:ascii="Times New Roman" w:hAnsi="Times New Roman" w:cs="Times New Roman"/>
          <w:sz w:val="24"/>
          <w:szCs w:val="24"/>
        </w:rPr>
        <w:t>may</w:t>
      </w:r>
      <w:r w:rsidR="003549C3">
        <w:rPr>
          <w:rFonts w:ascii="Times New Roman" w:hAnsi="Times New Roman" w:cs="Times New Roman"/>
          <w:sz w:val="24"/>
          <w:szCs w:val="24"/>
        </w:rPr>
        <w:t xml:space="preserve"> overcome in the </w:t>
      </w:r>
      <w:r w:rsidR="006718D2">
        <w:rPr>
          <w:rFonts w:ascii="Times New Roman" w:hAnsi="Times New Roman" w:cs="Times New Roman"/>
          <w:sz w:val="24"/>
          <w:szCs w:val="24"/>
        </w:rPr>
        <w:t xml:space="preserve">not-too-distant </w:t>
      </w:r>
      <w:r w:rsidR="003549C3">
        <w:rPr>
          <w:rFonts w:ascii="Times New Roman" w:hAnsi="Times New Roman" w:cs="Times New Roman"/>
          <w:sz w:val="24"/>
          <w:szCs w:val="24"/>
        </w:rPr>
        <w:t>future</w:t>
      </w:r>
      <w:r w:rsidR="0093410E">
        <w:rPr>
          <w:rFonts w:ascii="Times New Roman" w:hAnsi="Times New Roman" w:cs="Times New Roman"/>
          <w:sz w:val="24"/>
          <w:szCs w:val="24"/>
        </w:rPr>
        <w:t xml:space="preserve">. </w:t>
      </w:r>
      <w:r w:rsidR="003549C3">
        <w:rPr>
          <w:rFonts w:ascii="Times New Roman" w:hAnsi="Times New Roman" w:cs="Times New Roman"/>
          <w:sz w:val="24"/>
          <w:szCs w:val="24"/>
        </w:rPr>
        <w:t xml:space="preserve">Taking this approach, </w:t>
      </w:r>
      <w:r w:rsidR="00EC7CEB">
        <w:rPr>
          <w:rFonts w:ascii="Times New Roman" w:hAnsi="Times New Roman" w:cs="Times New Roman"/>
          <w:sz w:val="24"/>
          <w:szCs w:val="24"/>
        </w:rPr>
        <w:t>ETC</w:t>
      </w:r>
      <w:r w:rsidR="00F7240C">
        <w:rPr>
          <w:rFonts w:ascii="Times New Roman" w:hAnsi="Times New Roman" w:cs="Times New Roman"/>
          <w:sz w:val="24"/>
          <w:szCs w:val="24"/>
        </w:rPr>
        <w:t xml:space="preserve"> </w:t>
      </w:r>
      <w:r w:rsidR="00803BCF">
        <w:rPr>
          <w:rFonts w:ascii="Times New Roman" w:hAnsi="Times New Roman" w:cs="Times New Roman"/>
          <w:sz w:val="24"/>
          <w:szCs w:val="24"/>
        </w:rPr>
        <w:t xml:space="preserve">would </w:t>
      </w:r>
      <w:r w:rsidR="0093410E" w:rsidRPr="007561F7">
        <w:rPr>
          <w:rFonts w:ascii="Times New Roman" w:hAnsi="Times New Roman" w:cs="Times New Roman"/>
          <w:sz w:val="24"/>
          <w:szCs w:val="24"/>
        </w:rPr>
        <w:t>not</w:t>
      </w:r>
      <w:r w:rsidR="0093410E">
        <w:rPr>
          <w:rFonts w:ascii="Times New Roman" w:hAnsi="Times New Roman" w:cs="Times New Roman"/>
          <w:sz w:val="24"/>
          <w:szCs w:val="24"/>
        </w:rPr>
        <w:t xml:space="preserve"> </w:t>
      </w:r>
      <w:r w:rsidR="00803BCF">
        <w:rPr>
          <w:rFonts w:ascii="Times New Roman" w:hAnsi="Times New Roman" w:cs="Times New Roman"/>
          <w:sz w:val="24"/>
          <w:szCs w:val="24"/>
        </w:rPr>
        <w:t xml:space="preserve">be constrained by: </w:t>
      </w:r>
      <w:r w:rsidR="00C73E9A">
        <w:rPr>
          <w:rFonts w:ascii="Times New Roman" w:hAnsi="Times New Roman" w:cs="Times New Roman"/>
          <w:sz w:val="24"/>
          <w:szCs w:val="24"/>
        </w:rPr>
        <w:t xml:space="preserve"> </w:t>
      </w:r>
    </w:p>
    <w:p w14:paraId="251B2A38" w14:textId="76F44016" w:rsidR="00830A6F" w:rsidRPr="00D31FDF" w:rsidRDefault="0053727D" w:rsidP="00DB26CD">
      <w:pPr>
        <w:pStyle w:val="EndnoteText"/>
        <w:numPr>
          <w:ilvl w:val="0"/>
          <w:numId w:val="6"/>
        </w:numPr>
        <w:spacing w:after="120" w:line="480" w:lineRule="auto"/>
        <w:rPr>
          <w:rFonts w:ascii="Times New Roman" w:hAnsi="Times New Roman" w:cs="Times New Roman"/>
          <w:iCs/>
          <w:sz w:val="24"/>
          <w:szCs w:val="24"/>
        </w:rPr>
      </w:pPr>
      <w:r>
        <w:rPr>
          <w:rFonts w:ascii="Times New Roman" w:hAnsi="Times New Roman" w:cs="Times New Roman"/>
          <w:i/>
          <w:sz w:val="24"/>
          <w:szCs w:val="24"/>
        </w:rPr>
        <w:t>Its e</w:t>
      </w:r>
      <w:r w:rsidR="00E77B83">
        <w:rPr>
          <w:rFonts w:ascii="Times New Roman" w:hAnsi="Times New Roman" w:cs="Times New Roman"/>
          <w:i/>
          <w:sz w:val="24"/>
          <w:szCs w:val="24"/>
        </w:rPr>
        <w:t>nergy</w:t>
      </w:r>
      <w:r w:rsidR="007957EA">
        <w:rPr>
          <w:rFonts w:ascii="Times New Roman" w:hAnsi="Times New Roman" w:cs="Times New Roman"/>
          <w:i/>
          <w:sz w:val="24"/>
          <w:szCs w:val="24"/>
        </w:rPr>
        <w:t xml:space="preserve"> </w:t>
      </w:r>
      <w:proofErr w:type="gramStart"/>
      <w:r w:rsidR="007957EA">
        <w:rPr>
          <w:rFonts w:ascii="Times New Roman" w:hAnsi="Times New Roman" w:cs="Times New Roman"/>
          <w:i/>
          <w:sz w:val="24"/>
          <w:szCs w:val="24"/>
        </w:rPr>
        <w:t>supply</w:t>
      </w:r>
      <w:proofErr w:type="gramEnd"/>
      <w:r w:rsidR="00C73E9A">
        <w:rPr>
          <w:rFonts w:ascii="Times New Roman" w:hAnsi="Times New Roman" w:cs="Times New Roman"/>
          <w:iCs/>
          <w:sz w:val="24"/>
          <w:szCs w:val="24"/>
        </w:rPr>
        <w:t>.</w:t>
      </w:r>
      <w:r w:rsidR="00FC4BEB">
        <w:rPr>
          <w:rFonts w:ascii="Times New Roman" w:hAnsi="Times New Roman" w:cs="Times New Roman"/>
          <w:iCs/>
          <w:sz w:val="24"/>
          <w:szCs w:val="24"/>
        </w:rPr>
        <w:t xml:space="preserve"> Either n</w:t>
      </w:r>
      <w:r w:rsidR="007957EA">
        <w:rPr>
          <w:rFonts w:ascii="Times New Roman" w:hAnsi="Times New Roman" w:cs="Times New Roman"/>
          <w:iCs/>
          <w:sz w:val="24"/>
          <w:szCs w:val="24"/>
        </w:rPr>
        <w:t>uclear fusion</w:t>
      </w:r>
      <w:r w:rsidR="00CE1345">
        <w:rPr>
          <w:rFonts w:ascii="Times New Roman" w:hAnsi="Times New Roman" w:cs="Times New Roman"/>
          <w:iCs/>
          <w:sz w:val="24"/>
          <w:szCs w:val="24"/>
        </w:rPr>
        <w:t xml:space="preserve"> </w:t>
      </w:r>
      <w:r w:rsidR="00FC4BEB">
        <w:rPr>
          <w:rFonts w:ascii="Times New Roman" w:hAnsi="Times New Roman" w:cs="Times New Roman"/>
          <w:iCs/>
          <w:sz w:val="24"/>
          <w:szCs w:val="24"/>
        </w:rPr>
        <w:t xml:space="preserve">or solar power </w:t>
      </w:r>
      <w:r w:rsidR="00BD0390">
        <w:rPr>
          <w:rFonts w:ascii="Times New Roman" w:hAnsi="Times New Roman" w:cs="Times New Roman"/>
          <w:iCs/>
          <w:sz w:val="24"/>
          <w:szCs w:val="24"/>
        </w:rPr>
        <w:t>could</w:t>
      </w:r>
      <w:r w:rsidR="00E031E3">
        <w:rPr>
          <w:rFonts w:ascii="Times New Roman" w:hAnsi="Times New Roman" w:cs="Times New Roman"/>
          <w:iCs/>
          <w:sz w:val="24"/>
          <w:szCs w:val="24"/>
        </w:rPr>
        <w:t xml:space="preserve"> </w:t>
      </w:r>
      <w:r w:rsidR="00FC4BEB">
        <w:rPr>
          <w:rFonts w:ascii="Times New Roman" w:hAnsi="Times New Roman" w:cs="Times New Roman"/>
          <w:iCs/>
          <w:sz w:val="24"/>
          <w:szCs w:val="24"/>
        </w:rPr>
        <w:t xml:space="preserve">in principle </w:t>
      </w:r>
      <w:r w:rsidR="00BD0390">
        <w:rPr>
          <w:rFonts w:ascii="Times New Roman" w:hAnsi="Times New Roman" w:cs="Times New Roman"/>
          <w:iCs/>
          <w:sz w:val="24"/>
          <w:szCs w:val="24"/>
        </w:rPr>
        <w:t>supply all of</w:t>
      </w:r>
      <w:r w:rsidR="00F7240C">
        <w:rPr>
          <w:rFonts w:ascii="Times New Roman" w:hAnsi="Times New Roman" w:cs="Times New Roman"/>
          <w:iCs/>
          <w:sz w:val="24"/>
          <w:szCs w:val="24"/>
        </w:rPr>
        <w:t xml:space="preserve"> Earth’s energy</w:t>
      </w:r>
      <w:r w:rsidR="006D25D4">
        <w:rPr>
          <w:rFonts w:ascii="Times New Roman" w:hAnsi="Times New Roman" w:cs="Times New Roman"/>
          <w:iCs/>
          <w:sz w:val="24"/>
          <w:szCs w:val="24"/>
        </w:rPr>
        <w:t xml:space="preserve"> </w:t>
      </w:r>
      <w:r w:rsidR="00BD0390">
        <w:rPr>
          <w:rFonts w:ascii="Times New Roman" w:hAnsi="Times New Roman" w:cs="Times New Roman"/>
          <w:iCs/>
          <w:sz w:val="24"/>
          <w:szCs w:val="24"/>
        </w:rPr>
        <w:t>needs</w:t>
      </w:r>
      <w:r w:rsidR="00AF15E9">
        <w:rPr>
          <w:rFonts w:ascii="Times New Roman" w:hAnsi="Times New Roman" w:cs="Times New Roman"/>
          <w:iCs/>
          <w:sz w:val="24"/>
          <w:szCs w:val="24"/>
        </w:rPr>
        <w:t xml:space="preserve"> for the indefinite future</w:t>
      </w:r>
      <w:r w:rsidR="00DD7BEE">
        <w:rPr>
          <w:rFonts w:ascii="Times New Roman" w:hAnsi="Times New Roman" w:cs="Times New Roman"/>
          <w:iCs/>
          <w:sz w:val="24"/>
          <w:szCs w:val="24"/>
        </w:rPr>
        <w:t xml:space="preserve">. </w:t>
      </w:r>
      <w:r w:rsidR="00742E2B">
        <w:rPr>
          <w:rFonts w:ascii="Times New Roman" w:hAnsi="Times New Roman" w:cs="Times New Roman"/>
          <w:iCs/>
          <w:sz w:val="24"/>
          <w:szCs w:val="24"/>
        </w:rPr>
        <w:t>In the long</w:t>
      </w:r>
      <w:r w:rsidR="00F75EE3">
        <w:rPr>
          <w:rFonts w:ascii="Times New Roman" w:hAnsi="Times New Roman" w:cs="Times New Roman"/>
          <w:iCs/>
          <w:sz w:val="24"/>
          <w:szCs w:val="24"/>
        </w:rPr>
        <w:t>er</w:t>
      </w:r>
      <w:r w:rsidR="00742E2B">
        <w:rPr>
          <w:rFonts w:ascii="Times New Roman" w:hAnsi="Times New Roman" w:cs="Times New Roman"/>
          <w:iCs/>
          <w:sz w:val="24"/>
          <w:szCs w:val="24"/>
        </w:rPr>
        <w:t xml:space="preserve"> term, antimatter </w:t>
      </w:r>
      <w:r w:rsidR="00787C31">
        <w:rPr>
          <w:rFonts w:ascii="Times New Roman" w:hAnsi="Times New Roman" w:cs="Times New Roman"/>
          <w:iCs/>
          <w:sz w:val="24"/>
          <w:szCs w:val="24"/>
        </w:rPr>
        <w:t>may</w:t>
      </w:r>
      <w:r w:rsidR="00742E2B">
        <w:rPr>
          <w:rFonts w:ascii="Times New Roman" w:hAnsi="Times New Roman" w:cs="Times New Roman"/>
          <w:iCs/>
          <w:sz w:val="24"/>
          <w:szCs w:val="24"/>
        </w:rPr>
        <w:t xml:space="preserve"> be a </w:t>
      </w:r>
      <w:r w:rsidR="00A87D1E">
        <w:rPr>
          <w:rFonts w:ascii="Times New Roman" w:hAnsi="Times New Roman" w:cs="Times New Roman"/>
          <w:iCs/>
          <w:sz w:val="24"/>
          <w:szCs w:val="24"/>
        </w:rPr>
        <w:lastRenderedPageBreak/>
        <w:t xml:space="preserve">nearly limitless </w:t>
      </w:r>
      <w:r w:rsidR="00742E2B">
        <w:rPr>
          <w:rFonts w:ascii="Times New Roman" w:hAnsi="Times New Roman" w:cs="Times New Roman"/>
          <w:iCs/>
          <w:sz w:val="24"/>
          <w:szCs w:val="24"/>
        </w:rPr>
        <w:t>energy source [</w:t>
      </w:r>
      <w:r w:rsidR="0087174A">
        <w:rPr>
          <w:rFonts w:ascii="Times New Roman" w:hAnsi="Times New Roman" w:cs="Times New Roman"/>
          <w:iCs/>
          <w:sz w:val="24"/>
          <w:szCs w:val="24"/>
        </w:rPr>
        <w:t>3</w:t>
      </w:r>
      <w:r w:rsidR="0098288A">
        <w:rPr>
          <w:rFonts w:ascii="Times New Roman" w:hAnsi="Times New Roman" w:cs="Times New Roman"/>
          <w:iCs/>
          <w:sz w:val="24"/>
          <w:szCs w:val="24"/>
        </w:rPr>
        <w:t>2</w:t>
      </w:r>
      <w:r w:rsidR="00742E2B">
        <w:rPr>
          <w:rFonts w:ascii="Times New Roman" w:hAnsi="Times New Roman" w:cs="Times New Roman"/>
          <w:iCs/>
          <w:sz w:val="24"/>
          <w:szCs w:val="24"/>
        </w:rPr>
        <w:t xml:space="preserve">]. </w:t>
      </w:r>
      <w:r w:rsidR="00607FB0">
        <w:rPr>
          <w:rFonts w:ascii="Times New Roman" w:hAnsi="Times New Roman" w:cs="Times New Roman"/>
          <w:sz w:val="24"/>
          <w:szCs w:val="24"/>
        </w:rPr>
        <w:t>I</w:t>
      </w:r>
      <w:r w:rsidR="00EE2DF9">
        <w:rPr>
          <w:rFonts w:ascii="Times New Roman" w:hAnsi="Times New Roman" w:cs="Times New Roman"/>
          <w:sz w:val="24"/>
          <w:szCs w:val="24"/>
        </w:rPr>
        <w:t xml:space="preserve">t </w:t>
      </w:r>
      <w:r w:rsidR="00F75EE3">
        <w:rPr>
          <w:rFonts w:ascii="Times New Roman" w:hAnsi="Times New Roman" w:cs="Times New Roman"/>
          <w:sz w:val="24"/>
          <w:szCs w:val="24"/>
        </w:rPr>
        <w:t>is</w:t>
      </w:r>
      <w:r w:rsidR="002C3BB6">
        <w:rPr>
          <w:rFonts w:ascii="Times New Roman" w:hAnsi="Times New Roman" w:cs="Times New Roman"/>
          <w:sz w:val="24"/>
          <w:szCs w:val="24"/>
        </w:rPr>
        <w:t xml:space="preserve"> often</w:t>
      </w:r>
      <w:r w:rsidR="000B22F0">
        <w:rPr>
          <w:rFonts w:ascii="Times New Roman" w:hAnsi="Times New Roman" w:cs="Times New Roman"/>
          <w:sz w:val="24"/>
          <w:szCs w:val="24"/>
        </w:rPr>
        <w:t xml:space="preserve"> </w:t>
      </w:r>
      <w:r w:rsidR="005B2C81">
        <w:rPr>
          <w:rFonts w:ascii="Times New Roman" w:hAnsi="Times New Roman" w:cs="Times New Roman"/>
          <w:sz w:val="24"/>
          <w:szCs w:val="24"/>
        </w:rPr>
        <w:t xml:space="preserve">assumed </w:t>
      </w:r>
      <w:r w:rsidR="00EE2DF9">
        <w:rPr>
          <w:rFonts w:ascii="Times New Roman" w:hAnsi="Times New Roman" w:cs="Times New Roman"/>
          <w:sz w:val="24"/>
          <w:szCs w:val="24"/>
        </w:rPr>
        <w:t>that</w:t>
      </w:r>
      <w:r w:rsidR="003E7B81">
        <w:rPr>
          <w:rFonts w:ascii="Times New Roman" w:hAnsi="Times New Roman" w:cs="Times New Roman"/>
          <w:sz w:val="24"/>
          <w:szCs w:val="24"/>
        </w:rPr>
        <w:t xml:space="preserve"> </w:t>
      </w:r>
      <w:r w:rsidR="00F75EE3">
        <w:rPr>
          <w:rFonts w:ascii="Times New Roman" w:hAnsi="Times New Roman" w:cs="Times New Roman"/>
          <w:sz w:val="24"/>
          <w:szCs w:val="24"/>
        </w:rPr>
        <w:t>economic prosperity</w:t>
      </w:r>
      <w:r w:rsidR="00661D26">
        <w:rPr>
          <w:rFonts w:ascii="Times New Roman" w:hAnsi="Times New Roman" w:cs="Times New Roman"/>
          <w:sz w:val="24"/>
          <w:szCs w:val="24"/>
        </w:rPr>
        <w:t xml:space="preserve"> require</w:t>
      </w:r>
      <w:r w:rsidR="00F75EE3">
        <w:rPr>
          <w:rFonts w:ascii="Times New Roman" w:hAnsi="Times New Roman" w:cs="Times New Roman"/>
          <w:sz w:val="24"/>
          <w:szCs w:val="24"/>
        </w:rPr>
        <w:t>s</w:t>
      </w:r>
      <w:r w:rsidR="00E031E3">
        <w:rPr>
          <w:rFonts w:ascii="Times New Roman" w:hAnsi="Times New Roman" w:cs="Times New Roman"/>
          <w:sz w:val="24"/>
          <w:szCs w:val="24"/>
        </w:rPr>
        <w:t xml:space="preserve"> increasing </w:t>
      </w:r>
      <w:r w:rsidR="003E7B81">
        <w:rPr>
          <w:rFonts w:ascii="Times New Roman" w:hAnsi="Times New Roman" w:cs="Times New Roman"/>
          <w:sz w:val="24"/>
          <w:szCs w:val="24"/>
        </w:rPr>
        <w:t xml:space="preserve">energy </w:t>
      </w:r>
      <w:r w:rsidR="00661D26">
        <w:rPr>
          <w:rFonts w:ascii="Times New Roman" w:hAnsi="Times New Roman" w:cs="Times New Roman"/>
          <w:sz w:val="24"/>
          <w:szCs w:val="24"/>
        </w:rPr>
        <w:t>consumption</w:t>
      </w:r>
      <w:r w:rsidR="00D07261">
        <w:rPr>
          <w:rFonts w:ascii="Times New Roman" w:hAnsi="Times New Roman" w:cs="Times New Roman"/>
          <w:sz w:val="24"/>
          <w:szCs w:val="24"/>
        </w:rPr>
        <w:t>,</w:t>
      </w:r>
      <w:r w:rsidR="00607FB0">
        <w:rPr>
          <w:rFonts w:ascii="Times New Roman" w:hAnsi="Times New Roman" w:cs="Times New Roman"/>
          <w:sz w:val="24"/>
          <w:szCs w:val="24"/>
        </w:rPr>
        <w:t xml:space="preserve"> but</w:t>
      </w:r>
      <w:r w:rsidR="00D07261">
        <w:rPr>
          <w:rFonts w:ascii="Times New Roman" w:hAnsi="Times New Roman" w:cs="Times New Roman"/>
          <w:sz w:val="24"/>
          <w:szCs w:val="24"/>
        </w:rPr>
        <w:t xml:space="preserve"> </w:t>
      </w:r>
      <w:r w:rsidR="00FC474F">
        <w:rPr>
          <w:rFonts w:ascii="Times New Roman" w:hAnsi="Times New Roman" w:cs="Times New Roman"/>
          <w:sz w:val="24"/>
          <w:szCs w:val="24"/>
        </w:rPr>
        <w:t>more efficient technologies</w:t>
      </w:r>
      <w:r w:rsidR="00D006F5">
        <w:rPr>
          <w:rFonts w:ascii="Times New Roman" w:hAnsi="Times New Roman" w:cs="Times New Roman"/>
          <w:sz w:val="24"/>
          <w:szCs w:val="24"/>
        </w:rPr>
        <w:t xml:space="preserve"> </w:t>
      </w:r>
      <w:r w:rsidR="00F75EE3">
        <w:rPr>
          <w:rFonts w:ascii="Times New Roman" w:hAnsi="Times New Roman" w:cs="Times New Roman"/>
          <w:sz w:val="24"/>
          <w:szCs w:val="24"/>
        </w:rPr>
        <w:t>are</w:t>
      </w:r>
      <w:r w:rsidR="0087174A">
        <w:rPr>
          <w:rFonts w:ascii="Times New Roman" w:hAnsi="Times New Roman" w:cs="Times New Roman"/>
          <w:sz w:val="24"/>
          <w:szCs w:val="24"/>
        </w:rPr>
        <w:t xml:space="preserve"> break</w:t>
      </w:r>
      <w:r w:rsidR="00F75EE3">
        <w:rPr>
          <w:rFonts w:ascii="Times New Roman" w:hAnsi="Times New Roman" w:cs="Times New Roman"/>
          <w:sz w:val="24"/>
          <w:szCs w:val="24"/>
        </w:rPr>
        <w:t>ing</w:t>
      </w:r>
      <w:r w:rsidR="00E031E3">
        <w:rPr>
          <w:rFonts w:ascii="Times New Roman" w:hAnsi="Times New Roman" w:cs="Times New Roman"/>
          <w:sz w:val="24"/>
          <w:szCs w:val="24"/>
        </w:rPr>
        <w:t xml:space="preserve"> th</w:t>
      </w:r>
      <w:r w:rsidR="00B805D1">
        <w:rPr>
          <w:rFonts w:ascii="Times New Roman" w:hAnsi="Times New Roman" w:cs="Times New Roman"/>
          <w:sz w:val="24"/>
          <w:szCs w:val="24"/>
        </w:rPr>
        <w:t>at</w:t>
      </w:r>
      <w:r w:rsidR="00E031E3">
        <w:rPr>
          <w:rFonts w:ascii="Times New Roman" w:hAnsi="Times New Roman" w:cs="Times New Roman"/>
          <w:sz w:val="24"/>
          <w:szCs w:val="24"/>
        </w:rPr>
        <w:t xml:space="preserve"> link</w:t>
      </w:r>
      <w:r w:rsidR="0087174A">
        <w:rPr>
          <w:rFonts w:ascii="Times New Roman" w:hAnsi="Times New Roman" w:cs="Times New Roman"/>
          <w:sz w:val="24"/>
          <w:szCs w:val="24"/>
        </w:rPr>
        <w:t xml:space="preserve"> </w:t>
      </w:r>
      <w:r w:rsidR="003E2215">
        <w:rPr>
          <w:rFonts w:ascii="Times New Roman" w:hAnsi="Times New Roman" w:cs="Times New Roman"/>
          <w:sz w:val="24"/>
          <w:szCs w:val="24"/>
        </w:rPr>
        <w:t>[</w:t>
      </w:r>
      <w:r w:rsidR="0087174A">
        <w:rPr>
          <w:rFonts w:ascii="Times New Roman" w:hAnsi="Times New Roman" w:cs="Times New Roman"/>
          <w:sz w:val="24"/>
          <w:szCs w:val="24"/>
        </w:rPr>
        <w:t>3</w:t>
      </w:r>
      <w:r w:rsidR="0098288A">
        <w:rPr>
          <w:rFonts w:ascii="Times New Roman" w:hAnsi="Times New Roman" w:cs="Times New Roman"/>
          <w:sz w:val="24"/>
          <w:szCs w:val="24"/>
        </w:rPr>
        <w:t>3</w:t>
      </w:r>
      <w:r w:rsidR="0087174A">
        <w:rPr>
          <w:rFonts w:ascii="Times New Roman" w:hAnsi="Times New Roman" w:cs="Times New Roman"/>
          <w:sz w:val="24"/>
          <w:szCs w:val="24"/>
        </w:rPr>
        <w:t>-3</w:t>
      </w:r>
      <w:r w:rsidR="0098288A">
        <w:rPr>
          <w:rFonts w:ascii="Times New Roman" w:hAnsi="Times New Roman" w:cs="Times New Roman"/>
          <w:sz w:val="24"/>
          <w:szCs w:val="24"/>
        </w:rPr>
        <w:t>4</w:t>
      </w:r>
      <w:r w:rsidR="003E2215">
        <w:rPr>
          <w:rFonts w:ascii="Times New Roman" w:hAnsi="Times New Roman" w:cs="Times New Roman"/>
          <w:sz w:val="24"/>
          <w:szCs w:val="24"/>
        </w:rPr>
        <w:t>]</w:t>
      </w:r>
      <w:r w:rsidR="005B7C21">
        <w:rPr>
          <w:rFonts w:ascii="Times New Roman" w:hAnsi="Times New Roman" w:cs="Times New Roman"/>
          <w:sz w:val="24"/>
          <w:szCs w:val="24"/>
        </w:rPr>
        <w:t xml:space="preserve">. </w:t>
      </w:r>
      <w:r w:rsidR="002963C4">
        <w:rPr>
          <w:rFonts w:ascii="Times New Roman" w:hAnsi="Times New Roman" w:cs="Times New Roman"/>
          <w:sz w:val="24"/>
          <w:szCs w:val="24"/>
        </w:rPr>
        <w:t>The</w:t>
      </w:r>
      <w:r w:rsidR="004A0389">
        <w:rPr>
          <w:rFonts w:ascii="Times New Roman" w:hAnsi="Times New Roman" w:cs="Times New Roman"/>
          <w:sz w:val="24"/>
          <w:szCs w:val="24"/>
        </w:rPr>
        <w:t>re</w:t>
      </w:r>
      <w:r w:rsidR="005B7C21">
        <w:rPr>
          <w:rFonts w:ascii="Times New Roman" w:hAnsi="Times New Roman" w:cs="Times New Roman"/>
          <w:sz w:val="24"/>
          <w:szCs w:val="24"/>
        </w:rPr>
        <w:t xml:space="preserve"> is</w:t>
      </w:r>
      <w:r w:rsidR="004A0389">
        <w:rPr>
          <w:rFonts w:ascii="Times New Roman" w:hAnsi="Times New Roman" w:cs="Times New Roman"/>
          <w:sz w:val="24"/>
          <w:szCs w:val="24"/>
        </w:rPr>
        <w:t xml:space="preserve"> no reason to </w:t>
      </w:r>
      <w:r w:rsidR="005B7C21">
        <w:rPr>
          <w:rFonts w:ascii="Times New Roman" w:hAnsi="Times New Roman" w:cs="Times New Roman"/>
          <w:sz w:val="24"/>
          <w:szCs w:val="24"/>
        </w:rPr>
        <w:t>think</w:t>
      </w:r>
      <w:r w:rsidR="004A0389">
        <w:rPr>
          <w:rFonts w:ascii="Times New Roman" w:hAnsi="Times New Roman" w:cs="Times New Roman"/>
          <w:sz w:val="24"/>
          <w:szCs w:val="24"/>
        </w:rPr>
        <w:t xml:space="preserve"> an ETC would </w:t>
      </w:r>
      <w:r w:rsidR="00F37611">
        <w:rPr>
          <w:rFonts w:ascii="Times New Roman" w:hAnsi="Times New Roman" w:cs="Times New Roman"/>
          <w:sz w:val="24"/>
          <w:szCs w:val="24"/>
        </w:rPr>
        <w:t xml:space="preserve">require </w:t>
      </w:r>
      <w:r w:rsidR="004A0389">
        <w:rPr>
          <w:rFonts w:ascii="Times New Roman" w:hAnsi="Times New Roman" w:cs="Times New Roman"/>
          <w:sz w:val="24"/>
          <w:szCs w:val="24"/>
        </w:rPr>
        <w:t>(</w:t>
      </w:r>
      <w:r w:rsidR="00134FCE">
        <w:rPr>
          <w:rFonts w:ascii="Times New Roman" w:hAnsi="Times New Roman" w:cs="Times New Roman"/>
          <w:sz w:val="24"/>
          <w:szCs w:val="24"/>
        </w:rPr>
        <w:t xml:space="preserve">or desire) </w:t>
      </w:r>
      <w:r w:rsidR="00F37611">
        <w:rPr>
          <w:rFonts w:ascii="Times New Roman" w:hAnsi="Times New Roman" w:cs="Times New Roman"/>
          <w:sz w:val="24"/>
          <w:szCs w:val="24"/>
        </w:rPr>
        <w:t xml:space="preserve">the </w:t>
      </w:r>
      <w:r w:rsidR="002963C4">
        <w:rPr>
          <w:rFonts w:ascii="Times New Roman" w:hAnsi="Times New Roman" w:cs="Times New Roman"/>
          <w:sz w:val="24"/>
          <w:szCs w:val="24"/>
        </w:rPr>
        <w:t>ever-increasing</w:t>
      </w:r>
      <w:r w:rsidR="00F37611">
        <w:rPr>
          <w:rFonts w:ascii="Times New Roman" w:hAnsi="Times New Roman" w:cs="Times New Roman"/>
          <w:sz w:val="24"/>
          <w:szCs w:val="24"/>
        </w:rPr>
        <w:t xml:space="preserve"> energy supplies the Kardashev scale implies</w:t>
      </w:r>
      <w:r w:rsidR="00F353AB">
        <w:rPr>
          <w:rFonts w:ascii="Times New Roman" w:hAnsi="Times New Roman" w:cs="Times New Roman"/>
          <w:sz w:val="24"/>
          <w:szCs w:val="24"/>
        </w:rPr>
        <w:t>,</w:t>
      </w:r>
      <w:r w:rsidR="00F75EE3">
        <w:rPr>
          <w:rFonts w:ascii="Times New Roman" w:hAnsi="Times New Roman" w:cs="Times New Roman"/>
          <w:sz w:val="24"/>
          <w:szCs w:val="24"/>
        </w:rPr>
        <w:t xml:space="preserve"> for</w:t>
      </w:r>
      <w:r w:rsidR="00F353AB">
        <w:rPr>
          <w:rFonts w:ascii="Times New Roman" w:hAnsi="Times New Roman" w:cs="Times New Roman"/>
          <w:sz w:val="24"/>
          <w:szCs w:val="24"/>
        </w:rPr>
        <w:t xml:space="preserve"> miniaturization</w:t>
      </w:r>
      <w:r w:rsidR="003E2215">
        <w:rPr>
          <w:rFonts w:ascii="Times New Roman" w:hAnsi="Times New Roman" w:cs="Times New Roman"/>
          <w:sz w:val="24"/>
          <w:szCs w:val="24"/>
        </w:rPr>
        <w:t xml:space="preserve">, </w:t>
      </w:r>
      <w:r w:rsidR="00F353AB">
        <w:rPr>
          <w:rFonts w:ascii="Times New Roman" w:hAnsi="Times New Roman" w:cs="Times New Roman"/>
          <w:sz w:val="24"/>
          <w:szCs w:val="24"/>
        </w:rPr>
        <w:t>lightweight materials</w:t>
      </w:r>
      <w:r w:rsidR="003E2215">
        <w:rPr>
          <w:rFonts w:ascii="Times New Roman" w:hAnsi="Times New Roman" w:cs="Times New Roman"/>
          <w:sz w:val="24"/>
          <w:szCs w:val="24"/>
        </w:rPr>
        <w:t>,</w:t>
      </w:r>
      <w:r w:rsidR="00D8380A">
        <w:rPr>
          <w:rFonts w:ascii="Times New Roman" w:hAnsi="Times New Roman" w:cs="Times New Roman"/>
          <w:sz w:val="24"/>
          <w:szCs w:val="24"/>
        </w:rPr>
        <w:t xml:space="preserve"> virtual reality</w:t>
      </w:r>
      <w:r w:rsidR="006718D2">
        <w:rPr>
          <w:rFonts w:ascii="Times New Roman" w:hAnsi="Times New Roman" w:cs="Times New Roman"/>
          <w:sz w:val="24"/>
          <w:szCs w:val="24"/>
        </w:rPr>
        <w:t xml:space="preserve"> </w:t>
      </w:r>
      <w:r w:rsidR="003E2215">
        <w:rPr>
          <w:rFonts w:ascii="Times New Roman" w:hAnsi="Times New Roman" w:cs="Times New Roman"/>
          <w:sz w:val="24"/>
          <w:szCs w:val="24"/>
        </w:rPr>
        <w:t>and quantum computing</w:t>
      </w:r>
      <w:r w:rsidR="00F353AB">
        <w:rPr>
          <w:rFonts w:ascii="Times New Roman" w:hAnsi="Times New Roman" w:cs="Times New Roman"/>
          <w:sz w:val="24"/>
          <w:szCs w:val="24"/>
        </w:rPr>
        <w:t xml:space="preserve"> would reduce its</w:t>
      </w:r>
      <w:r w:rsidR="00F7240C">
        <w:rPr>
          <w:rFonts w:ascii="Times New Roman" w:hAnsi="Times New Roman" w:cs="Times New Roman"/>
          <w:sz w:val="24"/>
          <w:szCs w:val="24"/>
        </w:rPr>
        <w:t xml:space="preserve"> </w:t>
      </w:r>
      <w:r w:rsidR="00F353AB">
        <w:rPr>
          <w:rFonts w:ascii="Times New Roman" w:hAnsi="Times New Roman" w:cs="Times New Roman"/>
          <w:sz w:val="24"/>
          <w:szCs w:val="24"/>
        </w:rPr>
        <w:t xml:space="preserve">energy needs </w:t>
      </w:r>
      <w:r w:rsidR="004A73E9">
        <w:rPr>
          <w:rFonts w:ascii="Times New Roman" w:hAnsi="Times New Roman" w:cs="Times New Roman"/>
          <w:sz w:val="24"/>
          <w:szCs w:val="24"/>
        </w:rPr>
        <w:t>[</w:t>
      </w:r>
      <w:r w:rsidR="0087174A">
        <w:rPr>
          <w:rFonts w:ascii="Times New Roman" w:hAnsi="Times New Roman" w:cs="Times New Roman"/>
          <w:sz w:val="24"/>
          <w:szCs w:val="24"/>
        </w:rPr>
        <w:t>3</w:t>
      </w:r>
      <w:r w:rsidR="0098288A">
        <w:rPr>
          <w:rFonts w:ascii="Times New Roman" w:hAnsi="Times New Roman" w:cs="Times New Roman"/>
          <w:sz w:val="24"/>
          <w:szCs w:val="24"/>
        </w:rPr>
        <w:t>5</w:t>
      </w:r>
      <w:r w:rsidR="004A73E9">
        <w:rPr>
          <w:rFonts w:ascii="Times New Roman" w:hAnsi="Times New Roman" w:cs="Times New Roman"/>
          <w:sz w:val="24"/>
          <w:szCs w:val="24"/>
        </w:rPr>
        <w:t>]</w:t>
      </w:r>
      <w:r w:rsidR="002949A0">
        <w:rPr>
          <w:rFonts w:ascii="Times New Roman" w:hAnsi="Times New Roman" w:cs="Times New Roman"/>
          <w:sz w:val="24"/>
          <w:szCs w:val="24"/>
        </w:rPr>
        <w:t xml:space="preserve">. </w:t>
      </w:r>
      <w:r w:rsidR="00AA6CA0">
        <w:rPr>
          <w:rFonts w:ascii="Times New Roman" w:hAnsi="Times New Roman" w:cs="Times New Roman"/>
          <w:sz w:val="24"/>
          <w:szCs w:val="24"/>
        </w:rPr>
        <w:t xml:space="preserve">The </w:t>
      </w:r>
      <w:r w:rsidR="002F4CE4">
        <w:rPr>
          <w:rFonts w:ascii="Times New Roman" w:hAnsi="Times New Roman" w:cs="Times New Roman"/>
          <w:sz w:val="24"/>
          <w:szCs w:val="24"/>
        </w:rPr>
        <w:t xml:space="preserve">apparent </w:t>
      </w:r>
      <w:r w:rsidR="009D0DF0">
        <w:rPr>
          <w:rFonts w:ascii="Times New Roman" w:hAnsi="Times New Roman" w:cs="Times New Roman"/>
          <w:sz w:val="24"/>
          <w:szCs w:val="24"/>
        </w:rPr>
        <w:t>nonexistence</w:t>
      </w:r>
      <w:r w:rsidR="00AA6CA0">
        <w:rPr>
          <w:rFonts w:ascii="Times New Roman" w:hAnsi="Times New Roman" w:cs="Times New Roman"/>
          <w:sz w:val="24"/>
          <w:szCs w:val="24"/>
        </w:rPr>
        <w:t xml:space="preserve"> of any Kardashev Type III civilization </w:t>
      </w:r>
      <w:r w:rsidR="004A73E9">
        <w:rPr>
          <w:rFonts w:ascii="Times New Roman" w:hAnsi="Times New Roman" w:cs="Times New Roman"/>
          <w:sz w:val="24"/>
          <w:szCs w:val="24"/>
        </w:rPr>
        <w:t>[</w:t>
      </w:r>
      <w:r w:rsidR="0063414C">
        <w:rPr>
          <w:rFonts w:ascii="Times New Roman" w:hAnsi="Times New Roman" w:cs="Times New Roman"/>
          <w:sz w:val="24"/>
          <w:szCs w:val="24"/>
        </w:rPr>
        <w:t>3</w:t>
      </w:r>
      <w:r w:rsidR="0098288A">
        <w:rPr>
          <w:rFonts w:ascii="Times New Roman" w:hAnsi="Times New Roman" w:cs="Times New Roman"/>
          <w:sz w:val="24"/>
          <w:szCs w:val="24"/>
        </w:rPr>
        <w:t>6</w:t>
      </w:r>
      <w:r w:rsidR="004A73E9">
        <w:rPr>
          <w:rFonts w:ascii="Times New Roman" w:hAnsi="Times New Roman" w:cs="Times New Roman"/>
          <w:sz w:val="24"/>
          <w:szCs w:val="24"/>
        </w:rPr>
        <w:t>]</w:t>
      </w:r>
      <w:r w:rsidR="00AA6CA0">
        <w:rPr>
          <w:rFonts w:ascii="Times New Roman" w:hAnsi="Times New Roman" w:cs="Times New Roman"/>
          <w:sz w:val="24"/>
          <w:szCs w:val="24"/>
        </w:rPr>
        <w:t xml:space="preserve"> supports this claim. </w:t>
      </w:r>
    </w:p>
    <w:p w14:paraId="03F55537" w14:textId="4819D451" w:rsidR="009120CE" w:rsidRPr="00E9615B" w:rsidRDefault="002D7F59" w:rsidP="00E9615B">
      <w:pPr>
        <w:pStyle w:val="EndnoteText"/>
        <w:numPr>
          <w:ilvl w:val="0"/>
          <w:numId w:val="6"/>
        </w:numPr>
        <w:spacing w:after="120" w:line="480" w:lineRule="auto"/>
        <w:rPr>
          <w:rFonts w:ascii="Times New Roman" w:hAnsi="Times New Roman" w:cs="Times New Roman"/>
          <w:iCs/>
          <w:sz w:val="24"/>
          <w:szCs w:val="24"/>
        </w:rPr>
      </w:pPr>
      <w:r>
        <w:rPr>
          <w:rFonts w:ascii="Times New Roman" w:hAnsi="Times New Roman" w:cs="Times New Roman"/>
          <w:i/>
          <w:sz w:val="24"/>
          <w:szCs w:val="24"/>
        </w:rPr>
        <w:t>Aging and death</w:t>
      </w:r>
      <w:r w:rsidR="00BD0390" w:rsidRPr="00D07261">
        <w:rPr>
          <w:rFonts w:ascii="Times New Roman" w:hAnsi="Times New Roman" w:cs="Times New Roman"/>
          <w:iCs/>
          <w:sz w:val="24"/>
          <w:szCs w:val="24"/>
        </w:rPr>
        <w:t>. Human</w:t>
      </w:r>
      <w:r w:rsidR="00574D2F" w:rsidRPr="00D07261">
        <w:rPr>
          <w:rFonts w:ascii="Times New Roman" w:hAnsi="Times New Roman" w:cs="Times New Roman"/>
          <w:iCs/>
          <w:sz w:val="24"/>
          <w:szCs w:val="24"/>
        </w:rPr>
        <w:t>ity</w:t>
      </w:r>
      <w:r w:rsidR="00BD0390" w:rsidRPr="00D07261">
        <w:rPr>
          <w:rFonts w:ascii="Times New Roman" w:hAnsi="Times New Roman" w:cs="Times New Roman"/>
          <w:iCs/>
          <w:sz w:val="24"/>
          <w:szCs w:val="24"/>
        </w:rPr>
        <w:t xml:space="preserve"> </w:t>
      </w:r>
      <w:r w:rsidR="00607FB0">
        <w:rPr>
          <w:rFonts w:ascii="Times New Roman" w:hAnsi="Times New Roman" w:cs="Times New Roman"/>
          <w:iCs/>
          <w:sz w:val="24"/>
          <w:szCs w:val="24"/>
        </w:rPr>
        <w:t>is gradually</w:t>
      </w:r>
      <w:r w:rsidR="00BD0390" w:rsidRPr="00D07261">
        <w:rPr>
          <w:rFonts w:ascii="Times New Roman" w:hAnsi="Times New Roman" w:cs="Times New Roman"/>
          <w:iCs/>
          <w:sz w:val="24"/>
          <w:szCs w:val="24"/>
        </w:rPr>
        <w:t xml:space="preserve"> </w:t>
      </w:r>
      <w:r w:rsidR="00F37611">
        <w:rPr>
          <w:rFonts w:ascii="Times New Roman" w:hAnsi="Times New Roman" w:cs="Times New Roman"/>
          <w:iCs/>
          <w:sz w:val="24"/>
          <w:szCs w:val="24"/>
        </w:rPr>
        <w:t>escaping</w:t>
      </w:r>
      <w:r w:rsidR="00BD0390" w:rsidRPr="00D07261">
        <w:rPr>
          <w:rFonts w:ascii="Times New Roman" w:hAnsi="Times New Roman" w:cs="Times New Roman"/>
          <w:iCs/>
          <w:sz w:val="24"/>
          <w:szCs w:val="24"/>
        </w:rPr>
        <w:t xml:space="preserve"> </w:t>
      </w:r>
      <w:r w:rsidR="00392F7D" w:rsidRPr="00D07261">
        <w:rPr>
          <w:rFonts w:ascii="Times New Roman" w:hAnsi="Times New Roman" w:cs="Times New Roman"/>
          <w:iCs/>
          <w:sz w:val="24"/>
          <w:szCs w:val="24"/>
        </w:rPr>
        <w:t>the</w:t>
      </w:r>
      <w:r>
        <w:rPr>
          <w:rFonts w:ascii="Times New Roman" w:hAnsi="Times New Roman" w:cs="Times New Roman"/>
          <w:iCs/>
          <w:sz w:val="24"/>
          <w:szCs w:val="24"/>
        </w:rPr>
        <w:t>se</w:t>
      </w:r>
      <w:r w:rsidR="00BD0390" w:rsidRPr="00D07261">
        <w:rPr>
          <w:rFonts w:ascii="Times New Roman" w:hAnsi="Times New Roman" w:cs="Times New Roman"/>
          <w:iCs/>
          <w:sz w:val="24"/>
          <w:szCs w:val="24"/>
        </w:rPr>
        <w:t xml:space="preserve"> constraints</w:t>
      </w:r>
      <w:r w:rsidR="00110C02">
        <w:rPr>
          <w:rFonts w:ascii="Times New Roman" w:hAnsi="Times New Roman" w:cs="Times New Roman"/>
          <w:iCs/>
          <w:sz w:val="24"/>
          <w:szCs w:val="24"/>
        </w:rPr>
        <w:t>.</w:t>
      </w:r>
      <w:r w:rsidR="004C167B" w:rsidRPr="00D07261">
        <w:rPr>
          <w:rFonts w:ascii="Times New Roman" w:hAnsi="Times New Roman" w:cs="Times New Roman"/>
          <w:iCs/>
          <w:sz w:val="24"/>
          <w:szCs w:val="24"/>
        </w:rPr>
        <w:t xml:space="preserve"> </w:t>
      </w:r>
      <w:r w:rsidR="00BD0390" w:rsidRPr="00D07261">
        <w:rPr>
          <w:rFonts w:ascii="Times New Roman" w:hAnsi="Times New Roman" w:cs="Times New Roman"/>
          <w:iCs/>
          <w:sz w:val="24"/>
          <w:szCs w:val="24"/>
        </w:rPr>
        <w:t>Removing them would mean that, e</w:t>
      </w:r>
      <w:r w:rsidR="004C167B" w:rsidRPr="00D07261">
        <w:rPr>
          <w:rFonts w:ascii="Times New Roman" w:hAnsi="Times New Roman" w:cs="Times New Roman"/>
          <w:iCs/>
          <w:sz w:val="24"/>
          <w:szCs w:val="24"/>
        </w:rPr>
        <w:t xml:space="preserve">xcept for </w:t>
      </w:r>
      <w:r w:rsidR="002963C4">
        <w:rPr>
          <w:rFonts w:ascii="Times New Roman" w:hAnsi="Times New Roman" w:cs="Times New Roman"/>
          <w:iCs/>
          <w:sz w:val="24"/>
          <w:szCs w:val="24"/>
        </w:rPr>
        <w:t xml:space="preserve">sudden </w:t>
      </w:r>
      <w:r w:rsidR="004C167B" w:rsidRPr="00D07261">
        <w:rPr>
          <w:rFonts w:ascii="Times New Roman" w:hAnsi="Times New Roman" w:cs="Times New Roman"/>
          <w:iCs/>
          <w:sz w:val="24"/>
          <w:szCs w:val="24"/>
        </w:rPr>
        <w:t>events</w:t>
      </w:r>
      <w:r w:rsidR="00574D2F" w:rsidRPr="00D07261">
        <w:rPr>
          <w:rFonts w:ascii="Times New Roman" w:hAnsi="Times New Roman" w:cs="Times New Roman"/>
          <w:iCs/>
          <w:sz w:val="24"/>
          <w:szCs w:val="24"/>
        </w:rPr>
        <w:t xml:space="preserve"> that destroy vital organs</w:t>
      </w:r>
      <w:r w:rsidR="004C167B" w:rsidRPr="00D07261">
        <w:rPr>
          <w:rFonts w:ascii="Times New Roman" w:hAnsi="Times New Roman" w:cs="Times New Roman"/>
          <w:iCs/>
          <w:sz w:val="24"/>
          <w:szCs w:val="24"/>
        </w:rPr>
        <w:t xml:space="preserve">, individuals </w:t>
      </w:r>
      <w:r w:rsidR="00D2402D" w:rsidRPr="00D07261">
        <w:rPr>
          <w:rFonts w:ascii="Times New Roman" w:hAnsi="Times New Roman" w:cs="Times New Roman"/>
          <w:iCs/>
          <w:sz w:val="24"/>
          <w:szCs w:val="24"/>
        </w:rPr>
        <w:t>could live as long as they wished, p</w:t>
      </w:r>
      <w:r w:rsidR="00C459E9" w:rsidRPr="00D07261">
        <w:rPr>
          <w:rFonts w:ascii="Times New Roman" w:hAnsi="Times New Roman" w:cs="Times New Roman"/>
          <w:iCs/>
          <w:sz w:val="24"/>
          <w:szCs w:val="24"/>
        </w:rPr>
        <w:t xml:space="preserve">erhaps in purpose-built bodies </w:t>
      </w:r>
      <w:r w:rsidR="00C34B26">
        <w:rPr>
          <w:rFonts w:ascii="Times New Roman" w:hAnsi="Times New Roman" w:cs="Times New Roman"/>
          <w:iCs/>
          <w:sz w:val="24"/>
          <w:szCs w:val="24"/>
        </w:rPr>
        <w:t>[</w:t>
      </w:r>
      <w:r w:rsidR="0063414C">
        <w:rPr>
          <w:rFonts w:ascii="Times New Roman" w:hAnsi="Times New Roman" w:cs="Times New Roman"/>
          <w:iCs/>
          <w:sz w:val="24"/>
          <w:szCs w:val="24"/>
        </w:rPr>
        <w:t>3</w:t>
      </w:r>
      <w:r w:rsidR="0098288A">
        <w:rPr>
          <w:rFonts w:ascii="Times New Roman" w:hAnsi="Times New Roman" w:cs="Times New Roman"/>
          <w:iCs/>
          <w:sz w:val="24"/>
          <w:szCs w:val="24"/>
        </w:rPr>
        <w:t>7</w:t>
      </w:r>
      <w:r w:rsidR="00C34B26">
        <w:rPr>
          <w:rFonts w:ascii="Times New Roman" w:hAnsi="Times New Roman" w:cs="Times New Roman"/>
          <w:iCs/>
          <w:sz w:val="24"/>
          <w:szCs w:val="24"/>
        </w:rPr>
        <w:t>]</w:t>
      </w:r>
      <w:r w:rsidR="00C459E9" w:rsidRPr="00D07261">
        <w:rPr>
          <w:rFonts w:ascii="Times New Roman" w:hAnsi="Times New Roman" w:cs="Times New Roman"/>
          <w:iCs/>
          <w:sz w:val="24"/>
          <w:szCs w:val="24"/>
        </w:rPr>
        <w:t xml:space="preserve">. </w:t>
      </w:r>
      <w:r w:rsidR="00D07261" w:rsidRPr="00D07261">
        <w:rPr>
          <w:rFonts w:ascii="Times New Roman" w:hAnsi="Times New Roman" w:cs="Times New Roman"/>
          <w:iCs/>
          <w:sz w:val="24"/>
          <w:szCs w:val="24"/>
        </w:rPr>
        <w:t>A society with th</w:t>
      </w:r>
      <w:r w:rsidR="00FB7674">
        <w:rPr>
          <w:rFonts w:ascii="Times New Roman" w:hAnsi="Times New Roman" w:cs="Times New Roman"/>
          <w:iCs/>
          <w:sz w:val="24"/>
          <w:szCs w:val="24"/>
        </w:rPr>
        <w:t>is</w:t>
      </w:r>
      <w:r w:rsidR="00D07261" w:rsidRPr="00D07261">
        <w:rPr>
          <w:rFonts w:ascii="Times New Roman" w:hAnsi="Times New Roman" w:cs="Times New Roman"/>
          <w:iCs/>
          <w:sz w:val="24"/>
          <w:szCs w:val="24"/>
        </w:rPr>
        <w:t xml:space="preserve"> capacit</w:t>
      </w:r>
      <w:r w:rsidR="00FB7674">
        <w:rPr>
          <w:rFonts w:ascii="Times New Roman" w:hAnsi="Times New Roman" w:cs="Times New Roman"/>
          <w:iCs/>
          <w:sz w:val="24"/>
          <w:szCs w:val="24"/>
        </w:rPr>
        <w:t>y</w:t>
      </w:r>
      <w:r w:rsidR="00D07261" w:rsidRPr="00D07261">
        <w:rPr>
          <w:rFonts w:ascii="Times New Roman" w:hAnsi="Times New Roman" w:cs="Times New Roman"/>
          <w:iCs/>
          <w:sz w:val="24"/>
          <w:szCs w:val="24"/>
        </w:rPr>
        <w:t xml:space="preserve"> is likely to have a long planning horizon</w:t>
      </w:r>
      <w:r w:rsidR="00F7240C">
        <w:rPr>
          <w:rFonts w:ascii="Times New Roman" w:hAnsi="Times New Roman" w:cs="Times New Roman"/>
          <w:iCs/>
          <w:sz w:val="24"/>
          <w:szCs w:val="24"/>
        </w:rPr>
        <w:t xml:space="preserve"> and a </w:t>
      </w:r>
      <w:r w:rsidR="005844D3">
        <w:rPr>
          <w:rFonts w:ascii="Times New Roman" w:hAnsi="Times New Roman" w:cs="Times New Roman"/>
          <w:iCs/>
          <w:sz w:val="24"/>
          <w:szCs w:val="24"/>
        </w:rPr>
        <w:t xml:space="preserve">correspondingly </w:t>
      </w:r>
      <w:r w:rsidR="00F7240C">
        <w:rPr>
          <w:rFonts w:ascii="Times New Roman" w:hAnsi="Times New Roman" w:cs="Times New Roman"/>
          <w:iCs/>
          <w:sz w:val="24"/>
          <w:szCs w:val="24"/>
        </w:rPr>
        <w:t xml:space="preserve">low implicit discount rate. </w:t>
      </w:r>
      <w:r w:rsidR="00810BC6">
        <w:rPr>
          <w:rFonts w:ascii="Times New Roman" w:hAnsi="Times New Roman" w:cs="Times New Roman"/>
          <w:sz w:val="24"/>
          <w:szCs w:val="24"/>
        </w:rPr>
        <w:t>The discount rate we use to value future costs and benefits is grounded in our biological nature</w:t>
      </w:r>
      <w:r w:rsidR="009D0DF0">
        <w:rPr>
          <w:rFonts w:ascii="Times New Roman" w:hAnsi="Times New Roman" w:cs="Times New Roman"/>
          <w:sz w:val="24"/>
          <w:szCs w:val="24"/>
        </w:rPr>
        <w:t>;</w:t>
      </w:r>
      <w:r w:rsidR="00810BC6">
        <w:rPr>
          <w:rFonts w:ascii="Times New Roman" w:hAnsi="Times New Roman" w:cs="Times New Roman"/>
          <w:sz w:val="24"/>
          <w:szCs w:val="24"/>
        </w:rPr>
        <w:t xml:space="preserve"> </w:t>
      </w:r>
      <w:r w:rsidR="009D0DF0">
        <w:rPr>
          <w:rFonts w:ascii="Times New Roman" w:hAnsi="Times New Roman" w:cs="Times New Roman"/>
          <w:sz w:val="24"/>
          <w:szCs w:val="24"/>
        </w:rPr>
        <w:t>it</w:t>
      </w:r>
      <w:r w:rsidR="00810BC6">
        <w:rPr>
          <w:rFonts w:ascii="Times New Roman" w:hAnsi="Times New Roman" w:cs="Times New Roman"/>
          <w:sz w:val="24"/>
          <w:szCs w:val="24"/>
        </w:rPr>
        <w:t xml:space="preserve"> would be lower if we expected to live much longer than we do. The higher implicit discount rate used by older adults (with a shorter expected lifespan) than by all adults demonstrates this point [</w:t>
      </w:r>
      <w:r w:rsidR="0063414C">
        <w:rPr>
          <w:rFonts w:ascii="Times New Roman" w:hAnsi="Times New Roman" w:cs="Times New Roman"/>
          <w:sz w:val="24"/>
          <w:szCs w:val="24"/>
        </w:rPr>
        <w:t>3</w:t>
      </w:r>
      <w:r w:rsidR="0098288A">
        <w:rPr>
          <w:rFonts w:ascii="Times New Roman" w:hAnsi="Times New Roman" w:cs="Times New Roman"/>
          <w:sz w:val="24"/>
          <w:szCs w:val="24"/>
        </w:rPr>
        <w:t>8</w:t>
      </w:r>
      <w:r w:rsidR="00810BC6">
        <w:rPr>
          <w:rFonts w:ascii="Times New Roman" w:hAnsi="Times New Roman" w:cs="Times New Roman"/>
          <w:sz w:val="24"/>
          <w:szCs w:val="24"/>
        </w:rPr>
        <w:t xml:space="preserve">]. </w:t>
      </w:r>
      <w:r w:rsidR="00E9615B">
        <w:rPr>
          <w:rFonts w:ascii="Times New Roman" w:hAnsi="Times New Roman" w:cs="Times New Roman"/>
          <w:sz w:val="24"/>
          <w:szCs w:val="24"/>
        </w:rPr>
        <w:t>In animals, there is a strong correlation between longer lifespans and lower rates of propagation [</w:t>
      </w:r>
      <w:r w:rsidR="0098288A">
        <w:rPr>
          <w:rFonts w:ascii="Times New Roman" w:hAnsi="Times New Roman" w:cs="Times New Roman"/>
          <w:sz w:val="24"/>
          <w:szCs w:val="24"/>
        </w:rPr>
        <w:t>39</w:t>
      </w:r>
      <w:r w:rsidR="00E9615B">
        <w:rPr>
          <w:rFonts w:ascii="Times New Roman" w:hAnsi="Times New Roman" w:cs="Times New Roman"/>
          <w:sz w:val="24"/>
          <w:szCs w:val="24"/>
        </w:rPr>
        <w:t>]</w:t>
      </w:r>
      <w:r w:rsidR="0098288A">
        <w:rPr>
          <w:rFonts w:ascii="Times New Roman" w:hAnsi="Times New Roman" w:cs="Times New Roman"/>
          <w:sz w:val="24"/>
          <w:szCs w:val="24"/>
        </w:rPr>
        <w:t>, suggesting that ETC would have a stable population.</w:t>
      </w:r>
      <w:r w:rsidR="000440FC">
        <w:rPr>
          <w:rStyle w:val="FootnoteReference"/>
          <w:rFonts w:ascii="Times New Roman" w:hAnsi="Times New Roman" w:cs="Times New Roman"/>
          <w:sz w:val="24"/>
          <w:szCs w:val="24"/>
        </w:rPr>
        <w:footnoteReference w:id="1"/>
      </w:r>
      <w:r w:rsidR="00E9615B">
        <w:rPr>
          <w:rFonts w:ascii="Times New Roman" w:hAnsi="Times New Roman" w:cs="Times New Roman"/>
          <w:iCs/>
          <w:sz w:val="24"/>
          <w:szCs w:val="24"/>
        </w:rPr>
        <w:t xml:space="preserve"> </w:t>
      </w:r>
      <w:r w:rsidR="00F75EE3" w:rsidRPr="00E9615B">
        <w:rPr>
          <w:rFonts w:ascii="Times New Roman" w:hAnsi="Times New Roman" w:cs="Times New Roman"/>
          <w:sz w:val="24"/>
          <w:szCs w:val="24"/>
        </w:rPr>
        <w:t xml:space="preserve">More speculatively, </w:t>
      </w:r>
      <w:r w:rsidR="009120CE" w:rsidRPr="00E9615B">
        <w:rPr>
          <w:rFonts w:ascii="Times New Roman" w:hAnsi="Times New Roman" w:cs="Times New Roman"/>
          <w:sz w:val="24"/>
          <w:szCs w:val="24"/>
        </w:rPr>
        <w:t>Smart [</w:t>
      </w:r>
      <w:r w:rsidR="0098288A">
        <w:rPr>
          <w:rFonts w:ascii="Times New Roman" w:hAnsi="Times New Roman" w:cs="Times New Roman"/>
          <w:sz w:val="24"/>
          <w:szCs w:val="24"/>
        </w:rPr>
        <w:t>4</w:t>
      </w:r>
      <w:r w:rsidR="009120CE" w:rsidRPr="00E9615B">
        <w:rPr>
          <w:rFonts w:ascii="Times New Roman" w:hAnsi="Times New Roman" w:cs="Times New Roman"/>
          <w:sz w:val="24"/>
          <w:szCs w:val="24"/>
        </w:rPr>
        <w:t xml:space="preserve">0] suggests that an advanced ETC would locate near a black hole, </w:t>
      </w:r>
      <w:r w:rsidR="00A87D1E" w:rsidRPr="00E9615B">
        <w:rPr>
          <w:rFonts w:ascii="Times New Roman" w:hAnsi="Times New Roman" w:cs="Times New Roman"/>
          <w:sz w:val="24"/>
          <w:szCs w:val="24"/>
        </w:rPr>
        <w:t xml:space="preserve">slowing its proper time with respect to ours and </w:t>
      </w:r>
      <w:r w:rsidR="00E9615B">
        <w:rPr>
          <w:rFonts w:ascii="Times New Roman" w:hAnsi="Times New Roman" w:cs="Times New Roman"/>
          <w:sz w:val="24"/>
          <w:szCs w:val="24"/>
        </w:rPr>
        <w:t xml:space="preserve">dramatically </w:t>
      </w:r>
      <w:r w:rsidR="00A87D1E" w:rsidRPr="00E9615B">
        <w:rPr>
          <w:rFonts w:ascii="Times New Roman" w:hAnsi="Times New Roman" w:cs="Times New Roman"/>
          <w:sz w:val="24"/>
          <w:szCs w:val="24"/>
        </w:rPr>
        <w:t xml:space="preserve">lengthening its time </w:t>
      </w:r>
      <w:r w:rsidR="00F75EE3" w:rsidRPr="00E9615B">
        <w:rPr>
          <w:rFonts w:ascii="Times New Roman" w:hAnsi="Times New Roman" w:cs="Times New Roman"/>
          <w:sz w:val="24"/>
          <w:szCs w:val="24"/>
        </w:rPr>
        <w:t xml:space="preserve">horizon </w:t>
      </w:r>
      <w:r w:rsidR="00A87D1E" w:rsidRPr="00E9615B">
        <w:rPr>
          <w:rFonts w:ascii="Times New Roman" w:hAnsi="Times New Roman" w:cs="Times New Roman"/>
          <w:sz w:val="24"/>
          <w:szCs w:val="24"/>
        </w:rPr>
        <w:t>with respect to events outside the black hole region</w:t>
      </w:r>
      <w:r w:rsidR="009120CE" w:rsidRPr="00E9615B">
        <w:rPr>
          <w:rFonts w:ascii="Times New Roman" w:hAnsi="Times New Roman" w:cs="Times New Roman"/>
          <w:sz w:val="24"/>
          <w:szCs w:val="24"/>
        </w:rPr>
        <w:t xml:space="preserve">.   </w:t>
      </w:r>
    </w:p>
    <w:p w14:paraId="291FE9CC" w14:textId="62EC9BF0" w:rsidR="00207277" w:rsidRPr="00810BC6" w:rsidRDefault="00207277" w:rsidP="00207277">
      <w:pPr>
        <w:pStyle w:val="EndnoteText"/>
        <w:numPr>
          <w:ilvl w:val="0"/>
          <w:numId w:val="6"/>
        </w:numPr>
        <w:tabs>
          <w:tab w:val="left" w:pos="2340"/>
          <w:tab w:val="left" w:pos="5760"/>
        </w:tabs>
        <w:spacing w:after="120" w:line="480" w:lineRule="auto"/>
        <w:ind w:right="720"/>
        <w:rPr>
          <w:rFonts w:ascii="Times New Roman" w:hAnsi="Times New Roman" w:cs="Times New Roman"/>
          <w:iCs/>
          <w:sz w:val="24"/>
          <w:szCs w:val="24"/>
        </w:rPr>
      </w:pPr>
      <w:r>
        <w:rPr>
          <w:rFonts w:ascii="Times New Roman" w:hAnsi="Times New Roman" w:cs="Times New Roman"/>
          <w:i/>
          <w:sz w:val="24"/>
          <w:szCs w:val="24"/>
        </w:rPr>
        <w:lastRenderedPageBreak/>
        <w:t xml:space="preserve">Its home </w:t>
      </w:r>
      <w:proofErr w:type="gramStart"/>
      <w:r>
        <w:rPr>
          <w:rFonts w:ascii="Times New Roman" w:hAnsi="Times New Roman" w:cs="Times New Roman"/>
          <w:i/>
          <w:sz w:val="24"/>
          <w:szCs w:val="24"/>
        </w:rPr>
        <w:t>star</w:t>
      </w:r>
      <w:proofErr w:type="gramEnd"/>
      <w:r>
        <w:rPr>
          <w:rFonts w:ascii="Times New Roman" w:hAnsi="Times New Roman" w:cs="Times New Roman"/>
          <w:iCs/>
          <w:sz w:val="24"/>
          <w:szCs w:val="24"/>
        </w:rPr>
        <w:t xml:space="preserve">. An ETC would be </w:t>
      </w:r>
      <w:r w:rsidR="00795F7B">
        <w:rPr>
          <w:rFonts w:ascii="Times New Roman" w:hAnsi="Times New Roman" w:cs="Times New Roman"/>
          <w:iCs/>
          <w:sz w:val="24"/>
          <w:szCs w:val="24"/>
        </w:rPr>
        <w:t>techn</w:t>
      </w:r>
      <w:r w:rsidR="00810BC6">
        <w:rPr>
          <w:rFonts w:ascii="Times New Roman" w:hAnsi="Times New Roman" w:cs="Times New Roman"/>
          <w:iCs/>
          <w:sz w:val="24"/>
          <w:szCs w:val="24"/>
        </w:rPr>
        <w:t>ologi</w:t>
      </w:r>
      <w:r w:rsidR="00795F7B">
        <w:rPr>
          <w:rFonts w:ascii="Times New Roman" w:hAnsi="Times New Roman" w:cs="Times New Roman"/>
          <w:iCs/>
          <w:sz w:val="24"/>
          <w:szCs w:val="24"/>
        </w:rPr>
        <w:t xml:space="preserve">cally </w:t>
      </w:r>
      <w:r>
        <w:rPr>
          <w:rFonts w:ascii="Times New Roman" w:hAnsi="Times New Roman" w:cs="Times New Roman"/>
          <w:iCs/>
          <w:sz w:val="24"/>
          <w:szCs w:val="24"/>
        </w:rPr>
        <w:t>capable of</w:t>
      </w:r>
      <w:r w:rsidR="005A4032">
        <w:rPr>
          <w:rFonts w:ascii="Times New Roman" w:hAnsi="Times New Roman" w:cs="Times New Roman"/>
          <w:iCs/>
          <w:sz w:val="24"/>
          <w:szCs w:val="24"/>
        </w:rPr>
        <w:t xml:space="preserve"> </w:t>
      </w:r>
      <w:r w:rsidR="003847CB">
        <w:rPr>
          <w:rFonts w:ascii="Times New Roman" w:hAnsi="Times New Roman" w:cs="Times New Roman"/>
          <w:iCs/>
          <w:sz w:val="24"/>
          <w:szCs w:val="24"/>
        </w:rPr>
        <w:t>travel to</w:t>
      </w:r>
      <w:r>
        <w:rPr>
          <w:rFonts w:ascii="Times New Roman" w:hAnsi="Times New Roman" w:cs="Times New Roman"/>
          <w:iCs/>
          <w:sz w:val="24"/>
          <w:szCs w:val="24"/>
        </w:rPr>
        <w:t xml:space="preserve"> other planets or locations in interstellar space</w:t>
      </w:r>
      <w:r w:rsidR="003847CB">
        <w:rPr>
          <w:rFonts w:ascii="Times New Roman" w:hAnsi="Times New Roman" w:cs="Times New Roman"/>
          <w:iCs/>
          <w:sz w:val="24"/>
          <w:szCs w:val="24"/>
        </w:rPr>
        <w:t>, making colonization possible.</w:t>
      </w:r>
      <w:r>
        <w:rPr>
          <w:rStyle w:val="FootnoteReference"/>
          <w:rFonts w:ascii="Times New Roman" w:hAnsi="Times New Roman" w:cs="Times New Roman"/>
          <w:iCs/>
          <w:sz w:val="24"/>
          <w:szCs w:val="24"/>
        </w:rPr>
        <w:footnoteReference w:id="2"/>
      </w:r>
      <w:r>
        <w:rPr>
          <w:rFonts w:ascii="Times New Roman" w:hAnsi="Times New Roman" w:cs="Times New Roman"/>
          <w:iCs/>
          <w:sz w:val="24"/>
          <w:szCs w:val="24"/>
        </w:rPr>
        <w:t xml:space="preserve"> Even intergalactic colonization </w:t>
      </w:r>
      <w:r w:rsidR="00131656">
        <w:rPr>
          <w:rFonts w:ascii="Times New Roman" w:hAnsi="Times New Roman" w:cs="Times New Roman"/>
          <w:iCs/>
          <w:sz w:val="24"/>
          <w:szCs w:val="24"/>
        </w:rPr>
        <w:t>would</w:t>
      </w:r>
      <w:r>
        <w:rPr>
          <w:rFonts w:ascii="Times New Roman" w:hAnsi="Times New Roman" w:cs="Times New Roman"/>
          <w:iCs/>
          <w:sz w:val="24"/>
          <w:szCs w:val="24"/>
        </w:rPr>
        <w:t xml:space="preserve"> be feasible</w:t>
      </w:r>
      <w:r w:rsidR="00306F58">
        <w:rPr>
          <w:rFonts w:ascii="Times New Roman" w:hAnsi="Times New Roman" w:cs="Times New Roman"/>
          <w:iCs/>
          <w:sz w:val="24"/>
          <w:szCs w:val="24"/>
        </w:rPr>
        <w:t xml:space="preserve"> for a highly advanced civilization [</w:t>
      </w:r>
      <w:r w:rsidR="00383E09">
        <w:rPr>
          <w:rFonts w:ascii="Times New Roman" w:hAnsi="Times New Roman" w:cs="Times New Roman"/>
          <w:iCs/>
          <w:sz w:val="24"/>
          <w:szCs w:val="24"/>
        </w:rPr>
        <w:t>41</w:t>
      </w:r>
      <w:r w:rsidR="00306F58">
        <w:rPr>
          <w:rFonts w:ascii="Times New Roman" w:hAnsi="Times New Roman" w:cs="Times New Roman"/>
          <w:iCs/>
          <w:sz w:val="24"/>
          <w:szCs w:val="24"/>
        </w:rPr>
        <w:t>].</w:t>
      </w:r>
      <w:r>
        <w:rPr>
          <w:rFonts w:ascii="Times New Roman" w:hAnsi="Times New Roman" w:cs="Times New Roman"/>
          <w:iCs/>
          <w:sz w:val="24"/>
          <w:szCs w:val="24"/>
        </w:rPr>
        <w:t xml:space="preserve"> Minimally, </w:t>
      </w:r>
      <w:r w:rsidR="00383E09">
        <w:rPr>
          <w:rFonts w:ascii="Times New Roman" w:hAnsi="Times New Roman" w:cs="Times New Roman"/>
          <w:iCs/>
          <w:sz w:val="24"/>
          <w:szCs w:val="24"/>
        </w:rPr>
        <w:t>it</w:t>
      </w:r>
      <w:r>
        <w:rPr>
          <w:rFonts w:ascii="Times New Roman" w:hAnsi="Times New Roman" w:cs="Times New Roman"/>
          <w:iCs/>
          <w:sz w:val="24"/>
          <w:szCs w:val="24"/>
        </w:rPr>
        <w:t xml:space="preserve"> could pack information about itself into an escape vehicle, then us</w:t>
      </w:r>
      <w:r w:rsidR="006718D2">
        <w:rPr>
          <w:rFonts w:ascii="Times New Roman" w:hAnsi="Times New Roman" w:cs="Times New Roman"/>
          <w:iCs/>
          <w:sz w:val="24"/>
          <w:szCs w:val="24"/>
        </w:rPr>
        <w:t>e</w:t>
      </w:r>
      <w:r>
        <w:rPr>
          <w:rFonts w:ascii="Times New Roman" w:hAnsi="Times New Roman" w:cs="Times New Roman"/>
          <w:iCs/>
          <w:sz w:val="24"/>
          <w:szCs w:val="24"/>
        </w:rPr>
        <w:t xml:space="preserve"> local material to construct a replica of itself at its destination. In at least this sense, it could escape the destruction of its home star. Left alone, a</w:t>
      </w:r>
      <w:r>
        <w:rPr>
          <w:rFonts w:ascii="Times New Roman" w:hAnsi="Times New Roman" w:cs="Times New Roman"/>
          <w:sz w:val="24"/>
          <w:szCs w:val="24"/>
        </w:rPr>
        <w:t xml:space="preserve">n ETC could become </w:t>
      </w:r>
      <w:r w:rsidR="00F7240C">
        <w:rPr>
          <w:rFonts w:ascii="Times New Roman" w:hAnsi="Times New Roman" w:cs="Times New Roman"/>
          <w:sz w:val="24"/>
          <w:szCs w:val="24"/>
        </w:rPr>
        <w:t xml:space="preserve">very </w:t>
      </w:r>
      <w:r>
        <w:rPr>
          <w:rFonts w:ascii="Times New Roman" w:hAnsi="Times New Roman" w:cs="Times New Roman"/>
          <w:sz w:val="24"/>
          <w:szCs w:val="24"/>
        </w:rPr>
        <w:t>old indeed, perhaps by surviving multiple civilizational resets</w:t>
      </w:r>
      <w:r w:rsidR="00562F98">
        <w:rPr>
          <w:rFonts w:ascii="Times New Roman" w:hAnsi="Times New Roman" w:cs="Times New Roman"/>
          <w:sz w:val="24"/>
          <w:szCs w:val="24"/>
        </w:rPr>
        <w:t xml:space="preserve"> [</w:t>
      </w:r>
      <w:r w:rsidR="00383E09">
        <w:rPr>
          <w:rFonts w:ascii="Times New Roman" w:hAnsi="Times New Roman" w:cs="Times New Roman"/>
          <w:sz w:val="24"/>
          <w:szCs w:val="24"/>
        </w:rPr>
        <w:t>42</w:t>
      </w:r>
      <w:r w:rsidR="00562F98">
        <w:rPr>
          <w:rFonts w:ascii="Times New Roman" w:hAnsi="Times New Roman" w:cs="Times New Roman"/>
          <w:sz w:val="24"/>
          <w:szCs w:val="24"/>
        </w:rPr>
        <w:t>]</w:t>
      </w:r>
      <w:r>
        <w:rPr>
          <w:rFonts w:ascii="Times New Roman" w:hAnsi="Times New Roman" w:cs="Times New Roman"/>
          <w:sz w:val="24"/>
          <w:szCs w:val="24"/>
        </w:rPr>
        <w:t>.</w:t>
      </w:r>
      <w:r w:rsidR="00C8618F">
        <w:rPr>
          <w:rFonts w:ascii="Times New Roman" w:hAnsi="Times New Roman" w:cs="Times New Roman"/>
          <w:sz w:val="24"/>
          <w:szCs w:val="24"/>
        </w:rPr>
        <w:t xml:space="preserve"> </w:t>
      </w:r>
    </w:p>
    <w:p w14:paraId="750DA333" w14:textId="7E8F497D" w:rsidR="00810BC6" w:rsidRPr="00207277" w:rsidRDefault="00810BC6" w:rsidP="00207277">
      <w:pPr>
        <w:pStyle w:val="EndnoteText"/>
        <w:numPr>
          <w:ilvl w:val="0"/>
          <w:numId w:val="6"/>
        </w:numPr>
        <w:tabs>
          <w:tab w:val="left" w:pos="2340"/>
          <w:tab w:val="left" w:pos="5760"/>
        </w:tabs>
        <w:spacing w:after="120" w:line="480" w:lineRule="auto"/>
        <w:ind w:right="720"/>
        <w:rPr>
          <w:rFonts w:ascii="Times New Roman" w:hAnsi="Times New Roman" w:cs="Times New Roman"/>
          <w:iCs/>
          <w:sz w:val="24"/>
          <w:szCs w:val="24"/>
        </w:rPr>
      </w:pPr>
      <w:r>
        <w:rPr>
          <w:rFonts w:ascii="Times New Roman" w:hAnsi="Times New Roman" w:cs="Times New Roman"/>
          <w:i/>
          <w:sz w:val="24"/>
          <w:szCs w:val="24"/>
        </w:rPr>
        <w:t>Material resources</w:t>
      </w:r>
      <w:r w:rsidRPr="00810BC6">
        <w:rPr>
          <w:rFonts w:ascii="Times New Roman" w:hAnsi="Times New Roman" w:cs="Times New Roman"/>
          <w:iCs/>
          <w:sz w:val="24"/>
          <w:szCs w:val="24"/>
        </w:rPr>
        <w:t>.</w:t>
      </w:r>
      <w:r>
        <w:rPr>
          <w:rFonts w:ascii="Times New Roman" w:hAnsi="Times New Roman" w:cs="Times New Roman"/>
          <w:iCs/>
          <w:sz w:val="24"/>
          <w:szCs w:val="24"/>
        </w:rPr>
        <w:t xml:space="preserve"> </w:t>
      </w:r>
      <w:r w:rsidR="003F3A83">
        <w:rPr>
          <w:rFonts w:ascii="Times New Roman" w:hAnsi="Times New Roman" w:cs="Times New Roman"/>
          <w:iCs/>
          <w:sz w:val="24"/>
          <w:szCs w:val="24"/>
        </w:rPr>
        <w:t>A</w:t>
      </w:r>
      <w:r w:rsidR="00EA75A1">
        <w:rPr>
          <w:rFonts w:ascii="Times New Roman" w:hAnsi="Times New Roman" w:cs="Times New Roman"/>
          <w:iCs/>
          <w:sz w:val="24"/>
          <w:szCs w:val="24"/>
        </w:rPr>
        <w:t>dvanced manufacturing techniques [</w:t>
      </w:r>
      <w:r w:rsidR="003F3A83">
        <w:rPr>
          <w:rFonts w:ascii="Times New Roman" w:hAnsi="Times New Roman" w:cs="Times New Roman"/>
          <w:iCs/>
          <w:sz w:val="24"/>
          <w:szCs w:val="24"/>
        </w:rPr>
        <w:t>4</w:t>
      </w:r>
      <w:r w:rsidR="00383E09">
        <w:rPr>
          <w:rFonts w:ascii="Times New Roman" w:hAnsi="Times New Roman" w:cs="Times New Roman"/>
          <w:iCs/>
          <w:sz w:val="24"/>
          <w:szCs w:val="24"/>
        </w:rPr>
        <w:t>3</w:t>
      </w:r>
      <w:r w:rsidR="00EA75A1">
        <w:rPr>
          <w:rFonts w:ascii="Times New Roman" w:hAnsi="Times New Roman" w:cs="Times New Roman"/>
          <w:iCs/>
          <w:sz w:val="24"/>
          <w:szCs w:val="24"/>
        </w:rPr>
        <w:t xml:space="preserve">], </w:t>
      </w:r>
      <w:r w:rsidR="003F3A83">
        <w:rPr>
          <w:rFonts w:ascii="Times New Roman" w:hAnsi="Times New Roman" w:cs="Times New Roman"/>
          <w:iCs/>
          <w:sz w:val="24"/>
          <w:szCs w:val="24"/>
        </w:rPr>
        <w:t>other forms of high technology,</w:t>
      </w:r>
      <w:r w:rsidR="00964EDB">
        <w:rPr>
          <w:rFonts w:ascii="Times New Roman" w:hAnsi="Times New Roman" w:cs="Times New Roman"/>
          <w:iCs/>
          <w:sz w:val="24"/>
          <w:szCs w:val="24"/>
        </w:rPr>
        <w:t xml:space="preserve"> </w:t>
      </w:r>
      <w:r w:rsidR="00EA75A1">
        <w:rPr>
          <w:rFonts w:ascii="Times New Roman" w:hAnsi="Times New Roman" w:cs="Times New Roman"/>
          <w:iCs/>
          <w:sz w:val="24"/>
          <w:szCs w:val="24"/>
        </w:rPr>
        <w:t>low-cost energy</w:t>
      </w:r>
      <w:r w:rsidR="003F3A83">
        <w:rPr>
          <w:rFonts w:ascii="Times New Roman" w:hAnsi="Times New Roman" w:cs="Times New Roman"/>
          <w:iCs/>
          <w:sz w:val="24"/>
          <w:szCs w:val="24"/>
        </w:rPr>
        <w:t xml:space="preserve"> and </w:t>
      </w:r>
      <w:r w:rsidR="00F75EE3">
        <w:rPr>
          <w:rFonts w:ascii="Times New Roman" w:hAnsi="Times New Roman" w:cs="Times New Roman"/>
          <w:iCs/>
          <w:sz w:val="24"/>
          <w:szCs w:val="24"/>
        </w:rPr>
        <w:t xml:space="preserve">a </w:t>
      </w:r>
      <w:r w:rsidR="003F3A83">
        <w:rPr>
          <w:rFonts w:ascii="Times New Roman" w:hAnsi="Times New Roman" w:cs="Times New Roman"/>
          <w:iCs/>
          <w:sz w:val="24"/>
          <w:szCs w:val="24"/>
        </w:rPr>
        <w:t>stable population</w:t>
      </w:r>
      <w:r w:rsidR="00EA75A1">
        <w:rPr>
          <w:rFonts w:ascii="Times New Roman" w:hAnsi="Times New Roman" w:cs="Times New Roman"/>
          <w:iCs/>
          <w:sz w:val="24"/>
          <w:szCs w:val="24"/>
        </w:rPr>
        <w:t xml:space="preserve"> would reduce an ETC’s need for physical resources</w:t>
      </w:r>
      <w:r w:rsidR="00F7240C">
        <w:rPr>
          <w:rFonts w:ascii="Times New Roman" w:hAnsi="Times New Roman" w:cs="Times New Roman"/>
          <w:iCs/>
          <w:sz w:val="24"/>
          <w:szCs w:val="24"/>
        </w:rPr>
        <w:t xml:space="preserve">. </w:t>
      </w:r>
      <w:r w:rsidR="00F75EE3">
        <w:rPr>
          <w:rFonts w:ascii="Times New Roman" w:hAnsi="Times New Roman" w:cs="Times New Roman"/>
          <w:iCs/>
          <w:sz w:val="24"/>
          <w:szCs w:val="24"/>
        </w:rPr>
        <w:t>I</w:t>
      </w:r>
      <w:r w:rsidR="003970D6">
        <w:rPr>
          <w:rFonts w:ascii="Times New Roman" w:hAnsi="Times New Roman" w:cs="Times New Roman"/>
          <w:iCs/>
          <w:sz w:val="24"/>
          <w:szCs w:val="24"/>
        </w:rPr>
        <w:t xml:space="preserve">t </w:t>
      </w:r>
      <w:r w:rsidR="00964EDB">
        <w:rPr>
          <w:rFonts w:ascii="Times New Roman" w:hAnsi="Times New Roman" w:cs="Times New Roman"/>
          <w:iCs/>
          <w:sz w:val="24"/>
          <w:szCs w:val="24"/>
        </w:rPr>
        <w:t>c</w:t>
      </w:r>
      <w:r w:rsidR="00EA75A1">
        <w:rPr>
          <w:rFonts w:ascii="Times New Roman" w:hAnsi="Times New Roman" w:cs="Times New Roman"/>
          <w:iCs/>
          <w:sz w:val="24"/>
          <w:szCs w:val="24"/>
        </w:rPr>
        <w:t xml:space="preserve">ould </w:t>
      </w:r>
      <w:r w:rsidR="003970D6">
        <w:rPr>
          <w:rFonts w:ascii="Times New Roman" w:hAnsi="Times New Roman" w:cs="Times New Roman"/>
          <w:iCs/>
          <w:sz w:val="24"/>
          <w:szCs w:val="24"/>
        </w:rPr>
        <w:t xml:space="preserve">likely </w:t>
      </w:r>
      <w:r w:rsidR="00EA75A1">
        <w:rPr>
          <w:rFonts w:ascii="Times New Roman" w:hAnsi="Times New Roman" w:cs="Times New Roman"/>
          <w:iCs/>
          <w:sz w:val="24"/>
          <w:szCs w:val="24"/>
        </w:rPr>
        <w:t>satisfy that need by substitution of materials, recycling and mining around its home star [</w:t>
      </w:r>
      <w:r w:rsidR="00F12E92">
        <w:rPr>
          <w:rFonts w:ascii="Times New Roman" w:hAnsi="Times New Roman" w:cs="Times New Roman"/>
          <w:iCs/>
          <w:sz w:val="24"/>
          <w:szCs w:val="24"/>
        </w:rPr>
        <w:t>4</w:t>
      </w:r>
      <w:r w:rsidR="00383E09">
        <w:rPr>
          <w:rFonts w:ascii="Times New Roman" w:hAnsi="Times New Roman" w:cs="Times New Roman"/>
          <w:iCs/>
          <w:sz w:val="24"/>
          <w:szCs w:val="24"/>
        </w:rPr>
        <w:t>4</w:t>
      </w:r>
      <w:r w:rsidR="00F12E92">
        <w:rPr>
          <w:rFonts w:ascii="Times New Roman" w:hAnsi="Times New Roman" w:cs="Times New Roman"/>
          <w:iCs/>
          <w:sz w:val="24"/>
          <w:szCs w:val="24"/>
        </w:rPr>
        <w:t>-4</w:t>
      </w:r>
      <w:r w:rsidR="00383E09">
        <w:rPr>
          <w:rFonts w:ascii="Times New Roman" w:hAnsi="Times New Roman" w:cs="Times New Roman"/>
          <w:iCs/>
          <w:sz w:val="24"/>
          <w:szCs w:val="24"/>
        </w:rPr>
        <w:t>5</w:t>
      </w:r>
      <w:r w:rsidR="00EA75A1">
        <w:rPr>
          <w:rFonts w:ascii="Times New Roman" w:hAnsi="Times New Roman" w:cs="Times New Roman"/>
          <w:iCs/>
          <w:sz w:val="24"/>
          <w:szCs w:val="24"/>
        </w:rPr>
        <w:t>]</w:t>
      </w:r>
      <w:r w:rsidR="00F75EE3">
        <w:rPr>
          <w:rFonts w:ascii="Times New Roman" w:hAnsi="Times New Roman" w:cs="Times New Roman"/>
          <w:iCs/>
          <w:sz w:val="24"/>
          <w:szCs w:val="24"/>
        </w:rPr>
        <w:t>.</w:t>
      </w:r>
      <w:r w:rsidR="00EA75A1">
        <w:rPr>
          <w:rFonts w:ascii="Times New Roman" w:hAnsi="Times New Roman" w:cs="Times New Roman"/>
          <w:iCs/>
          <w:sz w:val="24"/>
          <w:szCs w:val="24"/>
        </w:rPr>
        <w:t xml:space="preserve"> </w:t>
      </w:r>
      <w:r w:rsidR="00F75EE3">
        <w:rPr>
          <w:rFonts w:ascii="Times New Roman" w:hAnsi="Times New Roman" w:cs="Times New Roman"/>
          <w:iCs/>
          <w:sz w:val="24"/>
          <w:szCs w:val="24"/>
        </w:rPr>
        <w:t>I</w:t>
      </w:r>
      <w:r w:rsidR="005A4032">
        <w:rPr>
          <w:rFonts w:ascii="Times New Roman" w:hAnsi="Times New Roman" w:cs="Times New Roman"/>
          <w:iCs/>
          <w:sz w:val="24"/>
          <w:szCs w:val="24"/>
        </w:rPr>
        <w:t xml:space="preserve">t would </w:t>
      </w:r>
      <w:r w:rsidR="00F75EE3">
        <w:rPr>
          <w:rFonts w:ascii="Times New Roman" w:hAnsi="Times New Roman" w:cs="Times New Roman"/>
          <w:iCs/>
          <w:sz w:val="24"/>
          <w:szCs w:val="24"/>
        </w:rPr>
        <w:t xml:space="preserve">therefore </w:t>
      </w:r>
      <w:r w:rsidR="005A4032">
        <w:rPr>
          <w:rFonts w:ascii="Times New Roman" w:hAnsi="Times New Roman" w:cs="Times New Roman"/>
          <w:iCs/>
          <w:sz w:val="24"/>
          <w:szCs w:val="24"/>
        </w:rPr>
        <w:t xml:space="preserve">have little need </w:t>
      </w:r>
      <w:r w:rsidR="007B62C1">
        <w:rPr>
          <w:rFonts w:ascii="Times New Roman" w:hAnsi="Times New Roman" w:cs="Times New Roman"/>
          <w:iCs/>
          <w:sz w:val="24"/>
          <w:szCs w:val="24"/>
        </w:rPr>
        <w:t>for</w:t>
      </w:r>
      <w:r w:rsidR="005A4032">
        <w:rPr>
          <w:rFonts w:ascii="Times New Roman" w:hAnsi="Times New Roman" w:cs="Times New Roman"/>
          <w:iCs/>
          <w:sz w:val="24"/>
          <w:szCs w:val="24"/>
        </w:rPr>
        <w:t xml:space="preserve"> resources from other stars</w:t>
      </w:r>
      <w:r w:rsidR="00FD4106">
        <w:rPr>
          <w:rFonts w:ascii="Times New Roman" w:hAnsi="Times New Roman" w:cs="Times New Roman"/>
          <w:iCs/>
          <w:sz w:val="24"/>
          <w:szCs w:val="24"/>
        </w:rPr>
        <w:t xml:space="preserve">, which </w:t>
      </w:r>
      <w:r w:rsidR="007B62C1">
        <w:rPr>
          <w:rFonts w:ascii="Times New Roman" w:hAnsi="Times New Roman" w:cs="Times New Roman"/>
          <w:iCs/>
          <w:sz w:val="24"/>
          <w:szCs w:val="24"/>
        </w:rPr>
        <w:t>would</w:t>
      </w:r>
      <w:r w:rsidR="00FB7674">
        <w:rPr>
          <w:rFonts w:ascii="Times New Roman" w:hAnsi="Times New Roman" w:cs="Times New Roman"/>
          <w:iCs/>
          <w:sz w:val="24"/>
          <w:szCs w:val="24"/>
        </w:rPr>
        <w:t xml:space="preserve"> be expensive to obtain and transport </w:t>
      </w:r>
      <w:r w:rsidR="003970D6">
        <w:rPr>
          <w:rFonts w:ascii="Times New Roman" w:hAnsi="Times New Roman" w:cs="Times New Roman"/>
          <w:iCs/>
          <w:sz w:val="24"/>
          <w:szCs w:val="24"/>
        </w:rPr>
        <w:t>[</w:t>
      </w:r>
      <w:r w:rsidR="006F26D8">
        <w:rPr>
          <w:rFonts w:ascii="Times New Roman" w:hAnsi="Times New Roman" w:cs="Times New Roman"/>
          <w:iCs/>
          <w:sz w:val="24"/>
          <w:szCs w:val="24"/>
        </w:rPr>
        <w:t>4</w:t>
      </w:r>
      <w:r w:rsidR="00383E09">
        <w:rPr>
          <w:rFonts w:ascii="Times New Roman" w:hAnsi="Times New Roman" w:cs="Times New Roman"/>
          <w:iCs/>
          <w:sz w:val="24"/>
          <w:szCs w:val="24"/>
        </w:rPr>
        <w:t>5</w:t>
      </w:r>
      <w:r w:rsidR="003970D6">
        <w:rPr>
          <w:rFonts w:ascii="Times New Roman" w:hAnsi="Times New Roman" w:cs="Times New Roman"/>
          <w:iCs/>
          <w:sz w:val="24"/>
          <w:szCs w:val="24"/>
        </w:rPr>
        <w:t>]</w:t>
      </w:r>
      <w:r w:rsidR="00FB7674">
        <w:rPr>
          <w:rFonts w:ascii="Times New Roman" w:hAnsi="Times New Roman" w:cs="Times New Roman"/>
          <w:iCs/>
          <w:sz w:val="24"/>
          <w:szCs w:val="24"/>
        </w:rPr>
        <w:t>.</w:t>
      </w:r>
      <w:r w:rsidR="005A4032">
        <w:rPr>
          <w:rFonts w:ascii="Times New Roman" w:hAnsi="Times New Roman" w:cs="Times New Roman"/>
          <w:iCs/>
          <w:sz w:val="24"/>
          <w:szCs w:val="24"/>
        </w:rPr>
        <w:t xml:space="preserve">  </w:t>
      </w:r>
    </w:p>
    <w:p w14:paraId="5F2BC9BC" w14:textId="011CB9C0" w:rsidR="00435391" w:rsidRPr="00435391" w:rsidRDefault="005944CB" w:rsidP="00DB26CD">
      <w:pPr>
        <w:pStyle w:val="EndnoteText"/>
        <w:numPr>
          <w:ilvl w:val="0"/>
          <w:numId w:val="6"/>
        </w:numPr>
        <w:tabs>
          <w:tab w:val="left" w:pos="2340"/>
        </w:tabs>
        <w:spacing w:after="120" w:line="480" w:lineRule="auto"/>
        <w:ind w:right="720"/>
        <w:rPr>
          <w:rFonts w:ascii="Times New Roman" w:hAnsi="Times New Roman" w:cs="Times New Roman"/>
          <w:iCs/>
          <w:sz w:val="24"/>
          <w:szCs w:val="24"/>
        </w:rPr>
      </w:pPr>
      <w:r>
        <w:rPr>
          <w:rFonts w:ascii="Times New Roman" w:hAnsi="Times New Roman" w:cs="Times New Roman"/>
          <w:i/>
          <w:sz w:val="24"/>
          <w:szCs w:val="24"/>
        </w:rPr>
        <w:t>L</w:t>
      </w:r>
      <w:r w:rsidR="00A134FF">
        <w:rPr>
          <w:rFonts w:ascii="Times New Roman" w:hAnsi="Times New Roman" w:cs="Times New Roman"/>
          <w:i/>
          <w:sz w:val="24"/>
          <w:szCs w:val="24"/>
        </w:rPr>
        <w:t>imits</w:t>
      </w:r>
      <w:r w:rsidR="00B77D55" w:rsidRPr="007F1879">
        <w:rPr>
          <w:rFonts w:ascii="Times New Roman" w:hAnsi="Times New Roman" w:cs="Times New Roman"/>
          <w:i/>
          <w:sz w:val="24"/>
          <w:szCs w:val="24"/>
        </w:rPr>
        <w:t xml:space="preserve"> o</w:t>
      </w:r>
      <w:r w:rsidR="00A134FF">
        <w:rPr>
          <w:rFonts w:ascii="Times New Roman" w:hAnsi="Times New Roman" w:cs="Times New Roman"/>
          <w:i/>
          <w:sz w:val="24"/>
          <w:szCs w:val="24"/>
        </w:rPr>
        <w:t>n its</w:t>
      </w:r>
      <w:r w:rsidR="0053727D">
        <w:rPr>
          <w:rFonts w:ascii="Times New Roman" w:hAnsi="Times New Roman" w:cs="Times New Roman"/>
          <w:i/>
          <w:sz w:val="24"/>
          <w:szCs w:val="24"/>
        </w:rPr>
        <w:t xml:space="preserve"> </w:t>
      </w:r>
      <w:r w:rsidR="007F1879" w:rsidRPr="007F1879">
        <w:rPr>
          <w:rFonts w:ascii="Times New Roman" w:hAnsi="Times New Roman" w:cs="Times New Roman"/>
          <w:i/>
          <w:sz w:val="24"/>
          <w:szCs w:val="24"/>
        </w:rPr>
        <w:t>observation</w:t>
      </w:r>
      <w:r w:rsidR="00623335">
        <w:rPr>
          <w:rFonts w:ascii="Times New Roman" w:hAnsi="Times New Roman" w:cs="Times New Roman"/>
          <w:i/>
          <w:sz w:val="24"/>
          <w:szCs w:val="24"/>
        </w:rPr>
        <w:t>s</w:t>
      </w:r>
      <w:r w:rsidR="007F1879">
        <w:rPr>
          <w:rFonts w:ascii="Times New Roman" w:hAnsi="Times New Roman" w:cs="Times New Roman"/>
          <w:iCs/>
          <w:sz w:val="24"/>
          <w:szCs w:val="24"/>
        </w:rPr>
        <w:t>.</w:t>
      </w:r>
      <w:r w:rsidR="00B77D55">
        <w:rPr>
          <w:rFonts w:ascii="Times New Roman" w:hAnsi="Times New Roman" w:cs="Times New Roman"/>
          <w:iCs/>
          <w:sz w:val="24"/>
          <w:szCs w:val="24"/>
        </w:rPr>
        <w:t xml:space="preserve"> </w:t>
      </w:r>
      <w:r w:rsidR="007F1879">
        <w:rPr>
          <w:rFonts w:ascii="Times New Roman" w:hAnsi="Times New Roman" w:cs="Times New Roman"/>
          <w:iCs/>
          <w:sz w:val="24"/>
          <w:szCs w:val="24"/>
        </w:rPr>
        <w:t>We continue to build more powerful space</w:t>
      </w:r>
      <w:r w:rsidR="00623335">
        <w:rPr>
          <w:rFonts w:ascii="Times New Roman" w:hAnsi="Times New Roman" w:cs="Times New Roman"/>
          <w:iCs/>
          <w:sz w:val="24"/>
          <w:szCs w:val="24"/>
        </w:rPr>
        <w:t>-</w:t>
      </w:r>
      <w:r w:rsidR="007F1879">
        <w:rPr>
          <w:rFonts w:ascii="Times New Roman" w:hAnsi="Times New Roman" w:cs="Times New Roman"/>
          <w:iCs/>
          <w:sz w:val="24"/>
          <w:szCs w:val="24"/>
        </w:rPr>
        <w:t xml:space="preserve"> and ground</w:t>
      </w:r>
      <w:r w:rsidR="00623335">
        <w:rPr>
          <w:rFonts w:ascii="Times New Roman" w:hAnsi="Times New Roman" w:cs="Times New Roman"/>
          <w:iCs/>
          <w:sz w:val="24"/>
          <w:szCs w:val="24"/>
        </w:rPr>
        <w:t>-based</w:t>
      </w:r>
      <w:r w:rsidR="007F1879">
        <w:rPr>
          <w:rFonts w:ascii="Times New Roman" w:hAnsi="Times New Roman" w:cs="Times New Roman"/>
          <w:iCs/>
          <w:sz w:val="24"/>
          <w:szCs w:val="24"/>
        </w:rPr>
        <w:t xml:space="preserve"> telescopes </w:t>
      </w:r>
      <w:r w:rsidR="00110C02">
        <w:rPr>
          <w:rFonts w:ascii="Times New Roman" w:hAnsi="Times New Roman" w:cs="Times New Roman"/>
          <w:iCs/>
          <w:sz w:val="24"/>
          <w:szCs w:val="24"/>
        </w:rPr>
        <w:t xml:space="preserve">and </w:t>
      </w:r>
      <w:r w:rsidR="008A478F">
        <w:rPr>
          <w:rFonts w:ascii="Times New Roman" w:hAnsi="Times New Roman" w:cs="Times New Roman"/>
          <w:iCs/>
          <w:sz w:val="24"/>
          <w:szCs w:val="24"/>
        </w:rPr>
        <w:t>have</w:t>
      </w:r>
      <w:r w:rsidR="00D2736F">
        <w:rPr>
          <w:rFonts w:ascii="Times New Roman" w:hAnsi="Times New Roman" w:cs="Times New Roman"/>
          <w:iCs/>
          <w:sz w:val="24"/>
          <w:szCs w:val="24"/>
        </w:rPr>
        <w:t xml:space="preserve"> already</w:t>
      </w:r>
      <w:r w:rsidR="007F1879">
        <w:rPr>
          <w:rFonts w:ascii="Times New Roman" w:hAnsi="Times New Roman" w:cs="Times New Roman"/>
          <w:iCs/>
          <w:sz w:val="24"/>
          <w:szCs w:val="24"/>
        </w:rPr>
        <w:t xml:space="preserve"> launch</w:t>
      </w:r>
      <w:r w:rsidR="00D2736F">
        <w:rPr>
          <w:rFonts w:ascii="Times New Roman" w:hAnsi="Times New Roman" w:cs="Times New Roman"/>
          <w:iCs/>
          <w:sz w:val="24"/>
          <w:szCs w:val="24"/>
        </w:rPr>
        <w:t>ed</w:t>
      </w:r>
      <w:r w:rsidR="007F1879">
        <w:rPr>
          <w:rFonts w:ascii="Times New Roman" w:hAnsi="Times New Roman" w:cs="Times New Roman"/>
          <w:iCs/>
          <w:sz w:val="24"/>
          <w:szCs w:val="24"/>
        </w:rPr>
        <w:t xml:space="preserve"> interstellar </w:t>
      </w:r>
      <w:r w:rsidR="003847CB">
        <w:rPr>
          <w:rFonts w:ascii="Times New Roman" w:hAnsi="Times New Roman" w:cs="Times New Roman"/>
          <w:iCs/>
          <w:sz w:val="24"/>
          <w:szCs w:val="24"/>
        </w:rPr>
        <w:t>probes</w:t>
      </w:r>
      <w:r w:rsidR="00D2736F">
        <w:rPr>
          <w:rFonts w:ascii="Times New Roman" w:hAnsi="Times New Roman" w:cs="Times New Roman"/>
          <w:iCs/>
          <w:sz w:val="24"/>
          <w:szCs w:val="24"/>
        </w:rPr>
        <w:t>;</w:t>
      </w:r>
      <w:r w:rsidR="00055E2B">
        <w:rPr>
          <w:rFonts w:ascii="Times New Roman" w:hAnsi="Times New Roman" w:cs="Times New Roman"/>
          <w:iCs/>
          <w:sz w:val="24"/>
          <w:szCs w:val="24"/>
        </w:rPr>
        <w:t xml:space="preserve"> </w:t>
      </w:r>
      <w:r w:rsidR="003970D6">
        <w:rPr>
          <w:rFonts w:ascii="Times New Roman" w:hAnsi="Times New Roman" w:cs="Times New Roman"/>
          <w:iCs/>
          <w:sz w:val="24"/>
          <w:szCs w:val="24"/>
        </w:rPr>
        <w:t xml:space="preserve">more </w:t>
      </w:r>
      <w:r w:rsidR="00D2736F">
        <w:rPr>
          <w:rFonts w:ascii="Times New Roman" w:hAnsi="Times New Roman" w:cs="Times New Roman"/>
          <w:iCs/>
          <w:sz w:val="24"/>
          <w:szCs w:val="24"/>
        </w:rPr>
        <w:t xml:space="preserve">rapid </w:t>
      </w:r>
      <w:r w:rsidR="00055E2B">
        <w:rPr>
          <w:rFonts w:ascii="Times New Roman" w:hAnsi="Times New Roman" w:cs="Times New Roman"/>
          <w:iCs/>
          <w:sz w:val="24"/>
          <w:szCs w:val="24"/>
        </w:rPr>
        <w:t>modes</w:t>
      </w:r>
      <w:r w:rsidR="00D2736F">
        <w:rPr>
          <w:rFonts w:ascii="Times New Roman" w:hAnsi="Times New Roman" w:cs="Times New Roman"/>
          <w:iCs/>
          <w:sz w:val="24"/>
          <w:szCs w:val="24"/>
        </w:rPr>
        <w:t xml:space="preserve"> of </w:t>
      </w:r>
      <w:r w:rsidR="003F3A83">
        <w:rPr>
          <w:rFonts w:ascii="Times New Roman" w:hAnsi="Times New Roman" w:cs="Times New Roman"/>
          <w:iCs/>
          <w:sz w:val="24"/>
          <w:szCs w:val="24"/>
        </w:rPr>
        <w:t>interstellar travel</w:t>
      </w:r>
      <w:r w:rsidR="00D2736F">
        <w:rPr>
          <w:rFonts w:ascii="Times New Roman" w:hAnsi="Times New Roman" w:cs="Times New Roman"/>
          <w:iCs/>
          <w:sz w:val="24"/>
          <w:szCs w:val="24"/>
        </w:rPr>
        <w:t xml:space="preserve"> are under study</w:t>
      </w:r>
      <w:r w:rsidR="008A478F">
        <w:rPr>
          <w:rFonts w:ascii="Times New Roman" w:hAnsi="Times New Roman" w:cs="Times New Roman"/>
          <w:iCs/>
          <w:sz w:val="24"/>
          <w:szCs w:val="24"/>
        </w:rPr>
        <w:t xml:space="preserve"> </w:t>
      </w:r>
      <w:r w:rsidR="0027547F">
        <w:rPr>
          <w:rFonts w:ascii="Times New Roman" w:hAnsi="Times New Roman" w:cs="Times New Roman"/>
          <w:iCs/>
          <w:sz w:val="24"/>
          <w:szCs w:val="24"/>
        </w:rPr>
        <w:t>[</w:t>
      </w:r>
      <w:r w:rsidR="006A5512">
        <w:rPr>
          <w:rFonts w:ascii="Times New Roman" w:hAnsi="Times New Roman" w:cs="Times New Roman"/>
          <w:iCs/>
          <w:sz w:val="24"/>
          <w:szCs w:val="24"/>
        </w:rPr>
        <w:t>4</w:t>
      </w:r>
      <w:r w:rsidR="00383E09">
        <w:rPr>
          <w:rFonts w:ascii="Times New Roman" w:hAnsi="Times New Roman" w:cs="Times New Roman"/>
          <w:iCs/>
          <w:sz w:val="24"/>
          <w:szCs w:val="24"/>
        </w:rPr>
        <w:t>7</w:t>
      </w:r>
      <w:r w:rsidR="0027547F">
        <w:rPr>
          <w:rFonts w:ascii="Times New Roman" w:hAnsi="Times New Roman" w:cs="Times New Roman"/>
          <w:iCs/>
          <w:sz w:val="24"/>
          <w:szCs w:val="24"/>
        </w:rPr>
        <w:t>]</w:t>
      </w:r>
      <w:r w:rsidR="008A478F" w:rsidRPr="00B77D55">
        <w:rPr>
          <w:rFonts w:ascii="Times New Roman" w:hAnsi="Times New Roman" w:cs="Times New Roman"/>
          <w:iCs/>
          <w:sz w:val="24"/>
          <w:szCs w:val="24"/>
        </w:rPr>
        <w:t xml:space="preserve">. </w:t>
      </w:r>
      <w:r w:rsidR="008A478F" w:rsidRPr="00830A6F">
        <w:rPr>
          <w:rFonts w:ascii="Times New Roman" w:hAnsi="Times New Roman" w:cs="Times New Roman"/>
          <w:iCs/>
          <w:sz w:val="24"/>
          <w:szCs w:val="24"/>
        </w:rPr>
        <w:t xml:space="preserve">The </w:t>
      </w:r>
      <w:r w:rsidR="00340D11">
        <w:rPr>
          <w:rFonts w:ascii="Times New Roman" w:hAnsi="Times New Roman" w:cs="Times New Roman"/>
          <w:iCs/>
          <w:sz w:val="24"/>
          <w:szCs w:val="24"/>
        </w:rPr>
        <w:t xml:space="preserve">size and energy </w:t>
      </w:r>
      <w:r w:rsidR="008A478F" w:rsidRPr="00830A6F">
        <w:rPr>
          <w:rFonts w:ascii="Times New Roman" w:hAnsi="Times New Roman" w:cs="Times New Roman"/>
          <w:iCs/>
          <w:sz w:val="24"/>
          <w:szCs w:val="24"/>
        </w:rPr>
        <w:t>cost</w:t>
      </w:r>
      <w:r w:rsidR="00207277">
        <w:rPr>
          <w:rFonts w:ascii="Times New Roman" w:hAnsi="Times New Roman" w:cs="Times New Roman"/>
          <w:iCs/>
          <w:sz w:val="24"/>
          <w:szCs w:val="24"/>
        </w:rPr>
        <w:t xml:space="preserve"> of probes</w:t>
      </w:r>
      <w:r w:rsidR="008A478F" w:rsidRPr="00830A6F">
        <w:rPr>
          <w:rFonts w:ascii="Times New Roman" w:hAnsi="Times New Roman" w:cs="Times New Roman"/>
          <w:iCs/>
          <w:sz w:val="24"/>
          <w:szCs w:val="24"/>
        </w:rPr>
        <w:t xml:space="preserve"> </w:t>
      </w:r>
      <w:r w:rsidR="00C532AF">
        <w:rPr>
          <w:rFonts w:ascii="Times New Roman" w:hAnsi="Times New Roman" w:cs="Times New Roman"/>
          <w:iCs/>
          <w:sz w:val="24"/>
          <w:szCs w:val="24"/>
        </w:rPr>
        <w:t>c</w:t>
      </w:r>
      <w:r w:rsidR="00FB7674">
        <w:rPr>
          <w:rFonts w:ascii="Times New Roman" w:hAnsi="Times New Roman" w:cs="Times New Roman"/>
          <w:iCs/>
          <w:sz w:val="24"/>
          <w:szCs w:val="24"/>
        </w:rPr>
        <w:t>ould</w:t>
      </w:r>
      <w:r w:rsidR="008A478F" w:rsidRPr="00830A6F">
        <w:rPr>
          <w:rFonts w:ascii="Times New Roman" w:hAnsi="Times New Roman" w:cs="Times New Roman"/>
          <w:iCs/>
          <w:sz w:val="24"/>
          <w:szCs w:val="24"/>
        </w:rPr>
        <w:t xml:space="preserve"> be minimized by </w:t>
      </w:r>
      <w:r w:rsidR="009439C5" w:rsidRPr="00830A6F">
        <w:rPr>
          <w:rFonts w:ascii="Times New Roman" w:hAnsi="Times New Roman" w:cs="Times New Roman"/>
          <w:iCs/>
          <w:sz w:val="24"/>
          <w:szCs w:val="24"/>
        </w:rPr>
        <w:t xml:space="preserve">the </w:t>
      </w:r>
      <w:r w:rsidR="000A2146" w:rsidRPr="00830A6F">
        <w:rPr>
          <w:rFonts w:ascii="Times New Roman" w:hAnsi="Times New Roman" w:cs="Times New Roman"/>
          <w:iCs/>
          <w:sz w:val="24"/>
          <w:szCs w:val="24"/>
        </w:rPr>
        <w:t>us</w:t>
      </w:r>
      <w:r w:rsidR="009439C5" w:rsidRPr="00830A6F">
        <w:rPr>
          <w:rFonts w:ascii="Times New Roman" w:hAnsi="Times New Roman" w:cs="Times New Roman"/>
          <w:iCs/>
          <w:sz w:val="24"/>
          <w:szCs w:val="24"/>
        </w:rPr>
        <w:t>e of</w:t>
      </w:r>
      <w:r w:rsidR="008A478F" w:rsidRPr="00830A6F">
        <w:rPr>
          <w:rFonts w:ascii="Times New Roman" w:hAnsi="Times New Roman" w:cs="Times New Roman"/>
          <w:iCs/>
          <w:sz w:val="24"/>
          <w:szCs w:val="24"/>
        </w:rPr>
        <w:t xml:space="preserve"> nanotechnology</w:t>
      </w:r>
      <w:r w:rsidR="000A2146" w:rsidRPr="00830A6F">
        <w:rPr>
          <w:rFonts w:ascii="Times New Roman" w:hAnsi="Times New Roman" w:cs="Times New Roman"/>
          <w:iCs/>
          <w:sz w:val="24"/>
          <w:szCs w:val="24"/>
        </w:rPr>
        <w:t xml:space="preserve"> and </w:t>
      </w:r>
      <w:r w:rsidR="000A2146" w:rsidRPr="00340D11">
        <w:rPr>
          <w:rFonts w:ascii="Times New Roman" w:hAnsi="Times New Roman" w:cs="Times New Roman"/>
          <w:iCs/>
          <w:sz w:val="24"/>
          <w:szCs w:val="24"/>
        </w:rPr>
        <w:t>lightweight materials</w:t>
      </w:r>
      <w:r w:rsidR="00C51ECF" w:rsidRPr="00340D11">
        <w:rPr>
          <w:rFonts w:ascii="Times New Roman" w:hAnsi="Times New Roman" w:cs="Times New Roman"/>
          <w:iCs/>
          <w:sz w:val="24"/>
          <w:szCs w:val="24"/>
        </w:rPr>
        <w:t>,</w:t>
      </w:r>
      <w:r w:rsidR="0073165B" w:rsidRPr="00340D11">
        <w:rPr>
          <w:rFonts w:ascii="Times New Roman" w:hAnsi="Times New Roman" w:cs="Times New Roman"/>
          <w:iCs/>
          <w:sz w:val="24"/>
          <w:szCs w:val="24"/>
        </w:rPr>
        <w:t xml:space="preserve"> two </w:t>
      </w:r>
      <w:r w:rsidR="00FB7674" w:rsidRPr="00340D11">
        <w:rPr>
          <w:rFonts w:ascii="Times New Roman" w:hAnsi="Times New Roman" w:cs="Times New Roman"/>
          <w:iCs/>
          <w:sz w:val="24"/>
          <w:szCs w:val="24"/>
        </w:rPr>
        <w:t>rapidly advancing</w:t>
      </w:r>
      <w:r w:rsidR="0073165B" w:rsidRPr="00340D11">
        <w:rPr>
          <w:rFonts w:ascii="Times New Roman" w:hAnsi="Times New Roman" w:cs="Times New Roman"/>
          <w:iCs/>
          <w:sz w:val="24"/>
          <w:szCs w:val="24"/>
        </w:rPr>
        <w:t xml:space="preserve"> technologi</w:t>
      </w:r>
      <w:r w:rsidR="00FB7674" w:rsidRPr="00340D11">
        <w:rPr>
          <w:rFonts w:ascii="Times New Roman" w:hAnsi="Times New Roman" w:cs="Times New Roman"/>
          <w:iCs/>
          <w:sz w:val="24"/>
          <w:szCs w:val="24"/>
        </w:rPr>
        <w:t>es</w:t>
      </w:r>
      <w:r w:rsidR="006A5A70">
        <w:rPr>
          <w:rFonts w:ascii="Times New Roman" w:hAnsi="Times New Roman" w:cs="Times New Roman"/>
          <w:iCs/>
          <w:sz w:val="24"/>
          <w:szCs w:val="24"/>
        </w:rPr>
        <w:t>.</w:t>
      </w:r>
      <w:r w:rsidR="00340D11" w:rsidRPr="00340D11">
        <w:rPr>
          <w:rFonts w:ascii="Times New Roman" w:hAnsi="Times New Roman" w:cs="Times New Roman"/>
          <w:iCs/>
          <w:sz w:val="24"/>
          <w:szCs w:val="24"/>
        </w:rPr>
        <w:t xml:space="preserve"> </w:t>
      </w:r>
      <w:r w:rsidR="00E043D6">
        <w:rPr>
          <w:rFonts w:ascii="Times New Roman" w:hAnsi="Times New Roman" w:cs="Times New Roman"/>
          <w:iCs/>
          <w:sz w:val="24"/>
          <w:szCs w:val="24"/>
        </w:rPr>
        <w:t xml:space="preserve">An ETC could </w:t>
      </w:r>
      <w:r w:rsidR="00E043D6">
        <w:rPr>
          <w:rFonts w:ascii="Times New Roman" w:hAnsi="Times New Roman" w:cs="Times New Roman"/>
          <w:iCs/>
          <w:sz w:val="24"/>
          <w:szCs w:val="24"/>
        </w:rPr>
        <w:lastRenderedPageBreak/>
        <w:t>program s</w:t>
      </w:r>
      <w:r w:rsidR="00055E2B">
        <w:rPr>
          <w:rFonts w:ascii="Times New Roman" w:hAnsi="Times New Roman" w:cs="Times New Roman"/>
          <w:iCs/>
          <w:sz w:val="24"/>
          <w:szCs w:val="24"/>
        </w:rPr>
        <w:t>mall, s</w:t>
      </w:r>
      <w:r w:rsidR="00EB647C" w:rsidRPr="00340D11">
        <w:rPr>
          <w:rFonts w:ascii="Times New Roman" w:hAnsi="Times New Roman" w:cs="Times New Roman"/>
          <w:iCs/>
          <w:sz w:val="24"/>
          <w:szCs w:val="24"/>
        </w:rPr>
        <w:t xml:space="preserve">uper </w:t>
      </w:r>
      <w:r w:rsidR="004F04ED" w:rsidRPr="00340D11">
        <w:rPr>
          <w:rFonts w:ascii="Times New Roman" w:hAnsi="Times New Roman" w:cs="Times New Roman"/>
          <w:iCs/>
          <w:sz w:val="24"/>
          <w:szCs w:val="24"/>
        </w:rPr>
        <w:t xml:space="preserve">von Neumann </w:t>
      </w:r>
      <w:r w:rsidR="008A478F" w:rsidRPr="00340D11">
        <w:rPr>
          <w:rFonts w:ascii="Times New Roman" w:hAnsi="Times New Roman" w:cs="Times New Roman"/>
          <w:sz w:val="24"/>
          <w:szCs w:val="24"/>
        </w:rPr>
        <w:t>probes</w:t>
      </w:r>
      <w:r w:rsidR="00FB7674" w:rsidRPr="00340D11">
        <w:rPr>
          <w:rFonts w:ascii="Times New Roman" w:hAnsi="Times New Roman" w:cs="Times New Roman"/>
          <w:sz w:val="24"/>
          <w:szCs w:val="24"/>
        </w:rPr>
        <w:t xml:space="preserve"> </w:t>
      </w:r>
      <w:r w:rsidR="0029170D" w:rsidRPr="00830A6F">
        <w:rPr>
          <w:rFonts w:ascii="Times New Roman" w:hAnsi="Times New Roman" w:cs="Times New Roman"/>
          <w:sz w:val="24"/>
          <w:szCs w:val="24"/>
        </w:rPr>
        <w:t>to</w:t>
      </w:r>
      <w:r w:rsidR="00574D2F" w:rsidRPr="00830A6F">
        <w:rPr>
          <w:rFonts w:ascii="Times New Roman" w:hAnsi="Times New Roman" w:cs="Times New Roman"/>
          <w:sz w:val="24"/>
          <w:szCs w:val="24"/>
        </w:rPr>
        <w:t xml:space="preserve"> create </w:t>
      </w:r>
      <w:r w:rsidR="00230161" w:rsidRPr="00830A6F">
        <w:rPr>
          <w:rFonts w:ascii="Times New Roman" w:hAnsi="Times New Roman" w:cs="Times New Roman"/>
          <w:sz w:val="24"/>
          <w:szCs w:val="24"/>
        </w:rPr>
        <w:t>new</w:t>
      </w:r>
      <w:r w:rsidR="00161651" w:rsidRPr="00830A6F">
        <w:rPr>
          <w:rFonts w:ascii="Times New Roman" w:hAnsi="Times New Roman" w:cs="Times New Roman"/>
          <w:sz w:val="24"/>
          <w:szCs w:val="24"/>
        </w:rPr>
        <w:t xml:space="preserve"> probes or</w:t>
      </w:r>
      <w:r w:rsidR="00574D2F" w:rsidRPr="00830A6F">
        <w:rPr>
          <w:rFonts w:ascii="Times New Roman" w:hAnsi="Times New Roman" w:cs="Times New Roman"/>
          <w:sz w:val="24"/>
          <w:szCs w:val="24"/>
        </w:rPr>
        <w:t xml:space="preserve"> </w:t>
      </w:r>
      <w:r w:rsidR="005520FC">
        <w:rPr>
          <w:rFonts w:ascii="Times New Roman" w:hAnsi="Times New Roman" w:cs="Times New Roman"/>
          <w:sz w:val="24"/>
          <w:szCs w:val="24"/>
        </w:rPr>
        <w:t xml:space="preserve">other </w:t>
      </w:r>
      <w:r w:rsidR="00574D2F" w:rsidRPr="00830A6F">
        <w:rPr>
          <w:rFonts w:ascii="Times New Roman" w:hAnsi="Times New Roman" w:cs="Times New Roman"/>
          <w:sz w:val="24"/>
          <w:szCs w:val="24"/>
        </w:rPr>
        <w:t xml:space="preserve">systems using materials found at </w:t>
      </w:r>
      <w:r w:rsidR="0073165B">
        <w:rPr>
          <w:rFonts w:ascii="Times New Roman" w:hAnsi="Times New Roman" w:cs="Times New Roman"/>
          <w:sz w:val="24"/>
          <w:szCs w:val="24"/>
        </w:rPr>
        <w:t xml:space="preserve">or near </w:t>
      </w:r>
      <w:r w:rsidR="00574D2F" w:rsidRPr="00830A6F">
        <w:rPr>
          <w:rFonts w:ascii="Times New Roman" w:hAnsi="Times New Roman" w:cs="Times New Roman"/>
          <w:sz w:val="24"/>
          <w:szCs w:val="24"/>
        </w:rPr>
        <w:t>the</w:t>
      </w:r>
      <w:r w:rsidR="009051B8" w:rsidRPr="00830A6F">
        <w:rPr>
          <w:rFonts w:ascii="Times New Roman" w:hAnsi="Times New Roman" w:cs="Times New Roman"/>
          <w:sz w:val="24"/>
          <w:szCs w:val="24"/>
        </w:rPr>
        <w:t>ir</w:t>
      </w:r>
      <w:r w:rsidR="00574D2F" w:rsidRPr="00830A6F">
        <w:rPr>
          <w:rFonts w:ascii="Times New Roman" w:hAnsi="Times New Roman" w:cs="Times New Roman"/>
          <w:sz w:val="24"/>
          <w:szCs w:val="24"/>
        </w:rPr>
        <w:t xml:space="preserve"> destination</w:t>
      </w:r>
      <w:r w:rsidR="008A478F" w:rsidRPr="00830A6F">
        <w:rPr>
          <w:rFonts w:ascii="Times New Roman" w:hAnsi="Times New Roman" w:cs="Times New Roman"/>
          <w:sz w:val="24"/>
          <w:szCs w:val="24"/>
        </w:rPr>
        <w:t xml:space="preserve"> </w:t>
      </w:r>
      <w:r w:rsidR="0027547F">
        <w:rPr>
          <w:rFonts w:ascii="Times New Roman" w:hAnsi="Times New Roman" w:cs="Times New Roman"/>
          <w:sz w:val="24"/>
          <w:szCs w:val="24"/>
        </w:rPr>
        <w:t>[</w:t>
      </w:r>
      <w:r w:rsidR="006A5512">
        <w:rPr>
          <w:rFonts w:ascii="Times New Roman" w:hAnsi="Times New Roman" w:cs="Times New Roman"/>
          <w:sz w:val="24"/>
          <w:szCs w:val="24"/>
        </w:rPr>
        <w:t>4</w:t>
      </w:r>
      <w:r w:rsidR="00383E09">
        <w:rPr>
          <w:rFonts w:ascii="Times New Roman" w:hAnsi="Times New Roman" w:cs="Times New Roman"/>
          <w:sz w:val="24"/>
          <w:szCs w:val="24"/>
        </w:rPr>
        <w:t>8</w:t>
      </w:r>
      <w:r w:rsidR="006A5512">
        <w:rPr>
          <w:rFonts w:ascii="Times New Roman" w:hAnsi="Times New Roman" w:cs="Times New Roman"/>
          <w:sz w:val="24"/>
          <w:szCs w:val="24"/>
        </w:rPr>
        <w:t>-</w:t>
      </w:r>
      <w:r w:rsidR="00383E09">
        <w:rPr>
          <w:rFonts w:ascii="Times New Roman" w:hAnsi="Times New Roman" w:cs="Times New Roman"/>
          <w:sz w:val="24"/>
          <w:szCs w:val="24"/>
        </w:rPr>
        <w:t>50</w:t>
      </w:r>
      <w:r w:rsidR="0027547F">
        <w:rPr>
          <w:rFonts w:ascii="Times New Roman" w:hAnsi="Times New Roman" w:cs="Times New Roman"/>
          <w:sz w:val="24"/>
          <w:szCs w:val="24"/>
        </w:rPr>
        <w:t>]</w:t>
      </w:r>
      <w:r w:rsidR="008A478F" w:rsidRPr="00830A6F">
        <w:rPr>
          <w:rFonts w:ascii="Times New Roman" w:hAnsi="Times New Roman" w:cs="Times New Roman"/>
          <w:sz w:val="24"/>
          <w:szCs w:val="24"/>
        </w:rPr>
        <w:t>.</w:t>
      </w:r>
      <w:r w:rsidR="008631F8">
        <w:rPr>
          <w:rStyle w:val="FootnoteReference"/>
          <w:rFonts w:ascii="Times New Roman" w:hAnsi="Times New Roman" w:cs="Times New Roman"/>
          <w:iCs/>
          <w:sz w:val="24"/>
          <w:szCs w:val="24"/>
        </w:rPr>
        <w:footnoteReference w:id="3"/>
      </w:r>
      <w:r w:rsidR="0029170D" w:rsidRPr="00830A6F">
        <w:rPr>
          <w:rFonts w:ascii="Times New Roman" w:hAnsi="Times New Roman" w:cs="Times New Roman"/>
          <w:sz w:val="24"/>
          <w:szCs w:val="24"/>
        </w:rPr>
        <w:t xml:space="preserve"> </w:t>
      </w:r>
      <w:r w:rsidR="00057766">
        <w:rPr>
          <w:rFonts w:ascii="Times New Roman" w:hAnsi="Times New Roman" w:cs="Times New Roman"/>
          <w:sz w:val="24"/>
          <w:szCs w:val="24"/>
        </w:rPr>
        <w:t xml:space="preserve"> </w:t>
      </w:r>
    </w:p>
    <w:p w14:paraId="3F086FB7" w14:textId="5AE3A4EE" w:rsidR="00435391" w:rsidRPr="00435391" w:rsidRDefault="00435391" w:rsidP="00DB26CD">
      <w:pPr>
        <w:pStyle w:val="EndnoteText"/>
        <w:numPr>
          <w:ilvl w:val="0"/>
          <w:numId w:val="6"/>
        </w:numPr>
        <w:tabs>
          <w:tab w:val="left" w:pos="2340"/>
        </w:tabs>
        <w:spacing w:after="120" w:line="480" w:lineRule="auto"/>
        <w:ind w:right="720"/>
        <w:rPr>
          <w:rFonts w:ascii="Times New Roman" w:hAnsi="Times New Roman" w:cs="Times New Roman"/>
          <w:iCs/>
          <w:sz w:val="24"/>
          <w:szCs w:val="24"/>
        </w:rPr>
      </w:pPr>
      <w:r w:rsidRPr="00435391">
        <w:rPr>
          <w:rFonts w:ascii="Times New Roman" w:hAnsi="Times New Roman" w:cs="Times New Roman"/>
          <w:i/>
          <w:sz w:val="24"/>
          <w:szCs w:val="24"/>
        </w:rPr>
        <w:t xml:space="preserve">Openness to observation.  </w:t>
      </w:r>
      <w:r w:rsidRPr="00435391">
        <w:rPr>
          <w:rFonts w:ascii="Times New Roman" w:hAnsi="Times New Roman" w:cs="Times New Roman"/>
          <w:iCs/>
          <w:sz w:val="24"/>
          <w:szCs w:val="24"/>
        </w:rPr>
        <w:t xml:space="preserve">The Committee on SETI </w:t>
      </w:r>
      <w:r w:rsidR="005C7772">
        <w:rPr>
          <w:rFonts w:ascii="Times New Roman" w:hAnsi="Times New Roman" w:cs="Times New Roman"/>
          <w:iCs/>
          <w:sz w:val="24"/>
          <w:szCs w:val="24"/>
        </w:rPr>
        <w:t>N</w:t>
      </w:r>
      <w:r w:rsidRPr="00435391">
        <w:rPr>
          <w:rFonts w:ascii="Times New Roman" w:hAnsi="Times New Roman" w:cs="Times New Roman"/>
          <w:iCs/>
          <w:sz w:val="24"/>
          <w:szCs w:val="24"/>
        </w:rPr>
        <w:t xml:space="preserve">omenclature defines intelligence as “the quality of being able to deliberately engineer technology which might be observable using astronomical observation techniques” </w:t>
      </w:r>
      <w:r w:rsidR="0027547F">
        <w:rPr>
          <w:rFonts w:ascii="Times New Roman" w:hAnsi="Times New Roman" w:cs="Times New Roman"/>
          <w:iCs/>
          <w:sz w:val="24"/>
          <w:szCs w:val="24"/>
        </w:rPr>
        <w:t>[</w:t>
      </w:r>
      <w:r w:rsidRPr="00435391">
        <w:rPr>
          <w:rFonts w:ascii="Times New Roman" w:hAnsi="Times New Roman" w:cs="Times New Roman"/>
          <w:sz w:val="24"/>
          <w:szCs w:val="24"/>
        </w:rPr>
        <w:t>2</w:t>
      </w:r>
      <w:r w:rsidR="006A5512">
        <w:rPr>
          <w:rFonts w:ascii="Times New Roman" w:hAnsi="Times New Roman" w:cs="Times New Roman"/>
          <w:sz w:val="24"/>
          <w:szCs w:val="24"/>
        </w:rPr>
        <w:t>4</w:t>
      </w:r>
      <w:r w:rsidRPr="00435391">
        <w:rPr>
          <w:rFonts w:ascii="Times New Roman" w:hAnsi="Times New Roman" w:cs="Times New Roman"/>
          <w:sz w:val="24"/>
          <w:szCs w:val="24"/>
        </w:rPr>
        <w:t>,</w:t>
      </w:r>
      <w:r w:rsidRPr="00435391">
        <w:rPr>
          <w:rFonts w:ascii="Times New Roman" w:hAnsi="Times New Roman" w:cs="Times New Roman"/>
          <w:iCs/>
          <w:sz w:val="24"/>
          <w:szCs w:val="24"/>
        </w:rPr>
        <w:t xml:space="preserve"> p. 700</w:t>
      </w:r>
      <w:r w:rsidR="0027547F">
        <w:rPr>
          <w:rFonts w:ascii="Times New Roman" w:hAnsi="Times New Roman" w:cs="Times New Roman"/>
          <w:iCs/>
          <w:sz w:val="24"/>
          <w:szCs w:val="24"/>
        </w:rPr>
        <w:t>]</w:t>
      </w:r>
      <w:r w:rsidRPr="00435391">
        <w:rPr>
          <w:rFonts w:ascii="Times New Roman" w:hAnsi="Times New Roman" w:cs="Times New Roman"/>
          <w:iCs/>
          <w:sz w:val="24"/>
          <w:szCs w:val="24"/>
        </w:rPr>
        <w:t xml:space="preserve">. It might as properly define it as the ability to engineer technology that benefits the designer but </w:t>
      </w:r>
      <w:r w:rsidRPr="00435391">
        <w:rPr>
          <w:rFonts w:ascii="Times New Roman" w:hAnsi="Times New Roman" w:cs="Times New Roman"/>
          <w:i/>
          <w:sz w:val="24"/>
          <w:szCs w:val="24"/>
        </w:rPr>
        <w:t>cannot</w:t>
      </w:r>
      <w:r w:rsidRPr="00435391">
        <w:rPr>
          <w:rFonts w:ascii="Times New Roman" w:hAnsi="Times New Roman" w:cs="Times New Roman"/>
          <w:iCs/>
          <w:sz w:val="24"/>
          <w:szCs w:val="24"/>
        </w:rPr>
        <w:t xml:space="preserve"> be observed by others</w:t>
      </w:r>
      <w:r w:rsidR="001E39EA">
        <w:rPr>
          <w:rFonts w:ascii="Times New Roman" w:hAnsi="Times New Roman" w:cs="Times New Roman"/>
          <w:iCs/>
          <w:sz w:val="24"/>
          <w:szCs w:val="24"/>
        </w:rPr>
        <w:t xml:space="preserve"> </w:t>
      </w:r>
      <w:r w:rsidR="00192E21">
        <w:rPr>
          <w:rFonts w:ascii="Times New Roman" w:hAnsi="Times New Roman" w:cs="Times New Roman"/>
          <w:iCs/>
          <w:sz w:val="24"/>
          <w:szCs w:val="24"/>
        </w:rPr>
        <w:t xml:space="preserve">[see </w:t>
      </w:r>
      <w:r w:rsidR="00383E09">
        <w:rPr>
          <w:rFonts w:ascii="Times New Roman" w:hAnsi="Times New Roman" w:cs="Times New Roman"/>
          <w:iCs/>
          <w:sz w:val="24"/>
          <w:szCs w:val="24"/>
        </w:rPr>
        <w:t>51</w:t>
      </w:r>
      <w:r w:rsidR="00192E21">
        <w:rPr>
          <w:rFonts w:ascii="Times New Roman" w:hAnsi="Times New Roman" w:cs="Times New Roman"/>
          <w:iCs/>
          <w:sz w:val="24"/>
          <w:szCs w:val="24"/>
        </w:rPr>
        <w:t>]</w:t>
      </w:r>
      <w:r w:rsidR="001E39EA">
        <w:rPr>
          <w:rFonts w:ascii="Times New Roman" w:hAnsi="Times New Roman" w:cs="Times New Roman"/>
          <w:iCs/>
          <w:sz w:val="24"/>
          <w:szCs w:val="24"/>
        </w:rPr>
        <w:t>.</w:t>
      </w:r>
      <w:r w:rsidRPr="00435391">
        <w:rPr>
          <w:rFonts w:ascii="Times New Roman" w:hAnsi="Times New Roman" w:cs="Times New Roman"/>
          <w:iCs/>
          <w:sz w:val="24"/>
          <w:szCs w:val="24"/>
        </w:rPr>
        <w:t xml:space="preserve"> </w:t>
      </w:r>
      <w:r>
        <w:rPr>
          <w:rFonts w:ascii="Times New Roman" w:hAnsi="Times New Roman" w:cs="Times New Roman"/>
          <w:iCs/>
          <w:sz w:val="24"/>
          <w:szCs w:val="24"/>
        </w:rPr>
        <w:t xml:space="preserve">ETC would </w:t>
      </w:r>
      <w:r w:rsidR="00854D68">
        <w:rPr>
          <w:rFonts w:ascii="Times New Roman" w:hAnsi="Times New Roman" w:cs="Times New Roman"/>
          <w:iCs/>
          <w:sz w:val="24"/>
          <w:szCs w:val="24"/>
        </w:rPr>
        <w:t xml:space="preserve">be </w:t>
      </w:r>
      <w:r>
        <w:rPr>
          <w:rFonts w:ascii="Times New Roman" w:hAnsi="Times New Roman" w:cs="Times New Roman"/>
          <w:iCs/>
          <w:sz w:val="24"/>
          <w:szCs w:val="24"/>
        </w:rPr>
        <w:t>capab</w:t>
      </w:r>
      <w:r w:rsidR="00854D68">
        <w:rPr>
          <w:rFonts w:ascii="Times New Roman" w:hAnsi="Times New Roman" w:cs="Times New Roman"/>
          <w:iCs/>
          <w:sz w:val="24"/>
          <w:szCs w:val="24"/>
        </w:rPr>
        <w:t>le of</w:t>
      </w:r>
      <w:r w:rsidR="00DA2D24">
        <w:rPr>
          <w:rFonts w:ascii="Times New Roman" w:hAnsi="Times New Roman" w:cs="Times New Roman"/>
          <w:iCs/>
          <w:sz w:val="24"/>
          <w:szCs w:val="24"/>
        </w:rPr>
        <w:t xml:space="preserve"> effective </w:t>
      </w:r>
      <w:r w:rsidR="00854D68">
        <w:rPr>
          <w:rFonts w:ascii="Times New Roman" w:hAnsi="Times New Roman" w:cs="Times New Roman"/>
          <w:iCs/>
          <w:sz w:val="24"/>
          <w:szCs w:val="24"/>
        </w:rPr>
        <w:t>concealment</w:t>
      </w:r>
      <w:r w:rsidR="00DA2D24">
        <w:rPr>
          <w:rFonts w:ascii="Times New Roman" w:hAnsi="Times New Roman" w:cs="Times New Roman"/>
          <w:iCs/>
          <w:sz w:val="24"/>
          <w:szCs w:val="24"/>
        </w:rPr>
        <w:t xml:space="preserve"> </w:t>
      </w:r>
      <w:r w:rsidR="005944CB">
        <w:rPr>
          <w:rFonts w:ascii="Times New Roman" w:hAnsi="Times New Roman" w:cs="Times New Roman"/>
          <w:iCs/>
          <w:sz w:val="24"/>
          <w:szCs w:val="24"/>
        </w:rPr>
        <w:t>both</w:t>
      </w:r>
      <w:r w:rsidR="00192E21">
        <w:rPr>
          <w:rFonts w:ascii="Times New Roman" w:hAnsi="Times New Roman" w:cs="Times New Roman"/>
          <w:iCs/>
          <w:sz w:val="24"/>
          <w:szCs w:val="24"/>
        </w:rPr>
        <w:t xml:space="preserve"> locally and at</w:t>
      </w:r>
      <w:r w:rsidR="005944CB">
        <w:rPr>
          <w:rFonts w:ascii="Times New Roman" w:hAnsi="Times New Roman" w:cs="Times New Roman"/>
          <w:iCs/>
          <w:sz w:val="24"/>
          <w:szCs w:val="24"/>
        </w:rPr>
        <w:t xml:space="preserve"> a </w:t>
      </w:r>
      <w:r w:rsidR="00DA2D24">
        <w:rPr>
          <w:rFonts w:ascii="Times New Roman" w:hAnsi="Times New Roman" w:cs="Times New Roman"/>
          <w:iCs/>
          <w:sz w:val="24"/>
          <w:szCs w:val="24"/>
        </w:rPr>
        <w:t>planetary level</w:t>
      </w:r>
      <w:r>
        <w:rPr>
          <w:rFonts w:ascii="Times New Roman" w:hAnsi="Times New Roman" w:cs="Times New Roman"/>
          <w:iCs/>
          <w:sz w:val="24"/>
          <w:szCs w:val="24"/>
        </w:rPr>
        <w:t xml:space="preserve"> </w:t>
      </w:r>
      <w:r w:rsidR="003816CC">
        <w:rPr>
          <w:rFonts w:ascii="Times New Roman" w:hAnsi="Times New Roman" w:cs="Times New Roman"/>
          <w:iCs/>
          <w:sz w:val="24"/>
          <w:szCs w:val="24"/>
        </w:rPr>
        <w:t>[</w:t>
      </w:r>
      <w:r w:rsidR="00383E09">
        <w:rPr>
          <w:rFonts w:ascii="Times New Roman" w:hAnsi="Times New Roman" w:cs="Times New Roman"/>
          <w:iCs/>
          <w:sz w:val="24"/>
          <w:szCs w:val="24"/>
        </w:rPr>
        <w:t>52</w:t>
      </w:r>
      <w:r w:rsidR="003816CC">
        <w:rPr>
          <w:rFonts w:ascii="Times New Roman" w:hAnsi="Times New Roman" w:cs="Times New Roman"/>
          <w:iCs/>
          <w:sz w:val="24"/>
          <w:szCs w:val="24"/>
        </w:rPr>
        <w:t>]</w:t>
      </w:r>
      <w:r w:rsidR="00645A28">
        <w:rPr>
          <w:rFonts w:ascii="Times New Roman" w:hAnsi="Times New Roman" w:cs="Times New Roman"/>
          <w:iCs/>
          <w:sz w:val="24"/>
          <w:szCs w:val="24"/>
        </w:rPr>
        <w:t>.</w:t>
      </w:r>
      <w:r>
        <w:rPr>
          <w:rFonts w:ascii="Times New Roman" w:hAnsi="Times New Roman" w:cs="Times New Roman"/>
          <w:iCs/>
          <w:sz w:val="24"/>
          <w:szCs w:val="24"/>
        </w:rPr>
        <w:t xml:space="preserve"> </w:t>
      </w:r>
      <w:r w:rsidR="001C00C1">
        <w:rPr>
          <w:rFonts w:ascii="Times New Roman" w:hAnsi="Times New Roman" w:cs="Times New Roman"/>
          <w:iCs/>
          <w:sz w:val="24"/>
          <w:szCs w:val="24"/>
        </w:rPr>
        <w:t xml:space="preserve"> </w:t>
      </w:r>
    </w:p>
    <w:p w14:paraId="545E9CB3" w14:textId="5C9D548A" w:rsidR="00C17252" w:rsidRPr="009817F1" w:rsidRDefault="00EA2EE5" w:rsidP="009817F1">
      <w:pPr>
        <w:pStyle w:val="EndnoteText"/>
        <w:numPr>
          <w:ilvl w:val="0"/>
          <w:numId w:val="6"/>
        </w:numPr>
        <w:tabs>
          <w:tab w:val="left" w:pos="5760"/>
        </w:tabs>
        <w:spacing w:after="120" w:line="480" w:lineRule="auto"/>
        <w:ind w:right="720"/>
        <w:rPr>
          <w:rFonts w:ascii="Times New Roman" w:hAnsi="Times New Roman" w:cs="Times New Roman"/>
          <w:iCs/>
          <w:sz w:val="24"/>
          <w:szCs w:val="24"/>
        </w:rPr>
      </w:pPr>
      <w:r>
        <w:rPr>
          <w:rFonts w:ascii="Times New Roman" w:hAnsi="Times New Roman" w:cs="Times New Roman"/>
          <w:i/>
          <w:sz w:val="24"/>
          <w:szCs w:val="24"/>
        </w:rPr>
        <w:t>N</w:t>
      </w:r>
      <w:r w:rsidR="008A478F" w:rsidRPr="008A478F">
        <w:rPr>
          <w:rFonts w:ascii="Times New Roman" w:hAnsi="Times New Roman" w:cs="Times New Roman"/>
          <w:i/>
          <w:sz w:val="24"/>
          <w:szCs w:val="24"/>
        </w:rPr>
        <w:t xml:space="preserve">ative </w:t>
      </w:r>
      <w:r w:rsidR="008A1367">
        <w:rPr>
          <w:rFonts w:ascii="Times New Roman" w:hAnsi="Times New Roman" w:cs="Times New Roman"/>
          <w:i/>
          <w:sz w:val="24"/>
          <w:szCs w:val="24"/>
        </w:rPr>
        <w:t>powers of cognition</w:t>
      </w:r>
      <w:r w:rsidR="008A478F">
        <w:rPr>
          <w:rFonts w:ascii="Times New Roman" w:hAnsi="Times New Roman" w:cs="Times New Roman"/>
          <w:iCs/>
          <w:sz w:val="24"/>
          <w:szCs w:val="24"/>
        </w:rPr>
        <w:t>.</w:t>
      </w:r>
      <w:r w:rsidR="002124A0">
        <w:rPr>
          <w:rFonts w:ascii="Times New Roman" w:hAnsi="Times New Roman" w:cs="Times New Roman"/>
          <w:iCs/>
          <w:sz w:val="24"/>
          <w:szCs w:val="24"/>
        </w:rPr>
        <w:t xml:space="preserve"> </w:t>
      </w:r>
      <w:r w:rsidR="00FD4C20">
        <w:rPr>
          <w:rFonts w:ascii="Times New Roman" w:hAnsi="Times New Roman" w:cs="Times New Roman"/>
          <w:iCs/>
          <w:sz w:val="24"/>
          <w:szCs w:val="24"/>
        </w:rPr>
        <w:t xml:space="preserve">In 2020, 72 active projects were aimed at producing AGI </w:t>
      </w:r>
      <w:r w:rsidR="00B74E79">
        <w:rPr>
          <w:rFonts w:ascii="Times New Roman" w:hAnsi="Times New Roman" w:cs="Times New Roman"/>
          <w:iCs/>
          <w:sz w:val="24"/>
          <w:szCs w:val="24"/>
        </w:rPr>
        <w:t>[</w:t>
      </w:r>
      <w:r w:rsidR="00475201">
        <w:rPr>
          <w:rFonts w:ascii="Times New Roman" w:hAnsi="Times New Roman" w:cs="Times New Roman"/>
          <w:iCs/>
          <w:sz w:val="24"/>
          <w:szCs w:val="24"/>
        </w:rPr>
        <w:t>5</w:t>
      </w:r>
      <w:r w:rsidR="00383E09">
        <w:rPr>
          <w:rFonts w:ascii="Times New Roman" w:hAnsi="Times New Roman" w:cs="Times New Roman"/>
          <w:iCs/>
          <w:sz w:val="24"/>
          <w:szCs w:val="24"/>
        </w:rPr>
        <w:t>3</w:t>
      </w:r>
      <w:r w:rsidR="00B74E79">
        <w:rPr>
          <w:rFonts w:ascii="Times New Roman" w:hAnsi="Times New Roman" w:cs="Times New Roman"/>
          <w:iCs/>
          <w:sz w:val="24"/>
          <w:szCs w:val="24"/>
        </w:rPr>
        <w:t>]</w:t>
      </w:r>
      <w:r w:rsidR="00FD4C20">
        <w:rPr>
          <w:rFonts w:ascii="Times New Roman" w:hAnsi="Times New Roman" w:cs="Times New Roman"/>
          <w:iCs/>
          <w:sz w:val="24"/>
          <w:szCs w:val="24"/>
        </w:rPr>
        <w:t xml:space="preserve">. </w:t>
      </w:r>
      <w:r w:rsidR="008F36F3">
        <w:rPr>
          <w:rFonts w:ascii="Times New Roman" w:hAnsi="Times New Roman" w:cs="Times New Roman"/>
          <w:iCs/>
          <w:sz w:val="24"/>
          <w:szCs w:val="24"/>
        </w:rPr>
        <w:t>Within a century or</w:t>
      </w:r>
      <w:r w:rsidR="007561F7">
        <w:rPr>
          <w:rFonts w:ascii="Times New Roman" w:hAnsi="Times New Roman" w:cs="Times New Roman"/>
          <w:iCs/>
          <w:sz w:val="24"/>
          <w:szCs w:val="24"/>
        </w:rPr>
        <w:t xml:space="preserve"> less</w:t>
      </w:r>
      <w:r w:rsidR="001A6F56">
        <w:rPr>
          <w:rFonts w:ascii="Times New Roman" w:hAnsi="Times New Roman" w:cs="Times New Roman"/>
          <w:iCs/>
          <w:sz w:val="24"/>
          <w:szCs w:val="24"/>
        </w:rPr>
        <w:t>, an</w:t>
      </w:r>
      <w:r w:rsidR="005328EF">
        <w:rPr>
          <w:rFonts w:ascii="Times New Roman" w:hAnsi="Times New Roman" w:cs="Times New Roman"/>
          <w:iCs/>
          <w:sz w:val="24"/>
          <w:szCs w:val="24"/>
        </w:rPr>
        <w:t xml:space="preserve"> </w:t>
      </w:r>
      <w:r w:rsidR="00F75EE3">
        <w:rPr>
          <w:rFonts w:ascii="Times New Roman" w:hAnsi="Times New Roman" w:cs="Times New Roman"/>
          <w:iCs/>
          <w:sz w:val="24"/>
          <w:szCs w:val="24"/>
        </w:rPr>
        <w:t>AI system</w:t>
      </w:r>
      <w:r w:rsidR="00FD4C20">
        <w:rPr>
          <w:rFonts w:ascii="Times New Roman" w:hAnsi="Times New Roman" w:cs="Times New Roman"/>
          <w:iCs/>
          <w:sz w:val="24"/>
          <w:szCs w:val="24"/>
        </w:rPr>
        <w:t xml:space="preserve"> </w:t>
      </w:r>
      <w:r w:rsidR="001A6F56">
        <w:rPr>
          <w:rFonts w:ascii="Times New Roman" w:hAnsi="Times New Roman" w:cs="Times New Roman"/>
          <w:iCs/>
          <w:sz w:val="24"/>
          <w:szCs w:val="24"/>
        </w:rPr>
        <w:t>is likely to</w:t>
      </w:r>
      <w:r w:rsidR="005328EF">
        <w:rPr>
          <w:rFonts w:ascii="Times New Roman" w:hAnsi="Times New Roman" w:cs="Times New Roman"/>
          <w:iCs/>
          <w:sz w:val="24"/>
          <w:szCs w:val="24"/>
        </w:rPr>
        <w:t xml:space="preserve"> </w:t>
      </w:r>
      <w:r w:rsidR="00623335">
        <w:rPr>
          <w:rFonts w:ascii="Times New Roman" w:hAnsi="Times New Roman" w:cs="Times New Roman"/>
          <w:iCs/>
          <w:sz w:val="24"/>
          <w:szCs w:val="24"/>
        </w:rPr>
        <w:t xml:space="preserve">become </w:t>
      </w:r>
      <w:r w:rsidR="00C87A27">
        <w:rPr>
          <w:rFonts w:ascii="Times New Roman" w:hAnsi="Times New Roman" w:cs="Times New Roman"/>
          <w:iCs/>
          <w:sz w:val="24"/>
          <w:szCs w:val="24"/>
        </w:rPr>
        <w:t>“</w:t>
      </w:r>
      <w:r w:rsidR="002040A2" w:rsidRPr="00623335">
        <w:rPr>
          <w:rFonts w:ascii="Times New Roman" w:hAnsi="Times New Roman" w:cs="Times New Roman"/>
          <w:iCs/>
          <w:sz w:val="24"/>
          <w:szCs w:val="24"/>
        </w:rPr>
        <w:t>superintelligent</w:t>
      </w:r>
      <w:r w:rsidR="00C87A27">
        <w:rPr>
          <w:rFonts w:ascii="Times New Roman" w:hAnsi="Times New Roman" w:cs="Times New Roman"/>
          <w:iCs/>
          <w:sz w:val="24"/>
          <w:szCs w:val="24"/>
        </w:rPr>
        <w:t xml:space="preserve">” </w:t>
      </w:r>
      <w:r w:rsidR="00863681">
        <w:rPr>
          <w:rFonts w:ascii="Times New Roman" w:hAnsi="Times New Roman" w:cs="Times New Roman"/>
          <w:iCs/>
          <w:sz w:val="24"/>
          <w:szCs w:val="24"/>
        </w:rPr>
        <w:t>[</w:t>
      </w:r>
      <w:r w:rsidR="00DB458D">
        <w:rPr>
          <w:rFonts w:ascii="Times New Roman" w:hAnsi="Times New Roman" w:cs="Times New Roman"/>
          <w:iCs/>
          <w:sz w:val="24"/>
          <w:szCs w:val="24"/>
        </w:rPr>
        <w:t>2</w:t>
      </w:r>
      <w:r w:rsidR="00475201">
        <w:rPr>
          <w:rFonts w:ascii="Times New Roman" w:hAnsi="Times New Roman" w:cs="Times New Roman"/>
          <w:iCs/>
          <w:sz w:val="24"/>
          <w:szCs w:val="24"/>
        </w:rPr>
        <w:t>7</w:t>
      </w:r>
      <w:r w:rsidR="00DB458D">
        <w:rPr>
          <w:rFonts w:ascii="Times New Roman" w:hAnsi="Times New Roman" w:cs="Times New Roman"/>
          <w:iCs/>
          <w:sz w:val="24"/>
          <w:szCs w:val="24"/>
        </w:rPr>
        <w:t>]</w:t>
      </w:r>
      <w:r w:rsidR="008A1367">
        <w:rPr>
          <w:rFonts w:ascii="Times New Roman" w:hAnsi="Times New Roman" w:cs="Times New Roman"/>
          <w:iCs/>
          <w:sz w:val="24"/>
          <w:szCs w:val="24"/>
        </w:rPr>
        <w:t>: that is, to</w:t>
      </w:r>
      <w:r w:rsidR="001A6F56">
        <w:rPr>
          <w:rFonts w:ascii="Times New Roman" w:hAnsi="Times New Roman" w:cs="Times New Roman"/>
          <w:iCs/>
          <w:sz w:val="24"/>
          <w:szCs w:val="24"/>
        </w:rPr>
        <w:t xml:space="preserve"> </w:t>
      </w:r>
      <w:r w:rsidR="00C064BA" w:rsidRPr="00623335">
        <w:rPr>
          <w:rFonts w:ascii="Times New Roman" w:hAnsi="Times New Roman" w:cs="Times New Roman"/>
          <w:iCs/>
          <w:sz w:val="24"/>
          <w:szCs w:val="24"/>
        </w:rPr>
        <w:t xml:space="preserve">surpass </w:t>
      </w:r>
      <w:r w:rsidR="00192E21">
        <w:rPr>
          <w:rFonts w:ascii="Times New Roman" w:hAnsi="Times New Roman" w:cs="Times New Roman"/>
          <w:iCs/>
          <w:sz w:val="24"/>
          <w:szCs w:val="24"/>
        </w:rPr>
        <w:t xml:space="preserve">its </w:t>
      </w:r>
      <w:r w:rsidR="00C064BA" w:rsidRPr="00623335">
        <w:rPr>
          <w:rFonts w:ascii="Times New Roman" w:hAnsi="Times New Roman" w:cs="Times New Roman"/>
          <w:iCs/>
          <w:sz w:val="24"/>
          <w:szCs w:val="24"/>
        </w:rPr>
        <w:t>human</w:t>
      </w:r>
      <w:r w:rsidR="00192E21">
        <w:rPr>
          <w:rFonts w:ascii="Times New Roman" w:hAnsi="Times New Roman" w:cs="Times New Roman"/>
          <w:iCs/>
          <w:sz w:val="24"/>
          <w:szCs w:val="24"/>
        </w:rPr>
        <w:t xml:space="preserve"> creators</w:t>
      </w:r>
      <w:r w:rsidR="00C064BA" w:rsidRPr="00623335">
        <w:rPr>
          <w:rFonts w:ascii="Times New Roman" w:hAnsi="Times New Roman" w:cs="Times New Roman"/>
          <w:iCs/>
          <w:sz w:val="24"/>
          <w:szCs w:val="24"/>
        </w:rPr>
        <w:t xml:space="preserve"> in computing capacity and a broad range of </w:t>
      </w:r>
      <w:r w:rsidR="00192E21">
        <w:rPr>
          <w:rFonts w:ascii="Times New Roman" w:hAnsi="Times New Roman" w:cs="Times New Roman"/>
          <w:iCs/>
          <w:sz w:val="24"/>
          <w:szCs w:val="24"/>
        </w:rPr>
        <w:t xml:space="preserve">cognitive </w:t>
      </w:r>
      <w:r w:rsidR="00C064BA" w:rsidRPr="00623335">
        <w:rPr>
          <w:rFonts w:ascii="Times New Roman" w:hAnsi="Times New Roman" w:cs="Times New Roman"/>
          <w:iCs/>
          <w:sz w:val="24"/>
          <w:szCs w:val="24"/>
        </w:rPr>
        <w:t>capabilities</w:t>
      </w:r>
      <w:r w:rsidR="00071008">
        <w:rPr>
          <w:rFonts w:ascii="Times New Roman" w:hAnsi="Times New Roman" w:cs="Times New Roman"/>
          <w:iCs/>
          <w:sz w:val="24"/>
          <w:szCs w:val="24"/>
        </w:rPr>
        <w:t xml:space="preserve"> [</w:t>
      </w:r>
      <w:r w:rsidR="00DB458D">
        <w:rPr>
          <w:rFonts w:ascii="Times New Roman" w:hAnsi="Times New Roman" w:cs="Times New Roman"/>
          <w:iCs/>
          <w:sz w:val="24"/>
          <w:szCs w:val="24"/>
        </w:rPr>
        <w:t>5</w:t>
      </w:r>
      <w:r w:rsidR="00383E09">
        <w:rPr>
          <w:rFonts w:ascii="Times New Roman" w:hAnsi="Times New Roman" w:cs="Times New Roman"/>
          <w:iCs/>
          <w:sz w:val="24"/>
          <w:szCs w:val="24"/>
        </w:rPr>
        <w:t>4</w:t>
      </w:r>
      <w:r w:rsidR="00071008">
        <w:rPr>
          <w:rFonts w:ascii="Times New Roman" w:hAnsi="Times New Roman" w:cs="Times New Roman"/>
          <w:iCs/>
          <w:sz w:val="24"/>
          <w:szCs w:val="24"/>
        </w:rPr>
        <w:t>]</w:t>
      </w:r>
      <w:r w:rsidR="00C064BA" w:rsidRPr="00623335">
        <w:rPr>
          <w:rFonts w:ascii="Times New Roman" w:hAnsi="Times New Roman" w:cs="Times New Roman"/>
          <w:iCs/>
          <w:sz w:val="24"/>
          <w:szCs w:val="24"/>
        </w:rPr>
        <w:t>.</w:t>
      </w:r>
      <w:r w:rsidR="00475201">
        <w:rPr>
          <w:rFonts w:ascii="Times New Roman" w:hAnsi="Times New Roman" w:cs="Times New Roman"/>
          <w:iCs/>
          <w:sz w:val="24"/>
          <w:szCs w:val="24"/>
        </w:rPr>
        <w:t xml:space="preserve"> </w:t>
      </w:r>
      <w:r w:rsidR="000E58DC">
        <w:rPr>
          <w:rFonts w:ascii="Times New Roman" w:hAnsi="Times New Roman" w:cs="Times New Roman"/>
          <w:iCs/>
          <w:sz w:val="24"/>
          <w:szCs w:val="24"/>
        </w:rPr>
        <w:t>“</w:t>
      </w:r>
      <w:proofErr w:type="spellStart"/>
      <w:r w:rsidR="000E58DC">
        <w:rPr>
          <w:rFonts w:ascii="Times New Roman" w:hAnsi="Times New Roman" w:cs="Times New Roman"/>
          <w:iCs/>
          <w:sz w:val="24"/>
          <w:szCs w:val="24"/>
        </w:rPr>
        <w:t>Superexponential</w:t>
      </w:r>
      <w:proofErr w:type="spellEnd"/>
      <w:r w:rsidR="000E58DC">
        <w:rPr>
          <w:rFonts w:ascii="Times New Roman" w:hAnsi="Times New Roman" w:cs="Times New Roman"/>
          <w:iCs/>
          <w:sz w:val="24"/>
          <w:szCs w:val="24"/>
        </w:rPr>
        <w:t>” increases in</w:t>
      </w:r>
      <w:r w:rsidR="00FC474F">
        <w:rPr>
          <w:rFonts w:ascii="Times New Roman" w:hAnsi="Times New Roman" w:cs="Times New Roman"/>
          <w:iCs/>
          <w:sz w:val="24"/>
          <w:szCs w:val="24"/>
        </w:rPr>
        <w:t xml:space="preserve"> computational efficiency</w:t>
      </w:r>
      <w:r w:rsidR="00863681">
        <w:rPr>
          <w:rFonts w:ascii="Times New Roman" w:hAnsi="Times New Roman" w:cs="Times New Roman"/>
          <w:iCs/>
          <w:sz w:val="24"/>
          <w:szCs w:val="24"/>
        </w:rPr>
        <w:t xml:space="preserve"> [</w:t>
      </w:r>
      <w:r w:rsidR="00DB458D">
        <w:rPr>
          <w:rFonts w:ascii="Times New Roman" w:hAnsi="Times New Roman" w:cs="Times New Roman"/>
          <w:iCs/>
          <w:sz w:val="24"/>
          <w:szCs w:val="24"/>
        </w:rPr>
        <w:t>5</w:t>
      </w:r>
      <w:r w:rsidR="00383E09">
        <w:rPr>
          <w:rFonts w:ascii="Times New Roman" w:hAnsi="Times New Roman" w:cs="Times New Roman"/>
          <w:iCs/>
          <w:sz w:val="24"/>
          <w:szCs w:val="24"/>
        </w:rPr>
        <w:t>5</w:t>
      </w:r>
      <w:r w:rsidR="00863681">
        <w:rPr>
          <w:rFonts w:ascii="Times New Roman" w:hAnsi="Times New Roman" w:cs="Times New Roman"/>
          <w:iCs/>
          <w:sz w:val="24"/>
          <w:szCs w:val="24"/>
        </w:rPr>
        <w:t>]</w:t>
      </w:r>
      <w:r w:rsidR="008379C8">
        <w:rPr>
          <w:rFonts w:ascii="Times New Roman" w:hAnsi="Times New Roman" w:cs="Times New Roman"/>
          <w:iCs/>
          <w:sz w:val="24"/>
          <w:szCs w:val="24"/>
        </w:rPr>
        <w:t xml:space="preserve"> </w:t>
      </w:r>
      <w:r w:rsidR="00DA1B8C">
        <w:rPr>
          <w:rFonts w:ascii="Times New Roman" w:hAnsi="Times New Roman" w:cs="Times New Roman"/>
          <w:iCs/>
          <w:sz w:val="24"/>
          <w:szCs w:val="24"/>
        </w:rPr>
        <w:t>will</w:t>
      </w:r>
      <w:r w:rsidR="002615E8">
        <w:rPr>
          <w:rFonts w:ascii="Times New Roman" w:hAnsi="Times New Roman" w:cs="Times New Roman"/>
          <w:iCs/>
          <w:sz w:val="24"/>
          <w:szCs w:val="24"/>
        </w:rPr>
        <w:t xml:space="preserve"> vastly</w:t>
      </w:r>
      <w:r w:rsidR="008379C8">
        <w:rPr>
          <w:rFonts w:ascii="Times New Roman" w:hAnsi="Times New Roman" w:cs="Times New Roman"/>
          <w:iCs/>
          <w:sz w:val="24"/>
          <w:szCs w:val="24"/>
        </w:rPr>
        <w:t xml:space="preserve"> </w:t>
      </w:r>
      <w:r w:rsidR="00DA1B8C">
        <w:rPr>
          <w:rFonts w:ascii="Times New Roman" w:hAnsi="Times New Roman" w:cs="Times New Roman"/>
          <w:iCs/>
          <w:sz w:val="24"/>
          <w:szCs w:val="24"/>
        </w:rPr>
        <w:t>increase</w:t>
      </w:r>
      <w:r w:rsidR="007711E6">
        <w:rPr>
          <w:rFonts w:ascii="Times New Roman" w:hAnsi="Times New Roman" w:cs="Times New Roman"/>
          <w:iCs/>
          <w:sz w:val="24"/>
          <w:szCs w:val="24"/>
        </w:rPr>
        <w:t xml:space="preserve"> the quantity of information a civilization can process</w:t>
      </w:r>
      <w:r w:rsidR="00DA1B8C">
        <w:rPr>
          <w:rFonts w:ascii="Times New Roman" w:hAnsi="Times New Roman" w:cs="Times New Roman"/>
          <w:iCs/>
          <w:sz w:val="24"/>
          <w:szCs w:val="24"/>
        </w:rPr>
        <w:t xml:space="preserve"> and the speed of computation</w:t>
      </w:r>
      <w:r w:rsidR="008379C8">
        <w:rPr>
          <w:rFonts w:ascii="Times New Roman" w:hAnsi="Times New Roman" w:cs="Times New Roman"/>
          <w:iCs/>
          <w:sz w:val="24"/>
          <w:szCs w:val="24"/>
        </w:rPr>
        <w:t xml:space="preserve">. </w:t>
      </w:r>
      <w:r w:rsidR="00C064BA" w:rsidRPr="00623335">
        <w:rPr>
          <w:rFonts w:ascii="Times New Roman" w:hAnsi="Times New Roman" w:cs="Times New Roman"/>
          <w:iCs/>
          <w:sz w:val="24"/>
          <w:szCs w:val="24"/>
        </w:rPr>
        <w:t>S</w:t>
      </w:r>
      <w:r w:rsidR="00806AE5" w:rsidRPr="00623335">
        <w:rPr>
          <w:rFonts w:ascii="Times New Roman" w:hAnsi="Times New Roman" w:cs="Times New Roman"/>
          <w:iCs/>
          <w:sz w:val="24"/>
          <w:szCs w:val="24"/>
        </w:rPr>
        <w:t>u</w:t>
      </w:r>
      <w:r w:rsidR="002E45B9" w:rsidRPr="00623335">
        <w:rPr>
          <w:rFonts w:ascii="Times New Roman" w:hAnsi="Times New Roman" w:cs="Times New Roman"/>
          <w:iCs/>
          <w:sz w:val="24"/>
          <w:szCs w:val="24"/>
        </w:rPr>
        <w:t>perintelligent</w:t>
      </w:r>
      <w:r w:rsidR="00806AE5" w:rsidRPr="00623335">
        <w:rPr>
          <w:rFonts w:ascii="Times New Roman" w:hAnsi="Times New Roman" w:cs="Times New Roman"/>
          <w:iCs/>
          <w:sz w:val="24"/>
          <w:szCs w:val="24"/>
        </w:rPr>
        <w:t xml:space="preserve"> </w:t>
      </w:r>
      <w:r w:rsidR="00C064BA" w:rsidRPr="00623335">
        <w:rPr>
          <w:rFonts w:ascii="Times New Roman" w:hAnsi="Times New Roman" w:cs="Times New Roman"/>
          <w:iCs/>
          <w:sz w:val="24"/>
          <w:szCs w:val="24"/>
        </w:rPr>
        <w:t>systems</w:t>
      </w:r>
      <w:r w:rsidR="001361C9" w:rsidRPr="00623335">
        <w:rPr>
          <w:rFonts w:ascii="Times New Roman" w:hAnsi="Times New Roman" w:cs="Times New Roman"/>
          <w:iCs/>
          <w:sz w:val="24"/>
          <w:szCs w:val="24"/>
        </w:rPr>
        <w:t>, whether</w:t>
      </w:r>
      <w:r w:rsidR="00E06F4F">
        <w:rPr>
          <w:rFonts w:ascii="Times New Roman" w:hAnsi="Times New Roman" w:cs="Times New Roman"/>
          <w:iCs/>
          <w:sz w:val="24"/>
          <w:szCs w:val="24"/>
        </w:rPr>
        <w:t xml:space="preserve"> still</w:t>
      </w:r>
      <w:r w:rsidR="001361C9" w:rsidRPr="00623335">
        <w:rPr>
          <w:rFonts w:ascii="Times New Roman" w:hAnsi="Times New Roman" w:cs="Times New Roman"/>
          <w:iCs/>
          <w:sz w:val="24"/>
          <w:szCs w:val="24"/>
        </w:rPr>
        <w:t xml:space="preserve"> controlled by their </w:t>
      </w:r>
      <w:r w:rsidR="0021783B" w:rsidRPr="00623335">
        <w:rPr>
          <w:rFonts w:ascii="Times New Roman" w:hAnsi="Times New Roman" w:cs="Times New Roman"/>
          <w:iCs/>
          <w:sz w:val="24"/>
          <w:szCs w:val="24"/>
        </w:rPr>
        <w:t>builders or not,</w:t>
      </w:r>
      <w:r w:rsidR="0036707F">
        <w:rPr>
          <w:rFonts w:ascii="Times New Roman" w:hAnsi="Times New Roman" w:cs="Times New Roman"/>
          <w:iCs/>
          <w:sz w:val="24"/>
          <w:szCs w:val="24"/>
        </w:rPr>
        <w:t xml:space="preserve"> </w:t>
      </w:r>
      <w:r w:rsidR="00EF090B" w:rsidRPr="00623335">
        <w:rPr>
          <w:rFonts w:ascii="Times New Roman" w:hAnsi="Times New Roman" w:cs="Times New Roman"/>
          <w:iCs/>
          <w:sz w:val="24"/>
          <w:szCs w:val="24"/>
        </w:rPr>
        <w:t>would</w:t>
      </w:r>
      <w:r w:rsidR="00C064BA" w:rsidRPr="00623335">
        <w:rPr>
          <w:rFonts w:ascii="Times New Roman" w:hAnsi="Times New Roman" w:cs="Times New Roman"/>
          <w:iCs/>
          <w:sz w:val="24"/>
          <w:szCs w:val="24"/>
        </w:rPr>
        <w:t xml:space="preserve"> be</w:t>
      </w:r>
      <w:r w:rsidR="00CE6442" w:rsidRPr="00623335">
        <w:rPr>
          <w:rFonts w:ascii="Times New Roman" w:hAnsi="Times New Roman" w:cs="Times New Roman"/>
          <w:iCs/>
          <w:sz w:val="24"/>
          <w:szCs w:val="24"/>
        </w:rPr>
        <w:t xml:space="preserve"> </w:t>
      </w:r>
      <w:r w:rsidR="00C064BA" w:rsidRPr="00623335">
        <w:rPr>
          <w:rFonts w:ascii="Times New Roman" w:hAnsi="Times New Roman" w:cs="Times New Roman"/>
          <w:iCs/>
          <w:sz w:val="24"/>
          <w:szCs w:val="24"/>
        </w:rPr>
        <w:t xml:space="preserve">more </w:t>
      </w:r>
      <w:r w:rsidR="00DA1B8C">
        <w:rPr>
          <w:rFonts w:ascii="Times New Roman" w:hAnsi="Times New Roman" w:cs="Times New Roman"/>
          <w:iCs/>
          <w:sz w:val="24"/>
          <w:szCs w:val="24"/>
        </w:rPr>
        <w:t>cognitively capable</w:t>
      </w:r>
      <w:r w:rsidR="00057766">
        <w:rPr>
          <w:rFonts w:ascii="Times New Roman" w:hAnsi="Times New Roman" w:cs="Times New Roman"/>
          <w:iCs/>
          <w:sz w:val="24"/>
          <w:szCs w:val="24"/>
        </w:rPr>
        <w:t xml:space="preserve"> –</w:t>
      </w:r>
      <w:r w:rsidR="00DA1B8C">
        <w:rPr>
          <w:rFonts w:ascii="Times New Roman" w:hAnsi="Times New Roman" w:cs="Times New Roman"/>
          <w:iCs/>
          <w:sz w:val="24"/>
          <w:szCs w:val="24"/>
        </w:rPr>
        <w:t xml:space="preserve"> including being more </w:t>
      </w:r>
      <w:r w:rsidR="00C064BA" w:rsidRPr="00623335">
        <w:rPr>
          <w:rFonts w:ascii="Times New Roman" w:hAnsi="Times New Roman" w:cs="Times New Roman"/>
          <w:iCs/>
          <w:sz w:val="24"/>
          <w:szCs w:val="24"/>
        </w:rPr>
        <w:t xml:space="preserve">capable of </w:t>
      </w:r>
      <w:r w:rsidR="005149E6">
        <w:rPr>
          <w:rFonts w:ascii="Times New Roman" w:hAnsi="Times New Roman" w:cs="Times New Roman"/>
          <w:iCs/>
          <w:sz w:val="24"/>
          <w:szCs w:val="24"/>
        </w:rPr>
        <w:t>persuasion</w:t>
      </w:r>
      <w:r w:rsidR="00C064BA" w:rsidRPr="00623335">
        <w:rPr>
          <w:rFonts w:ascii="Times New Roman" w:hAnsi="Times New Roman" w:cs="Times New Roman"/>
          <w:iCs/>
          <w:sz w:val="24"/>
          <w:szCs w:val="24"/>
        </w:rPr>
        <w:t xml:space="preserve">, </w:t>
      </w:r>
      <w:r w:rsidR="0021783B" w:rsidRPr="00623335">
        <w:rPr>
          <w:rFonts w:ascii="Times New Roman" w:hAnsi="Times New Roman" w:cs="Times New Roman"/>
          <w:iCs/>
          <w:sz w:val="24"/>
          <w:szCs w:val="24"/>
        </w:rPr>
        <w:t>deception</w:t>
      </w:r>
      <w:r w:rsidR="005149E6">
        <w:rPr>
          <w:rFonts w:ascii="Times New Roman" w:hAnsi="Times New Roman" w:cs="Times New Roman"/>
          <w:iCs/>
          <w:sz w:val="24"/>
          <w:szCs w:val="24"/>
        </w:rPr>
        <w:t xml:space="preserve"> an</w:t>
      </w:r>
      <w:r w:rsidR="00C064BA" w:rsidRPr="00623335">
        <w:rPr>
          <w:rFonts w:ascii="Times New Roman" w:hAnsi="Times New Roman" w:cs="Times New Roman"/>
          <w:iCs/>
          <w:sz w:val="24"/>
          <w:szCs w:val="24"/>
        </w:rPr>
        <w:t>d other sociolinguistic tasks</w:t>
      </w:r>
      <w:r w:rsidR="00057766">
        <w:rPr>
          <w:rFonts w:ascii="Times New Roman" w:hAnsi="Times New Roman" w:cs="Times New Roman"/>
          <w:iCs/>
          <w:sz w:val="24"/>
          <w:szCs w:val="24"/>
        </w:rPr>
        <w:t xml:space="preserve"> –</w:t>
      </w:r>
      <w:r w:rsidR="00C064BA" w:rsidRPr="00623335">
        <w:rPr>
          <w:rFonts w:ascii="Times New Roman" w:hAnsi="Times New Roman" w:cs="Times New Roman"/>
          <w:iCs/>
          <w:sz w:val="24"/>
          <w:szCs w:val="24"/>
        </w:rPr>
        <w:t xml:space="preserve"> than </w:t>
      </w:r>
      <w:r w:rsidR="00057766">
        <w:rPr>
          <w:rFonts w:ascii="Times New Roman" w:hAnsi="Times New Roman" w:cs="Times New Roman"/>
          <w:iCs/>
          <w:sz w:val="24"/>
          <w:szCs w:val="24"/>
        </w:rPr>
        <w:t>the builders themselves</w:t>
      </w:r>
      <w:r w:rsidR="00FD4C20">
        <w:rPr>
          <w:rFonts w:ascii="Times New Roman" w:hAnsi="Times New Roman" w:cs="Times New Roman"/>
          <w:iCs/>
          <w:sz w:val="24"/>
          <w:szCs w:val="24"/>
        </w:rPr>
        <w:t>, though</w:t>
      </w:r>
      <w:r w:rsidR="00E5189E">
        <w:rPr>
          <w:rFonts w:ascii="Times New Roman" w:hAnsi="Times New Roman" w:cs="Times New Roman"/>
          <w:iCs/>
          <w:sz w:val="24"/>
          <w:szCs w:val="24"/>
        </w:rPr>
        <w:t xml:space="preserve"> b</w:t>
      </w:r>
      <w:r w:rsidR="0021783B" w:rsidRPr="00623335">
        <w:rPr>
          <w:rFonts w:ascii="Times New Roman" w:hAnsi="Times New Roman" w:cs="Times New Roman"/>
          <w:iCs/>
          <w:sz w:val="24"/>
          <w:szCs w:val="24"/>
        </w:rPr>
        <w:t xml:space="preserve">io-engineered </w:t>
      </w:r>
      <w:r w:rsidR="00C51ECF">
        <w:rPr>
          <w:rFonts w:ascii="Times New Roman" w:hAnsi="Times New Roman" w:cs="Times New Roman"/>
          <w:iCs/>
          <w:sz w:val="24"/>
          <w:szCs w:val="24"/>
        </w:rPr>
        <w:t>brains</w:t>
      </w:r>
      <w:r w:rsidR="00797279">
        <w:rPr>
          <w:rFonts w:ascii="Times New Roman" w:hAnsi="Times New Roman" w:cs="Times New Roman"/>
          <w:iCs/>
          <w:sz w:val="24"/>
          <w:szCs w:val="24"/>
        </w:rPr>
        <w:t xml:space="preserve"> </w:t>
      </w:r>
      <w:r w:rsidR="00E5189E">
        <w:rPr>
          <w:rFonts w:ascii="Times New Roman" w:hAnsi="Times New Roman" w:cs="Times New Roman"/>
          <w:iCs/>
          <w:sz w:val="24"/>
          <w:szCs w:val="24"/>
        </w:rPr>
        <w:t>might match them</w:t>
      </w:r>
      <w:r w:rsidR="00797279">
        <w:rPr>
          <w:rFonts w:ascii="Times New Roman" w:hAnsi="Times New Roman" w:cs="Times New Roman"/>
          <w:iCs/>
          <w:sz w:val="24"/>
          <w:szCs w:val="24"/>
        </w:rPr>
        <w:t xml:space="preserve"> </w:t>
      </w:r>
      <w:r w:rsidR="00B74E79">
        <w:rPr>
          <w:rFonts w:ascii="Times New Roman" w:hAnsi="Times New Roman" w:cs="Times New Roman"/>
          <w:iCs/>
          <w:sz w:val="24"/>
          <w:szCs w:val="24"/>
        </w:rPr>
        <w:t>[</w:t>
      </w:r>
      <w:r w:rsidR="00475201">
        <w:rPr>
          <w:rFonts w:ascii="Times New Roman" w:hAnsi="Times New Roman" w:cs="Times New Roman"/>
          <w:iCs/>
          <w:sz w:val="24"/>
          <w:szCs w:val="24"/>
        </w:rPr>
        <w:t>3</w:t>
      </w:r>
      <w:r w:rsidR="00383E09">
        <w:rPr>
          <w:rFonts w:ascii="Times New Roman" w:hAnsi="Times New Roman" w:cs="Times New Roman"/>
          <w:iCs/>
          <w:sz w:val="24"/>
          <w:szCs w:val="24"/>
        </w:rPr>
        <w:t>7</w:t>
      </w:r>
      <w:r w:rsidR="00B74E79">
        <w:rPr>
          <w:rFonts w:ascii="Times New Roman" w:hAnsi="Times New Roman" w:cs="Times New Roman"/>
          <w:iCs/>
          <w:sz w:val="24"/>
          <w:szCs w:val="24"/>
        </w:rPr>
        <w:t>]</w:t>
      </w:r>
      <w:r w:rsidR="00E5189E">
        <w:rPr>
          <w:rFonts w:ascii="Times New Roman" w:hAnsi="Times New Roman" w:cs="Times New Roman"/>
          <w:iCs/>
          <w:sz w:val="24"/>
          <w:szCs w:val="24"/>
        </w:rPr>
        <w:t>.</w:t>
      </w:r>
      <w:r w:rsidR="00354111">
        <w:rPr>
          <w:rFonts w:ascii="Times New Roman" w:hAnsi="Times New Roman" w:cs="Times New Roman"/>
          <w:iCs/>
          <w:sz w:val="24"/>
          <w:szCs w:val="24"/>
        </w:rPr>
        <w:t xml:space="preserve"> </w:t>
      </w:r>
      <w:r w:rsidR="00143194">
        <w:rPr>
          <w:rFonts w:ascii="Times New Roman" w:hAnsi="Times New Roman" w:cs="Times New Roman"/>
          <w:iCs/>
          <w:sz w:val="24"/>
          <w:szCs w:val="24"/>
        </w:rPr>
        <w:t xml:space="preserve"> </w:t>
      </w:r>
    </w:p>
    <w:p w14:paraId="75407F16" w14:textId="64DF237B" w:rsidR="00964EDB" w:rsidRDefault="009051B8" w:rsidP="00964EDB">
      <w:pPr>
        <w:pStyle w:val="FootnoteText"/>
        <w:spacing w:after="120" w:line="480" w:lineRule="auto"/>
        <w:ind w:firstLine="720"/>
        <w:rPr>
          <w:rFonts w:ascii="Times New Roman" w:hAnsi="Times New Roman" w:cs="Times New Roman"/>
          <w:iCs/>
          <w:sz w:val="24"/>
          <w:szCs w:val="24"/>
        </w:rPr>
      </w:pPr>
      <w:r>
        <w:rPr>
          <w:rFonts w:ascii="Times New Roman" w:hAnsi="Times New Roman" w:cs="Times New Roman"/>
          <w:iCs/>
          <w:sz w:val="24"/>
          <w:szCs w:val="24"/>
        </w:rPr>
        <w:lastRenderedPageBreak/>
        <w:t>T</w:t>
      </w:r>
      <w:r w:rsidR="000F3795">
        <w:rPr>
          <w:rFonts w:ascii="Times New Roman" w:hAnsi="Times New Roman" w:cs="Times New Roman"/>
          <w:iCs/>
          <w:sz w:val="24"/>
          <w:szCs w:val="24"/>
        </w:rPr>
        <w:t>his is</w:t>
      </w:r>
      <w:r w:rsidR="005C7772">
        <w:rPr>
          <w:rFonts w:ascii="Times New Roman" w:hAnsi="Times New Roman" w:cs="Times New Roman"/>
          <w:iCs/>
          <w:sz w:val="24"/>
          <w:szCs w:val="24"/>
        </w:rPr>
        <w:t xml:space="preserve"> </w:t>
      </w:r>
      <w:r w:rsidR="000F3795">
        <w:rPr>
          <w:rFonts w:ascii="Times New Roman" w:hAnsi="Times New Roman" w:cs="Times New Roman"/>
          <w:iCs/>
          <w:sz w:val="24"/>
          <w:szCs w:val="24"/>
        </w:rPr>
        <w:t>not an inclusive list</w:t>
      </w:r>
      <w:r w:rsidR="00964EDB">
        <w:rPr>
          <w:rFonts w:ascii="Times New Roman" w:hAnsi="Times New Roman" w:cs="Times New Roman"/>
          <w:iCs/>
          <w:sz w:val="24"/>
          <w:szCs w:val="24"/>
        </w:rPr>
        <w:t>;</w:t>
      </w:r>
      <w:r w:rsidR="009E4429">
        <w:rPr>
          <w:rFonts w:ascii="Times New Roman" w:hAnsi="Times New Roman" w:cs="Times New Roman"/>
          <w:iCs/>
          <w:sz w:val="24"/>
          <w:szCs w:val="24"/>
        </w:rPr>
        <w:t xml:space="preserve"> </w:t>
      </w:r>
      <w:r w:rsidR="00650B32">
        <w:rPr>
          <w:rFonts w:ascii="Times New Roman" w:hAnsi="Times New Roman" w:cs="Times New Roman"/>
          <w:iCs/>
          <w:sz w:val="24"/>
          <w:szCs w:val="24"/>
        </w:rPr>
        <w:t>ETC</w:t>
      </w:r>
      <w:r w:rsidR="00EA75A1">
        <w:rPr>
          <w:rFonts w:ascii="Times New Roman" w:hAnsi="Times New Roman" w:cs="Times New Roman"/>
          <w:iCs/>
          <w:sz w:val="24"/>
          <w:szCs w:val="24"/>
        </w:rPr>
        <w:t xml:space="preserve"> </w:t>
      </w:r>
      <w:r w:rsidR="00964EDB">
        <w:rPr>
          <w:rFonts w:ascii="Times New Roman" w:hAnsi="Times New Roman" w:cs="Times New Roman"/>
          <w:iCs/>
          <w:sz w:val="24"/>
          <w:szCs w:val="24"/>
        </w:rPr>
        <w:t>is likely to</w:t>
      </w:r>
      <w:r w:rsidR="006718D2">
        <w:rPr>
          <w:rFonts w:ascii="Times New Roman" w:hAnsi="Times New Roman" w:cs="Times New Roman"/>
          <w:iCs/>
          <w:sz w:val="24"/>
          <w:szCs w:val="24"/>
        </w:rPr>
        <w:t xml:space="preserve"> have other </w:t>
      </w:r>
      <w:r>
        <w:rPr>
          <w:rFonts w:ascii="Times New Roman" w:hAnsi="Times New Roman" w:cs="Times New Roman"/>
          <w:iCs/>
          <w:sz w:val="24"/>
          <w:szCs w:val="24"/>
        </w:rPr>
        <w:t>capabil</w:t>
      </w:r>
      <w:r w:rsidR="000E58DC">
        <w:rPr>
          <w:rFonts w:ascii="Times New Roman" w:hAnsi="Times New Roman" w:cs="Times New Roman"/>
          <w:iCs/>
          <w:sz w:val="24"/>
          <w:szCs w:val="24"/>
        </w:rPr>
        <w:t>i</w:t>
      </w:r>
      <w:r>
        <w:rPr>
          <w:rFonts w:ascii="Times New Roman" w:hAnsi="Times New Roman" w:cs="Times New Roman"/>
          <w:iCs/>
          <w:sz w:val="24"/>
          <w:szCs w:val="24"/>
        </w:rPr>
        <w:t>ties</w:t>
      </w:r>
      <w:r w:rsidR="00964EDB">
        <w:rPr>
          <w:rFonts w:ascii="Times New Roman" w:hAnsi="Times New Roman" w:cs="Times New Roman"/>
          <w:iCs/>
          <w:sz w:val="24"/>
          <w:szCs w:val="24"/>
        </w:rPr>
        <w:t>.</w:t>
      </w:r>
      <w:r w:rsidR="002379F4">
        <w:rPr>
          <w:rFonts w:ascii="Times New Roman" w:hAnsi="Times New Roman" w:cs="Times New Roman"/>
          <w:iCs/>
          <w:sz w:val="24"/>
          <w:szCs w:val="24"/>
        </w:rPr>
        <w:t xml:space="preserve"> </w:t>
      </w:r>
      <w:r w:rsidR="00964EDB">
        <w:rPr>
          <w:rFonts w:ascii="Times New Roman" w:hAnsi="Times New Roman" w:cs="Times New Roman"/>
          <w:iCs/>
          <w:sz w:val="24"/>
          <w:szCs w:val="24"/>
        </w:rPr>
        <w:t>These may</w:t>
      </w:r>
      <w:r w:rsidR="002379F4">
        <w:rPr>
          <w:rFonts w:ascii="Times New Roman" w:hAnsi="Times New Roman" w:cs="Times New Roman"/>
          <w:iCs/>
          <w:sz w:val="24"/>
          <w:szCs w:val="24"/>
        </w:rPr>
        <w:t xml:space="preserve"> </w:t>
      </w:r>
      <w:r w:rsidR="00057766">
        <w:rPr>
          <w:rFonts w:ascii="Times New Roman" w:hAnsi="Times New Roman" w:cs="Times New Roman"/>
          <w:iCs/>
          <w:sz w:val="24"/>
          <w:szCs w:val="24"/>
        </w:rPr>
        <w:t>i</w:t>
      </w:r>
      <w:r w:rsidR="00F7240C">
        <w:rPr>
          <w:rFonts w:ascii="Times New Roman" w:hAnsi="Times New Roman" w:cs="Times New Roman"/>
          <w:iCs/>
          <w:sz w:val="24"/>
          <w:szCs w:val="24"/>
        </w:rPr>
        <w:t>nclud</w:t>
      </w:r>
      <w:r w:rsidR="00964EDB">
        <w:rPr>
          <w:rFonts w:ascii="Times New Roman" w:hAnsi="Times New Roman" w:cs="Times New Roman"/>
          <w:iCs/>
          <w:sz w:val="24"/>
          <w:szCs w:val="24"/>
        </w:rPr>
        <w:t>e</w:t>
      </w:r>
      <w:r w:rsidR="00F7240C">
        <w:rPr>
          <w:rFonts w:ascii="Times New Roman" w:hAnsi="Times New Roman" w:cs="Times New Roman"/>
          <w:iCs/>
          <w:sz w:val="24"/>
          <w:szCs w:val="24"/>
        </w:rPr>
        <w:t xml:space="preserve"> a capacity for faster-than-lightspeed (</w:t>
      </w:r>
      <w:r w:rsidR="002379F4">
        <w:rPr>
          <w:rFonts w:ascii="Times New Roman" w:hAnsi="Times New Roman" w:cs="Times New Roman"/>
          <w:iCs/>
          <w:sz w:val="24"/>
          <w:szCs w:val="24"/>
        </w:rPr>
        <w:t>“</w:t>
      </w:r>
      <w:r w:rsidR="00F7240C">
        <w:rPr>
          <w:rFonts w:ascii="Times New Roman" w:hAnsi="Times New Roman" w:cs="Times New Roman"/>
          <w:iCs/>
          <w:sz w:val="24"/>
          <w:szCs w:val="24"/>
        </w:rPr>
        <w:t xml:space="preserve">FTL”) travel </w:t>
      </w:r>
      <w:r w:rsidR="005149E6">
        <w:rPr>
          <w:rFonts w:ascii="Times New Roman" w:hAnsi="Times New Roman" w:cs="Times New Roman"/>
          <w:iCs/>
          <w:sz w:val="24"/>
          <w:szCs w:val="24"/>
        </w:rPr>
        <w:t>[</w:t>
      </w:r>
      <w:r w:rsidR="0091046B">
        <w:rPr>
          <w:rFonts w:ascii="Times New Roman" w:hAnsi="Times New Roman" w:cs="Times New Roman"/>
          <w:iCs/>
          <w:sz w:val="24"/>
          <w:szCs w:val="24"/>
        </w:rPr>
        <w:t>5</w:t>
      </w:r>
      <w:r w:rsidR="00765A25">
        <w:rPr>
          <w:rFonts w:ascii="Times New Roman" w:hAnsi="Times New Roman" w:cs="Times New Roman"/>
          <w:iCs/>
          <w:sz w:val="24"/>
          <w:szCs w:val="24"/>
        </w:rPr>
        <w:t>6-57</w:t>
      </w:r>
      <w:r w:rsidR="005149E6">
        <w:rPr>
          <w:rFonts w:ascii="Times New Roman" w:hAnsi="Times New Roman" w:cs="Times New Roman"/>
          <w:iCs/>
          <w:sz w:val="24"/>
          <w:szCs w:val="24"/>
        </w:rPr>
        <w:t>]</w:t>
      </w:r>
      <w:r w:rsidR="0091046B">
        <w:rPr>
          <w:rFonts w:ascii="Times New Roman" w:hAnsi="Times New Roman" w:cs="Times New Roman"/>
          <w:iCs/>
          <w:sz w:val="24"/>
          <w:szCs w:val="24"/>
        </w:rPr>
        <w:t xml:space="preserve">, </w:t>
      </w:r>
      <w:r w:rsidR="00964EDB">
        <w:rPr>
          <w:rFonts w:ascii="Times New Roman" w:hAnsi="Times New Roman" w:cs="Times New Roman"/>
          <w:iCs/>
          <w:sz w:val="24"/>
          <w:szCs w:val="24"/>
        </w:rPr>
        <w:t>though</w:t>
      </w:r>
      <w:r w:rsidR="00F7240C">
        <w:rPr>
          <w:rFonts w:ascii="Times New Roman" w:hAnsi="Times New Roman" w:cs="Times New Roman"/>
          <w:iCs/>
          <w:sz w:val="24"/>
          <w:szCs w:val="24"/>
        </w:rPr>
        <w:t xml:space="preserve"> </w:t>
      </w:r>
      <w:r w:rsidR="00765A25">
        <w:rPr>
          <w:rFonts w:ascii="Times New Roman" w:hAnsi="Times New Roman" w:cs="Times New Roman"/>
          <w:iCs/>
          <w:sz w:val="24"/>
          <w:szCs w:val="24"/>
        </w:rPr>
        <w:t>its</w:t>
      </w:r>
      <w:r w:rsidR="002379F4">
        <w:rPr>
          <w:rFonts w:ascii="Times New Roman" w:hAnsi="Times New Roman" w:cs="Times New Roman"/>
          <w:iCs/>
          <w:sz w:val="24"/>
          <w:szCs w:val="24"/>
        </w:rPr>
        <w:t xml:space="preserve"> physical possibility remains </w:t>
      </w:r>
      <w:r w:rsidR="005149E6">
        <w:rPr>
          <w:rFonts w:ascii="Times New Roman" w:hAnsi="Times New Roman" w:cs="Times New Roman"/>
          <w:iCs/>
          <w:sz w:val="24"/>
          <w:szCs w:val="24"/>
        </w:rPr>
        <w:t>uncertain</w:t>
      </w:r>
      <w:r w:rsidR="0091046B">
        <w:rPr>
          <w:rFonts w:ascii="Times New Roman" w:hAnsi="Times New Roman" w:cs="Times New Roman"/>
          <w:iCs/>
          <w:sz w:val="24"/>
          <w:szCs w:val="24"/>
        </w:rPr>
        <w:t xml:space="preserve">. </w:t>
      </w:r>
    </w:p>
    <w:p w14:paraId="36E15A00" w14:textId="14DAAB04" w:rsidR="00057766" w:rsidRPr="00964EDB" w:rsidRDefault="00F7240C" w:rsidP="00964EDB">
      <w:pPr>
        <w:pStyle w:val="FootnoteText"/>
        <w:spacing w:after="120" w:line="480" w:lineRule="auto"/>
        <w:ind w:firstLine="720"/>
        <w:rPr>
          <w:rFonts w:ascii="Times New Roman" w:hAnsi="Times New Roman" w:cs="Times New Roman"/>
          <w:sz w:val="24"/>
          <w:szCs w:val="24"/>
        </w:rPr>
      </w:pPr>
      <w:r>
        <w:rPr>
          <w:rFonts w:ascii="Times New Roman" w:hAnsi="Times New Roman" w:cs="Times New Roman"/>
          <w:iCs/>
          <w:sz w:val="24"/>
          <w:szCs w:val="24"/>
        </w:rPr>
        <w:t>In</w:t>
      </w:r>
      <w:r w:rsidR="008C1ADE">
        <w:rPr>
          <w:rFonts w:ascii="Times New Roman" w:hAnsi="Times New Roman" w:cs="Times New Roman"/>
          <w:iCs/>
          <w:sz w:val="24"/>
          <w:szCs w:val="24"/>
        </w:rPr>
        <w:t xml:space="preserve"> </w:t>
      </w:r>
      <w:r w:rsidR="00A36C4A">
        <w:rPr>
          <w:rFonts w:ascii="Times New Roman" w:hAnsi="Times New Roman" w:cs="Times New Roman"/>
          <w:iCs/>
          <w:sz w:val="24"/>
          <w:szCs w:val="24"/>
        </w:rPr>
        <w:t xml:space="preserve">one </w:t>
      </w:r>
      <w:r w:rsidR="00FC098E">
        <w:rPr>
          <w:rFonts w:ascii="Times New Roman" w:hAnsi="Times New Roman" w:cs="Times New Roman"/>
          <w:iCs/>
          <w:sz w:val="24"/>
          <w:szCs w:val="24"/>
        </w:rPr>
        <w:t xml:space="preserve">important </w:t>
      </w:r>
      <w:r w:rsidR="00A36C4A">
        <w:rPr>
          <w:rFonts w:ascii="Times New Roman" w:hAnsi="Times New Roman" w:cs="Times New Roman"/>
          <w:iCs/>
          <w:sz w:val="24"/>
          <w:szCs w:val="24"/>
        </w:rPr>
        <w:t>way</w:t>
      </w:r>
      <w:r w:rsidR="00964EDB">
        <w:rPr>
          <w:rFonts w:ascii="Times New Roman" w:hAnsi="Times New Roman" w:cs="Times New Roman"/>
          <w:iCs/>
          <w:sz w:val="24"/>
          <w:szCs w:val="24"/>
        </w:rPr>
        <w:t>,</w:t>
      </w:r>
      <w:r w:rsidR="00A36C4A">
        <w:rPr>
          <w:rFonts w:ascii="Times New Roman" w:hAnsi="Times New Roman" w:cs="Times New Roman"/>
          <w:iCs/>
          <w:sz w:val="24"/>
          <w:szCs w:val="24"/>
        </w:rPr>
        <w:t xml:space="preserve"> an ETC’s situation</w:t>
      </w:r>
      <w:r w:rsidR="008C1ADE">
        <w:rPr>
          <w:rFonts w:ascii="Times New Roman" w:hAnsi="Times New Roman" w:cs="Times New Roman"/>
          <w:iCs/>
          <w:sz w:val="24"/>
          <w:szCs w:val="24"/>
        </w:rPr>
        <w:t xml:space="preserve"> would</w:t>
      </w:r>
      <w:r w:rsidR="00A36C4A">
        <w:rPr>
          <w:rFonts w:ascii="Times New Roman" w:hAnsi="Times New Roman" w:cs="Times New Roman"/>
          <w:iCs/>
          <w:sz w:val="24"/>
          <w:szCs w:val="24"/>
        </w:rPr>
        <w:t xml:space="preserve"> resemble our own</w:t>
      </w:r>
      <w:r>
        <w:rPr>
          <w:rFonts w:ascii="Times New Roman" w:hAnsi="Times New Roman" w:cs="Times New Roman"/>
          <w:iCs/>
          <w:sz w:val="24"/>
          <w:szCs w:val="24"/>
        </w:rPr>
        <w:t>.</w:t>
      </w:r>
      <w:r w:rsidR="001B4D9B">
        <w:rPr>
          <w:rFonts w:ascii="Times New Roman" w:hAnsi="Times New Roman" w:cs="Times New Roman"/>
          <w:iCs/>
          <w:sz w:val="24"/>
          <w:szCs w:val="24"/>
        </w:rPr>
        <w:t xml:space="preserve"> Like us, it could never know what further scientific and technological progress in fields important to its survival might be possible or what forms it might take. </w:t>
      </w:r>
      <w:r w:rsidR="0073022F">
        <w:rPr>
          <w:rFonts w:ascii="Times New Roman" w:hAnsi="Times New Roman" w:cs="Times New Roman"/>
          <w:iCs/>
          <w:sz w:val="24"/>
          <w:szCs w:val="24"/>
        </w:rPr>
        <w:t>This claim is grounded on the historic</w:t>
      </w:r>
      <w:r w:rsidR="00863E1C">
        <w:rPr>
          <w:rFonts w:ascii="Times New Roman" w:hAnsi="Times New Roman" w:cs="Times New Roman"/>
          <w:iCs/>
          <w:sz w:val="24"/>
          <w:szCs w:val="24"/>
        </w:rPr>
        <w:t>al</w:t>
      </w:r>
      <w:r w:rsidR="0073022F">
        <w:rPr>
          <w:rFonts w:ascii="Times New Roman" w:hAnsi="Times New Roman" w:cs="Times New Roman"/>
          <w:iCs/>
          <w:sz w:val="24"/>
          <w:szCs w:val="24"/>
        </w:rPr>
        <w:t xml:space="preserve"> unpredictability of scientific </w:t>
      </w:r>
      <w:r w:rsidR="004F472D">
        <w:rPr>
          <w:rFonts w:ascii="Times New Roman" w:hAnsi="Times New Roman" w:cs="Times New Roman"/>
          <w:iCs/>
          <w:sz w:val="24"/>
          <w:szCs w:val="24"/>
        </w:rPr>
        <w:t xml:space="preserve">and technological </w:t>
      </w:r>
      <w:r w:rsidR="0073022F">
        <w:rPr>
          <w:rFonts w:ascii="Times New Roman" w:hAnsi="Times New Roman" w:cs="Times New Roman"/>
          <w:iCs/>
          <w:sz w:val="24"/>
          <w:szCs w:val="24"/>
        </w:rPr>
        <w:t>discovery; i</w:t>
      </w:r>
      <w:r w:rsidR="00863E1C">
        <w:rPr>
          <w:rFonts w:ascii="Times New Roman" w:hAnsi="Times New Roman" w:cs="Times New Roman"/>
          <w:iCs/>
          <w:sz w:val="24"/>
          <w:szCs w:val="24"/>
        </w:rPr>
        <w:t>ncluding the observation that</w:t>
      </w:r>
      <w:r w:rsidR="0073022F">
        <w:rPr>
          <w:rFonts w:ascii="Times New Roman" w:hAnsi="Times New Roman" w:cs="Times New Roman"/>
          <w:iCs/>
          <w:sz w:val="24"/>
          <w:szCs w:val="24"/>
        </w:rPr>
        <w:t xml:space="preserve"> “the larger and more important the discoveries, the less predictable they would have been” </w:t>
      </w:r>
      <w:r w:rsidR="009E17DA">
        <w:rPr>
          <w:rFonts w:ascii="Times New Roman" w:hAnsi="Times New Roman" w:cs="Times New Roman"/>
          <w:iCs/>
          <w:sz w:val="24"/>
          <w:szCs w:val="24"/>
        </w:rPr>
        <w:t>[</w:t>
      </w:r>
      <w:r w:rsidR="0091046B">
        <w:rPr>
          <w:rFonts w:ascii="Times New Roman" w:hAnsi="Times New Roman" w:cs="Times New Roman"/>
          <w:iCs/>
          <w:sz w:val="24"/>
          <w:szCs w:val="24"/>
        </w:rPr>
        <w:t>5</w:t>
      </w:r>
      <w:r w:rsidR="00765A25">
        <w:rPr>
          <w:rFonts w:ascii="Times New Roman" w:hAnsi="Times New Roman" w:cs="Times New Roman"/>
          <w:iCs/>
          <w:sz w:val="24"/>
          <w:szCs w:val="24"/>
        </w:rPr>
        <w:t>8</w:t>
      </w:r>
      <w:r w:rsidR="00863E1C">
        <w:rPr>
          <w:rFonts w:ascii="Times New Roman" w:hAnsi="Times New Roman" w:cs="Times New Roman"/>
          <w:iCs/>
          <w:sz w:val="24"/>
          <w:szCs w:val="24"/>
        </w:rPr>
        <w:t>, p. 74</w:t>
      </w:r>
      <w:r w:rsidR="009E17DA">
        <w:rPr>
          <w:rFonts w:ascii="Times New Roman" w:hAnsi="Times New Roman" w:cs="Times New Roman"/>
          <w:iCs/>
          <w:sz w:val="24"/>
          <w:szCs w:val="24"/>
        </w:rPr>
        <w:t>]</w:t>
      </w:r>
      <w:r w:rsidR="0073022F">
        <w:rPr>
          <w:rFonts w:ascii="Times New Roman" w:hAnsi="Times New Roman" w:cs="Times New Roman"/>
          <w:iCs/>
          <w:sz w:val="24"/>
          <w:szCs w:val="24"/>
        </w:rPr>
        <w:t>.</w:t>
      </w:r>
      <w:r w:rsidR="008C1ADE">
        <w:rPr>
          <w:rFonts w:ascii="Times New Roman" w:hAnsi="Times New Roman" w:cs="Times New Roman"/>
          <w:iCs/>
          <w:sz w:val="24"/>
          <w:szCs w:val="24"/>
        </w:rPr>
        <w:t xml:space="preserve"> </w:t>
      </w:r>
      <w:r w:rsidR="00F50940">
        <w:rPr>
          <w:rFonts w:ascii="Times New Roman" w:hAnsi="Times New Roman" w:cs="Times New Roman"/>
          <w:iCs/>
          <w:sz w:val="24"/>
          <w:szCs w:val="24"/>
        </w:rPr>
        <w:t>N</w:t>
      </w:r>
      <w:r w:rsidR="003F78D5">
        <w:rPr>
          <w:rFonts w:ascii="Times New Roman" w:hAnsi="Times New Roman" w:cs="Times New Roman"/>
          <w:iCs/>
          <w:sz w:val="24"/>
          <w:szCs w:val="24"/>
        </w:rPr>
        <w:t>atural languages are potentially infinite because there is no end of ways a sentence can be constructed</w:t>
      </w:r>
      <w:r w:rsidR="00964EDB">
        <w:rPr>
          <w:rFonts w:ascii="Times New Roman" w:hAnsi="Times New Roman" w:cs="Times New Roman"/>
          <w:iCs/>
          <w:sz w:val="24"/>
          <w:szCs w:val="24"/>
        </w:rPr>
        <w:t>; t</w:t>
      </w:r>
      <w:r w:rsidR="003F78D5">
        <w:rPr>
          <w:rFonts w:ascii="Times New Roman" w:hAnsi="Times New Roman" w:cs="Times New Roman"/>
          <w:iCs/>
          <w:sz w:val="24"/>
          <w:szCs w:val="24"/>
        </w:rPr>
        <w:t>he range of technologies</w:t>
      </w:r>
      <w:r w:rsidR="006718D2">
        <w:rPr>
          <w:rFonts w:ascii="Times New Roman" w:hAnsi="Times New Roman" w:cs="Times New Roman"/>
          <w:iCs/>
          <w:sz w:val="24"/>
          <w:szCs w:val="24"/>
        </w:rPr>
        <w:t xml:space="preserve"> </w:t>
      </w:r>
      <w:r w:rsidR="009E17DA">
        <w:rPr>
          <w:rFonts w:ascii="Times New Roman" w:hAnsi="Times New Roman" w:cs="Times New Roman"/>
          <w:iCs/>
          <w:sz w:val="24"/>
          <w:szCs w:val="24"/>
        </w:rPr>
        <w:t>a given</w:t>
      </w:r>
      <w:r w:rsidR="00057766">
        <w:rPr>
          <w:rFonts w:ascii="Times New Roman" w:hAnsi="Times New Roman" w:cs="Times New Roman"/>
          <w:iCs/>
          <w:sz w:val="24"/>
          <w:szCs w:val="24"/>
        </w:rPr>
        <w:t xml:space="preserve"> understanding of</w:t>
      </w:r>
      <w:r w:rsidR="00BA2664">
        <w:rPr>
          <w:rFonts w:ascii="Times New Roman" w:hAnsi="Times New Roman" w:cs="Times New Roman"/>
          <w:iCs/>
          <w:sz w:val="24"/>
          <w:szCs w:val="24"/>
        </w:rPr>
        <w:t xml:space="preserve"> </w:t>
      </w:r>
      <w:r w:rsidR="006718D2">
        <w:rPr>
          <w:rFonts w:ascii="Times New Roman" w:hAnsi="Times New Roman" w:cs="Times New Roman"/>
          <w:iCs/>
          <w:sz w:val="24"/>
          <w:szCs w:val="24"/>
        </w:rPr>
        <w:t>physics</w:t>
      </w:r>
      <w:r w:rsidR="003F78D5">
        <w:rPr>
          <w:rFonts w:ascii="Times New Roman" w:hAnsi="Times New Roman" w:cs="Times New Roman"/>
          <w:iCs/>
          <w:sz w:val="24"/>
          <w:szCs w:val="24"/>
        </w:rPr>
        <w:t xml:space="preserve"> </w:t>
      </w:r>
      <w:r>
        <w:rPr>
          <w:rFonts w:ascii="Times New Roman" w:hAnsi="Times New Roman" w:cs="Times New Roman"/>
          <w:iCs/>
          <w:sz w:val="24"/>
          <w:szCs w:val="24"/>
        </w:rPr>
        <w:t>c</w:t>
      </w:r>
      <w:r w:rsidR="00964EDB">
        <w:rPr>
          <w:rFonts w:ascii="Times New Roman" w:hAnsi="Times New Roman" w:cs="Times New Roman"/>
          <w:iCs/>
          <w:sz w:val="24"/>
          <w:szCs w:val="24"/>
        </w:rPr>
        <w:t>an possibly</w:t>
      </w:r>
      <w:r>
        <w:rPr>
          <w:rFonts w:ascii="Times New Roman" w:hAnsi="Times New Roman" w:cs="Times New Roman"/>
          <w:iCs/>
          <w:sz w:val="24"/>
          <w:szCs w:val="24"/>
        </w:rPr>
        <w:t xml:space="preserve"> support </w:t>
      </w:r>
      <w:r w:rsidR="009E17DA">
        <w:rPr>
          <w:rFonts w:ascii="Times New Roman" w:hAnsi="Times New Roman" w:cs="Times New Roman"/>
          <w:iCs/>
          <w:sz w:val="24"/>
          <w:szCs w:val="24"/>
        </w:rPr>
        <w:t>seems limitless</w:t>
      </w:r>
      <w:r w:rsidR="006F06AD">
        <w:rPr>
          <w:rFonts w:ascii="Times New Roman" w:hAnsi="Times New Roman" w:cs="Times New Roman"/>
          <w:iCs/>
          <w:sz w:val="24"/>
          <w:szCs w:val="24"/>
        </w:rPr>
        <w:t xml:space="preserve"> for the same reason</w:t>
      </w:r>
      <w:r w:rsidR="00964EDB">
        <w:rPr>
          <w:rFonts w:ascii="Times New Roman" w:hAnsi="Times New Roman" w:cs="Times New Roman"/>
          <w:iCs/>
          <w:sz w:val="24"/>
          <w:szCs w:val="24"/>
        </w:rPr>
        <w:t xml:space="preserve">. </w:t>
      </w:r>
      <w:r w:rsidR="00476642">
        <w:rPr>
          <w:rFonts w:ascii="Times New Roman" w:hAnsi="Times New Roman" w:cs="Times New Roman"/>
          <w:iCs/>
          <w:sz w:val="24"/>
          <w:szCs w:val="24"/>
        </w:rPr>
        <w:t xml:space="preserve"> </w:t>
      </w:r>
      <w:r w:rsidR="00765A25">
        <w:rPr>
          <w:rFonts w:ascii="Times New Roman" w:hAnsi="Times New Roman" w:cs="Times New Roman"/>
          <w:iCs/>
          <w:sz w:val="24"/>
          <w:szCs w:val="24"/>
        </w:rPr>
        <w:t>A</w:t>
      </w:r>
      <w:r w:rsidR="007B62C1">
        <w:rPr>
          <w:rFonts w:ascii="Times New Roman" w:hAnsi="Times New Roman" w:cs="Times New Roman"/>
          <w:iCs/>
          <w:sz w:val="24"/>
          <w:szCs w:val="24"/>
        </w:rPr>
        <w:t>n ETC’s belief that it has the “final theory” of physics</w:t>
      </w:r>
      <w:r w:rsidR="00476642">
        <w:rPr>
          <w:rFonts w:ascii="Times New Roman" w:hAnsi="Times New Roman" w:cs="Times New Roman"/>
          <w:iCs/>
          <w:sz w:val="24"/>
          <w:szCs w:val="24"/>
        </w:rPr>
        <w:t xml:space="preserve"> </w:t>
      </w:r>
      <w:r w:rsidR="00765A25">
        <w:rPr>
          <w:rFonts w:ascii="Times New Roman" w:hAnsi="Times New Roman" w:cs="Times New Roman"/>
          <w:iCs/>
          <w:sz w:val="24"/>
          <w:szCs w:val="24"/>
        </w:rPr>
        <w:t>could n</w:t>
      </w:r>
      <w:r w:rsidR="007B62C1">
        <w:rPr>
          <w:rFonts w:ascii="Times New Roman" w:hAnsi="Times New Roman" w:cs="Times New Roman"/>
          <w:iCs/>
          <w:sz w:val="24"/>
          <w:szCs w:val="24"/>
        </w:rPr>
        <w:t>ever be held with certainty</w:t>
      </w:r>
      <w:r w:rsidR="00765A25">
        <w:rPr>
          <w:rFonts w:ascii="Times New Roman" w:hAnsi="Times New Roman" w:cs="Times New Roman"/>
          <w:iCs/>
          <w:sz w:val="24"/>
          <w:szCs w:val="24"/>
        </w:rPr>
        <w:t>, for</w:t>
      </w:r>
      <w:r w:rsidR="00964EDB">
        <w:rPr>
          <w:rFonts w:ascii="Times New Roman" w:hAnsi="Times New Roman" w:cs="Times New Roman"/>
          <w:iCs/>
          <w:sz w:val="24"/>
          <w:szCs w:val="24"/>
        </w:rPr>
        <w:t xml:space="preserve"> </w:t>
      </w:r>
      <w:r w:rsidR="00964EDB">
        <w:rPr>
          <w:rFonts w:ascii="Times New Roman" w:hAnsi="Times New Roman" w:cs="Times New Roman"/>
          <w:sz w:val="24"/>
          <w:szCs w:val="24"/>
        </w:rPr>
        <w:t>a</w:t>
      </w:r>
      <w:r w:rsidR="00964EDB" w:rsidRPr="007B62C1">
        <w:rPr>
          <w:rFonts w:ascii="Times New Roman" w:hAnsi="Times New Roman" w:cs="Times New Roman"/>
          <w:sz w:val="24"/>
          <w:szCs w:val="24"/>
        </w:rPr>
        <w:t xml:space="preserve">ny such belief would be an empirical scientific claim. </w:t>
      </w:r>
      <w:r w:rsidR="00476642">
        <w:rPr>
          <w:rFonts w:ascii="Times New Roman" w:hAnsi="Times New Roman" w:cs="Times New Roman"/>
          <w:iCs/>
          <w:sz w:val="24"/>
          <w:szCs w:val="24"/>
        </w:rPr>
        <w:t xml:space="preserve"> </w:t>
      </w:r>
      <w:r w:rsidR="003F78D5">
        <w:rPr>
          <w:rFonts w:ascii="Times New Roman" w:hAnsi="Times New Roman" w:cs="Times New Roman"/>
          <w:iCs/>
          <w:sz w:val="24"/>
          <w:szCs w:val="24"/>
        </w:rPr>
        <w:t xml:space="preserve"> </w:t>
      </w:r>
    </w:p>
    <w:p w14:paraId="7AC80D2A" w14:textId="3256D4C7" w:rsidR="008D49EB" w:rsidRPr="00E5189E" w:rsidRDefault="00F1491A" w:rsidP="00143194">
      <w:pPr>
        <w:tabs>
          <w:tab w:val="left" w:pos="720"/>
          <w:tab w:val="left" w:pos="1350"/>
        </w:tabs>
        <w:spacing w:after="0" w:line="480" w:lineRule="auto"/>
        <w:ind w:firstLine="720"/>
        <w:rPr>
          <w:rFonts w:ascii="Times New Roman" w:hAnsi="Times New Roman" w:cs="Times New Roman"/>
          <w:i/>
          <w:iCs/>
          <w:sz w:val="24"/>
          <w:szCs w:val="24"/>
        </w:rPr>
      </w:pPr>
      <w:r>
        <w:rPr>
          <w:rFonts w:ascii="Times New Roman" w:hAnsi="Times New Roman" w:cs="Times New Roman"/>
          <w:i/>
          <w:iCs/>
          <w:sz w:val="24"/>
          <w:szCs w:val="24"/>
        </w:rPr>
        <w:t>4</w:t>
      </w:r>
      <w:r w:rsidR="00AE4DF1" w:rsidRPr="00E5189E">
        <w:rPr>
          <w:rFonts w:ascii="Times New Roman" w:hAnsi="Times New Roman" w:cs="Times New Roman"/>
          <w:i/>
          <w:iCs/>
          <w:sz w:val="24"/>
          <w:szCs w:val="24"/>
        </w:rPr>
        <w:t xml:space="preserve">.   </w:t>
      </w:r>
      <w:r w:rsidR="00300133">
        <w:rPr>
          <w:rFonts w:ascii="Times New Roman" w:hAnsi="Times New Roman" w:cs="Times New Roman"/>
          <w:i/>
          <w:iCs/>
          <w:sz w:val="24"/>
          <w:szCs w:val="24"/>
        </w:rPr>
        <w:t>Dual</w:t>
      </w:r>
      <w:r w:rsidR="00D07261">
        <w:rPr>
          <w:rFonts w:ascii="Times New Roman" w:hAnsi="Times New Roman" w:cs="Times New Roman"/>
          <w:i/>
          <w:iCs/>
          <w:sz w:val="24"/>
          <w:szCs w:val="24"/>
        </w:rPr>
        <w:t xml:space="preserve"> </w:t>
      </w:r>
      <w:r w:rsidR="008D711C">
        <w:rPr>
          <w:rFonts w:ascii="Times New Roman" w:hAnsi="Times New Roman" w:cs="Times New Roman"/>
          <w:i/>
          <w:iCs/>
          <w:sz w:val="24"/>
          <w:szCs w:val="24"/>
        </w:rPr>
        <w:t>Objectives</w:t>
      </w:r>
      <w:r w:rsidR="00E5189E" w:rsidRPr="00E5189E">
        <w:rPr>
          <w:rFonts w:ascii="Times New Roman" w:hAnsi="Times New Roman" w:cs="Times New Roman"/>
          <w:i/>
          <w:iCs/>
          <w:sz w:val="24"/>
          <w:szCs w:val="24"/>
        </w:rPr>
        <w:t xml:space="preserve"> </w:t>
      </w:r>
      <w:r w:rsidR="000048D8" w:rsidRPr="00E5189E">
        <w:rPr>
          <w:rFonts w:ascii="Times New Roman" w:hAnsi="Times New Roman" w:cs="Times New Roman"/>
          <w:i/>
          <w:iCs/>
          <w:sz w:val="24"/>
          <w:szCs w:val="24"/>
        </w:rPr>
        <w:t xml:space="preserve">  </w:t>
      </w:r>
      <w:r w:rsidR="003516C2" w:rsidRPr="00E5189E">
        <w:rPr>
          <w:rFonts w:ascii="Times New Roman" w:hAnsi="Times New Roman" w:cs="Times New Roman"/>
          <w:i/>
          <w:iCs/>
          <w:sz w:val="24"/>
          <w:szCs w:val="24"/>
        </w:rPr>
        <w:t xml:space="preserve"> </w:t>
      </w:r>
      <w:r w:rsidR="000048D8" w:rsidRPr="00E5189E">
        <w:rPr>
          <w:rFonts w:ascii="Times New Roman" w:hAnsi="Times New Roman" w:cs="Times New Roman"/>
          <w:i/>
          <w:iCs/>
          <w:sz w:val="24"/>
          <w:szCs w:val="24"/>
        </w:rPr>
        <w:t xml:space="preserve"> </w:t>
      </w:r>
    </w:p>
    <w:p w14:paraId="53137A8C" w14:textId="76338112" w:rsidR="00874A31" w:rsidRDefault="00966A1C" w:rsidP="00DB26CD">
      <w:pPr>
        <w:tabs>
          <w:tab w:val="left" w:pos="1350"/>
        </w:tabs>
        <w:spacing w:after="120" w:line="480" w:lineRule="auto"/>
        <w:ind w:firstLine="720"/>
        <w:rPr>
          <w:rFonts w:ascii="Times New Roman" w:hAnsi="Times New Roman" w:cs="Times New Roman"/>
          <w:iCs/>
          <w:sz w:val="24"/>
          <w:szCs w:val="24"/>
        </w:rPr>
      </w:pPr>
      <w:r>
        <w:rPr>
          <w:rFonts w:ascii="Times New Roman" w:hAnsi="Times New Roman" w:cs="Times New Roman"/>
          <w:iCs/>
          <w:sz w:val="24"/>
          <w:szCs w:val="24"/>
        </w:rPr>
        <w:t>For an ETC</w:t>
      </w:r>
      <w:r w:rsidR="00F76682">
        <w:rPr>
          <w:rFonts w:ascii="Times New Roman" w:hAnsi="Times New Roman" w:cs="Times New Roman"/>
          <w:iCs/>
          <w:sz w:val="24"/>
          <w:szCs w:val="24"/>
        </w:rPr>
        <w:t xml:space="preserve"> with the </w:t>
      </w:r>
      <w:r w:rsidR="007B62C1">
        <w:rPr>
          <w:rFonts w:ascii="Times New Roman" w:hAnsi="Times New Roman" w:cs="Times New Roman"/>
          <w:iCs/>
          <w:sz w:val="24"/>
          <w:szCs w:val="24"/>
        </w:rPr>
        <w:t>ch</w:t>
      </w:r>
      <w:r w:rsidR="00F76682">
        <w:rPr>
          <w:rFonts w:ascii="Times New Roman" w:hAnsi="Times New Roman" w:cs="Times New Roman"/>
          <w:iCs/>
          <w:sz w:val="24"/>
          <w:szCs w:val="24"/>
        </w:rPr>
        <w:t xml:space="preserve">aracteristics described in section </w:t>
      </w:r>
      <w:r w:rsidR="00F1491A">
        <w:rPr>
          <w:rFonts w:ascii="Times New Roman" w:hAnsi="Times New Roman" w:cs="Times New Roman"/>
          <w:iCs/>
          <w:sz w:val="24"/>
          <w:szCs w:val="24"/>
        </w:rPr>
        <w:t>2</w:t>
      </w:r>
      <w:r w:rsidR="00F76682">
        <w:rPr>
          <w:rFonts w:ascii="Times New Roman" w:hAnsi="Times New Roman" w:cs="Times New Roman"/>
          <w:iCs/>
          <w:sz w:val="24"/>
          <w:szCs w:val="24"/>
        </w:rPr>
        <w:t>,</w:t>
      </w:r>
      <w:r>
        <w:rPr>
          <w:rFonts w:ascii="Times New Roman" w:hAnsi="Times New Roman" w:cs="Times New Roman"/>
          <w:iCs/>
          <w:sz w:val="24"/>
          <w:szCs w:val="24"/>
        </w:rPr>
        <w:t xml:space="preserve"> </w:t>
      </w:r>
      <w:r w:rsidR="00F76682">
        <w:rPr>
          <w:rFonts w:ascii="Times New Roman" w:hAnsi="Times New Roman" w:cs="Times New Roman"/>
          <w:iCs/>
          <w:sz w:val="24"/>
          <w:szCs w:val="24"/>
        </w:rPr>
        <w:t xml:space="preserve">armed with </w:t>
      </w:r>
      <w:r w:rsidR="00772D95">
        <w:rPr>
          <w:rFonts w:ascii="Times New Roman" w:hAnsi="Times New Roman" w:cs="Times New Roman"/>
          <w:iCs/>
          <w:sz w:val="24"/>
          <w:szCs w:val="24"/>
        </w:rPr>
        <w:t xml:space="preserve">the capabilities described in </w:t>
      </w:r>
      <w:r w:rsidR="00F76682">
        <w:rPr>
          <w:rFonts w:ascii="Times New Roman" w:hAnsi="Times New Roman" w:cs="Times New Roman"/>
          <w:iCs/>
          <w:sz w:val="24"/>
          <w:szCs w:val="24"/>
        </w:rPr>
        <w:t xml:space="preserve">section </w:t>
      </w:r>
      <w:r w:rsidR="00F1491A">
        <w:rPr>
          <w:rFonts w:ascii="Times New Roman" w:hAnsi="Times New Roman" w:cs="Times New Roman"/>
          <w:iCs/>
          <w:sz w:val="24"/>
          <w:szCs w:val="24"/>
        </w:rPr>
        <w:t>3</w:t>
      </w:r>
      <w:r w:rsidR="00DC20FF">
        <w:rPr>
          <w:rFonts w:ascii="Times New Roman" w:hAnsi="Times New Roman" w:cs="Times New Roman"/>
          <w:iCs/>
          <w:sz w:val="24"/>
          <w:szCs w:val="24"/>
        </w:rPr>
        <w:t>,</w:t>
      </w:r>
      <w:r>
        <w:rPr>
          <w:rFonts w:ascii="Times New Roman" w:hAnsi="Times New Roman" w:cs="Times New Roman"/>
          <w:iCs/>
          <w:sz w:val="24"/>
          <w:szCs w:val="24"/>
        </w:rPr>
        <w:t xml:space="preserve"> the</w:t>
      </w:r>
      <w:r w:rsidR="00874A31">
        <w:rPr>
          <w:rFonts w:ascii="Times New Roman" w:hAnsi="Times New Roman" w:cs="Times New Roman"/>
          <w:iCs/>
          <w:sz w:val="24"/>
          <w:szCs w:val="24"/>
        </w:rPr>
        <w:t xml:space="preserve"> </w:t>
      </w:r>
      <w:r w:rsidR="0018253E">
        <w:rPr>
          <w:rFonts w:ascii="Times New Roman" w:hAnsi="Times New Roman" w:cs="Times New Roman"/>
          <w:iCs/>
          <w:sz w:val="24"/>
          <w:szCs w:val="24"/>
        </w:rPr>
        <w:t>dual</w:t>
      </w:r>
      <w:r w:rsidR="00D07261">
        <w:rPr>
          <w:rFonts w:ascii="Times New Roman" w:hAnsi="Times New Roman" w:cs="Times New Roman"/>
          <w:iCs/>
          <w:sz w:val="24"/>
          <w:szCs w:val="24"/>
        </w:rPr>
        <w:t xml:space="preserve"> </w:t>
      </w:r>
      <w:r w:rsidR="00874A31">
        <w:rPr>
          <w:rFonts w:ascii="Times New Roman" w:hAnsi="Times New Roman" w:cs="Times New Roman"/>
          <w:iCs/>
          <w:sz w:val="24"/>
          <w:szCs w:val="24"/>
        </w:rPr>
        <w:t>goals of self-preservation and amassing resources</w:t>
      </w:r>
      <w:r>
        <w:rPr>
          <w:rFonts w:ascii="Times New Roman" w:hAnsi="Times New Roman" w:cs="Times New Roman"/>
          <w:iCs/>
          <w:sz w:val="24"/>
          <w:szCs w:val="24"/>
        </w:rPr>
        <w:t xml:space="preserve"> </w:t>
      </w:r>
      <w:r w:rsidR="00C93AD7">
        <w:rPr>
          <w:rFonts w:ascii="Times New Roman" w:hAnsi="Times New Roman" w:cs="Times New Roman"/>
          <w:iCs/>
          <w:sz w:val="24"/>
          <w:szCs w:val="24"/>
        </w:rPr>
        <w:t xml:space="preserve">would </w:t>
      </w:r>
      <w:r w:rsidR="00C353EB">
        <w:rPr>
          <w:rFonts w:ascii="Times New Roman" w:hAnsi="Times New Roman" w:cs="Times New Roman"/>
          <w:iCs/>
          <w:sz w:val="24"/>
          <w:szCs w:val="24"/>
        </w:rPr>
        <w:t>imply</w:t>
      </w:r>
      <w:r w:rsidR="00874A31">
        <w:rPr>
          <w:rFonts w:ascii="Times New Roman" w:hAnsi="Times New Roman" w:cs="Times New Roman"/>
          <w:iCs/>
          <w:sz w:val="24"/>
          <w:szCs w:val="24"/>
        </w:rPr>
        <w:t xml:space="preserve"> </w:t>
      </w:r>
      <w:r>
        <w:rPr>
          <w:rFonts w:ascii="Times New Roman" w:hAnsi="Times New Roman" w:cs="Times New Roman"/>
          <w:iCs/>
          <w:sz w:val="24"/>
          <w:szCs w:val="24"/>
        </w:rPr>
        <w:t xml:space="preserve">the </w:t>
      </w:r>
      <w:r w:rsidR="00F76682">
        <w:rPr>
          <w:rFonts w:ascii="Times New Roman" w:hAnsi="Times New Roman" w:cs="Times New Roman"/>
          <w:iCs/>
          <w:sz w:val="24"/>
          <w:szCs w:val="24"/>
        </w:rPr>
        <w:t>more specific</w:t>
      </w:r>
      <w:r w:rsidR="002B5903">
        <w:rPr>
          <w:rFonts w:ascii="Times New Roman" w:hAnsi="Times New Roman" w:cs="Times New Roman"/>
          <w:iCs/>
          <w:sz w:val="24"/>
          <w:szCs w:val="24"/>
        </w:rPr>
        <w:t xml:space="preserve"> </w:t>
      </w:r>
      <w:r w:rsidR="008D711C">
        <w:rPr>
          <w:rFonts w:ascii="Times New Roman" w:hAnsi="Times New Roman" w:cs="Times New Roman"/>
          <w:iCs/>
          <w:sz w:val="24"/>
          <w:szCs w:val="24"/>
        </w:rPr>
        <w:t>objectives</w:t>
      </w:r>
      <w:r w:rsidR="00D07261">
        <w:rPr>
          <w:rFonts w:ascii="Times New Roman" w:hAnsi="Times New Roman" w:cs="Times New Roman"/>
          <w:iCs/>
          <w:sz w:val="24"/>
          <w:szCs w:val="24"/>
        </w:rPr>
        <w:t xml:space="preserve"> </w:t>
      </w:r>
      <w:r>
        <w:rPr>
          <w:rFonts w:ascii="Times New Roman" w:hAnsi="Times New Roman" w:cs="Times New Roman"/>
          <w:iCs/>
          <w:sz w:val="24"/>
          <w:szCs w:val="24"/>
        </w:rPr>
        <w:t>described in this section.</w:t>
      </w:r>
      <w:r w:rsidR="00300133">
        <w:rPr>
          <w:rFonts w:ascii="Times New Roman" w:hAnsi="Times New Roman" w:cs="Times New Roman"/>
          <w:iCs/>
          <w:sz w:val="24"/>
          <w:szCs w:val="24"/>
        </w:rPr>
        <w:t xml:space="preserve"> </w:t>
      </w:r>
      <w:r w:rsidR="00F76682">
        <w:rPr>
          <w:rFonts w:ascii="Times New Roman" w:hAnsi="Times New Roman" w:cs="Times New Roman"/>
          <w:iCs/>
          <w:sz w:val="24"/>
          <w:szCs w:val="24"/>
        </w:rPr>
        <w:t xml:space="preserve">Together, </w:t>
      </w:r>
      <w:r w:rsidR="008D711C">
        <w:rPr>
          <w:rFonts w:ascii="Times New Roman" w:hAnsi="Times New Roman" w:cs="Times New Roman"/>
          <w:iCs/>
          <w:sz w:val="24"/>
          <w:szCs w:val="24"/>
        </w:rPr>
        <w:t>its</w:t>
      </w:r>
      <w:r w:rsidR="00F76682">
        <w:rPr>
          <w:rFonts w:ascii="Times New Roman" w:hAnsi="Times New Roman" w:cs="Times New Roman"/>
          <w:iCs/>
          <w:sz w:val="24"/>
          <w:szCs w:val="24"/>
        </w:rPr>
        <w:t xml:space="preserve"> capabilities and </w:t>
      </w:r>
      <w:r w:rsidR="00C93AD7">
        <w:rPr>
          <w:rFonts w:ascii="Times New Roman" w:hAnsi="Times New Roman" w:cs="Times New Roman"/>
          <w:iCs/>
          <w:sz w:val="24"/>
          <w:szCs w:val="24"/>
        </w:rPr>
        <w:t xml:space="preserve">these </w:t>
      </w:r>
      <w:r w:rsidR="008D711C">
        <w:rPr>
          <w:rFonts w:ascii="Times New Roman" w:hAnsi="Times New Roman" w:cs="Times New Roman"/>
          <w:iCs/>
          <w:sz w:val="24"/>
          <w:szCs w:val="24"/>
        </w:rPr>
        <w:t>objectives</w:t>
      </w:r>
      <w:r w:rsidR="00F76682">
        <w:rPr>
          <w:rFonts w:ascii="Times New Roman" w:hAnsi="Times New Roman" w:cs="Times New Roman"/>
          <w:iCs/>
          <w:sz w:val="24"/>
          <w:szCs w:val="24"/>
        </w:rPr>
        <w:t xml:space="preserve"> frame the dual</w:t>
      </w:r>
      <w:r w:rsidR="0018253E">
        <w:rPr>
          <w:rFonts w:ascii="Times New Roman" w:hAnsi="Times New Roman" w:cs="Times New Roman"/>
          <w:iCs/>
          <w:sz w:val="24"/>
          <w:szCs w:val="24"/>
        </w:rPr>
        <w:t>-</w:t>
      </w:r>
      <w:r w:rsidR="00F76682">
        <w:rPr>
          <w:rFonts w:ascii="Times New Roman" w:hAnsi="Times New Roman" w:cs="Times New Roman"/>
          <w:iCs/>
          <w:sz w:val="24"/>
          <w:szCs w:val="24"/>
        </w:rPr>
        <w:t xml:space="preserve">goals </w:t>
      </w:r>
      <w:r w:rsidR="000A6FED">
        <w:rPr>
          <w:rFonts w:ascii="Times New Roman" w:hAnsi="Times New Roman" w:cs="Times New Roman"/>
          <w:iCs/>
          <w:sz w:val="24"/>
          <w:szCs w:val="24"/>
        </w:rPr>
        <w:t>hypothesis</w:t>
      </w:r>
      <w:r w:rsidR="00F76682">
        <w:rPr>
          <w:rFonts w:ascii="Times New Roman" w:hAnsi="Times New Roman" w:cs="Times New Roman"/>
          <w:iCs/>
          <w:sz w:val="24"/>
          <w:szCs w:val="24"/>
        </w:rPr>
        <w:t xml:space="preserve">. </w:t>
      </w:r>
      <w:r w:rsidR="00C353EB">
        <w:rPr>
          <w:rFonts w:ascii="Times New Roman" w:hAnsi="Times New Roman" w:cs="Times New Roman"/>
          <w:iCs/>
          <w:sz w:val="24"/>
          <w:szCs w:val="24"/>
        </w:rPr>
        <w:t xml:space="preserve"> </w:t>
      </w:r>
      <w:r w:rsidR="001634EB">
        <w:rPr>
          <w:rFonts w:ascii="Times New Roman" w:hAnsi="Times New Roman" w:cs="Times New Roman"/>
          <w:iCs/>
          <w:sz w:val="24"/>
          <w:szCs w:val="24"/>
        </w:rPr>
        <w:t xml:space="preserve"> </w:t>
      </w:r>
      <w:r w:rsidR="003B3F9B">
        <w:rPr>
          <w:rFonts w:ascii="Times New Roman" w:hAnsi="Times New Roman" w:cs="Times New Roman"/>
          <w:iCs/>
          <w:sz w:val="24"/>
          <w:szCs w:val="24"/>
        </w:rPr>
        <w:t xml:space="preserve"> </w:t>
      </w:r>
    </w:p>
    <w:p w14:paraId="0A6775C4" w14:textId="5907518F" w:rsidR="00874A31" w:rsidRDefault="00F1491A" w:rsidP="00E5189E">
      <w:pPr>
        <w:tabs>
          <w:tab w:val="left" w:pos="1350"/>
        </w:tabs>
        <w:spacing w:after="0" w:line="480" w:lineRule="auto"/>
        <w:ind w:firstLine="720"/>
        <w:rPr>
          <w:rFonts w:ascii="Times New Roman" w:hAnsi="Times New Roman" w:cs="Times New Roman"/>
          <w:iCs/>
          <w:sz w:val="24"/>
          <w:szCs w:val="24"/>
        </w:rPr>
      </w:pPr>
      <w:r>
        <w:rPr>
          <w:rFonts w:ascii="Times New Roman" w:hAnsi="Times New Roman" w:cs="Times New Roman"/>
          <w:i/>
          <w:sz w:val="24"/>
          <w:szCs w:val="24"/>
        </w:rPr>
        <w:t>4</w:t>
      </w:r>
      <w:r w:rsidR="00874A31" w:rsidRPr="00874A31">
        <w:rPr>
          <w:rFonts w:ascii="Times New Roman" w:hAnsi="Times New Roman" w:cs="Times New Roman"/>
          <w:i/>
          <w:sz w:val="24"/>
          <w:szCs w:val="24"/>
        </w:rPr>
        <w:t xml:space="preserve">.1. </w:t>
      </w:r>
      <w:r w:rsidR="009051B8">
        <w:rPr>
          <w:rFonts w:ascii="Times New Roman" w:hAnsi="Times New Roman" w:cs="Times New Roman"/>
          <w:i/>
          <w:sz w:val="24"/>
          <w:szCs w:val="24"/>
        </w:rPr>
        <w:t xml:space="preserve">Existential </w:t>
      </w:r>
      <w:r w:rsidR="00395CAD">
        <w:rPr>
          <w:rFonts w:ascii="Times New Roman" w:hAnsi="Times New Roman" w:cs="Times New Roman"/>
          <w:i/>
          <w:sz w:val="24"/>
          <w:szCs w:val="24"/>
        </w:rPr>
        <w:t>R</w:t>
      </w:r>
      <w:r w:rsidR="009051B8">
        <w:rPr>
          <w:rFonts w:ascii="Times New Roman" w:hAnsi="Times New Roman" w:cs="Times New Roman"/>
          <w:i/>
          <w:sz w:val="24"/>
          <w:szCs w:val="24"/>
        </w:rPr>
        <w:t>isk</w:t>
      </w:r>
      <w:r w:rsidR="00874A31" w:rsidRPr="00874A31">
        <w:rPr>
          <w:rFonts w:ascii="Times New Roman" w:hAnsi="Times New Roman" w:cs="Times New Roman"/>
          <w:i/>
          <w:sz w:val="24"/>
          <w:szCs w:val="24"/>
        </w:rPr>
        <w:t xml:space="preserve"> </w:t>
      </w:r>
    </w:p>
    <w:p w14:paraId="493E2E50" w14:textId="4FEE3C18" w:rsidR="002E0212" w:rsidRDefault="004F5DAD" w:rsidP="00EE22E3">
      <w:pPr>
        <w:tabs>
          <w:tab w:val="left" w:pos="1350"/>
        </w:tabs>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Philosopher </w:t>
      </w:r>
      <w:r w:rsidR="002E0212">
        <w:rPr>
          <w:rFonts w:ascii="Times New Roman" w:hAnsi="Times New Roman" w:cs="Times New Roman"/>
          <w:iCs/>
          <w:sz w:val="24"/>
          <w:szCs w:val="24"/>
        </w:rPr>
        <w:t xml:space="preserve">Derek Parfit </w:t>
      </w:r>
      <w:r w:rsidR="005942D6">
        <w:rPr>
          <w:rFonts w:ascii="Times New Roman" w:hAnsi="Times New Roman" w:cs="Times New Roman"/>
          <w:iCs/>
          <w:sz w:val="24"/>
          <w:szCs w:val="24"/>
        </w:rPr>
        <w:t>[</w:t>
      </w:r>
      <w:r w:rsidR="0091046B">
        <w:rPr>
          <w:rFonts w:ascii="Times New Roman" w:hAnsi="Times New Roman" w:cs="Times New Roman"/>
          <w:iCs/>
          <w:sz w:val="24"/>
          <w:szCs w:val="24"/>
        </w:rPr>
        <w:t>5</w:t>
      </w:r>
      <w:r w:rsidR="00765A25">
        <w:rPr>
          <w:rFonts w:ascii="Times New Roman" w:hAnsi="Times New Roman" w:cs="Times New Roman"/>
          <w:iCs/>
          <w:sz w:val="24"/>
          <w:szCs w:val="24"/>
        </w:rPr>
        <w:t>9</w:t>
      </w:r>
      <w:r w:rsidR="002514C9">
        <w:rPr>
          <w:rFonts w:ascii="Times New Roman" w:hAnsi="Times New Roman" w:cs="Times New Roman"/>
          <w:iCs/>
          <w:sz w:val="24"/>
          <w:szCs w:val="24"/>
        </w:rPr>
        <w:t>,</w:t>
      </w:r>
      <w:r w:rsidR="00205BCD">
        <w:rPr>
          <w:rFonts w:ascii="Times New Roman" w:hAnsi="Times New Roman" w:cs="Times New Roman"/>
          <w:iCs/>
          <w:sz w:val="24"/>
          <w:szCs w:val="24"/>
        </w:rPr>
        <w:t xml:space="preserve"> </w:t>
      </w:r>
      <w:r w:rsidR="00754562">
        <w:rPr>
          <w:rFonts w:ascii="Times New Roman" w:hAnsi="Times New Roman" w:cs="Times New Roman"/>
          <w:iCs/>
          <w:sz w:val="24"/>
          <w:szCs w:val="24"/>
        </w:rPr>
        <w:t>p</w:t>
      </w:r>
      <w:r w:rsidR="00FC0E58">
        <w:rPr>
          <w:rFonts w:ascii="Times New Roman" w:hAnsi="Times New Roman" w:cs="Times New Roman"/>
          <w:iCs/>
          <w:sz w:val="24"/>
          <w:szCs w:val="24"/>
        </w:rPr>
        <w:t>p</w:t>
      </w:r>
      <w:r w:rsidR="00754562">
        <w:rPr>
          <w:rFonts w:ascii="Times New Roman" w:hAnsi="Times New Roman" w:cs="Times New Roman"/>
          <w:iCs/>
          <w:sz w:val="24"/>
          <w:szCs w:val="24"/>
        </w:rPr>
        <w:t xml:space="preserve">. </w:t>
      </w:r>
      <w:r w:rsidR="002E0212">
        <w:rPr>
          <w:rFonts w:ascii="Times New Roman" w:hAnsi="Times New Roman" w:cs="Times New Roman"/>
          <w:iCs/>
          <w:sz w:val="24"/>
          <w:szCs w:val="24"/>
        </w:rPr>
        <w:t>453-454</w:t>
      </w:r>
      <w:r w:rsidR="005942D6">
        <w:rPr>
          <w:rFonts w:ascii="Times New Roman" w:hAnsi="Times New Roman" w:cs="Times New Roman"/>
          <w:iCs/>
          <w:sz w:val="24"/>
          <w:szCs w:val="24"/>
        </w:rPr>
        <w:t>]</w:t>
      </w:r>
      <w:r w:rsidR="002E0212">
        <w:rPr>
          <w:rFonts w:ascii="Times New Roman" w:hAnsi="Times New Roman" w:cs="Times New Roman"/>
          <w:iCs/>
          <w:sz w:val="24"/>
          <w:szCs w:val="24"/>
        </w:rPr>
        <w:t xml:space="preserve"> offers this thought experiment: </w:t>
      </w:r>
    </w:p>
    <w:p w14:paraId="611FD04D" w14:textId="595067AB" w:rsidR="002E0212" w:rsidRDefault="002E0212" w:rsidP="002E0212">
      <w:pPr>
        <w:tabs>
          <w:tab w:val="left" w:pos="1350"/>
        </w:tabs>
        <w:spacing w:after="0" w:line="480" w:lineRule="auto"/>
        <w:ind w:left="720" w:right="720"/>
        <w:rPr>
          <w:rFonts w:ascii="Times New Roman" w:hAnsi="Times New Roman" w:cs="Times New Roman"/>
          <w:iCs/>
          <w:sz w:val="24"/>
          <w:szCs w:val="24"/>
        </w:rPr>
      </w:pPr>
      <w:r>
        <w:rPr>
          <w:rFonts w:ascii="Times New Roman" w:hAnsi="Times New Roman" w:cs="Times New Roman"/>
          <w:iCs/>
          <w:sz w:val="24"/>
          <w:szCs w:val="24"/>
        </w:rPr>
        <w:t xml:space="preserve">Compare three outcomes: </w:t>
      </w:r>
    </w:p>
    <w:p w14:paraId="059DA867" w14:textId="623CCD62" w:rsidR="002E0212" w:rsidRDefault="002E0212" w:rsidP="002E0212">
      <w:pPr>
        <w:pStyle w:val="ListParagraph"/>
        <w:numPr>
          <w:ilvl w:val="0"/>
          <w:numId w:val="7"/>
        </w:numPr>
        <w:tabs>
          <w:tab w:val="left" w:pos="1350"/>
        </w:tabs>
        <w:spacing w:after="0" w:line="480" w:lineRule="auto"/>
        <w:ind w:right="720"/>
        <w:rPr>
          <w:rFonts w:ascii="Times New Roman" w:hAnsi="Times New Roman" w:cs="Times New Roman"/>
          <w:iCs/>
          <w:sz w:val="24"/>
          <w:szCs w:val="24"/>
        </w:rPr>
      </w:pPr>
      <w:r>
        <w:rPr>
          <w:rFonts w:ascii="Times New Roman" w:hAnsi="Times New Roman" w:cs="Times New Roman"/>
          <w:iCs/>
          <w:sz w:val="24"/>
          <w:szCs w:val="24"/>
        </w:rPr>
        <w:t xml:space="preserve">Peace. </w:t>
      </w:r>
    </w:p>
    <w:p w14:paraId="03848F7A" w14:textId="6C669870" w:rsidR="002E0212" w:rsidRDefault="002E0212" w:rsidP="002E0212">
      <w:pPr>
        <w:pStyle w:val="ListParagraph"/>
        <w:numPr>
          <w:ilvl w:val="0"/>
          <w:numId w:val="7"/>
        </w:numPr>
        <w:tabs>
          <w:tab w:val="left" w:pos="1350"/>
        </w:tabs>
        <w:spacing w:after="0" w:line="480" w:lineRule="auto"/>
        <w:ind w:right="720"/>
        <w:rPr>
          <w:rFonts w:ascii="Times New Roman" w:hAnsi="Times New Roman" w:cs="Times New Roman"/>
          <w:iCs/>
          <w:sz w:val="24"/>
          <w:szCs w:val="24"/>
        </w:rPr>
      </w:pPr>
      <w:r>
        <w:rPr>
          <w:rFonts w:ascii="Times New Roman" w:hAnsi="Times New Roman" w:cs="Times New Roman"/>
          <w:iCs/>
          <w:sz w:val="24"/>
          <w:szCs w:val="24"/>
        </w:rPr>
        <w:t xml:space="preserve">A nuclear war that kills 99 per cent of the world’s existing population. </w:t>
      </w:r>
    </w:p>
    <w:p w14:paraId="1F42ECF2" w14:textId="242BCB13" w:rsidR="002E0212" w:rsidRDefault="002E0212" w:rsidP="002E0212">
      <w:pPr>
        <w:pStyle w:val="ListParagraph"/>
        <w:numPr>
          <w:ilvl w:val="0"/>
          <w:numId w:val="7"/>
        </w:numPr>
        <w:tabs>
          <w:tab w:val="left" w:pos="1350"/>
        </w:tabs>
        <w:spacing w:after="0" w:line="480" w:lineRule="auto"/>
        <w:ind w:right="720"/>
        <w:rPr>
          <w:rFonts w:ascii="Times New Roman" w:hAnsi="Times New Roman" w:cs="Times New Roman"/>
          <w:iCs/>
          <w:sz w:val="24"/>
          <w:szCs w:val="24"/>
        </w:rPr>
      </w:pPr>
      <w:r>
        <w:rPr>
          <w:rFonts w:ascii="Times New Roman" w:hAnsi="Times New Roman" w:cs="Times New Roman"/>
          <w:iCs/>
          <w:sz w:val="24"/>
          <w:szCs w:val="24"/>
        </w:rPr>
        <w:t xml:space="preserve">A nuclear war that kills 100 per cent. </w:t>
      </w:r>
    </w:p>
    <w:p w14:paraId="6FE44D3C" w14:textId="77EE46ED" w:rsidR="002E0212" w:rsidRPr="002E0212" w:rsidRDefault="002E0212" w:rsidP="002E0212">
      <w:pPr>
        <w:tabs>
          <w:tab w:val="left" w:pos="1350"/>
        </w:tabs>
        <w:spacing w:after="0" w:line="480" w:lineRule="auto"/>
        <w:ind w:left="720" w:right="720"/>
        <w:rPr>
          <w:rFonts w:ascii="Times New Roman" w:hAnsi="Times New Roman" w:cs="Times New Roman"/>
          <w:iCs/>
          <w:sz w:val="24"/>
          <w:szCs w:val="24"/>
        </w:rPr>
      </w:pPr>
      <w:r>
        <w:rPr>
          <w:rFonts w:ascii="Times New Roman" w:hAnsi="Times New Roman" w:cs="Times New Roman"/>
          <w:iCs/>
          <w:sz w:val="24"/>
          <w:szCs w:val="24"/>
        </w:rPr>
        <w:lastRenderedPageBreak/>
        <w:t xml:space="preserve">2 would be worse than 1 and 3 would be worse than 2. </w:t>
      </w:r>
      <w:r w:rsidR="005942D6">
        <w:rPr>
          <w:rFonts w:ascii="Times New Roman" w:hAnsi="Times New Roman" w:cs="Times New Roman"/>
          <w:iCs/>
          <w:sz w:val="24"/>
          <w:szCs w:val="24"/>
        </w:rPr>
        <w:t xml:space="preserve">… </w:t>
      </w:r>
      <w:r w:rsidR="0016554F">
        <w:rPr>
          <w:rFonts w:ascii="Times New Roman" w:hAnsi="Times New Roman" w:cs="Times New Roman"/>
          <w:iCs/>
          <w:sz w:val="24"/>
          <w:szCs w:val="24"/>
        </w:rPr>
        <w:t xml:space="preserve">[But] </w:t>
      </w:r>
      <w:r>
        <w:rPr>
          <w:rFonts w:ascii="Times New Roman" w:hAnsi="Times New Roman" w:cs="Times New Roman"/>
          <w:iCs/>
          <w:sz w:val="24"/>
          <w:szCs w:val="24"/>
        </w:rPr>
        <w:t xml:space="preserve">I believe that the difference between 2 and 3 is very much greater. The Earth will remain habitable for at least another billion years. Civilization began only a few thousand years ago. If we do not destroy mankind, these few thousand years may be only a tiny fraction of the whole of civilized human history. The difference between 2 and 3 may thus be the difference between this tiny fraction and all of the rest of this history. </w:t>
      </w:r>
    </w:p>
    <w:p w14:paraId="3595D6B9" w14:textId="340681E7" w:rsidR="0050589B" w:rsidRDefault="00637350" w:rsidP="00DB26CD">
      <w:pPr>
        <w:tabs>
          <w:tab w:val="left" w:pos="720"/>
          <w:tab w:val="left" w:pos="1350"/>
        </w:tabs>
        <w:spacing w:after="120" w:line="480" w:lineRule="auto"/>
        <w:rPr>
          <w:rFonts w:ascii="Times New Roman" w:hAnsi="Times New Roman" w:cs="Times New Roman"/>
          <w:iCs/>
          <w:sz w:val="24"/>
          <w:szCs w:val="24"/>
        </w:rPr>
      </w:pPr>
      <w:r>
        <w:rPr>
          <w:rFonts w:ascii="Times New Roman" w:hAnsi="Times New Roman" w:cs="Times New Roman"/>
          <w:iCs/>
          <w:sz w:val="24"/>
          <w:szCs w:val="24"/>
        </w:rPr>
        <w:t xml:space="preserve">A threat that could destroy 100% of the population with no hope of recovery is an existential threat. </w:t>
      </w:r>
      <w:r w:rsidR="00650B32">
        <w:rPr>
          <w:rFonts w:ascii="Times New Roman" w:hAnsi="Times New Roman" w:cs="Times New Roman"/>
          <w:iCs/>
          <w:sz w:val="24"/>
          <w:szCs w:val="24"/>
        </w:rPr>
        <w:t>“What makes existential catastrophes especially bad</w:t>
      </w:r>
      <w:r w:rsidR="00765A25">
        <w:rPr>
          <w:rFonts w:ascii="Times New Roman" w:hAnsi="Times New Roman" w:cs="Times New Roman"/>
          <w:iCs/>
          <w:sz w:val="24"/>
          <w:szCs w:val="24"/>
        </w:rPr>
        <w:t xml:space="preserve"> </w:t>
      </w:r>
      <w:r w:rsidR="00650B32">
        <w:rPr>
          <w:rFonts w:ascii="Times New Roman" w:hAnsi="Times New Roman" w:cs="Times New Roman"/>
          <w:iCs/>
          <w:sz w:val="24"/>
          <w:szCs w:val="24"/>
        </w:rPr>
        <w:t>is … that they would destroy the future”</w:t>
      </w:r>
      <w:r w:rsidR="0015639E">
        <w:rPr>
          <w:rFonts w:ascii="Times New Roman" w:hAnsi="Times New Roman" w:cs="Times New Roman"/>
          <w:iCs/>
          <w:sz w:val="24"/>
          <w:szCs w:val="24"/>
        </w:rPr>
        <w:t xml:space="preserve"> </w:t>
      </w:r>
      <w:r w:rsidR="005942D6">
        <w:rPr>
          <w:rFonts w:ascii="Times New Roman" w:hAnsi="Times New Roman" w:cs="Times New Roman"/>
          <w:iCs/>
          <w:sz w:val="24"/>
          <w:szCs w:val="24"/>
        </w:rPr>
        <w:t>[</w:t>
      </w:r>
      <w:r w:rsidR="00765A25">
        <w:rPr>
          <w:rFonts w:ascii="Times New Roman" w:hAnsi="Times New Roman" w:cs="Times New Roman"/>
          <w:iCs/>
          <w:sz w:val="24"/>
          <w:szCs w:val="24"/>
        </w:rPr>
        <w:t>60</w:t>
      </w:r>
      <w:r w:rsidR="0015639E">
        <w:rPr>
          <w:rFonts w:ascii="Times New Roman" w:hAnsi="Times New Roman" w:cs="Times New Roman"/>
          <w:iCs/>
          <w:sz w:val="24"/>
          <w:szCs w:val="24"/>
        </w:rPr>
        <w:t>, p. 17</w:t>
      </w:r>
      <w:r w:rsidR="005942D6">
        <w:rPr>
          <w:rFonts w:ascii="Times New Roman" w:hAnsi="Times New Roman" w:cs="Times New Roman"/>
          <w:iCs/>
          <w:sz w:val="24"/>
          <w:szCs w:val="24"/>
        </w:rPr>
        <w:t>]</w:t>
      </w:r>
      <w:r w:rsidR="0015639E">
        <w:rPr>
          <w:rFonts w:ascii="Times New Roman" w:hAnsi="Times New Roman" w:cs="Times New Roman"/>
          <w:iCs/>
          <w:sz w:val="24"/>
          <w:szCs w:val="24"/>
        </w:rPr>
        <w:t>.</w:t>
      </w:r>
      <w:r w:rsidR="00650B32">
        <w:rPr>
          <w:rFonts w:ascii="Times New Roman" w:hAnsi="Times New Roman" w:cs="Times New Roman"/>
          <w:iCs/>
          <w:sz w:val="24"/>
          <w:szCs w:val="24"/>
        </w:rPr>
        <w:t xml:space="preserve"> </w:t>
      </w:r>
    </w:p>
    <w:p w14:paraId="312B2AEE" w14:textId="3CA543E8" w:rsidR="00A92216" w:rsidRDefault="00D74733" w:rsidP="00B1655E">
      <w:pPr>
        <w:tabs>
          <w:tab w:val="left" w:pos="810"/>
          <w:tab w:val="left" w:pos="1080"/>
          <w:tab w:val="left" w:pos="1350"/>
          <w:tab w:val="left" w:pos="4410"/>
        </w:tabs>
        <w:spacing w:after="120" w:line="480" w:lineRule="auto"/>
        <w:ind w:firstLine="720"/>
        <w:rPr>
          <w:rFonts w:ascii="Times New Roman" w:hAnsi="Times New Roman" w:cs="Times New Roman"/>
          <w:iCs/>
          <w:sz w:val="24"/>
          <w:szCs w:val="24"/>
        </w:rPr>
      </w:pPr>
      <w:r w:rsidRPr="00FF6BAD">
        <w:rPr>
          <w:rFonts w:ascii="Times New Roman" w:hAnsi="Times New Roman" w:cs="Times New Roman"/>
          <w:iCs/>
          <w:sz w:val="24"/>
          <w:szCs w:val="24"/>
        </w:rPr>
        <w:t>U</w:t>
      </w:r>
      <w:r w:rsidR="005E562A" w:rsidRPr="00FF6BAD">
        <w:rPr>
          <w:rFonts w:ascii="Times New Roman" w:hAnsi="Times New Roman" w:cs="Times New Roman"/>
          <w:iCs/>
          <w:sz w:val="24"/>
          <w:szCs w:val="24"/>
        </w:rPr>
        <w:t>ntil</w:t>
      </w:r>
      <w:r w:rsidR="008E2FA9" w:rsidRPr="00FF6BAD">
        <w:rPr>
          <w:rFonts w:ascii="Times New Roman" w:hAnsi="Times New Roman" w:cs="Times New Roman"/>
          <w:iCs/>
          <w:sz w:val="24"/>
          <w:szCs w:val="24"/>
        </w:rPr>
        <w:t xml:space="preserve"> recently</w:t>
      </w:r>
      <w:r w:rsidR="005E562A" w:rsidRPr="00FF6BAD">
        <w:rPr>
          <w:rFonts w:ascii="Times New Roman" w:hAnsi="Times New Roman" w:cs="Times New Roman"/>
          <w:iCs/>
          <w:sz w:val="24"/>
          <w:szCs w:val="24"/>
        </w:rPr>
        <w:t xml:space="preserve">, there was little </w:t>
      </w:r>
      <w:r w:rsidR="00607578" w:rsidRPr="00FF6BAD">
        <w:rPr>
          <w:rFonts w:ascii="Times New Roman" w:hAnsi="Times New Roman" w:cs="Times New Roman"/>
          <w:iCs/>
          <w:sz w:val="24"/>
          <w:szCs w:val="24"/>
        </w:rPr>
        <w:t>we</w:t>
      </w:r>
      <w:r w:rsidR="005E562A" w:rsidRPr="00FF6BAD">
        <w:rPr>
          <w:rFonts w:ascii="Times New Roman" w:hAnsi="Times New Roman" w:cs="Times New Roman"/>
          <w:iCs/>
          <w:sz w:val="24"/>
          <w:szCs w:val="24"/>
        </w:rPr>
        <w:t xml:space="preserve"> could do to</w:t>
      </w:r>
      <w:r w:rsidRPr="00FF6BAD">
        <w:rPr>
          <w:rFonts w:ascii="Times New Roman" w:hAnsi="Times New Roman" w:cs="Times New Roman"/>
          <w:iCs/>
          <w:sz w:val="24"/>
          <w:szCs w:val="24"/>
        </w:rPr>
        <w:t xml:space="preserve"> </w:t>
      </w:r>
      <w:r w:rsidR="00770E4D">
        <w:rPr>
          <w:rFonts w:ascii="Times New Roman" w:hAnsi="Times New Roman" w:cs="Times New Roman"/>
          <w:iCs/>
          <w:sz w:val="24"/>
          <w:szCs w:val="24"/>
        </w:rPr>
        <w:t xml:space="preserve">protect against </w:t>
      </w:r>
      <w:r w:rsidR="00D17BA3">
        <w:rPr>
          <w:rFonts w:ascii="Times New Roman" w:hAnsi="Times New Roman" w:cs="Times New Roman"/>
          <w:iCs/>
          <w:sz w:val="24"/>
          <w:szCs w:val="24"/>
        </w:rPr>
        <w:t>extrinsically caused</w:t>
      </w:r>
      <w:r w:rsidR="00D17BA3" w:rsidRPr="00FF6BAD">
        <w:rPr>
          <w:rFonts w:ascii="Times New Roman" w:hAnsi="Times New Roman" w:cs="Times New Roman"/>
          <w:iCs/>
          <w:sz w:val="24"/>
          <w:szCs w:val="24"/>
        </w:rPr>
        <w:t xml:space="preserve"> existential </w:t>
      </w:r>
      <w:r w:rsidR="0043007F">
        <w:rPr>
          <w:rFonts w:ascii="Times New Roman" w:hAnsi="Times New Roman" w:cs="Times New Roman"/>
          <w:iCs/>
          <w:sz w:val="24"/>
          <w:szCs w:val="24"/>
        </w:rPr>
        <w:t>threats</w:t>
      </w:r>
      <w:r w:rsidR="003A2B98">
        <w:rPr>
          <w:rFonts w:ascii="Times New Roman" w:hAnsi="Times New Roman" w:cs="Times New Roman"/>
          <w:iCs/>
          <w:sz w:val="24"/>
          <w:szCs w:val="24"/>
        </w:rPr>
        <w:t>; h</w:t>
      </w:r>
      <w:r w:rsidR="00E07FC4" w:rsidRPr="00FF6BAD">
        <w:rPr>
          <w:rFonts w:ascii="Times New Roman" w:hAnsi="Times New Roman" w:cs="Times New Roman"/>
          <w:iCs/>
          <w:sz w:val="24"/>
          <w:szCs w:val="24"/>
        </w:rPr>
        <w:t>owever,</w:t>
      </w:r>
      <w:r w:rsidR="003A2B98">
        <w:rPr>
          <w:rFonts w:ascii="Times New Roman" w:hAnsi="Times New Roman" w:cs="Times New Roman"/>
          <w:iCs/>
          <w:sz w:val="24"/>
          <w:szCs w:val="24"/>
        </w:rPr>
        <w:t xml:space="preserve"> that is</w:t>
      </w:r>
      <w:r w:rsidR="00E07FC4" w:rsidRPr="00FF6BAD">
        <w:rPr>
          <w:rFonts w:ascii="Times New Roman" w:hAnsi="Times New Roman" w:cs="Times New Roman"/>
          <w:iCs/>
          <w:sz w:val="24"/>
          <w:szCs w:val="24"/>
        </w:rPr>
        <w:t xml:space="preserve"> </w:t>
      </w:r>
      <w:r w:rsidR="0059695D" w:rsidRPr="00FF6BAD">
        <w:rPr>
          <w:rFonts w:ascii="Times New Roman" w:hAnsi="Times New Roman" w:cs="Times New Roman"/>
          <w:iCs/>
          <w:sz w:val="24"/>
          <w:szCs w:val="24"/>
        </w:rPr>
        <w:t xml:space="preserve">changing. </w:t>
      </w:r>
      <w:r w:rsidR="004F5DAD">
        <w:rPr>
          <w:rFonts w:ascii="Times New Roman" w:hAnsi="Times New Roman" w:cs="Times New Roman"/>
          <w:iCs/>
          <w:sz w:val="24"/>
          <w:szCs w:val="24"/>
        </w:rPr>
        <w:t>O</w:t>
      </w:r>
      <w:r w:rsidR="008E2FA9" w:rsidRPr="00FF6BAD">
        <w:rPr>
          <w:rFonts w:ascii="Times New Roman" w:hAnsi="Times New Roman" w:cs="Times New Roman"/>
          <w:iCs/>
          <w:sz w:val="24"/>
          <w:szCs w:val="24"/>
        </w:rPr>
        <w:t>ur</w:t>
      </w:r>
      <w:r w:rsidR="00D83E7F" w:rsidRPr="00FF6BAD">
        <w:rPr>
          <w:rFonts w:ascii="Times New Roman" w:hAnsi="Times New Roman" w:cs="Times New Roman"/>
          <w:iCs/>
          <w:sz w:val="24"/>
          <w:szCs w:val="24"/>
        </w:rPr>
        <w:t xml:space="preserve"> d</w:t>
      </w:r>
      <w:r w:rsidR="00607578" w:rsidRPr="00FF6BAD">
        <w:rPr>
          <w:rFonts w:ascii="Times New Roman" w:hAnsi="Times New Roman" w:cs="Times New Roman"/>
          <w:iCs/>
          <w:sz w:val="24"/>
          <w:szCs w:val="24"/>
        </w:rPr>
        <w:t>iscover</w:t>
      </w:r>
      <w:r w:rsidR="008E2FA9" w:rsidRPr="00FF6BAD">
        <w:rPr>
          <w:rFonts w:ascii="Times New Roman" w:hAnsi="Times New Roman" w:cs="Times New Roman"/>
          <w:iCs/>
          <w:sz w:val="24"/>
          <w:szCs w:val="24"/>
        </w:rPr>
        <w:t>y of</w:t>
      </w:r>
      <w:r w:rsidR="00607578" w:rsidRPr="00FF6BAD">
        <w:rPr>
          <w:rFonts w:ascii="Times New Roman" w:hAnsi="Times New Roman" w:cs="Times New Roman"/>
          <w:iCs/>
          <w:sz w:val="24"/>
          <w:szCs w:val="24"/>
        </w:rPr>
        <w:t xml:space="preserve"> a meteor’s role in the extinction of the dinosaurs</w:t>
      </w:r>
      <w:r w:rsidR="005E562A" w:rsidRPr="00FF6BAD">
        <w:rPr>
          <w:rFonts w:ascii="Times New Roman" w:hAnsi="Times New Roman" w:cs="Times New Roman"/>
          <w:iCs/>
          <w:sz w:val="24"/>
          <w:szCs w:val="24"/>
        </w:rPr>
        <w:t xml:space="preserve"> </w:t>
      </w:r>
      <w:r w:rsidR="00E07FC4" w:rsidRPr="00FF6BAD">
        <w:rPr>
          <w:rFonts w:ascii="Times New Roman" w:hAnsi="Times New Roman" w:cs="Times New Roman"/>
          <w:iCs/>
          <w:sz w:val="24"/>
          <w:szCs w:val="24"/>
        </w:rPr>
        <w:t>has</w:t>
      </w:r>
      <w:r w:rsidR="00607578" w:rsidRPr="00FF6BAD">
        <w:rPr>
          <w:rFonts w:ascii="Times New Roman" w:hAnsi="Times New Roman" w:cs="Times New Roman"/>
          <w:iCs/>
          <w:sz w:val="24"/>
          <w:szCs w:val="24"/>
        </w:rPr>
        <w:t xml:space="preserve"> led </w:t>
      </w:r>
      <w:r w:rsidR="0043007F">
        <w:rPr>
          <w:rFonts w:ascii="Times New Roman" w:hAnsi="Times New Roman" w:cs="Times New Roman"/>
          <w:iCs/>
          <w:sz w:val="24"/>
          <w:szCs w:val="24"/>
        </w:rPr>
        <w:t>us</w:t>
      </w:r>
      <w:r w:rsidR="00607578" w:rsidRPr="00FF6BAD">
        <w:rPr>
          <w:rFonts w:ascii="Times New Roman" w:hAnsi="Times New Roman" w:cs="Times New Roman"/>
          <w:iCs/>
          <w:sz w:val="24"/>
          <w:szCs w:val="24"/>
        </w:rPr>
        <w:t xml:space="preserve"> </w:t>
      </w:r>
      <w:r w:rsidR="005912BA" w:rsidRPr="00FF6BAD">
        <w:rPr>
          <w:rFonts w:ascii="Times New Roman" w:hAnsi="Times New Roman" w:cs="Times New Roman"/>
          <w:iCs/>
          <w:sz w:val="24"/>
          <w:szCs w:val="24"/>
        </w:rPr>
        <w:t xml:space="preserve">to </w:t>
      </w:r>
      <w:r w:rsidR="00D83E7F" w:rsidRPr="00FF6BAD">
        <w:rPr>
          <w:rFonts w:ascii="Times New Roman" w:hAnsi="Times New Roman" w:cs="Times New Roman"/>
          <w:iCs/>
          <w:sz w:val="24"/>
          <w:szCs w:val="24"/>
        </w:rPr>
        <w:t>develop</w:t>
      </w:r>
      <w:r w:rsidR="00607578" w:rsidRPr="00FF6BAD">
        <w:rPr>
          <w:rFonts w:ascii="Times New Roman" w:hAnsi="Times New Roman" w:cs="Times New Roman"/>
          <w:iCs/>
          <w:sz w:val="24"/>
          <w:szCs w:val="24"/>
        </w:rPr>
        <w:t xml:space="preserve"> </w:t>
      </w:r>
      <w:r w:rsidR="0043007F">
        <w:rPr>
          <w:rFonts w:ascii="Times New Roman" w:hAnsi="Times New Roman" w:cs="Times New Roman"/>
          <w:iCs/>
          <w:sz w:val="24"/>
          <w:szCs w:val="24"/>
        </w:rPr>
        <w:t xml:space="preserve">an effective </w:t>
      </w:r>
      <w:r w:rsidR="009F6CCB">
        <w:rPr>
          <w:rFonts w:ascii="Times New Roman" w:hAnsi="Times New Roman" w:cs="Times New Roman"/>
          <w:iCs/>
          <w:sz w:val="24"/>
          <w:szCs w:val="24"/>
        </w:rPr>
        <w:t>defense</w:t>
      </w:r>
      <w:r w:rsidR="005520F4">
        <w:rPr>
          <w:rFonts w:ascii="Times New Roman" w:hAnsi="Times New Roman" w:cs="Times New Roman"/>
          <w:iCs/>
          <w:sz w:val="24"/>
          <w:szCs w:val="24"/>
        </w:rPr>
        <w:t xml:space="preserve"> against </w:t>
      </w:r>
      <w:r w:rsidR="00770E4D">
        <w:rPr>
          <w:rFonts w:ascii="Times New Roman" w:hAnsi="Times New Roman" w:cs="Times New Roman"/>
          <w:iCs/>
          <w:sz w:val="24"/>
          <w:szCs w:val="24"/>
        </w:rPr>
        <w:t>that</w:t>
      </w:r>
      <w:r w:rsidR="005520F4">
        <w:rPr>
          <w:rFonts w:ascii="Times New Roman" w:hAnsi="Times New Roman" w:cs="Times New Roman"/>
          <w:iCs/>
          <w:sz w:val="24"/>
          <w:szCs w:val="24"/>
        </w:rPr>
        <w:t xml:space="preserve"> thre</w:t>
      </w:r>
      <w:r w:rsidR="002A6F8D">
        <w:rPr>
          <w:rFonts w:ascii="Times New Roman" w:hAnsi="Times New Roman" w:cs="Times New Roman"/>
          <w:iCs/>
          <w:sz w:val="24"/>
          <w:szCs w:val="24"/>
        </w:rPr>
        <w:t>a</w:t>
      </w:r>
      <w:r w:rsidR="005520F4">
        <w:rPr>
          <w:rFonts w:ascii="Times New Roman" w:hAnsi="Times New Roman" w:cs="Times New Roman"/>
          <w:iCs/>
          <w:sz w:val="24"/>
          <w:szCs w:val="24"/>
        </w:rPr>
        <w:t>t</w:t>
      </w:r>
      <w:r w:rsidR="00DF1FDB">
        <w:rPr>
          <w:rFonts w:ascii="Times New Roman" w:hAnsi="Times New Roman" w:cs="Times New Roman"/>
          <w:iCs/>
          <w:sz w:val="24"/>
          <w:szCs w:val="24"/>
        </w:rPr>
        <w:t xml:space="preserve"> </w:t>
      </w:r>
      <w:r w:rsidR="003274A9">
        <w:rPr>
          <w:rFonts w:ascii="Times New Roman" w:hAnsi="Times New Roman" w:cs="Times New Roman"/>
          <w:iCs/>
          <w:sz w:val="24"/>
          <w:szCs w:val="24"/>
        </w:rPr>
        <w:t>[</w:t>
      </w:r>
      <w:r w:rsidR="00B1655E">
        <w:rPr>
          <w:rFonts w:ascii="Times New Roman" w:hAnsi="Times New Roman" w:cs="Times New Roman"/>
          <w:iCs/>
          <w:sz w:val="24"/>
          <w:szCs w:val="24"/>
        </w:rPr>
        <w:t>61</w:t>
      </w:r>
      <w:r w:rsidR="003274A9">
        <w:rPr>
          <w:rFonts w:ascii="Times New Roman" w:hAnsi="Times New Roman" w:cs="Times New Roman"/>
          <w:iCs/>
          <w:sz w:val="24"/>
          <w:szCs w:val="24"/>
        </w:rPr>
        <w:t>]</w:t>
      </w:r>
      <w:r w:rsidR="00D83E7F">
        <w:rPr>
          <w:rFonts w:ascii="Times New Roman" w:hAnsi="Times New Roman" w:cs="Times New Roman"/>
          <w:iCs/>
          <w:sz w:val="24"/>
          <w:szCs w:val="24"/>
        </w:rPr>
        <w:t xml:space="preserve">. </w:t>
      </w:r>
      <w:r w:rsidR="00A2271A">
        <w:rPr>
          <w:rFonts w:ascii="Times New Roman" w:hAnsi="Times New Roman" w:cs="Times New Roman"/>
          <w:iCs/>
          <w:sz w:val="24"/>
          <w:szCs w:val="24"/>
        </w:rPr>
        <w:t xml:space="preserve">Despite a planet-killing </w:t>
      </w:r>
      <w:r w:rsidR="00481355">
        <w:rPr>
          <w:rFonts w:ascii="Times New Roman" w:hAnsi="Times New Roman" w:cs="Times New Roman"/>
          <w:iCs/>
          <w:sz w:val="24"/>
          <w:szCs w:val="24"/>
        </w:rPr>
        <w:t>event</w:t>
      </w:r>
      <w:r w:rsidR="003D5F47">
        <w:rPr>
          <w:rFonts w:ascii="Times New Roman" w:hAnsi="Times New Roman" w:cs="Times New Roman"/>
          <w:iCs/>
          <w:sz w:val="24"/>
          <w:szCs w:val="24"/>
        </w:rPr>
        <w:t>’s low probability</w:t>
      </w:r>
      <w:r w:rsidR="00A2271A">
        <w:rPr>
          <w:rFonts w:ascii="Times New Roman" w:hAnsi="Times New Roman" w:cs="Times New Roman"/>
          <w:iCs/>
          <w:sz w:val="24"/>
          <w:szCs w:val="24"/>
        </w:rPr>
        <w:t xml:space="preserve">, </w:t>
      </w:r>
      <w:r w:rsidR="003D5F47">
        <w:rPr>
          <w:rFonts w:ascii="Times New Roman" w:hAnsi="Times New Roman" w:cs="Times New Roman"/>
          <w:iCs/>
          <w:sz w:val="24"/>
          <w:szCs w:val="24"/>
        </w:rPr>
        <w:t>this</w:t>
      </w:r>
      <w:r w:rsidR="00D83E7F">
        <w:rPr>
          <w:rFonts w:ascii="Times New Roman" w:hAnsi="Times New Roman" w:cs="Times New Roman"/>
          <w:iCs/>
          <w:sz w:val="24"/>
          <w:szCs w:val="24"/>
        </w:rPr>
        <w:t xml:space="preserve"> is money well spent</w:t>
      </w:r>
      <w:r w:rsidR="00481355">
        <w:rPr>
          <w:rFonts w:ascii="Times New Roman" w:hAnsi="Times New Roman" w:cs="Times New Roman"/>
          <w:iCs/>
          <w:sz w:val="24"/>
          <w:szCs w:val="24"/>
        </w:rPr>
        <w:t xml:space="preserve">. </w:t>
      </w:r>
      <w:r w:rsidR="00D83E7F">
        <w:rPr>
          <w:rFonts w:ascii="Times New Roman" w:hAnsi="Times New Roman" w:cs="Times New Roman"/>
          <w:iCs/>
          <w:sz w:val="24"/>
          <w:szCs w:val="24"/>
        </w:rPr>
        <w:t>Bostrom</w:t>
      </w:r>
      <w:r w:rsidR="00B1655E">
        <w:rPr>
          <w:rFonts w:ascii="Times New Roman" w:hAnsi="Times New Roman" w:cs="Times New Roman"/>
          <w:iCs/>
          <w:sz w:val="24"/>
          <w:szCs w:val="24"/>
        </w:rPr>
        <w:t xml:space="preserve"> and </w:t>
      </w:r>
      <w:r w:rsidR="00B1655E" w:rsidRPr="00405FBF">
        <w:rPr>
          <w:rFonts w:ascii="Times New Roman" w:hAnsi="Times New Roman" w:cs="Times New Roman"/>
          <w:sz w:val="24"/>
          <w:szCs w:val="24"/>
        </w:rPr>
        <w:t>Ćirković</w:t>
      </w:r>
      <w:r w:rsidR="00B1655E">
        <w:rPr>
          <w:rFonts w:ascii="Times New Roman" w:hAnsi="Times New Roman" w:cs="Times New Roman"/>
          <w:iCs/>
          <w:sz w:val="24"/>
          <w:szCs w:val="24"/>
        </w:rPr>
        <w:t xml:space="preserve"> </w:t>
      </w:r>
      <w:r w:rsidR="00B3363A">
        <w:rPr>
          <w:rFonts w:ascii="Times New Roman" w:hAnsi="Times New Roman" w:cs="Times New Roman"/>
          <w:iCs/>
          <w:sz w:val="24"/>
          <w:szCs w:val="24"/>
        </w:rPr>
        <w:t>[</w:t>
      </w:r>
      <w:r w:rsidR="00B1655E">
        <w:rPr>
          <w:rFonts w:ascii="Times New Roman" w:hAnsi="Times New Roman" w:cs="Times New Roman"/>
          <w:iCs/>
          <w:sz w:val="24"/>
          <w:szCs w:val="24"/>
        </w:rPr>
        <w:t>60</w:t>
      </w:r>
      <w:r w:rsidR="002514C9">
        <w:rPr>
          <w:rFonts w:ascii="Times New Roman" w:hAnsi="Times New Roman" w:cs="Times New Roman"/>
          <w:iCs/>
          <w:sz w:val="24"/>
          <w:szCs w:val="24"/>
        </w:rPr>
        <w:t>,</w:t>
      </w:r>
      <w:r w:rsidR="00D83E7F">
        <w:rPr>
          <w:rFonts w:ascii="Times New Roman" w:hAnsi="Times New Roman" w:cs="Times New Roman"/>
          <w:iCs/>
          <w:sz w:val="24"/>
          <w:szCs w:val="24"/>
        </w:rPr>
        <w:t xml:space="preserve"> </w:t>
      </w:r>
      <w:r w:rsidR="00754562">
        <w:rPr>
          <w:rFonts w:ascii="Times New Roman" w:hAnsi="Times New Roman" w:cs="Times New Roman"/>
          <w:iCs/>
          <w:sz w:val="24"/>
          <w:szCs w:val="24"/>
        </w:rPr>
        <w:t xml:space="preserve">pp. </w:t>
      </w:r>
      <w:r w:rsidR="00D83E7F">
        <w:rPr>
          <w:rFonts w:ascii="Times New Roman" w:hAnsi="Times New Roman" w:cs="Times New Roman"/>
          <w:iCs/>
          <w:sz w:val="24"/>
          <w:szCs w:val="24"/>
        </w:rPr>
        <w:t>18-19</w:t>
      </w:r>
      <w:r w:rsidR="00B3363A">
        <w:rPr>
          <w:rFonts w:ascii="Times New Roman" w:hAnsi="Times New Roman" w:cs="Times New Roman"/>
          <w:iCs/>
          <w:sz w:val="24"/>
          <w:szCs w:val="24"/>
        </w:rPr>
        <w:t>]</w:t>
      </w:r>
      <w:r w:rsidR="00D83E7F">
        <w:rPr>
          <w:rFonts w:ascii="Times New Roman" w:hAnsi="Times New Roman" w:cs="Times New Roman"/>
          <w:iCs/>
          <w:sz w:val="24"/>
          <w:szCs w:val="24"/>
        </w:rPr>
        <w:t xml:space="preserve"> calculate “</w:t>
      </w:r>
      <w:r w:rsidR="007044CD">
        <w:rPr>
          <w:rFonts w:ascii="Times New Roman" w:hAnsi="Times New Roman" w:cs="Times New Roman"/>
          <w:iCs/>
          <w:sz w:val="24"/>
          <w:szCs w:val="24"/>
        </w:rPr>
        <w:t xml:space="preserve">the expected value of reducing existential risk by a mere </w:t>
      </w:r>
      <w:r w:rsidR="007044CD" w:rsidRPr="007044CD">
        <w:rPr>
          <w:rFonts w:ascii="Times New Roman" w:hAnsi="Times New Roman" w:cs="Times New Roman"/>
          <w:i/>
          <w:sz w:val="24"/>
          <w:szCs w:val="24"/>
        </w:rPr>
        <w:t>one millionth of one percentage point</w:t>
      </w:r>
      <w:r w:rsidR="007044CD">
        <w:rPr>
          <w:rFonts w:ascii="Times New Roman" w:hAnsi="Times New Roman" w:cs="Times New Roman"/>
          <w:iCs/>
          <w:sz w:val="24"/>
          <w:szCs w:val="24"/>
        </w:rPr>
        <w:t xml:space="preserve"> </w:t>
      </w:r>
      <w:r w:rsidR="00B3363A">
        <w:rPr>
          <w:rFonts w:ascii="Times New Roman" w:hAnsi="Times New Roman" w:cs="Times New Roman"/>
          <w:iCs/>
          <w:sz w:val="24"/>
          <w:szCs w:val="24"/>
        </w:rPr>
        <w:t>[to be]</w:t>
      </w:r>
      <w:r w:rsidR="007044CD">
        <w:rPr>
          <w:rFonts w:ascii="Times New Roman" w:hAnsi="Times New Roman" w:cs="Times New Roman"/>
          <w:iCs/>
          <w:sz w:val="24"/>
          <w:szCs w:val="24"/>
        </w:rPr>
        <w:t xml:space="preserve"> at least a hundred times the value of a million human lives.” </w:t>
      </w:r>
      <w:r w:rsidR="008722AB">
        <w:rPr>
          <w:rFonts w:ascii="Times New Roman" w:hAnsi="Times New Roman" w:cs="Times New Roman"/>
          <w:iCs/>
          <w:sz w:val="24"/>
          <w:szCs w:val="24"/>
        </w:rPr>
        <w:t xml:space="preserve">This assumes that Earth will remain habitable for </w:t>
      </w:r>
      <w:r w:rsidR="003A2B98">
        <w:rPr>
          <w:rFonts w:ascii="Times New Roman" w:hAnsi="Times New Roman" w:cs="Times New Roman"/>
          <w:iCs/>
          <w:sz w:val="24"/>
          <w:szCs w:val="24"/>
        </w:rPr>
        <w:t xml:space="preserve">just </w:t>
      </w:r>
      <w:r w:rsidR="008722AB">
        <w:rPr>
          <w:rFonts w:ascii="Times New Roman" w:hAnsi="Times New Roman" w:cs="Times New Roman"/>
          <w:iCs/>
          <w:sz w:val="24"/>
          <w:szCs w:val="24"/>
        </w:rPr>
        <w:t>a billion years; to a</w:t>
      </w:r>
      <w:r w:rsidR="003A2B98">
        <w:rPr>
          <w:rFonts w:ascii="Times New Roman" w:hAnsi="Times New Roman" w:cs="Times New Roman"/>
          <w:iCs/>
          <w:sz w:val="24"/>
          <w:szCs w:val="24"/>
        </w:rPr>
        <w:t xml:space="preserve">n ETC </w:t>
      </w:r>
      <w:r w:rsidR="008722AB">
        <w:rPr>
          <w:rFonts w:ascii="Times New Roman" w:hAnsi="Times New Roman" w:cs="Times New Roman"/>
          <w:iCs/>
          <w:sz w:val="24"/>
          <w:szCs w:val="24"/>
        </w:rPr>
        <w:t xml:space="preserve">capable of outlasting its home </w:t>
      </w:r>
      <w:r>
        <w:rPr>
          <w:rFonts w:ascii="Times New Roman" w:hAnsi="Times New Roman" w:cs="Times New Roman"/>
          <w:iCs/>
          <w:sz w:val="24"/>
          <w:szCs w:val="24"/>
        </w:rPr>
        <w:t>star</w:t>
      </w:r>
      <w:r w:rsidR="008722AB">
        <w:rPr>
          <w:rFonts w:ascii="Times New Roman" w:hAnsi="Times New Roman" w:cs="Times New Roman"/>
          <w:iCs/>
          <w:sz w:val="24"/>
          <w:szCs w:val="24"/>
        </w:rPr>
        <w:t>, an existential risk would have</w:t>
      </w:r>
      <w:r w:rsidR="00F7240C">
        <w:rPr>
          <w:rFonts w:ascii="Times New Roman" w:hAnsi="Times New Roman" w:cs="Times New Roman"/>
          <w:iCs/>
          <w:sz w:val="24"/>
          <w:szCs w:val="24"/>
        </w:rPr>
        <w:t xml:space="preserve"> much</w:t>
      </w:r>
      <w:r w:rsidR="008722AB">
        <w:rPr>
          <w:rFonts w:ascii="Times New Roman" w:hAnsi="Times New Roman" w:cs="Times New Roman"/>
          <w:iCs/>
          <w:sz w:val="24"/>
          <w:szCs w:val="24"/>
        </w:rPr>
        <w:t xml:space="preserve"> </w:t>
      </w:r>
      <w:r w:rsidR="008722AB" w:rsidRPr="00F7240C">
        <w:rPr>
          <w:rFonts w:ascii="Times New Roman" w:hAnsi="Times New Roman" w:cs="Times New Roman"/>
          <w:iCs/>
          <w:sz w:val="24"/>
          <w:szCs w:val="24"/>
        </w:rPr>
        <w:t>greater</w:t>
      </w:r>
      <w:r w:rsidR="008722AB">
        <w:rPr>
          <w:rFonts w:ascii="Times New Roman" w:hAnsi="Times New Roman" w:cs="Times New Roman"/>
          <w:iCs/>
          <w:sz w:val="24"/>
          <w:szCs w:val="24"/>
        </w:rPr>
        <w:t xml:space="preserve"> disvalue.</w:t>
      </w:r>
      <w:r w:rsidR="008E2FA9">
        <w:rPr>
          <w:rFonts w:ascii="Times New Roman" w:hAnsi="Times New Roman" w:cs="Times New Roman"/>
          <w:iCs/>
          <w:sz w:val="24"/>
          <w:szCs w:val="24"/>
        </w:rPr>
        <w:t xml:space="preserve"> </w:t>
      </w:r>
      <w:r w:rsidR="008722AB">
        <w:rPr>
          <w:rFonts w:ascii="Times New Roman" w:hAnsi="Times New Roman" w:cs="Times New Roman"/>
          <w:iCs/>
          <w:sz w:val="24"/>
          <w:szCs w:val="24"/>
        </w:rPr>
        <w:t xml:space="preserve">  </w:t>
      </w:r>
    </w:p>
    <w:p w14:paraId="598D4C27" w14:textId="394DD82B" w:rsidR="00B77589" w:rsidRDefault="005912BA" w:rsidP="008B4C86">
      <w:pPr>
        <w:tabs>
          <w:tab w:val="left" w:pos="1350"/>
          <w:tab w:val="left" w:pos="2340"/>
          <w:tab w:val="left" w:pos="2970"/>
        </w:tabs>
        <w:spacing w:after="120" w:line="480" w:lineRule="auto"/>
        <w:ind w:firstLine="720"/>
        <w:rPr>
          <w:rFonts w:ascii="Times New Roman" w:hAnsi="Times New Roman" w:cs="Times New Roman"/>
          <w:iCs/>
          <w:sz w:val="24"/>
          <w:szCs w:val="24"/>
        </w:rPr>
      </w:pPr>
      <w:r>
        <w:rPr>
          <w:rFonts w:ascii="Times New Roman" w:hAnsi="Times New Roman" w:cs="Times New Roman"/>
          <w:iCs/>
          <w:sz w:val="24"/>
          <w:szCs w:val="24"/>
        </w:rPr>
        <w:t>A</w:t>
      </w:r>
      <w:r w:rsidR="00042B6E">
        <w:rPr>
          <w:rFonts w:ascii="Times New Roman" w:hAnsi="Times New Roman" w:cs="Times New Roman"/>
          <w:iCs/>
          <w:sz w:val="24"/>
          <w:szCs w:val="24"/>
        </w:rPr>
        <w:t xml:space="preserve">n </w:t>
      </w:r>
      <w:r w:rsidR="003A2B98">
        <w:rPr>
          <w:rFonts w:ascii="Times New Roman" w:hAnsi="Times New Roman" w:cs="Times New Roman"/>
          <w:iCs/>
          <w:sz w:val="24"/>
          <w:szCs w:val="24"/>
        </w:rPr>
        <w:t xml:space="preserve">advanced </w:t>
      </w:r>
      <w:r>
        <w:rPr>
          <w:rFonts w:ascii="Times New Roman" w:hAnsi="Times New Roman" w:cs="Times New Roman"/>
          <w:iCs/>
          <w:sz w:val="24"/>
          <w:szCs w:val="24"/>
        </w:rPr>
        <w:t>ETC would</w:t>
      </w:r>
      <w:r w:rsidR="0014208A">
        <w:rPr>
          <w:rFonts w:ascii="Times New Roman" w:hAnsi="Times New Roman" w:cs="Times New Roman"/>
          <w:iCs/>
          <w:sz w:val="24"/>
          <w:szCs w:val="24"/>
        </w:rPr>
        <w:t xml:space="preserve"> </w:t>
      </w:r>
      <w:r w:rsidR="00D74733">
        <w:rPr>
          <w:rFonts w:ascii="Times New Roman" w:hAnsi="Times New Roman" w:cs="Times New Roman"/>
          <w:iCs/>
          <w:sz w:val="24"/>
          <w:szCs w:val="24"/>
        </w:rPr>
        <w:t>know more about</w:t>
      </w:r>
      <w:r w:rsidR="00481355">
        <w:rPr>
          <w:rFonts w:ascii="Times New Roman" w:hAnsi="Times New Roman" w:cs="Times New Roman"/>
          <w:iCs/>
          <w:sz w:val="24"/>
          <w:szCs w:val="24"/>
        </w:rPr>
        <w:t xml:space="preserve"> possible</w:t>
      </w:r>
      <w:r w:rsidR="0014208A">
        <w:rPr>
          <w:rFonts w:ascii="Times New Roman" w:hAnsi="Times New Roman" w:cs="Times New Roman"/>
          <w:iCs/>
          <w:sz w:val="24"/>
          <w:szCs w:val="24"/>
        </w:rPr>
        <w:t xml:space="preserve"> threats to its existence</w:t>
      </w:r>
      <w:r w:rsidR="00D46CA6">
        <w:rPr>
          <w:rFonts w:ascii="Times New Roman" w:hAnsi="Times New Roman" w:cs="Times New Roman"/>
          <w:iCs/>
          <w:sz w:val="24"/>
          <w:szCs w:val="24"/>
        </w:rPr>
        <w:t>, be more attuned to their disvalue,</w:t>
      </w:r>
      <w:r w:rsidR="0014208A">
        <w:rPr>
          <w:rFonts w:ascii="Times New Roman" w:hAnsi="Times New Roman" w:cs="Times New Roman"/>
          <w:iCs/>
          <w:sz w:val="24"/>
          <w:szCs w:val="24"/>
        </w:rPr>
        <w:t xml:space="preserve"> and be</w:t>
      </w:r>
      <w:r w:rsidR="00D46CA6">
        <w:rPr>
          <w:rFonts w:ascii="Times New Roman" w:hAnsi="Times New Roman" w:cs="Times New Roman"/>
          <w:iCs/>
          <w:sz w:val="24"/>
          <w:szCs w:val="24"/>
        </w:rPr>
        <w:t xml:space="preserve"> </w:t>
      </w:r>
      <w:r w:rsidR="00042B6E">
        <w:rPr>
          <w:rFonts w:ascii="Times New Roman" w:hAnsi="Times New Roman" w:cs="Times New Roman"/>
          <w:iCs/>
          <w:sz w:val="24"/>
          <w:szCs w:val="24"/>
        </w:rPr>
        <w:t>better equipped to</w:t>
      </w:r>
      <w:r w:rsidR="00BD7070">
        <w:rPr>
          <w:rFonts w:ascii="Times New Roman" w:hAnsi="Times New Roman" w:cs="Times New Roman"/>
          <w:iCs/>
          <w:sz w:val="24"/>
          <w:szCs w:val="24"/>
        </w:rPr>
        <w:t xml:space="preserve"> avoid or remov</w:t>
      </w:r>
      <w:r w:rsidR="00042B6E">
        <w:rPr>
          <w:rFonts w:ascii="Times New Roman" w:hAnsi="Times New Roman" w:cs="Times New Roman"/>
          <w:iCs/>
          <w:sz w:val="24"/>
          <w:szCs w:val="24"/>
        </w:rPr>
        <w:t>e</w:t>
      </w:r>
      <w:r w:rsidR="00B77589">
        <w:rPr>
          <w:rFonts w:ascii="Times New Roman" w:hAnsi="Times New Roman" w:cs="Times New Roman"/>
          <w:iCs/>
          <w:sz w:val="24"/>
          <w:szCs w:val="24"/>
        </w:rPr>
        <w:t xml:space="preserve"> </w:t>
      </w:r>
      <w:r w:rsidR="0014208A">
        <w:rPr>
          <w:rFonts w:ascii="Times New Roman" w:hAnsi="Times New Roman" w:cs="Times New Roman"/>
          <w:iCs/>
          <w:sz w:val="24"/>
          <w:szCs w:val="24"/>
        </w:rPr>
        <w:t>them</w:t>
      </w:r>
      <w:r w:rsidR="00D56D8E">
        <w:rPr>
          <w:rFonts w:ascii="Times New Roman" w:hAnsi="Times New Roman" w:cs="Times New Roman"/>
          <w:iCs/>
          <w:sz w:val="24"/>
          <w:szCs w:val="24"/>
        </w:rPr>
        <w:t xml:space="preserve"> than we are</w:t>
      </w:r>
      <w:r w:rsidR="0014208A">
        <w:rPr>
          <w:rFonts w:ascii="Times New Roman" w:hAnsi="Times New Roman" w:cs="Times New Roman"/>
          <w:iCs/>
          <w:sz w:val="24"/>
          <w:szCs w:val="24"/>
        </w:rPr>
        <w:t xml:space="preserve">. </w:t>
      </w:r>
      <w:r w:rsidR="00D56D8E">
        <w:rPr>
          <w:rFonts w:ascii="Times New Roman" w:hAnsi="Times New Roman" w:cs="Times New Roman"/>
          <w:iCs/>
          <w:sz w:val="24"/>
          <w:szCs w:val="24"/>
        </w:rPr>
        <w:t xml:space="preserve">Some </w:t>
      </w:r>
      <w:r w:rsidR="00D74733">
        <w:rPr>
          <w:rFonts w:ascii="Times New Roman" w:hAnsi="Times New Roman" w:cs="Times New Roman"/>
          <w:iCs/>
          <w:sz w:val="24"/>
          <w:szCs w:val="24"/>
        </w:rPr>
        <w:t>threats</w:t>
      </w:r>
      <w:r w:rsidR="000F00C5">
        <w:rPr>
          <w:rFonts w:ascii="Times New Roman" w:hAnsi="Times New Roman" w:cs="Times New Roman"/>
          <w:iCs/>
          <w:sz w:val="24"/>
          <w:szCs w:val="24"/>
        </w:rPr>
        <w:t xml:space="preserve"> </w:t>
      </w:r>
      <w:r w:rsidR="00D56D8E">
        <w:rPr>
          <w:rFonts w:ascii="Times New Roman" w:hAnsi="Times New Roman" w:cs="Times New Roman"/>
          <w:iCs/>
          <w:sz w:val="24"/>
          <w:szCs w:val="24"/>
        </w:rPr>
        <w:t>would have a natural source</w:t>
      </w:r>
      <w:r w:rsidR="00B77589">
        <w:rPr>
          <w:rFonts w:ascii="Times New Roman" w:hAnsi="Times New Roman" w:cs="Times New Roman"/>
          <w:iCs/>
          <w:sz w:val="24"/>
          <w:szCs w:val="24"/>
        </w:rPr>
        <w:t xml:space="preserve">, </w:t>
      </w:r>
      <w:r w:rsidR="00D56D8E">
        <w:rPr>
          <w:rFonts w:ascii="Times New Roman" w:hAnsi="Times New Roman" w:cs="Times New Roman"/>
          <w:iCs/>
          <w:sz w:val="24"/>
          <w:szCs w:val="24"/>
        </w:rPr>
        <w:t xml:space="preserve">but </w:t>
      </w:r>
      <w:r w:rsidR="000F00C5">
        <w:rPr>
          <w:rFonts w:ascii="Times New Roman" w:hAnsi="Times New Roman" w:cs="Times New Roman"/>
          <w:iCs/>
          <w:sz w:val="24"/>
          <w:szCs w:val="24"/>
        </w:rPr>
        <w:t>o</w:t>
      </w:r>
      <w:r w:rsidR="00BA1E45">
        <w:rPr>
          <w:rFonts w:ascii="Times New Roman" w:hAnsi="Times New Roman" w:cs="Times New Roman"/>
          <w:iCs/>
          <w:sz w:val="24"/>
          <w:szCs w:val="24"/>
        </w:rPr>
        <w:t>ther advanced societ</w:t>
      </w:r>
      <w:r w:rsidR="003A2B98">
        <w:rPr>
          <w:rFonts w:ascii="Times New Roman" w:hAnsi="Times New Roman" w:cs="Times New Roman"/>
          <w:iCs/>
          <w:sz w:val="24"/>
          <w:szCs w:val="24"/>
        </w:rPr>
        <w:t>ies</w:t>
      </w:r>
      <w:r w:rsidR="00D56D8E">
        <w:rPr>
          <w:rFonts w:ascii="Times New Roman" w:hAnsi="Times New Roman" w:cs="Times New Roman"/>
          <w:iCs/>
          <w:sz w:val="24"/>
          <w:szCs w:val="24"/>
        </w:rPr>
        <w:t xml:space="preserve"> </w:t>
      </w:r>
      <w:r w:rsidR="00EC09D7">
        <w:rPr>
          <w:rFonts w:ascii="Times New Roman" w:hAnsi="Times New Roman" w:cs="Times New Roman"/>
          <w:iCs/>
          <w:sz w:val="24"/>
          <w:szCs w:val="24"/>
        </w:rPr>
        <w:t>c</w:t>
      </w:r>
      <w:r w:rsidR="00D56D8E">
        <w:rPr>
          <w:rFonts w:ascii="Times New Roman" w:hAnsi="Times New Roman" w:cs="Times New Roman"/>
          <w:iCs/>
          <w:sz w:val="24"/>
          <w:szCs w:val="24"/>
        </w:rPr>
        <w:t xml:space="preserve">ould </w:t>
      </w:r>
      <w:r w:rsidR="000F00C5">
        <w:rPr>
          <w:rFonts w:ascii="Times New Roman" w:hAnsi="Times New Roman" w:cs="Times New Roman"/>
          <w:iCs/>
          <w:sz w:val="24"/>
          <w:szCs w:val="24"/>
        </w:rPr>
        <w:t xml:space="preserve">also </w:t>
      </w:r>
      <w:r>
        <w:rPr>
          <w:rFonts w:ascii="Times New Roman" w:hAnsi="Times New Roman" w:cs="Times New Roman"/>
          <w:iCs/>
          <w:sz w:val="24"/>
          <w:szCs w:val="24"/>
        </w:rPr>
        <w:t>pose</w:t>
      </w:r>
      <w:r w:rsidR="00E74456">
        <w:rPr>
          <w:rFonts w:ascii="Times New Roman" w:hAnsi="Times New Roman" w:cs="Times New Roman"/>
          <w:iCs/>
          <w:sz w:val="24"/>
          <w:szCs w:val="24"/>
        </w:rPr>
        <w:t xml:space="preserve"> existential</w:t>
      </w:r>
      <w:r w:rsidR="000F00C5">
        <w:rPr>
          <w:rFonts w:ascii="Times New Roman" w:hAnsi="Times New Roman" w:cs="Times New Roman"/>
          <w:iCs/>
          <w:sz w:val="24"/>
          <w:szCs w:val="24"/>
        </w:rPr>
        <w:t xml:space="preserve"> threat</w:t>
      </w:r>
      <w:r w:rsidR="003A2B98">
        <w:rPr>
          <w:rFonts w:ascii="Times New Roman" w:hAnsi="Times New Roman" w:cs="Times New Roman"/>
          <w:iCs/>
          <w:sz w:val="24"/>
          <w:szCs w:val="24"/>
        </w:rPr>
        <w:t>s</w:t>
      </w:r>
      <w:r w:rsidR="00BA1E45">
        <w:rPr>
          <w:rFonts w:ascii="Times New Roman" w:hAnsi="Times New Roman" w:cs="Times New Roman"/>
          <w:iCs/>
          <w:sz w:val="24"/>
          <w:szCs w:val="24"/>
        </w:rPr>
        <w:t>.</w:t>
      </w:r>
      <w:r w:rsidR="00AA7ED9">
        <w:rPr>
          <w:rFonts w:ascii="Times New Roman" w:hAnsi="Times New Roman" w:cs="Times New Roman"/>
          <w:iCs/>
          <w:sz w:val="24"/>
          <w:szCs w:val="24"/>
        </w:rPr>
        <w:t xml:space="preserve"> On Earth, the active SETI debate </w:t>
      </w:r>
      <w:r w:rsidR="00734F2D">
        <w:rPr>
          <w:rFonts w:ascii="Times New Roman" w:hAnsi="Times New Roman" w:cs="Times New Roman"/>
          <w:iCs/>
          <w:sz w:val="24"/>
          <w:szCs w:val="24"/>
        </w:rPr>
        <w:t>revolves around</w:t>
      </w:r>
      <w:r w:rsidR="00D56D8E">
        <w:rPr>
          <w:rFonts w:ascii="Times New Roman" w:hAnsi="Times New Roman" w:cs="Times New Roman"/>
          <w:iCs/>
          <w:sz w:val="24"/>
          <w:szCs w:val="24"/>
        </w:rPr>
        <w:t xml:space="preserve"> </w:t>
      </w:r>
      <w:r w:rsidR="008A4BC4">
        <w:rPr>
          <w:rFonts w:ascii="Times New Roman" w:hAnsi="Times New Roman" w:cs="Times New Roman"/>
          <w:iCs/>
          <w:sz w:val="24"/>
          <w:szCs w:val="24"/>
        </w:rPr>
        <w:t>that</w:t>
      </w:r>
      <w:r w:rsidR="0015639E">
        <w:rPr>
          <w:rFonts w:ascii="Times New Roman" w:hAnsi="Times New Roman" w:cs="Times New Roman"/>
          <w:iCs/>
          <w:sz w:val="24"/>
          <w:szCs w:val="24"/>
        </w:rPr>
        <w:t xml:space="preserve"> potential</w:t>
      </w:r>
      <w:r w:rsidR="003274A9">
        <w:rPr>
          <w:rFonts w:ascii="Times New Roman" w:hAnsi="Times New Roman" w:cs="Times New Roman"/>
          <w:iCs/>
          <w:sz w:val="24"/>
          <w:szCs w:val="24"/>
        </w:rPr>
        <w:t>.</w:t>
      </w:r>
      <w:r w:rsidR="00607B6B">
        <w:rPr>
          <w:rFonts w:ascii="Times New Roman" w:hAnsi="Times New Roman" w:cs="Times New Roman"/>
          <w:iCs/>
          <w:sz w:val="24"/>
          <w:szCs w:val="24"/>
        </w:rPr>
        <w:t xml:space="preserve"> </w:t>
      </w:r>
    </w:p>
    <w:p w14:paraId="447C21B3" w14:textId="74CEA8F2" w:rsidR="001C0A50" w:rsidRPr="00187F9C" w:rsidRDefault="00C6547B" w:rsidP="00734F2D">
      <w:pPr>
        <w:tabs>
          <w:tab w:val="left" w:pos="1350"/>
        </w:tabs>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lastRenderedPageBreak/>
        <w:t>S</w:t>
      </w:r>
      <w:r w:rsidR="00FB7AE9">
        <w:rPr>
          <w:rFonts w:ascii="Times New Roman" w:hAnsi="Times New Roman" w:cs="Times New Roman"/>
          <w:iCs/>
          <w:sz w:val="24"/>
          <w:szCs w:val="24"/>
        </w:rPr>
        <w:t xml:space="preserve">cience fiction writer </w:t>
      </w:r>
      <w:r w:rsidR="001C0A50">
        <w:rPr>
          <w:rFonts w:ascii="Times New Roman" w:hAnsi="Times New Roman" w:cs="Times New Roman"/>
          <w:iCs/>
          <w:sz w:val="24"/>
          <w:szCs w:val="24"/>
        </w:rPr>
        <w:t xml:space="preserve">Liu </w:t>
      </w:r>
      <w:proofErr w:type="spellStart"/>
      <w:r w:rsidR="001C0A50">
        <w:rPr>
          <w:rFonts w:ascii="Times New Roman" w:hAnsi="Times New Roman" w:cs="Times New Roman"/>
          <w:iCs/>
          <w:sz w:val="24"/>
          <w:szCs w:val="24"/>
        </w:rPr>
        <w:t>Cixin</w:t>
      </w:r>
      <w:proofErr w:type="spellEnd"/>
      <w:r w:rsidR="001C0A50">
        <w:rPr>
          <w:rFonts w:ascii="Times New Roman" w:hAnsi="Times New Roman" w:cs="Times New Roman"/>
          <w:iCs/>
          <w:sz w:val="24"/>
          <w:szCs w:val="24"/>
        </w:rPr>
        <w:t xml:space="preserve"> </w:t>
      </w:r>
      <w:r w:rsidR="000575D5">
        <w:rPr>
          <w:rFonts w:ascii="Times New Roman" w:hAnsi="Times New Roman" w:cs="Times New Roman"/>
          <w:iCs/>
          <w:sz w:val="24"/>
          <w:szCs w:val="24"/>
        </w:rPr>
        <w:t>[</w:t>
      </w:r>
      <w:r w:rsidR="00B1655E">
        <w:rPr>
          <w:rFonts w:ascii="Times New Roman" w:hAnsi="Times New Roman" w:cs="Times New Roman"/>
          <w:iCs/>
          <w:sz w:val="24"/>
          <w:szCs w:val="24"/>
        </w:rPr>
        <w:t>62</w:t>
      </w:r>
      <w:r w:rsidR="00607B6B">
        <w:rPr>
          <w:rFonts w:ascii="Times New Roman" w:hAnsi="Times New Roman" w:cs="Times New Roman"/>
          <w:iCs/>
          <w:sz w:val="24"/>
          <w:szCs w:val="24"/>
        </w:rPr>
        <w:t>,</w:t>
      </w:r>
      <w:r w:rsidR="008A4C99">
        <w:rPr>
          <w:rFonts w:ascii="Times New Roman" w:hAnsi="Times New Roman" w:cs="Times New Roman"/>
          <w:iCs/>
          <w:sz w:val="24"/>
          <w:szCs w:val="24"/>
        </w:rPr>
        <w:t xml:space="preserve"> </w:t>
      </w:r>
      <w:r w:rsidR="00754562">
        <w:rPr>
          <w:rFonts w:ascii="Times New Roman" w:hAnsi="Times New Roman" w:cs="Times New Roman"/>
          <w:iCs/>
          <w:sz w:val="24"/>
          <w:szCs w:val="24"/>
        </w:rPr>
        <w:t xml:space="preserve">p. </w:t>
      </w:r>
      <w:r w:rsidR="00BC0451">
        <w:rPr>
          <w:rFonts w:ascii="Times New Roman" w:hAnsi="Times New Roman" w:cs="Times New Roman"/>
          <w:iCs/>
          <w:sz w:val="24"/>
          <w:szCs w:val="24"/>
        </w:rPr>
        <w:t>484</w:t>
      </w:r>
      <w:r w:rsidR="000575D5">
        <w:rPr>
          <w:rFonts w:ascii="Times New Roman" w:hAnsi="Times New Roman" w:cs="Times New Roman"/>
          <w:iCs/>
          <w:sz w:val="24"/>
          <w:szCs w:val="24"/>
        </w:rPr>
        <w:t>]</w:t>
      </w:r>
      <w:r w:rsidR="001C0A50">
        <w:rPr>
          <w:rFonts w:ascii="Times New Roman" w:hAnsi="Times New Roman" w:cs="Times New Roman"/>
          <w:iCs/>
          <w:sz w:val="24"/>
          <w:szCs w:val="24"/>
        </w:rPr>
        <w:t xml:space="preserve"> </w:t>
      </w:r>
      <w:r w:rsidR="00FF6885">
        <w:rPr>
          <w:rFonts w:ascii="Times New Roman" w:hAnsi="Times New Roman" w:cs="Times New Roman"/>
          <w:iCs/>
          <w:sz w:val="24"/>
          <w:szCs w:val="24"/>
        </w:rPr>
        <w:t>describes</w:t>
      </w:r>
      <w:r w:rsidR="000F00C5">
        <w:rPr>
          <w:rFonts w:ascii="Times New Roman" w:hAnsi="Times New Roman" w:cs="Times New Roman"/>
          <w:iCs/>
          <w:sz w:val="24"/>
          <w:szCs w:val="24"/>
        </w:rPr>
        <w:t xml:space="preserve"> </w:t>
      </w:r>
      <w:r w:rsidR="00735C94">
        <w:rPr>
          <w:rFonts w:ascii="Times New Roman" w:hAnsi="Times New Roman" w:cs="Times New Roman"/>
          <w:iCs/>
          <w:sz w:val="24"/>
          <w:szCs w:val="24"/>
        </w:rPr>
        <w:t>how the</w:t>
      </w:r>
      <w:r w:rsidR="00734F2D">
        <w:rPr>
          <w:rFonts w:ascii="Times New Roman" w:hAnsi="Times New Roman" w:cs="Times New Roman"/>
          <w:iCs/>
          <w:sz w:val="24"/>
          <w:szCs w:val="24"/>
        </w:rPr>
        <w:t xml:space="preserve"> perception of risk</w:t>
      </w:r>
      <w:r w:rsidR="00D46CA6">
        <w:rPr>
          <w:rFonts w:ascii="Times New Roman" w:hAnsi="Times New Roman" w:cs="Times New Roman"/>
          <w:iCs/>
          <w:sz w:val="24"/>
          <w:szCs w:val="24"/>
        </w:rPr>
        <w:t>s</w:t>
      </w:r>
      <w:r w:rsidR="00734F2D">
        <w:rPr>
          <w:rFonts w:ascii="Times New Roman" w:hAnsi="Times New Roman" w:cs="Times New Roman"/>
          <w:iCs/>
          <w:sz w:val="24"/>
          <w:szCs w:val="24"/>
        </w:rPr>
        <w:t xml:space="preserve"> from </w:t>
      </w:r>
      <w:r w:rsidR="00F8769D">
        <w:rPr>
          <w:rFonts w:ascii="Times New Roman" w:hAnsi="Times New Roman" w:cs="Times New Roman"/>
          <w:iCs/>
          <w:sz w:val="24"/>
          <w:szCs w:val="24"/>
        </w:rPr>
        <w:t>other societies</w:t>
      </w:r>
      <w:r w:rsidR="00734F2D">
        <w:rPr>
          <w:rFonts w:ascii="Times New Roman" w:hAnsi="Times New Roman" w:cs="Times New Roman"/>
          <w:iCs/>
          <w:sz w:val="24"/>
          <w:szCs w:val="24"/>
        </w:rPr>
        <w:t xml:space="preserve"> </w:t>
      </w:r>
      <w:r w:rsidR="00735C94">
        <w:rPr>
          <w:rFonts w:ascii="Times New Roman" w:hAnsi="Times New Roman" w:cs="Times New Roman"/>
          <w:iCs/>
          <w:sz w:val="24"/>
          <w:szCs w:val="24"/>
        </w:rPr>
        <w:t>could affect</w:t>
      </w:r>
      <w:r w:rsidR="00114634">
        <w:rPr>
          <w:rFonts w:ascii="Times New Roman" w:hAnsi="Times New Roman" w:cs="Times New Roman"/>
          <w:iCs/>
          <w:sz w:val="24"/>
          <w:szCs w:val="24"/>
        </w:rPr>
        <w:t xml:space="preserve"> ETC</w:t>
      </w:r>
      <w:r w:rsidR="00735C94">
        <w:rPr>
          <w:rFonts w:ascii="Times New Roman" w:hAnsi="Times New Roman" w:cs="Times New Roman"/>
          <w:iCs/>
          <w:sz w:val="24"/>
          <w:szCs w:val="24"/>
        </w:rPr>
        <w:t xml:space="preserve"> </w:t>
      </w:r>
      <w:r w:rsidR="00607B6B">
        <w:rPr>
          <w:rFonts w:ascii="Times New Roman" w:hAnsi="Times New Roman" w:cs="Times New Roman"/>
          <w:iCs/>
          <w:sz w:val="24"/>
          <w:szCs w:val="24"/>
        </w:rPr>
        <w:t>b</w:t>
      </w:r>
      <w:r w:rsidR="009F6CCB">
        <w:rPr>
          <w:rFonts w:ascii="Times New Roman" w:hAnsi="Times New Roman" w:cs="Times New Roman"/>
          <w:iCs/>
          <w:sz w:val="24"/>
          <w:szCs w:val="24"/>
        </w:rPr>
        <w:t>ehavior</w:t>
      </w:r>
      <w:r w:rsidR="005C43DF">
        <w:rPr>
          <w:rFonts w:ascii="Times New Roman" w:hAnsi="Times New Roman" w:cs="Times New Roman"/>
          <w:iCs/>
          <w:sz w:val="24"/>
          <w:szCs w:val="24"/>
        </w:rPr>
        <w:t xml:space="preserve">: </w:t>
      </w:r>
    </w:p>
    <w:p w14:paraId="6925AA2A" w14:textId="2DF01AA2" w:rsidR="001C0A50" w:rsidRPr="00187F9C" w:rsidRDefault="001C0A50" w:rsidP="00DB26CD">
      <w:pPr>
        <w:spacing w:after="120" w:line="480" w:lineRule="auto"/>
        <w:ind w:left="720" w:right="720"/>
        <w:rPr>
          <w:rFonts w:ascii="Times New Roman" w:hAnsi="Times New Roman" w:cs="Times New Roman"/>
          <w:sz w:val="24"/>
          <w:szCs w:val="24"/>
        </w:rPr>
      </w:pPr>
      <w:r w:rsidRPr="00187F9C">
        <w:rPr>
          <w:rFonts w:ascii="Times New Roman" w:hAnsi="Times New Roman" w:cs="Times New Roman"/>
          <w:color w:val="292929"/>
          <w:spacing w:val="-1"/>
          <w:sz w:val="24"/>
          <w:szCs w:val="24"/>
          <w:shd w:val="clear" w:color="auto" w:fill="FFFFFF"/>
        </w:rPr>
        <w:t>The universe is a dark forest. Every civilization is an armed hunter stalking through the trees like a ghost, gently pushing aside branches that block the path and trying to tread without sound…. The hunter has to be careful because everywhere in the forest are stealthy hunters like him. If he finds another life — another hunter, angel, or a demon, a delicate infant to tottering old man, a fairy or demigod — there’s only one thing he can do: open fire and eliminate them.</w:t>
      </w:r>
    </w:p>
    <w:p w14:paraId="2F7E1755" w14:textId="1A733F7D" w:rsidR="00E47793" w:rsidRDefault="00B77589" w:rsidP="00DB26CD">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3211EB">
        <w:rPr>
          <w:rFonts w:ascii="Times New Roman" w:hAnsi="Times New Roman" w:cs="Times New Roman"/>
          <w:sz w:val="24"/>
          <w:szCs w:val="24"/>
        </w:rPr>
        <w:t xml:space="preserve">his </w:t>
      </w:r>
      <w:r w:rsidR="00D46CA6">
        <w:rPr>
          <w:rFonts w:ascii="Times New Roman" w:hAnsi="Times New Roman" w:cs="Times New Roman"/>
          <w:sz w:val="24"/>
          <w:szCs w:val="24"/>
        </w:rPr>
        <w:t>is</w:t>
      </w:r>
      <w:r w:rsidR="00FF6BAD">
        <w:rPr>
          <w:rFonts w:ascii="Times New Roman" w:hAnsi="Times New Roman" w:cs="Times New Roman"/>
          <w:sz w:val="24"/>
          <w:szCs w:val="24"/>
        </w:rPr>
        <w:t xml:space="preserve"> a</w:t>
      </w:r>
      <w:r w:rsidR="00D46CA6">
        <w:rPr>
          <w:rFonts w:ascii="Times New Roman" w:hAnsi="Times New Roman" w:cs="Times New Roman"/>
          <w:sz w:val="24"/>
          <w:szCs w:val="24"/>
        </w:rPr>
        <w:t xml:space="preserve"> plausible</w:t>
      </w:r>
      <w:r w:rsidR="00FF6BAD">
        <w:rPr>
          <w:rFonts w:ascii="Times New Roman" w:hAnsi="Times New Roman" w:cs="Times New Roman"/>
          <w:sz w:val="24"/>
          <w:szCs w:val="24"/>
        </w:rPr>
        <w:t xml:space="preserve"> scenario</w:t>
      </w:r>
      <w:r w:rsidR="00734F2D">
        <w:rPr>
          <w:rFonts w:ascii="Times New Roman" w:hAnsi="Times New Roman" w:cs="Times New Roman"/>
          <w:sz w:val="24"/>
          <w:szCs w:val="24"/>
        </w:rPr>
        <w:t>.</w:t>
      </w:r>
      <w:r w:rsidR="00E74456">
        <w:rPr>
          <w:rFonts w:ascii="Times New Roman" w:hAnsi="Times New Roman" w:cs="Times New Roman"/>
          <w:sz w:val="24"/>
          <w:szCs w:val="24"/>
        </w:rPr>
        <w:t xml:space="preserve"> </w:t>
      </w:r>
      <w:r w:rsidR="009E2907">
        <w:rPr>
          <w:rFonts w:ascii="Times New Roman" w:hAnsi="Times New Roman" w:cs="Times New Roman"/>
          <w:sz w:val="24"/>
          <w:szCs w:val="24"/>
        </w:rPr>
        <w:t>Even large distances between ETCs are unlikely t</w:t>
      </w:r>
      <w:r w:rsidR="00815590">
        <w:rPr>
          <w:rFonts w:ascii="Times New Roman" w:hAnsi="Times New Roman" w:cs="Times New Roman"/>
          <w:sz w:val="24"/>
          <w:szCs w:val="24"/>
        </w:rPr>
        <w:t xml:space="preserve">o preclude </w:t>
      </w:r>
      <w:r w:rsidR="009E2907">
        <w:rPr>
          <w:rFonts w:ascii="Times New Roman" w:hAnsi="Times New Roman" w:cs="Times New Roman"/>
          <w:sz w:val="24"/>
          <w:szCs w:val="24"/>
        </w:rPr>
        <w:t>eventual</w:t>
      </w:r>
      <w:r w:rsidR="00815590">
        <w:rPr>
          <w:rFonts w:ascii="Times New Roman" w:hAnsi="Times New Roman" w:cs="Times New Roman"/>
          <w:sz w:val="24"/>
          <w:szCs w:val="24"/>
        </w:rPr>
        <w:t xml:space="preserve"> contact</w:t>
      </w:r>
      <w:r w:rsidR="00FF6BAD">
        <w:rPr>
          <w:rFonts w:ascii="Times New Roman" w:hAnsi="Times New Roman" w:cs="Times New Roman"/>
          <w:sz w:val="24"/>
          <w:szCs w:val="24"/>
        </w:rPr>
        <w:t xml:space="preserve"> between</w:t>
      </w:r>
      <w:r w:rsidR="00772D95">
        <w:rPr>
          <w:rFonts w:ascii="Times New Roman" w:hAnsi="Times New Roman" w:cs="Times New Roman"/>
          <w:sz w:val="24"/>
          <w:szCs w:val="24"/>
        </w:rPr>
        <w:t xml:space="preserve"> extremely long-lived</w:t>
      </w:r>
      <w:r w:rsidR="00FF6BAD">
        <w:rPr>
          <w:rFonts w:ascii="Times New Roman" w:hAnsi="Times New Roman" w:cs="Times New Roman"/>
          <w:sz w:val="24"/>
          <w:szCs w:val="24"/>
        </w:rPr>
        <w:t xml:space="preserve"> civilizations</w:t>
      </w:r>
      <w:r w:rsidR="00735C94">
        <w:rPr>
          <w:rFonts w:ascii="Times New Roman" w:hAnsi="Times New Roman" w:cs="Times New Roman"/>
          <w:sz w:val="24"/>
          <w:szCs w:val="24"/>
        </w:rPr>
        <w:t xml:space="preserve">. </w:t>
      </w:r>
      <w:r w:rsidR="0062323E">
        <w:rPr>
          <w:rFonts w:ascii="Times New Roman" w:hAnsi="Times New Roman" w:cs="Times New Roman"/>
          <w:sz w:val="24"/>
          <w:szCs w:val="24"/>
        </w:rPr>
        <w:t xml:space="preserve">Nor would the </w:t>
      </w:r>
      <w:r w:rsidR="003A2B98">
        <w:rPr>
          <w:rFonts w:ascii="Times New Roman" w:hAnsi="Times New Roman" w:cs="Times New Roman"/>
          <w:sz w:val="24"/>
          <w:szCs w:val="24"/>
        </w:rPr>
        <w:t xml:space="preserve">projected </w:t>
      </w:r>
      <w:r w:rsidR="0062323E">
        <w:rPr>
          <w:rFonts w:ascii="Times New Roman" w:hAnsi="Times New Roman" w:cs="Times New Roman"/>
          <w:sz w:val="24"/>
          <w:szCs w:val="24"/>
        </w:rPr>
        <w:t xml:space="preserve">time to contact necessarily </w:t>
      </w:r>
      <w:r w:rsidR="00A92CA2">
        <w:rPr>
          <w:rFonts w:ascii="Times New Roman" w:hAnsi="Times New Roman" w:cs="Times New Roman"/>
          <w:sz w:val="24"/>
          <w:szCs w:val="24"/>
        </w:rPr>
        <w:t xml:space="preserve">affect its </w:t>
      </w:r>
      <w:r w:rsidR="0062323E">
        <w:rPr>
          <w:rFonts w:ascii="Times New Roman" w:hAnsi="Times New Roman" w:cs="Times New Roman"/>
          <w:sz w:val="24"/>
          <w:szCs w:val="24"/>
        </w:rPr>
        <w:t>significan</w:t>
      </w:r>
      <w:r w:rsidR="00A92CA2">
        <w:rPr>
          <w:rFonts w:ascii="Times New Roman" w:hAnsi="Times New Roman" w:cs="Times New Roman"/>
          <w:sz w:val="24"/>
          <w:szCs w:val="24"/>
        </w:rPr>
        <w:t>ce</w:t>
      </w:r>
      <w:r w:rsidR="0062323E">
        <w:rPr>
          <w:rFonts w:ascii="Times New Roman" w:hAnsi="Times New Roman" w:cs="Times New Roman"/>
          <w:sz w:val="24"/>
          <w:szCs w:val="24"/>
        </w:rPr>
        <w:t xml:space="preserve"> to an ETC. </w:t>
      </w:r>
      <w:r w:rsidR="001702A5">
        <w:rPr>
          <w:rFonts w:ascii="Times New Roman" w:hAnsi="Times New Roman" w:cs="Times New Roman"/>
          <w:sz w:val="24"/>
          <w:szCs w:val="24"/>
        </w:rPr>
        <w:t>For a sufficiently long-lived society, a</w:t>
      </w:r>
      <w:r w:rsidR="0062323E">
        <w:rPr>
          <w:rFonts w:ascii="Times New Roman" w:hAnsi="Times New Roman" w:cs="Times New Roman"/>
          <w:sz w:val="24"/>
          <w:szCs w:val="24"/>
        </w:rPr>
        <w:t xml:space="preserve"> </w:t>
      </w:r>
      <w:r w:rsidR="001702A5">
        <w:rPr>
          <w:rFonts w:ascii="Times New Roman" w:hAnsi="Times New Roman" w:cs="Times New Roman"/>
          <w:sz w:val="24"/>
          <w:szCs w:val="24"/>
        </w:rPr>
        <w:t xml:space="preserve">risk </w:t>
      </w:r>
      <w:r w:rsidR="00AD3B39">
        <w:rPr>
          <w:rFonts w:ascii="Times New Roman" w:hAnsi="Times New Roman" w:cs="Times New Roman"/>
          <w:sz w:val="24"/>
          <w:szCs w:val="24"/>
        </w:rPr>
        <w:t xml:space="preserve">expected to arise </w:t>
      </w:r>
      <w:r w:rsidR="001702A5">
        <w:rPr>
          <w:rFonts w:ascii="Times New Roman" w:hAnsi="Times New Roman" w:cs="Times New Roman"/>
          <w:sz w:val="24"/>
          <w:szCs w:val="24"/>
        </w:rPr>
        <w:t>1</w:t>
      </w:r>
      <w:r w:rsidR="000575D5">
        <w:rPr>
          <w:rFonts w:ascii="Times New Roman" w:hAnsi="Times New Roman" w:cs="Times New Roman"/>
          <w:sz w:val="24"/>
          <w:szCs w:val="24"/>
        </w:rPr>
        <w:t>,000,</w:t>
      </w:r>
      <w:r w:rsidR="001702A5">
        <w:rPr>
          <w:rFonts w:ascii="Times New Roman" w:hAnsi="Times New Roman" w:cs="Times New Roman"/>
          <w:sz w:val="24"/>
          <w:szCs w:val="24"/>
        </w:rPr>
        <w:t>000 years in the future might be evaluated much as we</w:t>
      </w:r>
      <w:r w:rsidR="00F7240C">
        <w:rPr>
          <w:rFonts w:ascii="Times New Roman" w:hAnsi="Times New Roman" w:cs="Times New Roman"/>
          <w:sz w:val="24"/>
          <w:szCs w:val="24"/>
        </w:rPr>
        <w:t xml:space="preserve"> would</w:t>
      </w:r>
      <w:r w:rsidR="00014AFE">
        <w:rPr>
          <w:rFonts w:ascii="Times New Roman" w:hAnsi="Times New Roman" w:cs="Times New Roman"/>
          <w:sz w:val="24"/>
          <w:szCs w:val="24"/>
        </w:rPr>
        <w:t xml:space="preserve"> </w:t>
      </w:r>
      <w:r w:rsidR="001702A5">
        <w:rPr>
          <w:rFonts w:ascii="Times New Roman" w:hAnsi="Times New Roman" w:cs="Times New Roman"/>
          <w:sz w:val="24"/>
          <w:szCs w:val="24"/>
        </w:rPr>
        <w:t xml:space="preserve">evaluate </w:t>
      </w:r>
      <w:r w:rsidR="0062323E">
        <w:rPr>
          <w:rFonts w:ascii="Times New Roman" w:hAnsi="Times New Roman" w:cs="Times New Roman"/>
          <w:sz w:val="24"/>
          <w:szCs w:val="24"/>
        </w:rPr>
        <w:t>one</w:t>
      </w:r>
      <w:r w:rsidR="001702A5">
        <w:rPr>
          <w:rFonts w:ascii="Times New Roman" w:hAnsi="Times New Roman" w:cs="Times New Roman"/>
          <w:sz w:val="24"/>
          <w:szCs w:val="24"/>
        </w:rPr>
        <w:t xml:space="preserve"> </w:t>
      </w:r>
      <w:r w:rsidR="00AD3B39">
        <w:rPr>
          <w:rFonts w:ascii="Times New Roman" w:hAnsi="Times New Roman" w:cs="Times New Roman"/>
          <w:sz w:val="24"/>
          <w:szCs w:val="24"/>
        </w:rPr>
        <w:t xml:space="preserve">expected to arise </w:t>
      </w:r>
      <w:r w:rsidR="000575D5">
        <w:rPr>
          <w:rFonts w:ascii="Times New Roman" w:hAnsi="Times New Roman" w:cs="Times New Roman"/>
          <w:sz w:val="24"/>
          <w:szCs w:val="24"/>
        </w:rPr>
        <w:t>1</w:t>
      </w:r>
      <w:r w:rsidR="001702A5">
        <w:rPr>
          <w:rFonts w:ascii="Times New Roman" w:hAnsi="Times New Roman" w:cs="Times New Roman"/>
          <w:sz w:val="24"/>
          <w:szCs w:val="24"/>
        </w:rPr>
        <w:t>0</w:t>
      </w:r>
      <w:r w:rsidR="00770E4D">
        <w:rPr>
          <w:rFonts w:ascii="Times New Roman" w:hAnsi="Times New Roman" w:cs="Times New Roman"/>
          <w:sz w:val="24"/>
          <w:szCs w:val="24"/>
        </w:rPr>
        <w:t>0</w:t>
      </w:r>
      <w:r w:rsidR="001702A5">
        <w:rPr>
          <w:rFonts w:ascii="Times New Roman" w:hAnsi="Times New Roman" w:cs="Times New Roman"/>
          <w:sz w:val="24"/>
          <w:szCs w:val="24"/>
        </w:rPr>
        <w:t xml:space="preserve"> years in the future.  </w:t>
      </w:r>
    </w:p>
    <w:p w14:paraId="0AC605B4" w14:textId="60DE7E58" w:rsidR="000751F2" w:rsidRDefault="00BC133B" w:rsidP="00DB26CD">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The history of military technology suggests that weapons will</w:t>
      </w:r>
      <w:r w:rsidR="00770E4D">
        <w:rPr>
          <w:rFonts w:ascii="Times New Roman" w:hAnsi="Times New Roman" w:cs="Times New Roman"/>
          <w:sz w:val="24"/>
          <w:szCs w:val="24"/>
        </w:rPr>
        <w:t xml:space="preserve"> only become</w:t>
      </w:r>
      <w:r>
        <w:rPr>
          <w:rFonts w:ascii="Times New Roman" w:hAnsi="Times New Roman" w:cs="Times New Roman"/>
          <w:sz w:val="24"/>
          <w:szCs w:val="24"/>
        </w:rPr>
        <w:t xml:space="preserve"> more effective</w:t>
      </w:r>
      <w:r w:rsidR="00770E4D">
        <w:rPr>
          <w:rFonts w:ascii="Times New Roman" w:hAnsi="Times New Roman" w:cs="Times New Roman"/>
          <w:sz w:val="24"/>
          <w:szCs w:val="24"/>
        </w:rPr>
        <w:t>, stealthy</w:t>
      </w:r>
      <w:r>
        <w:rPr>
          <w:rFonts w:ascii="Times New Roman" w:hAnsi="Times New Roman" w:cs="Times New Roman"/>
          <w:sz w:val="24"/>
          <w:szCs w:val="24"/>
        </w:rPr>
        <w:t xml:space="preserve"> and deadly.</w:t>
      </w:r>
      <w:r w:rsidR="00E46EC0">
        <w:rPr>
          <w:rFonts w:ascii="Times New Roman" w:hAnsi="Times New Roman" w:cs="Times New Roman"/>
          <w:sz w:val="24"/>
          <w:szCs w:val="24"/>
        </w:rPr>
        <w:t xml:space="preserve"> </w:t>
      </w:r>
      <w:r w:rsidR="000751F2">
        <w:rPr>
          <w:rFonts w:ascii="Times New Roman" w:hAnsi="Times New Roman" w:cs="Times New Roman"/>
          <w:sz w:val="24"/>
          <w:szCs w:val="24"/>
        </w:rPr>
        <w:t>Empathy evolve</w:t>
      </w:r>
      <w:r w:rsidR="009475EE">
        <w:rPr>
          <w:rFonts w:ascii="Times New Roman" w:hAnsi="Times New Roman" w:cs="Times New Roman"/>
          <w:sz w:val="24"/>
          <w:szCs w:val="24"/>
        </w:rPr>
        <w:t>s</w:t>
      </w:r>
      <w:r w:rsidR="000751F2">
        <w:rPr>
          <w:rFonts w:ascii="Times New Roman" w:hAnsi="Times New Roman" w:cs="Times New Roman"/>
          <w:sz w:val="24"/>
          <w:szCs w:val="24"/>
        </w:rPr>
        <w:t xml:space="preserve"> in the </w:t>
      </w:r>
      <w:r w:rsidR="009475EE">
        <w:rPr>
          <w:rFonts w:ascii="Times New Roman" w:hAnsi="Times New Roman" w:cs="Times New Roman"/>
          <w:sz w:val="24"/>
          <w:szCs w:val="24"/>
        </w:rPr>
        <w:t>con</w:t>
      </w:r>
      <w:r w:rsidR="000751F2">
        <w:rPr>
          <w:rFonts w:ascii="Times New Roman" w:hAnsi="Times New Roman" w:cs="Times New Roman"/>
          <w:sz w:val="24"/>
          <w:szCs w:val="24"/>
        </w:rPr>
        <w:t>text of relations with conspecifics</w:t>
      </w:r>
      <w:r w:rsidR="00924BA8">
        <w:rPr>
          <w:rFonts w:ascii="Times New Roman" w:hAnsi="Times New Roman" w:cs="Times New Roman"/>
          <w:sz w:val="24"/>
          <w:szCs w:val="24"/>
        </w:rPr>
        <w:t xml:space="preserve"> [</w:t>
      </w:r>
      <w:r w:rsidR="00B84CFF">
        <w:rPr>
          <w:rFonts w:ascii="Times New Roman" w:hAnsi="Times New Roman" w:cs="Times New Roman"/>
          <w:sz w:val="24"/>
          <w:szCs w:val="24"/>
        </w:rPr>
        <w:t>6</w:t>
      </w:r>
      <w:r w:rsidR="00B1655E">
        <w:rPr>
          <w:rFonts w:ascii="Times New Roman" w:hAnsi="Times New Roman" w:cs="Times New Roman"/>
          <w:sz w:val="24"/>
          <w:szCs w:val="24"/>
        </w:rPr>
        <w:t>3</w:t>
      </w:r>
      <w:r w:rsidR="00924BA8">
        <w:rPr>
          <w:rFonts w:ascii="Times New Roman" w:hAnsi="Times New Roman" w:cs="Times New Roman"/>
          <w:sz w:val="24"/>
          <w:szCs w:val="24"/>
        </w:rPr>
        <w:t>]</w:t>
      </w:r>
      <w:r w:rsidR="002A2464">
        <w:rPr>
          <w:rFonts w:ascii="Times New Roman" w:hAnsi="Times New Roman" w:cs="Times New Roman"/>
          <w:sz w:val="24"/>
          <w:szCs w:val="24"/>
        </w:rPr>
        <w:t xml:space="preserve">, and is unlikely to extend to wholly unrelated organisms. </w:t>
      </w:r>
      <w:r w:rsidR="001F53CE">
        <w:rPr>
          <w:rFonts w:ascii="Times New Roman" w:hAnsi="Times New Roman" w:cs="Times New Roman"/>
          <w:sz w:val="24"/>
          <w:szCs w:val="24"/>
        </w:rPr>
        <w:t xml:space="preserve">Tit-for-tat, </w:t>
      </w:r>
      <w:r w:rsidR="00F94A9E">
        <w:rPr>
          <w:rFonts w:ascii="Times New Roman" w:hAnsi="Times New Roman" w:cs="Times New Roman"/>
          <w:sz w:val="24"/>
          <w:szCs w:val="24"/>
        </w:rPr>
        <w:t>a</w:t>
      </w:r>
      <w:r w:rsidR="001F53CE">
        <w:rPr>
          <w:rFonts w:ascii="Times New Roman" w:hAnsi="Times New Roman" w:cs="Times New Roman"/>
          <w:sz w:val="24"/>
          <w:szCs w:val="24"/>
        </w:rPr>
        <w:t xml:space="preserve"> st</w:t>
      </w:r>
      <w:r w:rsidR="00F94A9E">
        <w:rPr>
          <w:rFonts w:ascii="Times New Roman" w:hAnsi="Times New Roman" w:cs="Times New Roman"/>
          <w:sz w:val="24"/>
          <w:szCs w:val="24"/>
        </w:rPr>
        <w:t>r</w:t>
      </w:r>
      <w:r w:rsidR="001F53CE">
        <w:rPr>
          <w:rFonts w:ascii="Times New Roman" w:hAnsi="Times New Roman" w:cs="Times New Roman"/>
          <w:sz w:val="24"/>
          <w:szCs w:val="24"/>
        </w:rPr>
        <w:t>ategy that</w:t>
      </w:r>
      <w:r w:rsidR="00F94A9E">
        <w:rPr>
          <w:rFonts w:ascii="Times New Roman" w:hAnsi="Times New Roman" w:cs="Times New Roman"/>
          <w:sz w:val="24"/>
          <w:szCs w:val="24"/>
        </w:rPr>
        <w:t xml:space="preserve"> </w:t>
      </w:r>
      <w:r w:rsidR="00FF59CB">
        <w:rPr>
          <w:rFonts w:ascii="Times New Roman" w:hAnsi="Times New Roman" w:cs="Times New Roman"/>
          <w:sz w:val="24"/>
          <w:szCs w:val="24"/>
        </w:rPr>
        <w:t>often</w:t>
      </w:r>
      <w:r w:rsidR="001F53CE">
        <w:rPr>
          <w:rFonts w:ascii="Times New Roman" w:hAnsi="Times New Roman" w:cs="Times New Roman"/>
          <w:sz w:val="24"/>
          <w:szCs w:val="24"/>
        </w:rPr>
        <w:t xml:space="preserve"> leads to cooperation among competitors</w:t>
      </w:r>
      <w:r w:rsidR="00674968">
        <w:rPr>
          <w:rFonts w:ascii="Times New Roman" w:hAnsi="Times New Roman" w:cs="Times New Roman"/>
          <w:sz w:val="24"/>
          <w:szCs w:val="24"/>
        </w:rPr>
        <w:t>,</w:t>
      </w:r>
      <w:r w:rsidR="001F53CE">
        <w:rPr>
          <w:rFonts w:ascii="Times New Roman" w:hAnsi="Times New Roman" w:cs="Times New Roman"/>
          <w:sz w:val="24"/>
          <w:szCs w:val="24"/>
        </w:rPr>
        <w:t xml:space="preserve"> breaks down </w:t>
      </w:r>
      <w:r w:rsidR="00517D9D">
        <w:rPr>
          <w:rFonts w:ascii="Times New Roman" w:hAnsi="Times New Roman" w:cs="Times New Roman"/>
          <w:sz w:val="24"/>
          <w:szCs w:val="24"/>
        </w:rPr>
        <w:t xml:space="preserve">when actors cannot </w:t>
      </w:r>
      <w:r w:rsidR="00FF59CB">
        <w:rPr>
          <w:rFonts w:ascii="Times New Roman" w:hAnsi="Times New Roman" w:cs="Times New Roman"/>
          <w:sz w:val="24"/>
          <w:szCs w:val="24"/>
        </w:rPr>
        <w:t>know what</w:t>
      </w:r>
      <w:r w:rsidR="00517D9D">
        <w:rPr>
          <w:rFonts w:ascii="Times New Roman" w:hAnsi="Times New Roman" w:cs="Times New Roman"/>
          <w:sz w:val="24"/>
          <w:szCs w:val="24"/>
        </w:rPr>
        <w:t xml:space="preserve"> the actions</w:t>
      </w:r>
      <w:r w:rsidR="00FF59CB">
        <w:rPr>
          <w:rFonts w:ascii="Times New Roman" w:hAnsi="Times New Roman" w:cs="Times New Roman"/>
          <w:sz w:val="24"/>
          <w:szCs w:val="24"/>
        </w:rPr>
        <w:t xml:space="preserve"> or statements</w:t>
      </w:r>
      <w:r w:rsidR="00517D9D">
        <w:rPr>
          <w:rFonts w:ascii="Times New Roman" w:hAnsi="Times New Roman" w:cs="Times New Roman"/>
          <w:sz w:val="24"/>
          <w:szCs w:val="24"/>
        </w:rPr>
        <w:t xml:space="preserve"> of their adversaries</w:t>
      </w:r>
      <w:r w:rsidR="00FF59CB">
        <w:rPr>
          <w:rFonts w:ascii="Times New Roman" w:hAnsi="Times New Roman" w:cs="Times New Roman"/>
          <w:sz w:val="24"/>
          <w:szCs w:val="24"/>
        </w:rPr>
        <w:t xml:space="preserve"> mean</w:t>
      </w:r>
      <w:r w:rsidR="00836CA0">
        <w:rPr>
          <w:rFonts w:ascii="Times New Roman" w:hAnsi="Times New Roman" w:cs="Times New Roman"/>
          <w:sz w:val="24"/>
          <w:szCs w:val="24"/>
        </w:rPr>
        <w:t>; i</w:t>
      </w:r>
      <w:r w:rsidR="00F8769D">
        <w:rPr>
          <w:rFonts w:ascii="Times New Roman" w:hAnsi="Times New Roman" w:cs="Times New Roman"/>
          <w:sz w:val="24"/>
          <w:szCs w:val="24"/>
        </w:rPr>
        <w:t xml:space="preserve">n that case, </w:t>
      </w:r>
      <w:r w:rsidR="00674968">
        <w:rPr>
          <w:rFonts w:ascii="Times New Roman" w:hAnsi="Times New Roman" w:cs="Times New Roman"/>
          <w:sz w:val="24"/>
          <w:szCs w:val="24"/>
        </w:rPr>
        <w:t>“</w:t>
      </w:r>
      <w:r w:rsidR="00517D9D">
        <w:rPr>
          <w:rFonts w:ascii="Times New Roman" w:hAnsi="Times New Roman" w:cs="Times New Roman"/>
          <w:sz w:val="24"/>
          <w:szCs w:val="24"/>
        </w:rPr>
        <w:t>a single mistake about the intentions of the adversary can lead to retaliation and start an endless string of counterstrikes”</w:t>
      </w:r>
      <w:r w:rsidR="00495EDF">
        <w:rPr>
          <w:rFonts w:ascii="Times New Roman" w:hAnsi="Times New Roman" w:cs="Times New Roman"/>
          <w:sz w:val="24"/>
          <w:szCs w:val="24"/>
        </w:rPr>
        <w:t xml:space="preserve"> </w:t>
      </w:r>
      <w:r w:rsidR="00823D98">
        <w:rPr>
          <w:rFonts w:ascii="Times New Roman" w:hAnsi="Times New Roman" w:cs="Times New Roman"/>
          <w:sz w:val="24"/>
          <w:szCs w:val="24"/>
        </w:rPr>
        <w:t>[</w:t>
      </w:r>
      <w:r w:rsidR="00B84CFF">
        <w:rPr>
          <w:rFonts w:ascii="Times New Roman" w:hAnsi="Times New Roman" w:cs="Times New Roman"/>
          <w:sz w:val="24"/>
          <w:szCs w:val="24"/>
        </w:rPr>
        <w:t>6</w:t>
      </w:r>
      <w:r w:rsidR="00B1655E">
        <w:rPr>
          <w:rFonts w:ascii="Times New Roman" w:hAnsi="Times New Roman" w:cs="Times New Roman"/>
          <w:sz w:val="24"/>
          <w:szCs w:val="24"/>
        </w:rPr>
        <w:t>4</w:t>
      </w:r>
      <w:r w:rsidR="00754562">
        <w:rPr>
          <w:rFonts w:ascii="Times New Roman" w:hAnsi="Times New Roman" w:cs="Times New Roman"/>
          <w:sz w:val="24"/>
          <w:szCs w:val="24"/>
        </w:rPr>
        <w:t xml:space="preserve">, p. </w:t>
      </w:r>
      <w:r w:rsidR="00451978">
        <w:rPr>
          <w:rFonts w:ascii="Times New Roman" w:hAnsi="Times New Roman" w:cs="Times New Roman"/>
          <w:sz w:val="24"/>
          <w:szCs w:val="24"/>
        </w:rPr>
        <w:t>1075</w:t>
      </w:r>
      <w:r w:rsidR="00823D98">
        <w:rPr>
          <w:rFonts w:ascii="Times New Roman" w:hAnsi="Times New Roman" w:cs="Times New Roman"/>
          <w:sz w:val="24"/>
          <w:szCs w:val="24"/>
        </w:rPr>
        <w:t>]</w:t>
      </w:r>
      <w:r w:rsidR="00517D9D">
        <w:rPr>
          <w:rFonts w:ascii="Times New Roman" w:hAnsi="Times New Roman" w:cs="Times New Roman"/>
          <w:sz w:val="24"/>
          <w:szCs w:val="24"/>
        </w:rPr>
        <w:t>.</w:t>
      </w:r>
      <w:r w:rsidR="00C45690">
        <w:rPr>
          <w:rFonts w:ascii="Times New Roman" w:hAnsi="Times New Roman" w:cs="Times New Roman"/>
          <w:sz w:val="24"/>
          <w:szCs w:val="24"/>
        </w:rPr>
        <w:t xml:space="preserve"> Tit-for-tat, like other strategies that build cooperation among competitors, also depends on the possibility of repeated communication, but that would likely result in disclosure of ETC’s location, the very piece of information it would be most loath to disclose.  </w:t>
      </w:r>
      <w:r w:rsidR="00F8769D">
        <w:rPr>
          <w:rFonts w:ascii="Times New Roman" w:hAnsi="Times New Roman" w:cs="Times New Roman"/>
          <w:sz w:val="24"/>
          <w:szCs w:val="24"/>
        </w:rPr>
        <w:t>A</w:t>
      </w:r>
      <w:r w:rsidR="00304698">
        <w:rPr>
          <w:rFonts w:ascii="Times New Roman" w:hAnsi="Times New Roman" w:cs="Times New Roman"/>
          <w:sz w:val="24"/>
          <w:szCs w:val="24"/>
        </w:rPr>
        <w:t>n advanced</w:t>
      </w:r>
      <w:r w:rsidR="00F8769D">
        <w:rPr>
          <w:rFonts w:ascii="Times New Roman" w:hAnsi="Times New Roman" w:cs="Times New Roman"/>
          <w:sz w:val="24"/>
          <w:szCs w:val="24"/>
        </w:rPr>
        <w:t xml:space="preserve"> ETC would </w:t>
      </w:r>
      <w:r w:rsidR="00304698">
        <w:rPr>
          <w:rFonts w:ascii="Times New Roman" w:hAnsi="Times New Roman" w:cs="Times New Roman"/>
          <w:sz w:val="24"/>
          <w:szCs w:val="24"/>
        </w:rPr>
        <w:t>know</w:t>
      </w:r>
      <w:r w:rsidR="006B1826">
        <w:rPr>
          <w:rFonts w:ascii="Times New Roman" w:hAnsi="Times New Roman" w:cs="Times New Roman"/>
          <w:sz w:val="24"/>
          <w:szCs w:val="24"/>
        </w:rPr>
        <w:t xml:space="preserve"> </w:t>
      </w:r>
      <w:r w:rsidR="00836CA0">
        <w:rPr>
          <w:rFonts w:ascii="Times New Roman" w:hAnsi="Times New Roman" w:cs="Times New Roman"/>
          <w:sz w:val="24"/>
          <w:szCs w:val="24"/>
        </w:rPr>
        <w:t>all this</w:t>
      </w:r>
      <w:r w:rsidR="0016554F">
        <w:rPr>
          <w:rFonts w:ascii="Times New Roman" w:hAnsi="Times New Roman" w:cs="Times New Roman"/>
          <w:sz w:val="24"/>
          <w:szCs w:val="24"/>
        </w:rPr>
        <w:t xml:space="preserve">, and would </w:t>
      </w:r>
      <w:r w:rsidR="00C45690">
        <w:rPr>
          <w:rFonts w:ascii="Times New Roman" w:hAnsi="Times New Roman" w:cs="Times New Roman"/>
          <w:sz w:val="24"/>
          <w:szCs w:val="24"/>
        </w:rPr>
        <w:t>likely choose</w:t>
      </w:r>
      <w:r w:rsidR="0016554F">
        <w:rPr>
          <w:rFonts w:ascii="Times New Roman" w:hAnsi="Times New Roman" w:cs="Times New Roman"/>
          <w:sz w:val="24"/>
          <w:szCs w:val="24"/>
        </w:rPr>
        <w:t xml:space="preserve"> to act rather than be acted upon</w:t>
      </w:r>
      <w:r w:rsidR="006B1826">
        <w:rPr>
          <w:rFonts w:ascii="Times New Roman" w:hAnsi="Times New Roman" w:cs="Times New Roman"/>
          <w:sz w:val="24"/>
          <w:szCs w:val="24"/>
        </w:rPr>
        <w:t xml:space="preserve">. </w:t>
      </w:r>
      <w:r w:rsidR="000751F2">
        <w:rPr>
          <w:rFonts w:ascii="Times New Roman" w:hAnsi="Times New Roman" w:cs="Times New Roman"/>
          <w:sz w:val="24"/>
          <w:szCs w:val="24"/>
        </w:rPr>
        <w:t xml:space="preserve"> </w:t>
      </w:r>
    </w:p>
    <w:p w14:paraId="58DB3EA3" w14:textId="5F1A327A" w:rsidR="00F8745F" w:rsidRDefault="003E1578" w:rsidP="000751F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To </w:t>
      </w:r>
      <w:r w:rsidR="009350E0">
        <w:rPr>
          <w:rFonts w:ascii="Times New Roman" w:hAnsi="Times New Roman" w:cs="Times New Roman"/>
          <w:sz w:val="24"/>
          <w:szCs w:val="24"/>
        </w:rPr>
        <w:t>start</w:t>
      </w:r>
      <w:r>
        <w:rPr>
          <w:rFonts w:ascii="Times New Roman" w:hAnsi="Times New Roman" w:cs="Times New Roman"/>
          <w:sz w:val="24"/>
          <w:szCs w:val="24"/>
        </w:rPr>
        <w:t xml:space="preserve"> with, i</w:t>
      </w:r>
      <w:r w:rsidR="00304698">
        <w:rPr>
          <w:rFonts w:ascii="Times New Roman" w:hAnsi="Times New Roman" w:cs="Times New Roman"/>
          <w:sz w:val="24"/>
          <w:szCs w:val="24"/>
        </w:rPr>
        <w:t>t would adopt a policy of</w:t>
      </w:r>
      <w:r w:rsidR="0016554F">
        <w:rPr>
          <w:rFonts w:ascii="Times New Roman" w:hAnsi="Times New Roman" w:cs="Times New Roman"/>
          <w:sz w:val="24"/>
          <w:szCs w:val="24"/>
        </w:rPr>
        <w:t xml:space="preserve"> stealth. </w:t>
      </w:r>
      <w:r w:rsidR="00770E4D">
        <w:rPr>
          <w:rFonts w:ascii="Times New Roman" w:hAnsi="Times New Roman" w:cs="Times New Roman"/>
          <w:sz w:val="24"/>
          <w:szCs w:val="24"/>
        </w:rPr>
        <w:t>In a “dark forest” scenario,</w:t>
      </w:r>
      <w:r w:rsidR="00AF6404">
        <w:rPr>
          <w:rFonts w:ascii="Times New Roman" w:hAnsi="Times New Roman" w:cs="Times New Roman"/>
          <w:sz w:val="24"/>
          <w:szCs w:val="24"/>
        </w:rPr>
        <w:t xml:space="preserve"> </w:t>
      </w:r>
      <w:r w:rsidR="00D65931">
        <w:rPr>
          <w:rFonts w:ascii="Times New Roman" w:hAnsi="Times New Roman" w:cs="Times New Roman"/>
          <w:sz w:val="24"/>
          <w:szCs w:val="24"/>
        </w:rPr>
        <w:t xml:space="preserve">providing </w:t>
      </w:r>
      <w:r w:rsidR="000751F2">
        <w:rPr>
          <w:rFonts w:ascii="Times New Roman" w:hAnsi="Times New Roman" w:cs="Times New Roman"/>
          <w:sz w:val="24"/>
          <w:szCs w:val="24"/>
        </w:rPr>
        <w:t xml:space="preserve">any </w:t>
      </w:r>
      <w:r w:rsidR="00D65931">
        <w:rPr>
          <w:rFonts w:ascii="Times New Roman" w:hAnsi="Times New Roman" w:cs="Times New Roman"/>
          <w:sz w:val="24"/>
          <w:szCs w:val="24"/>
        </w:rPr>
        <w:t>information about one</w:t>
      </w:r>
      <w:r w:rsidR="000751F2">
        <w:rPr>
          <w:rFonts w:ascii="Times New Roman" w:hAnsi="Times New Roman" w:cs="Times New Roman"/>
          <w:sz w:val="24"/>
          <w:szCs w:val="24"/>
        </w:rPr>
        <w:t>self</w:t>
      </w:r>
      <w:r w:rsidR="00AF6404">
        <w:rPr>
          <w:rFonts w:ascii="Times New Roman" w:hAnsi="Times New Roman" w:cs="Times New Roman"/>
          <w:sz w:val="24"/>
          <w:szCs w:val="24"/>
        </w:rPr>
        <w:t xml:space="preserve"> </w:t>
      </w:r>
      <w:r w:rsidR="00D65931">
        <w:rPr>
          <w:rFonts w:ascii="Times New Roman" w:hAnsi="Times New Roman" w:cs="Times New Roman"/>
          <w:sz w:val="24"/>
          <w:szCs w:val="24"/>
        </w:rPr>
        <w:t>to</w:t>
      </w:r>
      <w:r w:rsidR="00FF59CB">
        <w:rPr>
          <w:rFonts w:ascii="Times New Roman" w:hAnsi="Times New Roman" w:cs="Times New Roman"/>
          <w:sz w:val="24"/>
          <w:szCs w:val="24"/>
        </w:rPr>
        <w:t xml:space="preserve"> a</w:t>
      </w:r>
      <w:r w:rsidR="00770E4D">
        <w:rPr>
          <w:rFonts w:ascii="Times New Roman" w:hAnsi="Times New Roman" w:cs="Times New Roman"/>
          <w:sz w:val="24"/>
          <w:szCs w:val="24"/>
        </w:rPr>
        <w:t>nother</w:t>
      </w:r>
      <w:r w:rsidR="00FF59CB">
        <w:rPr>
          <w:rFonts w:ascii="Times New Roman" w:hAnsi="Times New Roman" w:cs="Times New Roman"/>
          <w:sz w:val="24"/>
          <w:szCs w:val="24"/>
        </w:rPr>
        <w:t xml:space="preserve"> civilization</w:t>
      </w:r>
      <w:r w:rsidR="000751F2">
        <w:rPr>
          <w:rFonts w:ascii="Times New Roman" w:hAnsi="Times New Roman" w:cs="Times New Roman"/>
          <w:sz w:val="24"/>
          <w:szCs w:val="24"/>
        </w:rPr>
        <w:t>,</w:t>
      </w:r>
      <w:r w:rsidR="00B77589">
        <w:rPr>
          <w:rFonts w:ascii="Times New Roman" w:hAnsi="Times New Roman" w:cs="Times New Roman"/>
          <w:sz w:val="24"/>
          <w:szCs w:val="24"/>
        </w:rPr>
        <w:t xml:space="preserve"> </w:t>
      </w:r>
      <w:r w:rsidR="00D65931">
        <w:rPr>
          <w:rFonts w:ascii="Times New Roman" w:hAnsi="Times New Roman" w:cs="Times New Roman"/>
          <w:sz w:val="24"/>
          <w:szCs w:val="24"/>
        </w:rPr>
        <w:t>would</w:t>
      </w:r>
      <w:r w:rsidR="00AF6404">
        <w:rPr>
          <w:rFonts w:ascii="Times New Roman" w:hAnsi="Times New Roman" w:cs="Times New Roman"/>
          <w:sz w:val="24"/>
          <w:szCs w:val="24"/>
        </w:rPr>
        <w:t xml:space="preserve"> always</w:t>
      </w:r>
      <w:r w:rsidR="00FF59CB">
        <w:rPr>
          <w:rFonts w:ascii="Times New Roman" w:hAnsi="Times New Roman" w:cs="Times New Roman"/>
          <w:sz w:val="24"/>
          <w:szCs w:val="24"/>
        </w:rPr>
        <w:t xml:space="preserve"> </w:t>
      </w:r>
      <w:r w:rsidR="00D65931">
        <w:rPr>
          <w:rFonts w:ascii="Times New Roman" w:hAnsi="Times New Roman" w:cs="Times New Roman"/>
          <w:sz w:val="24"/>
          <w:szCs w:val="24"/>
        </w:rPr>
        <w:t xml:space="preserve">be </w:t>
      </w:r>
      <w:r w:rsidR="003546D1">
        <w:rPr>
          <w:rFonts w:ascii="Times New Roman" w:hAnsi="Times New Roman" w:cs="Times New Roman"/>
          <w:sz w:val="24"/>
          <w:szCs w:val="24"/>
        </w:rPr>
        <w:t xml:space="preserve">a </w:t>
      </w:r>
      <w:r w:rsidR="00AF6404">
        <w:rPr>
          <w:rFonts w:ascii="Times New Roman" w:hAnsi="Times New Roman" w:cs="Times New Roman"/>
          <w:sz w:val="24"/>
          <w:szCs w:val="24"/>
        </w:rPr>
        <w:t>mistake</w:t>
      </w:r>
      <w:r w:rsidR="00770E4D">
        <w:rPr>
          <w:rFonts w:ascii="Times New Roman" w:hAnsi="Times New Roman" w:cs="Times New Roman"/>
          <w:sz w:val="24"/>
          <w:szCs w:val="24"/>
        </w:rPr>
        <w:t>,</w:t>
      </w:r>
      <w:r w:rsidR="000751F2">
        <w:rPr>
          <w:rFonts w:ascii="Times New Roman" w:hAnsi="Times New Roman" w:cs="Times New Roman"/>
          <w:sz w:val="24"/>
          <w:szCs w:val="24"/>
        </w:rPr>
        <w:t xml:space="preserve"> even if </w:t>
      </w:r>
      <w:r w:rsidR="009475EE">
        <w:rPr>
          <w:rFonts w:ascii="Times New Roman" w:hAnsi="Times New Roman" w:cs="Times New Roman"/>
          <w:sz w:val="24"/>
          <w:szCs w:val="24"/>
        </w:rPr>
        <w:t>you</w:t>
      </w:r>
      <w:r w:rsidR="000751F2">
        <w:rPr>
          <w:rFonts w:ascii="Times New Roman" w:hAnsi="Times New Roman" w:cs="Times New Roman"/>
          <w:sz w:val="24"/>
          <w:szCs w:val="24"/>
        </w:rPr>
        <w:t xml:space="preserve"> ha</w:t>
      </w:r>
      <w:r w:rsidR="00946341">
        <w:rPr>
          <w:rFonts w:ascii="Times New Roman" w:hAnsi="Times New Roman" w:cs="Times New Roman"/>
          <w:sz w:val="24"/>
          <w:szCs w:val="24"/>
        </w:rPr>
        <w:t>ve</w:t>
      </w:r>
      <w:r w:rsidR="000751F2">
        <w:rPr>
          <w:rFonts w:ascii="Times New Roman" w:hAnsi="Times New Roman" w:cs="Times New Roman"/>
          <w:sz w:val="24"/>
          <w:szCs w:val="24"/>
        </w:rPr>
        <w:t xml:space="preserve"> a technological advantage. </w:t>
      </w:r>
      <w:r w:rsidR="00AF6404">
        <w:rPr>
          <w:rFonts w:ascii="Times New Roman" w:hAnsi="Times New Roman" w:cs="Times New Roman"/>
          <w:sz w:val="24"/>
          <w:szCs w:val="24"/>
        </w:rPr>
        <w:t xml:space="preserve">Human </w:t>
      </w:r>
      <w:r w:rsidR="00FF59CB">
        <w:rPr>
          <w:rFonts w:ascii="Times New Roman" w:hAnsi="Times New Roman" w:cs="Times New Roman"/>
          <w:sz w:val="24"/>
          <w:szCs w:val="24"/>
        </w:rPr>
        <w:t>technology</w:t>
      </w:r>
      <w:r w:rsidR="00674968">
        <w:rPr>
          <w:rFonts w:ascii="Times New Roman" w:hAnsi="Times New Roman" w:cs="Times New Roman"/>
          <w:sz w:val="24"/>
          <w:szCs w:val="24"/>
        </w:rPr>
        <w:t xml:space="preserve">, </w:t>
      </w:r>
      <w:r w:rsidR="00770E4D">
        <w:rPr>
          <w:rFonts w:ascii="Times New Roman" w:hAnsi="Times New Roman" w:cs="Times New Roman"/>
          <w:sz w:val="24"/>
          <w:szCs w:val="24"/>
        </w:rPr>
        <w:t>Liu</w:t>
      </w:r>
      <w:r w:rsidR="00674968">
        <w:rPr>
          <w:rFonts w:ascii="Times New Roman" w:hAnsi="Times New Roman" w:cs="Times New Roman"/>
          <w:sz w:val="24"/>
          <w:szCs w:val="24"/>
        </w:rPr>
        <w:t xml:space="preserve"> writes</w:t>
      </w:r>
      <w:r w:rsidR="00D65931">
        <w:rPr>
          <w:rFonts w:ascii="Times New Roman" w:hAnsi="Times New Roman" w:cs="Times New Roman"/>
          <w:sz w:val="24"/>
          <w:szCs w:val="24"/>
        </w:rPr>
        <w:t xml:space="preserve"> </w:t>
      </w:r>
      <w:r w:rsidR="00823D98">
        <w:rPr>
          <w:rFonts w:ascii="Times New Roman" w:hAnsi="Times New Roman" w:cs="Times New Roman"/>
          <w:sz w:val="24"/>
          <w:szCs w:val="24"/>
        </w:rPr>
        <w:t>[</w:t>
      </w:r>
      <w:r w:rsidR="00B1655E">
        <w:rPr>
          <w:rFonts w:ascii="Times New Roman" w:hAnsi="Times New Roman" w:cs="Times New Roman"/>
          <w:sz w:val="24"/>
          <w:szCs w:val="24"/>
        </w:rPr>
        <w:t>62</w:t>
      </w:r>
      <w:r w:rsidR="00D31FDF">
        <w:rPr>
          <w:rFonts w:ascii="Times New Roman" w:hAnsi="Times New Roman" w:cs="Times New Roman"/>
          <w:sz w:val="24"/>
          <w:szCs w:val="24"/>
        </w:rPr>
        <w:t xml:space="preserve">, </w:t>
      </w:r>
      <w:r w:rsidR="00754562">
        <w:rPr>
          <w:rFonts w:ascii="Times New Roman" w:hAnsi="Times New Roman" w:cs="Times New Roman"/>
          <w:sz w:val="24"/>
          <w:szCs w:val="24"/>
        </w:rPr>
        <w:t xml:space="preserve">p. </w:t>
      </w:r>
      <w:r w:rsidR="00D65931">
        <w:rPr>
          <w:rFonts w:ascii="Times New Roman" w:hAnsi="Times New Roman" w:cs="Times New Roman"/>
          <w:sz w:val="24"/>
          <w:szCs w:val="24"/>
        </w:rPr>
        <w:t>483</w:t>
      </w:r>
      <w:r w:rsidR="00823D98">
        <w:rPr>
          <w:rFonts w:ascii="Times New Roman" w:hAnsi="Times New Roman" w:cs="Times New Roman"/>
          <w:sz w:val="24"/>
          <w:szCs w:val="24"/>
        </w:rPr>
        <w:t>]</w:t>
      </w:r>
      <w:r w:rsidR="006B1826">
        <w:rPr>
          <w:rFonts w:ascii="Times New Roman" w:hAnsi="Times New Roman" w:cs="Times New Roman"/>
          <w:sz w:val="24"/>
          <w:szCs w:val="24"/>
        </w:rPr>
        <w:t>,</w:t>
      </w:r>
    </w:p>
    <w:p w14:paraId="09821028" w14:textId="663CAAB2" w:rsidR="00AF6404" w:rsidRDefault="00AF6404" w:rsidP="00DB26CD">
      <w:pPr>
        <w:spacing w:after="120" w:line="480" w:lineRule="auto"/>
        <w:ind w:left="720" w:right="720"/>
        <w:rPr>
          <w:rFonts w:ascii="Times New Roman" w:hAnsi="Times New Roman" w:cs="Times New Roman"/>
          <w:sz w:val="24"/>
          <w:szCs w:val="24"/>
        </w:rPr>
      </w:pPr>
      <w:r>
        <w:rPr>
          <w:rFonts w:ascii="Times New Roman" w:hAnsi="Times New Roman" w:cs="Times New Roman"/>
          <w:sz w:val="24"/>
          <w:szCs w:val="24"/>
        </w:rPr>
        <w:t>developed over the course of three hundred years. On the scale of the universe, that’s not develop</w:t>
      </w:r>
      <w:r w:rsidR="008A4BC4">
        <w:rPr>
          <w:rFonts w:ascii="Times New Roman" w:hAnsi="Times New Roman" w:cs="Times New Roman"/>
          <w:sz w:val="24"/>
          <w:szCs w:val="24"/>
        </w:rPr>
        <w:t>me</w:t>
      </w:r>
      <w:r>
        <w:rPr>
          <w:rFonts w:ascii="Times New Roman" w:hAnsi="Times New Roman" w:cs="Times New Roman"/>
          <w:sz w:val="24"/>
          <w:szCs w:val="24"/>
        </w:rPr>
        <w:t xml:space="preserve">nt. It’s an explosion! … And it might be that my knowledge of your existence and the information I received from our communication was the perfect spark to set off </w:t>
      </w:r>
      <w:r w:rsidR="00F8745F">
        <w:rPr>
          <w:rFonts w:ascii="Times New Roman" w:hAnsi="Times New Roman" w:cs="Times New Roman"/>
          <w:sz w:val="24"/>
          <w:szCs w:val="24"/>
        </w:rPr>
        <w:t>[another]</w:t>
      </w:r>
      <w:r>
        <w:rPr>
          <w:rFonts w:ascii="Times New Roman" w:hAnsi="Times New Roman" w:cs="Times New Roman"/>
          <w:sz w:val="24"/>
          <w:szCs w:val="24"/>
        </w:rPr>
        <w:t xml:space="preserve"> explosion. This mea</w:t>
      </w:r>
      <w:r w:rsidR="00FF59CB">
        <w:rPr>
          <w:rFonts w:ascii="Times New Roman" w:hAnsi="Times New Roman" w:cs="Times New Roman"/>
          <w:sz w:val="24"/>
          <w:szCs w:val="24"/>
        </w:rPr>
        <w:t xml:space="preserve">ns </w:t>
      </w:r>
      <w:r>
        <w:rPr>
          <w:rFonts w:ascii="Times New Roman" w:hAnsi="Times New Roman" w:cs="Times New Roman"/>
          <w:sz w:val="24"/>
          <w:szCs w:val="24"/>
        </w:rPr>
        <w:t xml:space="preserve">that even though </w:t>
      </w:r>
      <w:r w:rsidR="00F8745F">
        <w:rPr>
          <w:rFonts w:ascii="Times New Roman" w:hAnsi="Times New Roman" w:cs="Times New Roman"/>
          <w:sz w:val="24"/>
          <w:szCs w:val="24"/>
        </w:rPr>
        <w:t>I’m just a newborn or growing civilization I’m still a big danger to you.</w:t>
      </w:r>
      <w:r>
        <w:rPr>
          <w:rFonts w:ascii="Times New Roman" w:hAnsi="Times New Roman" w:cs="Times New Roman"/>
          <w:sz w:val="24"/>
          <w:szCs w:val="24"/>
        </w:rPr>
        <w:t xml:space="preserve"> </w:t>
      </w:r>
    </w:p>
    <w:p w14:paraId="68437290" w14:textId="662E63F3" w:rsidR="00EE607E" w:rsidRDefault="00060496" w:rsidP="00AE7FFB">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AGI</w:t>
      </w:r>
      <w:r w:rsidR="00FF59CB">
        <w:rPr>
          <w:rFonts w:ascii="Times New Roman" w:hAnsi="Times New Roman" w:cs="Times New Roman"/>
          <w:sz w:val="24"/>
          <w:szCs w:val="24"/>
        </w:rPr>
        <w:t xml:space="preserve"> dramatically increase</w:t>
      </w:r>
      <w:r w:rsidR="008A4BC4">
        <w:rPr>
          <w:rFonts w:ascii="Times New Roman" w:hAnsi="Times New Roman" w:cs="Times New Roman"/>
          <w:sz w:val="24"/>
          <w:szCs w:val="24"/>
        </w:rPr>
        <w:t>s</w:t>
      </w:r>
      <w:r w:rsidR="00FF59CB">
        <w:rPr>
          <w:rFonts w:ascii="Times New Roman" w:hAnsi="Times New Roman" w:cs="Times New Roman"/>
          <w:sz w:val="24"/>
          <w:szCs w:val="24"/>
        </w:rPr>
        <w:t xml:space="preserve"> this danger by increasing the tempo of</w:t>
      </w:r>
      <w:r w:rsidR="00B77589">
        <w:rPr>
          <w:rFonts w:ascii="Times New Roman" w:hAnsi="Times New Roman" w:cs="Times New Roman"/>
          <w:sz w:val="24"/>
          <w:szCs w:val="24"/>
        </w:rPr>
        <w:t xml:space="preserve"> a society’s</w:t>
      </w:r>
      <w:r w:rsidR="00FF59CB">
        <w:rPr>
          <w:rFonts w:ascii="Times New Roman" w:hAnsi="Times New Roman" w:cs="Times New Roman"/>
          <w:sz w:val="24"/>
          <w:szCs w:val="24"/>
        </w:rPr>
        <w:t xml:space="preserve"> technological development. As </w:t>
      </w:r>
      <w:r w:rsidR="00735C94">
        <w:rPr>
          <w:rFonts w:ascii="Times New Roman" w:hAnsi="Times New Roman" w:cs="Times New Roman"/>
          <w:sz w:val="24"/>
          <w:szCs w:val="24"/>
        </w:rPr>
        <w:t xml:space="preserve">Kurzweil </w:t>
      </w:r>
      <w:r w:rsidR="001D6E29">
        <w:rPr>
          <w:rFonts w:ascii="Times New Roman" w:hAnsi="Times New Roman" w:cs="Times New Roman"/>
          <w:sz w:val="24"/>
          <w:szCs w:val="24"/>
        </w:rPr>
        <w:t>[</w:t>
      </w:r>
      <w:r w:rsidR="00B84CFF">
        <w:rPr>
          <w:rFonts w:ascii="Times New Roman" w:hAnsi="Times New Roman" w:cs="Times New Roman"/>
          <w:sz w:val="24"/>
          <w:szCs w:val="24"/>
        </w:rPr>
        <w:t>6</w:t>
      </w:r>
      <w:r w:rsidR="00B1655E">
        <w:rPr>
          <w:rFonts w:ascii="Times New Roman" w:hAnsi="Times New Roman" w:cs="Times New Roman"/>
          <w:sz w:val="24"/>
          <w:szCs w:val="24"/>
        </w:rPr>
        <w:t>5</w:t>
      </w:r>
      <w:r w:rsidR="0053717F">
        <w:rPr>
          <w:rFonts w:ascii="Times New Roman" w:hAnsi="Times New Roman" w:cs="Times New Roman"/>
          <w:sz w:val="24"/>
          <w:szCs w:val="24"/>
        </w:rPr>
        <w:t>,</w:t>
      </w:r>
      <w:r w:rsidR="00735C94">
        <w:rPr>
          <w:rFonts w:ascii="Times New Roman" w:hAnsi="Times New Roman" w:cs="Times New Roman"/>
          <w:sz w:val="24"/>
          <w:szCs w:val="24"/>
        </w:rPr>
        <w:t xml:space="preserve"> </w:t>
      </w:r>
      <w:r w:rsidR="00754562">
        <w:rPr>
          <w:rFonts w:ascii="Times New Roman" w:hAnsi="Times New Roman" w:cs="Times New Roman"/>
          <w:sz w:val="24"/>
          <w:szCs w:val="24"/>
        </w:rPr>
        <w:t xml:space="preserve">p. </w:t>
      </w:r>
      <w:r w:rsidR="00735C94">
        <w:rPr>
          <w:rFonts w:ascii="Times New Roman" w:hAnsi="Times New Roman" w:cs="Times New Roman"/>
          <w:sz w:val="24"/>
          <w:szCs w:val="24"/>
        </w:rPr>
        <w:t>97</w:t>
      </w:r>
      <w:r w:rsidR="001D6E29">
        <w:rPr>
          <w:rFonts w:ascii="Times New Roman" w:hAnsi="Times New Roman" w:cs="Times New Roman"/>
          <w:sz w:val="24"/>
          <w:szCs w:val="24"/>
        </w:rPr>
        <w:t>]</w:t>
      </w:r>
      <w:r w:rsidR="00735C94">
        <w:rPr>
          <w:rFonts w:ascii="Times New Roman" w:hAnsi="Times New Roman" w:cs="Times New Roman"/>
          <w:sz w:val="24"/>
          <w:szCs w:val="24"/>
        </w:rPr>
        <w:t xml:space="preserve"> </w:t>
      </w:r>
      <w:r w:rsidR="00823D98">
        <w:rPr>
          <w:rFonts w:ascii="Times New Roman" w:hAnsi="Times New Roman" w:cs="Times New Roman"/>
          <w:sz w:val="24"/>
          <w:szCs w:val="24"/>
        </w:rPr>
        <w:t>explains</w:t>
      </w:r>
      <w:r w:rsidR="00735C94">
        <w:rPr>
          <w:rFonts w:ascii="Times New Roman" w:hAnsi="Times New Roman" w:cs="Times New Roman"/>
          <w:sz w:val="24"/>
          <w:szCs w:val="24"/>
        </w:rPr>
        <w:t xml:space="preserve">, “once the ‘knee of the curve’ is achieved and the exponential growth explodes, the linear models break down.” </w:t>
      </w:r>
      <w:r w:rsidR="009107AF">
        <w:rPr>
          <w:rFonts w:ascii="Times New Roman" w:hAnsi="Times New Roman" w:cs="Times New Roman"/>
          <w:sz w:val="24"/>
          <w:szCs w:val="24"/>
        </w:rPr>
        <w:t xml:space="preserve">Imagine an ETC </w:t>
      </w:r>
      <w:r w:rsidR="00831AD2">
        <w:rPr>
          <w:rFonts w:ascii="Times New Roman" w:hAnsi="Times New Roman" w:cs="Times New Roman"/>
          <w:sz w:val="24"/>
          <w:szCs w:val="24"/>
        </w:rPr>
        <w:t>10</w:t>
      </w:r>
      <w:r w:rsidR="00834192">
        <w:rPr>
          <w:rFonts w:ascii="Times New Roman" w:hAnsi="Times New Roman" w:cs="Times New Roman"/>
          <w:sz w:val="24"/>
          <w:szCs w:val="24"/>
        </w:rPr>
        <w:t>0</w:t>
      </w:r>
      <w:r w:rsidR="006C1A03">
        <w:rPr>
          <w:rFonts w:ascii="Times New Roman" w:hAnsi="Times New Roman" w:cs="Times New Roman"/>
          <w:sz w:val="24"/>
          <w:szCs w:val="24"/>
        </w:rPr>
        <w:t xml:space="preserve"> light years </w:t>
      </w:r>
      <w:r w:rsidR="00650B32">
        <w:rPr>
          <w:rFonts w:ascii="Times New Roman" w:hAnsi="Times New Roman" w:cs="Times New Roman"/>
          <w:sz w:val="24"/>
          <w:szCs w:val="24"/>
        </w:rPr>
        <w:t>from Earth</w:t>
      </w:r>
      <w:r w:rsidR="006C1A03">
        <w:rPr>
          <w:rFonts w:ascii="Times New Roman" w:hAnsi="Times New Roman" w:cs="Times New Roman"/>
          <w:sz w:val="24"/>
          <w:szCs w:val="24"/>
        </w:rPr>
        <w:t xml:space="preserve"> </w:t>
      </w:r>
      <w:r w:rsidR="00946341">
        <w:rPr>
          <w:rFonts w:ascii="Times New Roman" w:hAnsi="Times New Roman" w:cs="Times New Roman"/>
          <w:sz w:val="24"/>
          <w:szCs w:val="24"/>
        </w:rPr>
        <w:t>picking up</w:t>
      </w:r>
      <w:r w:rsidR="006C1A03">
        <w:rPr>
          <w:rFonts w:ascii="Times New Roman" w:hAnsi="Times New Roman" w:cs="Times New Roman"/>
          <w:sz w:val="24"/>
          <w:szCs w:val="24"/>
        </w:rPr>
        <w:t xml:space="preserve"> signals </w:t>
      </w:r>
      <w:r w:rsidR="00650B32">
        <w:rPr>
          <w:rFonts w:ascii="Times New Roman" w:hAnsi="Times New Roman" w:cs="Times New Roman"/>
          <w:sz w:val="24"/>
          <w:szCs w:val="24"/>
        </w:rPr>
        <w:t>emitted</w:t>
      </w:r>
      <w:r w:rsidR="00834192">
        <w:rPr>
          <w:rFonts w:ascii="Times New Roman" w:hAnsi="Times New Roman" w:cs="Times New Roman"/>
          <w:sz w:val="24"/>
          <w:szCs w:val="24"/>
        </w:rPr>
        <w:t xml:space="preserve"> in the </w:t>
      </w:r>
      <w:r w:rsidR="00F76682">
        <w:rPr>
          <w:rFonts w:ascii="Times New Roman" w:hAnsi="Times New Roman" w:cs="Times New Roman"/>
          <w:sz w:val="24"/>
          <w:szCs w:val="24"/>
        </w:rPr>
        <w:t>20</w:t>
      </w:r>
      <w:r w:rsidR="00B4004A">
        <w:rPr>
          <w:rFonts w:ascii="Times New Roman" w:hAnsi="Times New Roman" w:cs="Times New Roman"/>
          <w:sz w:val="24"/>
          <w:szCs w:val="24"/>
        </w:rPr>
        <w:t>2</w:t>
      </w:r>
      <w:r w:rsidR="00F76682">
        <w:rPr>
          <w:rFonts w:ascii="Times New Roman" w:hAnsi="Times New Roman" w:cs="Times New Roman"/>
          <w:sz w:val="24"/>
          <w:szCs w:val="24"/>
        </w:rPr>
        <w:t>0</w:t>
      </w:r>
      <w:r w:rsidR="00834192">
        <w:rPr>
          <w:rFonts w:ascii="Times New Roman" w:hAnsi="Times New Roman" w:cs="Times New Roman"/>
          <w:sz w:val="24"/>
          <w:szCs w:val="24"/>
        </w:rPr>
        <w:t>’s</w:t>
      </w:r>
      <w:r w:rsidR="009107AF">
        <w:rPr>
          <w:rFonts w:ascii="Times New Roman" w:hAnsi="Times New Roman" w:cs="Times New Roman"/>
          <w:sz w:val="24"/>
          <w:szCs w:val="24"/>
        </w:rPr>
        <w:t xml:space="preserve">. </w:t>
      </w:r>
      <w:r w:rsidR="00EC09D7">
        <w:rPr>
          <w:rFonts w:ascii="Times New Roman" w:hAnsi="Times New Roman" w:cs="Times New Roman"/>
          <w:sz w:val="24"/>
          <w:szCs w:val="24"/>
        </w:rPr>
        <w:t>H</w:t>
      </w:r>
      <w:r w:rsidR="00075EC8">
        <w:rPr>
          <w:rFonts w:ascii="Times New Roman" w:hAnsi="Times New Roman" w:cs="Times New Roman"/>
          <w:sz w:val="24"/>
          <w:szCs w:val="24"/>
        </w:rPr>
        <w:t>ow</w:t>
      </w:r>
      <w:r w:rsidR="006C1A03">
        <w:rPr>
          <w:rFonts w:ascii="Times New Roman" w:hAnsi="Times New Roman" w:cs="Times New Roman"/>
          <w:sz w:val="24"/>
          <w:szCs w:val="24"/>
        </w:rPr>
        <w:t xml:space="preserve"> could</w:t>
      </w:r>
      <w:r w:rsidR="009107AF">
        <w:rPr>
          <w:rFonts w:ascii="Times New Roman" w:hAnsi="Times New Roman" w:cs="Times New Roman"/>
          <w:sz w:val="24"/>
          <w:szCs w:val="24"/>
        </w:rPr>
        <w:t xml:space="preserve"> it</w:t>
      </w:r>
      <w:r w:rsidR="00834192">
        <w:rPr>
          <w:rFonts w:ascii="Times New Roman" w:hAnsi="Times New Roman" w:cs="Times New Roman"/>
          <w:sz w:val="24"/>
          <w:szCs w:val="24"/>
        </w:rPr>
        <w:t xml:space="preserve"> know</w:t>
      </w:r>
      <w:r w:rsidR="00650B32">
        <w:rPr>
          <w:rFonts w:ascii="Times New Roman" w:hAnsi="Times New Roman" w:cs="Times New Roman"/>
          <w:sz w:val="24"/>
          <w:szCs w:val="24"/>
        </w:rPr>
        <w:t xml:space="preserve"> </w:t>
      </w:r>
      <w:r w:rsidR="006C1A03">
        <w:rPr>
          <w:rFonts w:ascii="Times New Roman" w:hAnsi="Times New Roman" w:cs="Times New Roman"/>
          <w:sz w:val="24"/>
          <w:szCs w:val="24"/>
        </w:rPr>
        <w:t>we</w:t>
      </w:r>
      <w:r w:rsidR="009107AF">
        <w:rPr>
          <w:rFonts w:ascii="Times New Roman" w:hAnsi="Times New Roman" w:cs="Times New Roman"/>
          <w:sz w:val="24"/>
          <w:szCs w:val="24"/>
        </w:rPr>
        <w:t xml:space="preserve"> </w:t>
      </w:r>
      <w:r w:rsidR="00842853">
        <w:rPr>
          <w:rFonts w:ascii="Times New Roman" w:hAnsi="Times New Roman" w:cs="Times New Roman"/>
          <w:sz w:val="24"/>
          <w:szCs w:val="24"/>
        </w:rPr>
        <w:t>were not</w:t>
      </w:r>
      <w:r w:rsidR="003A2B98">
        <w:rPr>
          <w:rFonts w:ascii="Times New Roman" w:hAnsi="Times New Roman" w:cs="Times New Roman"/>
          <w:sz w:val="24"/>
          <w:szCs w:val="24"/>
        </w:rPr>
        <w:t xml:space="preserve"> already</w:t>
      </w:r>
      <w:r w:rsidR="00F76682">
        <w:rPr>
          <w:rFonts w:ascii="Times New Roman" w:hAnsi="Times New Roman" w:cs="Times New Roman"/>
          <w:sz w:val="24"/>
          <w:szCs w:val="24"/>
        </w:rPr>
        <w:t xml:space="preserve"> </w:t>
      </w:r>
      <w:r w:rsidR="009107AF">
        <w:rPr>
          <w:rFonts w:ascii="Times New Roman" w:hAnsi="Times New Roman" w:cs="Times New Roman"/>
          <w:sz w:val="24"/>
          <w:szCs w:val="24"/>
        </w:rPr>
        <w:t>a threat</w:t>
      </w:r>
      <w:r w:rsidR="00842853">
        <w:rPr>
          <w:rFonts w:ascii="Times New Roman" w:hAnsi="Times New Roman" w:cs="Times New Roman"/>
          <w:sz w:val="24"/>
          <w:szCs w:val="24"/>
        </w:rPr>
        <w:t xml:space="preserve"> at the time of </w:t>
      </w:r>
      <w:r w:rsidR="00770E4D">
        <w:rPr>
          <w:rFonts w:ascii="Times New Roman" w:hAnsi="Times New Roman" w:cs="Times New Roman"/>
          <w:sz w:val="24"/>
          <w:szCs w:val="24"/>
        </w:rPr>
        <w:t xml:space="preserve">their </w:t>
      </w:r>
      <w:r w:rsidR="00842853">
        <w:rPr>
          <w:rFonts w:ascii="Times New Roman" w:hAnsi="Times New Roman" w:cs="Times New Roman"/>
          <w:sz w:val="24"/>
          <w:szCs w:val="24"/>
        </w:rPr>
        <w:t>reception</w:t>
      </w:r>
      <w:r w:rsidR="00831AD2">
        <w:rPr>
          <w:rFonts w:ascii="Times New Roman" w:hAnsi="Times New Roman" w:cs="Times New Roman"/>
          <w:sz w:val="24"/>
          <w:szCs w:val="24"/>
        </w:rPr>
        <w:t>? O</w:t>
      </w:r>
      <w:r w:rsidR="00EC09D7">
        <w:rPr>
          <w:rFonts w:ascii="Times New Roman" w:hAnsi="Times New Roman" w:cs="Times New Roman"/>
          <w:sz w:val="24"/>
          <w:szCs w:val="24"/>
        </w:rPr>
        <w:t>r</w:t>
      </w:r>
      <w:r w:rsidR="003A2B98">
        <w:rPr>
          <w:rFonts w:ascii="Times New Roman" w:hAnsi="Times New Roman" w:cs="Times New Roman"/>
          <w:sz w:val="24"/>
          <w:szCs w:val="24"/>
        </w:rPr>
        <w:t xml:space="preserve"> that we</w:t>
      </w:r>
      <w:r w:rsidR="009107AF">
        <w:rPr>
          <w:rFonts w:ascii="Times New Roman" w:hAnsi="Times New Roman" w:cs="Times New Roman"/>
          <w:sz w:val="24"/>
          <w:szCs w:val="24"/>
        </w:rPr>
        <w:t xml:space="preserve"> </w:t>
      </w:r>
      <w:r w:rsidR="00834192">
        <w:rPr>
          <w:rFonts w:ascii="Times New Roman" w:hAnsi="Times New Roman" w:cs="Times New Roman"/>
          <w:sz w:val="24"/>
          <w:szCs w:val="24"/>
        </w:rPr>
        <w:t>might</w:t>
      </w:r>
      <w:r w:rsidR="00F76682">
        <w:rPr>
          <w:rFonts w:ascii="Times New Roman" w:hAnsi="Times New Roman" w:cs="Times New Roman"/>
          <w:sz w:val="24"/>
          <w:szCs w:val="24"/>
        </w:rPr>
        <w:t xml:space="preserve"> not</w:t>
      </w:r>
      <w:r w:rsidR="000751F2">
        <w:rPr>
          <w:rFonts w:ascii="Times New Roman" w:hAnsi="Times New Roman" w:cs="Times New Roman"/>
          <w:sz w:val="24"/>
          <w:szCs w:val="24"/>
        </w:rPr>
        <w:t xml:space="preserve"> become one during the time it</w:t>
      </w:r>
      <w:r w:rsidR="00770E4D">
        <w:rPr>
          <w:rFonts w:ascii="Times New Roman" w:hAnsi="Times New Roman" w:cs="Times New Roman"/>
          <w:sz w:val="24"/>
          <w:szCs w:val="24"/>
        </w:rPr>
        <w:t xml:space="preserve"> would</w:t>
      </w:r>
      <w:r w:rsidR="000751F2">
        <w:rPr>
          <w:rFonts w:ascii="Times New Roman" w:hAnsi="Times New Roman" w:cs="Times New Roman"/>
          <w:sz w:val="24"/>
          <w:szCs w:val="24"/>
        </w:rPr>
        <w:t xml:space="preserve"> take to respond? </w:t>
      </w:r>
      <w:r w:rsidR="00552F19">
        <w:rPr>
          <w:rFonts w:ascii="Times New Roman" w:hAnsi="Times New Roman" w:cs="Times New Roman"/>
          <w:sz w:val="24"/>
          <w:szCs w:val="24"/>
        </w:rPr>
        <w:t xml:space="preserve">From our perspective, </w:t>
      </w:r>
      <w:r w:rsidR="00AE7FFB">
        <w:rPr>
          <w:rFonts w:ascii="Times New Roman" w:hAnsi="Times New Roman" w:cs="Times New Roman"/>
          <w:sz w:val="24"/>
          <w:szCs w:val="24"/>
        </w:rPr>
        <w:t>th</w:t>
      </w:r>
      <w:r w:rsidR="00071008">
        <w:rPr>
          <w:rFonts w:ascii="Times New Roman" w:hAnsi="Times New Roman" w:cs="Times New Roman"/>
          <w:sz w:val="24"/>
          <w:szCs w:val="24"/>
        </w:rPr>
        <w:t>is</w:t>
      </w:r>
      <w:r w:rsidR="00AE7FFB">
        <w:rPr>
          <w:rFonts w:ascii="Times New Roman" w:hAnsi="Times New Roman" w:cs="Times New Roman"/>
          <w:sz w:val="24"/>
          <w:szCs w:val="24"/>
        </w:rPr>
        <w:t xml:space="preserve"> </w:t>
      </w:r>
      <w:r w:rsidR="00552F19">
        <w:rPr>
          <w:rFonts w:ascii="Times New Roman" w:hAnsi="Times New Roman" w:cs="Times New Roman"/>
          <w:sz w:val="24"/>
          <w:szCs w:val="24"/>
        </w:rPr>
        <w:t xml:space="preserve">may seem unlikely, but </w:t>
      </w:r>
      <w:r w:rsidR="00EE607E">
        <w:rPr>
          <w:rFonts w:ascii="Times New Roman" w:hAnsi="Times New Roman" w:cs="Times New Roman"/>
          <w:sz w:val="24"/>
          <w:szCs w:val="24"/>
        </w:rPr>
        <w:t>an</w:t>
      </w:r>
      <w:r w:rsidR="00AE7FFB">
        <w:rPr>
          <w:rFonts w:ascii="Times New Roman" w:hAnsi="Times New Roman" w:cs="Times New Roman"/>
          <w:sz w:val="24"/>
          <w:szCs w:val="24"/>
        </w:rPr>
        <w:t xml:space="preserve"> ETC</w:t>
      </w:r>
      <w:r w:rsidR="00552F19">
        <w:rPr>
          <w:rFonts w:ascii="Times New Roman" w:hAnsi="Times New Roman" w:cs="Times New Roman"/>
          <w:sz w:val="24"/>
          <w:szCs w:val="24"/>
        </w:rPr>
        <w:t xml:space="preserve"> may </w:t>
      </w:r>
      <w:r w:rsidR="00EE607E">
        <w:rPr>
          <w:rFonts w:ascii="Times New Roman" w:hAnsi="Times New Roman" w:cs="Times New Roman"/>
          <w:sz w:val="24"/>
          <w:szCs w:val="24"/>
        </w:rPr>
        <w:t>not be so sanguine</w:t>
      </w:r>
      <w:r w:rsidR="00552F19">
        <w:rPr>
          <w:rFonts w:ascii="Times New Roman" w:hAnsi="Times New Roman" w:cs="Times New Roman"/>
          <w:sz w:val="24"/>
          <w:szCs w:val="24"/>
        </w:rPr>
        <w:t xml:space="preserve">. </w:t>
      </w:r>
    </w:p>
    <w:p w14:paraId="341F881B" w14:textId="5FE3F232" w:rsidR="009107AF" w:rsidRPr="00AE7FFB" w:rsidRDefault="001A7D8F" w:rsidP="00241C49">
      <w:pPr>
        <w:pStyle w:val="FootnoteText"/>
        <w:spacing w:after="120" w:line="480" w:lineRule="auto"/>
        <w:ind w:firstLine="720"/>
        <w:rPr>
          <w:rFonts w:ascii="Times New Roman" w:hAnsi="Times New Roman" w:cs="Times New Roman"/>
          <w:sz w:val="24"/>
          <w:szCs w:val="24"/>
        </w:rPr>
      </w:pPr>
      <w:r>
        <w:rPr>
          <w:rFonts w:ascii="Times New Roman" w:hAnsi="Times New Roman" w:cs="Times New Roman"/>
          <w:iCs/>
          <w:sz w:val="24"/>
          <w:szCs w:val="24"/>
        </w:rPr>
        <w:t xml:space="preserve">The threat might be indirect. </w:t>
      </w:r>
      <w:r w:rsidR="0015639E">
        <w:rPr>
          <w:rFonts w:ascii="Times New Roman" w:hAnsi="Times New Roman" w:cs="Times New Roman"/>
          <w:iCs/>
          <w:sz w:val="24"/>
          <w:szCs w:val="24"/>
        </w:rPr>
        <w:t>Since there is no ceiling on technological advancement, n</w:t>
      </w:r>
      <w:r w:rsidR="00E940AD">
        <w:rPr>
          <w:rFonts w:ascii="Times New Roman" w:hAnsi="Times New Roman" w:cs="Times New Roman"/>
          <w:iCs/>
          <w:sz w:val="24"/>
          <w:szCs w:val="24"/>
        </w:rPr>
        <w:t>o ETC</w:t>
      </w:r>
      <w:r w:rsidR="00B77589">
        <w:rPr>
          <w:rFonts w:ascii="Times New Roman" w:hAnsi="Times New Roman" w:cs="Times New Roman"/>
          <w:iCs/>
          <w:sz w:val="24"/>
          <w:szCs w:val="24"/>
        </w:rPr>
        <w:t>, however advanced,</w:t>
      </w:r>
      <w:r w:rsidR="00E940AD">
        <w:rPr>
          <w:rFonts w:ascii="Times New Roman" w:hAnsi="Times New Roman" w:cs="Times New Roman"/>
          <w:iCs/>
          <w:sz w:val="24"/>
          <w:szCs w:val="24"/>
        </w:rPr>
        <w:t xml:space="preserve"> could</w:t>
      </w:r>
      <w:r w:rsidR="00E940AD" w:rsidRPr="00187F9C">
        <w:rPr>
          <w:rFonts w:ascii="Times New Roman" w:hAnsi="Times New Roman" w:cs="Times New Roman"/>
          <w:iCs/>
          <w:sz w:val="24"/>
          <w:szCs w:val="24"/>
        </w:rPr>
        <w:t xml:space="preserve"> </w:t>
      </w:r>
      <w:r w:rsidR="00EE607E">
        <w:rPr>
          <w:rFonts w:ascii="Times New Roman" w:hAnsi="Times New Roman" w:cs="Times New Roman"/>
          <w:iCs/>
          <w:sz w:val="24"/>
          <w:szCs w:val="24"/>
        </w:rPr>
        <w:t xml:space="preserve">ever </w:t>
      </w:r>
      <w:r w:rsidR="00E940AD" w:rsidRPr="00187F9C">
        <w:rPr>
          <w:rFonts w:ascii="Times New Roman" w:hAnsi="Times New Roman" w:cs="Times New Roman"/>
          <w:iCs/>
          <w:sz w:val="24"/>
          <w:szCs w:val="24"/>
        </w:rPr>
        <w:t xml:space="preserve">be </w:t>
      </w:r>
      <w:r w:rsidR="00552F19">
        <w:rPr>
          <w:rFonts w:ascii="Times New Roman" w:hAnsi="Times New Roman" w:cs="Times New Roman"/>
          <w:iCs/>
          <w:sz w:val="24"/>
          <w:szCs w:val="24"/>
        </w:rPr>
        <w:t xml:space="preserve">completely </w:t>
      </w:r>
      <w:r w:rsidR="00E940AD" w:rsidRPr="00187F9C">
        <w:rPr>
          <w:rFonts w:ascii="Times New Roman" w:hAnsi="Times New Roman" w:cs="Times New Roman"/>
          <w:iCs/>
          <w:sz w:val="24"/>
          <w:szCs w:val="24"/>
        </w:rPr>
        <w:t>sure</w:t>
      </w:r>
      <w:r w:rsidR="00552F19">
        <w:rPr>
          <w:rFonts w:ascii="Times New Roman" w:hAnsi="Times New Roman" w:cs="Times New Roman"/>
          <w:iCs/>
          <w:sz w:val="24"/>
          <w:szCs w:val="24"/>
        </w:rPr>
        <w:t xml:space="preserve"> </w:t>
      </w:r>
      <w:r w:rsidR="00E940AD">
        <w:rPr>
          <w:rFonts w:ascii="Times New Roman" w:hAnsi="Times New Roman" w:cs="Times New Roman"/>
          <w:iCs/>
          <w:sz w:val="24"/>
          <w:szCs w:val="24"/>
        </w:rPr>
        <w:t>some</w:t>
      </w:r>
      <w:r w:rsidR="00D65931">
        <w:rPr>
          <w:rFonts w:ascii="Times New Roman" w:hAnsi="Times New Roman" w:cs="Times New Roman"/>
          <w:iCs/>
          <w:sz w:val="24"/>
          <w:szCs w:val="24"/>
        </w:rPr>
        <w:t xml:space="preserve"> </w:t>
      </w:r>
      <w:r w:rsidR="00AE7FFB">
        <w:rPr>
          <w:rFonts w:ascii="Times New Roman" w:hAnsi="Times New Roman" w:cs="Times New Roman"/>
          <w:i/>
          <w:sz w:val="24"/>
          <w:szCs w:val="24"/>
        </w:rPr>
        <w:t>equally or more</w:t>
      </w:r>
      <w:r w:rsidR="00E940AD" w:rsidRPr="009439C5">
        <w:rPr>
          <w:rFonts w:ascii="Times New Roman" w:hAnsi="Times New Roman" w:cs="Times New Roman"/>
          <w:i/>
          <w:sz w:val="24"/>
          <w:szCs w:val="24"/>
        </w:rPr>
        <w:t xml:space="preserve"> advanced</w:t>
      </w:r>
      <w:r w:rsidR="00E940AD" w:rsidRPr="00187F9C">
        <w:rPr>
          <w:rFonts w:ascii="Times New Roman" w:hAnsi="Times New Roman" w:cs="Times New Roman"/>
          <w:iCs/>
          <w:sz w:val="24"/>
          <w:szCs w:val="24"/>
        </w:rPr>
        <w:t xml:space="preserve"> ETC </w:t>
      </w:r>
      <w:r w:rsidR="00304698">
        <w:rPr>
          <w:rFonts w:ascii="Times New Roman" w:hAnsi="Times New Roman" w:cs="Times New Roman"/>
          <w:iCs/>
          <w:sz w:val="24"/>
          <w:szCs w:val="24"/>
        </w:rPr>
        <w:t>wa</w:t>
      </w:r>
      <w:r w:rsidR="00E940AD">
        <w:rPr>
          <w:rFonts w:ascii="Times New Roman" w:hAnsi="Times New Roman" w:cs="Times New Roman"/>
          <w:iCs/>
          <w:sz w:val="24"/>
          <w:szCs w:val="24"/>
        </w:rPr>
        <w:t>s</w:t>
      </w:r>
      <w:r w:rsidR="00E940AD" w:rsidRPr="00187F9C">
        <w:rPr>
          <w:rFonts w:ascii="Times New Roman" w:hAnsi="Times New Roman" w:cs="Times New Roman"/>
          <w:iCs/>
          <w:sz w:val="24"/>
          <w:szCs w:val="24"/>
        </w:rPr>
        <w:t xml:space="preserve"> not</w:t>
      </w:r>
      <w:r w:rsidR="00B77589">
        <w:rPr>
          <w:rFonts w:ascii="Times New Roman" w:hAnsi="Times New Roman" w:cs="Times New Roman"/>
          <w:iCs/>
          <w:sz w:val="24"/>
          <w:szCs w:val="24"/>
        </w:rPr>
        <w:t xml:space="preserve"> within striking range</w:t>
      </w:r>
      <w:r w:rsidR="000751F2">
        <w:rPr>
          <w:rFonts w:ascii="Times New Roman" w:hAnsi="Times New Roman" w:cs="Times New Roman"/>
          <w:iCs/>
          <w:sz w:val="24"/>
          <w:szCs w:val="24"/>
        </w:rPr>
        <w:t xml:space="preserve"> of it.</w:t>
      </w:r>
      <w:r w:rsidR="00E940AD" w:rsidRPr="00187F9C">
        <w:rPr>
          <w:rFonts w:ascii="Times New Roman" w:hAnsi="Times New Roman" w:cs="Times New Roman"/>
          <w:iCs/>
          <w:sz w:val="24"/>
          <w:szCs w:val="24"/>
        </w:rPr>
        <w:t xml:space="preserve"> </w:t>
      </w:r>
      <w:r w:rsidR="00241C49" w:rsidRPr="009107AF">
        <w:rPr>
          <w:rFonts w:ascii="Times New Roman" w:hAnsi="Times New Roman" w:cs="Times New Roman"/>
          <w:sz w:val="24"/>
          <w:szCs w:val="24"/>
        </w:rPr>
        <w:t xml:space="preserve">The ongoing possibility </w:t>
      </w:r>
      <w:r w:rsidR="00241C49">
        <w:rPr>
          <w:rFonts w:ascii="Times New Roman" w:hAnsi="Times New Roman" w:cs="Times New Roman"/>
          <w:sz w:val="24"/>
          <w:szCs w:val="24"/>
        </w:rPr>
        <w:t>of entry into</w:t>
      </w:r>
      <w:r w:rsidR="00241C49" w:rsidRPr="009A796E">
        <w:rPr>
          <w:rFonts w:ascii="Times New Roman" w:hAnsi="Times New Roman" w:cs="Times New Roman"/>
          <w:sz w:val="24"/>
          <w:szCs w:val="24"/>
        </w:rPr>
        <w:t xml:space="preserve"> our</w:t>
      </w:r>
      <w:r w:rsidR="00241C49">
        <w:rPr>
          <w:rFonts w:ascii="Times New Roman" w:hAnsi="Times New Roman" w:cs="Times New Roman"/>
          <w:sz w:val="24"/>
          <w:szCs w:val="24"/>
        </w:rPr>
        <w:t xml:space="preserve"> galaxy</w:t>
      </w:r>
      <w:r w:rsidR="00241C49" w:rsidRPr="009A796E">
        <w:rPr>
          <w:rFonts w:ascii="Times New Roman" w:hAnsi="Times New Roman" w:cs="Times New Roman"/>
          <w:sz w:val="24"/>
          <w:szCs w:val="24"/>
        </w:rPr>
        <w:t xml:space="preserve"> </w:t>
      </w:r>
      <w:r w:rsidR="00241C49">
        <w:rPr>
          <w:rFonts w:ascii="Times New Roman" w:hAnsi="Times New Roman" w:cs="Times New Roman"/>
          <w:sz w:val="24"/>
          <w:szCs w:val="24"/>
        </w:rPr>
        <w:t xml:space="preserve">from elsewhere </w:t>
      </w:r>
      <w:r w:rsidR="00FC4BEB">
        <w:rPr>
          <w:rFonts w:ascii="Times New Roman" w:hAnsi="Times New Roman" w:cs="Times New Roman"/>
          <w:sz w:val="24"/>
          <w:szCs w:val="24"/>
        </w:rPr>
        <w:t>[</w:t>
      </w:r>
      <w:r w:rsidR="00B1655E">
        <w:rPr>
          <w:rFonts w:ascii="Times New Roman" w:hAnsi="Times New Roman" w:cs="Times New Roman"/>
          <w:sz w:val="24"/>
          <w:szCs w:val="24"/>
        </w:rPr>
        <w:t>41</w:t>
      </w:r>
      <w:r w:rsidR="00FC4BEB">
        <w:rPr>
          <w:rFonts w:ascii="Times New Roman" w:hAnsi="Times New Roman" w:cs="Times New Roman"/>
          <w:sz w:val="24"/>
          <w:szCs w:val="24"/>
        </w:rPr>
        <w:t>]</w:t>
      </w:r>
      <w:r w:rsidR="00241C49">
        <w:rPr>
          <w:rFonts w:ascii="Times New Roman" w:hAnsi="Times New Roman" w:cs="Times New Roman"/>
          <w:sz w:val="24"/>
          <w:szCs w:val="24"/>
        </w:rPr>
        <w:t xml:space="preserve"> makes certainty on this point impossible</w:t>
      </w:r>
      <w:r w:rsidR="00241C49" w:rsidRPr="009A796E">
        <w:rPr>
          <w:rFonts w:ascii="Times New Roman" w:hAnsi="Times New Roman" w:cs="Times New Roman"/>
          <w:sz w:val="24"/>
          <w:szCs w:val="24"/>
        </w:rPr>
        <w:t xml:space="preserve">. </w:t>
      </w:r>
      <w:r w:rsidR="00C567DB">
        <w:rPr>
          <w:rFonts w:ascii="Times New Roman" w:hAnsi="Times New Roman" w:cs="Times New Roman"/>
          <w:iCs/>
          <w:sz w:val="24"/>
          <w:szCs w:val="24"/>
        </w:rPr>
        <w:t>A</w:t>
      </w:r>
      <w:r w:rsidR="00E940AD">
        <w:rPr>
          <w:rFonts w:ascii="Times New Roman" w:hAnsi="Times New Roman" w:cs="Times New Roman"/>
          <w:iCs/>
          <w:sz w:val="24"/>
          <w:szCs w:val="24"/>
        </w:rPr>
        <w:t xml:space="preserve"> less advanced society</w:t>
      </w:r>
      <w:r w:rsidR="00C567DB">
        <w:rPr>
          <w:rFonts w:ascii="Times New Roman" w:hAnsi="Times New Roman" w:cs="Times New Roman"/>
          <w:iCs/>
          <w:sz w:val="24"/>
          <w:szCs w:val="24"/>
        </w:rPr>
        <w:t xml:space="preserve"> t</w:t>
      </w:r>
      <w:r w:rsidR="00AD4FF6">
        <w:rPr>
          <w:rFonts w:ascii="Times New Roman" w:hAnsi="Times New Roman" w:cs="Times New Roman"/>
          <w:iCs/>
          <w:sz w:val="24"/>
          <w:szCs w:val="24"/>
        </w:rPr>
        <w:t>hat</w:t>
      </w:r>
      <w:r w:rsidR="00C567DB">
        <w:rPr>
          <w:rFonts w:ascii="Times New Roman" w:hAnsi="Times New Roman" w:cs="Times New Roman"/>
          <w:iCs/>
          <w:sz w:val="24"/>
          <w:szCs w:val="24"/>
        </w:rPr>
        <w:t xml:space="preserve"> learn</w:t>
      </w:r>
      <w:r w:rsidR="00AD4FF6">
        <w:rPr>
          <w:rFonts w:ascii="Times New Roman" w:hAnsi="Times New Roman" w:cs="Times New Roman"/>
          <w:iCs/>
          <w:sz w:val="24"/>
          <w:szCs w:val="24"/>
        </w:rPr>
        <w:t>ed</w:t>
      </w:r>
      <w:r w:rsidR="00E940AD">
        <w:rPr>
          <w:rFonts w:ascii="Times New Roman" w:hAnsi="Times New Roman" w:cs="Times New Roman"/>
          <w:iCs/>
          <w:sz w:val="24"/>
          <w:szCs w:val="24"/>
        </w:rPr>
        <w:t xml:space="preserve"> </w:t>
      </w:r>
      <w:r w:rsidR="00A45734">
        <w:rPr>
          <w:rFonts w:ascii="Times New Roman" w:hAnsi="Times New Roman" w:cs="Times New Roman"/>
          <w:iCs/>
          <w:sz w:val="24"/>
          <w:szCs w:val="24"/>
        </w:rPr>
        <w:t>of</w:t>
      </w:r>
      <w:r w:rsidR="00E940AD">
        <w:rPr>
          <w:rFonts w:ascii="Times New Roman" w:hAnsi="Times New Roman" w:cs="Times New Roman"/>
          <w:iCs/>
          <w:sz w:val="24"/>
          <w:szCs w:val="24"/>
        </w:rPr>
        <w:t xml:space="preserve"> </w:t>
      </w:r>
      <w:r w:rsidR="003A2B98">
        <w:rPr>
          <w:rFonts w:ascii="Times New Roman" w:hAnsi="Times New Roman" w:cs="Times New Roman"/>
          <w:iCs/>
          <w:sz w:val="24"/>
          <w:szCs w:val="24"/>
        </w:rPr>
        <w:t>ETC’s</w:t>
      </w:r>
      <w:r w:rsidR="00E940AD">
        <w:rPr>
          <w:rFonts w:ascii="Times New Roman" w:hAnsi="Times New Roman" w:cs="Times New Roman"/>
          <w:iCs/>
          <w:sz w:val="24"/>
          <w:szCs w:val="24"/>
        </w:rPr>
        <w:t xml:space="preserve"> existence</w:t>
      </w:r>
      <w:r w:rsidR="00B77589">
        <w:rPr>
          <w:rFonts w:ascii="Times New Roman" w:hAnsi="Times New Roman" w:cs="Times New Roman"/>
          <w:iCs/>
          <w:sz w:val="24"/>
          <w:szCs w:val="24"/>
        </w:rPr>
        <w:t xml:space="preserve"> and location</w:t>
      </w:r>
      <w:r w:rsidR="00011DC1">
        <w:rPr>
          <w:rFonts w:ascii="Times New Roman" w:hAnsi="Times New Roman" w:cs="Times New Roman"/>
          <w:iCs/>
          <w:sz w:val="24"/>
          <w:szCs w:val="24"/>
        </w:rPr>
        <w:t xml:space="preserve"> </w:t>
      </w:r>
      <w:r w:rsidR="00552F19">
        <w:rPr>
          <w:rFonts w:ascii="Times New Roman" w:hAnsi="Times New Roman" w:cs="Times New Roman"/>
          <w:iCs/>
          <w:sz w:val="24"/>
          <w:szCs w:val="24"/>
        </w:rPr>
        <w:t>might</w:t>
      </w:r>
      <w:r w:rsidR="007B71B2">
        <w:rPr>
          <w:rFonts w:ascii="Times New Roman" w:hAnsi="Times New Roman" w:cs="Times New Roman"/>
          <w:iCs/>
          <w:sz w:val="24"/>
          <w:szCs w:val="24"/>
        </w:rPr>
        <w:t xml:space="preserve"> </w:t>
      </w:r>
      <w:r w:rsidR="009051B8">
        <w:rPr>
          <w:rFonts w:ascii="Times New Roman" w:hAnsi="Times New Roman" w:cs="Times New Roman"/>
          <w:iCs/>
          <w:sz w:val="24"/>
          <w:szCs w:val="24"/>
        </w:rPr>
        <w:t>broadcast th</w:t>
      </w:r>
      <w:r w:rsidR="00552F19">
        <w:rPr>
          <w:rFonts w:ascii="Times New Roman" w:hAnsi="Times New Roman" w:cs="Times New Roman"/>
          <w:iCs/>
          <w:sz w:val="24"/>
          <w:szCs w:val="24"/>
        </w:rPr>
        <w:t>at</w:t>
      </w:r>
      <w:r w:rsidR="009051B8">
        <w:rPr>
          <w:rFonts w:ascii="Times New Roman" w:hAnsi="Times New Roman" w:cs="Times New Roman"/>
          <w:iCs/>
          <w:sz w:val="24"/>
          <w:szCs w:val="24"/>
        </w:rPr>
        <w:t xml:space="preserve"> </w:t>
      </w:r>
      <w:r w:rsidR="009835E1">
        <w:rPr>
          <w:rFonts w:ascii="Times New Roman" w:hAnsi="Times New Roman" w:cs="Times New Roman"/>
          <w:iCs/>
          <w:sz w:val="24"/>
          <w:szCs w:val="24"/>
        </w:rPr>
        <w:t>information</w:t>
      </w:r>
      <w:r w:rsidR="009051B8">
        <w:rPr>
          <w:rFonts w:ascii="Times New Roman" w:hAnsi="Times New Roman" w:cs="Times New Roman"/>
          <w:iCs/>
          <w:sz w:val="24"/>
          <w:szCs w:val="24"/>
        </w:rPr>
        <w:t xml:space="preserve">, thereby </w:t>
      </w:r>
      <w:r w:rsidR="009A796E">
        <w:rPr>
          <w:rFonts w:ascii="Times New Roman" w:hAnsi="Times New Roman" w:cs="Times New Roman"/>
          <w:iCs/>
          <w:sz w:val="24"/>
          <w:szCs w:val="24"/>
        </w:rPr>
        <w:t>alert</w:t>
      </w:r>
      <w:r w:rsidR="009237B4">
        <w:rPr>
          <w:rFonts w:ascii="Times New Roman" w:hAnsi="Times New Roman" w:cs="Times New Roman"/>
          <w:iCs/>
          <w:sz w:val="24"/>
          <w:szCs w:val="24"/>
        </w:rPr>
        <w:t>ing</w:t>
      </w:r>
      <w:r w:rsidR="006D2571">
        <w:rPr>
          <w:rFonts w:ascii="Times New Roman" w:hAnsi="Times New Roman" w:cs="Times New Roman"/>
          <w:iCs/>
          <w:sz w:val="24"/>
          <w:szCs w:val="24"/>
        </w:rPr>
        <w:t xml:space="preserve"> </w:t>
      </w:r>
      <w:r w:rsidR="00842853">
        <w:rPr>
          <w:rFonts w:ascii="Times New Roman" w:hAnsi="Times New Roman" w:cs="Times New Roman"/>
          <w:iCs/>
          <w:sz w:val="24"/>
          <w:szCs w:val="24"/>
        </w:rPr>
        <w:t>this</w:t>
      </w:r>
      <w:r w:rsidR="009051B8">
        <w:rPr>
          <w:rFonts w:ascii="Times New Roman" w:hAnsi="Times New Roman" w:cs="Times New Roman"/>
          <w:iCs/>
          <w:sz w:val="24"/>
          <w:szCs w:val="24"/>
        </w:rPr>
        <w:t xml:space="preserve"> </w:t>
      </w:r>
      <w:r w:rsidR="00C567DB">
        <w:rPr>
          <w:rFonts w:ascii="Times New Roman" w:hAnsi="Times New Roman" w:cs="Times New Roman"/>
          <w:iCs/>
          <w:sz w:val="24"/>
          <w:szCs w:val="24"/>
        </w:rPr>
        <w:t>more potent</w:t>
      </w:r>
      <w:r w:rsidR="009051B8">
        <w:rPr>
          <w:rFonts w:ascii="Times New Roman" w:hAnsi="Times New Roman" w:cs="Times New Roman"/>
          <w:iCs/>
          <w:sz w:val="24"/>
          <w:szCs w:val="24"/>
        </w:rPr>
        <w:t xml:space="preserve"> foe</w:t>
      </w:r>
      <w:r w:rsidR="006D2571">
        <w:rPr>
          <w:rFonts w:ascii="Times New Roman" w:hAnsi="Times New Roman" w:cs="Times New Roman"/>
          <w:iCs/>
          <w:sz w:val="24"/>
          <w:szCs w:val="24"/>
        </w:rPr>
        <w:t>.</w:t>
      </w:r>
      <w:r w:rsidR="00E940AD">
        <w:rPr>
          <w:rFonts w:ascii="Times New Roman" w:hAnsi="Times New Roman" w:cs="Times New Roman"/>
          <w:iCs/>
          <w:sz w:val="24"/>
          <w:szCs w:val="24"/>
        </w:rPr>
        <w:t xml:space="preserve"> </w:t>
      </w:r>
      <w:r w:rsidR="009A796E">
        <w:rPr>
          <w:rFonts w:ascii="Times New Roman" w:hAnsi="Times New Roman" w:cs="Times New Roman"/>
          <w:iCs/>
          <w:sz w:val="24"/>
          <w:szCs w:val="24"/>
        </w:rPr>
        <w:t xml:space="preserve">The less advanced society might do this accidentally or intentionally, </w:t>
      </w:r>
      <w:r w:rsidR="000E0D7A">
        <w:rPr>
          <w:rFonts w:ascii="Times New Roman" w:hAnsi="Times New Roman" w:cs="Times New Roman"/>
          <w:iCs/>
          <w:sz w:val="24"/>
          <w:szCs w:val="24"/>
        </w:rPr>
        <w:t xml:space="preserve">in the latter case </w:t>
      </w:r>
      <w:r w:rsidR="009A796E">
        <w:rPr>
          <w:rFonts w:ascii="Times New Roman" w:hAnsi="Times New Roman" w:cs="Times New Roman"/>
          <w:iCs/>
          <w:sz w:val="24"/>
          <w:szCs w:val="24"/>
        </w:rPr>
        <w:t xml:space="preserve">using a broadcast message as a weapon </w:t>
      </w:r>
      <w:r w:rsidR="001D6E29">
        <w:rPr>
          <w:rFonts w:ascii="Times New Roman" w:hAnsi="Times New Roman" w:cs="Times New Roman"/>
          <w:iCs/>
          <w:sz w:val="24"/>
          <w:szCs w:val="24"/>
        </w:rPr>
        <w:t>[</w:t>
      </w:r>
      <w:r w:rsidR="00B1655E">
        <w:rPr>
          <w:rFonts w:ascii="Times New Roman" w:hAnsi="Times New Roman" w:cs="Times New Roman"/>
          <w:iCs/>
          <w:sz w:val="24"/>
          <w:szCs w:val="24"/>
        </w:rPr>
        <w:t>62</w:t>
      </w:r>
      <w:r w:rsidR="001D6E29">
        <w:rPr>
          <w:rFonts w:ascii="Times New Roman" w:hAnsi="Times New Roman" w:cs="Times New Roman"/>
          <w:iCs/>
          <w:sz w:val="24"/>
          <w:szCs w:val="24"/>
        </w:rPr>
        <w:t>]</w:t>
      </w:r>
      <w:r w:rsidR="0053717F">
        <w:rPr>
          <w:rFonts w:ascii="Times New Roman" w:hAnsi="Times New Roman" w:cs="Times New Roman"/>
          <w:iCs/>
          <w:sz w:val="24"/>
          <w:szCs w:val="24"/>
        </w:rPr>
        <w:t xml:space="preserve">. </w:t>
      </w:r>
      <w:r w:rsidR="00AE7FFB">
        <w:rPr>
          <w:rFonts w:ascii="Times New Roman" w:hAnsi="Times New Roman" w:cs="Times New Roman"/>
          <w:iCs/>
          <w:sz w:val="24"/>
          <w:szCs w:val="24"/>
        </w:rPr>
        <w:t xml:space="preserve">But even a wholly innocent broadcast could </w:t>
      </w:r>
      <w:r w:rsidR="00413690">
        <w:rPr>
          <w:rFonts w:ascii="Times New Roman" w:hAnsi="Times New Roman" w:cs="Times New Roman"/>
          <w:iCs/>
          <w:sz w:val="24"/>
          <w:szCs w:val="24"/>
        </w:rPr>
        <w:t>create</w:t>
      </w:r>
      <w:r w:rsidR="00AE7FFB">
        <w:rPr>
          <w:rFonts w:ascii="Times New Roman" w:hAnsi="Times New Roman" w:cs="Times New Roman"/>
          <w:iCs/>
          <w:sz w:val="24"/>
          <w:szCs w:val="24"/>
        </w:rPr>
        <w:t xml:space="preserve"> a</w:t>
      </w:r>
      <w:r w:rsidR="00413690">
        <w:rPr>
          <w:rFonts w:ascii="Times New Roman" w:hAnsi="Times New Roman" w:cs="Times New Roman"/>
          <w:iCs/>
          <w:sz w:val="24"/>
          <w:szCs w:val="24"/>
        </w:rPr>
        <w:t>n</w:t>
      </w:r>
      <w:r w:rsidR="00AE7FFB">
        <w:rPr>
          <w:rFonts w:ascii="Times New Roman" w:hAnsi="Times New Roman" w:cs="Times New Roman"/>
          <w:iCs/>
          <w:sz w:val="24"/>
          <w:szCs w:val="24"/>
        </w:rPr>
        <w:t xml:space="preserve"> </w:t>
      </w:r>
      <w:r w:rsidR="00413690">
        <w:rPr>
          <w:rFonts w:ascii="Times New Roman" w:hAnsi="Times New Roman" w:cs="Times New Roman"/>
          <w:iCs/>
          <w:sz w:val="24"/>
          <w:szCs w:val="24"/>
        </w:rPr>
        <w:t>existential</w:t>
      </w:r>
      <w:r w:rsidR="00AE7FFB">
        <w:rPr>
          <w:rFonts w:ascii="Times New Roman" w:hAnsi="Times New Roman" w:cs="Times New Roman"/>
          <w:iCs/>
          <w:sz w:val="24"/>
          <w:szCs w:val="24"/>
        </w:rPr>
        <w:t xml:space="preserve"> risk. </w:t>
      </w:r>
    </w:p>
    <w:p w14:paraId="5E920FC3" w14:textId="33557636" w:rsidR="00304698" w:rsidRDefault="005E37C8" w:rsidP="00304698">
      <w:pPr>
        <w:spacing w:after="120" w:line="480" w:lineRule="auto"/>
        <w:ind w:firstLine="720"/>
        <w:rPr>
          <w:rFonts w:ascii="Times New Roman" w:hAnsi="Times New Roman" w:cs="Times New Roman"/>
          <w:iCs/>
          <w:sz w:val="24"/>
          <w:szCs w:val="24"/>
        </w:rPr>
      </w:pPr>
      <w:r>
        <w:rPr>
          <w:rFonts w:ascii="Times New Roman" w:hAnsi="Times New Roman" w:cs="Times New Roman"/>
          <w:iCs/>
          <w:sz w:val="24"/>
          <w:szCs w:val="24"/>
        </w:rPr>
        <w:lastRenderedPageBreak/>
        <w:t>Analyzing</w:t>
      </w:r>
      <w:r w:rsidR="009A796E">
        <w:rPr>
          <w:rFonts w:ascii="Times New Roman" w:hAnsi="Times New Roman" w:cs="Times New Roman"/>
          <w:iCs/>
          <w:sz w:val="24"/>
          <w:szCs w:val="24"/>
        </w:rPr>
        <w:t xml:space="preserve"> </w:t>
      </w:r>
      <w:r w:rsidR="008F2971">
        <w:rPr>
          <w:rFonts w:ascii="Times New Roman" w:hAnsi="Times New Roman" w:cs="Times New Roman"/>
          <w:iCs/>
          <w:sz w:val="24"/>
          <w:szCs w:val="24"/>
        </w:rPr>
        <w:t xml:space="preserve">Liu’s </w:t>
      </w:r>
      <w:r w:rsidR="009237B4">
        <w:rPr>
          <w:rFonts w:ascii="Times New Roman" w:hAnsi="Times New Roman" w:cs="Times New Roman"/>
          <w:iCs/>
          <w:sz w:val="24"/>
          <w:szCs w:val="24"/>
        </w:rPr>
        <w:t xml:space="preserve">“dark forest” </w:t>
      </w:r>
      <w:r w:rsidR="009A796E">
        <w:rPr>
          <w:rFonts w:ascii="Times New Roman" w:hAnsi="Times New Roman" w:cs="Times New Roman"/>
          <w:iCs/>
          <w:sz w:val="24"/>
          <w:szCs w:val="24"/>
        </w:rPr>
        <w:t>scenario using</w:t>
      </w:r>
      <w:r w:rsidR="009439C5">
        <w:rPr>
          <w:rFonts w:ascii="Times New Roman" w:hAnsi="Times New Roman" w:cs="Times New Roman"/>
          <w:iCs/>
          <w:sz w:val="24"/>
          <w:szCs w:val="24"/>
        </w:rPr>
        <w:t xml:space="preserve"> game theory, </w:t>
      </w:r>
      <w:r w:rsidR="00B73CBF">
        <w:rPr>
          <w:rFonts w:ascii="Times New Roman" w:hAnsi="Times New Roman" w:cs="Times New Roman"/>
          <w:iCs/>
          <w:sz w:val="24"/>
          <w:szCs w:val="24"/>
        </w:rPr>
        <w:t xml:space="preserve">Yasser </w:t>
      </w:r>
      <w:r w:rsidR="001D6E29">
        <w:rPr>
          <w:rFonts w:ascii="Times New Roman" w:hAnsi="Times New Roman" w:cs="Times New Roman"/>
          <w:iCs/>
          <w:sz w:val="24"/>
          <w:szCs w:val="24"/>
        </w:rPr>
        <w:t>[</w:t>
      </w:r>
      <w:r w:rsidR="009D6392">
        <w:rPr>
          <w:rFonts w:ascii="Times New Roman" w:hAnsi="Times New Roman" w:cs="Times New Roman"/>
          <w:iCs/>
          <w:sz w:val="24"/>
          <w:szCs w:val="24"/>
        </w:rPr>
        <w:t>6</w:t>
      </w:r>
      <w:r w:rsidR="00B1655E">
        <w:rPr>
          <w:rFonts w:ascii="Times New Roman" w:hAnsi="Times New Roman" w:cs="Times New Roman"/>
          <w:iCs/>
          <w:sz w:val="24"/>
          <w:szCs w:val="24"/>
        </w:rPr>
        <w:t>6</w:t>
      </w:r>
      <w:r w:rsidR="001D6E29">
        <w:rPr>
          <w:rFonts w:ascii="Times New Roman" w:hAnsi="Times New Roman" w:cs="Times New Roman"/>
          <w:iCs/>
          <w:sz w:val="24"/>
          <w:szCs w:val="24"/>
        </w:rPr>
        <w:t>]</w:t>
      </w:r>
      <w:r w:rsidR="00B73CBF">
        <w:rPr>
          <w:rFonts w:ascii="Times New Roman" w:hAnsi="Times New Roman" w:cs="Times New Roman"/>
          <w:iCs/>
          <w:sz w:val="24"/>
          <w:szCs w:val="24"/>
        </w:rPr>
        <w:t xml:space="preserve"> </w:t>
      </w:r>
      <w:r w:rsidR="009439C5">
        <w:rPr>
          <w:rFonts w:ascii="Times New Roman" w:hAnsi="Times New Roman" w:cs="Times New Roman"/>
          <w:iCs/>
          <w:sz w:val="24"/>
          <w:szCs w:val="24"/>
        </w:rPr>
        <w:t>concludes</w:t>
      </w:r>
      <w:r w:rsidR="005F17FB">
        <w:rPr>
          <w:rFonts w:ascii="Times New Roman" w:hAnsi="Times New Roman" w:cs="Times New Roman"/>
          <w:iCs/>
          <w:sz w:val="24"/>
          <w:szCs w:val="24"/>
        </w:rPr>
        <w:t>,</w:t>
      </w:r>
      <w:r w:rsidR="00B73CBF">
        <w:rPr>
          <w:rFonts w:ascii="Times New Roman" w:hAnsi="Times New Roman" w:cs="Times New Roman"/>
          <w:iCs/>
          <w:sz w:val="24"/>
          <w:szCs w:val="24"/>
        </w:rPr>
        <w:t xml:space="preserve"> </w:t>
      </w:r>
      <w:r w:rsidR="00552F19" w:rsidRPr="00552F19">
        <w:rPr>
          <w:rFonts w:ascii="Times New Roman" w:hAnsi="Times New Roman" w:cs="Times New Roman"/>
          <w:iCs/>
          <w:sz w:val="24"/>
          <w:szCs w:val="24"/>
        </w:rPr>
        <w:t>“</w:t>
      </w:r>
      <w:r w:rsidR="003A2B98">
        <w:rPr>
          <w:rFonts w:ascii="Times New Roman" w:hAnsi="Times New Roman" w:cs="Times New Roman"/>
          <w:color w:val="242424"/>
          <w:spacing w:val="-1"/>
          <w:sz w:val="24"/>
          <w:szCs w:val="24"/>
          <w:shd w:val="clear" w:color="auto" w:fill="FFFFFF"/>
        </w:rPr>
        <w:t>[I]</w:t>
      </w:r>
      <w:r w:rsidR="00552F19" w:rsidRPr="00552F19">
        <w:rPr>
          <w:rFonts w:ascii="Times New Roman" w:hAnsi="Times New Roman" w:cs="Times New Roman"/>
          <w:color w:val="242424"/>
          <w:spacing w:val="-1"/>
          <w:sz w:val="24"/>
          <w:szCs w:val="24"/>
          <w:shd w:val="clear" w:color="auto" w:fill="FFFFFF"/>
        </w:rPr>
        <w:t>t’s </w:t>
      </w:r>
      <w:r w:rsidR="00552F19" w:rsidRPr="00E4447F">
        <w:rPr>
          <w:rFonts w:ascii="Times New Roman" w:hAnsi="Times New Roman" w:cs="Times New Roman"/>
          <w:spacing w:val="-1"/>
          <w:sz w:val="24"/>
          <w:szCs w:val="24"/>
          <w:shd w:val="clear" w:color="auto" w:fill="FFFFFF"/>
        </w:rPr>
        <w:t>Pareto Optimal</w:t>
      </w:r>
      <w:r w:rsidR="00552F19" w:rsidRPr="00552F19">
        <w:rPr>
          <w:rFonts w:ascii="Times New Roman" w:hAnsi="Times New Roman" w:cs="Times New Roman"/>
          <w:color w:val="242424"/>
          <w:spacing w:val="-1"/>
          <w:sz w:val="24"/>
          <w:szCs w:val="24"/>
          <w:shd w:val="clear" w:color="auto" w:fill="FFFFFF"/>
        </w:rPr>
        <w:t> and even </w:t>
      </w:r>
      <w:r w:rsidR="00552F19" w:rsidRPr="00E4447F">
        <w:rPr>
          <w:rFonts w:ascii="Times New Roman" w:hAnsi="Times New Roman" w:cs="Times New Roman"/>
          <w:spacing w:val="-1"/>
          <w:sz w:val="24"/>
          <w:szCs w:val="24"/>
          <w:shd w:val="clear" w:color="auto" w:fill="FFFFFF"/>
        </w:rPr>
        <w:t>Nash Equilibrium</w:t>
      </w:r>
      <w:r w:rsidR="00552F19" w:rsidRPr="00552F19">
        <w:rPr>
          <w:rFonts w:ascii="Times New Roman" w:hAnsi="Times New Roman" w:cs="Times New Roman"/>
          <w:color w:val="242424"/>
          <w:spacing w:val="-1"/>
          <w:sz w:val="24"/>
          <w:szCs w:val="24"/>
          <w:shd w:val="clear" w:color="auto" w:fill="FFFFFF"/>
        </w:rPr>
        <w:t> to destroy any civilizations, those one knows of, and not share existence information out of fear of being</w:t>
      </w:r>
      <w:r w:rsidR="00552F19">
        <w:rPr>
          <w:rFonts w:ascii="Georgia" w:hAnsi="Georgia"/>
          <w:color w:val="242424"/>
          <w:spacing w:val="-1"/>
          <w:sz w:val="30"/>
          <w:szCs w:val="30"/>
          <w:shd w:val="clear" w:color="auto" w:fill="FFFFFF"/>
        </w:rPr>
        <w:t xml:space="preserve"> </w:t>
      </w:r>
      <w:r w:rsidR="00B73CBF">
        <w:rPr>
          <w:rFonts w:ascii="Times New Roman" w:hAnsi="Times New Roman" w:cs="Times New Roman"/>
          <w:iCs/>
          <w:sz w:val="24"/>
          <w:szCs w:val="24"/>
        </w:rPr>
        <w:t>demolished by a more potent civilization – or even a weaker one at a future turn of the game.”</w:t>
      </w:r>
      <w:r w:rsidR="00E4447F">
        <w:rPr>
          <w:rFonts w:ascii="Times New Roman" w:hAnsi="Times New Roman" w:cs="Times New Roman"/>
          <w:iCs/>
          <w:sz w:val="24"/>
          <w:szCs w:val="24"/>
        </w:rPr>
        <w:t xml:space="preserve"> </w:t>
      </w:r>
      <w:r w:rsidR="001D6E29">
        <w:rPr>
          <w:rFonts w:ascii="Times New Roman" w:hAnsi="Times New Roman" w:cs="Times New Roman"/>
          <w:iCs/>
          <w:sz w:val="24"/>
          <w:szCs w:val="24"/>
        </w:rPr>
        <w:t>T</w:t>
      </w:r>
      <w:r w:rsidR="00E4447F">
        <w:rPr>
          <w:rFonts w:ascii="Times New Roman" w:hAnsi="Times New Roman" w:cs="Times New Roman"/>
          <w:iCs/>
          <w:sz w:val="24"/>
          <w:szCs w:val="24"/>
        </w:rPr>
        <w:t xml:space="preserve">he </w:t>
      </w:r>
      <w:r w:rsidR="009237B4">
        <w:rPr>
          <w:rFonts w:ascii="Times New Roman" w:hAnsi="Times New Roman" w:cs="Times New Roman"/>
          <w:iCs/>
          <w:sz w:val="24"/>
          <w:szCs w:val="24"/>
        </w:rPr>
        <w:t>c</w:t>
      </w:r>
      <w:r w:rsidR="008F2971">
        <w:rPr>
          <w:rFonts w:ascii="Times New Roman" w:hAnsi="Times New Roman" w:cs="Times New Roman"/>
          <w:iCs/>
          <w:sz w:val="24"/>
          <w:szCs w:val="24"/>
        </w:rPr>
        <w:t>laim</w:t>
      </w:r>
      <w:r w:rsidR="009237B4">
        <w:rPr>
          <w:rFonts w:ascii="Times New Roman" w:hAnsi="Times New Roman" w:cs="Times New Roman"/>
          <w:iCs/>
          <w:sz w:val="24"/>
          <w:szCs w:val="24"/>
        </w:rPr>
        <w:t xml:space="preserve"> that a</w:t>
      </w:r>
      <w:r w:rsidR="00E4447F">
        <w:rPr>
          <w:rFonts w:ascii="Times New Roman" w:hAnsi="Times New Roman" w:cs="Times New Roman"/>
          <w:iCs/>
          <w:sz w:val="24"/>
          <w:szCs w:val="24"/>
        </w:rPr>
        <w:t>n ETC</w:t>
      </w:r>
      <w:r w:rsidR="009237B4">
        <w:rPr>
          <w:rFonts w:ascii="Times New Roman" w:hAnsi="Times New Roman" w:cs="Times New Roman"/>
          <w:iCs/>
          <w:sz w:val="24"/>
          <w:szCs w:val="24"/>
        </w:rPr>
        <w:t xml:space="preserve"> would respond </w:t>
      </w:r>
      <w:r w:rsidR="00011DC1">
        <w:rPr>
          <w:rFonts w:ascii="Times New Roman" w:hAnsi="Times New Roman" w:cs="Times New Roman"/>
          <w:iCs/>
          <w:sz w:val="24"/>
          <w:szCs w:val="24"/>
        </w:rPr>
        <w:t xml:space="preserve">decisively </w:t>
      </w:r>
      <w:r w:rsidR="009237B4">
        <w:rPr>
          <w:rFonts w:ascii="Times New Roman" w:hAnsi="Times New Roman" w:cs="Times New Roman"/>
          <w:iCs/>
          <w:sz w:val="24"/>
          <w:szCs w:val="24"/>
        </w:rPr>
        <w:t>to a</w:t>
      </w:r>
      <w:r w:rsidR="0016554F">
        <w:rPr>
          <w:rFonts w:ascii="Times New Roman" w:hAnsi="Times New Roman" w:cs="Times New Roman"/>
          <w:iCs/>
          <w:sz w:val="24"/>
          <w:szCs w:val="24"/>
        </w:rPr>
        <w:t>ny potentially existential</w:t>
      </w:r>
      <w:r w:rsidR="009237B4">
        <w:rPr>
          <w:rFonts w:ascii="Times New Roman" w:hAnsi="Times New Roman" w:cs="Times New Roman"/>
          <w:iCs/>
          <w:sz w:val="24"/>
          <w:szCs w:val="24"/>
        </w:rPr>
        <w:t xml:space="preserve"> threat</w:t>
      </w:r>
      <w:r w:rsidR="008F2971">
        <w:rPr>
          <w:rFonts w:ascii="Times New Roman" w:hAnsi="Times New Roman" w:cs="Times New Roman"/>
          <w:iCs/>
          <w:sz w:val="24"/>
          <w:szCs w:val="24"/>
        </w:rPr>
        <w:t xml:space="preserve"> </w:t>
      </w:r>
      <w:r w:rsidR="009835E1">
        <w:rPr>
          <w:rFonts w:ascii="Times New Roman" w:hAnsi="Times New Roman" w:cs="Times New Roman"/>
          <w:iCs/>
          <w:sz w:val="24"/>
          <w:szCs w:val="24"/>
        </w:rPr>
        <w:t>comports with</w:t>
      </w:r>
      <w:r w:rsidR="00C43D7E">
        <w:rPr>
          <w:rFonts w:ascii="Times New Roman" w:hAnsi="Times New Roman" w:cs="Times New Roman"/>
          <w:iCs/>
          <w:sz w:val="24"/>
          <w:szCs w:val="24"/>
        </w:rPr>
        <w:t xml:space="preserve"> </w:t>
      </w:r>
      <w:r w:rsidR="00B708FD">
        <w:rPr>
          <w:rFonts w:ascii="Times New Roman" w:hAnsi="Times New Roman" w:cs="Times New Roman"/>
          <w:iCs/>
          <w:sz w:val="24"/>
          <w:szCs w:val="24"/>
        </w:rPr>
        <w:t>state</w:t>
      </w:r>
      <w:r w:rsidR="0016554F">
        <w:rPr>
          <w:rFonts w:ascii="Times New Roman" w:hAnsi="Times New Roman" w:cs="Times New Roman"/>
          <w:iCs/>
          <w:sz w:val="24"/>
          <w:szCs w:val="24"/>
        </w:rPr>
        <w:t>ments</w:t>
      </w:r>
      <w:r w:rsidR="00C43D7E">
        <w:rPr>
          <w:rFonts w:ascii="Times New Roman" w:hAnsi="Times New Roman" w:cs="Times New Roman"/>
          <w:iCs/>
          <w:sz w:val="24"/>
          <w:szCs w:val="24"/>
        </w:rPr>
        <w:t xml:space="preserve"> </w:t>
      </w:r>
      <w:r w:rsidR="003A2B98">
        <w:rPr>
          <w:rFonts w:ascii="Times New Roman" w:hAnsi="Times New Roman" w:cs="Times New Roman"/>
          <w:iCs/>
          <w:sz w:val="24"/>
          <w:szCs w:val="24"/>
        </w:rPr>
        <w:t>by</w:t>
      </w:r>
      <w:r w:rsidR="00C45690">
        <w:rPr>
          <w:rFonts w:ascii="Times New Roman" w:hAnsi="Times New Roman" w:cs="Times New Roman"/>
          <w:iCs/>
          <w:sz w:val="24"/>
          <w:szCs w:val="24"/>
        </w:rPr>
        <w:t xml:space="preserve"> </w:t>
      </w:r>
      <w:r w:rsidR="000E04E0">
        <w:rPr>
          <w:rFonts w:ascii="Times New Roman" w:hAnsi="Times New Roman" w:cs="Times New Roman"/>
          <w:iCs/>
          <w:sz w:val="24"/>
          <w:szCs w:val="24"/>
        </w:rPr>
        <w:t xml:space="preserve">those responsible for </w:t>
      </w:r>
      <w:r w:rsidR="00C45690">
        <w:rPr>
          <w:rFonts w:ascii="Times New Roman" w:hAnsi="Times New Roman" w:cs="Times New Roman"/>
          <w:iCs/>
          <w:sz w:val="24"/>
          <w:szCs w:val="24"/>
        </w:rPr>
        <w:t>national security</w:t>
      </w:r>
      <w:r w:rsidR="000E0D7A">
        <w:rPr>
          <w:rFonts w:ascii="Times New Roman" w:hAnsi="Times New Roman" w:cs="Times New Roman"/>
          <w:iCs/>
          <w:sz w:val="24"/>
          <w:szCs w:val="24"/>
        </w:rPr>
        <w:t>. In</w:t>
      </w:r>
      <w:r w:rsidR="000E0D7A">
        <w:rPr>
          <w:rFonts w:ascii="Times New Roman" w:hAnsi="Times New Roman" w:cs="Times New Roman"/>
          <w:sz w:val="24"/>
          <w:szCs w:val="24"/>
        </w:rPr>
        <w:t xml:space="preserve"> 2001, Vice President Dick Cheney </w:t>
      </w:r>
      <w:r w:rsidR="00877448">
        <w:rPr>
          <w:rFonts w:ascii="Times New Roman" w:hAnsi="Times New Roman" w:cs="Times New Roman"/>
          <w:sz w:val="24"/>
          <w:szCs w:val="24"/>
        </w:rPr>
        <w:t>warned,</w:t>
      </w:r>
      <w:r w:rsidR="000E0D7A" w:rsidRPr="007A44E7">
        <w:rPr>
          <w:rFonts w:ascii="Times New Roman" w:hAnsi="Times New Roman" w:cs="Times New Roman"/>
          <w:sz w:val="24"/>
          <w:szCs w:val="24"/>
        </w:rPr>
        <w:t xml:space="preserve"> </w:t>
      </w:r>
      <w:r w:rsidR="000E0D7A">
        <w:rPr>
          <w:rFonts w:ascii="Times New Roman" w:hAnsi="Times New Roman" w:cs="Times New Roman"/>
          <w:sz w:val="24"/>
          <w:szCs w:val="24"/>
        </w:rPr>
        <w:t>“</w:t>
      </w:r>
      <w:r w:rsidR="000E0D7A" w:rsidRPr="007A44E7">
        <w:rPr>
          <w:rFonts w:ascii="Times New Roman" w:hAnsi="Times New Roman" w:cs="Times New Roman"/>
          <w:color w:val="202122"/>
          <w:sz w:val="24"/>
          <w:szCs w:val="24"/>
          <w:shd w:val="clear" w:color="auto" w:fill="FFFFFF"/>
        </w:rPr>
        <w:t>If there's a 1% chance that Pakistani scientists are helping al-Qaeda build or develop a nuclear weapon, we have to treat it as a certainty in terms of our response</w:t>
      </w:r>
      <w:r w:rsidR="000E0D7A">
        <w:rPr>
          <w:rFonts w:ascii="Times New Roman" w:hAnsi="Times New Roman" w:cs="Times New Roman"/>
          <w:color w:val="202122"/>
          <w:sz w:val="24"/>
          <w:szCs w:val="24"/>
          <w:shd w:val="clear" w:color="auto" w:fill="FFFFFF"/>
        </w:rPr>
        <w:t xml:space="preserve">” </w:t>
      </w:r>
      <w:r w:rsidR="00381F38">
        <w:rPr>
          <w:rFonts w:ascii="Times New Roman" w:hAnsi="Times New Roman" w:cs="Times New Roman"/>
          <w:color w:val="202122"/>
          <w:sz w:val="24"/>
          <w:szCs w:val="24"/>
          <w:shd w:val="clear" w:color="auto" w:fill="FFFFFF"/>
        </w:rPr>
        <w:t>[</w:t>
      </w:r>
      <w:r w:rsidR="008B12E2">
        <w:rPr>
          <w:rFonts w:ascii="Times New Roman" w:hAnsi="Times New Roman" w:cs="Times New Roman"/>
          <w:color w:val="202122"/>
          <w:sz w:val="24"/>
          <w:szCs w:val="24"/>
          <w:shd w:val="clear" w:color="auto" w:fill="FFFFFF"/>
        </w:rPr>
        <w:t>6</w:t>
      </w:r>
      <w:r w:rsidR="00B1655E">
        <w:rPr>
          <w:rFonts w:ascii="Times New Roman" w:hAnsi="Times New Roman" w:cs="Times New Roman"/>
          <w:color w:val="202122"/>
          <w:sz w:val="24"/>
          <w:szCs w:val="24"/>
          <w:shd w:val="clear" w:color="auto" w:fill="FFFFFF"/>
        </w:rPr>
        <w:t>7</w:t>
      </w:r>
      <w:r w:rsidR="00381F38">
        <w:rPr>
          <w:rFonts w:ascii="Times New Roman" w:hAnsi="Times New Roman" w:cs="Times New Roman"/>
          <w:color w:val="202122"/>
          <w:sz w:val="24"/>
          <w:szCs w:val="24"/>
          <w:shd w:val="clear" w:color="auto" w:fill="FFFFFF"/>
        </w:rPr>
        <w:t>]</w:t>
      </w:r>
      <w:r w:rsidR="008A4BC4">
        <w:rPr>
          <w:rFonts w:ascii="Times New Roman" w:hAnsi="Times New Roman" w:cs="Times New Roman"/>
          <w:iCs/>
          <w:sz w:val="24"/>
          <w:szCs w:val="24"/>
        </w:rPr>
        <w:t xml:space="preserve">. </w:t>
      </w:r>
      <w:r w:rsidR="005F17FB">
        <w:rPr>
          <w:rFonts w:ascii="Times New Roman" w:hAnsi="Times New Roman" w:cs="Times New Roman"/>
          <w:iCs/>
          <w:sz w:val="24"/>
          <w:szCs w:val="24"/>
        </w:rPr>
        <w:t>Thus</w:t>
      </w:r>
      <w:r w:rsidR="00FA0283">
        <w:rPr>
          <w:rFonts w:ascii="Times New Roman" w:hAnsi="Times New Roman" w:cs="Times New Roman"/>
          <w:iCs/>
          <w:sz w:val="24"/>
          <w:szCs w:val="24"/>
        </w:rPr>
        <w:t>, t</w:t>
      </w:r>
      <w:r w:rsidR="009F1524">
        <w:rPr>
          <w:rFonts w:ascii="Times New Roman" w:hAnsi="Times New Roman" w:cs="Times New Roman"/>
          <w:iCs/>
          <w:sz w:val="24"/>
          <w:szCs w:val="24"/>
        </w:rPr>
        <w:t>he dark forest scenario</w:t>
      </w:r>
      <w:r w:rsidR="00A01EEF">
        <w:rPr>
          <w:rFonts w:ascii="Times New Roman" w:hAnsi="Times New Roman" w:cs="Times New Roman"/>
          <w:iCs/>
          <w:sz w:val="24"/>
          <w:szCs w:val="24"/>
        </w:rPr>
        <w:t xml:space="preserve"> </w:t>
      </w:r>
      <w:r w:rsidR="00011DC1">
        <w:rPr>
          <w:rFonts w:ascii="Times New Roman" w:hAnsi="Times New Roman" w:cs="Times New Roman"/>
          <w:iCs/>
          <w:sz w:val="24"/>
          <w:szCs w:val="24"/>
        </w:rPr>
        <w:t xml:space="preserve">transforms the general goal of self-preservation into </w:t>
      </w:r>
      <w:r w:rsidR="009F1524">
        <w:rPr>
          <w:rFonts w:ascii="Times New Roman" w:hAnsi="Times New Roman" w:cs="Times New Roman"/>
          <w:iCs/>
          <w:sz w:val="24"/>
          <w:szCs w:val="24"/>
        </w:rPr>
        <w:t>a</w:t>
      </w:r>
      <w:r w:rsidR="003E42EC">
        <w:rPr>
          <w:rFonts w:ascii="Times New Roman" w:hAnsi="Times New Roman" w:cs="Times New Roman"/>
          <w:iCs/>
          <w:sz w:val="24"/>
          <w:szCs w:val="24"/>
        </w:rPr>
        <w:t>n</w:t>
      </w:r>
      <w:r w:rsidR="00F50940">
        <w:rPr>
          <w:rFonts w:ascii="Times New Roman" w:hAnsi="Times New Roman" w:cs="Times New Roman"/>
          <w:iCs/>
          <w:sz w:val="24"/>
          <w:szCs w:val="24"/>
        </w:rPr>
        <w:t xml:space="preserve"> objective </w:t>
      </w:r>
      <w:r w:rsidR="00E374F0">
        <w:rPr>
          <w:rFonts w:ascii="Times New Roman" w:hAnsi="Times New Roman" w:cs="Times New Roman"/>
          <w:iCs/>
          <w:sz w:val="24"/>
          <w:szCs w:val="24"/>
        </w:rPr>
        <w:t>of destroying potentially dangerous competitors</w:t>
      </w:r>
      <w:r w:rsidR="00011DC1">
        <w:rPr>
          <w:rFonts w:ascii="Times New Roman" w:hAnsi="Times New Roman" w:cs="Times New Roman"/>
          <w:iCs/>
          <w:sz w:val="24"/>
          <w:szCs w:val="24"/>
        </w:rPr>
        <w:t xml:space="preserve">. </w:t>
      </w:r>
      <w:r w:rsidR="00FE6C69">
        <w:rPr>
          <w:rFonts w:ascii="Times New Roman" w:hAnsi="Times New Roman" w:cs="Times New Roman"/>
          <w:iCs/>
          <w:sz w:val="24"/>
          <w:szCs w:val="24"/>
        </w:rPr>
        <w:t xml:space="preserve"> </w:t>
      </w:r>
    </w:p>
    <w:p w14:paraId="13D9C32B" w14:textId="4659192E" w:rsidR="00FE6C69" w:rsidRPr="0082737A" w:rsidRDefault="000E04E0" w:rsidP="0082737A">
      <w:pPr>
        <w:pStyle w:val="EndnoteText"/>
        <w:tabs>
          <w:tab w:val="left" w:pos="2340"/>
          <w:tab w:val="left" w:pos="5760"/>
        </w:tabs>
        <w:spacing w:after="120" w:line="480" w:lineRule="auto"/>
        <w:rPr>
          <w:rFonts w:ascii="Times New Roman" w:hAnsi="Times New Roman" w:cs="Times New Roman"/>
          <w:iCs/>
          <w:sz w:val="24"/>
          <w:szCs w:val="24"/>
        </w:rPr>
      </w:pPr>
      <w:r>
        <w:rPr>
          <w:rFonts w:ascii="Times New Roman" w:hAnsi="Times New Roman" w:cs="Times New Roman"/>
          <w:iCs/>
          <w:sz w:val="24"/>
          <w:szCs w:val="24"/>
        </w:rPr>
        <w:t>In</w:t>
      </w:r>
      <w:r w:rsidR="0082737A">
        <w:rPr>
          <w:rFonts w:ascii="Times New Roman" w:hAnsi="Times New Roman" w:cs="Times New Roman"/>
          <w:iCs/>
          <w:sz w:val="24"/>
          <w:szCs w:val="24"/>
        </w:rPr>
        <w:t xml:space="preserve"> doing so, i</w:t>
      </w:r>
      <w:r w:rsidR="00877448">
        <w:rPr>
          <w:rFonts w:ascii="Times New Roman" w:hAnsi="Times New Roman" w:cs="Times New Roman"/>
          <w:iCs/>
          <w:sz w:val="24"/>
          <w:szCs w:val="24"/>
        </w:rPr>
        <w:t>t</w:t>
      </w:r>
      <w:r w:rsidR="0025133B">
        <w:rPr>
          <w:rFonts w:ascii="Times New Roman" w:hAnsi="Times New Roman" w:cs="Times New Roman"/>
          <w:sz w:val="24"/>
          <w:szCs w:val="24"/>
        </w:rPr>
        <w:t xml:space="preserve"> or something close to it (</w:t>
      </w:r>
      <w:r w:rsidR="0025133B" w:rsidRPr="005671B1">
        <w:rPr>
          <w:rFonts w:ascii="Times New Roman" w:hAnsi="Times New Roman" w:cs="Times New Roman"/>
          <w:i/>
          <w:iCs/>
          <w:sz w:val="24"/>
          <w:szCs w:val="24"/>
        </w:rPr>
        <w:t>e.g.,</w:t>
      </w:r>
      <w:r w:rsidR="0025133B">
        <w:rPr>
          <w:rFonts w:ascii="Times New Roman" w:hAnsi="Times New Roman" w:cs="Times New Roman"/>
          <w:sz w:val="24"/>
          <w:szCs w:val="24"/>
        </w:rPr>
        <w:t xml:space="preserve"> the dual</w:t>
      </w:r>
      <w:r w:rsidR="008E7D66">
        <w:rPr>
          <w:rFonts w:ascii="Times New Roman" w:hAnsi="Times New Roman" w:cs="Times New Roman"/>
          <w:sz w:val="24"/>
          <w:szCs w:val="24"/>
        </w:rPr>
        <w:t>-</w:t>
      </w:r>
      <w:r w:rsidR="0025133B">
        <w:rPr>
          <w:rFonts w:ascii="Times New Roman" w:hAnsi="Times New Roman" w:cs="Times New Roman"/>
          <w:sz w:val="24"/>
          <w:szCs w:val="24"/>
        </w:rPr>
        <w:t xml:space="preserve">goals </w:t>
      </w:r>
      <w:r w:rsidR="000A6FED">
        <w:rPr>
          <w:rFonts w:ascii="Times New Roman" w:hAnsi="Times New Roman" w:cs="Times New Roman"/>
          <w:sz w:val="24"/>
          <w:szCs w:val="24"/>
        </w:rPr>
        <w:t>hypothesis</w:t>
      </w:r>
      <w:r w:rsidR="0025133B">
        <w:rPr>
          <w:rFonts w:ascii="Times New Roman" w:hAnsi="Times New Roman" w:cs="Times New Roman"/>
          <w:sz w:val="24"/>
          <w:szCs w:val="24"/>
        </w:rPr>
        <w:t xml:space="preserve"> </w:t>
      </w:r>
      <w:r w:rsidR="00F10AC1">
        <w:rPr>
          <w:rFonts w:ascii="Times New Roman" w:hAnsi="Times New Roman" w:cs="Times New Roman"/>
          <w:sz w:val="24"/>
          <w:szCs w:val="24"/>
        </w:rPr>
        <w:t>outlined</w:t>
      </w:r>
      <w:r w:rsidR="0025133B">
        <w:rPr>
          <w:rFonts w:ascii="Times New Roman" w:hAnsi="Times New Roman" w:cs="Times New Roman"/>
          <w:sz w:val="24"/>
          <w:szCs w:val="24"/>
        </w:rPr>
        <w:t xml:space="preserve"> here)</w:t>
      </w:r>
      <w:r w:rsidR="00877448">
        <w:rPr>
          <w:rFonts w:ascii="Times New Roman" w:hAnsi="Times New Roman" w:cs="Times New Roman"/>
          <w:sz w:val="24"/>
          <w:szCs w:val="24"/>
        </w:rPr>
        <w:t xml:space="preserve"> </w:t>
      </w:r>
      <w:r w:rsidR="00FA0283">
        <w:rPr>
          <w:rFonts w:ascii="Times New Roman" w:hAnsi="Times New Roman" w:cs="Times New Roman"/>
          <w:sz w:val="24"/>
          <w:szCs w:val="24"/>
        </w:rPr>
        <w:t>resolves</w:t>
      </w:r>
      <w:r w:rsidR="0025133B">
        <w:rPr>
          <w:rFonts w:ascii="Times New Roman" w:hAnsi="Times New Roman" w:cs="Times New Roman"/>
          <w:sz w:val="24"/>
          <w:szCs w:val="24"/>
        </w:rPr>
        <w:t xml:space="preserve"> the Fermi paradox</w:t>
      </w:r>
      <w:r w:rsidR="00381F38">
        <w:rPr>
          <w:rFonts w:ascii="Times New Roman" w:hAnsi="Times New Roman" w:cs="Times New Roman"/>
          <w:sz w:val="24"/>
          <w:szCs w:val="24"/>
        </w:rPr>
        <w:t xml:space="preserve"> [</w:t>
      </w:r>
      <w:r w:rsidR="008B12E2">
        <w:rPr>
          <w:rFonts w:ascii="Times New Roman" w:hAnsi="Times New Roman" w:cs="Times New Roman"/>
          <w:sz w:val="24"/>
          <w:szCs w:val="24"/>
        </w:rPr>
        <w:t>6</w:t>
      </w:r>
      <w:r w:rsidR="00B1655E">
        <w:rPr>
          <w:rFonts w:ascii="Times New Roman" w:hAnsi="Times New Roman" w:cs="Times New Roman"/>
          <w:sz w:val="24"/>
          <w:szCs w:val="24"/>
        </w:rPr>
        <w:t>8</w:t>
      </w:r>
      <w:r w:rsidR="00381F38">
        <w:rPr>
          <w:rFonts w:ascii="Times New Roman" w:hAnsi="Times New Roman" w:cs="Times New Roman"/>
          <w:sz w:val="24"/>
          <w:szCs w:val="24"/>
        </w:rPr>
        <w:t>]</w:t>
      </w:r>
      <w:r w:rsidR="0025133B">
        <w:rPr>
          <w:rFonts w:ascii="Times New Roman" w:hAnsi="Times New Roman" w:cs="Times New Roman"/>
          <w:sz w:val="24"/>
          <w:szCs w:val="24"/>
        </w:rPr>
        <w:t xml:space="preserve">. </w:t>
      </w:r>
      <w:r w:rsidR="00FA0283">
        <w:rPr>
          <w:rFonts w:ascii="Times New Roman" w:hAnsi="Times New Roman" w:cs="Times New Roman"/>
          <w:sz w:val="24"/>
          <w:szCs w:val="24"/>
        </w:rPr>
        <w:t>T</w:t>
      </w:r>
      <w:r w:rsidR="000A245F">
        <w:rPr>
          <w:rFonts w:ascii="Times New Roman" w:hAnsi="Times New Roman" w:cs="Times New Roman"/>
          <w:sz w:val="24"/>
          <w:szCs w:val="24"/>
        </w:rPr>
        <w:t xml:space="preserve">he </w:t>
      </w:r>
      <w:r w:rsidR="0062606C">
        <w:rPr>
          <w:rFonts w:ascii="Times New Roman" w:hAnsi="Times New Roman" w:cs="Times New Roman"/>
          <w:sz w:val="24"/>
          <w:szCs w:val="24"/>
        </w:rPr>
        <w:t xml:space="preserve">main </w:t>
      </w:r>
      <w:r w:rsidR="000A245F">
        <w:rPr>
          <w:rFonts w:ascii="Times New Roman" w:hAnsi="Times New Roman" w:cs="Times New Roman"/>
          <w:sz w:val="24"/>
          <w:szCs w:val="24"/>
        </w:rPr>
        <w:t xml:space="preserve">objection to </w:t>
      </w:r>
      <w:r w:rsidR="00A93DDC">
        <w:rPr>
          <w:rFonts w:ascii="Times New Roman" w:hAnsi="Times New Roman" w:cs="Times New Roman"/>
          <w:sz w:val="24"/>
          <w:szCs w:val="24"/>
        </w:rPr>
        <w:t xml:space="preserve">other </w:t>
      </w:r>
      <w:r w:rsidR="000A245F">
        <w:rPr>
          <w:rFonts w:ascii="Times New Roman" w:hAnsi="Times New Roman" w:cs="Times New Roman"/>
          <w:sz w:val="24"/>
          <w:szCs w:val="24"/>
        </w:rPr>
        <w:t xml:space="preserve">sociological </w:t>
      </w:r>
      <w:r w:rsidR="00226C43">
        <w:rPr>
          <w:rFonts w:ascii="Times New Roman" w:hAnsi="Times New Roman" w:cs="Times New Roman"/>
          <w:sz w:val="24"/>
          <w:szCs w:val="24"/>
        </w:rPr>
        <w:t>solutions</w:t>
      </w:r>
      <w:r w:rsidR="000A245F">
        <w:rPr>
          <w:rFonts w:ascii="Times New Roman" w:hAnsi="Times New Roman" w:cs="Times New Roman"/>
          <w:sz w:val="24"/>
          <w:szCs w:val="24"/>
        </w:rPr>
        <w:t xml:space="preserve"> </w:t>
      </w:r>
      <w:r w:rsidR="00FA0283">
        <w:rPr>
          <w:rFonts w:ascii="Times New Roman" w:hAnsi="Times New Roman" w:cs="Times New Roman"/>
          <w:sz w:val="24"/>
          <w:szCs w:val="24"/>
        </w:rPr>
        <w:t>to the paradox</w:t>
      </w:r>
      <w:r w:rsidR="002449BC">
        <w:rPr>
          <w:rFonts w:ascii="Times New Roman" w:hAnsi="Times New Roman" w:cs="Times New Roman"/>
          <w:sz w:val="24"/>
          <w:szCs w:val="24"/>
        </w:rPr>
        <w:t xml:space="preserve"> </w:t>
      </w:r>
      <w:r w:rsidR="000A245F">
        <w:rPr>
          <w:rFonts w:ascii="Times New Roman" w:hAnsi="Times New Roman" w:cs="Times New Roman"/>
          <w:sz w:val="24"/>
          <w:szCs w:val="24"/>
        </w:rPr>
        <w:t xml:space="preserve">is that they </w:t>
      </w:r>
      <w:r w:rsidR="00F7240C">
        <w:rPr>
          <w:rFonts w:ascii="Times New Roman" w:hAnsi="Times New Roman" w:cs="Times New Roman"/>
          <w:sz w:val="24"/>
          <w:szCs w:val="24"/>
        </w:rPr>
        <w:t>must</w:t>
      </w:r>
      <w:r w:rsidR="000A245F">
        <w:rPr>
          <w:rFonts w:ascii="Times New Roman" w:hAnsi="Times New Roman" w:cs="Times New Roman"/>
          <w:sz w:val="24"/>
          <w:szCs w:val="24"/>
        </w:rPr>
        <w:t xml:space="preserve"> be </w:t>
      </w:r>
      <w:r w:rsidR="00F7240C">
        <w:rPr>
          <w:rFonts w:ascii="Times New Roman" w:hAnsi="Times New Roman" w:cs="Times New Roman"/>
          <w:sz w:val="24"/>
          <w:szCs w:val="24"/>
        </w:rPr>
        <w:t>quasi-</w:t>
      </w:r>
      <w:r w:rsidR="000A245F">
        <w:rPr>
          <w:rFonts w:ascii="Times New Roman" w:hAnsi="Times New Roman" w:cs="Times New Roman"/>
          <w:sz w:val="24"/>
          <w:szCs w:val="24"/>
        </w:rPr>
        <w:t>universal</w:t>
      </w:r>
      <w:r w:rsidR="00226C43">
        <w:rPr>
          <w:rFonts w:ascii="Times New Roman" w:hAnsi="Times New Roman" w:cs="Times New Roman"/>
          <w:sz w:val="24"/>
          <w:szCs w:val="24"/>
        </w:rPr>
        <w:t xml:space="preserve"> to be effective</w:t>
      </w:r>
      <w:r w:rsidR="000A245F">
        <w:rPr>
          <w:rFonts w:ascii="Times New Roman" w:hAnsi="Times New Roman" w:cs="Times New Roman"/>
          <w:sz w:val="24"/>
          <w:szCs w:val="24"/>
        </w:rPr>
        <w:t xml:space="preserve"> [</w:t>
      </w:r>
      <w:r w:rsidR="003E42EC">
        <w:rPr>
          <w:rFonts w:ascii="Times New Roman" w:hAnsi="Times New Roman" w:cs="Times New Roman"/>
          <w:sz w:val="24"/>
          <w:szCs w:val="24"/>
        </w:rPr>
        <w:t>6</w:t>
      </w:r>
      <w:r w:rsidR="00B1655E">
        <w:rPr>
          <w:rFonts w:ascii="Times New Roman" w:hAnsi="Times New Roman" w:cs="Times New Roman"/>
          <w:sz w:val="24"/>
          <w:szCs w:val="24"/>
        </w:rPr>
        <w:t>9</w:t>
      </w:r>
      <w:r w:rsidR="000A245F">
        <w:rPr>
          <w:rFonts w:ascii="Times New Roman" w:hAnsi="Times New Roman" w:cs="Times New Roman"/>
          <w:sz w:val="24"/>
          <w:szCs w:val="24"/>
        </w:rPr>
        <w:t>]</w:t>
      </w:r>
      <w:r w:rsidR="0062606C">
        <w:rPr>
          <w:rFonts w:ascii="Times New Roman" w:hAnsi="Times New Roman" w:cs="Times New Roman"/>
          <w:sz w:val="24"/>
          <w:szCs w:val="24"/>
        </w:rPr>
        <w:t>.</w:t>
      </w:r>
      <w:r w:rsidR="000A245F">
        <w:rPr>
          <w:rFonts w:ascii="Times New Roman" w:hAnsi="Times New Roman" w:cs="Times New Roman"/>
          <w:sz w:val="24"/>
          <w:szCs w:val="24"/>
        </w:rPr>
        <w:t xml:space="preserve"> </w:t>
      </w:r>
      <w:r w:rsidR="003E42EC">
        <w:rPr>
          <w:rFonts w:ascii="Times New Roman" w:hAnsi="Times New Roman" w:cs="Times New Roman"/>
          <w:sz w:val="24"/>
          <w:szCs w:val="24"/>
        </w:rPr>
        <w:t>But</w:t>
      </w:r>
      <w:r w:rsidR="000A245F">
        <w:rPr>
          <w:rFonts w:ascii="Times New Roman" w:hAnsi="Times New Roman" w:cs="Times New Roman"/>
          <w:sz w:val="24"/>
          <w:szCs w:val="24"/>
        </w:rPr>
        <w:t xml:space="preserve"> if </w:t>
      </w:r>
      <w:r w:rsidR="00FA0283">
        <w:rPr>
          <w:rFonts w:ascii="Times New Roman" w:hAnsi="Times New Roman" w:cs="Times New Roman"/>
          <w:sz w:val="24"/>
          <w:szCs w:val="24"/>
        </w:rPr>
        <w:t>just</w:t>
      </w:r>
      <w:r w:rsidR="000A245F">
        <w:rPr>
          <w:rFonts w:ascii="Times New Roman" w:hAnsi="Times New Roman" w:cs="Times New Roman"/>
          <w:sz w:val="24"/>
          <w:szCs w:val="24"/>
        </w:rPr>
        <w:t xml:space="preserve"> one</w:t>
      </w:r>
      <w:r w:rsidR="00F7240C">
        <w:rPr>
          <w:rFonts w:ascii="Times New Roman" w:hAnsi="Times New Roman" w:cs="Times New Roman"/>
          <w:sz w:val="24"/>
          <w:szCs w:val="24"/>
        </w:rPr>
        <w:t xml:space="preserve"> </w:t>
      </w:r>
      <w:r w:rsidR="000A245F">
        <w:rPr>
          <w:rFonts w:ascii="Times New Roman" w:hAnsi="Times New Roman" w:cs="Times New Roman"/>
          <w:sz w:val="24"/>
          <w:szCs w:val="24"/>
        </w:rPr>
        <w:t>ETC</w:t>
      </w:r>
      <w:r w:rsidR="0062606C">
        <w:rPr>
          <w:rFonts w:ascii="Times New Roman" w:hAnsi="Times New Roman" w:cs="Times New Roman"/>
          <w:sz w:val="24"/>
          <w:szCs w:val="24"/>
        </w:rPr>
        <w:t xml:space="preserve"> in</w:t>
      </w:r>
      <w:r w:rsidR="00F7240C">
        <w:rPr>
          <w:rFonts w:ascii="Times New Roman" w:hAnsi="Times New Roman" w:cs="Times New Roman"/>
          <w:sz w:val="24"/>
          <w:szCs w:val="24"/>
        </w:rPr>
        <w:t xml:space="preserve"> </w:t>
      </w:r>
      <w:r w:rsidR="0062606C">
        <w:rPr>
          <w:rFonts w:ascii="Times New Roman" w:hAnsi="Times New Roman" w:cs="Times New Roman"/>
          <w:sz w:val="24"/>
          <w:szCs w:val="24"/>
        </w:rPr>
        <w:t>our galaxy</w:t>
      </w:r>
      <w:r w:rsidR="00F7240C">
        <w:rPr>
          <w:rFonts w:ascii="Times New Roman" w:hAnsi="Times New Roman" w:cs="Times New Roman"/>
          <w:sz w:val="24"/>
          <w:szCs w:val="24"/>
        </w:rPr>
        <w:t xml:space="preserve"> came to</w:t>
      </w:r>
      <w:r w:rsidR="000A245F">
        <w:rPr>
          <w:rFonts w:ascii="Times New Roman" w:hAnsi="Times New Roman" w:cs="Times New Roman"/>
          <w:sz w:val="24"/>
          <w:szCs w:val="24"/>
        </w:rPr>
        <w:t xml:space="preserve"> believe</w:t>
      </w:r>
      <w:r w:rsidR="00F7240C">
        <w:rPr>
          <w:rFonts w:ascii="Times New Roman" w:hAnsi="Times New Roman" w:cs="Times New Roman"/>
          <w:sz w:val="24"/>
          <w:szCs w:val="24"/>
        </w:rPr>
        <w:t xml:space="preserve"> </w:t>
      </w:r>
      <w:r w:rsidR="000A245F">
        <w:rPr>
          <w:rFonts w:ascii="Times New Roman" w:hAnsi="Times New Roman" w:cs="Times New Roman"/>
          <w:sz w:val="24"/>
          <w:szCs w:val="24"/>
        </w:rPr>
        <w:t>i</w:t>
      </w:r>
      <w:r w:rsidR="0082737A">
        <w:rPr>
          <w:rFonts w:ascii="Times New Roman" w:hAnsi="Times New Roman" w:cs="Times New Roman"/>
          <w:sz w:val="24"/>
          <w:szCs w:val="24"/>
        </w:rPr>
        <w:t>n the</w:t>
      </w:r>
      <w:r w:rsidR="000A245F">
        <w:rPr>
          <w:rFonts w:ascii="Times New Roman" w:hAnsi="Times New Roman" w:cs="Times New Roman"/>
          <w:sz w:val="24"/>
          <w:szCs w:val="24"/>
        </w:rPr>
        <w:t xml:space="preserve"> dark forest</w:t>
      </w:r>
      <w:r w:rsidR="0082737A">
        <w:rPr>
          <w:rFonts w:ascii="Times New Roman" w:hAnsi="Times New Roman" w:cs="Times New Roman"/>
          <w:sz w:val="24"/>
          <w:szCs w:val="24"/>
        </w:rPr>
        <w:t xml:space="preserve"> scenario</w:t>
      </w:r>
      <w:r w:rsidR="000A245F">
        <w:rPr>
          <w:rFonts w:ascii="Times New Roman" w:hAnsi="Times New Roman" w:cs="Times New Roman"/>
          <w:sz w:val="24"/>
          <w:szCs w:val="24"/>
        </w:rPr>
        <w:t>,</w:t>
      </w:r>
      <w:r w:rsidR="00FA0283">
        <w:rPr>
          <w:rFonts w:ascii="Times New Roman" w:hAnsi="Times New Roman" w:cs="Times New Roman"/>
          <w:sz w:val="24"/>
          <w:szCs w:val="24"/>
        </w:rPr>
        <w:t xml:space="preserve"> </w:t>
      </w:r>
      <w:r w:rsidR="0062606C">
        <w:rPr>
          <w:rFonts w:ascii="Times New Roman" w:hAnsi="Times New Roman" w:cs="Times New Roman"/>
          <w:sz w:val="24"/>
          <w:szCs w:val="24"/>
        </w:rPr>
        <w:t xml:space="preserve">others </w:t>
      </w:r>
      <w:r w:rsidR="003E42EC" w:rsidRPr="008811F7">
        <w:rPr>
          <w:rFonts w:ascii="Times New Roman" w:hAnsi="Times New Roman" w:cs="Times New Roman"/>
          <w:i/>
          <w:iCs/>
          <w:sz w:val="24"/>
          <w:szCs w:val="24"/>
        </w:rPr>
        <w:t>w</w:t>
      </w:r>
      <w:r w:rsidR="0062606C" w:rsidRPr="008811F7">
        <w:rPr>
          <w:rFonts w:ascii="Times New Roman" w:hAnsi="Times New Roman" w:cs="Times New Roman"/>
          <w:i/>
          <w:iCs/>
          <w:sz w:val="24"/>
          <w:szCs w:val="24"/>
        </w:rPr>
        <w:t>ould</w:t>
      </w:r>
      <w:r w:rsidR="0062606C">
        <w:rPr>
          <w:rFonts w:ascii="Times New Roman" w:hAnsi="Times New Roman" w:cs="Times New Roman"/>
          <w:sz w:val="24"/>
          <w:szCs w:val="24"/>
        </w:rPr>
        <w:t xml:space="preserve"> </w:t>
      </w:r>
      <w:r w:rsidR="004235C0">
        <w:rPr>
          <w:rFonts w:ascii="Times New Roman" w:hAnsi="Times New Roman" w:cs="Times New Roman"/>
          <w:sz w:val="24"/>
          <w:szCs w:val="24"/>
        </w:rPr>
        <w:t>inhabit a dark forest</w:t>
      </w:r>
      <w:r w:rsidR="0062606C">
        <w:rPr>
          <w:rFonts w:ascii="Times New Roman" w:hAnsi="Times New Roman" w:cs="Times New Roman"/>
          <w:sz w:val="24"/>
          <w:szCs w:val="24"/>
        </w:rPr>
        <w:t xml:space="preserve"> whether they believe</w:t>
      </w:r>
      <w:r w:rsidR="003E42EC">
        <w:rPr>
          <w:rFonts w:ascii="Times New Roman" w:hAnsi="Times New Roman" w:cs="Times New Roman"/>
          <w:sz w:val="24"/>
          <w:szCs w:val="24"/>
        </w:rPr>
        <w:t>d</w:t>
      </w:r>
      <w:r w:rsidR="00F7240C">
        <w:rPr>
          <w:rFonts w:ascii="Times New Roman" w:hAnsi="Times New Roman" w:cs="Times New Roman"/>
          <w:sz w:val="24"/>
          <w:szCs w:val="24"/>
        </w:rPr>
        <w:t xml:space="preserve"> </w:t>
      </w:r>
      <w:r w:rsidR="0062606C">
        <w:rPr>
          <w:rFonts w:ascii="Times New Roman" w:hAnsi="Times New Roman" w:cs="Times New Roman"/>
          <w:sz w:val="24"/>
          <w:szCs w:val="24"/>
        </w:rPr>
        <w:t>or not.</w:t>
      </w:r>
      <w:r w:rsidR="0082737A">
        <w:rPr>
          <w:rFonts w:ascii="Times New Roman" w:hAnsi="Times New Roman" w:cs="Times New Roman"/>
          <w:sz w:val="24"/>
          <w:szCs w:val="24"/>
        </w:rPr>
        <w:t xml:space="preserve"> </w:t>
      </w:r>
    </w:p>
    <w:p w14:paraId="24C4E551" w14:textId="4A8C115B" w:rsidR="00E07A94" w:rsidRPr="00F46878" w:rsidRDefault="00F1491A" w:rsidP="00F46878">
      <w:pPr>
        <w:spacing w:after="0" w:line="480" w:lineRule="auto"/>
        <w:ind w:firstLine="720"/>
        <w:rPr>
          <w:rFonts w:ascii="Times New Roman" w:hAnsi="Times New Roman" w:cs="Times New Roman"/>
          <w:iCs/>
          <w:sz w:val="24"/>
          <w:szCs w:val="24"/>
        </w:rPr>
      </w:pPr>
      <w:r>
        <w:rPr>
          <w:rFonts w:ascii="Times New Roman" w:hAnsi="Times New Roman" w:cs="Times New Roman"/>
          <w:i/>
          <w:sz w:val="24"/>
          <w:szCs w:val="24"/>
        </w:rPr>
        <w:t>4</w:t>
      </w:r>
      <w:r w:rsidR="00F46878" w:rsidRPr="00F46878">
        <w:rPr>
          <w:rFonts w:ascii="Times New Roman" w:hAnsi="Times New Roman" w:cs="Times New Roman"/>
          <w:i/>
          <w:sz w:val="24"/>
          <w:szCs w:val="24"/>
        </w:rPr>
        <w:t>.2.</w:t>
      </w:r>
      <w:r w:rsidR="00F46878">
        <w:rPr>
          <w:rFonts w:ascii="Times New Roman" w:hAnsi="Times New Roman" w:cs="Times New Roman"/>
          <w:iCs/>
          <w:sz w:val="24"/>
          <w:szCs w:val="24"/>
        </w:rPr>
        <w:t xml:space="preserve">  </w:t>
      </w:r>
      <w:r w:rsidR="001C0A50" w:rsidRPr="00F46878">
        <w:rPr>
          <w:rFonts w:ascii="Times New Roman" w:hAnsi="Times New Roman" w:cs="Times New Roman"/>
          <w:i/>
          <w:sz w:val="24"/>
          <w:szCs w:val="24"/>
        </w:rPr>
        <w:t>A</w:t>
      </w:r>
      <w:r w:rsidR="003179B7">
        <w:rPr>
          <w:rFonts w:ascii="Times New Roman" w:hAnsi="Times New Roman" w:cs="Times New Roman"/>
          <w:i/>
          <w:sz w:val="24"/>
          <w:szCs w:val="24"/>
        </w:rPr>
        <w:t>massing</w:t>
      </w:r>
      <w:r w:rsidR="001C0A50" w:rsidRPr="00F46878">
        <w:rPr>
          <w:rFonts w:ascii="Times New Roman" w:hAnsi="Times New Roman" w:cs="Times New Roman"/>
          <w:i/>
          <w:sz w:val="24"/>
          <w:szCs w:val="24"/>
        </w:rPr>
        <w:t xml:space="preserve"> </w:t>
      </w:r>
      <w:r w:rsidR="00395CAD">
        <w:rPr>
          <w:rFonts w:ascii="Times New Roman" w:hAnsi="Times New Roman" w:cs="Times New Roman"/>
          <w:i/>
          <w:sz w:val="24"/>
          <w:szCs w:val="24"/>
        </w:rPr>
        <w:t>Information</w:t>
      </w:r>
    </w:p>
    <w:p w14:paraId="674FFC6E" w14:textId="5EB6AEAA" w:rsidR="001A653C" w:rsidRPr="00AC365C" w:rsidRDefault="00BB49C5" w:rsidP="00F4453C">
      <w:pPr>
        <w:tabs>
          <w:tab w:val="left" w:pos="2340"/>
        </w:tabs>
        <w:spacing w:after="120"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For us, the term “resources” connotes </w:t>
      </w:r>
      <w:r w:rsidR="00892141">
        <w:rPr>
          <w:rFonts w:ascii="Times New Roman" w:hAnsi="Times New Roman" w:cs="Times New Roman"/>
          <w:iCs/>
          <w:sz w:val="24"/>
          <w:szCs w:val="24"/>
        </w:rPr>
        <w:t>material</w:t>
      </w:r>
      <w:r>
        <w:rPr>
          <w:rFonts w:ascii="Times New Roman" w:hAnsi="Times New Roman" w:cs="Times New Roman"/>
          <w:iCs/>
          <w:sz w:val="24"/>
          <w:szCs w:val="24"/>
        </w:rPr>
        <w:t xml:space="preserve"> resources</w:t>
      </w:r>
      <w:r w:rsidR="00EE4469">
        <w:rPr>
          <w:rFonts w:ascii="Times New Roman" w:hAnsi="Times New Roman" w:cs="Times New Roman"/>
          <w:iCs/>
          <w:sz w:val="24"/>
          <w:szCs w:val="24"/>
        </w:rPr>
        <w:t>.</w:t>
      </w:r>
      <w:r w:rsidR="004E5E0B">
        <w:rPr>
          <w:rFonts w:ascii="Times New Roman" w:hAnsi="Times New Roman" w:cs="Times New Roman"/>
          <w:iCs/>
          <w:sz w:val="24"/>
          <w:szCs w:val="24"/>
        </w:rPr>
        <w:t xml:space="preserve"> </w:t>
      </w:r>
      <w:r w:rsidR="00FD53A3">
        <w:rPr>
          <w:rFonts w:ascii="Times New Roman" w:hAnsi="Times New Roman" w:cs="Times New Roman"/>
          <w:iCs/>
          <w:sz w:val="24"/>
          <w:szCs w:val="24"/>
        </w:rPr>
        <w:t>But</w:t>
      </w:r>
      <w:r w:rsidR="00E55BFE">
        <w:rPr>
          <w:rFonts w:ascii="Times New Roman" w:hAnsi="Times New Roman" w:cs="Times New Roman"/>
          <w:iCs/>
          <w:sz w:val="24"/>
          <w:szCs w:val="24"/>
        </w:rPr>
        <w:t xml:space="preserve"> </w:t>
      </w:r>
      <w:r w:rsidR="005F17FB">
        <w:rPr>
          <w:rFonts w:ascii="Times New Roman" w:hAnsi="Times New Roman" w:cs="Times New Roman"/>
          <w:iCs/>
          <w:sz w:val="24"/>
          <w:szCs w:val="24"/>
        </w:rPr>
        <w:t>because t</w:t>
      </w:r>
      <w:r w:rsidR="006636FA">
        <w:rPr>
          <w:rFonts w:ascii="Times New Roman" w:hAnsi="Times New Roman" w:cs="Times New Roman"/>
          <w:iCs/>
          <w:sz w:val="24"/>
          <w:szCs w:val="24"/>
        </w:rPr>
        <w:t>he</w:t>
      </w:r>
      <w:r w:rsidR="00F7240C">
        <w:rPr>
          <w:rFonts w:ascii="Times New Roman" w:hAnsi="Times New Roman" w:cs="Times New Roman"/>
          <w:iCs/>
          <w:sz w:val="24"/>
          <w:szCs w:val="24"/>
        </w:rPr>
        <w:t xml:space="preserve"> </w:t>
      </w:r>
      <w:r w:rsidR="006636FA">
        <w:rPr>
          <w:rFonts w:ascii="Times New Roman" w:hAnsi="Times New Roman" w:cs="Times New Roman"/>
          <w:iCs/>
          <w:sz w:val="24"/>
          <w:szCs w:val="24"/>
        </w:rPr>
        <w:t xml:space="preserve">cost of transporting </w:t>
      </w:r>
      <w:r w:rsidR="009475EE">
        <w:rPr>
          <w:rFonts w:ascii="Times New Roman" w:hAnsi="Times New Roman" w:cs="Times New Roman"/>
          <w:iCs/>
          <w:sz w:val="24"/>
          <w:szCs w:val="24"/>
        </w:rPr>
        <w:t>meaningful quantities of</w:t>
      </w:r>
      <w:r w:rsidR="006636FA">
        <w:rPr>
          <w:rFonts w:ascii="Times New Roman" w:hAnsi="Times New Roman" w:cs="Times New Roman"/>
          <w:iCs/>
          <w:sz w:val="24"/>
          <w:szCs w:val="24"/>
        </w:rPr>
        <w:t xml:space="preserve"> resources</w:t>
      </w:r>
      <w:r w:rsidR="00F82A7F">
        <w:rPr>
          <w:rFonts w:ascii="Times New Roman" w:hAnsi="Times New Roman" w:cs="Times New Roman"/>
          <w:iCs/>
          <w:sz w:val="24"/>
          <w:szCs w:val="24"/>
        </w:rPr>
        <w:t xml:space="preserve"> </w:t>
      </w:r>
      <w:r w:rsidR="001A653C">
        <w:rPr>
          <w:rFonts w:ascii="Times New Roman" w:hAnsi="Times New Roman" w:cs="Times New Roman"/>
          <w:iCs/>
          <w:sz w:val="24"/>
          <w:szCs w:val="24"/>
        </w:rPr>
        <w:t xml:space="preserve">or products </w:t>
      </w:r>
      <w:r w:rsidR="00F82A7F">
        <w:rPr>
          <w:rFonts w:ascii="Times New Roman" w:hAnsi="Times New Roman" w:cs="Times New Roman"/>
          <w:iCs/>
          <w:sz w:val="24"/>
          <w:szCs w:val="24"/>
        </w:rPr>
        <w:t>f</w:t>
      </w:r>
      <w:r w:rsidR="00F50940">
        <w:rPr>
          <w:rFonts w:ascii="Times New Roman" w:hAnsi="Times New Roman" w:cs="Times New Roman"/>
          <w:iCs/>
          <w:sz w:val="24"/>
          <w:szCs w:val="24"/>
        </w:rPr>
        <w:t>r</w:t>
      </w:r>
      <w:r w:rsidR="00F82A7F">
        <w:rPr>
          <w:rFonts w:ascii="Times New Roman" w:hAnsi="Times New Roman" w:cs="Times New Roman"/>
          <w:iCs/>
          <w:sz w:val="24"/>
          <w:szCs w:val="24"/>
        </w:rPr>
        <w:t>om a</w:t>
      </w:r>
      <w:r w:rsidR="006636FA">
        <w:rPr>
          <w:rFonts w:ascii="Times New Roman" w:hAnsi="Times New Roman" w:cs="Times New Roman"/>
          <w:iCs/>
          <w:sz w:val="24"/>
          <w:szCs w:val="24"/>
        </w:rPr>
        <w:t>nother</w:t>
      </w:r>
      <w:r w:rsidR="00296B61">
        <w:rPr>
          <w:rFonts w:ascii="Times New Roman" w:hAnsi="Times New Roman" w:cs="Times New Roman"/>
          <w:iCs/>
          <w:sz w:val="24"/>
          <w:szCs w:val="24"/>
        </w:rPr>
        <w:t xml:space="preserve"> </w:t>
      </w:r>
      <w:r w:rsidR="00F82A7F">
        <w:rPr>
          <w:rFonts w:ascii="Times New Roman" w:hAnsi="Times New Roman" w:cs="Times New Roman"/>
          <w:iCs/>
          <w:sz w:val="24"/>
          <w:szCs w:val="24"/>
        </w:rPr>
        <w:t xml:space="preserve">star system </w:t>
      </w:r>
      <w:r w:rsidR="006636FA">
        <w:rPr>
          <w:rFonts w:ascii="Times New Roman" w:hAnsi="Times New Roman" w:cs="Times New Roman"/>
          <w:iCs/>
          <w:sz w:val="24"/>
          <w:szCs w:val="24"/>
        </w:rPr>
        <w:t>would</w:t>
      </w:r>
      <w:r w:rsidR="00FA0283">
        <w:rPr>
          <w:rFonts w:ascii="Times New Roman" w:hAnsi="Times New Roman" w:cs="Times New Roman"/>
          <w:iCs/>
          <w:sz w:val="24"/>
          <w:szCs w:val="24"/>
        </w:rPr>
        <w:t xml:space="preserve"> exceed the cost of </w:t>
      </w:r>
      <w:r w:rsidR="00842853">
        <w:rPr>
          <w:rFonts w:ascii="Times New Roman" w:hAnsi="Times New Roman" w:cs="Times New Roman"/>
          <w:iCs/>
          <w:sz w:val="24"/>
          <w:szCs w:val="24"/>
        </w:rPr>
        <w:t xml:space="preserve">producing or </w:t>
      </w:r>
      <w:r w:rsidR="00FA0283">
        <w:rPr>
          <w:rFonts w:ascii="Times New Roman" w:hAnsi="Times New Roman" w:cs="Times New Roman"/>
          <w:iCs/>
          <w:sz w:val="24"/>
          <w:szCs w:val="24"/>
        </w:rPr>
        <w:t>manufacturing them at home</w:t>
      </w:r>
      <w:r w:rsidR="00842853">
        <w:rPr>
          <w:rFonts w:ascii="Times New Roman" w:hAnsi="Times New Roman" w:cs="Times New Roman"/>
          <w:iCs/>
          <w:sz w:val="24"/>
          <w:szCs w:val="24"/>
        </w:rPr>
        <w:t xml:space="preserve"> [4</w:t>
      </w:r>
      <w:r w:rsidR="00B1655E">
        <w:rPr>
          <w:rFonts w:ascii="Times New Roman" w:hAnsi="Times New Roman" w:cs="Times New Roman"/>
          <w:iCs/>
          <w:sz w:val="24"/>
          <w:szCs w:val="24"/>
        </w:rPr>
        <w:t>3-45</w:t>
      </w:r>
      <w:r w:rsidR="00842853">
        <w:rPr>
          <w:rFonts w:ascii="Times New Roman" w:hAnsi="Times New Roman" w:cs="Times New Roman"/>
          <w:iCs/>
          <w:sz w:val="24"/>
          <w:szCs w:val="24"/>
        </w:rPr>
        <w:t>]</w:t>
      </w:r>
      <w:r w:rsidR="00877448">
        <w:rPr>
          <w:rFonts w:ascii="Times New Roman" w:hAnsi="Times New Roman" w:cs="Times New Roman"/>
          <w:iCs/>
          <w:sz w:val="24"/>
          <w:szCs w:val="24"/>
        </w:rPr>
        <w:t xml:space="preserve"> a demand for material resources is unlikely to motiv</w:t>
      </w:r>
      <w:r w:rsidR="000E04E0">
        <w:rPr>
          <w:rFonts w:ascii="Times New Roman" w:hAnsi="Times New Roman" w:cs="Times New Roman"/>
          <w:iCs/>
          <w:sz w:val="24"/>
          <w:szCs w:val="24"/>
        </w:rPr>
        <w:t>at</w:t>
      </w:r>
      <w:r w:rsidR="00877448">
        <w:rPr>
          <w:rFonts w:ascii="Times New Roman" w:hAnsi="Times New Roman" w:cs="Times New Roman"/>
          <w:iCs/>
          <w:sz w:val="24"/>
          <w:szCs w:val="24"/>
        </w:rPr>
        <w:t>e ETC’s involvement with other star systems</w:t>
      </w:r>
      <w:r w:rsidR="003C3B5D">
        <w:rPr>
          <w:rFonts w:ascii="Times New Roman" w:hAnsi="Times New Roman" w:cs="Times New Roman"/>
          <w:iCs/>
          <w:sz w:val="24"/>
          <w:szCs w:val="24"/>
        </w:rPr>
        <w:t>.</w:t>
      </w:r>
      <w:r w:rsidR="00F4453C">
        <w:rPr>
          <w:rFonts w:ascii="Times New Roman" w:hAnsi="Times New Roman" w:cs="Times New Roman"/>
          <w:iCs/>
          <w:sz w:val="24"/>
          <w:szCs w:val="24"/>
        </w:rPr>
        <w:t xml:space="preserve"> </w:t>
      </w:r>
      <w:r w:rsidR="000E04E0">
        <w:rPr>
          <w:rFonts w:ascii="Times New Roman" w:hAnsi="Times New Roman" w:cs="Times New Roman"/>
          <w:iCs/>
          <w:sz w:val="24"/>
          <w:szCs w:val="24"/>
        </w:rPr>
        <w:t>R</w:t>
      </w:r>
      <w:r w:rsidR="00DA378C" w:rsidRPr="00AC365C">
        <w:rPr>
          <w:rFonts w:ascii="Times New Roman" w:hAnsi="Times New Roman" w:cs="Times New Roman"/>
          <w:iCs/>
          <w:sz w:val="24"/>
          <w:szCs w:val="24"/>
        </w:rPr>
        <w:t>ather than material resources</w:t>
      </w:r>
      <w:r w:rsidR="00E20A77" w:rsidRPr="00AC365C">
        <w:rPr>
          <w:rFonts w:ascii="Times New Roman" w:hAnsi="Times New Roman" w:cs="Times New Roman"/>
          <w:iCs/>
          <w:sz w:val="24"/>
          <w:szCs w:val="24"/>
        </w:rPr>
        <w:t>,</w:t>
      </w:r>
      <w:r w:rsidR="001A653C" w:rsidRPr="00AC365C">
        <w:rPr>
          <w:rFonts w:ascii="Times New Roman" w:hAnsi="Times New Roman" w:cs="Times New Roman"/>
          <w:iCs/>
          <w:sz w:val="24"/>
          <w:szCs w:val="24"/>
        </w:rPr>
        <w:t xml:space="preserve"> </w:t>
      </w:r>
      <w:r w:rsidR="004548F8">
        <w:rPr>
          <w:rFonts w:ascii="Times New Roman" w:hAnsi="Times New Roman" w:cs="Times New Roman"/>
          <w:i/>
          <w:sz w:val="24"/>
          <w:szCs w:val="24"/>
        </w:rPr>
        <w:t>semantic i</w:t>
      </w:r>
      <w:r w:rsidR="00021723" w:rsidRPr="00AC365C">
        <w:rPr>
          <w:rFonts w:ascii="Times New Roman" w:hAnsi="Times New Roman" w:cs="Times New Roman"/>
          <w:i/>
          <w:sz w:val="24"/>
          <w:szCs w:val="24"/>
        </w:rPr>
        <w:t>nformation</w:t>
      </w:r>
      <w:r w:rsidR="00331697" w:rsidRPr="00AC365C">
        <w:rPr>
          <w:rFonts w:ascii="Times New Roman" w:hAnsi="Times New Roman" w:cs="Times New Roman"/>
          <w:iCs/>
          <w:sz w:val="24"/>
          <w:szCs w:val="24"/>
        </w:rPr>
        <w:t xml:space="preserve"> </w:t>
      </w:r>
      <w:r w:rsidR="00657077" w:rsidRPr="00AC365C">
        <w:rPr>
          <w:rFonts w:ascii="Times New Roman" w:hAnsi="Times New Roman" w:cs="Times New Roman"/>
          <w:iCs/>
          <w:sz w:val="24"/>
          <w:szCs w:val="24"/>
        </w:rPr>
        <w:t>would</w:t>
      </w:r>
      <w:r w:rsidR="00021723" w:rsidRPr="00AC365C">
        <w:rPr>
          <w:rFonts w:ascii="Times New Roman" w:hAnsi="Times New Roman" w:cs="Times New Roman"/>
          <w:iCs/>
          <w:sz w:val="24"/>
          <w:szCs w:val="24"/>
        </w:rPr>
        <w:t xml:space="preserve"> be the resource</w:t>
      </w:r>
      <w:r w:rsidR="009475EE" w:rsidRPr="00AC365C">
        <w:rPr>
          <w:rFonts w:ascii="Times New Roman" w:hAnsi="Times New Roman" w:cs="Times New Roman"/>
          <w:iCs/>
          <w:sz w:val="24"/>
          <w:szCs w:val="24"/>
        </w:rPr>
        <w:t xml:space="preserve"> </w:t>
      </w:r>
      <w:r w:rsidR="000E04E0">
        <w:rPr>
          <w:rFonts w:ascii="Times New Roman" w:hAnsi="Times New Roman" w:cs="Times New Roman"/>
          <w:iCs/>
          <w:sz w:val="24"/>
          <w:szCs w:val="24"/>
        </w:rPr>
        <w:t>it</w:t>
      </w:r>
      <w:r w:rsidR="00021723" w:rsidRPr="00AC365C">
        <w:rPr>
          <w:rFonts w:ascii="Times New Roman" w:hAnsi="Times New Roman" w:cs="Times New Roman"/>
          <w:iCs/>
          <w:sz w:val="24"/>
          <w:szCs w:val="24"/>
        </w:rPr>
        <w:t xml:space="preserve"> would</w:t>
      </w:r>
      <w:r w:rsidR="00BF7DD0" w:rsidRPr="00AC365C">
        <w:rPr>
          <w:rFonts w:ascii="Times New Roman" w:hAnsi="Times New Roman" w:cs="Times New Roman"/>
          <w:iCs/>
          <w:sz w:val="24"/>
          <w:szCs w:val="24"/>
        </w:rPr>
        <w:t xml:space="preserve"> </w:t>
      </w:r>
      <w:r w:rsidR="00021723" w:rsidRPr="00AC365C">
        <w:rPr>
          <w:rFonts w:ascii="Times New Roman" w:hAnsi="Times New Roman" w:cs="Times New Roman"/>
          <w:iCs/>
          <w:sz w:val="24"/>
          <w:szCs w:val="24"/>
        </w:rPr>
        <w:t xml:space="preserve">wish to </w:t>
      </w:r>
      <w:r w:rsidR="00331697" w:rsidRPr="00AC365C">
        <w:rPr>
          <w:rFonts w:ascii="Times New Roman" w:hAnsi="Times New Roman" w:cs="Times New Roman"/>
          <w:iCs/>
          <w:sz w:val="24"/>
          <w:szCs w:val="24"/>
        </w:rPr>
        <w:t>extract</w:t>
      </w:r>
      <w:r w:rsidR="007F1ADE" w:rsidRPr="00AC365C">
        <w:rPr>
          <w:rFonts w:ascii="Times New Roman" w:hAnsi="Times New Roman" w:cs="Times New Roman"/>
          <w:iCs/>
          <w:sz w:val="24"/>
          <w:szCs w:val="24"/>
        </w:rPr>
        <w:t xml:space="preserve"> from interstellar sources</w:t>
      </w:r>
      <w:r w:rsidR="00021723" w:rsidRPr="00AC365C">
        <w:rPr>
          <w:rFonts w:ascii="Times New Roman" w:hAnsi="Times New Roman" w:cs="Times New Roman"/>
          <w:iCs/>
          <w:sz w:val="24"/>
          <w:szCs w:val="24"/>
        </w:rPr>
        <w:t xml:space="preserve"> </w:t>
      </w:r>
      <w:r w:rsidR="00EE68CA" w:rsidRPr="00AC365C">
        <w:rPr>
          <w:rFonts w:ascii="Times New Roman" w:hAnsi="Times New Roman" w:cs="Times New Roman"/>
          <w:sz w:val="24"/>
          <w:szCs w:val="24"/>
        </w:rPr>
        <w:t>[</w:t>
      </w:r>
      <w:r w:rsidR="00C42629">
        <w:rPr>
          <w:rFonts w:ascii="Times New Roman" w:hAnsi="Times New Roman" w:cs="Times New Roman"/>
          <w:sz w:val="24"/>
          <w:szCs w:val="24"/>
        </w:rPr>
        <w:t>4</w:t>
      </w:r>
      <w:r w:rsidR="00B1655E">
        <w:rPr>
          <w:rFonts w:ascii="Times New Roman" w:hAnsi="Times New Roman" w:cs="Times New Roman"/>
          <w:sz w:val="24"/>
          <w:szCs w:val="24"/>
        </w:rPr>
        <w:t>6</w:t>
      </w:r>
      <w:r w:rsidR="00EE68CA" w:rsidRPr="00AC365C">
        <w:rPr>
          <w:rFonts w:ascii="Times New Roman" w:hAnsi="Times New Roman" w:cs="Times New Roman"/>
          <w:sz w:val="24"/>
          <w:szCs w:val="24"/>
        </w:rPr>
        <w:t>]</w:t>
      </w:r>
      <w:r w:rsidR="001A653C" w:rsidRPr="00AC365C">
        <w:rPr>
          <w:rFonts w:ascii="Times New Roman" w:hAnsi="Times New Roman" w:cs="Times New Roman"/>
          <w:sz w:val="24"/>
          <w:szCs w:val="24"/>
        </w:rPr>
        <w:t>.</w:t>
      </w:r>
      <w:r w:rsidR="00155DC6" w:rsidRPr="00AC365C">
        <w:rPr>
          <w:rFonts w:ascii="Times New Roman" w:hAnsi="Times New Roman" w:cs="Times New Roman"/>
          <w:sz w:val="24"/>
          <w:szCs w:val="24"/>
        </w:rPr>
        <w:t xml:space="preserve"> </w:t>
      </w:r>
      <w:r w:rsidR="00B73BC1" w:rsidRPr="00AC365C">
        <w:rPr>
          <w:rFonts w:ascii="Times New Roman" w:hAnsi="Times New Roman" w:cs="Times New Roman"/>
          <w:iCs/>
          <w:sz w:val="24"/>
          <w:szCs w:val="24"/>
        </w:rPr>
        <w:t>Because i</w:t>
      </w:r>
      <w:r w:rsidR="00892141" w:rsidRPr="00AC365C">
        <w:rPr>
          <w:rFonts w:ascii="Times New Roman" w:hAnsi="Times New Roman" w:cs="Times New Roman"/>
          <w:iCs/>
          <w:sz w:val="24"/>
          <w:szCs w:val="24"/>
        </w:rPr>
        <w:t>nformation can be highly compressed</w:t>
      </w:r>
      <w:r w:rsidR="00B73BC1" w:rsidRPr="00AC365C">
        <w:rPr>
          <w:rFonts w:ascii="Times New Roman" w:hAnsi="Times New Roman" w:cs="Times New Roman"/>
          <w:iCs/>
          <w:sz w:val="24"/>
          <w:szCs w:val="24"/>
        </w:rPr>
        <w:t xml:space="preserve">, </w:t>
      </w:r>
      <w:r w:rsidR="00892141" w:rsidRPr="00AC365C">
        <w:rPr>
          <w:rFonts w:ascii="Times New Roman" w:hAnsi="Times New Roman" w:cs="Times New Roman"/>
          <w:iCs/>
          <w:sz w:val="24"/>
          <w:szCs w:val="24"/>
        </w:rPr>
        <w:t>the energy</w:t>
      </w:r>
      <w:r w:rsidR="00B1655E">
        <w:rPr>
          <w:rFonts w:ascii="Times New Roman" w:hAnsi="Times New Roman" w:cs="Times New Roman"/>
          <w:iCs/>
          <w:sz w:val="24"/>
          <w:szCs w:val="24"/>
        </w:rPr>
        <w:t xml:space="preserve"> and material</w:t>
      </w:r>
      <w:r w:rsidR="00892141" w:rsidRPr="00AC365C">
        <w:rPr>
          <w:rFonts w:ascii="Times New Roman" w:hAnsi="Times New Roman" w:cs="Times New Roman"/>
          <w:iCs/>
          <w:sz w:val="24"/>
          <w:szCs w:val="24"/>
        </w:rPr>
        <w:t xml:space="preserve"> cost of transporting or communicating it </w:t>
      </w:r>
      <w:r w:rsidR="00B73BC1" w:rsidRPr="00AC365C">
        <w:rPr>
          <w:rFonts w:ascii="Times New Roman" w:hAnsi="Times New Roman" w:cs="Times New Roman"/>
          <w:iCs/>
          <w:sz w:val="24"/>
          <w:szCs w:val="24"/>
        </w:rPr>
        <w:t>across interstellar distances would</w:t>
      </w:r>
      <w:r w:rsidR="00892141" w:rsidRPr="00AC365C">
        <w:rPr>
          <w:rFonts w:ascii="Times New Roman" w:hAnsi="Times New Roman" w:cs="Times New Roman"/>
          <w:iCs/>
          <w:sz w:val="24"/>
          <w:szCs w:val="24"/>
        </w:rPr>
        <w:t xml:space="preserve"> be small.     </w:t>
      </w:r>
    </w:p>
    <w:p w14:paraId="7BEE1D14" w14:textId="670E74A4" w:rsidR="00657077" w:rsidRDefault="00877821" w:rsidP="00174D1B">
      <w:pPr>
        <w:spacing w:after="120" w:line="480" w:lineRule="auto"/>
        <w:ind w:firstLine="720"/>
        <w:rPr>
          <w:rFonts w:ascii="Times New Roman" w:hAnsi="Times New Roman" w:cs="Times New Roman"/>
          <w:iCs/>
          <w:sz w:val="24"/>
          <w:szCs w:val="24"/>
        </w:rPr>
      </w:pPr>
      <w:r w:rsidRPr="00723280">
        <w:rPr>
          <w:rFonts w:ascii="Times New Roman" w:hAnsi="Times New Roman" w:cs="Times New Roman"/>
          <w:iCs/>
          <w:sz w:val="24"/>
          <w:szCs w:val="24"/>
        </w:rPr>
        <w:lastRenderedPageBreak/>
        <w:t xml:space="preserve">The acquisition and processing of </w:t>
      </w:r>
      <w:r w:rsidR="007B3AF6" w:rsidRPr="00723280">
        <w:rPr>
          <w:rFonts w:ascii="Times New Roman" w:hAnsi="Times New Roman" w:cs="Times New Roman"/>
          <w:iCs/>
          <w:sz w:val="24"/>
          <w:szCs w:val="24"/>
        </w:rPr>
        <w:t xml:space="preserve">semantic </w:t>
      </w:r>
      <w:r w:rsidRPr="00723280">
        <w:rPr>
          <w:rFonts w:ascii="Times New Roman" w:hAnsi="Times New Roman" w:cs="Times New Roman"/>
          <w:iCs/>
          <w:sz w:val="24"/>
          <w:szCs w:val="24"/>
        </w:rPr>
        <w:t>i</w:t>
      </w:r>
      <w:r w:rsidR="009C6DE4" w:rsidRPr="00723280">
        <w:rPr>
          <w:rFonts w:ascii="Times New Roman" w:hAnsi="Times New Roman" w:cs="Times New Roman"/>
          <w:iCs/>
          <w:sz w:val="24"/>
          <w:szCs w:val="24"/>
        </w:rPr>
        <w:t>n</w:t>
      </w:r>
      <w:r w:rsidR="007A44E7" w:rsidRPr="00723280">
        <w:rPr>
          <w:rFonts w:ascii="Times New Roman" w:hAnsi="Times New Roman" w:cs="Times New Roman"/>
          <w:iCs/>
          <w:sz w:val="24"/>
          <w:szCs w:val="24"/>
        </w:rPr>
        <w:t>formation</w:t>
      </w:r>
      <w:r w:rsidR="00021723" w:rsidRPr="00723280">
        <w:rPr>
          <w:rFonts w:ascii="Times New Roman" w:hAnsi="Times New Roman" w:cs="Times New Roman"/>
          <w:iCs/>
          <w:sz w:val="24"/>
          <w:szCs w:val="24"/>
        </w:rPr>
        <w:t xml:space="preserve"> </w:t>
      </w:r>
      <w:r w:rsidR="004548F8">
        <w:rPr>
          <w:rFonts w:ascii="Times New Roman" w:hAnsi="Times New Roman" w:cs="Times New Roman"/>
          <w:iCs/>
          <w:sz w:val="24"/>
          <w:szCs w:val="24"/>
        </w:rPr>
        <w:t xml:space="preserve">(hereafter “information”) </w:t>
      </w:r>
      <w:r w:rsidR="00FD7F2E" w:rsidRPr="00723280">
        <w:rPr>
          <w:rFonts w:ascii="Times New Roman" w:hAnsi="Times New Roman" w:cs="Times New Roman"/>
          <w:iCs/>
          <w:sz w:val="24"/>
          <w:szCs w:val="24"/>
        </w:rPr>
        <w:t>is</w:t>
      </w:r>
      <w:r w:rsidRPr="00723280">
        <w:rPr>
          <w:rFonts w:ascii="Times New Roman" w:hAnsi="Times New Roman" w:cs="Times New Roman"/>
          <w:iCs/>
          <w:sz w:val="24"/>
          <w:szCs w:val="24"/>
        </w:rPr>
        <w:t xml:space="preserve"> an</w:t>
      </w:r>
      <w:r w:rsidR="00FD7F2E" w:rsidRPr="00723280">
        <w:rPr>
          <w:rFonts w:ascii="Times New Roman" w:hAnsi="Times New Roman" w:cs="Times New Roman"/>
          <w:iCs/>
          <w:sz w:val="24"/>
          <w:szCs w:val="24"/>
        </w:rPr>
        <w:t xml:space="preserve"> </w:t>
      </w:r>
      <w:r w:rsidR="003C3B5D" w:rsidRPr="00723280">
        <w:rPr>
          <w:rFonts w:ascii="Times New Roman" w:hAnsi="Times New Roman" w:cs="Times New Roman"/>
          <w:iCs/>
          <w:sz w:val="24"/>
          <w:szCs w:val="24"/>
        </w:rPr>
        <w:t xml:space="preserve">essential </w:t>
      </w:r>
      <w:r w:rsidR="00021723" w:rsidRPr="00723280">
        <w:rPr>
          <w:rFonts w:ascii="Times New Roman" w:hAnsi="Times New Roman" w:cs="Times New Roman"/>
          <w:iCs/>
          <w:sz w:val="24"/>
          <w:szCs w:val="24"/>
        </w:rPr>
        <w:t>life</w:t>
      </w:r>
      <w:r w:rsidRPr="00723280">
        <w:rPr>
          <w:rFonts w:ascii="Times New Roman" w:hAnsi="Times New Roman" w:cs="Times New Roman"/>
          <w:iCs/>
          <w:sz w:val="24"/>
          <w:szCs w:val="24"/>
        </w:rPr>
        <w:t xml:space="preserve"> process</w:t>
      </w:r>
      <w:r w:rsidR="001A653C" w:rsidRPr="00723280">
        <w:rPr>
          <w:rFonts w:ascii="Times New Roman" w:hAnsi="Times New Roman" w:cs="Times New Roman"/>
          <w:iCs/>
          <w:sz w:val="24"/>
          <w:szCs w:val="24"/>
        </w:rPr>
        <w:t xml:space="preserve"> </w:t>
      </w:r>
      <w:r w:rsidR="005F7D0E" w:rsidRPr="00723280">
        <w:rPr>
          <w:rFonts w:ascii="Times New Roman" w:hAnsi="Times New Roman" w:cs="Times New Roman"/>
          <w:iCs/>
          <w:sz w:val="24"/>
          <w:szCs w:val="24"/>
        </w:rPr>
        <w:t>[</w:t>
      </w:r>
      <w:r w:rsidR="00AB275D" w:rsidRPr="00723280">
        <w:rPr>
          <w:rFonts w:ascii="Times New Roman" w:hAnsi="Times New Roman" w:cs="Times New Roman"/>
          <w:iCs/>
          <w:sz w:val="24"/>
          <w:szCs w:val="24"/>
        </w:rPr>
        <w:t>22</w:t>
      </w:r>
      <w:r w:rsidR="005F7D0E" w:rsidRPr="00723280">
        <w:rPr>
          <w:rFonts w:ascii="Times New Roman" w:hAnsi="Times New Roman" w:cs="Times New Roman"/>
          <w:iCs/>
          <w:sz w:val="24"/>
          <w:szCs w:val="24"/>
        </w:rPr>
        <w:t xml:space="preserve">, </w:t>
      </w:r>
      <w:r w:rsidR="00B1655E">
        <w:rPr>
          <w:rFonts w:ascii="Times New Roman" w:hAnsi="Times New Roman" w:cs="Times New Roman"/>
          <w:iCs/>
          <w:sz w:val="24"/>
          <w:szCs w:val="24"/>
        </w:rPr>
        <w:t>70</w:t>
      </w:r>
      <w:r w:rsidR="005F7D0E" w:rsidRPr="00723280">
        <w:rPr>
          <w:rFonts w:ascii="Times New Roman" w:hAnsi="Times New Roman" w:cs="Times New Roman"/>
          <w:iCs/>
          <w:sz w:val="24"/>
          <w:szCs w:val="24"/>
        </w:rPr>
        <w:t>]</w:t>
      </w:r>
      <w:r w:rsidR="00E93A0C" w:rsidRPr="00723280">
        <w:rPr>
          <w:rFonts w:ascii="Times New Roman" w:hAnsi="Times New Roman" w:cs="Times New Roman"/>
          <w:iCs/>
          <w:sz w:val="24"/>
          <w:szCs w:val="24"/>
        </w:rPr>
        <w:t xml:space="preserve">. </w:t>
      </w:r>
      <w:r w:rsidR="0067390F" w:rsidRPr="00723280">
        <w:rPr>
          <w:rFonts w:ascii="Times New Roman" w:hAnsi="Times New Roman" w:cs="Times New Roman"/>
          <w:iCs/>
          <w:sz w:val="24"/>
          <w:szCs w:val="24"/>
        </w:rPr>
        <w:t xml:space="preserve">The value of </w:t>
      </w:r>
      <w:r w:rsidR="002422F0" w:rsidRPr="00723280">
        <w:rPr>
          <w:rFonts w:ascii="Times New Roman" w:hAnsi="Times New Roman" w:cs="Times New Roman"/>
          <w:iCs/>
          <w:sz w:val="24"/>
          <w:szCs w:val="24"/>
        </w:rPr>
        <w:t xml:space="preserve">social </w:t>
      </w:r>
      <w:r w:rsidR="0067390F" w:rsidRPr="00723280">
        <w:rPr>
          <w:rFonts w:ascii="Times New Roman" w:hAnsi="Times New Roman" w:cs="Times New Roman"/>
          <w:iCs/>
          <w:sz w:val="24"/>
          <w:szCs w:val="24"/>
        </w:rPr>
        <w:t xml:space="preserve">information </w:t>
      </w:r>
      <w:r w:rsidR="006C401D">
        <w:rPr>
          <w:rFonts w:ascii="Times New Roman" w:hAnsi="Times New Roman" w:cs="Times New Roman"/>
          <w:iCs/>
          <w:sz w:val="24"/>
          <w:szCs w:val="24"/>
        </w:rPr>
        <w:t xml:space="preserve">– information derived from the experience of others – </w:t>
      </w:r>
      <w:r w:rsidR="002422F0" w:rsidRPr="00723280">
        <w:rPr>
          <w:rFonts w:ascii="Times New Roman" w:hAnsi="Times New Roman" w:cs="Times New Roman"/>
          <w:iCs/>
          <w:sz w:val="24"/>
          <w:szCs w:val="24"/>
        </w:rPr>
        <w:t>likely</w:t>
      </w:r>
      <w:r w:rsidR="0067390F" w:rsidRPr="00723280">
        <w:rPr>
          <w:rFonts w:ascii="Times New Roman" w:hAnsi="Times New Roman" w:cs="Times New Roman"/>
          <w:iCs/>
          <w:sz w:val="24"/>
          <w:szCs w:val="24"/>
        </w:rPr>
        <w:t xml:space="preserve"> dr</w:t>
      </w:r>
      <w:r w:rsidR="002422F0" w:rsidRPr="00723280">
        <w:rPr>
          <w:rFonts w:ascii="Times New Roman" w:hAnsi="Times New Roman" w:cs="Times New Roman"/>
          <w:iCs/>
          <w:sz w:val="24"/>
          <w:szCs w:val="24"/>
        </w:rPr>
        <w:t>ove</w:t>
      </w:r>
      <w:r w:rsidR="0067390F" w:rsidRPr="00723280">
        <w:rPr>
          <w:rFonts w:ascii="Times New Roman" w:hAnsi="Times New Roman" w:cs="Times New Roman"/>
          <w:iCs/>
          <w:sz w:val="24"/>
          <w:szCs w:val="24"/>
        </w:rPr>
        <w:t xml:space="preserve"> the evolution of human l</w:t>
      </w:r>
      <w:r w:rsidR="00E93A0C" w:rsidRPr="00723280">
        <w:rPr>
          <w:rFonts w:ascii="Times New Roman" w:hAnsi="Times New Roman" w:cs="Times New Roman"/>
          <w:iCs/>
          <w:sz w:val="24"/>
          <w:szCs w:val="24"/>
        </w:rPr>
        <w:t>anguage</w:t>
      </w:r>
      <w:r w:rsidR="00682296" w:rsidRPr="00723280">
        <w:rPr>
          <w:rFonts w:ascii="Times New Roman" w:hAnsi="Times New Roman" w:cs="Times New Roman"/>
          <w:iCs/>
          <w:sz w:val="24"/>
          <w:szCs w:val="24"/>
        </w:rPr>
        <w:t xml:space="preserve"> </w:t>
      </w:r>
      <w:r w:rsidR="005F7D0E" w:rsidRPr="00723280">
        <w:rPr>
          <w:rFonts w:ascii="Times New Roman" w:hAnsi="Times New Roman" w:cs="Times New Roman"/>
          <w:iCs/>
          <w:sz w:val="24"/>
          <w:szCs w:val="24"/>
        </w:rPr>
        <w:t>[1</w:t>
      </w:r>
      <w:r w:rsidR="00723280">
        <w:rPr>
          <w:rFonts w:ascii="Times New Roman" w:hAnsi="Times New Roman" w:cs="Times New Roman"/>
          <w:iCs/>
          <w:sz w:val="24"/>
          <w:szCs w:val="24"/>
        </w:rPr>
        <w:t>6</w:t>
      </w:r>
      <w:r w:rsidR="005F7D0E" w:rsidRPr="00723280">
        <w:rPr>
          <w:rFonts w:ascii="Times New Roman" w:hAnsi="Times New Roman" w:cs="Times New Roman"/>
          <w:iCs/>
          <w:sz w:val="24"/>
          <w:szCs w:val="24"/>
        </w:rPr>
        <w:t>]</w:t>
      </w:r>
      <w:r w:rsidR="00682296" w:rsidRPr="00723280">
        <w:rPr>
          <w:rFonts w:ascii="Times New Roman" w:hAnsi="Times New Roman" w:cs="Times New Roman"/>
          <w:iCs/>
          <w:sz w:val="24"/>
          <w:szCs w:val="24"/>
        </w:rPr>
        <w:t>,</w:t>
      </w:r>
      <w:r w:rsidR="006C04F0" w:rsidRPr="00723280">
        <w:rPr>
          <w:rFonts w:ascii="Times New Roman" w:hAnsi="Times New Roman" w:cs="Times New Roman"/>
          <w:iCs/>
          <w:sz w:val="24"/>
          <w:szCs w:val="24"/>
        </w:rPr>
        <w:t xml:space="preserve"> and the quantity/diversity of </w:t>
      </w:r>
      <w:r w:rsidR="00324D07">
        <w:rPr>
          <w:rFonts w:ascii="Times New Roman" w:hAnsi="Times New Roman" w:cs="Times New Roman"/>
          <w:iCs/>
          <w:sz w:val="24"/>
          <w:szCs w:val="24"/>
        </w:rPr>
        <w:t xml:space="preserve">social </w:t>
      </w:r>
      <w:r w:rsidR="006C04F0" w:rsidRPr="00723280">
        <w:rPr>
          <w:rFonts w:ascii="Times New Roman" w:hAnsi="Times New Roman" w:cs="Times New Roman"/>
          <w:iCs/>
          <w:sz w:val="24"/>
          <w:szCs w:val="24"/>
        </w:rPr>
        <w:t>information a society requires increase</w:t>
      </w:r>
      <w:r w:rsidR="00174D1B" w:rsidRPr="00723280">
        <w:rPr>
          <w:rFonts w:ascii="Times New Roman" w:hAnsi="Times New Roman" w:cs="Times New Roman"/>
          <w:iCs/>
          <w:sz w:val="24"/>
          <w:szCs w:val="24"/>
        </w:rPr>
        <w:t>s</w:t>
      </w:r>
      <w:r w:rsidR="006C04F0" w:rsidRPr="00723280">
        <w:rPr>
          <w:rFonts w:ascii="Times New Roman" w:hAnsi="Times New Roman" w:cs="Times New Roman"/>
          <w:iCs/>
          <w:sz w:val="24"/>
          <w:szCs w:val="24"/>
        </w:rPr>
        <w:t xml:space="preserve"> with its technological </w:t>
      </w:r>
      <w:r w:rsidR="00174D1B">
        <w:rPr>
          <w:rFonts w:ascii="Times New Roman" w:hAnsi="Times New Roman" w:cs="Times New Roman"/>
          <w:iCs/>
          <w:sz w:val="24"/>
          <w:szCs w:val="24"/>
        </w:rPr>
        <w:t>sophistication</w:t>
      </w:r>
      <w:r w:rsidR="006C04F0">
        <w:rPr>
          <w:rFonts w:ascii="Times New Roman" w:hAnsi="Times New Roman" w:cs="Times New Roman"/>
          <w:iCs/>
          <w:sz w:val="24"/>
          <w:szCs w:val="24"/>
        </w:rPr>
        <w:t xml:space="preserve">. Contemporary </w:t>
      </w:r>
      <w:r w:rsidR="00F97A90" w:rsidRPr="003C3B5D">
        <w:rPr>
          <w:rFonts w:ascii="Times New Roman" w:hAnsi="Times New Roman" w:cs="Times New Roman"/>
          <w:iCs/>
          <w:sz w:val="24"/>
          <w:szCs w:val="24"/>
        </w:rPr>
        <w:t xml:space="preserve">civilization </w:t>
      </w:r>
      <w:r w:rsidR="002C4A40" w:rsidRPr="003C3B5D">
        <w:rPr>
          <w:rFonts w:ascii="Times New Roman" w:hAnsi="Times New Roman" w:cs="Times New Roman"/>
          <w:iCs/>
          <w:sz w:val="24"/>
          <w:szCs w:val="24"/>
        </w:rPr>
        <w:t>valu</w:t>
      </w:r>
      <w:r w:rsidR="00296B61" w:rsidRPr="003C3B5D">
        <w:rPr>
          <w:rFonts w:ascii="Times New Roman" w:hAnsi="Times New Roman" w:cs="Times New Roman"/>
          <w:iCs/>
          <w:sz w:val="24"/>
          <w:szCs w:val="24"/>
        </w:rPr>
        <w:t>e</w:t>
      </w:r>
      <w:r w:rsidR="00174D1B">
        <w:rPr>
          <w:rFonts w:ascii="Times New Roman" w:hAnsi="Times New Roman" w:cs="Times New Roman"/>
          <w:iCs/>
          <w:sz w:val="24"/>
          <w:szCs w:val="24"/>
        </w:rPr>
        <w:t>s</w:t>
      </w:r>
      <w:r w:rsidR="00296B61" w:rsidRPr="003C3B5D">
        <w:rPr>
          <w:rFonts w:ascii="Times New Roman" w:hAnsi="Times New Roman" w:cs="Times New Roman"/>
          <w:iCs/>
          <w:sz w:val="24"/>
          <w:szCs w:val="24"/>
        </w:rPr>
        <w:t xml:space="preserve"> </w:t>
      </w:r>
      <w:r w:rsidR="00F97A90" w:rsidRPr="003C3B5D">
        <w:rPr>
          <w:rFonts w:ascii="Times New Roman" w:hAnsi="Times New Roman" w:cs="Times New Roman"/>
          <w:iCs/>
          <w:sz w:val="24"/>
          <w:szCs w:val="24"/>
        </w:rPr>
        <w:t>information</w:t>
      </w:r>
      <w:r w:rsidR="00E93A0C">
        <w:rPr>
          <w:rFonts w:ascii="Times New Roman" w:hAnsi="Times New Roman" w:cs="Times New Roman"/>
          <w:iCs/>
          <w:sz w:val="24"/>
          <w:szCs w:val="24"/>
        </w:rPr>
        <w:t xml:space="preserve"> </w:t>
      </w:r>
      <w:r w:rsidR="0036279D" w:rsidRPr="003C3B5D">
        <w:rPr>
          <w:rFonts w:ascii="Times New Roman" w:hAnsi="Times New Roman" w:cs="Times New Roman"/>
          <w:iCs/>
          <w:sz w:val="24"/>
          <w:szCs w:val="24"/>
        </w:rPr>
        <w:t>pr</w:t>
      </w:r>
      <w:r w:rsidR="009C6DE4" w:rsidRPr="003C3B5D">
        <w:rPr>
          <w:rFonts w:ascii="Times New Roman" w:hAnsi="Times New Roman" w:cs="Times New Roman"/>
          <w:iCs/>
          <w:sz w:val="24"/>
          <w:szCs w:val="24"/>
        </w:rPr>
        <w:t>ovide</w:t>
      </w:r>
      <w:r w:rsidR="0036279D" w:rsidRPr="003C3B5D">
        <w:rPr>
          <w:rFonts w:ascii="Times New Roman" w:hAnsi="Times New Roman" w:cs="Times New Roman"/>
          <w:iCs/>
          <w:sz w:val="24"/>
          <w:szCs w:val="24"/>
        </w:rPr>
        <w:t>d by scientist</w:t>
      </w:r>
      <w:r w:rsidR="00B85AFC" w:rsidRPr="003C3B5D">
        <w:rPr>
          <w:rFonts w:ascii="Times New Roman" w:hAnsi="Times New Roman" w:cs="Times New Roman"/>
          <w:iCs/>
          <w:sz w:val="24"/>
          <w:szCs w:val="24"/>
        </w:rPr>
        <w:t>s</w:t>
      </w:r>
      <w:r w:rsidR="00D17B50" w:rsidRPr="003C3B5D">
        <w:rPr>
          <w:rFonts w:ascii="Times New Roman" w:hAnsi="Times New Roman" w:cs="Times New Roman"/>
          <w:iCs/>
          <w:sz w:val="24"/>
          <w:szCs w:val="24"/>
        </w:rPr>
        <w:t>, programmers,</w:t>
      </w:r>
      <w:r w:rsidR="009C6DE4" w:rsidRPr="003C3B5D">
        <w:rPr>
          <w:rFonts w:ascii="Times New Roman" w:hAnsi="Times New Roman" w:cs="Times New Roman"/>
          <w:iCs/>
          <w:sz w:val="24"/>
          <w:szCs w:val="24"/>
        </w:rPr>
        <w:t xml:space="preserve"> </w:t>
      </w:r>
      <w:r w:rsidR="00F75073" w:rsidRPr="003C3B5D">
        <w:rPr>
          <w:rFonts w:ascii="Times New Roman" w:hAnsi="Times New Roman" w:cs="Times New Roman"/>
          <w:iCs/>
          <w:sz w:val="24"/>
          <w:szCs w:val="24"/>
        </w:rPr>
        <w:t>reporters</w:t>
      </w:r>
      <w:r w:rsidR="00836CA0">
        <w:rPr>
          <w:rFonts w:ascii="Times New Roman" w:hAnsi="Times New Roman" w:cs="Times New Roman"/>
          <w:iCs/>
          <w:sz w:val="24"/>
          <w:szCs w:val="24"/>
        </w:rPr>
        <w:t>,</w:t>
      </w:r>
      <w:r w:rsidR="00F75073">
        <w:rPr>
          <w:rFonts w:ascii="Times New Roman" w:hAnsi="Times New Roman" w:cs="Times New Roman"/>
          <w:iCs/>
          <w:sz w:val="24"/>
          <w:szCs w:val="24"/>
        </w:rPr>
        <w:t xml:space="preserve"> </w:t>
      </w:r>
      <w:r w:rsidR="0036279D">
        <w:rPr>
          <w:rFonts w:ascii="Times New Roman" w:hAnsi="Times New Roman" w:cs="Times New Roman"/>
          <w:iCs/>
          <w:sz w:val="24"/>
          <w:szCs w:val="24"/>
        </w:rPr>
        <w:t>historians</w:t>
      </w:r>
      <w:r w:rsidR="00296B61">
        <w:rPr>
          <w:rFonts w:ascii="Times New Roman" w:hAnsi="Times New Roman" w:cs="Times New Roman"/>
          <w:iCs/>
          <w:sz w:val="24"/>
          <w:szCs w:val="24"/>
        </w:rPr>
        <w:t xml:space="preserve">, </w:t>
      </w:r>
      <w:r w:rsidR="00877448">
        <w:rPr>
          <w:rFonts w:ascii="Times New Roman" w:hAnsi="Times New Roman" w:cs="Times New Roman"/>
          <w:iCs/>
          <w:sz w:val="24"/>
          <w:szCs w:val="24"/>
        </w:rPr>
        <w:t>doctors</w:t>
      </w:r>
      <w:r w:rsidR="00E93A0C">
        <w:rPr>
          <w:rFonts w:ascii="Times New Roman" w:hAnsi="Times New Roman" w:cs="Times New Roman"/>
          <w:iCs/>
          <w:sz w:val="24"/>
          <w:szCs w:val="24"/>
        </w:rPr>
        <w:t xml:space="preserve">, </w:t>
      </w:r>
      <w:r w:rsidR="00836CA0">
        <w:rPr>
          <w:rFonts w:ascii="Times New Roman" w:hAnsi="Times New Roman" w:cs="Times New Roman"/>
          <w:iCs/>
          <w:sz w:val="24"/>
          <w:szCs w:val="24"/>
        </w:rPr>
        <w:t>engineers</w:t>
      </w:r>
      <w:r w:rsidR="00877448">
        <w:rPr>
          <w:rFonts w:ascii="Times New Roman" w:hAnsi="Times New Roman" w:cs="Times New Roman"/>
          <w:iCs/>
          <w:sz w:val="24"/>
          <w:szCs w:val="24"/>
        </w:rPr>
        <w:t>, chefs</w:t>
      </w:r>
      <w:r w:rsidR="00836CA0">
        <w:rPr>
          <w:rFonts w:ascii="Times New Roman" w:hAnsi="Times New Roman" w:cs="Times New Roman"/>
          <w:iCs/>
          <w:sz w:val="24"/>
          <w:szCs w:val="24"/>
        </w:rPr>
        <w:t xml:space="preserve"> </w:t>
      </w:r>
      <w:r w:rsidR="004548F8">
        <w:rPr>
          <w:rFonts w:ascii="Times New Roman" w:hAnsi="Times New Roman" w:cs="Times New Roman"/>
          <w:iCs/>
          <w:sz w:val="24"/>
          <w:szCs w:val="24"/>
        </w:rPr>
        <w:t>and</w:t>
      </w:r>
      <w:r w:rsidR="00413690">
        <w:rPr>
          <w:rFonts w:ascii="Times New Roman" w:hAnsi="Times New Roman" w:cs="Times New Roman"/>
          <w:iCs/>
          <w:sz w:val="24"/>
          <w:szCs w:val="24"/>
        </w:rPr>
        <w:t xml:space="preserve"> many</w:t>
      </w:r>
      <w:r w:rsidR="00E93A0C">
        <w:rPr>
          <w:rFonts w:ascii="Times New Roman" w:hAnsi="Times New Roman" w:cs="Times New Roman"/>
          <w:iCs/>
          <w:sz w:val="24"/>
          <w:szCs w:val="24"/>
        </w:rPr>
        <w:t xml:space="preserve"> others</w:t>
      </w:r>
      <w:r w:rsidR="00296B61">
        <w:rPr>
          <w:rFonts w:ascii="Times New Roman" w:hAnsi="Times New Roman" w:cs="Times New Roman"/>
          <w:iCs/>
          <w:sz w:val="24"/>
          <w:szCs w:val="24"/>
        </w:rPr>
        <w:t>.</w:t>
      </w:r>
      <w:r w:rsidR="00E3356C">
        <w:rPr>
          <w:rFonts w:ascii="Times New Roman" w:hAnsi="Times New Roman" w:cs="Times New Roman"/>
          <w:iCs/>
          <w:sz w:val="24"/>
          <w:szCs w:val="24"/>
        </w:rPr>
        <w:t xml:space="preserve"> </w:t>
      </w:r>
      <w:r w:rsidR="00174D1B">
        <w:rPr>
          <w:rFonts w:ascii="Times New Roman" w:hAnsi="Times New Roman" w:cs="Times New Roman"/>
          <w:iCs/>
          <w:sz w:val="24"/>
          <w:szCs w:val="24"/>
        </w:rPr>
        <w:t>M</w:t>
      </w:r>
      <w:r w:rsidR="00657077">
        <w:rPr>
          <w:rFonts w:ascii="Times New Roman" w:hAnsi="Times New Roman" w:cs="Times New Roman"/>
          <w:iCs/>
          <w:sz w:val="24"/>
          <w:szCs w:val="24"/>
        </w:rPr>
        <w:t xml:space="preserve">any </w:t>
      </w:r>
      <w:r w:rsidR="00CE5212">
        <w:rPr>
          <w:rFonts w:ascii="Times New Roman" w:hAnsi="Times New Roman" w:cs="Times New Roman"/>
          <w:iCs/>
          <w:sz w:val="24"/>
          <w:szCs w:val="24"/>
        </w:rPr>
        <w:t>major companies have</w:t>
      </w:r>
      <w:r w:rsidR="004F5261">
        <w:rPr>
          <w:rFonts w:ascii="Times New Roman" w:hAnsi="Times New Roman" w:cs="Times New Roman"/>
          <w:iCs/>
          <w:sz w:val="24"/>
          <w:szCs w:val="24"/>
        </w:rPr>
        <w:t xml:space="preserve"> va</w:t>
      </w:r>
      <w:r w:rsidR="00CE5212">
        <w:rPr>
          <w:rFonts w:ascii="Times New Roman" w:hAnsi="Times New Roman" w:cs="Times New Roman"/>
          <w:iCs/>
          <w:sz w:val="24"/>
          <w:szCs w:val="24"/>
        </w:rPr>
        <w:t xml:space="preserve">lue </w:t>
      </w:r>
      <w:r w:rsidR="00676F10">
        <w:rPr>
          <w:rFonts w:ascii="Times New Roman" w:hAnsi="Times New Roman" w:cs="Times New Roman"/>
          <w:iCs/>
          <w:sz w:val="24"/>
          <w:szCs w:val="24"/>
        </w:rPr>
        <w:t xml:space="preserve">only </w:t>
      </w:r>
      <w:r w:rsidR="00CE5212">
        <w:rPr>
          <w:rFonts w:ascii="Times New Roman" w:hAnsi="Times New Roman" w:cs="Times New Roman"/>
          <w:iCs/>
          <w:sz w:val="24"/>
          <w:szCs w:val="24"/>
        </w:rPr>
        <w:t xml:space="preserve">because </w:t>
      </w:r>
      <w:r w:rsidR="00676F10">
        <w:rPr>
          <w:rFonts w:ascii="Times New Roman" w:hAnsi="Times New Roman" w:cs="Times New Roman"/>
          <w:iCs/>
          <w:sz w:val="24"/>
          <w:szCs w:val="24"/>
        </w:rPr>
        <w:t>of the</w:t>
      </w:r>
      <w:r w:rsidR="003C3B5D">
        <w:rPr>
          <w:rFonts w:ascii="Times New Roman" w:hAnsi="Times New Roman" w:cs="Times New Roman"/>
          <w:iCs/>
          <w:sz w:val="24"/>
          <w:szCs w:val="24"/>
        </w:rPr>
        <w:t xml:space="preserve"> information </w:t>
      </w:r>
      <w:r w:rsidR="00676F10">
        <w:rPr>
          <w:rFonts w:ascii="Times New Roman" w:hAnsi="Times New Roman" w:cs="Times New Roman"/>
          <w:iCs/>
          <w:sz w:val="24"/>
          <w:szCs w:val="24"/>
        </w:rPr>
        <w:t xml:space="preserve">they obtain </w:t>
      </w:r>
      <w:r w:rsidR="003C3B5D">
        <w:rPr>
          <w:rFonts w:ascii="Times New Roman" w:hAnsi="Times New Roman" w:cs="Times New Roman"/>
          <w:iCs/>
          <w:sz w:val="24"/>
          <w:szCs w:val="24"/>
        </w:rPr>
        <w:t>and distribute</w:t>
      </w:r>
      <w:r w:rsidR="00BE2603">
        <w:rPr>
          <w:rFonts w:ascii="Times New Roman" w:hAnsi="Times New Roman" w:cs="Times New Roman"/>
          <w:iCs/>
          <w:sz w:val="24"/>
          <w:szCs w:val="24"/>
        </w:rPr>
        <w:t>.</w:t>
      </w:r>
      <w:r w:rsidR="00CE1AEF">
        <w:rPr>
          <w:rFonts w:ascii="Times New Roman" w:hAnsi="Times New Roman" w:cs="Times New Roman"/>
          <w:iCs/>
          <w:sz w:val="24"/>
          <w:szCs w:val="24"/>
        </w:rPr>
        <w:t xml:space="preserve"> </w:t>
      </w:r>
      <w:r w:rsidR="00BE2603">
        <w:rPr>
          <w:rFonts w:ascii="Times New Roman" w:hAnsi="Times New Roman" w:cs="Times New Roman"/>
          <w:iCs/>
          <w:sz w:val="24"/>
          <w:szCs w:val="24"/>
        </w:rPr>
        <w:t>C</w:t>
      </w:r>
      <w:r w:rsidR="00CE1AEF">
        <w:rPr>
          <w:rFonts w:ascii="Times New Roman" w:hAnsi="Times New Roman" w:cs="Times New Roman"/>
          <w:iCs/>
          <w:sz w:val="24"/>
          <w:szCs w:val="24"/>
        </w:rPr>
        <w:t xml:space="preserve">ountries expend </w:t>
      </w:r>
      <w:r w:rsidR="00331697">
        <w:rPr>
          <w:rFonts w:ascii="Times New Roman" w:hAnsi="Times New Roman" w:cs="Times New Roman"/>
          <w:iCs/>
          <w:sz w:val="24"/>
          <w:szCs w:val="24"/>
        </w:rPr>
        <w:t>huge</w:t>
      </w:r>
      <w:r w:rsidR="00CE1AEF">
        <w:rPr>
          <w:rFonts w:ascii="Times New Roman" w:hAnsi="Times New Roman" w:cs="Times New Roman"/>
          <w:iCs/>
          <w:sz w:val="24"/>
          <w:szCs w:val="24"/>
        </w:rPr>
        <w:t xml:space="preserve"> resources to obtain strategic information about possible enemies</w:t>
      </w:r>
      <w:r w:rsidR="00763B17">
        <w:rPr>
          <w:rFonts w:ascii="Times New Roman" w:hAnsi="Times New Roman" w:cs="Times New Roman"/>
          <w:iCs/>
          <w:sz w:val="24"/>
          <w:szCs w:val="24"/>
        </w:rPr>
        <w:t xml:space="preserve"> (see section </w:t>
      </w:r>
      <w:r w:rsidR="00F1491A">
        <w:rPr>
          <w:rFonts w:ascii="Times New Roman" w:hAnsi="Times New Roman" w:cs="Times New Roman"/>
          <w:iCs/>
          <w:sz w:val="24"/>
          <w:szCs w:val="24"/>
        </w:rPr>
        <w:t>5</w:t>
      </w:r>
      <w:r w:rsidR="00763B17">
        <w:rPr>
          <w:rFonts w:ascii="Times New Roman" w:hAnsi="Times New Roman" w:cs="Times New Roman"/>
          <w:iCs/>
          <w:sz w:val="24"/>
          <w:szCs w:val="24"/>
        </w:rPr>
        <w:t>.1).</w:t>
      </w:r>
      <w:r w:rsidR="00F1491A">
        <w:rPr>
          <w:rFonts w:ascii="Times New Roman" w:hAnsi="Times New Roman" w:cs="Times New Roman"/>
          <w:iCs/>
          <w:sz w:val="24"/>
          <w:szCs w:val="24"/>
        </w:rPr>
        <w:t xml:space="preserve"> </w:t>
      </w:r>
      <w:r w:rsidR="00B1655E">
        <w:rPr>
          <w:rFonts w:ascii="Times New Roman" w:hAnsi="Times New Roman" w:cs="Times New Roman"/>
          <w:iCs/>
          <w:sz w:val="24"/>
          <w:szCs w:val="24"/>
        </w:rPr>
        <w:t>I</w:t>
      </w:r>
      <w:r w:rsidR="00F1491A">
        <w:rPr>
          <w:rFonts w:ascii="Times New Roman" w:hAnsi="Times New Roman" w:cs="Times New Roman"/>
          <w:iCs/>
          <w:sz w:val="24"/>
          <w:szCs w:val="24"/>
        </w:rPr>
        <w:t xml:space="preserve">nformation alerts us to risks. </w:t>
      </w:r>
      <w:r w:rsidR="00763B17">
        <w:rPr>
          <w:rFonts w:ascii="Times New Roman" w:hAnsi="Times New Roman" w:cs="Times New Roman"/>
          <w:iCs/>
          <w:sz w:val="24"/>
          <w:szCs w:val="24"/>
        </w:rPr>
        <w:t xml:space="preserve"> </w:t>
      </w:r>
    </w:p>
    <w:p w14:paraId="725B76B6" w14:textId="1EA302CA" w:rsidR="00507E56" w:rsidRDefault="00F1491A" w:rsidP="007F6BF4">
      <w:pPr>
        <w:spacing w:after="120" w:line="480" w:lineRule="auto"/>
        <w:ind w:firstLine="720"/>
        <w:rPr>
          <w:rFonts w:ascii="Times New Roman" w:hAnsi="Times New Roman" w:cs="Times New Roman"/>
          <w:iCs/>
          <w:sz w:val="24"/>
          <w:szCs w:val="24"/>
        </w:rPr>
      </w:pPr>
      <w:r>
        <w:rPr>
          <w:rFonts w:ascii="Times New Roman" w:hAnsi="Times New Roman" w:cs="Times New Roman"/>
          <w:iCs/>
          <w:sz w:val="24"/>
          <w:szCs w:val="24"/>
        </w:rPr>
        <w:t>But w</w:t>
      </w:r>
      <w:r w:rsidR="00CE5212">
        <w:rPr>
          <w:rFonts w:ascii="Times New Roman" w:hAnsi="Times New Roman" w:cs="Times New Roman"/>
          <w:iCs/>
          <w:sz w:val="24"/>
          <w:szCs w:val="24"/>
        </w:rPr>
        <w:t xml:space="preserve">e value </w:t>
      </w:r>
      <w:r w:rsidR="00877448">
        <w:rPr>
          <w:rFonts w:ascii="Times New Roman" w:hAnsi="Times New Roman" w:cs="Times New Roman"/>
          <w:iCs/>
          <w:sz w:val="24"/>
          <w:szCs w:val="24"/>
        </w:rPr>
        <w:t>semant</w:t>
      </w:r>
      <w:r w:rsidR="004548F8">
        <w:rPr>
          <w:rFonts w:ascii="Times New Roman" w:hAnsi="Times New Roman" w:cs="Times New Roman"/>
          <w:iCs/>
          <w:sz w:val="24"/>
          <w:szCs w:val="24"/>
        </w:rPr>
        <w:t xml:space="preserve">ic </w:t>
      </w:r>
      <w:r w:rsidR="003C3B5D">
        <w:rPr>
          <w:rFonts w:ascii="Times New Roman" w:hAnsi="Times New Roman" w:cs="Times New Roman"/>
          <w:iCs/>
          <w:sz w:val="24"/>
          <w:szCs w:val="24"/>
        </w:rPr>
        <w:t>informatio</w:t>
      </w:r>
      <w:r w:rsidR="004548F8">
        <w:rPr>
          <w:rFonts w:ascii="Times New Roman" w:hAnsi="Times New Roman" w:cs="Times New Roman"/>
          <w:iCs/>
          <w:sz w:val="24"/>
          <w:szCs w:val="24"/>
        </w:rPr>
        <w:t xml:space="preserve">n </w:t>
      </w:r>
      <w:r w:rsidR="00F7240C">
        <w:rPr>
          <w:rFonts w:ascii="Times New Roman" w:hAnsi="Times New Roman" w:cs="Times New Roman"/>
          <w:iCs/>
          <w:sz w:val="24"/>
          <w:szCs w:val="24"/>
        </w:rPr>
        <w:t>even when it</w:t>
      </w:r>
      <w:r w:rsidR="003A5FE2">
        <w:rPr>
          <w:rFonts w:ascii="Times New Roman" w:hAnsi="Times New Roman" w:cs="Times New Roman"/>
          <w:iCs/>
          <w:sz w:val="24"/>
          <w:szCs w:val="24"/>
        </w:rPr>
        <w:t xml:space="preserve"> </w:t>
      </w:r>
      <w:r w:rsidR="00CE5212">
        <w:rPr>
          <w:rFonts w:ascii="Times New Roman" w:hAnsi="Times New Roman" w:cs="Times New Roman"/>
          <w:iCs/>
          <w:sz w:val="24"/>
          <w:szCs w:val="24"/>
        </w:rPr>
        <w:t>has no immediate use</w:t>
      </w:r>
      <w:r w:rsidR="00F97A90">
        <w:rPr>
          <w:rFonts w:ascii="Times New Roman" w:hAnsi="Times New Roman" w:cs="Times New Roman"/>
          <w:iCs/>
          <w:sz w:val="24"/>
          <w:szCs w:val="24"/>
        </w:rPr>
        <w:t xml:space="preserve">. </w:t>
      </w:r>
      <w:r w:rsidR="002F4C0C">
        <w:rPr>
          <w:rFonts w:ascii="Times New Roman" w:hAnsi="Times New Roman" w:cs="Times New Roman"/>
          <w:iCs/>
          <w:sz w:val="24"/>
          <w:szCs w:val="24"/>
        </w:rPr>
        <w:t>C</w:t>
      </w:r>
      <w:r w:rsidR="00594062">
        <w:rPr>
          <w:rFonts w:ascii="Times New Roman" w:hAnsi="Times New Roman" w:cs="Times New Roman"/>
          <w:iCs/>
          <w:sz w:val="24"/>
          <w:szCs w:val="24"/>
        </w:rPr>
        <w:t>uriosity</w:t>
      </w:r>
      <w:r w:rsidR="001F758E">
        <w:rPr>
          <w:rFonts w:ascii="Times New Roman" w:hAnsi="Times New Roman" w:cs="Times New Roman"/>
          <w:iCs/>
          <w:sz w:val="24"/>
          <w:szCs w:val="24"/>
        </w:rPr>
        <w:t xml:space="preserve">, </w:t>
      </w:r>
      <w:r w:rsidR="00EB4066">
        <w:rPr>
          <w:rFonts w:ascii="Times New Roman" w:hAnsi="Times New Roman" w:cs="Times New Roman"/>
          <w:iCs/>
          <w:sz w:val="24"/>
          <w:szCs w:val="24"/>
        </w:rPr>
        <w:t>a</w:t>
      </w:r>
      <w:r w:rsidR="004F15B8">
        <w:rPr>
          <w:rFonts w:ascii="Times New Roman" w:hAnsi="Times New Roman" w:cs="Times New Roman"/>
          <w:iCs/>
          <w:sz w:val="24"/>
          <w:szCs w:val="24"/>
        </w:rPr>
        <w:t xml:space="preserve"> “</w:t>
      </w:r>
      <w:r w:rsidR="00594062">
        <w:rPr>
          <w:rFonts w:ascii="Times New Roman" w:hAnsi="Times New Roman" w:cs="Times New Roman"/>
          <w:iCs/>
          <w:sz w:val="24"/>
          <w:szCs w:val="24"/>
        </w:rPr>
        <w:t xml:space="preserve">demand for </w:t>
      </w:r>
      <w:r w:rsidR="00507E56">
        <w:rPr>
          <w:rFonts w:ascii="Times New Roman" w:hAnsi="Times New Roman" w:cs="Times New Roman"/>
          <w:iCs/>
          <w:sz w:val="24"/>
          <w:szCs w:val="24"/>
        </w:rPr>
        <w:t>i</w:t>
      </w:r>
      <w:r w:rsidR="00594062">
        <w:rPr>
          <w:rFonts w:ascii="Times New Roman" w:hAnsi="Times New Roman" w:cs="Times New Roman"/>
          <w:iCs/>
          <w:sz w:val="24"/>
          <w:szCs w:val="24"/>
        </w:rPr>
        <w:t>nformation that has no instrumental benefit</w:t>
      </w:r>
      <w:r w:rsidR="001F758E">
        <w:rPr>
          <w:rFonts w:ascii="Times New Roman" w:hAnsi="Times New Roman" w:cs="Times New Roman"/>
          <w:iCs/>
          <w:sz w:val="24"/>
          <w:szCs w:val="24"/>
        </w:rPr>
        <w:t>,</w:t>
      </w:r>
      <w:r w:rsidR="00594062">
        <w:rPr>
          <w:rFonts w:ascii="Times New Roman" w:hAnsi="Times New Roman" w:cs="Times New Roman"/>
          <w:iCs/>
          <w:sz w:val="24"/>
          <w:szCs w:val="24"/>
        </w:rPr>
        <w:t xml:space="preserve">” </w:t>
      </w:r>
      <w:r w:rsidR="00FD7F2E">
        <w:rPr>
          <w:rFonts w:ascii="Times New Roman" w:hAnsi="Times New Roman" w:cs="Times New Roman"/>
          <w:iCs/>
          <w:sz w:val="24"/>
          <w:szCs w:val="24"/>
        </w:rPr>
        <w:t>looks to be</w:t>
      </w:r>
      <w:r w:rsidR="00594062">
        <w:rPr>
          <w:rFonts w:ascii="Times New Roman" w:hAnsi="Times New Roman" w:cs="Times New Roman"/>
          <w:iCs/>
          <w:sz w:val="24"/>
          <w:szCs w:val="24"/>
        </w:rPr>
        <w:t xml:space="preserve"> </w:t>
      </w:r>
      <w:r w:rsidR="004F15B8">
        <w:rPr>
          <w:rFonts w:ascii="Times New Roman" w:hAnsi="Times New Roman" w:cs="Times New Roman"/>
          <w:iCs/>
          <w:sz w:val="24"/>
          <w:szCs w:val="24"/>
        </w:rPr>
        <w:t>“</w:t>
      </w:r>
      <w:r w:rsidR="00594062">
        <w:rPr>
          <w:rFonts w:ascii="Times New Roman" w:hAnsi="Times New Roman" w:cs="Times New Roman"/>
          <w:iCs/>
          <w:sz w:val="24"/>
          <w:szCs w:val="24"/>
        </w:rPr>
        <w:t>indispensable</w:t>
      </w:r>
      <w:r w:rsidR="004F15B8">
        <w:rPr>
          <w:rFonts w:ascii="Times New Roman" w:hAnsi="Times New Roman" w:cs="Times New Roman"/>
          <w:iCs/>
          <w:sz w:val="24"/>
          <w:szCs w:val="24"/>
        </w:rPr>
        <w:t>”</w:t>
      </w:r>
      <w:r w:rsidR="00594062">
        <w:rPr>
          <w:rFonts w:ascii="Times New Roman" w:hAnsi="Times New Roman" w:cs="Times New Roman"/>
          <w:iCs/>
          <w:sz w:val="24"/>
          <w:szCs w:val="24"/>
        </w:rPr>
        <w:t xml:space="preserve"> </w:t>
      </w:r>
      <w:r w:rsidR="004F15B8">
        <w:rPr>
          <w:rFonts w:ascii="Times New Roman" w:hAnsi="Times New Roman" w:cs="Times New Roman"/>
          <w:iCs/>
          <w:sz w:val="24"/>
          <w:szCs w:val="24"/>
        </w:rPr>
        <w:t>to</w:t>
      </w:r>
      <w:r w:rsidR="00594062">
        <w:rPr>
          <w:rFonts w:ascii="Times New Roman" w:hAnsi="Times New Roman" w:cs="Times New Roman"/>
          <w:iCs/>
          <w:sz w:val="24"/>
          <w:szCs w:val="24"/>
        </w:rPr>
        <w:t xml:space="preserve"> </w:t>
      </w:r>
      <w:r w:rsidR="001F758E">
        <w:rPr>
          <w:rFonts w:ascii="Times New Roman" w:hAnsi="Times New Roman" w:cs="Times New Roman"/>
          <w:iCs/>
          <w:sz w:val="24"/>
          <w:szCs w:val="24"/>
        </w:rPr>
        <w:t>any c</w:t>
      </w:r>
      <w:r w:rsidR="00F7240C">
        <w:rPr>
          <w:rFonts w:ascii="Times New Roman" w:hAnsi="Times New Roman" w:cs="Times New Roman"/>
          <w:iCs/>
          <w:sz w:val="24"/>
          <w:szCs w:val="24"/>
        </w:rPr>
        <w:t xml:space="preserve">omplex </w:t>
      </w:r>
      <w:r w:rsidR="001F758E">
        <w:rPr>
          <w:rFonts w:ascii="Times New Roman" w:hAnsi="Times New Roman" w:cs="Times New Roman"/>
          <w:iCs/>
          <w:sz w:val="24"/>
          <w:szCs w:val="24"/>
        </w:rPr>
        <w:t xml:space="preserve">system </w:t>
      </w:r>
      <w:r w:rsidR="00BA210F">
        <w:rPr>
          <w:rFonts w:ascii="Times New Roman" w:hAnsi="Times New Roman" w:cs="Times New Roman"/>
          <w:iCs/>
          <w:sz w:val="24"/>
          <w:szCs w:val="24"/>
        </w:rPr>
        <w:t>that needs</w:t>
      </w:r>
      <w:r w:rsidR="001F758E">
        <w:rPr>
          <w:rFonts w:ascii="Times New Roman" w:hAnsi="Times New Roman" w:cs="Times New Roman"/>
          <w:iCs/>
          <w:sz w:val="24"/>
          <w:szCs w:val="24"/>
        </w:rPr>
        <w:t xml:space="preserve"> </w:t>
      </w:r>
      <w:r w:rsidR="00F7240C">
        <w:rPr>
          <w:rFonts w:ascii="Times New Roman" w:hAnsi="Times New Roman" w:cs="Times New Roman"/>
          <w:iCs/>
          <w:sz w:val="24"/>
          <w:szCs w:val="24"/>
        </w:rPr>
        <w:t>to survive a real-world environment</w:t>
      </w:r>
      <w:r w:rsidR="004F15B8">
        <w:rPr>
          <w:rFonts w:ascii="Times New Roman" w:hAnsi="Times New Roman" w:cs="Times New Roman"/>
          <w:iCs/>
          <w:sz w:val="24"/>
          <w:szCs w:val="24"/>
        </w:rPr>
        <w:t xml:space="preserve"> </w:t>
      </w:r>
      <w:r w:rsidR="0071266F">
        <w:rPr>
          <w:rFonts w:ascii="Times New Roman" w:hAnsi="Times New Roman" w:cs="Times New Roman"/>
          <w:iCs/>
          <w:sz w:val="24"/>
          <w:szCs w:val="24"/>
        </w:rPr>
        <w:t>[</w:t>
      </w:r>
      <w:r w:rsidR="008D4DD0">
        <w:rPr>
          <w:rFonts w:ascii="Times New Roman" w:hAnsi="Times New Roman" w:cs="Times New Roman"/>
          <w:iCs/>
          <w:sz w:val="24"/>
          <w:szCs w:val="24"/>
        </w:rPr>
        <w:t>71</w:t>
      </w:r>
      <w:r w:rsidR="00603DBF">
        <w:rPr>
          <w:rFonts w:ascii="Times New Roman" w:hAnsi="Times New Roman" w:cs="Times New Roman"/>
          <w:iCs/>
          <w:sz w:val="24"/>
          <w:szCs w:val="24"/>
        </w:rPr>
        <w:t>, p. 48</w:t>
      </w:r>
      <w:r w:rsidR="0071266F">
        <w:rPr>
          <w:rFonts w:ascii="Times New Roman" w:hAnsi="Times New Roman" w:cs="Times New Roman"/>
          <w:iCs/>
          <w:sz w:val="24"/>
          <w:szCs w:val="24"/>
        </w:rPr>
        <w:t>]</w:t>
      </w:r>
      <w:r w:rsidR="004F15B8">
        <w:rPr>
          <w:rFonts w:ascii="Times New Roman" w:hAnsi="Times New Roman" w:cs="Times New Roman"/>
          <w:iCs/>
          <w:sz w:val="24"/>
          <w:szCs w:val="24"/>
        </w:rPr>
        <w:t xml:space="preserve">. </w:t>
      </w:r>
      <w:r w:rsidR="001F1F3B">
        <w:rPr>
          <w:rFonts w:ascii="Times New Roman" w:hAnsi="Times New Roman" w:cs="Times New Roman"/>
          <w:iCs/>
          <w:sz w:val="24"/>
          <w:szCs w:val="24"/>
        </w:rPr>
        <w:t>Novel discoveries and inventions have sparked unexpected advances</w:t>
      </w:r>
      <w:r w:rsidR="00F7240C">
        <w:rPr>
          <w:rFonts w:ascii="Times New Roman" w:hAnsi="Times New Roman" w:cs="Times New Roman"/>
          <w:iCs/>
          <w:sz w:val="24"/>
          <w:szCs w:val="24"/>
        </w:rPr>
        <w:t>, often</w:t>
      </w:r>
      <w:r w:rsidR="001F1F3B">
        <w:rPr>
          <w:rFonts w:ascii="Times New Roman" w:hAnsi="Times New Roman" w:cs="Times New Roman"/>
          <w:iCs/>
          <w:sz w:val="24"/>
          <w:szCs w:val="24"/>
        </w:rPr>
        <w:t xml:space="preserve"> in unrelated fields</w:t>
      </w:r>
      <w:r w:rsidR="0071266F">
        <w:rPr>
          <w:rFonts w:ascii="Times New Roman" w:hAnsi="Times New Roman" w:cs="Times New Roman"/>
          <w:iCs/>
          <w:sz w:val="24"/>
          <w:szCs w:val="24"/>
        </w:rPr>
        <w:t xml:space="preserve"> [</w:t>
      </w:r>
      <w:r w:rsidR="008D4DD0">
        <w:rPr>
          <w:rFonts w:ascii="Times New Roman" w:hAnsi="Times New Roman" w:cs="Times New Roman"/>
          <w:iCs/>
          <w:sz w:val="24"/>
          <w:szCs w:val="24"/>
        </w:rPr>
        <w:t>72</w:t>
      </w:r>
      <w:r w:rsidR="0071266F">
        <w:rPr>
          <w:rFonts w:ascii="Times New Roman" w:hAnsi="Times New Roman" w:cs="Times New Roman"/>
          <w:iCs/>
          <w:sz w:val="24"/>
          <w:szCs w:val="24"/>
        </w:rPr>
        <w:t>]</w:t>
      </w:r>
      <w:r w:rsidR="001F1F3B">
        <w:rPr>
          <w:rFonts w:ascii="Times New Roman" w:hAnsi="Times New Roman" w:cs="Times New Roman"/>
          <w:iCs/>
          <w:sz w:val="24"/>
          <w:szCs w:val="24"/>
        </w:rPr>
        <w:t xml:space="preserve">. </w:t>
      </w:r>
      <w:r w:rsidR="004F5261">
        <w:rPr>
          <w:rFonts w:ascii="Times New Roman" w:hAnsi="Times New Roman" w:cs="Times New Roman"/>
          <w:iCs/>
          <w:sz w:val="24"/>
          <w:szCs w:val="24"/>
        </w:rPr>
        <w:t>Curiosity is so deeply embedded in our nature that we m</w:t>
      </w:r>
      <w:r w:rsidR="00C45DF1">
        <w:rPr>
          <w:rFonts w:ascii="Times New Roman" w:hAnsi="Times New Roman" w:cs="Times New Roman"/>
          <w:iCs/>
          <w:sz w:val="24"/>
          <w:szCs w:val="24"/>
        </w:rPr>
        <w:t>a</w:t>
      </w:r>
      <w:r w:rsidR="004F5261">
        <w:rPr>
          <w:rFonts w:ascii="Times New Roman" w:hAnsi="Times New Roman" w:cs="Times New Roman"/>
          <w:iCs/>
          <w:sz w:val="24"/>
          <w:szCs w:val="24"/>
        </w:rPr>
        <w:t xml:space="preserve">y regard its satisfaction as an ultimate value, but it is instrumental and convergent in this sense. </w:t>
      </w:r>
      <w:r w:rsidR="0059406B">
        <w:rPr>
          <w:rFonts w:ascii="Times New Roman" w:hAnsi="Times New Roman" w:cs="Times New Roman"/>
          <w:iCs/>
          <w:sz w:val="24"/>
          <w:szCs w:val="24"/>
        </w:rPr>
        <w:t xml:space="preserve">A </w:t>
      </w:r>
      <w:r w:rsidR="001367A4">
        <w:rPr>
          <w:rFonts w:ascii="Times New Roman" w:hAnsi="Times New Roman" w:cs="Times New Roman"/>
          <w:iCs/>
          <w:sz w:val="24"/>
          <w:szCs w:val="24"/>
        </w:rPr>
        <w:t>desire for novel experience is a form of curiosity</w:t>
      </w:r>
      <w:r w:rsidR="00712C99">
        <w:rPr>
          <w:rFonts w:ascii="Times New Roman" w:hAnsi="Times New Roman" w:cs="Times New Roman"/>
          <w:iCs/>
          <w:sz w:val="24"/>
          <w:szCs w:val="24"/>
        </w:rPr>
        <w:t xml:space="preserve"> that</w:t>
      </w:r>
      <w:r w:rsidR="005D310E">
        <w:rPr>
          <w:rFonts w:ascii="Times New Roman" w:hAnsi="Times New Roman" w:cs="Times New Roman"/>
          <w:iCs/>
          <w:sz w:val="24"/>
          <w:szCs w:val="24"/>
        </w:rPr>
        <w:t xml:space="preserve"> </w:t>
      </w:r>
      <w:r w:rsidR="00C505C4">
        <w:rPr>
          <w:rFonts w:ascii="Times New Roman" w:hAnsi="Times New Roman" w:cs="Times New Roman"/>
          <w:iCs/>
          <w:sz w:val="24"/>
          <w:szCs w:val="24"/>
        </w:rPr>
        <w:t>many animals</w:t>
      </w:r>
      <w:r w:rsidR="008F29F9">
        <w:rPr>
          <w:rFonts w:ascii="Times New Roman" w:hAnsi="Times New Roman" w:cs="Times New Roman"/>
          <w:iCs/>
          <w:sz w:val="24"/>
          <w:szCs w:val="24"/>
        </w:rPr>
        <w:t xml:space="preserve"> share</w:t>
      </w:r>
      <w:r w:rsidR="001367A4">
        <w:rPr>
          <w:rFonts w:ascii="Times New Roman" w:hAnsi="Times New Roman" w:cs="Times New Roman"/>
          <w:iCs/>
          <w:sz w:val="24"/>
          <w:szCs w:val="24"/>
        </w:rPr>
        <w:t xml:space="preserve"> </w:t>
      </w:r>
      <w:r w:rsidR="0071266F">
        <w:rPr>
          <w:rFonts w:ascii="Times New Roman" w:hAnsi="Times New Roman" w:cs="Times New Roman"/>
          <w:iCs/>
          <w:sz w:val="24"/>
          <w:szCs w:val="24"/>
        </w:rPr>
        <w:t>[</w:t>
      </w:r>
      <w:r w:rsidR="007E48A2">
        <w:rPr>
          <w:rFonts w:ascii="Times New Roman" w:hAnsi="Times New Roman" w:cs="Times New Roman"/>
          <w:iCs/>
          <w:sz w:val="24"/>
          <w:szCs w:val="24"/>
        </w:rPr>
        <w:t>7</w:t>
      </w:r>
      <w:r w:rsidR="008D4DD0">
        <w:rPr>
          <w:rFonts w:ascii="Times New Roman" w:hAnsi="Times New Roman" w:cs="Times New Roman"/>
          <w:iCs/>
          <w:sz w:val="24"/>
          <w:szCs w:val="24"/>
        </w:rPr>
        <w:t>3</w:t>
      </w:r>
      <w:r w:rsidR="0071266F">
        <w:rPr>
          <w:rFonts w:ascii="Times New Roman" w:hAnsi="Times New Roman" w:cs="Times New Roman"/>
          <w:iCs/>
          <w:sz w:val="24"/>
          <w:szCs w:val="24"/>
        </w:rPr>
        <w:t>]</w:t>
      </w:r>
      <w:r w:rsidR="001367A4">
        <w:rPr>
          <w:rFonts w:ascii="Times New Roman" w:hAnsi="Times New Roman" w:cs="Times New Roman"/>
          <w:iCs/>
          <w:sz w:val="24"/>
          <w:szCs w:val="24"/>
        </w:rPr>
        <w:t xml:space="preserve">. </w:t>
      </w:r>
      <w:r w:rsidR="00413690">
        <w:rPr>
          <w:rFonts w:ascii="Times New Roman" w:hAnsi="Times New Roman" w:cs="Times New Roman"/>
          <w:iCs/>
          <w:sz w:val="24"/>
          <w:szCs w:val="24"/>
        </w:rPr>
        <w:t>As these considerations appear to be universal, w</w:t>
      </w:r>
      <w:r w:rsidR="008C290B">
        <w:rPr>
          <w:rFonts w:ascii="Times New Roman" w:hAnsi="Times New Roman" w:cs="Times New Roman"/>
          <w:iCs/>
          <w:sz w:val="24"/>
          <w:szCs w:val="24"/>
        </w:rPr>
        <w:t xml:space="preserve">e should expect </w:t>
      </w:r>
      <w:r w:rsidR="00E46928">
        <w:rPr>
          <w:rFonts w:ascii="Times New Roman" w:hAnsi="Times New Roman" w:cs="Times New Roman"/>
          <w:iCs/>
          <w:sz w:val="24"/>
          <w:szCs w:val="24"/>
        </w:rPr>
        <w:t>an ETC</w:t>
      </w:r>
      <w:r w:rsidR="008C290B">
        <w:rPr>
          <w:rFonts w:ascii="Times New Roman" w:hAnsi="Times New Roman" w:cs="Times New Roman"/>
          <w:iCs/>
          <w:sz w:val="24"/>
          <w:szCs w:val="24"/>
        </w:rPr>
        <w:t xml:space="preserve"> to seek ou</w:t>
      </w:r>
      <w:r w:rsidR="00C91F8D">
        <w:rPr>
          <w:rFonts w:ascii="Times New Roman" w:hAnsi="Times New Roman" w:cs="Times New Roman"/>
          <w:iCs/>
          <w:sz w:val="24"/>
          <w:szCs w:val="24"/>
        </w:rPr>
        <w:t>t i</w:t>
      </w:r>
      <w:r w:rsidR="008C290B">
        <w:rPr>
          <w:rFonts w:ascii="Times New Roman" w:hAnsi="Times New Roman" w:cs="Times New Roman"/>
          <w:iCs/>
          <w:sz w:val="24"/>
          <w:szCs w:val="24"/>
        </w:rPr>
        <w:t>nformation of all sorts</w:t>
      </w:r>
      <w:r w:rsidR="000F5AC3">
        <w:rPr>
          <w:rFonts w:ascii="Times New Roman" w:hAnsi="Times New Roman" w:cs="Times New Roman"/>
          <w:iCs/>
          <w:sz w:val="24"/>
          <w:szCs w:val="24"/>
        </w:rPr>
        <w:t xml:space="preserve">. </w:t>
      </w:r>
      <w:r w:rsidR="008D4DD0">
        <w:rPr>
          <w:rFonts w:ascii="Times New Roman" w:hAnsi="Times New Roman" w:cs="Times New Roman"/>
          <w:iCs/>
          <w:sz w:val="24"/>
          <w:szCs w:val="24"/>
        </w:rPr>
        <w:t>M</w:t>
      </w:r>
      <w:r w:rsidR="000F5AC3">
        <w:rPr>
          <w:rFonts w:ascii="Times New Roman" w:hAnsi="Times New Roman" w:cs="Times New Roman"/>
          <w:iCs/>
          <w:sz w:val="24"/>
          <w:szCs w:val="24"/>
        </w:rPr>
        <w:t>ore</w:t>
      </w:r>
      <w:r w:rsidR="003C2DE7">
        <w:rPr>
          <w:rFonts w:ascii="Times New Roman" w:hAnsi="Times New Roman" w:cs="Times New Roman"/>
          <w:iCs/>
          <w:sz w:val="24"/>
          <w:szCs w:val="24"/>
        </w:rPr>
        <w:t xml:space="preserve"> </w:t>
      </w:r>
      <w:r w:rsidR="000F5AC3">
        <w:rPr>
          <w:rFonts w:ascii="Times New Roman" w:hAnsi="Times New Roman" w:cs="Times New Roman"/>
          <w:iCs/>
          <w:sz w:val="24"/>
          <w:szCs w:val="24"/>
        </w:rPr>
        <w:t>complex life forms embody more semantic information</w:t>
      </w:r>
      <w:r w:rsidR="003C2DE7">
        <w:rPr>
          <w:rFonts w:ascii="Times New Roman" w:hAnsi="Times New Roman" w:cs="Times New Roman"/>
          <w:iCs/>
          <w:sz w:val="24"/>
          <w:szCs w:val="24"/>
        </w:rPr>
        <w:t xml:space="preserve"> than simpler forms</w:t>
      </w:r>
      <w:r w:rsidR="008D4DD0">
        <w:rPr>
          <w:rFonts w:ascii="Times New Roman" w:hAnsi="Times New Roman" w:cs="Times New Roman"/>
          <w:iCs/>
          <w:sz w:val="24"/>
          <w:szCs w:val="24"/>
        </w:rPr>
        <w:t xml:space="preserve">, and </w:t>
      </w:r>
      <w:r w:rsidR="002650D6">
        <w:rPr>
          <w:rFonts w:ascii="Times New Roman" w:hAnsi="Times New Roman" w:cs="Times New Roman"/>
          <w:iCs/>
          <w:sz w:val="24"/>
          <w:szCs w:val="24"/>
        </w:rPr>
        <w:t>technological civilizations are likely to</w:t>
      </w:r>
      <w:r w:rsidR="008D4DD0">
        <w:rPr>
          <w:rFonts w:ascii="Times New Roman" w:hAnsi="Times New Roman" w:cs="Times New Roman"/>
          <w:iCs/>
          <w:sz w:val="24"/>
          <w:szCs w:val="24"/>
        </w:rPr>
        <w:t xml:space="preserve"> embody vast amounts of it</w:t>
      </w:r>
      <w:r w:rsidR="008050DF">
        <w:rPr>
          <w:rFonts w:ascii="Times New Roman" w:hAnsi="Times New Roman" w:cs="Times New Roman"/>
          <w:iCs/>
          <w:sz w:val="24"/>
          <w:szCs w:val="24"/>
        </w:rPr>
        <w:t xml:space="preserve"> </w:t>
      </w:r>
      <w:r w:rsidR="000F5AC3">
        <w:rPr>
          <w:rFonts w:ascii="Times New Roman" w:hAnsi="Times New Roman" w:cs="Times New Roman"/>
          <w:iCs/>
          <w:sz w:val="24"/>
          <w:szCs w:val="24"/>
        </w:rPr>
        <w:t>[</w:t>
      </w:r>
      <w:r w:rsidR="008D4DD0">
        <w:rPr>
          <w:rFonts w:ascii="Times New Roman" w:hAnsi="Times New Roman" w:cs="Times New Roman"/>
          <w:iCs/>
          <w:sz w:val="24"/>
          <w:szCs w:val="24"/>
        </w:rPr>
        <w:t>74</w:t>
      </w:r>
      <w:r w:rsidR="000F5AC3">
        <w:rPr>
          <w:rFonts w:ascii="Times New Roman" w:hAnsi="Times New Roman" w:cs="Times New Roman"/>
          <w:iCs/>
          <w:sz w:val="24"/>
          <w:szCs w:val="24"/>
        </w:rPr>
        <w:t xml:space="preserve">]. </w:t>
      </w:r>
      <w:r w:rsidR="002650D6">
        <w:rPr>
          <w:rFonts w:ascii="Times New Roman" w:hAnsi="Times New Roman" w:cs="Times New Roman"/>
          <w:iCs/>
          <w:sz w:val="24"/>
          <w:szCs w:val="24"/>
        </w:rPr>
        <w:t xml:space="preserve">  </w:t>
      </w:r>
    </w:p>
    <w:p w14:paraId="28E61649" w14:textId="0BABA294" w:rsidR="00E3356C" w:rsidRPr="00060496" w:rsidRDefault="00F1491A" w:rsidP="00060496">
      <w:pPr>
        <w:spacing w:after="0" w:line="480" w:lineRule="auto"/>
        <w:ind w:left="720"/>
        <w:rPr>
          <w:rFonts w:ascii="Times New Roman" w:hAnsi="Times New Roman" w:cs="Times New Roman"/>
          <w:i/>
          <w:sz w:val="24"/>
          <w:szCs w:val="24"/>
        </w:rPr>
      </w:pPr>
      <w:r>
        <w:rPr>
          <w:rFonts w:ascii="Times New Roman" w:hAnsi="Times New Roman" w:cs="Times New Roman"/>
          <w:i/>
          <w:sz w:val="24"/>
          <w:szCs w:val="24"/>
        </w:rPr>
        <w:t>5</w:t>
      </w:r>
      <w:r w:rsidR="00060496">
        <w:rPr>
          <w:rFonts w:ascii="Times New Roman" w:hAnsi="Times New Roman" w:cs="Times New Roman"/>
          <w:i/>
          <w:sz w:val="24"/>
          <w:szCs w:val="24"/>
        </w:rPr>
        <w:t xml:space="preserve">.  </w:t>
      </w:r>
      <w:r w:rsidR="00A20256">
        <w:rPr>
          <w:rFonts w:ascii="Times New Roman" w:hAnsi="Times New Roman" w:cs="Times New Roman"/>
          <w:i/>
          <w:sz w:val="24"/>
          <w:szCs w:val="24"/>
        </w:rPr>
        <w:t xml:space="preserve">A </w:t>
      </w:r>
      <w:r w:rsidR="00F7240C">
        <w:rPr>
          <w:rFonts w:ascii="Times New Roman" w:hAnsi="Times New Roman" w:cs="Times New Roman"/>
          <w:i/>
          <w:sz w:val="24"/>
          <w:szCs w:val="24"/>
        </w:rPr>
        <w:t xml:space="preserve">Dual-Goals </w:t>
      </w:r>
      <w:r w:rsidR="000C6021">
        <w:rPr>
          <w:rFonts w:ascii="Times New Roman" w:hAnsi="Times New Roman" w:cs="Times New Roman"/>
          <w:i/>
          <w:sz w:val="24"/>
          <w:szCs w:val="24"/>
        </w:rPr>
        <w:t>Account</w:t>
      </w:r>
      <w:r w:rsidR="00A20256">
        <w:rPr>
          <w:rFonts w:ascii="Times New Roman" w:hAnsi="Times New Roman" w:cs="Times New Roman"/>
          <w:i/>
          <w:sz w:val="24"/>
          <w:szCs w:val="24"/>
        </w:rPr>
        <w:t xml:space="preserve"> of </w:t>
      </w:r>
      <w:r w:rsidR="00E4447F">
        <w:rPr>
          <w:rFonts w:ascii="Times New Roman" w:hAnsi="Times New Roman" w:cs="Times New Roman"/>
          <w:i/>
          <w:sz w:val="24"/>
          <w:szCs w:val="24"/>
        </w:rPr>
        <w:t xml:space="preserve">ETC </w:t>
      </w:r>
      <w:r w:rsidR="009F6CCB">
        <w:rPr>
          <w:rFonts w:ascii="Times New Roman" w:hAnsi="Times New Roman" w:cs="Times New Roman"/>
          <w:i/>
          <w:sz w:val="24"/>
          <w:szCs w:val="24"/>
        </w:rPr>
        <w:t>Behavior</w:t>
      </w:r>
      <w:r w:rsidR="00B511CD" w:rsidRPr="00060496">
        <w:rPr>
          <w:rFonts w:ascii="Times New Roman" w:hAnsi="Times New Roman" w:cs="Times New Roman"/>
          <w:i/>
          <w:sz w:val="24"/>
          <w:szCs w:val="24"/>
        </w:rPr>
        <w:t xml:space="preserve"> </w:t>
      </w:r>
    </w:p>
    <w:p w14:paraId="197621C5" w14:textId="7ED4CE63" w:rsidR="004D7DD5" w:rsidRDefault="008F29F9" w:rsidP="008F29F9">
      <w:pPr>
        <w:spacing w:after="120" w:line="480" w:lineRule="auto"/>
        <w:ind w:firstLine="720"/>
        <w:rPr>
          <w:rFonts w:ascii="Times New Roman" w:hAnsi="Times New Roman" w:cs="Times New Roman"/>
          <w:iCs/>
          <w:sz w:val="24"/>
          <w:szCs w:val="24"/>
        </w:rPr>
      </w:pPr>
      <w:r>
        <w:rPr>
          <w:rFonts w:ascii="Times New Roman" w:hAnsi="Times New Roman" w:cs="Times New Roman"/>
          <w:iCs/>
          <w:sz w:val="24"/>
          <w:szCs w:val="24"/>
        </w:rPr>
        <w:t>O</w:t>
      </w:r>
      <w:r w:rsidR="008B3379">
        <w:rPr>
          <w:rFonts w:ascii="Times New Roman" w:hAnsi="Times New Roman" w:cs="Times New Roman"/>
          <w:iCs/>
          <w:sz w:val="24"/>
          <w:szCs w:val="24"/>
        </w:rPr>
        <w:t>ne</w:t>
      </w:r>
      <w:r w:rsidR="003430E7">
        <w:rPr>
          <w:rFonts w:ascii="Times New Roman" w:hAnsi="Times New Roman" w:cs="Times New Roman"/>
          <w:iCs/>
          <w:sz w:val="24"/>
          <w:szCs w:val="24"/>
        </w:rPr>
        <w:t xml:space="preserve"> way to </w:t>
      </w:r>
      <w:r w:rsidR="002D5CFF">
        <w:rPr>
          <w:rFonts w:ascii="Times New Roman" w:hAnsi="Times New Roman" w:cs="Times New Roman"/>
          <w:iCs/>
          <w:sz w:val="24"/>
          <w:szCs w:val="24"/>
        </w:rPr>
        <w:t>reason from</w:t>
      </w:r>
      <w:r w:rsidR="005336C9">
        <w:rPr>
          <w:rFonts w:ascii="Times New Roman" w:hAnsi="Times New Roman" w:cs="Times New Roman"/>
          <w:iCs/>
          <w:sz w:val="24"/>
          <w:szCs w:val="24"/>
        </w:rPr>
        <w:t xml:space="preserve"> a</w:t>
      </w:r>
      <w:r w:rsidR="00042B6E">
        <w:rPr>
          <w:rFonts w:ascii="Times New Roman" w:hAnsi="Times New Roman" w:cs="Times New Roman"/>
          <w:iCs/>
          <w:sz w:val="24"/>
          <w:szCs w:val="24"/>
        </w:rPr>
        <w:t xml:space="preserve">n </w:t>
      </w:r>
      <w:r w:rsidR="005336C9">
        <w:rPr>
          <w:rFonts w:ascii="Times New Roman" w:hAnsi="Times New Roman" w:cs="Times New Roman"/>
          <w:iCs/>
          <w:sz w:val="24"/>
          <w:szCs w:val="24"/>
        </w:rPr>
        <w:t>ETC’s</w:t>
      </w:r>
      <w:r w:rsidR="003430E7">
        <w:rPr>
          <w:rFonts w:ascii="Times New Roman" w:hAnsi="Times New Roman" w:cs="Times New Roman"/>
          <w:iCs/>
          <w:sz w:val="24"/>
          <w:szCs w:val="24"/>
        </w:rPr>
        <w:t xml:space="preserve"> </w:t>
      </w:r>
      <w:r w:rsidR="002D5CFF">
        <w:rPr>
          <w:rFonts w:ascii="Times New Roman" w:hAnsi="Times New Roman" w:cs="Times New Roman"/>
          <w:iCs/>
          <w:sz w:val="24"/>
          <w:szCs w:val="24"/>
        </w:rPr>
        <w:t xml:space="preserve">capabilities and </w:t>
      </w:r>
      <w:r w:rsidR="00C91F8D">
        <w:rPr>
          <w:rFonts w:ascii="Times New Roman" w:hAnsi="Times New Roman" w:cs="Times New Roman"/>
          <w:iCs/>
          <w:sz w:val="24"/>
          <w:szCs w:val="24"/>
        </w:rPr>
        <w:t>objectives</w:t>
      </w:r>
      <w:r w:rsidR="002D5CFF">
        <w:rPr>
          <w:rFonts w:ascii="Times New Roman" w:hAnsi="Times New Roman" w:cs="Times New Roman"/>
          <w:iCs/>
          <w:sz w:val="24"/>
          <w:szCs w:val="24"/>
        </w:rPr>
        <w:t xml:space="preserve"> to its probable </w:t>
      </w:r>
      <w:r w:rsidR="007D6293">
        <w:rPr>
          <w:rFonts w:ascii="Times New Roman" w:hAnsi="Times New Roman" w:cs="Times New Roman"/>
          <w:iCs/>
          <w:sz w:val="24"/>
          <w:szCs w:val="24"/>
        </w:rPr>
        <w:t>b</w:t>
      </w:r>
      <w:r w:rsidR="009F6CCB">
        <w:rPr>
          <w:rFonts w:ascii="Times New Roman" w:hAnsi="Times New Roman" w:cs="Times New Roman"/>
          <w:iCs/>
          <w:sz w:val="24"/>
          <w:szCs w:val="24"/>
        </w:rPr>
        <w:t>ehavior</w:t>
      </w:r>
      <w:r w:rsidR="002C4A40">
        <w:rPr>
          <w:rFonts w:ascii="Times New Roman" w:hAnsi="Times New Roman" w:cs="Times New Roman"/>
          <w:iCs/>
          <w:sz w:val="24"/>
          <w:szCs w:val="24"/>
        </w:rPr>
        <w:t xml:space="preserve"> is</w:t>
      </w:r>
      <w:r w:rsidR="005336C9">
        <w:rPr>
          <w:rFonts w:ascii="Times New Roman" w:hAnsi="Times New Roman" w:cs="Times New Roman"/>
          <w:iCs/>
          <w:sz w:val="24"/>
          <w:szCs w:val="24"/>
        </w:rPr>
        <w:t xml:space="preserve"> to</w:t>
      </w:r>
      <w:r w:rsidR="003430E7">
        <w:rPr>
          <w:rFonts w:ascii="Times New Roman" w:hAnsi="Times New Roman" w:cs="Times New Roman"/>
          <w:iCs/>
          <w:sz w:val="24"/>
          <w:szCs w:val="24"/>
        </w:rPr>
        <w:t xml:space="preserve"> imagine </w:t>
      </w:r>
      <w:r w:rsidR="00273EA9">
        <w:rPr>
          <w:rFonts w:ascii="Times New Roman" w:hAnsi="Times New Roman" w:cs="Times New Roman"/>
          <w:iCs/>
          <w:sz w:val="24"/>
          <w:szCs w:val="24"/>
        </w:rPr>
        <w:t>it</w:t>
      </w:r>
      <w:r w:rsidR="001F758E">
        <w:rPr>
          <w:rFonts w:ascii="Times New Roman" w:hAnsi="Times New Roman" w:cs="Times New Roman"/>
          <w:iCs/>
          <w:sz w:val="24"/>
          <w:szCs w:val="24"/>
        </w:rPr>
        <w:t>s</w:t>
      </w:r>
      <w:r w:rsidR="00BA15B3">
        <w:rPr>
          <w:rFonts w:ascii="Times New Roman" w:hAnsi="Times New Roman" w:cs="Times New Roman"/>
          <w:iCs/>
          <w:sz w:val="24"/>
          <w:szCs w:val="24"/>
        </w:rPr>
        <w:t xml:space="preserve"> equivalent of SETI</w:t>
      </w:r>
      <w:r w:rsidR="00877448">
        <w:rPr>
          <w:rFonts w:ascii="Times New Roman" w:hAnsi="Times New Roman" w:cs="Times New Roman"/>
          <w:iCs/>
          <w:sz w:val="24"/>
          <w:szCs w:val="24"/>
        </w:rPr>
        <w:t xml:space="preserve"> – </w:t>
      </w:r>
      <w:r w:rsidR="00BA15B3">
        <w:rPr>
          <w:rFonts w:ascii="Times New Roman" w:hAnsi="Times New Roman" w:cs="Times New Roman"/>
          <w:iCs/>
          <w:sz w:val="24"/>
          <w:szCs w:val="24"/>
        </w:rPr>
        <w:t xml:space="preserve">its </w:t>
      </w:r>
      <w:r w:rsidR="00584F86">
        <w:rPr>
          <w:rFonts w:ascii="Times New Roman" w:hAnsi="Times New Roman" w:cs="Times New Roman"/>
          <w:iCs/>
          <w:sz w:val="24"/>
          <w:szCs w:val="24"/>
        </w:rPr>
        <w:t xml:space="preserve">search </w:t>
      </w:r>
      <w:r w:rsidR="00BA15B3">
        <w:rPr>
          <w:rFonts w:ascii="Times New Roman" w:hAnsi="Times New Roman" w:cs="Times New Roman"/>
          <w:iCs/>
          <w:sz w:val="24"/>
          <w:szCs w:val="24"/>
        </w:rPr>
        <w:t xml:space="preserve">for </w:t>
      </w:r>
      <w:r w:rsidR="00584F86">
        <w:rPr>
          <w:rFonts w:ascii="Times New Roman" w:hAnsi="Times New Roman" w:cs="Times New Roman"/>
          <w:iCs/>
          <w:sz w:val="24"/>
          <w:szCs w:val="24"/>
        </w:rPr>
        <w:t>e</w:t>
      </w:r>
      <w:r w:rsidR="00BA15B3">
        <w:rPr>
          <w:rFonts w:ascii="Times New Roman" w:hAnsi="Times New Roman" w:cs="Times New Roman"/>
          <w:iCs/>
          <w:sz w:val="24"/>
          <w:szCs w:val="24"/>
        </w:rPr>
        <w:t xml:space="preserve">xtraplanetary </w:t>
      </w:r>
      <w:r w:rsidR="00584F86">
        <w:rPr>
          <w:rFonts w:ascii="Times New Roman" w:hAnsi="Times New Roman" w:cs="Times New Roman"/>
          <w:iCs/>
          <w:sz w:val="24"/>
          <w:szCs w:val="24"/>
        </w:rPr>
        <w:t>i</w:t>
      </w:r>
      <w:r w:rsidR="00BA15B3">
        <w:rPr>
          <w:rFonts w:ascii="Times New Roman" w:hAnsi="Times New Roman" w:cs="Times New Roman"/>
          <w:iCs/>
          <w:sz w:val="24"/>
          <w:szCs w:val="24"/>
        </w:rPr>
        <w:t xml:space="preserve">ntelligence </w:t>
      </w:r>
      <w:r w:rsidR="0071266F">
        <w:rPr>
          <w:rFonts w:ascii="Times New Roman" w:hAnsi="Times New Roman" w:cs="Times New Roman"/>
          <w:iCs/>
          <w:sz w:val="24"/>
          <w:szCs w:val="24"/>
        </w:rPr>
        <w:t>[2</w:t>
      </w:r>
      <w:r w:rsidR="007E48A2">
        <w:rPr>
          <w:rFonts w:ascii="Times New Roman" w:hAnsi="Times New Roman" w:cs="Times New Roman"/>
          <w:iCs/>
          <w:sz w:val="24"/>
          <w:szCs w:val="24"/>
        </w:rPr>
        <w:t>5</w:t>
      </w:r>
      <w:r w:rsidR="0071266F">
        <w:rPr>
          <w:rFonts w:ascii="Times New Roman" w:hAnsi="Times New Roman" w:cs="Times New Roman"/>
          <w:iCs/>
          <w:sz w:val="24"/>
          <w:szCs w:val="24"/>
        </w:rPr>
        <w:t>]</w:t>
      </w:r>
      <w:r w:rsidR="00877448">
        <w:rPr>
          <w:rFonts w:ascii="Times New Roman" w:hAnsi="Times New Roman" w:cs="Times New Roman"/>
          <w:iCs/>
          <w:sz w:val="24"/>
          <w:szCs w:val="24"/>
        </w:rPr>
        <w:t xml:space="preserve"> –</w:t>
      </w:r>
      <w:r w:rsidR="00BA15B3">
        <w:rPr>
          <w:rFonts w:ascii="Times New Roman" w:hAnsi="Times New Roman" w:cs="Times New Roman"/>
          <w:iCs/>
          <w:sz w:val="24"/>
          <w:szCs w:val="24"/>
        </w:rPr>
        <w:t xml:space="preserve"> </w:t>
      </w:r>
      <w:r w:rsidR="008B3379">
        <w:rPr>
          <w:rFonts w:ascii="Times New Roman" w:hAnsi="Times New Roman" w:cs="Times New Roman"/>
          <w:iCs/>
          <w:sz w:val="24"/>
          <w:szCs w:val="24"/>
        </w:rPr>
        <w:t>being</w:t>
      </w:r>
      <w:r w:rsidR="00273EA9">
        <w:rPr>
          <w:rFonts w:ascii="Times New Roman" w:hAnsi="Times New Roman" w:cs="Times New Roman"/>
          <w:iCs/>
          <w:sz w:val="24"/>
          <w:szCs w:val="24"/>
        </w:rPr>
        <w:t xml:space="preserve"> </w:t>
      </w:r>
      <w:r w:rsidR="002C4A40">
        <w:rPr>
          <w:rFonts w:ascii="Times New Roman" w:hAnsi="Times New Roman" w:cs="Times New Roman"/>
          <w:iCs/>
          <w:sz w:val="24"/>
          <w:szCs w:val="24"/>
        </w:rPr>
        <w:t>l</w:t>
      </w:r>
      <w:r w:rsidR="005336C9">
        <w:rPr>
          <w:rFonts w:ascii="Times New Roman" w:hAnsi="Times New Roman" w:cs="Times New Roman"/>
          <w:iCs/>
          <w:sz w:val="24"/>
          <w:szCs w:val="24"/>
        </w:rPr>
        <w:t>ed</w:t>
      </w:r>
      <w:r w:rsidR="00273EA9">
        <w:rPr>
          <w:rFonts w:ascii="Times New Roman" w:hAnsi="Times New Roman" w:cs="Times New Roman"/>
          <w:iCs/>
          <w:sz w:val="24"/>
          <w:szCs w:val="24"/>
        </w:rPr>
        <w:t xml:space="preserve"> by </w:t>
      </w:r>
      <w:r w:rsidR="002C4A40">
        <w:rPr>
          <w:rFonts w:ascii="Times New Roman" w:hAnsi="Times New Roman" w:cs="Times New Roman"/>
          <w:iCs/>
          <w:sz w:val="24"/>
          <w:szCs w:val="24"/>
        </w:rPr>
        <w:t xml:space="preserve">two </w:t>
      </w:r>
      <w:r w:rsidR="003430E7">
        <w:rPr>
          <w:rFonts w:ascii="Times New Roman" w:hAnsi="Times New Roman" w:cs="Times New Roman"/>
          <w:iCs/>
          <w:sz w:val="24"/>
          <w:szCs w:val="24"/>
        </w:rPr>
        <w:t xml:space="preserve">groups. </w:t>
      </w:r>
      <w:r w:rsidR="00EB1312">
        <w:rPr>
          <w:rFonts w:ascii="Times New Roman" w:hAnsi="Times New Roman" w:cs="Times New Roman"/>
          <w:i/>
          <w:sz w:val="24"/>
          <w:szCs w:val="24"/>
        </w:rPr>
        <w:t>D</w:t>
      </w:r>
      <w:r w:rsidR="003430E7" w:rsidRPr="003430E7">
        <w:rPr>
          <w:rFonts w:ascii="Times New Roman" w:hAnsi="Times New Roman" w:cs="Times New Roman"/>
          <w:i/>
          <w:sz w:val="24"/>
          <w:szCs w:val="24"/>
        </w:rPr>
        <w:t>efenders</w:t>
      </w:r>
      <w:r w:rsidR="00EB1312">
        <w:rPr>
          <w:rFonts w:ascii="Times New Roman" w:hAnsi="Times New Roman" w:cs="Times New Roman"/>
          <w:iCs/>
          <w:sz w:val="24"/>
          <w:szCs w:val="24"/>
        </w:rPr>
        <w:t xml:space="preserve"> </w:t>
      </w:r>
      <w:r w:rsidR="00657077">
        <w:rPr>
          <w:rFonts w:ascii="Times New Roman" w:hAnsi="Times New Roman" w:cs="Times New Roman"/>
          <w:iCs/>
          <w:sz w:val="24"/>
          <w:szCs w:val="24"/>
        </w:rPr>
        <w:t>would</w:t>
      </w:r>
      <w:r w:rsidR="003430E7">
        <w:rPr>
          <w:rFonts w:ascii="Times New Roman" w:hAnsi="Times New Roman" w:cs="Times New Roman"/>
          <w:iCs/>
          <w:sz w:val="24"/>
          <w:szCs w:val="24"/>
        </w:rPr>
        <w:t xml:space="preserve"> </w:t>
      </w:r>
      <w:r w:rsidR="007C33D4">
        <w:rPr>
          <w:rFonts w:ascii="Times New Roman" w:hAnsi="Times New Roman" w:cs="Times New Roman"/>
          <w:iCs/>
          <w:sz w:val="24"/>
          <w:szCs w:val="24"/>
        </w:rPr>
        <w:t xml:space="preserve">be </w:t>
      </w:r>
      <w:r w:rsidR="00BA15B3">
        <w:rPr>
          <w:rFonts w:ascii="Times New Roman" w:hAnsi="Times New Roman" w:cs="Times New Roman"/>
          <w:iCs/>
          <w:sz w:val="24"/>
          <w:szCs w:val="24"/>
        </w:rPr>
        <w:t>primarily</w:t>
      </w:r>
      <w:r w:rsidR="003430E7">
        <w:rPr>
          <w:rFonts w:ascii="Times New Roman" w:hAnsi="Times New Roman" w:cs="Times New Roman"/>
          <w:iCs/>
          <w:sz w:val="24"/>
          <w:szCs w:val="24"/>
        </w:rPr>
        <w:t xml:space="preserve"> interested in</w:t>
      </w:r>
      <w:r w:rsidR="00657077">
        <w:rPr>
          <w:rFonts w:ascii="Times New Roman" w:hAnsi="Times New Roman" w:cs="Times New Roman"/>
          <w:iCs/>
          <w:sz w:val="24"/>
          <w:szCs w:val="24"/>
        </w:rPr>
        <w:t xml:space="preserve"> its</w:t>
      </w:r>
      <w:r w:rsidR="00EB1312">
        <w:rPr>
          <w:rFonts w:ascii="Times New Roman" w:hAnsi="Times New Roman" w:cs="Times New Roman"/>
          <w:iCs/>
          <w:sz w:val="24"/>
          <w:szCs w:val="24"/>
        </w:rPr>
        <w:t xml:space="preserve"> </w:t>
      </w:r>
      <w:r w:rsidR="003430E7">
        <w:rPr>
          <w:rFonts w:ascii="Times New Roman" w:hAnsi="Times New Roman" w:cs="Times New Roman"/>
          <w:iCs/>
          <w:sz w:val="24"/>
          <w:szCs w:val="24"/>
        </w:rPr>
        <w:t xml:space="preserve">survival; </w:t>
      </w:r>
      <w:r w:rsidR="00EB1312">
        <w:rPr>
          <w:rFonts w:ascii="Times New Roman" w:hAnsi="Times New Roman" w:cs="Times New Roman"/>
          <w:i/>
          <w:sz w:val="24"/>
          <w:szCs w:val="24"/>
        </w:rPr>
        <w:t>E</w:t>
      </w:r>
      <w:r w:rsidR="003430E7" w:rsidRPr="003430E7">
        <w:rPr>
          <w:rFonts w:ascii="Times New Roman" w:hAnsi="Times New Roman" w:cs="Times New Roman"/>
          <w:i/>
          <w:sz w:val="24"/>
          <w:szCs w:val="24"/>
        </w:rPr>
        <w:t>xplorers</w:t>
      </w:r>
      <w:r w:rsidR="003430E7">
        <w:rPr>
          <w:rFonts w:ascii="Times New Roman" w:hAnsi="Times New Roman" w:cs="Times New Roman"/>
          <w:iCs/>
          <w:sz w:val="24"/>
          <w:szCs w:val="24"/>
        </w:rPr>
        <w:t xml:space="preserve"> </w:t>
      </w:r>
      <w:r w:rsidR="00657077">
        <w:rPr>
          <w:rFonts w:ascii="Times New Roman" w:hAnsi="Times New Roman" w:cs="Times New Roman"/>
          <w:iCs/>
          <w:sz w:val="24"/>
          <w:szCs w:val="24"/>
        </w:rPr>
        <w:t xml:space="preserve">would </w:t>
      </w:r>
      <w:r w:rsidR="003430E7">
        <w:rPr>
          <w:rFonts w:ascii="Times New Roman" w:hAnsi="Times New Roman" w:cs="Times New Roman"/>
          <w:iCs/>
          <w:sz w:val="24"/>
          <w:szCs w:val="24"/>
        </w:rPr>
        <w:lastRenderedPageBreak/>
        <w:t>acknowledge the</w:t>
      </w:r>
      <w:r w:rsidR="007C33D4">
        <w:rPr>
          <w:rFonts w:ascii="Times New Roman" w:hAnsi="Times New Roman" w:cs="Times New Roman"/>
          <w:iCs/>
          <w:sz w:val="24"/>
          <w:szCs w:val="24"/>
        </w:rPr>
        <w:t xml:space="preserve"> crucial</w:t>
      </w:r>
      <w:r w:rsidR="003430E7">
        <w:rPr>
          <w:rFonts w:ascii="Times New Roman" w:hAnsi="Times New Roman" w:cs="Times New Roman"/>
          <w:iCs/>
          <w:sz w:val="24"/>
          <w:szCs w:val="24"/>
        </w:rPr>
        <w:t xml:space="preserve"> importance of survival but </w:t>
      </w:r>
      <w:r w:rsidR="00657077">
        <w:rPr>
          <w:rFonts w:ascii="Times New Roman" w:hAnsi="Times New Roman" w:cs="Times New Roman"/>
          <w:iCs/>
          <w:sz w:val="24"/>
          <w:szCs w:val="24"/>
        </w:rPr>
        <w:t>would</w:t>
      </w:r>
      <w:r w:rsidR="003430E7">
        <w:rPr>
          <w:rFonts w:ascii="Times New Roman" w:hAnsi="Times New Roman" w:cs="Times New Roman"/>
          <w:iCs/>
          <w:sz w:val="24"/>
          <w:szCs w:val="24"/>
        </w:rPr>
        <w:t xml:space="preserve"> </w:t>
      </w:r>
      <w:r w:rsidR="002C4A40">
        <w:rPr>
          <w:rFonts w:ascii="Times New Roman" w:hAnsi="Times New Roman" w:cs="Times New Roman"/>
          <w:iCs/>
          <w:sz w:val="24"/>
          <w:szCs w:val="24"/>
        </w:rPr>
        <w:t>ma</w:t>
      </w:r>
      <w:r w:rsidR="003430E7">
        <w:rPr>
          <w:rFonts w:ascii="Times New Roman" w:hAnsi="Times New Roman" w:cs="Times New Roman"/>
          <w:iCs/>
          <w:sz w:val="24"/>
          <w:szCs w:val="24"/>
        </w:rPr>
        <w:t>i</w:t>
      </w:r>
      <w:r w:rsidR="002C4A40">
        <w:rPr>
          <w:rFonts w:ascii="Times New Roman" w:hAnsi="Times New Roman" w:cs="Times New Roman"/>
          <w:iCs/>
          <w:sz w:val="24"/>
          <w:szCs w:val="24"/>
        </w:rPr>
        <w:t>n</w:t>
      </w:r>
      <w:r w:rsidR="003430E7">
        <w:rPr>
          <w:rFonts w:ascii="Times New Roman" w:hAnsi="Times New Roman" w:cs="Times New Roman"/>
          <w:iCs/>
          <w:sz w:val="24"/>
          <w:szCs w:val="24"/>
        </w:rPr>
        <w:t xml:space="preserve">ly </w:t>
      </w:r>
      <w:r w:rsidR="00657077">
        <w:rPr>
          <w:rFonts w:ascii="Times New Roman" w:hAnsi="Times New Roman" w:cs="Times New Roman"/>
          <w:iCs/>
          <w:sz w:val="24"/>
          <w:szCs w:val="24"/>
        </w:rPr>
        <w:t xml:space="preserve">be </w:t>
      </w:r>
      <w:r w:rsidR="003430E7">
        <w:rPr>
          <w:rFonts w:ascii="Times New Roman" w:hAnsi="Times New Roman" w:cs="Times New Roman"/>
          <w:iCs/>
          <w:sz w:val="24"/>
          <w:szCs w:val="24"/>
        </w:rPr>
        <w:t xml:space="preserve">interested in </w:t>
      </w:r>
      <w:r w:rsidR="005336C9">
        <w:rPr>
          <w:rFonts w:ascii="Times New Roman" w:hAnsi="Times New Roman" w:cs="Times New Roman"/>
          <w:iCs/>
          <w:sz w:val="24"/>
          <w:szCs w:val="24"/>
        </w:rPr>
        <w:t xml:space="preserve">obtaining information, </w:t>
      </w:r>
      <w:r w:rsidR="00FB0A47">
        <w:rPr>
          <w:rFonts w:ascii="Times New Roman" w:hAnsi="Times New Roman" w:cs="Times New Roman"/>
          <w:iCs/>
          <w:sz w:val="24"/>
          <w:szCs w:val="24"/>
        </w:rPr>
        <w:t xml:space="preserve">both </w:t>
      </w:r>
      <w:r w:rsidR="005336C9">
        <w:rPr>
          <w:rFonts w:ascii="Times New Roman" w:hAnsi="Times New Roman" w:cs="Times New Roman"/>
          <w:iCs/>
          <w:sz w:val="24"/>
          <w:szCs w:val="24"/>
        </w:rPr>
        <w:t xml:space="preserve">for instrumental reasons and to </w:t>
      </w:r>
      <w:r w:rsidR="003430E7">
        <w:rPr>
          <w:rFonts w:ascii="Times New Roman" w:hAnsi="Times New Roman" w:cs="Times New Roman"/>
          <w:iCs/>
          <w:sz w:val="24"/>
          <w:szCs w:val="24"/>
        </w:rPr>
        <w:t xml:space="preserve">satisfy </w:t>
      </w:r>
      <w:r w:rsidR="00EB1312">
        <w:rPr>
          <w:rFonts w:ascii="Times New Roman" w:hAnsi="Times New Roman" w:cs="Times New Roman"/>
          <w:iCs/>
          <w:sz w:val="24"/>
          <w:szCs w:val="24"/>
        </w:rPr>
        <w:t>thei</w:t>
      </w:r>
      <w:r w:rsidR="002D5CFF">
        <w:rPr>
          <w:rFonts w:ascii="Times New Roman" w:hAnsi="Times New Roman" w:cs="Times New Roman"/>
          <w:iCs/>
          <w:sz w:val="24"/>
          <w:szCs w:val="24"/>
        </w:rPr>
        <w:t xml:space="preserve">r </w:t>
      </w:r>
      <w:r w:rsidR="003430E7">
        <w:rPr>
          <w:rFonts w:ascii="Times New Roman" w:hAnsi="Times New Roman" w:cs="Times New Roman"/>
          <w:iCs/>
          <w:sz w:val="24"/>
          <w:szCs w:val="24"/>
        </w:rPr>
        <w:t>wide-ranging curiosity.</w:t>
      </w:r>
      <w:r w:rsidR="0060766C">
        <w:rPr>
          <w:rFonts w:ascii="Times New Roman" w:hAnsi="Times New Roman" w:cs="Times New Roman"/>
          <w:iCs/>
          <w:sz w:val="24"/>
          <w:szCs w:val="24"/>
        </w:rPr>
        <w:t xml:space="preserve"> </w:t>
      </w:r>
      <w:r w:rsidR="00FD3034">
        <w:rPr>
          <w:rFonts w:ascii="Times New Roman" w:hAnsi="Times New Roman" w:cs="Times New Roman"/>
          <w:iCs/>
          <w:sz w:val="24"/>
          <w:szCs w:val="24"/>
        </w:rPr>
        <w:t>Defenders would veto any suggestion that</w:t>
      </w:r>
      <w:r w:rsidR="00A04B67">
        <w:rPr>
          <w:rFonts w:ascii="Times New Roman" w:hAnsi="Times New Roman" w:cs="Times New Roman"/>
          <w:iCs/>
          <w:sz w:val="24"/>
          <w:szCs w:val="24"/>
        </w:rPr>
        <w:t xml:space="preserve"> the</w:t>
      </w:r>
      <w:r w:rsidR="00273EA9">
        <w:rPr>
          <w:rFonts w:ascii="Times New Roman" w:hAnsi="Times New Roman" w:cs="Times New Roman"/>
          <w:iCs/>
          <w:sz w:val="24"/>
          <w:szCs w:val="24"/>
        </w:rPr>
        <w:t xml:space="preserve"> ETC </w:t>
      </w:r>
      <w:r w:rsidR="00FD3034">
        <w:rPr>
          <w:rFonts w:ascii="Times New Roman" w:hAnsi="Times New Roman" w:cs="Times New Roman"/>
          <w:iCs/>
          <w:sz w:val="24"/>
          <w:szCs w:val="24"/>
        </w:rPr>
        <w:t>sh</w:t>
      </w:r>
      <w:r w:rsidR="00273EA9">
        <w:rPr>
          <w:rFonts w:ascii="Times New Roman" w:hAnsi="Times New Roman" w:cs="Times New Roman"/>
          <w:iCs/>
          <w:sz w:val="24"/>
          <w:szCs w:val="24"/>
        </w:rPr>
        <w:t xml:space="preserve">ould </w:t>
      </w:r>
      <w:r w:rsidR="00A82BA3">
        <w:rPr>
          <w:rFonts w:ascii="Times New Roman" w:hAnsi="Times New Roman" w:cs="Times New Roman"/>
          <w:iCs/>
          <w:sz w:val="24"/>
          <w:szCs w:val="24"/>
        </w:rPr>
        <w:t>send</w:t>
      </w:r>
      <w:r w:rsidR="00273EA9">
        <w:rPr>
          <w:rFonts w:ascii="Times New Roman" w:hAnsi="Times New Roman" w:cs="Times New Roman"/>
          <w:iCs/>
          <w:sz w:val="24"/>
          <w:szCs w:val="24"/>
        </w:rPr>
        <w:t xml:space="preserve"> the sort of </w:t>
      </w:r>
      <w:r w:rsidR="00A82BA3">
        <w:rPr>
          <w:rFonts w:ascii="Times New Roman" w:hAnsi="Times New Roman" w:cs="Times New Roman"/>
          <w:iCs/>
          <w:sz w:val="24"/>
          <w:szCs w:val="24"/>
        </w:rPr>
        <w:t>intentional</w:t>
      </w:r>
      <w:r w:rsidR="00273EA9">
        <w:rPr>
          <w:rFonts w:ascii="Times New Roman" w:hAnsi="Times New Roman" w:cs="Times New Roman"/>
          <w:iCs/>
          <w:sz w:val="24"/>
          <w:szCs w:val="24"/>
        </w:rPr>
        <w:t xml:space="preserve"> </w:t>
      </w:r>
      <w:r w:rsidR="005E37C8">
        <w:rPr>
          <w:rFonts w:ascii="Times New Roman" w:hAnsi="Times New Roman" w:cs="Times New Roman"/>
          <w:iCs/>
          <w:sz w:val="24"/>
          <w:szCs w:val="24"/>
        </w:rPr>
        <w:t>signal</w:t>
      </w:r>
      <w:r w:rsidR="00273EA9">
        <w:rPr>
          <w:rFonts w:ascii="Times New Roman" w:hAnsi="Times New Roman" w:cs="Times New Roman"/>
          <w:iCs/>
          <w:sz w:val="24"/>
          <w:szCs w:val="24"/>
        </w:rPr>
        <w:t xml:space="preserve"> SETI</w:t>
      </w:r>
      <w:r w:rsidR="003C2DE7">
        <w:rPr>
          <w:rFonts w:ascii="Times New Roman" w:hAnsi="Times New Roman" w:cs="Times New Roman"/>
          <w:iCs/>
          <w:sz w:val="24"/>
          <w:szCs w:val="24"/>
        </w:rPr>
        <w:t xml:space="preserve"> practitioners</w:t>
      </w:r>
      <w:r w:rsidR="00A82BA3">
        <w:rPr>
          <w:rFonts w:ascii="Times New Roman" w:hAnsi="Times New Roman" w:cs="Times New Roman"/>
          <w:iCs/>
          <w:sz w:val="24"/>
          <w:szCs w:val="24"/>
        </w:rPr>
        <w:t xml:space="preserve"> hope to receive</w:t>
      </w:r>
      <w:r w:rsidR="00273EA9">
        <w:rPr>
          <w:rFonts w:ascii="Times New Roman" w:hAnsi="Times New Roman" w:cs="Times New Roman"/>
          <w:iCs/>
          <w:sz w:val="24"/>
          <w:szCs w:val="24"/>
        </w:rPr>
        <w:t>.</w:t>
      </w:r>
      <w:r w:rsidR="00014C39">
        <w:rPr>
          <w:rFonts w:ascii="Times New Roman" w:hAnsi="Times New Roman" w:cs="Times New Roman"/>
          <w:iCs/>
          <w:sz w:val="24"/>
          <w:szCs w:val="24"/>
        </w:rPr>
        <w:t xml:space="preserve"> </w:t>
      </w:r>
      <w:r w:rsidR="00D774E7">
        <w:rPr>
          <w:rFonts w:ascii="Times New Roman" w:hAnsi="Times New Roman" w:cs="Times New Roman"/>
          <w:iCs/>
          <w:sz w:val="24"/>
          <w:szCs w:val="24"/>
        </w:rPr>
        <w:t xml:space="preserve">To the contrary, they would insist </w:t>
      </w:r>
      <w:r w:rsidR="003C2DE7">
        <w:rPr>
          <w:rFonts w:ascii="Times New Roman" w:hAnsi="Times New Roman" w:cs="Times New Roman"/>
          <w:iCs/>
          <w:sz w:val="24"/>
          <w:szCs w:val="24"/>
        </w:rPr>
        <w:t>that ETC</w:t>
      </w:r>
      <w:r w:rsidR="00D774E7">
        <w:rPr>
          <w:rFonts w:ascii="Times New Roman" w:hAnsi="Times New Roman" w:cs="Times New Roman"/>
          <w:iCs/>
          <w:sz w:val="24"/>
          <w:szCs w:val="24"/>
        </w:rPr>
        <w:t xml:space="preserve"> should conceal itself to the greatest extent possible. </w:t>
      </w:r>
      <w:r w:rsidR="0013035B">
        <w:rPr>
          <w:rFonts w:ascii="Times New Roman" w:hAnsi="Times New Roman" w:cs="Times New Roman"/>
          <w:iCs/>
          <w:sz w:val="24"/>
          <w:szCs w:val="24"/>
        </w:rPr>
        <w:t>But</w:t>
      </w:r>
      <w:r w:rsidR="00FD3034">
        <w:rPr>
          <w:rFonts w:ascii="Times New Roman" w:hAnsi="Times New Roman" w:cs="Times New Roman"/>
          <w:iCs/>
          <w:sz w:val="24"/>
          <w:szCs w:val="24"/>
        </w:rPr>
        <w:t xml:space="preserve"> </w:t>
      </w:r>
      <w:r w:rsidR="00853343">
        <w:rPr>
          <w:rFonts w:ascii="Times New Roman" w:hAnsi="Times New Roman" w:cs="Times New Roman"/>
          <w:iCs/>
          <w:sz w:val="24"/>
          <w:szCs w:val="24"/>
        </w:rPr>
        <w:t>the</w:t>
      </w:r>
      <w:r w:rsidR="002D5CFF">
        <w:rPr>
          <w:rFonts w:ascii="Times New Roman" w:hAnsi="Times New Roman" w:cs="Times New Roman"/>
          <w:iCs/>
          <w:sz w:val="24"/>
          <w:szCs w:val="24"/>
        </w:rPr>
        <w:t xml:space="preserve"> groups</w:t>
      </w:r>
      <w:r w:rsidR="00FD3034">
        <w:rPr>
          <w:rFonts w:ascii="Times New Roman" w:hAnsi="Times New Roman" w:cs="Times New Roman"/>
          <w:iCs/>
          <w:sz w:val="24"/>
          <w:szCs w:val="24"/>
        </w:rPr>
        <w:t xml:space="preserve"> </w:t>
      </w:r>
      <w:r w:rsidR="0004736B">
        <w:rPr>
          <w:rFonts w:ascii="Times New Roman" w:hAnsi="Times New Roman" w:cs="Times New Roman"/>
          <w:iCs/>
          <w:sz w:val="24"/>
          <w:szCs w:val="24"/>
        </w:rPr>
        <w:t>w</w:t>
      </w:r>
      <w:r w:rsidR="00FD3034">
        <w:rPr>
          <w:rFonts w:ascii="Times New Roman" w:hAnsi="Times New Roman" w:cs="Times New Roman"/>
          <w:iCs/>
          <w:sz w:val="24"/>
          <w:szCs w:val="24"/>
        </w:rPr>
        <w:t xml:space="preserve">ould agree </w:t>
      </w:r>
      <w:r w:rsidR="003C2DE7">
        <w:rPr>
          <w:rFonts w:ascii="Times New Roman" w:hAnsi="Times New Roman" w:cs="Times New Roman"/>
          <w:iCs/>
          <w:sz w:val="24"/>
          <w:szCs w:val="24"/>
        </w:rPr>
        <w:t>to</w:t>
      </w:r>
      <w:r w:rsidR="00AB5E85" w:rsidRPr="00187F9C">
        <w:rPr>
          <w:rFonts w:ascii="Times New Roman" w:hAnsi="Times New Roman" w:cs="Times New Roman"/>
          <w:iCs/>
          <w:sz w:val="24"/>
          <w:szCs w:val="24"/>
        </w:rPr>
        <w:t xml:space="preserve"> </w:t>
      </w:r>
      <w:r w:rsidR="00FD3034">
        <w:rPr>
          <w:rFonts w:ascii="Times New Roman" w:hAnsi="Times New Roman" w:cs="Times New Roman"/>
          <w:iCs/>
          <w:sz w:val="24"/>
          <w:szCs w:val="24"/>
        </w:rPr>
        <w:t xml:space="preserve">gather </w:t>
      </w:r>
      <w:r w:rsidR="00FD3034" w:rsidRPr="002B129E">
        <w:rPr>
          <w:rFonts w:ascii="Times New Roman" w:hAnsi="Times New Roman" w:cs="Times New Roman"/>
          <w:i/>
          <w:sz w:val="24"/>
          <w:szCs w:val="24"/>
        </w:rPr>
        <w:t>strategic</w:t>
      </w:r>
      <w:r w:rsidR="00FD3034">
        <w:rPr>
          <w:rFonts w:ascii="Times New Roman" w:hAnsi="Times New Roman" w:cs="Times New Roman"/>
          <w:iCs/>
          <w:sz w:val="24"/>
          <w:szCs w:val="24"/>
        </w:rPr>
        <w:t xml:space="preserve"> and </w:t>
      </w:r>
      <w:r w:rsidR="00FD3034" w:rsidRPr="002B129E">
        <w:rPr>
          <w:rFonts w:ascii="Times New Roman" w:hAnsi="Times New Roman" w:cs="Times New Roman"/>
          <w:i/>
          <w:sz w:val="24"/>
          <w:szCs w:val="24"/>
        </w:rPr>
        <w:t>non-strategic</w:t>
      </w:r>
      <w:r w:rsidR="00FD3034">
        <w:rPr>
          <w:rFonts w:ascii="Times New Roman" w:hAnsi="Times New Roman" w:cs="Times New Roman"/>
          <w:iCs/>
          <w:sz w:val="24"/>
          <w:szCs w:val="24"/>
        </w:rPr>
        <w:t xml:space="preserve"> information</w:t>
      </w:r>
      <w:r w:rsidR="00B57AB3">
        <w:rPr>
          <w:rFonts w:ascii="Times New Roman" w:hAnsi="Times New Roman" w:cs="Times New Roman"/>
          <w:iCs/>
          <w:sz w:val="24"/>
          <w:szCs w:val="24"/>
        </w:rPr>
        <w:t xml:space="preserve"> by </w:t>
      </w:r>
      <w:r w:rsidR="00B57AB3" w:rsidRPr="00B57AB3">
        <w:rPr>
          <w:rFonts w:ascii="Times New Roman" w:hAnsi="Times New Roman" w:cs="Times New Roman"/>
          <w:i/>
          <w:sz w:val="24"/>
          <w:szCs w:val="24"/>
        </w:rPr>
        <w:t>passive</w:t>
      </w:r>
      <w:r w:rsidR="00B57AB3">
        <w:rPr>
          <w:rFonts w:ascii="Times New Roman" w:hAnsi="Times New Roman" w:cs="Times New Roman"/>
          <w:iCs/>
          <w:sz w:val="24"/>
          <w:szCs w:val="24"/>
        </w:rPr>
        <w:t xml:space="preserve"> </w:t>
      </w:r>
      <w:r w:rsidR="005E5C4D">
        <w:rPr>
          <w:rFonts w:ascii="Times New Roman" w:hAnsi="Times New Roman" w:cs="Times New Roman"/>
          <w:iCs/>
          <w:sz w:val="24"/>
          <w:szCs w:val="24"/>
        </w:rPr>
        <w:t>and</w:t>
      </w:r>
      <w:r w:rsidR="00FD3034">
        <w:rPr>
          <w:rFonts w:ascii="Times New Roman" w:hAnsi="Times New Roman" w:cs="Times New Roman"/>
          <w:iCs/>
          <w:sz w:val="24"/>
          <w:szCs w:val="24"/>
        </w:rPr>
        <w:t xml:space="preserve"> </w:t>
      </w:r>
      <w:r w:rsidR="00FB0A47" w:rsidRPr="00FB0A47">
        <w:rPr>
          <w:rFonts w:ascii="Times New Roman" w:hAnsi="Times New Roman" w:cs="Times New Roman"/>
          <w:i/>
          <w:sz w:val="24"/>
          <w:szCs w:val="24"/>
        </w:rPr>
        <w:t>covert</w:t>
      </w:r>
      <w:r w:rsidR="00FD3034">
        <w:rPr>
          <w:rFonts w:ascii="Times New Roman" w:hAnsi="Times New Roman" w:cs="Times New Roman"/>
          <w:iCs/>
          <w:sz w:val="24"/>
          <w:szCs w:val="24"/>
        </w:rPr>
        <w:t xml:space="preserve"> means. </w:t>
      </w:r>
    </w:p>
    <w:p w14:paraId="00E61727" w14:textId="14952408" w:rsidR="00FD3034" w:rsidRDefault="00FD3034" w:rsidP="00DB26CD">
      <w:pPr>
        <w:spacing w:after="120" w:line="480" w:lineRule="auto"/>
        <w:ind w:firstLine="720"/>
        <w:rPr>
          <w:rFonts w:ascii="Times New Roman" w:hAnsi="Times New Roman" w:cs="Times New Roman"/>
          <w:iCs/>
          <w:sz w:val="24"/>
          <w:szCs w:val="24"/>
        </w:rPr>
      </w:pPr>
      <w:r w:rsidRPr="002E059A">
        <w:rPr>
          <w:rFonts w:ascii="Times New Roman" w:hAnsi="Times New Roman" w:cs="Times New Roman"/>
          <w:iCs/>
          <w:sz w:val="24"/>
          <w:szCs w:val="24"/>
        </w:rPr>
        <w:t>Information is strategic if it can be used to shape or support the competitive strategy or aims of an entity</w:t>
      </w:r>
      <w:r w:rsidR="00BC14CD" w:rsidRPr="002E059A">
        <w:rPr>
          <w:rFonts w:ascii="Times New Roman" w:hAnsi="Times New Roman" w:cs="Times New Roman"/>
          <w:iCs/>
          <w:sz w:val="24"/>
          <w:szCs w:val="24"/>
        </w:rPr>
        <w:t xml:space="preserve">, </w:t>
      </w:r>
      <w:r w:rsidR="00622D6E" w:rsidRPr="002E059A">
        <w:rPr>
          <w:rFonts w:ascii="Times New Roman" w:hAnsi="Times New Roman" w:cs="Times New Roman"/>
          <w:iCs/>
          <w:sz w:val="24"/>
          <w:szCs w:val="24"/>
        </w:rPr>
        <w:t xml:space="preserve">especially </w:t>
      </w:r>
      <w:r w:rsidR="00836CA0" w:rsidRPr="002E059A">
        <w:rPr>
          <w:rFonts w:ascii="Times New Roman" w:hAnsi="Times New Roman" w:cs="Times New Roman"/>
          <w:iCs/>
          <w:sz w:val="24"/>
          <w:szCs w:val="24"/>
        </w:rPr>
        <w:t>as</w:t>
      </w:r>
      <w:r w:rsidR="00676F10" w:rsidRPr="002E059A">
        <w:rPr>
          <w:rFonts w:ascii="Times New Roman" w:hAnsi="Times New Roman" w:cs="Times New Roman"/>
          <w:iCs/>
          <w:sz w:val="24"/>
          <w:szCs w:val="24"/>
        </w:rPr>
        <w:t xml:space="preserve"> </w:t>
      </w:r>
      <w:r w:rsidR="00622D6E" w:rsidRPr="002E059A">
        <w:rPr>
          <w:rFonts w:ascii="Times New Roman" w:hAnsi="Times New Roman" w:cs="Times New Roman"/>
          <w:iCs/>
          <w:sz w:val="24"/>
          <w:szCs w:val="24"/>
        </w:rPr>
        <w:t xml:space="preserve">against the source of the information </w:t>
      </w:r>
      <w:r w:rsidR="00A05EED" w:rsidRPr="002E059A">
        <w:rPr>
          <w:rFonts w:ascii="Times New Roman" w:hAnsi="Times New Roman" w:cs="Times New Roman"/>
          <w:iCs/>
          <w:sz w:val="24"/>
          <w:szCs w:val="24"/>
        </w:rPr>
        <w:t>[</w:t>
      </w:r>
      <w:r w:rsidR="002E059A" w:rsidRPr="002E059A">
        <w:rPr>
          <w:rFonts w:ascii="Times New Roman" w:hAnsi="Times New Roman" w:cs="Times New Roman"/>
          <w:iCs/>
          <w:sz w:val="24"/>
          <w:szCs w:val="24"/>
        </w:rPr>
        <w:t>7</w:t>
      </w:r>
      <w:r w:rsidR="008D4DD0">
        <w:rPr>
          <w:rFonts w:ascii="Times New Roman" w:hAnsi="Times New Roman" w:cs="Times New Roman"/>
          <w:iCs/>
          <w:sz w:val="24"/>
          <w:szCs w:val="24"/>
        </w:rPr>
        <w:t>5</w:t>
      </w:r>
      <w:r w:rsidR="00A05EED" w:rsidRPr="002E059A">
        <w:rPr>
          <w:rFonts w:ascii="Times New Roman" w:hAnsi="Times New Roman" w:cs="Times New Roman"/>
          <w:iCs/>
          <w:sz w:val="24"/>
          <w:szCs w:val="24"/>
        </w:rPr>
        <w:t>]</w:t>
      </w:r>
      <w:r w:rsidR="00BC14CD" w:rsidRPr="002E059A">
        <w:rPr>
          <w:rFonts w:ascii="Times New Roman" w:hAnsi="Times New Roman" w:cs="Times New Roman"/>
          <w:iCs/>
          <w:sz w:val="24"/>
          <w:szCs w:val="24"/>
        </w:rPr>
        <w:t>.</w:t>
      </w:r>
      <w:r w:rsidR="004E3167" w:rsidRPr="002E059A">
        <w:rPr>
          <w:rFonts w:ascii="Times New Roman" w:hAnsi="Times New Roman" w:cs="Times New Roman"/>
          <w:iCs/>
          <w:sz w:val="24"/>
          <w:szCs w:val="24"/>
        </w:rPr>
        <w:t xml:space="preserve"> </w:t>
      </w:r>
      <w:r w:rsidR="00BC14CD" w:rsidRPr="002E059A">
        <w:rPr>
          <w:rFonts w:ascii="Times New Roman" w:hAnsi="Times New Roman" w:cs="Times New Roman"/>
          <w:iCs/>
          <w:sz w:val="24"/>
          <w:szCs w:val="24"/>
        </w:rPr>
        <w:t>All o</w:t>
      </w:r>
      <w:r w:rsidRPr="002E059A">
        <w:rPr>
          <w:rFonts w:ascii="Times New Roman" w:hAnsi="Times New Roman" w:cs="Times New Roman"/>
          <w:iCs/>
          <w:sz w:val="24"/>
          <w:szCs w:val="24"/>
        </w:rPr>
        <w:t xml:space="preserve">ther </w:t>
      </w:r>
      <w:r w:rsidR="00BC14CD" w:rsidRPr="002E059A">
        <w:rPr>
          <w:rFonts w:ascii="Times New Roman" w:hAnsi="Times New Roman" w:cs="Times New Roman"/>
          <w:iCs/>
          <w:sz w:val="24"/>
          <w:szCs w:val="24"/>
        </w:rPr>
        <w:t xml:space="preserve">forms of </w:t>
      </w:r>
      <w:r w:rsidRPr="002E059A">
        <w:rPr>
          <w:rFonts w:ascii="Times New Roman" w:hAnsi="Times New Roman" w:cs="Times New Roman"/>
          <w:iCs/>
          <w:sz w:val="24"/>
          <w:szCs w:val="24"/>
        </w:rPr>
        <w:t>information</w:t>
      </w:r>
      <w:r w:rsidR="00C30783" w:rsidRPr="002E059A">
        <w:rPr>
          <w:rFonts w:ascii="Times New Roman" w:hAnsi="Times New Roman" w:cs="Times New Roman"/>
          <w:iCs/>
          <w:sz w:val="24"/>
          <w:szCs w:val="24"/>
        </w:rPr>
        <w:t>, useful or not,</w:t>
      </w:r>
      <w:r w:rsidRPr="002E059A">
        <w:rPr>
          <w:rFonts w:ascii="Times New Roman" w:hAnsi="Times New Roman" w:cs="Times New Roman"/>
          <w:iCs/>
          <w:sz w:val="24"/>
          <w:szCs w:val="24"/>
        </w:rPr>
        <w:t xml:space="preserve"> </w:t>
      </w:r>
      <w:r w:rsidR="00BC14CD" w:rsidRPr="002E059A">
        <w:rPr>
          <w:rFonts w:ascii="Times New Roman" w:hAnsi="Times New Roman" w:cs="Times New Roman"/>
          <w:iCs/>
          <w:sz w:val="24"/>
          <w:szCs w:val="24"/>
        </w:rPr>
        <w:t>are</w:t>
      </w:r>
      <w:r w:rsidRPr="002E059A">
        <w:rPr>
          <w:rFonts w:ascii="Times New Roman" w:hAnsi="Times New Roman" w:cs="Times New Roman"/>
          <w:iCs/>
          <w:sz w:val="24"/>
          <w:szCs w:val="24"/>
        </w:rPr>
        <w:t xml:space="preserve"> non-strategic. </w:t>
      </w:r>
      <w:r w:rsidR="00B57AB3" w:rsidRPr="002E059A">
        <w:rPr>
          <w:rFonts w:ascii="Times New Roman" w:hAnsi="Times New Roman" w:cs="Times New Roman"/>
          <w:iCs/>
          <w:sz w:val="24"/>
          <w:szCs w:val="24"/>
        </w:rPr>
        <w:t>Passive</w:t>
      </w:r>
      <w:r w:rsidR="000C4CAD" w:rsidRPr="002E059A">
        <w:rPr>
          <w:rFonts w:ascii="Times New Roman" w:hAnsi="Times New Roman" w:cs="Times New Roman"/>
          <w:iCs/>
          <w:sz w:val="24"/>
          <w:szCs w:val="24"/>
        </w:rPr>
        <w:t xml:space="preserve"> </w:t>
      </w:r>
      <w:r w:rsidRPr="002E059A">
        <w:rPr>
          <w:rFonts w:ascii="Times New Roman" w:hAnsi="Times New Roman" w:cs="Times New Roman"/>
          <w:iCs/>
          <w:sz w:val="24"/>
          <w:szCs w:val="24"/>
        </w:rPr>
        <w:t>information gathering</w:t>
      </w:r>
      <w:r w:rsidR="003B4148" w:rsidRPr="002E059A">
        <w:rPr>
          <w:rFonts w:ascii="Times New Roman" w:hAnsi="Times New Roman" w:cs="Times New Roman"/>
          <w:iCs/>
          <w:sz w:val="24"/>
          <w:szCs w:val="24"/>
        </w:rPr>
        <w:t>, for example</w:t>
      </w:r>
      <w:r w:rsidR="00B57AB3" w:rsidRPr="002E059A">
        <w:rPr>
          <w:rFonts w:ascii="Times New Roman" w:hAnsi="Times New Roman" w:cs="Times New Roman"/>
          <w:iCs/>
          <w:sz w:val="24"/>
          <w:szCs w:val="24"/>
        </w:rPr>
        <w:t xml:space="preserve"> </w:t>
      </w:r>
      <w:r w:rsidRPr="002E059A">
        <w:rPr>
          <w:rFonts w:ascii="Times New Roman" w:hAnsi="Times New Roman" w:cs="Times New Roman"/>
          <w:iCs/>
          <w:sz w:val="24"/>
          <w:szCs w:val="24"/>
        </w:rPr>
        <w:t xml:space="preserve">by </w:t>
      </w:r>
      <w:r>
        <w:rPr>
          <w:rFonts w:ascii="Times New Roman" w:hAnsi="Times New Roman" w:cs="Times New Roman"/>
          <w:iCs/>
          <w:sz w:val="24"/>
          <w:szCs w:val="24"/>
        </w:rPr>
        <w:t>astronomical instruments</w:t>
      </w:r>
      <w:r w:rsidR="003B4148">
        <w:rPr>
          <w:rFonts w:ascii="Times New Roman" w:hAnsi="Times New Roman" w:cs="Times New Roman"/>
          <w:iCs/>
          <w:sz w:val="24"/>
          <w:szCs w:val="24"/>
        </w:rPr>
        <w:t>,</w:t>
      </w:r>
      <w:r>
        <w:rPr>
          <w:rFonts w:ascii="Times New Roman" w:hAnsi="Times New Roman" w:cs="Times New Roman"/>
          <w:iCs/>
          <w:sz w:val="24"/>
          <w:szCs w:val="24"/>
        </w:rPr>
        <w:t xml:space="preserve"> </w:t>
      </w:r>
      <w:r w:rsidR="00FB0A47">
        <w:rPr>
          <w:rFonts w:ascii="Times New Roman" w:hAnsi="Times New Roman" w:cs="Times New Roman"/>
          <w:iCs/>
          <w:sz w:val="24"/>
          <w:szCs w:val="24"/>
        </w:rPr>
        <w:t>emit</w:t>
      </w:r>
      <w:r w:rsidR="00B57AB3">
        <w:rPr>
          <w:rFonts w:ascii="Times New Roman" w:hAnsi="Times New Roman" w:cs="Times New Roman"/>
          <w:iCs/>
          <w:sz w:val="24"/>
          <w:szCs w:val="24"/>
        </w:rPr>
        <w:t>s no</w:t>
      </w:r>
      <w:r w:rsidR="00FB0A47">
        <w:rPr>
          <w:rFonts w:ascii="Times New Roman" w:hAnsi="Times New Roman" w:cs="Times New Roman"/>
          <w:iCs/>
          <w:sz w:val="24"/>
          <w:szCs w:val="24"/>
        </w:rPr>
        <w:t xml:space="preserve"> traceable </w:t>
      </w:r>
      <w:r w:rsidR="00EC1027">
        <w:rPr>
          <w:rFonts w:ascii="Times New Roman" w:hAnsi="Times New Roman" w:cs="Times New Roman"/>
          <w:iCs/>
          <w:sz w:val="24"/>
          <w:szCs w:val="24"/>
        </w:rPr>
        <w:t>signal</w:t>
      </w:r>
      <w:r w:rsidR="00C6304C">
        <w:rPr>
          <w:rFonts w:ascii="Times New Roman" w:hAnsi="Times New Roman" w:cs="Times New Roman"/>
          <w:iCs/>
          <w:sz w:val="24"/>
          <w:szCs w:val="24"/>
        </w:rPr>
        <w:t xml:space="preserve">; it is, therefore, the safest </w:t>
      </w:r>
      <w:r w:rsidR="007428DA">
        <w:rPr>
          <w:rFonts w:ascii="Times New Roman" w:hAnsi="Times New Roman" w:cs="Times New Roman"/>
          <w:iCs/>
          <w:sz w:val="24"/>
          <w:szCs w:val="24"/>
        </w:rPr>
        <w:t xml:space="preserve">means </w:t>
      </w:r>
      <w:r w:rsidR="00DA378C">
        <w:rPr>
          <w:rFonts w:ascii="Times New Roman" w:hAnsi="Times New Roman" w:cs="Times New Roman"/>
          <w:iCs/>
          <w:sz w:val="24"/>
          <w:szCs w:val="24"/>
        </w:rPr>
        <w:t>of</w:t>
      </w:r>
      <w:r w:rsidR="007428DA">
        <w:rPr>
          <w:rFonts w:ascii="Times New Roman" w:hAnsi="Times New Roman" w:cs="Times New Roman"/>
          <w:iCs/>
          <w:sz w:val="24"/>
          <w:szCs w:val="24"/>
        </w:rPr>
        <w:t xml:space="preserve"> </w:t>
      </w:r>
      <w:r w:rsidR="00B95F15">
        <w:rPr>
          <w:rFonts w:ascii="Times New Roman" w:hAnsi="Times New Roman" w:cs="Times New Roman"/>
          <w:iCs/>
          <w:sz w:val="24"/>
          <w:szCs w:val="24"/>
        </w:rPr>
        <w:t xml:space="preserve">information </w:t>
      </w:r>
      <w:r w:rsidR="00C6304C">
        <w:rPr>
          <w:rFonts w:ascii="Times New Roman" w:hAnsi="Times New Roman" w:cs="Times New Roman"/>
          <w:iCs/>
          <w:sz w:val="24"/>
          <w:szCs w:val="24"/>
        </w:rPr>
        <w:t xml:space="preserve">gathering. </w:t>
      </w:r>
      <w:r w:rsidR="00B57AB3" w:rsidRPr="00EB4066">
        <w:rPr>
          <w:rFonts w:ascii="Times New Roman" w:hAnsi="Times New Roman" w:cs="Times New Roman"/>
          <w:iCs/>
          <w:sz w:val="24"/>
          <w:szCs w:val="24"/>
        </w:rPr>
        <w:t xml:space="preserve">Covert </w:t>
      </w:r>
      <w:r w:rsidR="008B58D1">
        <w:rPr>
          <w:rFonts w:ascii="Times New Roman" w:hAnsi="Times New Roman" w:cs="Times New Roman"/>
          <w:iCs/>
          <w:sz w:val="24"/>
          <w:szCs w:val="24"/>
        </w:rPr>
        <w:t xml:space="preserve">information </w:t>
      </w:r>
      <w:r w:rsidR="00B57AB3">
        <w:rPr>
          <w:rFonts w:ascii="Times New Roman" w:hAnsi="Times New Roman" w:cs="Times New Roman"/>
          <w:iCs/>
          <w:sz w:val="24"/>
          <w:szCs w:val="24"/>
        </w:rPr>
        <w:t>gathering by probes or similar</w:t>
      </w:r>
      <w:r w:rsidR="008B58D1">
        <w:rPr>
          <w:rFonts w:ascii="Times New Roman" w:hAnsi="Times New Roman" w:cs="Times New Roman"/>
          <w:iCs/>
          <w:sz w:val="24"/>
          <w:szCs w:val="24"/>
        </w:rPr>
        <w:t xml:space="preserve"> </w:t>
      </w:r>
      <w:r w:rsidR="00B57AB3">
        <w:rPr>
          <w:rFonts w:ascii="Times New Roman" w:hAnsi="Times New Roman" w:cs="Times New Roman"/>
          <w:iCs/>
          <w:sz w:val="24"/>
          <w:szCs w:val="24"/>
        </w:rPr>
        <w:t>means</w:t>
      </w:r>
      <w:r w:rsidR="004D7DD5">
        <w:rPr>
          <w:rFonts w:ascii="Times New Roman" w:hAnsi="Times New Roman" w:cs="Times New Roman"/>
          <w:iCs/>
          <w:sz w:val="24"/>
          <w:szCs w:val="24"/>
        </w:rPr>
        <w:t xml:space="preserve"> </w:t>
      </w:r>
      <w:r w:rsidR="00DA378C">
        <w:rPr>
          <w:rFonts w:ascii="Times New Roman" w:hAnsi="Times New Roman" w:cs="Times New Roman"/>
          <w:iCs/>
          <w:sz w:val="24"/>
          <w:szCs w:val="24"/>
        </w:rPr>
        <w:t>entails</w:t>
      </w:r>
      <w:r w:rsidR="00C6304C">
        <w:rPr>
          <w:rFonts w:ascii="Times New Roman" w:hAnsi="Times New Roman" w:cs="Times New Roman"/>
          <w:iCs/>
          <w:sz w:val="24"/>
          <w:szCs w:val="24"/>
        </w:rPr>
        <w:t xml:space="preserve"> a risk of discovery but </w:t>
      </w:r>
      <w:r>
        <w:rPr>
          <w:rFonts w:ascii="Times New Roman" w:hAnsi="Times New Roman" w:cs="Times New Roman"/>
          <w:iCs/>
          <w:sz w:val="24"/>
          <w:szCs w:val="24"/>
        </w:rPr>
        <w:t>information asymmetry</w:t>
      </w:r>
      <w:r w:rsidR="00CE4C54">
        <w:rPr>
          <w:rFonts w:ascii="Times New Roman" w:hAnsi="Times New Roman" w:cs="Times New Roman"/>
          <w:iCs/>
          <w:sz w:val="24"/>
          <w:szCs w:val="24"/>
        </w:rPr>
        <w:t xml:space="preserve"> [7</w:t>
      </w:r>
      <w:r w:rsidR="008D4DD0">
        <w:rPr>
          <w:rFonts w:ascii="Times New Roman" w:hAnsi="Times New Roman" w:cs="Times New Roman"/>
          <w:iCs/>
          <w:sz w:val="24"/>
          <w:szCs w:val="24"/>
        </w:rPr>
        <w:t>6</w:t>
      </w:r>
      <w:r w:rsidR="00CE4C54">
        <w:rPr>
          <w:rFonts w:ascii="Times New Roman" w:hAnsi="Times New Roman" w:cs="Times New Roman"/>
          <w:iCs/>
          <w:sz w:val="24"/>
          <w:szCs w:val="24"/>
        </w:rPr>
        <w:t>]</w:t>
      </w:r>
      <w:r w:rsidR="00B57AB3">
        <w:rPr>
          <w:rFonts w:ascii="Times New Roman" w:hAnsi="Times New Roman" w:cs="Times New Roman"/>
          <w:iCs/>
          <w:sz w:val="24"/>
          <w:szCs w:val="24"/>
        </w:rPr>
        <w:t xml:space="preserve"> </w:t>
      </w:r>
      <w:r w:rsidR="0042460C">
        <w:rPr>
          <w:rFonts w:ascii="Times New Roman" w:hAnsi="Times New Roman" w:cs="Times New Roman"/>
          <w:iCs/>
          <w:sz w:val="24"/>
          <w:szCs w:val="24"/>
        </w:rPr>
        <w:t>w</w:t>
      </w:r>
      <w:r w:rsidR="00DA378C">
        <w:rPr>
          <w:rFonts w:ascii="Times New Roman" w:hAnsi="Times New Roman" w:cs="Times New Roman"/>
          <w:iCs/>
          <w:sz w:val="24"/>
          <w:szCs w:val="24"/>
        </w:rPr>
        <w:t xml:space="preserve">ould be maintained </w:t>
      </w:r>
      <w:r w:rsidR="00C6304C">
        <w:rPr>
          <w:rFonts w:ascii="Times New Roman" w:hAnsi="Times New Roman" w:cs="Times New Roman"/>
          <w:iCs/>
          <w:sz w:val="24"/>
          <w:szCs w:val="24"/>
        </w:rPr>
        <w:t>if discovery</w:t>
      </w:r>
      <w:r w:rsidR="006E6AD0">
        <w:rPr>
          <w:rFonts w:ascii="Times New Roman" w:hAnsi="Times New Roman" w:cs="Times New Roman"/>
          <w:iCs/>
          <w:sz w:val="24"/>
          <w:szCs w:val="24"/>
        </w:rPr>
        <w:t xml:space="preserve"> of a probe </w:t>
      </w:r>
      <w:r w:rsidR="00C6304C">
        <w:rPr>
          <w:rFonts w:ascii="Times New Roman" w:hAnsi="Times New Roman" w:cs="Times New Roman"/>
          <w:iCs/>
          <w:sz w:val="24"/>
          <w:szCs w:val="24"/>
        </w:rPr>
        <w:t>would yield</w:t>
      </w:r>
      <w:r w:rsidR="00B57AB3">
        <w:rPr>
          <w:rFonts w:ascii="Times New Roman" w:hAnsi="Times New Roman" w:cs="Times New Roman"/>
          <w:iCs/>
          <w:sz w:val="24"/>
          <w:szCs w:val="24"/>
        </w:rPr>
        <w:t xml:space="preserve"> </w:t>
      </w:r>
      <w:r w:rsidR="006F6F9A">
        <w:rPr>
          <w:rFonts w:ascii="Times New Roman" w:hAnsi="Times New Roman" w:cs="Times New Roman"/>
          <w:iCs/>
          <w:sz w:val="24"/>
          <w:szCs w:val="24"/>
        </w:rPr>
        <w:t>little</w:t>
      </w:r>
      <w:r w:rsidR="00C6304C">
        <w:rPr>
          <w:rFonts w:ascii="Times New Roman" w:hAnsi="Times New Roman" w:cs="Times New Roman"/>
          <w:iCs/>
          <w:sz w:val="24"/>
          <w:szCs w:val="24"/>
        </w:rPr>
        <w:t xml:space="preserve"> or no strategic information</w:t>
      </w:r>
      <w:r w:rsidR="00EB4066">
        <w:rPr>
          <w:rFonts w:ascii="Times New Roman" w:hAnsi="Times New Roman" w:cs="Times New Roman"/>
          <w:iCs/>
          <w:sz w:val="24"/>
          <w:szCs w:val="24"/>
        </w:rPr>
        <w:t>.</w:t>
      </w:r>
      <w:r w:rsidR="002D5CFF">
        <w:rPr>
          <w:rFonts w:ascii="Times New Roman" w:hAnsi="Times New Roman" w:cs="Times New Roman"/>
          <w:sz w:val="24"/>
          <w:szCs w:val="24"/>
        </w:rPr>
        <w:t xml:space="preserve"> </w:t>
      </w:r>
      <w:r w:rsidR="00CE4C54">
        <w:rPr>
          <w:rFonts w:ascii="Times New Roman" w:hAnsi="Times New Roman" w:cs="Times New Roman"/>
          <w:sz w:val="24"/>
          <w:szCs w:val="24"/>
        </w:rPr>
        <w:t>Because d</w:t>
      </w:r>
      <w:r w:rsidR="00C6304C">
        <w:rPr>
          <w:rFonts w:ascii="Times New Roman" w:hAnsi="Times New Roman" w:cs="Times New Roman"/>
          <w:sz w:val="24"/>
          <w:szCs w:val="24"/>
        </w:rPr>
        <w:t xml:space="preserve">isclosure of </w:t>
      </w:r>
      <w:r w:rsidR="002F4C0C">
        <w:rPr>
          <w:rFonts w:ascii="Times New Roman" w:hAnsi="Times New Roman" w:cs="Times New Roman"/>
          <w:sz w:val="24"/>
          <w:szCs w:val="24"/>
        </w:rPr>
        <w:t>ETC’s home</w:t>
      </w:r>
      <w:r w:rsidR="00C6304C">
        <w:rPr>
          <w:rFonts w:ascii="Times New Roman" w:hAnsi="Times New Roman" w:cs="Times New Roman"/>
          <w:sz w:val="24"/>
          <w:szCs w:val="24"/>
        </w:rPr>
        <w:t xml:space="preserve"> </w:t>
      </w:r>
      <w:r w:rsidR="008D6877">
        <w:rPr>
          <w:rFonts w:ascii="Times New Roman" w:hAnsi="Times New Roman" w:cs="Times New Roman"/>
          <w:sz w:val="24"/>
          <w:szCs w:val="24"/>
        </w:rPr>
        <w:t>location</w:t>
      </w:r>
      <w:r w:rsidR="00C6304C">
        <w:rPr>
          <w:rFonts w:ascii="Times New Roman" w:hAnsi="Times New Roman" w:cs="Times New Roman"/>
          <w:sz w:val="24"/>
          <w:szCs w:val="24"/>
        </w:rPr>
        <w:t xml:space="preserve"> </w:t>
      </w:r>
      <w:r w:rsidR="002F4C0C">
        <w:rPr>
          <w:rFonts w:ascii="Times New Roman" w:hAnsi="Times New Roman" w:cs="Times New Roman"/>
          <w:sz w:val="24"/>
          <w:szCs w:val="24"/>
        </w:rPr>
        <w:t xml:space="preserve">would </w:t>
      </w:r>
      <w:r w:rsidR="00C6304C">
        <w:rPr>
          <w:rFonts w:ascii="Times New Roman" w:hAnsi="Times New Roman" w:cs="Times New Roman"/>
          <w:sz w:val="24"/>
          <w:szCs w:val="24"/>
        </w:rPr>
        <w:t>creat</w:t>
      </w:r>
      <w:r w:rsidR="002F4C0C">
        <w:rPr>
          <w:rFonts w:ascii="Times New Roman" w:hAnsi="Times New Roman" w:cs="Times New Roman"/>
          <w:sz w:val="24"/>
          <w:szCs w:val="24"/>
        </w:rPr>
        <w:t>e</w:t>
      </w:r>
      <w:r w:rsidR="00C6304C">
        <w:rPr>
          <w:rFonts w:ascii="Times New Roman" w:hAnsi="Times New Roman" w:cs="Times New Roman"/>
          <w:sz w:val="24"/>
          <w:szCs w:val="24"/>
        </w:rPr>
        <w:t xml:space="preserve"> the greatest risk</w:t>
      </w:r>
      <w:r w:rsidR="00CE4C54">
        <w:rPr>
          <w:rFonts w:ascii="Times New Roman" w:hAnsi="Times New Roman" w:cs="Times New Roman"/>
          <w:sz w:val="24"/>
          <w:szCs w:val="24"/>
        </w:rPr>
        <w:t>, i</w:t>
      </w:r>
      <w:r w:rsidR="00712C99">
        <w:rPr>
          <w:rFonts w:ascii="Times New Roman" w:hAnsi="Times New Roman" w:cs="Times New Roman"/>
          <w:sz w:val="24"/>
          <w:szCs w:val="24"/>
        </w:rPr>
        <w:t>t</w:t>
      </w:r>
      <w:r w:rsidR="00C6304C">
        <w:rPr>
          <w:rFonts w:ascii="Times New Roman" w:hAnsi="Times New Roman" w:cs="Times New Roman"/>
          <w:sz w:val="24"/>
          <w:szCs w:val="24"/>
        </w:rPr>
        <w:t xml:space="preserve"> </w:t>
      </w:r>
      <w:r w:rsidR="002F4C0C">
        <w:rPr>
          <w:rFonts w:ascii="Times New Roman" w:hAnsi="Times New Roman" w:cs="Times New Roman"/>
          <w:sz w:val="24"/>
          <w:szCs w:val="24"/>
        </w:rPr>
        <w:t>would</w:t>
      </w:r>
      <w:r w:rsidR="00007D80">
        <w:rPr>
          <w:rFonts w:ascii="Times New Roman" w:hAnsi="Times New Roman" w:cs="Times New Roman"/>
          <w:sz w:val="24"/>
          <w:szCs w:val="24"/>
        </w:rPr>
        <w:t xml:space="preserve"> </w:t>
      </w:r>
      <w:r w:rsidR="00C6304C">
        <w:rPr>
          <w:rFonts w:ascii="Times New Roman" w:hAnsi="Times New Roman" w:cs="Times New Roman"/>
          <w:sz w:val="24"/>
          <w:szCs w:val="24"/>
        </w:rPr>
        <w:t xml:space="preserve">guard that </w:t>
      </w:r>
      <w:r w:rsidR="00587EE9">
        <w:rPr>
          <w:rFonts w:ascii="Times New Roman" w:hAnsi="Times New Roman" w:cs="Times New Roman"/>
          <w:sz w:val="24"/>
          <w:szCs w:val="24"/>
        </w:rPr>
        <w:t>secret</w:t>
      </w:r>
      <w:r w:rsidR="00C6304C">
        <w:rPr>
          <w:rFonts w:ascii="Times New Roman" w:hAnsi="Times New Roman" w:cs="Times New Roman"/>
          <w:sz w:val="24"/>
          <w:szCs w:val="24"/>
        </w:rPr>
        <w:t xml:space="preserve"> closely</w:t>
      </w:r>
      <w:r w:rsidR="002F4C0C">
        <w:rPr>
          <w:rFonts w:ascii="Times New Roman" w:hAnsi="Times New Roman" w:cs="Times New Roman"/>
          <w:sz w:val="24"/>
          <w:szCs w:val="24"/>
        </w:rPr>
        <w:t>, while seeking</w:t>
      </w:r>
      <w:r w:rsidR="008C290B">
        <w:rPr>
          <w:rFonts w:ascii="Times New Roman" w:hAnsi="Times New Roman" w:cs="Times New Roman"/>
          <w:sz w:val="24"/>
          <w:szCs w:val="24"/>
        </w:rPr>
        <w:t xml:space="preserve"> </w:t>
      </w:r>
      <w:r w:rsidR="002F4C0C">
        <w:rPr>
          <w:rFonts w:ascii="Times New Roman" w:hAnsi="Times New Roman" w:cs="Times New Roman"/>
          <w:sz w:val="24"/>
          <w:szCs w:val="24"/>
        </w:rPr>
        <w:t>out</w:t>
      </w:r>
      <w:r w:rsidR="008C290B">
        <w:rPr>
          <w:rFonts w:ascii="Times New Roman" w:hAnsi="Times New Roman" w:cs="Times New Roman"/>
          <w:sz w:val="24"/>
          <w:szCs w:val="24"/>
        </w:rPr>
        <w:t xml:space="preserve"> other civilizations</w:t>
      </w:r>
      <w:r w:rsidR="00712C99">
        <w:rPr>
          <w:rFonts w:ascii="Times New Roman" w:hAnsi="Times New Roman" w:cs="Times New Roman"/>
          <w:sz w:val="24"/>
          <w:szCs w:val="24"/>
        </w:rPr>
        <w:t>.</w:t>
      </w:r>
      <w:r w:rsidR="008146DB">
        <w:rPr>
          <w:rFonts w:ascii="Times New Roman" w:hAnsi="Times New Roman" w:cs="Times New Roman"/>
          <w:sz w:val="24"/>
          <w:szCs w:val="24"/>
        </w:rPr>
        <w:t xml:space="preserve"> </w:t>
      </w:r>
    </w:p>
    <w:p w14:paraId="081F8CC3" w14:textId="63C8DC94" w:rsidR="002B129E" w:rsidRPr="00060496" w:rsidRDefault="00F1491A" w:rsidP="00754562">
      <w:pPr>
        <w:tabs>
          <w:tab w:val="left" w:pos="90"/>
          <w:tab w:val="left" w:pos="1350"/>
        </w:tabs>
        <w:spacing w:after="0" w:line="480" w:lineRule="auto"/>
        <w:ind w:left="720"/>
        <w:rPr>
          <w:rFonts w:ascii="Times New Roman" w:hAnsi="Times New Roman" w:cs="Times New Roman"/>
          <w:i/>
          <w:sz w:val="24"/>
          <w:szCs w:val="24"/>
        </w:rPr>
      </w:pPr>
      <w:r>
        <w:rPr>
          <w:rFonts w:ascii="Times New Roman" w:hAnsi="Times New Roman" w:cs="Times New Roman"/>
          <w:i/>
          <w:sz w:val="24"/>
          <w:szCs w:val="24"/>
        </w:rPr>
        <w:t>5</w:t>
      </w:r>
      <w:r w:rsidR="00060496">
        <w:rPr>
          <w:rFonts w:ascii="Times New Roman" w:hAnsi="Times New Roman" w:cs="Times New Roman"/>
          <w:i/>
          <w:sz w:val="24"/>
          <w:szCs w:val="24"/>
        </w:rPr>
        <w:t xml:space="preserve">.1. </w:t>
      </w:r>
      <w:r w:rsidR="00FD3034" w:rsidRPr="00060496">
        <w:rPr>
          <w:rFonts w:ascii="Times New Roman" w:hAnsi="Times New Roman" w:cs="Times New Roman"/>
          <w:i/>
          <w:sz w:val="24"/>
          <w:szCs w:val="24"/>
        </w:rPr>
        <w:t xml:space="preserve"> </w:t>
      </w:r>
      <w:r w:rsidR="00656FB1">
        <w:rPr>
          <w:rFonts w:ascii="Times New Roman" w:hAnsi="Times New Roman" w:cs="Times New Roman"/>
          <w:i/>
          <w:sz w:val="24"/>
          <w:szCs w:val="24"/>
        </w:rPr>
        <w:t>Strategic Information Gathering</w:t>
      </w:r>
      <w:r w:rsidR="006F6F9A" w:rsidRPr="00060496">
        <w:rPr>
          <w:rFonts w:ascii="Times New Roman" w:hAnsi="Times New Roman" w:cs="Times New Roman"/>
          <w:i/>
          <w:sz w:val="24"/>
          <w:szCs w:val="24"/>
        </w:rPr>
        <w:t xml:space="preserve">  </w:t>
      </w:r>
    </w:p>
    <w:p w14:paraId="05EA43E1" w14:textId="485A1490" w:rsidR="000B47C9" w:rsidRDefault="00622D6E" w:rsidP="000C6021">
      <w:pPr>
        <w:spacing w:after="120" w:line="480" w:lineRule="auto"/>
        <w:ind w:firstLine="720"/>
        <w:rPr>
          <w:rFonts w:ascii="Times New Roman" w:hAnsi="Times New Roman" w:cs="Times New Roman"/>
          <w:color w:val="2A2A2A"/>
          <w:sz w:val="24"/>
          <w:szCs w:val="24"/>
        </w:rPr>
      </w:pPr>
      <w:r w:rsidRPr="00622D6E">
        <w:rPr>
          <w:rFonts w:ascii="Times New Roman" w:hAnsi="Times New Roman" w:cs="Times New Roman"/>
          <w:iCs/>
          <w:sz w:val="24"/>
          <w:szCs w:val="24"/>
        </w:rPr>
        <w:t xml:space="preserve">The </w:t>
      </w:r>
      <w:r w:rsidR="0018253E">
        <w:rPr>
          <w:rFonts w:ascii="Times New Roman" w:hAnsi="Times New Roman" w:cs="Times New Roman"/>
          <w:iCs/>
          <w:sz w:val="24"/>
          <w:szCs w:val="24"/>
        </w:rPr>
        <w:t>purpose</w:t>
      </w:r>
      <w:r w:rsidRPr="00622D6E">
        <w:rPr>
          <w:rFonts w:ascii="Times New Roman" w:hAnsi="Times New Roman" w:cs="Times New Roman"/>
          <w:iCs/>
          <w:sz w:val="24"/>
          <w:szCs w:val="24"/>
        </w:rPr>
        <w:t xml:space="preserve"> of strategic </w:t>
      </w:r>
      <w:r w:rsidR="000534C4">
        <w:rPr>
          <w:rFonts w:ascii="Times New Roman" w:hAnsi="Times New Roman" w:cs="Times New Roman"/>
          <w:iCs/>
          <w:sz w:val="24"/>
          <w:szCs w:val="24"/>
        </w:rPr>
        <w:t>information</w:t>
      </w:r>
      <w:r w:rsidRPr="00622D6E">
        <w:rPr>
          <w:rFonts w:ascii="Times New Roman" w:hAnsi="Times New Roman" w:cs="Times New Roman"/>
          <w:iCs/>
          <w:sz w:val="24"/>
          <w:szCs w:val="24"/>
        </w:rPr>
        <w:t xml:space="preserve"> gathering is to gain a decision advantage in a possible or ongoing contest</w:t>
      </w:r>
      <w:r w:rsidR="00A05EED">
        <w:rPr>
          <w:rFonts w:ascii="Times New Roman" w:hAnsi="Times New Roman" w:cs="Times New Roman"/>
          <w:iCs/>
          <w:sz w:val="24"/>
          <w:szCs w:val="24"/>
        </w:rPr>
        <w:t xml:space="preserve"> [</w:t>
      </w:r>
      <w:r w:rsidR="00246C99">
        <w:rPr>
          <w:rFonts w:ascii="Times New Roman" w:hAnsi="Times New Roman" w:cs="Times New Roman"/>
          <w:iCs/>
          <w:sz w:val="24"/>
          <w:szCs w:val="24"/>
        </w:rPr>
        <w:t>7</w:t>
      </w:r>
      <w:r w:rsidR="008D4DD0">
        <w:rPr>
          <w:rFonts w:ascii="Times New Roman" w:hAnsi="Times New Roman" w:cs="Times New Roman"/>
          <w:iCs/>
          <w:sz w:val="24"/>
          <w:szCs w:val="24"/>
        </w:rPr>
        <w:t>7-78</w:t>
      </w:r>
      <w:r w:rsidR="00A05EED">
        <w:rPr>
          <w:rFonts w:ascii="Times New Roman" w:hAnsi="Times New Roman" w:cs="Times New Roman"/>
          <w:iCs/>
          <w:sz w:val="24"/>
          <w:szCs w:val="24"/>
        </w:rPr>
        <w:t>].</w:t>
      </w:r>
      <w:r w:rsidR="00C40A0B">
        <w:rPr>
          <w:rFonts w:ascii="Times New Roman" w:hAnsi="Times New Roman" w:cs="Times New Roman"/>
          <w:iCs/>
          <w:sz w:val="24"/>
          <w:szCs w:val="24"/>
        </w:rPr>
        <w:t xml:space="preserve"> </w:t>
      </w:r>
      <w:r w:rsidRPr="00622D6E">
        <w:rPr>
          <w:rFonts w:ascii="Times New Roman" w:hAnsi="Times New Roman" w:cs="Times New Roman"/>
          <w:iCs/>
          <w:sz w:val="24"/>
          <w:szCs w:val="24"/>
        </w:rPr>
        <w:t xml:space="preserve">Sun Tzu </w:t>
      </w:r>
      <w:r w:rsidR="000B47C9">
        <w:rPr>
          <w:rFonts w:ascii="Times New Roman" w:hAnsi="Times New Roman" w:cs="Times New Roman"/>
          <w:iCs/>
          <w:sz w:val="24"/>
          <w:szCs w:val="24"/>
        </w:rPr>
        <w:t>[</w:t>
      </w:r>
      <w:r w:rsidR="008D4DD0">
        <w:rPr>
          <w:rFonts w:ascii="Times New Roman" w:hAnsi="Times New Roman" w:cs="Times New Roman"/>
          <w:iCs/>
          <w:sz w:val="24"/>
          <w:szCs w:val="24"/>
        </w:rPr>
        <w:t>79</w:t>
      </w:r>
      <w:r w:rsidR="00C505C4">
        <w:rPr>
          <w:rFonts w:ascii="Times New Roman" w:hAnsi="Times New Roman" w:cs="Times New Roman"/>
          <w:iCs/>
          <w:sz w:val="24"/>
          <w:szCs w:val="24"/>
        </w:rPr>
        <w:t>,</w:t>
      </w:r>
      <w:r w:rsidRPr="00622D6E">
        <w:rPr>
          <w:rFonts w:ascii="Times New Roman" w:hAnsi="Times New Roman" w:cs="Times New Roman"/>
          <w:iCs/>
          <w:sz w:val="24"/>
          <w:szCs w:val="24"/>
        </w:rPr>
        <w:t xml:space="preserve"> </w:t>
      </w:r>
      <w:r w:rsidR="00A05EED">
        <w:rPr>
          <w:rFonts w:ascii="Times New Roman" w:hAnsi="Times New Roman" w:cs="Times New Roman"/>
          <w:iCs/>
          <w:sz w:val="24"/>
          <w:szCs w:val="24"/>
        </w:rPr>
        <w:t xml:space="preserve">p. </w:t>
      </w:r>
      <w:r w:rsidRPr="00622D6E">
        <w:rPr>
          <w:rFonts w:ascii="Times New Roman" w:hAnsi="Times New Roman" w:cs="Times New Roman"/>
          <w:iCs/>
          <w:sz w:val="24"/>
          <w:szCs w:val="24"/>
        </w:rPr>
        <w:t>57</w:t>
      </w:r>
      <w:r w:rsidR="000B47C9">
        <w:rPr>
          <w:rFonts w:ascii="Times New Roman" w:hAnsi="Times New Roman" w:cs="Times New Roman"/>
          <w:iCs/>
          <w:sz w:val="24"/>
          <w:szCs w:val="24"/>
        </w:rPr>
        <w:t>]</w:t>
      </w:r>
      <w:r w:rsidRPr="00622D6E">
        <w:rPr>
          <w:rFonts w:ascii="Times New Roman" w:hAnsi="Times New Roman" w:cs="Times New Roman"/>
          <w:iCs/>
          <w:sz w:val="24"/>
          <w:szCs w:val="24"/>
        </w:rPr>
        <w:t xml:space="preserve"> </w:t>
      </w:r>
      <w:r w:rsidR="005E37C8" w:rsidRPr="00622D6E">
        <w:rPr>
          <w:rFonts w:ascii="Times New Roman" w:hAnsi="Times New Roman" w:cs="Times New Roman"/>
          <w:iCs/>
          <w:sz w:val="24"/>
          <w:szCs w:val="24"/>
        </w:rPr>
        <w:t>summarized</w:t>
      </w:r>
      <w:r w:rsidRPr="00622D6E">
        <w:rPr>
          <w:rFonts w:ascii="Times New Roman" w:hAnsi="Times New Roman" w:cs="Times New Roman"/>
          <w:iCs/>
          <w:sz w:val="24"/>
          <w:szCs w:val="24"/>
        </w:rPr>
        <w:t xml:space="preserve"> </w:t>
      </w:r>
      <w:r w:rsidR="003B4148">
        <w:rPr>
          <w:rFonts w:ascii="Times New Roman" w:hAnsi="Times New Roman" w:cs="Times New Roman"/>
          <w:iCs/>
          <w:sz w:val="24"/>
          <w:szCs w:val="24"/>
        </w:rPr>
        <w:t xml:space="preserve">the objective </w:t>
      </w:r>
      <w:r w:rsidR="005F1507">
        <w:rPr>
          <w:rFonts w:ascii="Times New Roman" w:hAnsi="Times New Roman" w:cs="Times New Roman"/>
          <w:iCs/>
          <w:sz w:val="24"/>
          <w:szCs w:val="24"/>
        </w:rPr>
        <w:t>as</w:t>
      </w:r>
      <w:r w:rsidRPr="00622D6E">
        <w:rPr>
          <w:rFonts w:ascii="Times New Roman" w:hAnsi="Times New Roman" w:cs="Times New Roman"/>
          <w:iCs/>
          <w:sz w:val="24"/>
          <w:szCs w:val="24"/>
        </w:rPr>
        <w:t xml:space="preserve"> “</w:t>
      </w:r>
      <w:r w:rsidRPr="005F1507">
        <w:rPr>
          <w:rFonts w:ascii="Times New Roman" w:hAnsi="Times New Roman" w:cs="Times New Roman"/>
          <w:iCs/>
          <w:sz w:val="24"/>
          <w:szCs w:val="24"/>
        </w:rPr>
        <w:t>foreknowledge</w:t>
      </w:r>
      <w:r w:rsidR="0042460C">
        <w:rPr>
          <w:rFonts w:ascii="Times New Roman" w:hAnsi="Times New Roman" w:cs="Times New Roman"/>
          <w:i/>
          <w:sz w:val="24"/>
          <w:szCs w:val="24"/>
        </w:rPr>
        <w:t>.</w:t>
      </w:r>
      <w:r w:rsidRPr="00622D6E">
        <w:rPr>
          <w:rFonts w:ascii="Times New Roman" w:hAnsi="Times New Roman" w:cs="Times New Roman"/>
          <w:iCs/>
          <w:sz w:val="24"/>
          <w:szCs w:val="24"/>
        </w:rPr>
        <w:t xml:space="preserve">” </w:t>
      </w:r>
      <w:r w:rsidR="0042460C">
        <w:rPr>
          <w:rFonts w:ascii="Times New Roman" w:hAnsi="Times New Roman" w:cs="Times New Roman"/>
          <w:iCs/>
          <w:sz w:val="24"/>
          <w:szCs w:val="24"/>
        </w:rPr>
        <w:t>A</w:t>
      </w:r>
      <w:r w:rsidR="00877448">
        <w:rPr>
          <w:rFonts w:ascii="Times New Roman" w:hAnsi="Times New Roman" w:cs="Times New Roman"/>
          <w:iCs/>
          <w:sz w:val="24"/>
          <w:szCs w:val="24"/>
        </w:rPr>
        <w:t>n</w:t>
      </w:r>
      <w:r w:rsidR="005F1507" w:rsidRPr="005F1507">
        <w:rPr>
          <w:rFonts w:ascii="Times New Roman" w:hAnsi="Times New Roman" w:cs="Times New Roman"/>
          <w:iCs/>
          <w:sz w:val="24"/>
          <w:szCs w:val="24"/>
        </w:rPr>
        <w:t xml:space="preserve"> </w:t>
      </w:r>
      <w:r w:rsidR="00836CA0">
        <w:rPr>
          <w:rFonts w:ascii="Times New Roman" w:hAnsi="Times New Roman" w:cs="Times New Roman"/>
          <w:iCs/>
          <w:sz w:val="24"/>
          <w:szCs w:val="24"/>
        </w:rPr>
        <w:t xml:space="preserve">intelligence </w:t>
      </w:r>
      <w:r w:rsidR="005F1507" w:rsidRPr="005F1507">
        <w:rPr>
          <w:rFonts w:ascii="Times New Roman" w:hAnsi="Times New Roman" w:cs="Times New Roman"/>
          <w:iCs/>
          <w:sz w:val="24"/>
          <w:szCs w:val="24"/>
        </w:rPr>
        <w:t xml:space="preserve">professional </w:t>
      </w:r>
      <w:r w:rsidR="00246C99">
        <w:rPr>
          <w:rFonts w:ascii="Times New Roman" w:hAnsi="Times New Roman" w:cs="Times New Roman"/>
          <w:iCs/>
          <w:sz w:val="24"/>
          <w:szCs w:val="24"/>
        </w:rPr>
        <w:t>explain</w:t>
      </w:r>
      <w:r w:rsidR="0042460C">
        <w:rPr>
          <w:rFonts w:ascii="Times New Roman" w:hAnsi="Times New Roman" w:cs="Times New Roman"/>
          <w:iCs/>
          <w:sz w:val="24"/>
          <w:szCs w:val="24"/>
        </w:rPr>
        <w:t>s</w:t>
      </w:r>
      <w:r w:rsidR="005F1507" w:rsidRPr="005F1507">
        <w:rPr>
          <w:rFonts w:ascii="Times New Roman" w:hAnsi="Times New Roman" w:cs="Times New Roman"/>
          <w:iCs/>
          <w:sz w:val="24"/>
          <w:szCs w:val="24"/>
        </w:rPr>
        <w:t>, “</w:t>
      </w:r>
      <w:r w:rsidR="00712C99">
        <w:rPr>
          <w:rFonts w:ascii="Times New Roman" w:hAnsi="Times New Roman" w:cs="Times New Roman"/>
          <w:color w:val="2A2A2A"/>
          <w:sz w:val="24"/>
          <w:szCs w:val="24"/>
        </w:rPr>
        <w:t>[I]</w:t>
      </w:r>
      <w:proofErr w:type="spellStart"/>
      <w:r w:rsidR="005F1507" w:rsidRPr="005F1507">
        <w:rPr>
          <w:rFonts w:ascii="Times New Roman" w:hAnsi="Times New Roman" w:cs="Times New Roman"/>
          <w:color w:val="2A2A2A"/>
          <w:sz w:val="24"/>
          <w:szCs w:val="24"/>
        </w:rPr>
        <w:t>nformation</w:t>
      </w:r>
      <w:proofErr w:type="spellEnd"/>
      <w:r w:rsidR="005F1507" w:rsidRPr="005F1507">
        <w:rPr>
          <w:rFonts w:ascii="Times New Roman" w:hAnsi="Times New Roman" w:cs="Times New Roman"/>
          <w:color w:val="2A2A2A"/>
          <w:sz w:val="24"/>
          <w:szCs w:val="24"/>
        </w:rPr>
        <w:t xml:space="preserve"> creates the opportunity for our side to act before events limit our choices</w:t>
      </w:r>
      <w:r w:rsidR="005F1507">
        <w:rPr>
          <w:rFonts w:ascii="Times New Roman" w:hAnsi="Times New Roman" w:cs="Times New Roman"/>
          <w:color w:val="2A2A2A"/>
          <w:sz w:val="24"/>
          <w:szCs w:val="24"/>
        </w:rPr>
        <w:t xml:space="preserve">” </w:t>
      </w:r>
      <w:r w:rsidR="00057E5D">
        <w:rPr>
          <w:rFonts w:ascii="Times New Roman" w:hAnsi="Times New Roman" w:cs="Times New Roman"/>
          <w:color w:val="2A2A2A"/>
          <w:sz w:val="24"/>
          <w:szCs w:val="24"/>
        </w:rPr>
        <w:t>[</w:t>
      </w:r>
      <w:r w:rsidR="008D4DD0">
        <w:rPr>
          <w:rFonts w:ascii="Times New Roman" w:hAnsi="Times New Roman" w:cs="Times New Roman"/>
          <w:color w:val="2A2A2A"/>
          <w:sz w:val="24"/>
          <w:szCs w:val="24"/>
        </w:rPr>
        <w:t>80</w:t>
      </w:r>
      <w:r w:rsidR="00057E5D">
        <w:rPr>
          <w:rFonts w:ascii="Times New Roman" w:hAnsi="Times New Roman" w:cs="Times New Roman"/>
          <w:color w:val="2A2A2A"/>
          <w:sz w:val="24"/>
          <w:szCs w:val="24"/>
        </w:rPr>
        <w:t>]</w:t>
      </w:r>
      <w:r w:rsidR="005F1507">
        <w:rPr>
          <w:rFonts w:ascii="Times New Roman" w:hAnsi="Times New Roman" w:cs="Times New Roman"/>
          <w:color w:val="2A2A2A"/>
          <w:sz w:val="24"/>
          <w:szCs w:val="24"/>
        </w:rPr>
        <w:t>.</w:t>
      </w:r>
      <w:r w:rsidR="005F1507" w:rsidRPr="005F1507">
        <w:rPr>
          <w:rFonts w:ascii="Times New Roman" w:hAnsi="Times New Roman" w:cs="Times New Roman"/>
          <w:color w:val="2A2A2A"/>
          <w:sz w:val="24"/>
          <w:szCs w:val="24"/>
        </w:rPr>
        <w:t> </w:t>
      </w:r>
    </w:p>
    <w:p w14:paraId="5E6500AF" w14:textId="7ABC9208" w:rsidR="00DC11FB" w:rsidRDefault="00C40A0B" w:rsidP="00DB26CD">
      <w:pPr>
        <w:spacing w:after="120" w:line="480" w:lineRule="auto"/>
        <w:ind w:firstLine="720"/>
        <w:rPr>
          <w:rFonts w:ascii="Times New Roman" w:hAnsi="Times New Roman" w:cs="Times New Roman"/>
          <w:iCs/>
          <w:sz w:val="24"/>
          <w:szCs w:val="24"/>
        </w:rPr>
      </w:pPr>
      <w:r w:rsidRPr="005F1507">
        <w:rPr>
          <w:rFonts w:ascii="Times New Roman" w:hAnsi="Times New Roman" w:cs="Times New Roman"/>
          <w:iCs/>
          <w:sz w:val="24"/>
          <w:szCs w:val="24"/>
        </w:rPr>
        <w:t>Secrecy is</w:t>
      </w:r>
      <w:r w:rsidRPr="00187F9C">
        <w:rPr>
          <w:rFonts w:ascii="Times New Roman" w:hAnsi="Times New Roman" w:cs="Times New Roman"/>
          <w:iCs/>
          <w:sz w:val="24"/>
          <w:szCs w:val="24"/>
        </w:rPr>
        <w:t xml:space="preserve"> essential to</w:t>
      </w:r>
      <w:r w:rsidR="00F3041D">
        <w:rPr>
          <w:rFonts w:ascii="Times New Roman" w:hAnsi="Times New Roman" w:cs="Times New Roman"/>
          <w:iCs/>
          <w:sz w:val="24"/>
          <w:szCs w:val="24"/>
        </w:rPr>
        <w:t xml:space="preserve"> achieving</w:t>
      </w:r>
      <w:r w:rsidRPr="00187F9C">
        <w:rPr>
          <w:rFonts w:ascii="Times New Roman" w:hAnsi="Times New Roman" w:cs="Times New Roman"/>
          <w:iCs/>
          <w:sz w:val="24"/>
          <w:szCs w:val="24"/>
        </w:rPr>
        <w:t xml:space="preserve"> this goal. </w:t>
      </w:r>
      <w:r w:rsidR="00E156E4" w:rsidRPr="00187F9C">
        <w:rPr>
          <w:rFonts w:ascii="Times New Roman" w:hAnsi="Times New Roman" w:cs="Times New Roman"/>
          <w:iCs/>
          <w:sz w:val="24"/>
          <w:szCs w:val="24"/>
        </w:rPr>
        <w:t>In even the simplest games (</w:t>
      </w:r>
      <w:r w:rsidR="00E156E4" w:rsidRPr="00187F9C">
        <w:rPr>
          <w:rFonts w:ascii="Times New Roman" w:hAnsi="Times New Roman" w:cs="Times New Roman"/>
          <w:i/>
          <w:sz w:val="24"/>
          <w:szCs w:val="24"/>
        </w:rPr>
        <w:t>e.g</w:t>
      </w:r>
      <w:r w:rsidR="00E156E4" w:rsidRPr="00187F9C">
        <w:rPr>
          <w:rFonts w:ascii="Times New Roman" w:hAnsi="Times New Roman" w:cs="Times New Roman"/>
          <w:iCs/>
          <w:sz w:val="24"/>
          <w:szCs w:val="24"/>
        </w:rPr>
        <w:t>., rock, paper, scissors), knowledge of your opponent’s next move has value only if they do not know you know and cannot modify their strategy in the light of that knowledge</w:t>
      </w:r>
      <w:r w:rsidR="001E7FDB">
        <w:rPr>
          <w:rFonts w:ascii="Times New Roman" w:hAnsi="Times New Roman" w:cs="Times New Roman"/>
          <w:iCs/>
          <w:sz w:val="24"/>
          <w:szCs w:val="24"/>
        </w:rPr>
        <w:t xml:space="preserve"> </w:t>
      </w:r>
      <w:r w:rsidR="000B47C9">
        <w:rPr>
          <w:rFonts w:ascii="Times New Roman" w:hAnsi="Times New Roman" w:cs="Times New Roman"/>
          <w:iCs/>
          <w:sz w:val="24"/>
          <w:szCs w:val="24"/>
        </w:rPr>
        <w:t>[</w:t>
      </w:r>
      <w:r w:rsidR="008D4DD0">
        <w:rPr>
          <w:rFonts w:ascii="Times New Roman" w:hAnsi="Times New Roman" w:cs="Times New Roman"/>
          <w:iCs/>
          <w:sz w:val="24"/>
          <w:szCs w:val="24"/>
        </w:rPr>
        <w:t>81</w:t>
      </w:r>
      <w:r w:rsidR="000B47C9">
        <w:rPr>
          <w:rFonts w:ascii="Times New Roman" w:hAnsi="Times New Roman" w:cs="Times New Roman"/>
          <w:iCs/>
          <w:sz w:val="24"/>
          <w:szCs w:val="24"/>
        </w:rPr>
        <w:t>]</w:t>
      </w:r>
      <w:r w:rsidR="001E7FDB">
        <w:rPr>
          <w:rFonts w:ascii="Times New Roman" w:hAnsi="Times New Roman" w:cs="Times New Roman"/>
          <w:iCs/>
          <w:sz w:val="24"/>
          <w:szCs w:val="24"/>
        </w:rPr>
        <w:t>.</w:t>
      </w:r>
      <w:r w:rsidR="00E156E4" w:rsidRPr="00187F9C">
        <w:rPr>
          <w:rFonts w:ascii="Times New Roman" w:hAnsi="Times New Roman" w:cs="Times New Roman"/>
          <w:iCs/>
          <w:sz w:val="24"/>
          <w:szCs w:val="24"/>
        </w:rPr>
        <w:t xml:space="preserve"> </w:t>
      </w:r>
      <w:r w:rsidR="00442E61">
        <w:rPr>
          <w:rFonts w:ascii="Times New Roman" w:hAnsi="Times New Roman" w:cs="Times New Roman"/>
          <w:iCs/>
          <w:sz w:val="24"/>
          <w:szCs w:val="24"/>
        </w:rPr>
        <w:t>I</w:t>
      </w:r>
      <w:r w:rsidRPr="00187F9C">
        <w:rPr>
          <w:rFonts w:ascii="Times New Roman" w:hAnsi="Times New Roman" w:cs="Times New Roman"/>
          <w:iCs/>
          <w:sz w:val="24"/>
          <w:szCs w:val="24"/>
        </w:rPr>
        <w:t xml:space="preserve">f </w:t>
      </w:r>
      <w:r w:rsidR="007E7486">
        <w:rPr>
          <w:rFonts w:ascii="Times New Roman" w:hAnsi="Times New Roman" w:cs="Times New Roman"/>
          <w:iCs/>
          <w:sz w:val="24"/>
          <w:szCs w:val="24"/>
        </w:rPr>
        <w:t xml:space="preserve">strategic </w:t>
      </w:r>
      <w:r w:rsidRPr="00187F9C">
        <w:rPr>
          <w:rFonts w:ascii="Times New Roman" w:hAnsi="Times New Roman" w:cs="Times New Roman"/>
          <w:iCs/>
          <w:sz w:val="24"/>
          <w:szCs w:val="24"/>
        </w:rPr>
        <w:t>in</w:t>
      </w:r>
      <w:r w:rsidR="009F0A30">
        <w:rPr>
          <w:rFonts w:ascii="Times New Roman" w:hAnsi="Times New Roman" w:cs="Times New Roman"/>
          <w:iCs/>
          <w:sz w:val="24"/>
          <w:szCs w:val="24"/>
        </w:rPr>
        <w:t>formation</w:t>
      </w:r>
      <w:r w:rsidRPr="00187F9C">
        <w:rPr>
          <w:rFonts w:ascii="Times New Roman" w:hAnsi="Times New Roman" w:cs="Times New Roman"/>
          <w:iCs/>
          <w:sz w:val="24"/>
          <w:szCs w:val="24"/>
        </w:rPr>
        <w:t>-gathering</w:t>
      </w:r>
      <w:r w:rsidR="009F0A30">
        <w:rPr>
          <w:rFonts w:ascii="Times New Roman" w:hAnsi="Times New Roman" w:cs="Times New Roman"/>
          <w:iCs/>
          <w:sz w:val="24"/>
          <w:szCs w:val="24"/>
        </w:rPr>
        <w:t xml:space="preserve"> </w:t>
      </w:r>
      <w:r w:rsidRPr="00187F9C">
        <w:rPr>
          <w:rFonts w:ascii="Times New Roman" w:hAnsi="Times New Roman" w:cs="Times New Roman"/>
          <w:iCs/>
          <w:sz w:val="24"/>
          <w:szCs w:val="24"/>
        </w:rPr>
        <w:t xml:space="preserve">operations are discovered, they may be destroyed or (worse) subverted to the </w:t>
      </w:r>
      <w:r w:rsidR="00442E61">
        <w:rPr>
          <w:rFonts w:ascii="Times New Roman" w:hAnsi="Times New Roman" w:cs="Times New Roman"/>
          <w:iCs/>
          <w:sz w:val="24"/>
          <w:szCs w:val="24"/>
        </w:rPr>
        <w:lastRenderedPageBreak/>
        <w:t>opponent</w:t>
      </w:r>
      <w:r w:rsidRPr="00187F9C">
        <w:rPr>
          <w:rFonts w:ascii="Times New Roman" w:hAnsi="Times New Roman" w:cs="Times New Roman"/>
          <w:iCs/>
          <w:sz w:val="24"/>
          <w:szCs w:val="24"/>
        </w:rPr>
        <w:t>’s ends</w:t>
      </w:r>
      <w:r w:rsidR="002B4107">
        <w:rPr>
          <w:rFonts w:ascii="Times New Roman" w:hAnsi="Times New Roman" w:cs="Times New Roman"/>
          <w:iCs/>
          <w:sz w:val="24"/>
          <w:szCs w:val="24"/>
        </w:rPr>
        <w:t xml:space="preserve"> [7</w:t>
      </w:r>
      <w:r w:rsidR="008D4DD0">
        <w:rPr>
          <w:rFonts w:ascii="Times New Roman" w:hAnsi="Times New Roman" w:cs="Times New Roman"/>
          <w:iCs/>
          <w:sz w:val="24"/>
          <w:szCs w:val="24"/>
        </w:rPr>
        <w:t>9</w:t>
      </w:r>
      <w:r w:rsidR="002B4107">
        <w:rPr>
          <w:rFonts w:ascii="Times New Roman" w:hAnsi="Times New Roman" w:cs="Times New Roman"/>
          <w:iCs/>
          <w:sz w:val="24"/>
          <w:szCs w:val="24"/>
        </w:rPr>
        <w:t>]</w:t>
      </w:r>
      <w:r w:rsidR="00E156E4">
        <w:rPr>
          <w:rFonts w:ascii="Times New Roman" w:hAnsi="Times New Roman" w:cs="Times New Roman"/>
          <w:iCs/>
          <w:sz w:val="24"/>
          <w:szCs w:val="24"/>
        </w:rPr>
        <w:t>.</w:t>
      </w:r>
      <w:r w:rsidRPr="00187F9C">
        <w:rPr>
          <w:rFonts w:ascii="Times New Roman" w:hAnsi="Times New Roman" w:cs="Times New Roman"/>
          <w:iCs/>
          <w:sz w:val="24"/>
          <w:szCs w:val="24"/>
        </w:rPr>
        <w:t xml:space="preserve"> </w:t>
      </w:r>
      <w:r w:rsidR="00DC11FB">
        <w:rPr>
          <w:rFonts w:ascii="Times New Roman" w:hAnsi="Times New Roman" w:cs="Times New Roman"/>
          <w:iCs/>
          <w:sz w:val="24"/>
          <w:szCs w:val="24"/>
        </w:rPr>
        <w:t>C</w:t>
      </w:r>
      <w:r w:rsidR="00DC11FB" w:rsidRPr="00187F9C">
        <w:rPr>
          <w:rFonts w:ascii="Times New Roman" w:hAnsi="Times New Roman" w:cs="Times New Roman"/>
          <w:iCs/>
          <w:sz w:val="24"/>
          <w:szCs w:val="24"/>
        </w:rPr>
        <w:t>overt in</w:t>
      </w:r>
      <w:r w:rsidR="008A1367">
        <w:rPr>
          <w:rFonts w:ascii="Times New Roman" w:hAnsi="Times New Roman" w:cs="Times New Roman"/>
          <w:iCs/>
          <w:sz w:val="24"/>
          <w:szCs w:val="24"/>
        </w:rPr>
        <w:t>formation-</w:t>
      </w:r>
      <w:r w:rsidR="00DC11FB" w:rsidRPr="00187F9C">
        <w:rPr>
          <w:rFonts w:ascii="Times New Roman" w:hAnsi="Times New Roman" w:cs="Times New Roman"/>
          <w:iCs/>
          <w:sz w:val="24"/>
          <w:szCs w:val="24"/>
        </w:rPr>
        <w:t xml:space="preserve">gathering </w:t>
      </w:r>
      <w:r w:rsidR="00832BCA">
        <w:rPr>
          <w:rFonts w:ascii="Times New Roman" w:hAnsi="Times New Roman" w:cs="Times New Roman"/>
          <w:iCs/>
          <w:sz w:val="24"/>
          <w:szCs w:val="24"/>
        </w:rPr>
        <w:t>for strategic purposes</w:t>
      </w:r>
      <w:r w:rsidR="008A1367">
        <w:rPr>
          <w:rFonts w:ascii="Times New Roman" w:hAnsi="Times New Roman" w:cs="Times New Roman"/>
          <w:iCs/>
          <w:sz w:val="24"/>
          <w:szCs w:val="24"/>
        </w:rPr>
        <w:t xml:space="preserve"> (espionage)</w:t>
      </w:r>
      <w:r w:rsidR="00832BCA">
        <w:rPr>
          <w:rFonts w:ascii="Times New Roman" w:hAnsi="Times New Roman" w:cs="Times New Roman"/>
          <w:iCs/>
          <w:sz w:val="24"/>
          <w:szCs w:val="24"/>
        </w:rPr>
        <w:t xml:space="preserve"> </w:t>
      </w:r>
      <w:r w:rsidR="00DC11FB" w:rsidRPr="00187F9C">
        <w:rPr>
          <w:rFonts w:ascii="Times New Roman" w:hAnsi="Times New Roman" w:cs="Times New Roman"/>
          <w:iCs/>
          <w:sz w:val="24"/>
          <w:szCs w:val="24"/>
        </w:rPr>
        <w:t xml:space="preserve">has </w:t>
      </w:r>
      <w:r w:rsidR="00DC11FB">
        <w:rPr>
          <w:rFonts w:ascii="Times New Roman" w:hAnsi="Times New Roman" w:cs="Times New Roman"/>
          <w:iCs/>
          <w:sz w:val="24"/>
          <w:szCs w:val="24"/>
        </w:rPr>
        <w:t xml:space="preserve">therefore </w:t>
      </w:r>
      <w:r w:rsidR="00DC11FB" w:rsidRPr="00187F9C">
        <w:rPr>
          <w:rFonts w:ascii="Times New Roman" w:hAnsi="Times New Roman" w:cs="Times New Roman"/>
          <w:iCs/>
          <w:sz w:val="24"/>
          <w:szCs w:val="24"/>
        </w:rPr>
        <w:t xml:space="preserve">been ubiquitous </w:t>
      </w:r>
      <w:r w:rsidR="002C4A40">
        <w:rPr>
          <w:rFonts w:ascii="Times New Roman" w:hAnsi="Times New Roman" w:cs="Times New Roman"/>
          <w:iCs/>
          <w:sz w:val="24"/>
          <w:szCs w:val="24"/>
        </w:rPr>
        <w:t>in</w:t>
      </w:r>
      <w:r w:rsidR="00DC11FB" w:rsidRPr="00187F9C">
        <w:rPr>
          <w:rFonts w:ascii="Times New Roman" w:hAnsi="Times New Roman" w:cs="Times New Roman"/>
          <w:iCs/>
          <w:sz w:val="24"/>
          <w:szCs w:val="24"/>
        </w:rPr>
        <w:t xml:space="preserve"> human history</w:t>
      </w:r>
      <w:r w:rsidR="002C4A40">
        <w:rPr>
          <w:rFonts w:ascii="Times New Roman" w:hAnsi="Times New Roman" w:cs="Times New Roman"/>
          <w:iCs/>
          <w:sz w:val="24"/>
          <w:szCs w:val="24"/>
        </w:rPr>
        <w:t>,</w:t>
      </w:r>
      <w:r w:rsidR="00DC11FB" w:rsidRPr="00187F9C">
        <w:rPr>
          <w:rFonts w:ascii="Times New Roman" w:hAnsi="Times New Roman" w:cs="Times New Roman"/>
          <w:iCs/>
          <w:sz w:val="24"/>
          <w:szCs w:val="24"/>
        </w:rPr>
        <w:t xml:space="preserve"> aris</w:t>
      </w:r>
      <w:r w:rsidR="002C4A40">
        <w:rPr>
          <w:rFonts w:ascii="Times New Roman" w:hAnsi="Times New Roman" w:cs="Times New Roman"/>
          <w:iCs/>
          <w:sz w:val="24"/>
          <w:szCs w:val="24"/>
        </w:rPr>
        <w:t>ing</w:t>
      </w:r>
      <w:r w:rsidR="00DC11FB" w:rsidRPr="00187F9C">
        <w:rPr>
          <w:rFonts w:ascii="Times New Roman" w:hAnsi="Times New Roman" w:cs="Times New Roman"/>
          <w:iCs/>
          <w:sz w:val="24"/>
          <w:szCs w:val="24"/>
        </w:rPr>
        <w:t xml:space="preserve"> m</w:t>
      </w:r>
      <w:r w:rsidR="002C4A40">
        <w:rPr>
          <w:rFonts w:ascii="Times New Roman" w:hAnsi="Times New Roman" w:cs="Times New Roman"/>
          <w:iCs/>
          <w:sz w:val="24"/>
          <w:szCs w:val="24"/>
        </w:rPr>
        <w:t>any</w:t>
      </w:r>
      <w:r w:rsidR="00DC11FB" w:rsidRPr="00187F9C">
        <w:rPr>
          <w:rFonts w:ascii="Times New Roman" w:hAnsi="Times New Roman" w:cs="Times New Roman"/>
          <w:iCs/>
          <w:sz w:val="24"/>
          <w:szCs w:val="24"/>
        </w:rPr>
        <w:t xml:space="preserve"> times independently.</w:t>
      </w:r>
      <w:r w:rsidR="00DC11FB">
        <w:rPr>
          <w:rFonts w:ascii="Times New Roman" w:hAnsi="Times New Roman" w:cs="Times New Roman"/>
          <w:iCs/>
          <w:sz w:val="24"/>
          <w:szCs w:val="24"/>
        </w:rPr>
        <w:t xml:space="preserve"> </w:t>
      </w:r>
      <w:r w:rsidR="008C1ADE">
        <w:rPr>
          <w:rFonts w:ascii="Times New Roman" w:hAnsi="Times New Roman" w:cs="Times New Roman"/>
          <w:iCs/>
          <w:sz w:val="24"/>
          <w:szCs w:val="24"/>
        </w:rPr>
        <w:t xml:space="preserve"> </w:t>
      </w:r>
    </w:p>
    <w:p w14:paraId="72CCD1D0" w14:textId="0CCCD1C7" w:rsidR="00356720" w:rsidRPr="00832BCA" w:rsidRDefault="00296B61" w:rsidP="00DB26CD">
      <w:pPr>
        <w:pStyle w:val="FootnoteText"/>
        <w:spacing w:after="120" w:line="480" w:lineRule="auto"/>
        <w:ind w:firstLine="720"/>
        <w:rPr>
          <w:rFonts w:ascii="Times New Roman" w:hAnsi="Times New Roman" w:cs="Times New Roman"/>
          <w:sz w:val="24"/>
          <w:szCs w:val="24"/>
        </w:rPr>
      </w:pPr>
      <w:r>
        <w:rPr>
          <w:rFonts w:ascii="Times New Roman" w:hAnsi="Times New Roman" w:cs="Times New Roman"/>
          <w:iCs/>
          <w:sz w:val="24"/>
          <w:szCs w:val="24"/>
        </w:rPr>
        <w:t>The</w:t>
      </w:r>
      <w:r w:rsidR="00677813">
        <w:rPr>
          <w:rFonts w:ascii="Times New Roman" w:hAnsi="Times New Roman" w:cs="Times New Roman"/>
          <w:iCs/>
          <w:sz w:val="24"/>
          <w:szCs w:val="24"/>
        </w:rPr>
        <w:t xml:space="preserve"> </w:t>
      </w:r>
      <w:r w:rsidR="00442E61">
        <w:rPr>
          <w:rFonts w:ascii="Times New Roman" w:hAnsi="Times New Roman" w:cs="Times New Roman"/>
          <w:iCs/>
          <w:sz w:val="24"/>
          <w:szCs w:val="24"/>
        </w:rPr>
        <w:t>principles</w:t>
      </w:r>
      <w:r>
        <w:rPr>
          <w:rFonts w:ascii="Times New Roman" w:hAnsi="Times New Roman" w:cs="Times New Roman"/>
          <w:iCs/>
          <w:sz w:val="24"/>
          <w:szCs w:val="24"/>
        </w:rPr>
        <w:t xml:space="preserve"> of </w:t>
      </w:r>
      <w:r w:rsidR="008A1367">
        <w:rPr>
          <w:rFonts w:ascii="Times New Roman" w:hAnsi="Times New Roman" w:cs="Times New Roman"/>
          <w:iCs/>
          <w:sz w:val="24"/>
          <w:szCs w:val="24"/>
        </w:rPr>
        <w:t>espionage</w:t>
      </w:r>
      <w:r w:rsidR="000534C4">
        <w:rPr>
          <w:rFonts w:ascii="Times New Roman" w:hAnsi="Times New Roman" w:cs="Times New Roman"/>
          <w:iCs/>
          <w:sz w:val="24"/>
          <w:szCs w:val="24"/>
        </w:rPr>
        <w:t xml:space="preserve"> </w:t>
      </w:r>
      <w:r w:rsidR="00DC11FB">
        <w:rPr>
          <w:rFonts w:ascii="Times New Roman" w:hAnsi="Times New Roman" w:cs="Times New Roman"/>
          <w:iCs/>
          <w:sz w:val="24"/>
          <w:szCs w:val="24"/>
        </w:rPr>
        <w:t>are not specific to humanity</w:t>
      </w:r>
      <w:r w:rsidR="00442E61">
        <w:rPr>
          <w:rFonts w:ascii="Times New Roman" w:hAnsi="Times New Roman" w:cs="Times New Roman"/>
          <w:iCs/>
          <w:sz w:val="24"/>
          <w:szCs w:val="24"/>
        </w:rPr>
        <w:t xml:space="preserve">; </w:t>
      </w:r>
      <w:r w:rsidR="00E156E4">
        <w:rPr>
          <w:rFonts w:ascii="Times New Roman" w:hAnsi="Times New Roman" w:cs="Times New Roman"/>
          <w:iCs/>
          <w:sz w:val="24"/>
          <w:szCs w:val="24"/>
        </w:rPr>
        <w:t>they</w:t>
      </w:r>
      <w:r w:rsidR="0092580D">
        <w:rPr>
          <w:rFonts w:ascii="Times New Roman" w:hAnsi="Times New Roman" w:cs="Times New Roman"/>
          <w:iCs/>
          <w:sz w:val="24"/>
          <w:szCs w:val="24"/>
        </w:rPr>
        <w:t xml:space="preserve"> are</w:t>
      </w:r>
      <w:r w:rsidR="00DC11FB">
        <w:rPr>
          <w:rFonts w:ascii="Times New Roman" w:hAnsi="Times New Roman" w:cs="Times New Roman"/>
          <w:iCs/>
          <w:sz w:val="24"/>
          <w:szCs w:val="24"/>
        </w:rPr>
        <w:t xml:space="preserve"> grounded in game theory</w:t>
      </w:r>
      <w:r w:rsidR="00860386">
        <w:rPr>
          <w:rFonts w:ascii="Times New Roman" w:hAnsi="Times New Roman" w:cs="Times New Roman"/>
          <w:iCs/>
          <w:sz w:val="24"/>
          <w:szCs w:val="24"/>
        </w:rPr>
        <w:t xml:space="preserve">. </w:t>
      </w:r>
      <w:r w:rsidR="0059406B">
        <w:rPr>
          <w:rFonts w:ascii="Times New Roman" w:hAnsi="Times New Roman" w:cs="Times New Roman"/>
          <w:sz w:val="24"/>
          <w:szCs w:val="24"/>
        </w:rPr>
        <w:t>It follows that</w:t>
      </w:r>
      <w:r w:rsidR="00F62C83">
        <w:rPr>
          <w:rFonts w:ascii="Times New Roman" w:hAnsi="Times New Roman" w:cs="Times New Roman"/>
          <w:sz w:val="24"/>
          <w:szCs w:val="24"/>
        </w:rPr>
        <w:t xml:space="preserve"> </w:t>
      </w:r>
      <w:r w:rsidR="001E7FDB">
        <w:rPr>
          <w:rFonts w:ascii="Times New Roman" w:hAnsi="Times New Roman" w:cs="Times New Roman"/>
          <w:sz w:val="24"/>
          <w:szCs w:val="24"/>
        </w:rPr>
        <w:t xml:space="preserve">an </w:t>
      </w:r>
      <w:r w:rsidR="00F3041D">
        <w:rPr>
          <w:rFonts w:ascii="Times New Roman" w:hAnsi="Times New Roman" w:cs="Times New Roman"/>
          <w:iCs/>
          <w:sz w:val="24"/>
          <w:szCs w:val="24"/>
        </w:rPr>
        <w:t xml:space="preserve">ETC </w:t>
      </w:r>
      <w:r w:rsidR="00F62C83">
        <w:rPr>
          <w:rFonts w:ascii="Times New Roman" w:hAnsi="Times New Roman" w:cs="Times New Roman"/>
          <w:iCs/>
          <w:sz w:val="24"/>
          <w:szCs w:val="24"/>
        </w:rPr>
        <w:t xml:space="preserve">would adhere to them. Even if it </w:t>
      </w:r>
      <w:r w:rsidR="00442E61">
        <w:rPr>
          <w:rFonts w:ascii="Times New Roman" w:hAnsi="Times New Roman" w:cs="Times New Roman"/>
          <w:iCs/>
          <w:sz w:val="24"/>
          <w:szCs w:val="24"/>
        </w:rPr>
        <w:t>intended to destroy a</w:t>
      </w:r>
      <w:r w:rsidR="00832BCA">
        <w:rPr>
          <w:rFonts w:ascii="Times New Roman" w:hAnsi="Times New Roman" w:cs="Times New Roman"/>
          <w:iCs/>
          <w:sz w:val="24"/>
          <w:szCs w:val="24"/>
        </w:rPr>
        <w:t xml:space="preserve"> target</w:t>
      </w:r>
      <w:r w:rsidR="00442E61">
        <w:rPr>
          <w:rFonts w:ascii="Times New Roman" w:hAnsi="Times New Roman" w:cs="Times New Roman"/>
          <w:iCs/>
          <w:sz w:val="24"/>
          <w:szCs w:val="24"/>
        </w:rPr>
        <w:t xml:space="preserve"> civilization </w:t>
      </w:r>
      <w:r w:rsidR="00356720">
        <w:rPr>
          <w:rFonts w:ascii="Times New Roman" w:hAnsi="Times New Roman" w:cs="Times New Roman"/>
          <w:iCs/>
          <w:sz w:val="24"/>
          <w:szCs w:val="24"/>
        </w:rPr>
        <w:t>imminently</w:t>
      </w:r>
      <w:r w:rsidR="00442E61">
        <w:rPr>
          <w:rFonts w:ascii="Times New Roman" w:hAnsi="Times New Roman" w:cs="Times New Roman"/>
          <w:iCs/>
          <w:sz w:val="24"/>
          <w:szCs w:val="24"/>
        </w:rPr>
        <w:t>, it would</w:t>
      </w:r>
      <w:r w:rsidR="00832BCA">
        <w:rPr>
          <w:rFonts w:ascii="Times New Roman" w:hAnsi="Times New Roman" w:cs="Times New Roman"/>
          <w:iCs/>
          <w:sz w:val="24"/>
          <w:szCs w:val="24"/>
        </w:rPr>
        <w:t xml:space="preserve"> </w:t>
      </w:r>
      <w:r w:rsidR="000534C4">
        <w:rPr>
          <w:rFonts w:ascii="Times New Roman" w:hAnsi="Times New Roman" w:cs="Times New Roman"/>
          <w:iCs/>
          <w:sz w:val="24"/>
          <w:szCs w:val="24"/>
        </w:rPr>
        <w:t xml:space="preserve">spy </w:t>
      </w:r>
      <w:r w:rsidR="00442E61">
        <w:rPr>
          <w:rFonts w:ascii="Times New Roman" w:hAnsi="Times New Roman" w:cs="Times New Roman"/>
          <w:iCs/>
          <w:sz w:val="24"/>
          <w:szCs w:val="24"/>
        </w:rPr>
        <w:t>before attack</w:t>
      </w:r>
      <w:r w:rsidR="00832BCA">
        <w:rPr>
          <w:rFonts w:ascii="Times New Roman" w:hAnsi="Times New Roman" w:cs="Times New Roman"/>
          <w:iCs/>
          <w:sz w:val="24"/>
          <w:szCs w:val="24"/>
        </w:rPr>
        <w:t>ing</w:t>
      </w:r>
      <w:r w:rsidR="00111FEB">
        <w:rPr>
          <w:rFonts w:ascii="Times New Roman" w:hAnsi="Times New Roman" w:cs="Times New Roman"/>
          <w:iCs/>
          <w:sz w:val="24"/>
          <w:szCs w:val="24"/>
        </w:rPr>
        <w:t>.</w:t>
      </w:r>
      <w:r w:rsidR="00E156E4">
        <w:rPr>
          <w:rFonts w:ascii="Times New Roman" w:hAnsi="Times New Roman" w:cs="Times New Roman"/>
          <w:iCs/>
          <w:sz w:val="24"/>
          <w:szCs w:val="24"/>
        </w:rPr>
        <w:t xml:space="preserve"> </w:t>
      </w:r>
      <w:r w:rsidR="007E387D">
        <w:rPr>
          <w:rFonts w:ascii="Times New Roman" w:hAnsi="Times New Roman" w:cs="Times New Roman"/>
          <w:iCs/>
          <w:sz w:val="24"/>
          <w:szCs w:val="24"/>
        </w:rPr>
        <w:t>Otherwise</w:t>
      </w:r>
      <w:r w:rsidR="0092580D">
        <w:rPr>
          <w:rFonts w:ascii="Times New Roman" w:hAnsi="Times New Roman" w:cs="Times New Roman"/>
          <w:iCs/>
          <w:sz w:val="24"/>
          <w:szCs w:val="24"/>
        </w:rPr>
        <w:t>, it might be unpleasantly surprised</w:t>
      </w:r>
      <w:r w:rsidR="004D7DD5">
        <w:rPr>
          <w:rFonts w:ascii="Times New Roman" w:hAnsi="Times New Roman" w:cs="Times New Roman"/>
          <w:iCs/>
          <w:sz w:val="24"/>
          <w:szCs w:val="24"/>
        </w:rPr>
        <w:t xml:space="preserve"> by what Donald Rumsfeld called “unknown unknowns.”</w:t>
      </w:r>
      <w:r w:rsidR="00832BCA">
        <w:rPr>
          <w:rFonts w:ascii="Times New Roman" w:hAnsi="Times New Roman" w:cs="Times New Roman"/>
          <w:iCs/>
          <w:sz w:val="24"/>
          <w:szCs w:val="24"/>
        </w:rPr>
        <w:t xml:space="preserve"> </w:t>
      </w:r>
      <w:r w:rsidR="00084595">
        <w:rPr>
          <w:rFonts w:ascii="Times New Roman" w:hAnsi="Times New Roman" w:cs="Times New Roman"/>
          <w:iCs/>
          <w:sz w:val="24"/>
          <w:szCs w:val="24"/>
        </w:rPr>
        <w:t xml:space="preserve"> </w:t>
      </w:r>
      <w:r w:rsidR="00853343">
        <w:rPr>
          <w:rFonts w:ascii="Times New Roman" w:hAnsi="Times New Roman" w:cs="Times New Roman"/>
          <w:iCs/>
          <w:sz w:val="24"/>
          <w:szCs w:val="24"/>
        </w:rPr>
        <w:t>I</w:t>
      </w:r>
      <w:r w:rsidR="00442E61">
        <w:rPr>
          <w:rFonts w:ascii="Times New Roman" w:hAnsi="Times New Roman" w:cs="Times New Roman"/>
          <w:iCs/>
          <w:sz w:val="24"/>
          <w:szCs w:val="24"/>
        </w:rPr>
        <w:t xml:space="preserve">t would </w:t>
      </w:r>
      <w:r w:rsidR="00832BCA">
        <w:rPr>
          <w:rFonts w:ascii="Times New Roman" w:hAnsi="Times New Roman" w:cs="Times New Roman"/>
          <w:iCs/>
          <w:sz w:val="24"/>
          <w:szCs w:val="24"/>
        </w:rPr>
        <w:t>also spy</w:t>
      </w:r>
      <w:r w:rsidR="00442E61">
        <w:rPr>
          <w:rFonts w:ascii="Times New Roman" w:hAnsi="Times New Roman" w:cs="Times New Roman"/>
          <w:iCs/>
          <w:sz w:val="24"/>
          <w:szCs w:val="24"/>
        </w:rPr>
        <w:t xml:space="preserve"> if </w:t>
      </w:r>
      <w:r w:rsidR="00832BCA">
        <w:rPr>
          <w:rFonts w:ascii="Times New Roman" w:hAnsi="Times New Roman" w:cs="Times New Roman"/>
          <w:iCs/>
          <w:sz w:val="24"/>
          <w:szCs w:val="24"/>
        </w:rPr>
        <w:t xml:space="preserve">(for reasons discussed below) </w:t>
      </w:r>
      <w:r w:rsidR="000534C4">
        <w:rPr>
          <w:rFonts w:ascii="Times New Roman" w:hAnsi="Times New Roman" w:cs="Times New Roman"/>
          <w:iCs/>
          <w:sz w:val="24"/>
          <w:szCs w:val="24"/>
        </w:rPr>
        <w:t xml:space="preserve">it </w:t>
      </w:r>
      <w:r w:rsidR="000534C4" w:rsidRPr="00161661">
        <w:rPr>
          <w:rFonts w:ascii="Times New Roman" w:hAnsi="Times New Roman" w:cs="Times New Roman"/>
          <w:iCs/>
          <w:sz w:val="24"/>
          <w:szCs w:val="24"/>
        </w:rPr>
        <w:t>did not intend</w:t>
      </w:r>
      <w:r w:rsidR="00442E61" w:rsidRPr="00161661">
        <w:rPr>
          <w:rFonts w:ascii="Times New Roman" w:hAnsi="Times New Roman" w:cs="Times New Roman"/>
          <w:iCs/>
          <w:sz w:val="24"/>
          <w:szCs w:val="24"/>
        </w:rPr>
        <w:t xml:space="preserve"> an imm</w:t>
      </w:r>
      <w:r w:rsidR="00404B4E" w:rsidRPr="00161661">
        <w:rPr>
          <w:rFonts w:ascii="Times New Roman" w:hAnsi="Times New Roman" w:cs="Times New Roman"/>
          <w:iCs/>
          <w:sz w:val="24"/>
          <w:szCs w:val="24"/>
        </w:rPr>
        <w:t>inent</w:t>
      </w:r>
      <w:r w:rsidR="00442E61" w:rsidRPr="00161661">
        <w:rPr>
          <w:rFonts w:ascii="Times New Roman" w:hAnsi="Times New Roman" w:cs="Times New Roman"/>
          <w:iCs/>
          <w:sz w:val="24"/>
          <w:szCs w:val="24"/>
        </w:rPr>
        <w:t xml:space="preserve"> </w:t>
      </w:r>
      <w:r w:rsidR="000534C4" w:rsidRPr="00161661">
        <w:rPr>
          <w:rFonts w:ascii="Times New Roman" w:hAnsi="Times New Roman" w:cs="Times New Roman"/>
          <w:iCs/>
          <w:sz w:val="24"/>
          <w:szCs w:val="24"/>
        </w:rPr>
        <w:t>attack</w:t>
      </w:r>
      <w:r w:rsidR="00442E61">
        <w:rPr>
          <w:rFonts w:ascii="Times New Roman" w:hAnsi="Times New Roman" w:cs="Times New Roman"/>
          <w:iCs/>
          <w:sz w:val="24"/>
          <w:szCs w:val="24"/>
        </w:rPr>
        <w:t xml:space="preserve">. </w:t>
      </w:r>
      <w:r w:rsidR="000534C4">
        <w:rPr>
          <w:rFonts w:ascii="Times New Roman" w:hAnsi="Times New Roman" w:cs="Times New Roman"/>
          <w:iCs/>
          <w:sz w:val="24"/>
          <w:szCs w:val="24"/>
        </w:rPr>
        <w:t xml:space="preserve">In that case, </w:t>
      </w:r>
      <w:r w:rsidR="00111FEB">
        <w:rPr>
          <w:rFonts w:ascii="Times New Roman" w:hAnsi="Times New Roman" w:cs="Times New Roman"/>
          <w:iCs/>
          <w:sz w:val="24"/>
          <w:szCs w:val="24"/>
        </w:rPr>
        <w:t>close monitoring</w:t>
      </w:r>
      <w:r w:rsidR="000534C4">
        <w:rPr>
          <w:rFonts w:ascii="Times New Roman" w:hAnsi="Times New Roman" w:cs="Times New Roman"/>
          <w:iCs/>
          <w:sz w:val="24"/>
          <w:szCs w:val="24"/>
        </w:rPr>
        <w:t xml:space="preserve"> would ensure the target did not become </w:t>
      </w:r>
      <w:r w:rsidR="00832BCA">
        <w:rPr>
          <w:rFonts w:ascii="Times New Roman" w:hAnsi="Times New Roman" w:cs="Times New Roman"/>
          <w:iCs/>
          <w:sz w:val="24"/>
          <w:szCs w:val="24"/>
        </w:rPr>
        <w:t>dangerous unexpectedly</w:t>
      </w:r>
      <w:r w:rsidR="000534C4">
        <w:rPr>
          <w:rFonts w:ascii="Times New Roman" w:hAnsi="Times New Roman" w:cs="Times New Roman"/>
          <w:iCs/>
          <w:sz w:val="24"/>
          <w:szCs w:val="24"/>
        </w:rPr>
        <w:t xml:space="preserve">, </w:t>
      </w:r>
      <w:r w:rsidR="00832BCA">
        <w:rPr>
          <w:rFonts w:ascii="Times New Roman" w:hAnsi="Times New Roman" w:cs="Times New Roman"/>
          <w:iCs/>
          <w:sz w:val="24"/>
          <w:szCs w:val="24"/>
        </w:rPr>
        <w:t>either through rapid technological development or</w:t>
      </w:r>
      <w:r w:rsidR="000534C4">
        <w:rPr>
          <w:rFonts w:ascii="Times New Roman" w:hAnsi="Times New Roman" w:cs="Times New Roman"/>
          <w:iCs/>
          <w:sz w:val="24"/>
          <w:szCs w:val="24"/>
        </w:rPr>
        <w:t xml:space="preserve"> by allying </w:t>
      </w:r>
      <w:r w:rsidR="002C4A40">
        <w:rPr>
          <w:rFonts w:ascii="Times New Roman" w:hAnsi="Times New Roman" w:cs="Times New Roman"/>
          <w:iCs/>
          <w:sz w:val="24"/>
          <w:szCs w:val="24"/>
        </w:rPr>
        <w:t xml:space="preserve">itself </w:t>
      </w:r>
      <w:r w:rsidR="000534C4">
        <w:rPr>
          <w:rFonts w:ascii="Times New Roman" w:hAnsi="Times New Roman" w:cs="Times New Roman"/>
          <w:iCs/>
          <w:sz w:val="24"/>
          <w:szCs w:val="24"/>
        </w:rPr>
        <w:t>with some stronger power. L</w:t>
      </w:r>
      <w:r w:rsidR="00356720" w:rsidRPr="00187F9C">
        <w:rPr>
          <w:rFonts w:ascii="Times New Roman" w:hAnsi="Times New Roman" w:cs="Times New Roman"/>
          <w:iCs/>
          <w:sz w:val="24"/>
          <w:szCs w:val="24"/>
        </w:rPr>
        <w:t>arge and powerful countries routinely spy on small, weak ones for</w:t>
      </w:r>
      <w:r w:rsidR="00356720">
        <w:rPr>
          <w:rFonts w:ascii="Times New Roman" w:hAnsi="Times New Roman" w:cs="Times New Roman"/>
          <w:iCs/>
          <w:sz w:val="24"/>
          <w:szCs w:val="24"/>
        </w:rPr>
        <w:t xml:space="preserve"> </w:t>
      </w:r>
      <w:r w:rsidR="00356720" w:rsidRPr="00187F9C">
        <w:rPr>
          <w:rFonts w:ascii="Times New Roman" w:hAnsi="Times New Roman" w:cs="Times New Roman"/>
          <w:iCs/>
          <w:sz w:val="24"/>
          <w:szCs w:val="24"/>
        </w:rPr>
        <w:t>reasons</w:t>
      </w:r>
      <w:r w:rsidR="00356720">
        <w:rPr>
          <w:rFonts w:ascii="Times New Roman" w:hAnsi="Times New Roman" w:cs="Times New Roman"/>
          <w:iCs/>
          <w:sz w:val="24"/>
          <w:szCs w:val="24"/>
        </w:rPr>
        <w:t xml:space="preserve"> </w:t>
      </w:r>
      <w:r w:rsidR="000534C4">
        <w:rPr>
          <w:rFonts w:ascii="Times New Roman" w:hAnsi="Times New Roman" w:cs="Times New Roman"/>
          <w:iCs/>
          <w:sz w:val="24"/>
          <w:szCs w:val="24"/>
        </w:rPr>
        <w:t>of this sort</w:t>
      </w:r>
      <w:r w:rsidR="00084595">
        <w:rPr>
          <w:rFonts w:ascii="Times New Roman" w:hAnsi="Times New Roman" w:cs="Times New Roman"/>
          <w:iCs/>
          <w:sz w:val="24"/>
          <w:szCs w:val="24"/>
        </w:rPr>
        <w:t>.</w:t>
      </w:r>
      <w:r w:rsidR="00356720" w:rsidRPr="00356720">
        <w:rPr>
          <w:rFonts w:ascii="Times New Roman" w:hAnsi="Times New Roman" w:cs="Times New Roman"/>
          <w:iCs/>
          <w:sz w:val="24"/>
          <w:szCs w:val="24"/>
        </w:rPr>
        <w:t xml:space="preserve"> </w:t>
      </w:r>
      <w:r w:rsidR="00473C6C">
        <w:rPr>
          <w:rFonts w:ascii="Times New Roman" w:hAnsi="Times New Roman" w:cs="Times New Roman"/>
          <w:iCs/>
          <w:sz w:val="24"/>
          <w:szCs w:val="24"/>
        </w:rPr>
        <w:t xml:space="preserve"> </w:t>
      </w:r>
    </w:p>
    <w:p w14:paraId="0505C389" w14:textId="18EEE9B2" w:rsidR="004538A3" w:rsidRDefault="007E7486" w:rsidP="00591BB4">
      <w:pPr>
        <w:spacing w:after="120" w:line="480" w:lineRule="auto"/>
        <w:ind w:firstLine="720"/>
        <w:rPr>
          <w:rFonts w:ascii="Times New Roman" w:hAnsi="Times New Roman" w:cs="Times New Roman"/>
          <w:iCs/>
          <w:sz w:val="24"/>
          <w:szCs w:val="24"/>
        </w:rPr>
      </w:pPr>
      <w:r>
        <w:rPr>
          <w:rFonts w:ascii="Times New Roman" w:hAnsi="Times New Roman" w:cs="Times New Roman"/>
          <w:iCs/>
          <w:sz w:val="24"/>
          <w:szCs w:val="24"/>
        </w:rPr>
        <w:t>These considerations suggest</w:t>
      </w:r>
      <w:r w:rsidR="0037705B">
        <w:rPr>
          <w:rFonts w:ascii="Times New Roman" w:hAnsi="Times New Roman" w:cs="Times New Roman"/>
          <w:iCs/>
          <w:sz w:val="24"/>
          <w:szCs w:val="24"/>
        </w:rPr>
        <w:t xml:space="preserve"> that</w:t>
      </w:r>
      <w:r w:rsidR="00473C6C">
        <w:rPr>
          <w:rFonts w:ascii="Times New Roman" w:hAnsi="Times New Roman" w:cs="Times New Roman"/>
          <w:iCs/>
          <w:sz w:val="24"/>
          <w:szCs w:val="24"/>
        </w:rPr>
        <w:t xml:space="preserve"> ETC would engage in</w:t>
      </w:r>
      <w:r w:rsidR="00122555">
        <w:rPr>
          <w:rFonts w:ascii="Times New Roman" w:hAnsi="Times New Roman" w:cs="Times New Roman"/>
          <w:iCs/>
          <w:sz w:val="24"/>
          <w:szCs w:val="24"/>
        </w:rPr>
        <w:t xml:space="preserve"> a</w:t>
      </w:r>
      <w:r w:rsidR="00473C6C">
        <w:rPr>
          <w:rFonts w:ascii="Times New Roman" w:hAnsi="Times New Roman" w:cs="Times New Roman"/>
          <w:iCs/>
          <w:sz w:val="24"/>
          <w:szCs w:val="24"/>
        </w:rPr>
        <w:t xml:space="preserve"> large-scale</w:t>
      </w:r>
      <w:r w:rsidR="00591BB4">
        <w:rPr>
          <w:rFonts w:ascii="Times New Roman" w:hAnsi="Times New Roman" w:cs="Times New Roman"/>
          <w:iCs/>
          <w:sz w:val="24"/>
          <w:szCs w:val="24"/>
        </w:rPr>
        <w:t xml:space="preserve"> </w:t>
      </w:r>
      <w:r w:rsidR="00122555">
        <w:rPr>
          <w:rFonts w:ascii="Times New Roman" w:hAnsi="Times New Roman" w:cs="Times New Roman"/>
          <w:iCs/>
          <w:sz w:val="24"/>
          <w:szCs w:val="24"/>
        </w:rPr>
        <w:t xml:space="preserve">search for </w:t>
      </w:r>
      <w:r w:rsidR="006B6701">
        <w:rPr>
          <w:rFonts w:ascii="Times New Roman" w:hAnsi="Times New Roman" w:cs="Times New Roman"/>
          <w:iCs/>
          <w:sz w:val="24"/>
          <w:szCs w:val="24"/>
        </w:rPr>
        <w:t>pre-</w:t>
      </w:r>
      <w:r w:rsidR="00122555">
        <w:rPr>
          <w:rFonts w:ascii="Times New Roman" w:hAnsi="Times New Roman" w:cs="Times New Roman"/>
          <w:iCs/>
          <w:sz w:val="24"/>
          <w:szCs w:val="24"/>
        </w:rPr>
        <w:t>technological</w:t>
      </w:r>
      <w:r w:rsidR="006B6701">
        <w:rPr>
          <w:rFonts w:ascii="Times New Roman" w:hAnsi="Times New Roman" w:cs="Times New Roman"/>
          <w:iCs/>
          <w:sz w:val="24"/>
          <w:szCs w:val="24"/>
        </w:rPr>
        <w:t>, and therefore potentially threatening,</w:t>
      </w:r>
      <w:r w:rsidR="00122555">
        <w:rPr>
          <w:rFonts w:ascii="Times New Roman" w:hAnsi="Times New Roman" w:cs="Times New Roman"/>
          <w:iCs/>
          <w:sz w:val="24"/>
          <w:szCs w:val="24"/>
        </w:rPr>
        <w:t xml:space="preserve"> civilizations, </w:t>
      </w:r>
      <w:r w:rsidR="00574945">
        <w:rPr>
          <w:rFonts w:ascii="Times New Roman" w:hAnsi="Times New Roman" w:cs="Times New Roman"/>
          <w:iCs/>
          <w:sz w:val="24"/>
          <w:szCs w:val="24"/>
        </w:rPr>
        <w:t>and would</w:t>
      </w:r>
      <w:r w:rsidR="00122555">
        <w:rPr>
          <w:rFonts w:ascii="Times New Roman" w:hAnsi="Times New Roman" w:cs="Times New Roman"/>
          <w:iCs/>
          <w:sz w:val="24"/>
          <w:szCs w:val="24"/>
        </w:rPr>
        <w:t xml:space="preserve"> </w:t>
      </w:r>
      <w:r w:rsidR="008A0A38">
        <w:rPr>
          <w:rFonts w:ascii="Times New Roman" w:hAnsi="Times New Roman" w:cs="Times New Roman"/>
          <w:iCs/>
          <w:sz w:val="24"/>
          <w:szCs w:val="24"/>
        </w:rPr>
        <w:t>covert</w:t>
      </w:r>
      <w:r w:rsidR="00574945">
        <w:rPr>
          <w:rFonts w:ascii="Times New Roman" w:hAnsi="Times New Roman" w:cs="Times New Roman"/>
          <w:iCs/>
          <w:sz w:val="24"/>
          <w:szCs w:val="24"/>
        </w:rPr>
        <w:t>ly</w:t>
      </w:r>
      <w:r w:rsidR="008A0A38">
        <w:rPr>
          <w:rFonts w:ascii="Times New Roman" w:hAnsi="Times New Roman" w:cs="Times New Roman"/>
          <w:iCs/>
          <w:sz w:val="24"/>
          <w:szCs w:val="24"/>
        </w:rPr>
        <w:t xml:space="preserve"> </w:t>
      </w:r>
      <w:r w:rsidR="00473C6C">
        <w:rPr>
          <w:rFonts w:ascii="Times New Roman" w:hAnsi="Times New Roman" w:cs="Times New Roman"/>
          <w:iCs/>
          <w:sz w:val="24"/>
          <w:szCs w:val="24"/>
        </w:rPr>
        <w:t>gather information</w:t>
      </w:r>
      <w:r w:rsidR="000E00EF">
        <w:rPr>
          <w:rFonts w:ascii="Times New Roman" w:hAnsi="Times New Roman" w:cs="Times New Roman"/>
          <w:iCs/>
          <w:sz w:val="24"/>
          <w:szCs w:val="24"/>
        </w:rPr>
        <w:t xml:space="preserve"> </w:t>
      </w:r>
      <w:r w:rsidR="00117D59">
        <w:rPr>
          <w:rFonts w:ascii="Times New Roman" w:hAnsi="Times New Roman" w:cs="Times New Roman"/>
          <w:iCs/>
          <w:sz w:val="24"/>
          <w:szCs w:val="24"/>
        </w:rPr>
        <w:t>from</w:t>
      </w:r>
      <w:r w:rsidR="00473C6C">
        <w:rPr>
          <w:rFonts w:ascii="Times New Roman" w:hAnsi="Times New Roman" w:cs="Times New Roman"/>
          <w:iCs/>
          <w:sz w:val="24"/>
          <w:szCs w:val="24"/>
        </w:rPr>
        <w:t xml:space="preserve"> </w:t>
      </w:r>
      <w:r w:rsidR="00122555">
        <w:rPr>
          <w:rFonts w:ascii="Times New Roman" w:hAnsi="Times New Roman" w:cs="Times New Roman"/>
          <w:iCs/>
          <w:sz w:val="24"/>
          <w:szCs w:val="24"/>
        </w:rPr>
        <w:t>any it discovered</w:t>
      </w:r>
      <w:r w:rsidR="00473C6C">
        <w:rPr>
          <w:rFonts w:ascii="Times New Roman" w:hAnsi="Times New Roman" w:cs="Times New Roman"/>
          <w:iCs/>
          <w:sz w:val="24"/>
          <w:szCs w:val="24"/>
        </w:rPr>
        <w:t xml:space="preserve">. </w:t>
      </w:r>
      <w:r w:rsidR="00F7240C">
        <w:rPr>
          <w:rFonts w:ascii="Times New Roman" w:hAnsi="Times New Roman" w:cs="Times New Roman"/>
          <w:iCs/>
          <w:sz w:val="24"/>
          <w:szCs w:val="24"/>
        </w:rPr>
        <w:t>S</w:t>
      </w:r>
      <w:r w:rsidR="00EB647C">
        <w:rPr>
          <w:rFonts w:ascii="Times New Roman" w:hAnsi="Times New Roman" w:cs="Times New Roman"/>
          <w:iCs/>
          <w:sz w:val="24"/>
          <w:szCs w:val="24"/>
        </w:rPr>
        <w:t xml:space="preserve">uper </w:t>
      </w:r>
      <w:r w:rsidR="001E7FDB">
        <w:rPr>
          <w:rFonts w:ascii="Times New Roman" w:hAnsi="Times New Roman" w:cs="Times New Roman"/>
          <w:iCs/>
          <w:sz w:val="24"/>
          <w:szCs w:val="24"/>
        </w:rPr>
        <w:t xml:space="preserve">von Neumann probes that </w:t>
      </w:r>
      <w:r w:rsidR="00473C6C">
        <w:rPr>
          <w:rFonts w:ascii="Times New Roman" w:hAnsi="Times New Roman" w:cs="Times New Roman"/>
          <w:iCs/>
          <w:sz w:val="24"/>
          <w:szCs w:val="24"/>
        </w:rPr>
        <w:t>use resources</w:t>
      </w:r>
      <w:r w:rsidR="000165E8">
        <w:rPr>
          <w:rFonts w:ascii="Times New Roman" w:hAnsi="Times New Roman" w:cs="Times New Roman"/>
          <w:iCs/>
          <w:sz w:val="24"/>
          <w:szCs w:val="24"/>
        </w:rPr>
        <w:t xml:space="preserve"> found at their destination</w:t>
      </w:r>
      <w:r w:rsidR="00473C6C">
        <w:rPr>
          <w:rFonts w:ascii="Times New Roman" w:hAnsi="Times New Roman" w:cs="Times New Roman"/>
          <w:iCs/>
          <w:sz w:val="24"/>
          <w:szCs w:val="24"/>
        </w:rPr>
        <w:t xml:space="preserve"> to create</w:t>
      </w:r>
      <w:r>
        <w:rPr>
          <w:rFonts w:ascii="Times New Roman" w:hAnsi="Times New Roman" w:cs="Times New Roman"/>
          <w:iCs/>
          <w:sz w:val="24"/>
          <w:szCs w:val="24"/>
        </w:rPr>
        <w:t xml:space="preserve"> </w:t>
      </w:r>
      <w:r w:rsidR="001E7FDB">
        <w:rPr>
          <w:rFonts w:ascii="Times New Roman" w:hAnsi="Times New Roman" w:cs="Times New Roman"/>
          <w:iCs/>
          <w:sz w:val="24"/>
          <w:szCs w:val="24"/>
        </w:rPr>
        <w:t xml:space="preserve">other specialized probes for </w:t>
      </w:r>
      <w:r w:rsidR="00473C6C">
        <w:rPr>
          <w:rFonts w:ascii="Times New Roman" w:hAnsi="Times New Roman" w:cs="Times New Roman"/>
          <w:iCs/>
          <w:sz w:val="24"/>
          <w:szCs w:val="24"/>
        </w:rPr>
        <w:t>surveillance</w:t>
      </w:r>
      <w:r w:rsidR="000406BC">
        <w:rPr>
          <w:rFonts w:ascii="Times New Roman" w:hAnsi="Times New Roman" w:cs="Times New Roman"/>
          <w:iCs/>
          <w:sz w:val="24"/>
          <w:szCs w:val="24"/>
        </w:rPr>
        <w:t>,</w:t>
      </w:r>
      <w:r w:rsidR="001E7FDB">
        <w:rPr>
          <w:rFonts w:ascii="Times New Roman" w:hAnsi="Times New Roman" w:cs="Times New Roman"/>
          <w:iCs/>
          <w:sz w:val="24"/>
          <w:szCs w:val="24"/>
        </w:rPr>
        <w:t xml:space="preserve"> communication,</w:t>
      </w:r>
      <w:r w:rsidR="00473C6C">
        <w:rPr>
          <w:rFonts w:ascii="Times New Roman" w:hAnsi="Times New Roman" w:cs="Times New Roman"/>
          <w:iCs/>
          <w:sz w:val="24"/>
          <w:szCs w:val="24"/>
        </w:rPr>
        <w:t xml:space="preserve"> weapon</w:t>
      </w:r>
      <w:r w:rsidR="001E7FDB">
        <w:rPr>
          <w:rFonts w:ascii="Times New Roman" w:hAnsi="Times New Roman" w:cs="Times New Roman"/>
          <w:iCs/>
          <w:sz w:val="24"/>
          <w:szCs w:val="24"/>
        </w:rPr>
        <w:t>ry</w:t>
      </w:r>
      <w:r w:rsidR="000406BC">
        <w:rPr>
          <w:rFonts w:ascii="Times New Roman" w:hAnsi="Times New Roman" w:cs="Times New Roman"/>
          <w:iCs/>
          <w:sz w:val="24"/>
          <w:szCs w:val="24"/>
        </w:rPr>
        <w:t>,</w:t>
      </w:r>
      <w:r w:rsidR="00373754">
        <w:rPr>
          <w:rFonts w:ascii="Times New Roman" w:hAnsi="Times New Roman" w:cs="Times New Roman"/>
          <w:iCs/>
          <w:sz w:val="24"/>
          <w:szCs w:val="24"/>
        </w:rPr>
        <w:t xml:space="preserve"> or </w:t>
      </w:r>
      <w:r w:rsidR="001E7FDB">
        <w:rPr>
          <w:rFonts w:ascii="Times New Roman" w:hAnsi="Times New Roman" w:cs="Times New Roman"/>
          <w:iCs/>
          <w:sz w:val="24"/>
          <w:szCs w:val="24"/>
        </w:rPr>
        <w:t>other purposes</w:t>
      </w:r>
      <w:r w:rsidR="00591BB4">
        <w:rPr>
          <w:rFonts w:ascii="Times New Roman" w:hAnsi="Times New Roman" w:cs="Times New Roman"/>
          <w:iCs/>
          <w:sz w:val="24"/>
          <w:szCs w:val="24"/>
        </w:rPr>
        <w:t xml:space="preserve"> would likely play </w:t>
      </w:r>
      <w:r w:rsidR="00F7240C">
        <w:rPr>
          <w:rFonts w:ascii="Times New Roman" w:hAnsi="Times New Roman" w:cs="Times New Roman"/>
          <w:iCs/>
          <w:sz w:val="24"/>
          <w:szCs w:val="24"/>
        </w:rPr>
        <w:t>the leading</w:t>
      </w:r>
      <w:r w:rsidR="00591BB4">
        <w:rPr>
          <w:rFonts w:ascii="Times New Roman" w:hAnsi="Times New Roman" w:cs="Times New Roman"/>
          <w:iCs/>
          <w:sz w:val="24"/>
          <w:szCs w:val="24"/>
        </w:rPr>
        <w:t xml:space="preserve"> role in this effort.</w:t>
      </w:r>
      <w:r w:rsidR="00BC5352">
        <w:rPr>
          <w:rFonts w:ascii="Times New Roman" w:hAnsi="Times New Roman" w:cs="Times New Roman"/>
          <w:iCs/>
          <w:sz w:val="24"/>
          <w:szCs w:val="24"/>
        </w:rPr>
        <w:t xml:space="preserve"> </w:t>
      </w:r>
      <w:r w:rsidR="000165E8">
        <w:rPr>
          <w:rFonts w:ascii="Times New Roman" w:hAnsi="Times New Roman" w:cs="Times New Roman"/>
          <w:iCs/>
          <w:sz w:val="24"/>
          <w:szCs w:val="24"/>
        </w:rPr>
        <w:t>P</w:t>
      </w:r>
      <w:r w:rsidR="003A02D5">
        <w:rPr>
          <w:rFonts w:ascii="Times New Roman" w:hAnsi="Times New Roman" w:cs="Times New Roman"/>
          <w:iCs/>
          <w:sz w:val="24"/>
          <w:szCs w:val="24"/>
        </w:rPr>
        <w:t xml:space="preserve">robes situated near </w:t>
      </w:r>
      <w:r w:rsidR="000165E8">
        <w:rPr>
          <w:rFonts w:ascii="Times New Roman" w:hAnsi="Times New Roman" w:cs="Times New Roman"/>
          <w:iCs/>
          <w:sz w:val="24"/>
          <w:szCs w:val="24"/>
        </w:rPr>
        <w:t>a</w:t>
      </w:r>
      <w:r w:rsidR="003A02D5">
        <w:rPr>
          <w:rFonts w:ascii="Times New Roman" w:hAnsi="Times New Roman" w:cs="Times New Roman"/>
          <w:iCs/>
          <w:sz w:val="24"/>
          <w:szCs w:val="24"/>
        </w:rPr>
        <w:t xml:space="preserve"> target planet</w:t>
      </w:r>
      <w:r w:rsidR="0031653B">
        <w:rPr>
          <w:rFonts w:ascii="Times New Roman" w:hAnsi="Times New Roman" w:cs="Times New Roman"/>
          <w:iCs/>
          <w:sz w:val="24"/>
          <w:szCs w:val="24"/>
        </w:rPr>
        <w:t xml:space="preserve"> but</w:t>
      </w:r>
      <w:r w:rsidR="00687374">
        <w:rPr>
          <w:rFonts w:ascii="Times New Roman" w:hAnsi="Times New Roman" w:cs="Times New Roman"/>
          <w:iCs/>
          <w:sz w:val="24"/>
          <w:szCs w:val="24"/>
        </w:rPr>
        <w:t xml:space="preserve"> </w:t>
      </w:r>
      <w:r w:rsidR="00D02CE4">
        <w:rPr>
          <w:rFonts w:ascii="Times New Roman" w:hAnsi="Times New Roman" w:cs="Times New Roman"/>
          <w:iCs/>
          <w:sz w:val="24"/>
          <w:szCs w:val="24"/>
        </w:rPr>
        <w:t>concealing</w:t>
      </w:r>
      <w:r w:rsidR="0031653B">
        <w:rPr>
          <w:rFonts w:ascii="Times New Roman" w:hAnsi="Times New Roman" w:cs="Times New Roman"/>
          <w:iCs/>
          <w:sz w:val="24"/>
          <w:szCs w:val="24"/>
        </w:rPr>
        <w:t xml:space="preserve"> their presence</w:t>
      </w:r>
      <w:r w:rsidR="00687374">
        <w:rPr>
          <w:rFonts w:ascii="Times New Roman" w:hAnsi="Times New Roman" w:cs="Times New Roman"/>
          <w:iCs/>
          <w:sz w:val="24"/>
          <w:szCs w:val="24"/>
        </w:rPr>
        <w:t xml:space="preserve"> – </w:t>
      </w:r>
      <w:r w:rsidR="0031653B">
        <w:rPr>
          <w:rFonts w:ascii="Times New Roman" w:hAnsi="Times New Roman" w:cs="Times New Roman"/>
          <w:iCs/>
          <w:sz w:val="24"/>
          <w:szCs w:val="24"/>
        </w:rPr>
        <w:t>sometimes called</w:t>
      </w:r>
      <w:r w:rsidR="00687374">
        <w:rPr>
          <w:rFonts w:ascii="Times New Roman" w:hAnsi="Times New Roman" w:cs="Times New Roman"/>
          <w:iCs/>
          <w:sz w:val="24"/>
          <w:szCs w:val="24"/>
        </w:rPr>
        <w:t xml:space="preserve"> “lurkers” – </w:t>
      </w:r>
      <w:r w:rsidR="003A02D5">
        <w:rPr>
          <w:rFonts w:ascii="Times New Roman" w:hAnsi="Times New Roman" w:cs="Times New Roman"/>
          <w:iCs/>
          <w:sz w:val="24"/>
          <w:szCs w:val="24"/>
        </w:rPr>
        <w:t>would have significant advantages over long</w:t>
      </w:r>
      <w:r w:rsidR="001F1F3B">
        <w:rPr>
          <w:rFonts w:ascii="Times New Roman" w:hAnsi="Times New Roman" w:cs="Times New Roman"/>
          <w:iCs/>
          <w:sz w:val="24"/>
          <w:szCs w:val="24"/>
        </w:rPr>
        <w:t>er</w:t>
      </w:r>
      <w:r w:rsidR="003A02D5">
        <w:rPr>
          <w:rFonts w:ascii="Times New Roman" w:hAnsi="Times New Roman" w:cs="Times New Roman"/>
          <w:iCs/>
          <w:sz w:val="24"/>
          <w:szCs w:val="24"/>
        </w:rPr>
        <w:t>-distance observation</w:t>
      </w:r>
      <w:r w:rsidR="00591BB4">
        <w:rPr>
          <w:rFonts w:ascii="Times New Roman" w:hAnsi="Times New Roman" w:cs="Times New Roman"/>
          <w:iCs/>
          <w:sz w:val="24"/>
          <w:szCs w:val="24"/>
        </w:rPr>
        <w:t xml:space="preserve"> [</w:t>
      </w:r>
      <w:r w:rsidR="008D4DD0">
        <w:rPr>
          <w:rFonts w:ascii="Times New Roman" w:hAnsi="Times New Roman" w:cs="Times New Roman"/>
          <w:iCs/>
          <w:sz w:val="24"/>
          <w:szCs w:val="24"/>
        </w:rPr>
        <w:t>82-83</w:t>
      </w:r>
      <w:r w:rsidR="00591BB4">
        <w:rPr>
          <w:rFonts w:ascii="Times New Roman" w:hAnsi="Times New Roman" w:cs="Times New Roman"/>
          <w:iCs/>
          <w:sz w:val="24"/>
          <w:szCs w:val="24"/>
        </w:rPr>
        <w:t xml:space="preserve">]. </w:t>
      </w:r>
      <w:r w:rsidR="006B6701">
        <w:rPr>
          <w:rFonts w:ascii="Times New Roman" w:hAnsi="Times New Roman" w:cs="Times New Roman"/>
          <w:iCs/>
          <w:sz w:val="24"/>
          <w:szCs w:val="24"/>
        </w:rPr>
        <w:t>E</w:t>
      </w:r>
      <w:r w:rsidR="00FE64F1">
        <w:rPr>
          <w:rFonts w:ascii="Times New Roman" w:hAnsi="Times New Roman" w:cs="Times New Roman"/>
          <w:iCs/>
          <w:sz w:val="24"/>
          <w:szCs w:val="24"/>
        </w:rPr>
        <w:t>ven</w:t>
      </w:r>
      <w:r w:rsidR="003A02D5">
        <w:rPr>
          <w:rFonts w:ascii="Times New Roman" w:hAnsi="Times New Roman" w:cs="Times New Roman"/>
          <w:iCs/>
          <w:sz w:val="24"/>
          <w:szCs w:val="24"/>
        </w:rPr>
        <w:t xml:space="preserve"> a</w:t>
      </w:r>
      <w:r w:rsidR="00853343">
        <w:rPr>
          <w:rFonts w:ascii="Times New Roman" w:hAnsi="Times New Roman" w:cs="Times New Roman"/>
          <w:iCs/>
          <w:sz w:val="24"/>
          <w:szCs w:val="24"/>
        </w:rPr>
        <w:t xml:space="preserve"> highly advanced</w:t>
      </w:r>
      <w:r w:rsidR="003A02D5">
        <w:rPr>
          <w:rFonts w:ascii="Times New Roman" w:hAnsi="Times New Roman" w:cs="Times New Roman"/>
          <w:iCs/>
          <w:sz w:val="24"/>
          <w:szCs w:val="24"/>
        </w:rPr>
        <w:t xml:space="preserve"> ETC could</w:t>
      </w:r>
      <w:r w:rsidR="00FE64F1">
        <w:rPr>
          <w:rFonts w:ascii="Times New Roman" w:hAnsi="Times New Roman" w:cs="Times New Roman"/>
          <w:iCs/>
          <w:sz w:val="24"/>
          <w:szCs w:val="24"/>
        </w:rPr>
        <w:t xml:space="preserve"> not</w:t>
      </w:r>
      <w:r w:rsidR="003A02D5">
        <w:rPr>
          <w:rFonts w:ascii="Times New Roman" w:hAnsi="Times New Roman" w:cs="Times New Roman"/>
          <w:iCs/>
          <w:sz w:val="24"/>
          <w:szCs w:val="24"/>
        </w:rPr>
        <w:t xml:space="preserve"> observe </w:t>
      </w:r>
      <w:r w:rsidR="00FE64F1">
        <w:rPr>
          <w:rFonts w:ascii="Times New Roman" w:hAnsi="Times New Roman" w:cs="Times New Roman"/>
          <w:iCs/>
          <w:sz w:val="24"/>
          <w:szCs w:val="24"/>
        </w:rPr>
        <w:t xml:space="preserve">a </w:t>
      </w:r>
      <w:r w:rsidR="003A02D5">
        <w:rPr>
          <w:rFonts w:ascii="Times New Roman" w:hAnsi="Times New Roman" w:cs="Times New Roman"/>
          <w:iCs/>
          <w:sz w:val="24"/>
          <w:szCs w:val="24"/>
        </w:rPr>
        <w:t>target in</w:t>
      </w:r>
      <w:r w:rsidR="00853343">
        <w:rPr>
          <w:rFonts w:ascii="Times New Roman" w:hAnsi="Times New Roman" w:cs="Times New Roman"/>
          <w:iCs/>
          <w:sz w:val="24"/>
          <w:szCs w:val="24"/>
        </w:rPr>
        <w:t xml:space="preserve"> </w:t>
      </w:r>
      <w:r w:rsidR="003A02D5">
        <w:rPr>
          <w:rFonts w:ascii="Times New Roman" w:hAnsi="Times New Roman" w:cs="Times New Roman"/>
          <w:iCs/>
          <w:sz w:val="24"/>
          <w:szCs w:val="24"/>
        </w:rPr>
        <w:t>detail at a</w:t>
      </w:r>
      <w:r w:rsidR="00117D59">
        <w:rPr>
          <w:rFonts w:ascii="Times New Roman" w:hAnsi="Times New Roman" w:cs="Times New Roman"/>
          <w:iCs/>
          <w:sz w:val="24"/>
          <w:szCs w:val="24"/>
        </w:rPr>
        <w:t>stronomical distances</w:t>
      </w:r>
      <w:r w:rsidR="003A02D5">
        <w:rPr>
          <w:rFonts w:ascii="Times New Roman" w:hAnsi="Times New Roman" w:cs="Times New Roman"/>
          <w:iCs/>
          <w:sz w:val="24"/>
          <w:szCs w:val="24"/>
        </w:rPr>
        <w:t>.</w:t>
      </w:r>
      <w:r w:rsidR="00FE64F1">
        <w:rPr>
          <w:rFonts w:ascii="Times New Roman" w:hAnsi="Times New Roman" w:cs="Times New Roman"/>
          <w:iCs/>
          <w:sz w:val="24"/>
          <w:szCs w:val="24"/>
        </w:rPr>
        <w:t xml:space="preserve"> </w:t>
      </w:r>
      <w:r w:rsidR="00AE209A">
        <w:rPr>
          <w:rFonts w:ascii="Times New Roman" w:hAnsi="Times New Roman" w:cs="Times New Roman"/>
          <w:iCs/>
          <w:sz w:val="24"/>
          <w:szCs w:val="24"/>
        </w:rPr>
        <w:t>S</w:t>
      </w:r>
      <w:r w:rsidR="005332BD">
        <w:rPr>
          <w:rFonts w:ascii="Times New Roman" w:hAnsi="Times New Roman" w:cs="Times New Roman"/>
          <w:iCs/>
          <w:sz w:val="24"/>
          <w:szCs w:val="24"/>
        </w:rPr>
        <w:t>ophisticated</w:t>
      </w:r>
      <w:r w:rsidR="00FE64F1">
        <w:rPr>
          <w:rFonts w:ascii="Times New Roman" w:hAnsi="Times New Roman" w:cs="Times New Roman"/>
          <w:iCs/>
          <w:sz w:val="24"/>
          <w:szCs w:val="24"/>
        </w:rPr>
        <w:t xml:space="preserve"> probes could obtain physical samples,</w:t>
      </w:r>
      <w:r w:rsidR="005332BD">
        <w:rPr>
          <w:rFonts w:ascii="Times New Roman" w:hAnsi="Times New Roman" w:cs="Times New Roman"/>
          <w:iCs/>
          <w:sz w:val="24"/>
          <w:szCs w:val="24"/>
        </w:rPr>
        <w:t xml:space="preserve"> </w:t>
      </w:r>
      <w:r w:rsidR="00117D59">
        <w:rPr>
          <w:rFonts w:ascii="Times New Roman" w:hAnsi="Times New Roman" w:cs="Times New Roman"/>
          <w:iCs/>
          <w:sz w:val="24"/>
          <w:szCs w:val="24"/>
        </w:rPr>
        <w:t>view features of the planet</w:t>
      </w:r>
      <w:r w:rsidR="001D34C9">
        <w:rPr>
          <w:rFonts w:ascii="Times New Roman" w:hAnsi="Times New Roman" w:cs="Times New Roman"/>
          <w:iCs/>
          <w:sz w:val="24"/>
          <w:szCs w:val="24"/>
        </w:rPr>
        <w:t xml:space="preserve"> unavailable to astronomical observation,</w:t>
      </w:r>
      <w:r w:rsidR="00FE64F1">
        <w:rPr>
          <w:rFonts w:ascii="Times New Roman" w:hAnsi="Times New Roman" w:cs="Times New Roman"/>
          <w:iCs/>
          <w:sz w:val="24"/>
          <w:szCs w:val="24"/>
        </w:rPr>
        <w:t xml:space="preserve"> and tap communications</w:t>
      </w:r>
      <w:r w:rsidR="00F6163D">
        <w:rPr>
          <w:rFonts w:ascii="Times New Roman" w:hAnsi="Times New Roman" w:cs="Times New Roman"/>
          <w:iCs/>
          <w:sz w:val="24"/>
          <w:szCs w:val="24"/>
        </w:rPr>
        <w:t>.</w:t>
      </w:r>
      <w:r w:rsidR="00FE64F1">
        <w:rPr>
          <w:rFonts w:ascii="Times New Roman" w:hAnsi="Times New Roman" w:cs="Times New Roman"/>
          <w:iCs/>
          <w:sz w:val="24"/>
          <w:szCs w:val="24"/>
        </w:rPr>
        <w:t xml:space="preserve"> </w:t>
      </w:r>
      <w:r w:rsidR="006B6701">
        <w:rPr>
          <w:rFonts w:ascii="Times New Roman" w:hAnsi="Times New Roman" w:cs="Times New Roman"/>
          <w:iCs/>
          <w:sz w:val="24"/>
          <w:szCs w:val="24"/>
        </w:rPr>
        <w:t>And</w:t>
      </w:r>
      <w:r w:rsidR="001F1F3B">
        <w:rPr>
          <w:rFonts w:ascii="Times New Roman" w:hAnsi="Times New Roman" w:cs="Times New Roman"/>
          <w:iCs/>
          <w:sz w:val="24"/>
          <w:szCs w:val="24"/>
        </w:rPr>
        <w:t xml:space="preserve"> because probes can multiply at no cost to the sending civilization, </w:t>
      </w:r>
      <w:r w:rsidR="00820C39">
        <w:rPr>
          <w:rFonts w:ascii="Times New Roman" w:hAnsi="Times New Roman" w:cs="Times New Roman"/>
          <w:iCs/>
          <w:sz w:val="24"/>
          <w:szCs w:val="24"/>
        </w:rPr>
        <w:t xml:space="preserve">they would </w:t>
      </w:r>
      <w:r w:rsidR="00A04A78">
        <w:rPr>
          <w:rFonts w:ascii="Times New Roman" w:hAnsi="Times New Roman" w:cs="Times New Roman"/>
          <w:iCs/>
          <w:sz w:val="24"/>
          <w:szCs w:val="24"/>
        </w:rPr>
        <w:t>b</w:t>
      </w:r>
      <w:r w:rsidR="001F1F3B">
        <w:rPr>
          <w:rFonts w:ascii="Times New Roman" w:hAnsi="Times New Roman" w:cs="Times New Roman"/>
          <w:iCs/>
          <w:sz w:val="24"/>
          <w:szCs w:val="24"/>
        </w:rPr>
        <w:t xml:space="preserve">e highly economical. </w:t>
      </w:r>
      <w:r w:rsidR="00687374">
        <w:rPr>
          <w:rFonts w:ascii="Times New Roman" w:hAnsi="Times New Roman" w:cs="Times New Roman"/>
          <w:iCs/>
          <w:sz w:val="24"/>
          <w:szCs w:val="24"/>
        </w:rPr>
        <w:t xml:space="preserve">Finally, </w:t>
      </w:r>
      <w:r w:rsidR="00FE64F1">
        <w:rPr>
          <w:rFonts w:ascii="Times New Roman" w:hAnsi="Times New Roman" w:cs="Times New Roman"/>
          <w:iCs/>
          <w:sz w:val="24"/>
          <w:szCs w:val="24"/>
        </w:rPr>
        <w:t xml:space="preserve">the </w:t>
      </w:r>
      <w:r w:rsidR="00084595">
        <w:rPr>
          <w:rFonts w:ascii="Times New Roman" w:hAnsi="Times New Roman" w:cs="Times New Roman"/>
          <w:iCs/>
          <w:sz w:val="24"/>
          <w:szCs w:val="24"/>
        </w:rPr>
        <w:t xml:space="preserve">time needed to react </w:t>
      </w:r>
      <w:r w:rsidR="00FE64F1">
        <w:rPr>
          <w:rFonts w:ascii="Times New Roman" w:hAnsi="Times New Roman" w:cs="Times New Roman"/>
          <w:iCs/>
          <w:sz w:val="24"/>
          <w:szCs w:val="24"/>
        </w:rPr>
        <w:t>to</w:t>
      </w:r>
      <w:r w:rsidR="002F4C0C">
        <w:rPr>
          <w:rFonts w:ascii="Times New Roman" w:hAnsi="Times New Roman" w:cs="Times New Roman"/>
          <w:iCs/>
          <w:sz w:val="24"/>
          <w:szCs w:val="24"/>
        </w:rPr>
        <w:t xml:space="preserve"> threatening</w:t>
      </w:r>
      <w:r w:rsidR="00FE64F1">
        <w:rPr>
          <w:rFonts w:ascii="Times New Roman" w:hAnsi="Times New Roman" w:cs="Times New Roman"/>
          <w:iCs/>
          <w:sz w:val="24"/>
          <w:szCs w:val="24"/>
        </w:rPr>
        <w:t xml:space="preserve"> developments at the target</w:t>
      </w:r>
      <w:r w:rsidR="00D823A8">
        <w:rPr>
          <w:rFonts w:ascii="Times New Roman" w:hAnsi="Times New Roman" w:cs="Times New Roman"/>
          <w:iCs/>
          <w:sz w:val="24"/>
          <w:szCs w:val="24"/>
        </w:rPr>
        <w:t xml:space="preserve"> </w:t>
      </w:r>
      <w:r w:rsidR="00FE64F1">
        <w:rPr>
          <w:rFonts w:ascii="Times New Roman" w:hAnsi="Times New Roman" w:cs="Times New Roman"/>
          <w:iCs/>
          <w:sz w:val="24"/>
          <w:szCs w:val="24"/>
        </w:rPr>
        <w:t xml:space="preserve">could be </w:t>
      </w:r>
      <w:r w:rsidR="0031653B">
        <w:rPr>
          <w:rFonts w:ascii="Times New Roman" w:hAnsi="Times New Roman" w:cs="Times New Roman"/>
          <w:iCs/>
          <w:sz w:val="24"/>
          <w:szCs w:val="24"/>
        </w:rPr>
        <w:t xml:space="preserve">greatly </w:t>
      </w:r>
      <w:r w:rsidR="00FE64F1">
        <w:rPr>
          <w:rFonts w:ascii="Times New Roman" w:hAnsi="Times New Roman" w:cs="Times New Roman"/>
          <w:iCs/>
          <w:sz w:val="24"/>
          <w:szCs w:val="24"/>
        </w:rPr>
        <w:t xml:space="preserve">shortened by the maintenance of </w:t>
      </w:r>
      <w:r w:rsidR="002F4C0C">
        <w:rPr>
          <w:rFonts w:ascii="Times New Roman" w:hAnsi="Times New Roman" w:cs="Times New Roman"/>
          <w:iCs/>
          <w:sz w:val="24"/>
          <w:szCs w:val="24"/>
        </w:rPr>
        <w:t>lurking</w:t>
      </w:r>
      <w:r w:rsidR="00BE4243">
        <w:rPr>
          <w:rFonts w:ascii="Times New Roman" w:hAnsi="Times New Roman" w:cs="Times New Roman"/>
          <w:iCs/>
          <w:sz w:val="24"/>
          <w:szCs w:val="24"/>
        </w:rPr>
        <w:t xml:space="preserve"> </w:t>
      </w:r>
      <w:r w:rsidR="00FE64F1">
        <w:rPr>
          <w:rFonts w:ascii="Times New Roman" w:hAnsi="Times New Roman" w:cs="Times New Roman"/>
          <w:iCs/>
          <w:sz w:val="24"/>
          <w:szCs w:val="24"/>
        </w:rPr>
        <w:t>probes,</w:t>
      </w:r>
      <w:r w:rsidR="00F6163D">
        <w:rPr>
          <w:rFonts w:ascii="Times New Roman" w:hAnsi="Times New Roman" w:cs="Times New Roman"/>
          <w:iCs/>
          <w:sz w:val="24"/>
          <w:szCs w:val="24"/>
        </w:rPr>
        <w:t xml:space="preserve"> </w:t>
      </w:r>
      <w:r w:rsidR="00084595">
        <w:rPr>
          <w:rFonts w:ascii="Times New Roman" w:hAnsi="Times New Roman" w:cs="Times New Roman"/>
          <w:iCs/>
          <w:sz w:val="24"/>
          <w:szCs w:val="24"/>
        </w:rPr>
        <w:t>so long as</w:t>
      </w:r>
      <w:r w:rsidR="00FE64F1">
        <w:rPr>
          <w:rFonts w:ascii="Times New Roman" w:hAnsi="Times New Roman" w:cs="Times New Roman"/>
          <w:iCs/>
          <w:sz w:val="24"/>
          <w:szCs w:val="24"/>
        </w:rPr>
        <w:t xml:space="preserve"> they </w:t>
      </w:r>
      <w:r w:rsidR="003B4148">
        <w:rPr>
          <w:rFonts w:ascii="Times New Roman" w:hAnsi="Times New Roman" w:cs="Times New Roman"/>
          <w:iCs/>
          <w:sz w:val="24"/>
          <w:szCs w:val="24"/>
        </w:rPr>
        <w:t>had</w:t>
      </w:r>
      <w:r w:rsidR="00FE64F1">
        <w:rPr>
          <w:rFonts w:ascii="Times New Roman" w:hAnsi="Times New Roman" w:cs="Times New Roman"/>
          <w:iCs/>
          <w:sz w:val="24"/>
          <w:szCs w:val="24"/>
        </w:rPr>
        <w:t xml:space="preserve"> authority to act. </w:t>
      </w:r>
    </w:p>
    <w:p w14:paraId="7E78CD96" w14:textId="6C479323" w:rsidR="00111FEB" w:rsidRDefault="009763AA" w:rsidP="00197BE0">
      <w:pPr>
        <w:tabs>
          <w:tab w:val="left" w:pos="4320"/>
        </w:tabs>
        <w:spacing w:before="120" w:after="120" w:line="480" w:lineRule="auto"/>
        <w:ind w:firstLine="720"/>
        <w:rPr>
          <w:rFonts w:ascii="Times New Roman" w:hAnsi="Times New Roman" w:cs="Times New Roman"/>
          <w:iCs/>
          <w:sz w:val="24"/>
          <w:szCs w:val="24"/>
        </w:rPr>
      </w:pPr>
      <w:r>
        <w:rPr>
          <w:rFonts w:ascii="Times New Roman" w:hAnsi="Times New Roman" w:cs="Times New Roman"/>
          <w:iCs/>
          <w:sz w:val="24"/>
          <w:szCs w:val="24"/>
        </w:rPr>
        <w:lastRenderedPageBreak/>
        <w:t xml:space="preserve">A </w:t>
      </w:r>
      <w:r w:rsidR="000406BC">
        <w:rPr>
          <w:rFonts w:ascii="Times New Roman" w:hAnsi="Times New Roman" w:cs="Times New Roman"/>
          <w:iCs/>
          <w:sz w:val="24"/>
          <w:szCs w:val="24"/>
        </w:rPr>
        <w:t>disadvantage of</w:t>
      </w:r>
      <w:r w:rsidR="00CA7396">
        <w:rPr>
          <w:rFonts w:ascii="Times New Roman" w:hAnsi="Times New Roman" w:cs="Times New Roman"/>
          <w:iCs/>
          <w:sz w:val="24"/>
          <w:szCs w:val="24"/>
        </w:rPr>
        <w:t xml:space="preserve"> </w:t>
      </w:r>
      <w:r w:rsidR="001E7FDB">
        <w:rPr>
          <w:rFonts w:ascii="Times New Roman" w:hAnsi="Times New Roman" w:cs="Times New Roman"/>
          <w:iCs/>
          <w:sz w:val="24"/>
          <w:szCs w:val="24"/>
        </w:rPr>
        <w:t>stationing</w:t>
      </w:r>
      <w:r w:rsidR="000835D7">
        <w:rPr>
          <w:rFonts w:ascii="Times New Roman" w:hAnsi="Times New Roman" w:cs="Times New Roman"/>
          <w:iCs/>
          <w:sz w:val="24"/>
          <w:szCs w:val="24"/>
        </w:rPr>
        <w:t xml:space="preserve"> </w:t>
      </w:r>
      <w:r w:rsidR="00CA7396">
        <w:rPr>
          <w:rFonts w:ascii="Times New Roman" w:hAnsi="Times New Roman" w:cs="Times New Roman"/>
          <w:iCs/>
          <w:sz w:val="24"/>
          <w:szCs w:val="24"/>
        </w:rPr>
        <w:t>p</w:t>
      </w:r>
      <w:r>
        <w:rPr>
          <w:rFonts w:ascii="Times New Roman" w:hAnsi="Times New Roman" w:cs="Times New Roman"/>
          <w:iCs/>
          <w:sz w:val="24"/>
          <w:szCs w:val="24"/>
        </w:rPr>
        <w:t>ro</w:t>
      </w:r>
      <w:r w:rsidR="00CA7396">
        <w:rPr>
          <w:rFonts w:ascii="Times New Roman" w:hAnsi="Times New Roman" w:cs="Times New Roman"/>
          <w:iCs/>
          <w:sz w:val="24"/>
          <w:szCs w:val="24"/>
        </w:rPr>
        <w:t>b</w:t>
      </w:r>
      <w:r>
        <w:rPr>
          <w:rFonts w:ascii="Times New Roman" w:hAnsi="Times New Roman" w:cs="Times New Roman"/>
          <w:iCs/>
          <w:sz w:val="24"/>
          <w:szCs w:val="24"/>
        </w:rPr>
        <w:t>es</w:t>
      </w:r>
      <w:r w:rsidR="001E7FDB">
        <w:rPr>
          <w:rFonts w:ascii="Times New Roman" w:hAnsi="Times New Roman" w:cs="Times New Roman"/>
          <w:iCs/>
          <w:sz w:val="24"/>
          <w:szCs w:val="24"/>
        </w:rPr>
        <w:t xml:space="preserve"> near a target</w:t>
      </w:r>
      <w:r w:rsidR="00591BB4">
        <w:rPr>
          <w:rFonts w:ascii="Times New Roman" w:hAnsi="Times New Roman" w:cs="Times New Roman"/>
          <w:iCs/>
          <w:sz w:val="24"/>
          <w:szCs w:val="24"/>
        </w:rPr>
        <w:t xml:space="preserve"> is</w:t>
      </w:r>
      <w:r>
        <w:rPr>
          <w:rFonts w:ascii="Times New Roman" w:hAnsi="Times New Roman" w:cs="Times New Roman"/>
          <w:iCs/>
          <w:sz w:val="24"/>
          <w:szCs w:val="24"/>
        </w:rPr>
        <w:t xml:space="preserve"> that th</w:t>
      </w:r>
      <w:r w:rsidR="000C5774">
        <w:rPr>
          <w:rFonts w:ascii="Times New Roman" w:hAnsi="Times New Roman" w:cs="Times New Roman"/>
          <w:iCs/>
          <w:sz w:val="24"/>
          <w:szCs w:val="24"/>
        </w:rPr>
        <w:t xml:space="preserve">ey </w:t>
      </w:r>
      <w:r w:rsidR="00591BB4">
        <w:rPr>
          <w:rFonts w:ascii="Times New Roman" w:hAnsi="Times New Roman" w:cs="Times New Roman"/>
          <w:iCs/>
          <w:sz w:val="24"/>
          <w:szCs w:val="24"/>
        </w:rPr>
        <w:t>might</w:t>
      </w:r>
      <w:r w:rsidR="000406BC">
        <w:rPr>
          <w:rFonts w:ascii="Times New Roman" w:hAnsi="Times New Roman" w:cs="Times New Roman"/>
          <w:iCs/>
          <w:sz w:val="24"/>
          <w:szCs w:val="24"/>
        </w:rPr>
        <w:t xml:space="preserve"> disclos</w:t>
      </w:r>
      <w:r>
        <w:rPr>
          <w:rFonts w:ascii="Times New Roman" w:hAnsi="Times New Roman" w:cs="Times New Roman"/>
          <w:iCs/>
          <w:sz w:val="24"/>
          <w:szCs w:val="24"/>
        </w:rPr>
        <w:t>e</w:t>
      </w:r>
      <w:r w:rsidR="000406BC">
        <w:rPr>
          <w:rFonts w:ascii="Times New Roman" w:hAnsi="Times New Roman" w:cs="Times New Roman"/>
          <w:iCs/>
          <w:sz w:val="24"/>
          <w:szCs w:val="24"/>
        </w:rPr>
        <w:t xml:space="preserve"> ETC’s existence. </w:t>
      </w:r>
      <w:r w:rsidR="00F635CD">
        <w:rPr>
          <w:rFonts w:ascii="Times New Roman" w:hAnsi="Times New Roman" w:cs="Times New Roman"/>
          <w:iCs/>
          <w:sz w:val="24"/>
          <w:szCs w:val="24"/>
        </w:rPr>
        <w:t xml:space="preserve">If Murphy’s law applies to ETCs – and </w:t>
      </w:r>
      <w:r w:rsidR="00E02654">
        <w:rPr>
          <w:rFonts w:ascii="Times New Roman" w:hAnsi="Times New Roman" w:cs="Times New Roman"/>
          <w:iCs/>
          <w:sz w:val="24"/>
          <w:szCs w:val="24"/>
        </w:rPr>
        <w:t xml:space="preserve">why should it </w:t>
      </w:r>
      <w:r w:rsidR="00F635CD">
        <w:rPr>
          <w:rFonts w:ascii="Times New Roman" w:hAnsi="Times New Roman" w:cs="Times New Roman"/>
          <w:iCs/>
          <w:sz w:val="24"/>
          <w:szCs w:val="24"/>
        </w:rPr>
        <w:t>not</w:t>
      </w:r>
      <w:r w:rsidR="00E02654">
        <w:rPr>
          <w:rFonts w:ascii="Times New Roman" w:hAnsi="Times New Roman" w:cs="Times New Roman"/>
          <w:iCs/>
          <w:sz w:val="24"/>
          <w:szCs w:val="24"/>
        </w:rPr>
        <w:t>?</w:t>
      </w:r>
      <w:r w:rsidR="00F635CD">
        <w:rPr>
          <w:rFonts w:ascii="Times New Roman" w:hAnsi="Times New Roman" w:cs="Times New Roman"/>
          <w:iCs/>
          <w:sz w:val="24"/>
          <w:szCs w:val="24"/>
        </w:rPr>
        <w:t xml:space="preserve"> </w:t>
      </w:r>
      <w:r w:rsidR="0015022D">
        <w:rPr>
          <w:rFonts w:ascii="Times New Roman" w:hAnsi="Times New Roman" w:cs="Times New Roman"/>
          <w:iCs/>
          <w:sz w:val="24"/>
          <w:szCs w:val="24"/>
        </w:rPr>
        <w:t>–</w:t>
      </w:r>
      <w:r w:rsidR="00F635CD">
        <w:rPr>
          <w:rFonts w:ascii="Times New Roman" w:hAnsi="Times New Roman" w:cs="Times New Roman"/>
          <w:iCs/>
          <w:sz w:val="24"/>
          <w:szCs w:val="24"/>
        </w:rPr>
        <w:t xml:space="preserve"> </w:t>
      </w:r>
      <w:r w:rsidR="0015022D">
        <w:rPr>
          <w:rFonts w:ascii="Times New Roman" w:hAnsi="Times New Roman" w:cs="Times New Roman"/>
          <w:iCs/>
          <w:sz w:val="24"/>
          <w:szCs w:val="24"/>
        </w:rPr>
        <w:t xml:space="preserve">lengthy observation </w:t>
      </w:r>
      <w:r w:rsidR="00BB335D">
        <w:rPr>
          <w:rFonts w:ascii="Times New Roman" w:hAnsi="Times New Roman" w:cs="Times New Roman"/>
          <w:iCs/>
          <w:sz w:val="24"/>
          <w:szCs w:val="24"/>
        </w:rPr>
        <w:t xml:space="preserve">could </w:t>
      </w:r>
      <w:r w:rsidR="0015022D">
        <w:rPr>
          <w:rFonts w:ascii="Times New Roman" w:hAnsi="Times New Roman" w:cs="Times New Roman"/>
          <w:iCs/>
          <w:sz w:val="24"/>
          <w:szCs w:val="24"/>
        </w:rPr>
        <w:t>result in som</w:t>
      </w:r>
      <w:r w:rsidR="00D33173">
        <w:rPr>
          <w:rFonts w:ascii="Times New Roman" w:hAnsi="Times New Roman" w:cs="Times New Roman"/>
          <w:iCs/>
          <w:sz w:val="24"/>
          <w:szCs w:val="24"/>
        </w:rPr>
        <w:t xml:space="preserve">e </w:t>
      </w:r>
      <w:r w:rsidR="000C5774">
        <w:rPr>
          <w:rFonts w:ascii="Times New Roman" w:hAnsi="Times New Roman" w:cs="Times New Roman"/>
          <w:iCs/>
          <w:sz w:val="24"/>
          <w:szCs w:val="24"/>
        </w:rPr>
        <w:t xml:space="preserve">probes </w:t>
      </w:r>
      <w:r w:rsidR="0015022D">
        <w:rPr>
          <w:rFonts w:ascii="Times New Roman" w:hAnsi="Times New Roman" w:cs="Times New Roman"/>
          <w:iCs/>
          <w:sz w:val="24"/>
          <w:szCs w:val="24"/>
        </w:rPr>
        <w:t>being observed</w:t>
      </w:r>
      <w:r w:rsidR="00F6163D">
        <w:rPr>
          <w:rFonts w:ascii="Times New Roman" w:hAnsi="Times New Roman" w:cs="Times New Roman"/>
          <w:iCs/>
          <w:sz w:val="24"/>
          <w:szCs w:val="24"/>
        </w:rPr>
        <w:t xml:space="preserve"> or </w:t>
      </w:r>
      <w:r w:rsidR="00D33173">
        <w:rPr>
          <w:rFonts w:ascii="Times New Roman" w:hAnsi="Times New Roman" w:cs="Times New Roman"/>
          <w:iCs/>
          <w:sz w:val="24"/>
          <w:szCs w:val="24"/>
        </w:rPr>
        <w:t xml:space="preserve">even </w:t>
      </w:r>
      <w:r w:rsidR="00F6163D">
        <w:rPr>
          <w:rFonts w:ascii="Times New Roman" w:hAnsi="Times New Roman" w:cs="Times New Roman"/>
          <w:iCs/>
          <w:sz w:val="24"/>
          <w:szCs w:val="24"/>
        </w:rPr>
        <w:t xml:space="preserve">captured. </w:t>
      </w:r>
      <w:r w:rsidR="00FF576F">
        <w:rPr>
          <w:rFonts w:ascii="Times New Roman" w:hAnsi="Times New Roman" w:cs="Times New Roman"/>
          <w:iCs/>
          <w:sz w:val="24"/>
          <w:szCs w:val="24"/>
        </w:rPr>
        <w:t>However</w:t>
      </w:r>
      <w:r w:rsidR="005545B4">
        <w:rPr>
          <w:rFonts w:ascii="Times New Roman" w:hAnsi="Times New Roman" w:cs="Times New Roman"/>
          <w:iCs/>
          <w:sz w:val="24"/>
          <w:szCs w:val="24"/>
        </w:rPr>
        <w:t xml:space="preserve">, </w:t>
      </w:r>
      <w:r w:rsidR="00591BB4">
        <w:rPr>
          <w:rFonts w:ascii="Times New Roman" w:hAnsi="Times New Roman" w:cs="Times New Roman"/>
          <w:iCs/>
          <w:sz w:val="24"/>
          <w:szCs w:val="24"/>
        </w:rPr>
        <w:t>a</w:t>
      </w:r>
      <w:r w:rsidR="007428DA">
        <w:rPr>
          <w:rFonts w:ascii="Times New Roman" w:hAnsi="Times New Roman" w:cs="Times New Roman"/>
          <w:iCs/>
          <w:sz w:val="24"/>
          <w:szCs w:val="24"/>
        </w:rPr>
        <w:t xml:space="preserve"> technological gap between ETC and its target would make reverse engineering difficult</w:t>
      </w:r>
      <w:r w:rsidR="00EB1BE6">
        <w:rPr>
          <w:rFonts w:ascii="Times New Roman" w:hAnsi="Times New Roman" w:cs="Times New Roman"/>
          <w:iCs/>
          <w:sz w:val="24"/>
          <w:szCs w:val="24"/>
        </w:rPr>
        <w:t>.</w:t>
      </w:r>
      <w:r w:rsidR="007428DA">
        <w:rPr>
          <w:rFonts w:ascii="Times New Roman" w:hAnsi="Times New Roman" w:cs="Times New Roman"/>
          <w:iCs/>
          <w:sz w:val="24"/>
          <w:szCs w:val="24"/>
        </w:rPr>
        <w:t xml:space="preserve"> </w:t>
      </w:r>
      <w:r w:rsidR="00FF576F">
        <w:rPr>
          <w:rFonts w:ascii="Times New Roman" w:hAnsi="Times New Roman" w:cs="Times New Roman"/>
          <w:iCs/>
          <w:sz w:val="24"/>
          <w:szCs w:val="24"/>
        </w:rPr>
        <w:t>A captured probe is</w:t>
      </w:r>
      <w:r w:rsidR="003B4153">
        <w:rPr>
          <w:rFonts w:ascii="Times New Roman" w:hAnsi="Times New Roman" w:cs="Times New Roman"/>
          <w:iCs/>
          <w:sz w:val="24"/>
          <w:szCs w:val="24"/>
        </w:rPr>
        <w:t xml:space="preserve"> unlikely to create a</w:t>
      </w:r>
      <w:r w:rsidR="00FF576F">
        <w:rPr>
          <w:rFonts w:ascii="Times New Roman" w:hAnsi="Times New Roman" w:cs="Times New Roman"/>
          <w:iCs/>
          <w:sz w:val="24"/>
          <w:szCs w:val="24"/>
        </w:rPr>
        <w:t xml:space="preserve"> serious </w:t>
      </w:r>
      <w:r w:rsidR="003B4153">
        <w:rPr>
          <w:rFonts w:ascii="Times New Roman" w:hAnsi="Times New Roman" w:cs="Times New Roman"/>
          <w:iCs/>
          <w:sz w:val="24"/>
          <w:szCs w:val="24"/>
        </w:rPr>
        <w:t>threat</w:t>
      </w:r>
      <w:r w:rsidR="001237BC">
        <w:rPr>
          <w:rFonts w:ascii="Times New Roman" w:hAnsi="Times New Roman" w:cs="Times New Roman"/>
          <w:iCs/>
          <w:sz w:val="24"/>
          <w:szCs w:val="24"/>
        </w:rPr>
        <w:t xml:space="preserve"> unless</w:t>
      </w:r>
      <w:r w:rsidR="00FF576F">
        <w:rPr>
          <w:rFonts w:ascii="Times New Roman" w:hAnsi="Times New Roman" w:cs="Times New Roman"/>
          <w:iCs/>
          <w:sz w:val="24"/>
          <w:szCs w:val="24"/>
        </w:rPr>
        <w:t xml:space="preserve"> it discloses</w:t>
      </w:r>
      <w:r w:rsidR="001237BC">
        <w:rPr>
          <w:rFonts w:ascii="Times New Roman" w:hAnsi="Times New Roman" w:cs="Times New Roman"/>
          <w:iCs/>
          <w:sz w:val="24"/>
          <w:szCs w:val="24"/>
        </w:rPr>
        <w:t xml:space="preserve"> </w:t>
      </w:r>
      <w:r w:rsidR="003B4153">
        <w:rPr>
          <w:rFonts w:ascii="Times New Roman" w:hAnsi="Times New Roman" w:cs="Times New Roman"/>
          <w:iCs/>
          <w:sz w:val="24"/>
          <w:szCs w:val="24"/>
        </w:rPr>
        <w:t>ETC’s home</w:t>
      </w:r>
      <w:r w:rsidR="002F4C0C">
        <w:rPr>
          <w:rFonts w:ascii="Times New Roman" w:hAnsi="Times New Roman" w:cs="Times New Roman"/>
          <w:iCs/>
          <w:sz w:val="24"/>
          <w:szCs w:val="24"/>
        </w:rPr>
        <w:t xml:space="preserve"> location</w:t>
      </w:r>
      <w:r w:rsidR="00FF576F">
        <w:rPr>
          <w:rFonts w:ascii="Times New Roman" w:hAnsi="Times New Roman" w:cs="Times New Roman"/>
          <w:iCs/>
          <w:sz w:val="24"/>
          <w:szCs w:val="24"/>
        </w:rPr>
        <w:t xml:space="preserve">.  </w:t>
      </w:r>
      <w:r w:rsidR="006B6701">
        <w:rPr>
          <w:rFonts w:ascii="Times New Roman" w:hAnsi="Times New Roman" w:cs="Times New Roman"/>
          <w:iCs/>
          <w:sz w:val="24"/>
          <w:szCs w:val="24"/>
        </w:rPr>
        <w:t xml:space="preserve">  </w:t>
      </w:r>
      <w:r w:rsidR="005545B4">
        <w:rPr>
          <w:rFonts w:ascii="Times New Roman" w:hAnsi="Times New Roman" w:cs="Times New Roman"/>
          <w:iCs/>
          <w:sz w:val="24"/>
          <w:szCs w:val="24"/>
        </w:rPr>
        <w:t xml:space="preserve"> </w:t>
      </w:r>
    </w:p>
    <w:p w14:paraId="0458BDAF" w14:textId="75EABAB9" w:rsidR="000C6021" w:rsidRDefault="00F1491A" w:rsidP="00521EC9">
      <w:pPr>
        <w:spacing w:after="0" w:line="480" w:lineRule="auto"/>
        <w:ind w:firstLine="720"/>
        <w:rPr>
          <w:rFonts w:ascii="Times New Roman" w:hAnsi="Times New Roman" w:cs="Times New Roman"/>
          <w:iCs/>
          <w:sz w:val="24"/>
          <w:szCs w:val="24"/>
        </w:rPr>
      </w:pPr>
      <w:r>
        <w:rPr>
          <w:rFonts w:ascii="Times New Roman" w:hAnsi="Times New Roman" w:cs="Times New Roman"/>
          <w:i/>
          <w:sz w:val="24"/>
          <w:szCs w:val="24"/>
        </w:rPr>
        <w:t>5</w:t>
      </w:r>
      <w:r w:rsidR="00060496">
        <w:rPr>
          <w:rFonts w:ascii="Times New Roman" w:hAnsi="Times New Roman" w:cs="Times New Roman"/>
          <w:i/>
          <w:sz w:val="24"/>
          <w:szCs w:val="24"/>
        </w:rPr>
        <w:t xml:space="preserve">.2. </w:t>
      </w:r>
      <w:r w:rsidR="000E00EF">
        <w:rPr>
          <w:rFonts w:ascii="Times New Roman" w:hAnsi="Times New Roman" w:cs="Times New Roman"/>
          <w:iCs/>
          <w:sz w:val="24"/>
          <w:szCs w:val="24"/>
        </w:rPr>
        <w:t xml:space="preserve"> </w:t>
      </w:r>
      <w:r w:rsidR="000E00EF" w:rsidRPr="000E00EF">
        <w:rPr>
          <w:rFonts w:ascii="Times New Roman" w:hAnsi="Times New Roman" w:cs="Times New Roman"/>
          <w:i/>
          <w:sz w:val="24"/>
          <w:szCs w:val="24"/>
        </w:rPr>
        <w:t>Non-strategic information gathering</w:t>
      </w:r>
      <w:r w:rsidR="00521EC9">
        <w:rPr>
          <w:rFonts w:ascii="Times New Roman" w:hAnsi="Times New Roman" w:cs="Times New Roman"/>
          <w:iCs/>
          <w:sz w:val="24"/>
          <w:szCs w:val="24"/>
        </w:rPr>
        <w:t xml:space="preserve"> </w:t>
      </w:r>
    </w:p>
    <w:p w14:paraId="31E55962" w14:textId="728AEC29" w:rsidR="00473C6C" w:rsidRDefault="0046091D" w:rsidP="00206294">
      <w:pPr>
        <w:spacing w:after="120" w:line="480" w:lineRule="auto"/>
        <w:ind w:firstLine="720"/>
        <w:rPr>
          <w:rFonts w:ascii="Times New Roman" w:hAnsi="Times New Roman" w:cs="Times New Roman"/>
          <w:iCs/>
          <w:sz w:val="24"/>
          <w:szCs w:val="24"/>
        </w:rPr>
      </w:pPr>
      <w:r>
        <w:rPr>
          <w:rFonts w:ascii="Times New Roman" w:hAnsi="Times New Roman" w:cs="Times New Roman"/>
          <w:iCs/>
          <w:sz w:val="24"/>
          <w:szCs w:val="24"/>
        </w:rPr>
        <w:t>To see wh</w:t>
      </w:r>
      <w:r w:rsidR="00832BCA">
        <w:rPr>
          <w:rFonts w:ascii="Times New Roman" w:hAnsi="Times New Roman" w:cs="Times New Roman"/>
          <w:iCs/>
          <w:sz w:val="24"/>
          <w:szCs w:val="24"/>
        </w:rPr>
        <w:t>y</w:t>
      </w:r>
      <w:r>
        <w:rPr>
          <w:rFonts w:ascii="Times New Roman" w:hAnsi="Times New Roman" w:cs="Times New Roman"/>
          <w:iCs/>
          <w:sz w:val="24"/>
          <w:szCs w:val="24"/>
        </w:rPr>
        <w:t xml:space="preserve"> </w:t>
      </w:r>
      <w:r w:rsidR="000E00EF">
        <w:rPr>
          <w:rFonts w:ascii="Times New Roman" w:hAnsi="Times New Roman" w:cs="Times New Roman"/>
          <w:iCs/>
          <w:sz w:val="24"/>
          <w:szCs w:val="24"/>
        </w:rPr>
        <w:t>continu</w:t>
      </w:r>
      <w:r w:rsidR="00121602">
        <w:rPr>
          <w:rFonts w:ascii="Times New Roman" w:hAnsi="Times New Roman" w:cs="Times New Roman"/>
          <w:iCs/>
          <w:sz w:val="24"/>
          <w:szCs w:val="24"/>
        </w:rPr>
        <w:t>ous</w:t>
      </w:r>
      <w:r w:rsidR="00192AAC">
        <w:rPr>
          <w:rFonts w:ascii="Times New Roman" w:hAnsi="Times New Roman" w:cs="Times New Roman"/>
          <w:iCs/>
          <w:sz w:val="24"/>
          <w:szCs w:val="24"/>
        </w:rPr>
        <w:t xml:space="preserve"> </w:t>
      </w:r>
      <w:r>
        <w:rPr>
          <w:rFonts w:ascii="Times New Roman" w:hAnsi="Times New Roman" w:cs="Times New Roman"/>
          <w:iCs/>
          <w:sz w:val="24"/>
          <w:szCs w:val="24"/>
        </w:rPr>
        <w:t xml:space="preserve">surveillance </w:t>
      </w:r>
      <w:r w:rsidR="00453EB8">
        <w:rPr>
          <w:rFonts w:ascii="Times New Roman" w:hAnsi="Times New Roman" w:cs="Times New Roman"/>
          <w:iCs/>
          <w:sz w:val="24"/>
          <w:szCs w:val="24"/>
        </w:rPr>
        <w:t xml:space="preserve">of a target might be preferred to </w:t>
      </w:r>
      <w:r w:rsidR="003804D2">
        <w:rPr>
          <w:rFonts w:ascii="Times New Roman" w:hAnsi="Times New Roman" w:cs="Times New Roman"/>
          <w:iCs/>
          <w:sz w:val="24"/>
          <w:szCs w:val="24"/>
        </w:rPr>
        <w:t xml:space="preserve">prompt </w:t>
      </w:r>
      <w:r>
        <w:rPr>
          <w:rFonts w:ascii="Times New Roman" w:hAnsi="Times New Roman" w:cs="Times New Roman"/>
          <w:iCs/>
          <w:sz w:val="24"/>
          <w:szCs w:val="24"/>
        </w:rPr>
        <w:t xml:space="preserve">destruction, the value of non-strategic information </w:t>
      </w:r>
      <w:r w:rsidR="003804D2">
        <w:rPr>
          <w:rFonts w:ascii="Times New Roman" w:hAnsi="Times New Roman" w:cs="Times New Roman"/>
          <w:iCs/>
          <w:sz w:val="24"/>
          <w:szCs w:val="24"/>
        </w:rPr>
        <w:t>must</w:t>
      </w:r>
      <w:r>
        <w:rPr>
          <w:rFonts w:ascii="Times New Roman" w:hAnsi="Times New Roman" w:cs="Times New Roman"/>
          <w:iCs/>
          <w:sz w:val="24"/>
          <w:szCs w:val="24"/>
        </w:rPr>
        <w:t xml:space="preserve"> be considered. </w:t>
      </w:r>
      <w:r w:rsidR="00832BCA">
        <w:rPr>
          <w:rFonts w:ascii="Times New Roman" w:hAnsi="Times New Roman" w:cs="Times New Roman"/>
          <w:iCs/>
          <w:sz w:val="24"/>
          <w:szCs w:val="24"/>
        </w:rPr>
        <w:t xml:space="preserve">For </w:t>
      </w:r>
      <w:r w:rsidR="003804D2">
        <w:rPr>
          <w:rFonts w:ascii="Times New Roman" w:hAnsi="Times New Roman" w:cs="Times New Roman"/>
          <w:iCs/>
          <w:sz w:val="24"/>
          <w:szCs w:val="24"/>
        </w:rPr>
        <w:t>our</w:t>
      </w:r>
      <w:r w:rsidR="00832BCA">
        <w:rPr>
          <w:rFonts w:ascii="Times New Roman" w:hAnsi="Times New Roman" w:cs="Times New Roman"/>
          <w:iCs/>
          <w:sz w:val="24"/>
          <w:szCs w:val="24"/>
        </w:rPr>
        <w:t xml:space="preserve"> purposes</w:t>
      </w:r>
      <w:r w:rsidR="00F932E2">
        <w:rPr>
          <w:rFonts w:ascii="Times New Roman" w:hAnsi="Times New Roman" w:cs="Times New Roman"/>
          <w:iCs/>
          <w:sz w:val="24"/>
          <w:szCs w:val="24"/>
        </w:rPr>
        <w:t>,</w:t>
      </w:r>
      <w:r w:rsidR="00206294">
        <w:rPr>
          <w:rFonts w:ascii="Times New Roman" w:hAnsi="Times New Roman" w:cs="Times New Roman"/>
          <w:iCs/>
          <w:sz w:val="24"/>
          <w:szCs w:val="24"/>
        </w:rPr>
        <w:t xml:space="preserve"> </w:t>
      </w:r>
      <w:r w:rsidR="007130F8">
        <w:rPr>
          <w:rFonts w:ascii="Times New Roman" w:hAnsi="Times New Roman" w:cs="Times New Roman"/>
          <w:iCs/>
          <w:sz w:val="24"/>
          <w:szCs w:val="24"/>
        </w:rPr>
        <w:t>scientific</w:t>
      </w:r>
      <w:r w:rsidR="00206294">
        <w:rPr>
          <w:rFonts w:ascii="Times New Roman" w:hAnsi="Times New Roman" w:cs="Times New Roman"/>
          <w:iCs/>
          <w:sz w:val="24"/>
          <w:szCs w:val="24"/>
        </w:rPr>
        <w:t>,</w:t>
      </w:r>
      <w:r w:rsidR="00F932E2">
        <w:rPr>
          <w:rFonts w:ascii="Times New Roman" w:hAnsi="Times New Roman" w:cs="Times New Roman"/>
          <w:iCs/>
          <w:sz w:val="24"/>
          <w:szCs w:val="24"/>
        </w:rPr>
        <w:t xml:space="preserve"> commercial</w:t>
      </w:r>
      <w:r w:rsidR="00832BCA">
        <w:rPr>
          <w:rFonts w:ascii="Times New Roman" w:hAnsi="Times New Roman" w:cs="Times New Roman"/>
          <w:iCs/>
          <w:sz w:val="24"/>
          <w:szCs w:val="24"/>
        </w:rPr>
        <w:t>, cultural</w:t>
      </w:r>
      <w:r w:rsidR="00F932E2">
        <w:rPr>
          <w:rFonts w:ascii="Times New Roman" w:hAnsi="Times New Roman" w:cs="Times New Roman"/>
          <w:iCs/>
          <w:sz w:val="24"/>
          <w:szCs w:val="24"/>
        </w:rPr>
        <w:t xml:space="preserve"> and many other forms of information </w:t>
      </w:r>
      <w:r w:rsidR="008A0A38">
        <w:rPr>
          <w:rFonts w:ascii="Times New Roman" w:hAnsi="Times New Roman" w:cs="Times New Roman"/>
          <w:iCs/>
          <w:sz w:val="24"/>
          <w:szCs w:val="24"/>
        </w:rPr>
        <w:t>a</w:t>
      </w:r>
      <w:r w:rsidR="00206294">
        <w:rPr>
          <w:rFonts w:ascii="Times New Roman" w:hAnsi="Times New Roman" w:cs="Times New Roman"/>
          <w:iCs/>
          <w:sz w:val="24"/>
          <w:szCs w:val="24"/>
        </w:rPr>
        <w:t>re</w:t>
      </w:r>
      <w:r w:rsidR="00F932E2">
        <w:rPr>
          <w:rFonts w:ascii="Times New Roman" w:hAnsi="Times New Roman" w:cs="Times New Roman"/>
          <w:iCs/>
          <w:sz w:val="24"/>
          <w:szCs w:val="24"/>
        </w:rPr>
        <w:t xml:space="preserve"> non-strategic regardless of how they</w:t>
      </w:r>
      <w:r w:rsidR="00F67B64">
        <w:rPr>
          <w:rFonts w:ascii="Times New Roman" w:hAnsi="Times New Roman" w:cs="Times New Roman"/>
          <w:iCs/>
          <w:sz w:val="24"/>
          <w:szCs w:val="24"/>
        </w:rPr>
        <w:t xml:space="preserve"> are</w:t>
      </w:r>
      <w:r w:rsidR="00F932E2">
        <w:rPr>
          <w:rFonts w:ascii="Times New Roman" w:hAnsi="Times New Roman" w:cs="Times New Roman"/>
          <w:iCs/>
          <w:sz w:val="24"/>
          <w:szCs w:val="24"/>
        </w:rPr>
        <w:t xml:space="preserve"> </w:t>
      </w:r>
      <w:r w:rsidR="008A0A38">
        <w:rPr>
          <w:rFonts w:ascii="Times New Roman" w:hAnsi="Times New Roman" w:cs="Times New Roman"/>
          <w:iCs/>
          <w:sz w:val="24"/>
          <w:szCs w:val="24"/>
        </w:rPr>
        <w:t>treat</w:t>
      </w:r>
      <w:r w:rsidR="00F932E2">
        <w:rPr>
          <w:rFonts w:ascii="Times New Roman" w:hAnsi="Times New Roman" w:cs="Times New Roman"/>
          <w:iCs/>
          <w:sz w:val="24"/>
          <w:szCs w:val="24"/>
        </w:rPr>
        <w:t xml:space="preserve">ed within the target’s economy. </w:t>
      </w:r>
      <w:r w:rsidR="00CA7396">
        <w:rPr>
          <w:rFonts w:ascii="Times New Roman" w:hAnsi="Times New Roman" w:cs="Times New Roman"/>
          <w:iCs/>
          <w:sz w:val="24"/>
          <w:szCs w:val="24"/>
        </w:rPr>
        <w:t>The</w:t>
      </w:r>
      <w:r w:rsidR="00F932E2">
        <w:rPr>
          <w:rFonts w:ascii="Times New Roman" w:hAnsi="Times New Roman" w:cs="Times New Roman"/>
          <w:iCs/>
          <w:sz w:val="24"/>
          <w:szCs w:val="24"/>
        </w:rPr>
        <w:t xml:space="preserve"> question</w:t>
      </w:r>
      <w:r w:rsidR="00192AAC">
        <w:rPr>
          <w:rFonts w:ascii="Times New Roman" w:hAnsi="Times New Roman" w:cs="Times New Roman"/>
          <w:iCs/>
          <w:sz w:val="24"/>
          <w:szCs w:val="24"/>
        </w:rPr>
        <w:t>,</w:t>
      </w:r>
      <w:r w:rsidR="00CA7396">
        <w:rPr>
          <w:rFonts w:ascii="Times New Roman" w:hAnsi="Times New Roman" w:cs="Times New Roman"/>
          <w:iCs/>
          <w:sz w:val="24"/>
          <w:szCs w:val="24"/>
        </w:rPr>
        <w:t xml:space="preserve"> then</w:t>
      </w:r>
      <w:r w:rsidR="00192AAC">
        <w:rPr>
          <w:rFonts w:ascii="Times New Roman" w:hAnsi="Times New Roman" w:cs="Times New Roman"/>
          <w:iCs/>
          <w:sz w:val="24"/>
          <w:szCs w:val="24"/>
        </w:rPr>
        <w:t>,</w:t>
      </w:r>
      <w:r w:rsidR="00F932E2">
        <w:rPr>
          <w:rFonts w:ascii="Times New Roman" w:hAnsi="Times New Roman" w:cs="Times New Roman"/>
          <w:iCs/>
          <w:sz w:val="24"/>
          <w:szCs w:val="24"/>
        </w:rPr>
        <w:t xml:space="preserve"> is whether </w:t>
      </w:r>
      <w:r w:rsidR="0037705B">
        <w:rPr>
          <w:rFonts w:ascii="Times New Roman" w:hAnsi="Times New Roman" w:cs="Times New Roman"/>
          <w:iCs/>
          <w:sz w:val="24"/>
          <w:szCs w:val="24"/>
        </w:rPr>
        <w:t>a</w:t>
      </w:r>
      <w:r w:rsidR="00F932E2">
        <w:rPr>
          <w:rFonts w:ascii="Times New Roman" w:hAnsi="Times New Roman" w:cs="Times New Roman"/>
          <w:iCs/>
          <w:sz w:val="24"/>
          <w:szCs w:val="24"/>
        </w:rPr>
        <w:t xml:space="preserve"> target </w:t>
      </w:r>
      <w:r w:rsidR="00192AAC">
        <w:rPr>
          <w:rFonts w:ascii="Times New Roman" w:hAnsi="Times New Roman" w:cs="Times New Roman"/>
          <w:iCs/>
          <w:sz w:val="24"/>
          <w:szCs w:val="24"/>
        </w:rPr>
        <w:t xml:space="preserve">planet </w:t>
      </w:r>
      <w:r w:rsidR="00F932E2">
        <w:rPr>
          <w:rFonts w:ascii="Times New Roman" w:hAnsi="Times New Roman" w:cs="Times New Roman"/>
          <w:iCs/>
          <w:sz w:val="24"/>
          <w:szCs w:val="24"/>
        </w:rPr>
        <w:t>would</w:t>
      </w:r>
      <w:r w:rsidR="0037705B">
        <w:rPr>
          <w:rFonts w:ascii="Times New Roman" w:hAnsi="Times New Roman" w:cs="Times New Roman"/>
          <w:iCs/>
          <w:sz w:val="24"/>
          <w:szCs w:val="24"/>
        </w:rPr>
        <w:t xml:space="preserve"> typically</w:t>
      </w:r>
      <w:r w:rsidR="00F932E2">
        <w:rPr>
          <w:rFonts w:ascii="Times New Roman" w:hAnsi="Times New Roman" w:cs="Times New Roman"/>
          <w:iCs/>
          <w:sz w:val="24"/>
          <w:szCs w:val="24"/>
        </w:rPr>
        <w:t xml:space="preserve"> possess</w:t>
      </w:r>
      <w:r w:rsidR="008A0A38">
        <w:rPr>
          <w:rFonts w:ascii="Times New Roman" w:hAnsi="Times New Roman" w:cs="Times New Roman"/>
          <w:iCs/>
          <w:sz w:val="24"/>
          <w:szCs w:val="24"/>
        </w:rPr>
        <w:t xml:space="preserve"> or</w:t>
      </w:r>
      <w:r w:rsidR="00A74016">
        <w:rPr>
          <w:rFonts w:ascii="Times New Roman" w:hAnsi="Times New Roman" w:cs="Times New Roman"/>
          <w:iCs/>
          <w:sz w:val="24"/>
          <w:szCs w:val="24"/>
        </w:rPr>
        <w:t xml:space="preserve"> produce</w:t>
      </w:r>
      <w:r w:rsidR="00F932E2">
        <w:rPr>
          <w:rFonts w:ascii="Times New Roman" w:hAnsi="Times New Roman" w:cs="Times New Roman"/>
          <w:iCs/>
          <w:sz w:val="24"/>
          <w:szCs w:val="24"/>
        </w:rPr>
        <w:t xml:space="preserve"> non-strategic information the</w:t>
      </w:r>
      <w:r w:rsidR="00992E8F">
        <w:rPr>
          <w:rFonts w:ascii="Times New Roman" w:hAnsi="Times New Roman" w:cs="Times New Roman"/>
          <w:iCs/>
          <w:sz w:val="24"/>
          <w:szCs w:val="24"/>
        </w:rPr>
        <w:t xml:space="preserve"> discovering</w:t>
      </w:r>
      <w:r w:rsidR="00F932E2">
        <w:rPr>
          <w:rFonts w:ascii="Times New Roman" w:hAnsi="Times New Roman" w:cs="Times New Roman"/>
          <w:iCs/>
          <w:sz w:val="24"/>
          <w:szCs w:val="24"/>
        </w:rPr>
        <w:t xml:space="preserve"> ETC</w:t>
      </w:r>
      <w:r w:rsidR="00E750B6">
        <w:rPr>
          <w:rFonts w:ascii="Times New Roman" w:hAnsi="Times New Roman" w:cs="Times New Roman"/>
          <w:iCs/>
          <w:sz w:val="24"/>
          <w:szCs w:val="24"/>
        </w:rPr>
        <w:t xml:space="preserve"> </w:t>
      </w:r>
      <w:r w:rsidR="003804D2">
        <w:rPr>
          <w:rFonts w:ascii="Times New Roman" w:hAnsi="Times New Roman" w:cs="Times New Roman"/>
          <w:iCs/>
          <w:sz w:val="24"/>
          <w:szCs w:val="24"/>
        </w:rPr>
        <w:t xml:space="preserve">would </w:t>
      </w:r>
      <w:r w:rsidR="00E750B6">
        <w:rPr>
          <w:rFonts w:ascii="Times New Roman" w:hAnsi="Times New Roman" w:cs="Times New Roman"/>
          <w:iCs/>
          <w:sz w:val="24"/>
          <w:szCs w:val="24"/>
        </w:rPr>
        <w:t>value</w:t>
      </w:r>
      <w:r w:rsidR="00F932E2">
        <w:rPr>
          <w:rFonts w:ascii="Times New Roman" w:hAnsi="Times New Roman" w:cs="Times New Roman"/>
          <w:iCs/>
          <w:sz w:val="24"/>
          <w:szCs w:val="24"/>
        </w:rPr>
        <w:t xml:space="preserve">. If </w:t>
      </w:r>
      <w:r w:rsidR="00992E8F">
        <w:rPr>
          <w:rFonts w:ascii="Times New Roman" w:hAnsi="Times New Roman" w:cs="Times New Roman"/>
          <w:iCs/>
          <w:sz w:val="24"/>
          <w:szCs w:val="24"/>
        </w:rPr>
        <w:t>it did</w:t>
      </w:r>
      <w:r w:rsidR="00BB27A5">
        <w:rPr>
          <w:rFonts w:ascii="Times New Roman" w:hAnsi="Times New Roman" w:cs="Times New Roman"/>
          <w:iCs/>
          <w:sz w:val="24"/>
          <w:szCs w:val="24"/>
        </w:rPr>
        <w:t>,</w:t>
      </w:r>
      <w:r w:rsidR="00992E8F">
        <w:rPr>
          <w:rFonts w:ascii="Times New Roman" w:hAnsi="Times New Roman" w:cs="Times New Roman"/>
          <w:iCs/>
          <w:sz w:val="24"/>
          <w:szCs w:val="24"/>
        </w:rPr>
        <w:t xml:space="preserve"> </w:t>
      </w:r>
      <w:r w:rsidR="00F932E2">
        <w:rPr>
          <w:rFonts w:ascii="Times New Roman" w:hAnsi="Times New Roman" w:cs="Times New Roman"/>
          <w:iCs/>
          <w:sz w:val="24"/>
          <w:szCs w:val="24"/>
        </w:rPr>
        <w:t>and</w:t>
      </w:r>
      <w:r w:rsidR="00F67B64">
        <w:rPr>
          <w:rFonts w:ascii="Times New Roman" w:hAnsi="Times New Roman" w:cs="Times New Roman"/>
          <w:iCs/>
          <w:sz w:val="24"/>
          <w:szCs w:val="24"/>
        </w:rPr>
        <w:t xml:space="preserve"> if</w:t>
      </w:r>
      <w:r w:rsidR="00F932E2">
        <w:rPr>
          <w:rFonts w:ascii="Times New Roman" w:hAnsi="Times New Roman" w:cs="Times New Roman"/>
          <w:iCs/>
          <w:sz w:val="24"/>
          <w:szCs w:val="24"/>
        </w:rPr>
        <w:t xml:space="preserve"> </w:t>
      </w:r>
      <w:r w:rsidR="00BD748B">
        <w:rPr>
          <w:rFonts w:ascii="Times New Roman" w:hAnsi="Times New Roman" w:cs="Times New Roman"/>
          <w:iCs/>
          <w:sz w:val="24"/>
          <w:szCs w:val="24"/>
        </w:rPr>
        <w:t xml:space="preserve">the </w:t>
      </w:r>
      <w:r w:rsidR="00F932E2">
        <w:rPr>
          <w:rFonts w:ascii="Times New Roman" w:hAnsi="Times New Roman" w:cs="Times New Roman"/>
          <w:iCs/>
          <w:sz w:val="24"/>
          <w:szCs w:val="24"/>
        </w:rPr>
        <w:t>ETC could extract it</w:t>
      </w:r>
      <w:r w:rsidR="00192AAC">
        <w:rPr>
          <w:rFonts w:ascii="Times New Roman" w:hAnsi="Times New Roman" w:cs="Times New Roman"/>
          <w:iCs/>
          <w:sz w:val="24"/>
          <w:szCs w:val="24"/>
        </w:rPr>
        <w:t xml:space="preserve"> without divulging strategic information</w:t>
      </w:r>
      <w:r w:rsidR="00F932E2">
        <w:rPr>
          <w:rFonts w:ascii="Times New Roman" w:hAnsi="Times New Roman" w:cs="Times New Roman"/>
          <w:iCs/>
          <w:sz w:val="24"/>
          <w:szCs w:val="24"/>
        </w:rPr>
        <w:t xml:space="preserve">, </w:t>
      </w:r>
      <w:r w:rsidR="00992E8F">
        <w:rPr>
          <w:rFonts w:ascii="Times New Roman" w:hAnsi="Times New Roman" w:cs="Times New Roman"/>
          <w:iCs/>
          <w:sz w:val="24"/>
          <w:szCs w:val="24"/>
        </w:rPr>
        <w:t>that</w:t>
      </w:r>
      <w:r w:rsidR="00F932E2">
        <w:rPr>
          <w:rFonts w:ascii="Times New Roman" w:hAnsi="Times New Roman" w:cs="Times New Roman"/>
          <w:iCs/>
          <w:sz w:val="24"/>
          <w:szCs w:val="24"/>
        </w:rPr>
        <w:t xml:space="preserve"> </w:t>
      </w:r>
      <w:r w:rsidR="00DB1FCE">
        <w:rPr>
          <w:rFonts w:ascii="Times New Roman" w:hAnsi="Times New Roman" w:cs="Times New Roman"/>
          <w:iCs/>
          <w:sz w:val="24"/>
          <w:szCs w:val="24"/>
        </w:rPr>
        <w:t>w</w:t>
      </w:r>
      <w:r w:rsidR="00F932E2">
        <w:rPr>
          <w:rFonts w:ascii="Times New Roman" w:hAnsi="Times New Roman" w:cs="Times New Roman"/>
          <w:iCs/>
          <w:sz w:val="24"/>
          <w:szCs w:val="24"/>
        </w:rPr>
        <w:t xml:space="preserve">ould </w:t>
      </w:r>
      <w:r w:rsidR="00992E8F">
        <w:rPr>
          <w:rFonts w:ascii="Times New Roman" w:hAnsi="Times New Roman" w:cs="Times New Roman"/>
          <w:iCs/>
          <w:sz w:val="24"/>
          <w:szCs w:val="24"/>
        </w:rPr>
        <w:t>be</w:t>
      </w:r>
      <w:r w:rsidR="00F932E2">
        <w:rPr>
          <w:rFonts w:ascii="Times New Roman" w:hAnsi="Times New Roman" w:cs="Times New Roman"/>
          <w:iCs/>
          <w:sz w:val="24"/>
          <w:szCs w:val="24"/>
        </w:rPr>
        <w:t xml:space="preserve"> a reason</w:t>
      </w:r>
      <w:r w:rsidR="00992E8F">
        <w:rPr>
          <w:rFonts w:ascii="Times New Roman" w:hAnsi="Times New Roman" w:cs="Times New Roman"/>
          <w:iCs/>
          <w:sz w:val="24"/>
          <w:szCs w:val="24"/>
        </w:rPr>
        <w:t xml:space="preserve"> </w:t>
      </w:r>
      <w:r w:rsidR="00F932E2">
        <w:rPr>
          <w:rFonts w:ascii="Times New Roman" w:hAnsi="Times New Roman" w:cs="Times New Roman"/>
          <w:iCs/>
          <w:sz w:val="24"/>
          <w:szCs w:val="24"/>
        </w:rPr>
        <w:t>not to destroy the target immediately.</w:t>
      </w:r>
      <w:r w:rsidR="00992E8F">
        <w:rPr>
          <w:rFonts w:ascii="Times New Roman" w:hAnsi="Times New Roman" w:cs="Times New Roman"/>
          <w:iCs/>
          <w:sz w:val="24"/>
          <w:szCs w:val="24"/>
        </w:rPr>
        <w:t xml:space="preserve"> </w:t>
      </w:r>
    </w:p>
    <w:p w14:paraId="37AE433D" w14:textId="3FBF7F78" w:rsidR="00103D96" w:rsidRPr="00591BB4" w:rsidRDefault="007A52DC" w:rsidP="00591BB4">
      <w:pPr>
        <w:spacing w:after="120" w:line="480" w:lineRule="auto"/>
        <w:ind w:firstLine="720"/>
        <w:rPr>
          <w:rFonts w:ascii="Times New Roman" w:hAnsi="Times New Roman" w:cs="Times New Roman"/>
          <w:iCs/>
          <w:sz w:val="24"/>
          <w:szCs w:val="24"/>
        </w:rPr>
      </w:pPr>
      <w:r>
        <w:rPr>
          <w:rFonts w:ascii="Times New Roman" w:hAnsi="Times New Roman" w:cs="Times New Roman"/>
          <w:iCs/>
          <w:sz w:val="24"/>
          <w:szCs w:val="24"/>
        </w:rPr>
        <w:t>In accordance with</w:t>
      </w:r>
      <w:r w:rsidR="00964BFF">
        <w:rPr>
          <w:rFonts w:ascii="Times New Roman" w:hAnsi="Times New Roman" w:cs="Times New Roman"/>
          <w:iCs/>
          <w:sz w:val="24"/>
          <w:szCs w:val="24"/>
        </w:rPr>
        <w:t xml:space="preserve"> </w:t>
      </w:r>
      <w:r>
        <w:rPr>
          <w:rFonts w:ascii="Times New Roman" w:hAnsi="Times New Roman" w:cs="Times New Roman"/>
          <w:iCs/>
          <w:sz w:val="24"/>
          <w:szCs w:val="24"/>
        </w:rPr>
        <w:t>Cabrol’s</w:t>
      </w:r>
      <w:r w:rsidR="00964BFF">
        <w:rPr>
          <w:rFonts w:ascii="Times New Roman" w:hAnsi="Times New Roman" w:cs="Times New Roman"/>
          <w:iCs/>
          <w:sz w:val="24"/>
          <w:szCs w:val="24"/>
        </w:rPr>
        <w:t xml:space="preserve"> principle of </w:t>
      </w:r>
      <w:r>
        <w:rPr>
          <w:rFonts w:ascii="Times New Roman" w:hAnsi="Times New Roman" w:cs="Times New Roman"/>
          <w:iCs/>
          <w:sz w:val="24"/>
          <w:szCs w:val="24"/>
        </w:rPr>
        <w:t xml:space="preserve">the </w:t>
      </w:r>
      <w:r w:rsidR="00964BFF">
        <w:rPr>
          <w:rFonts w:ascii="Times New Roman" w:hAnsi="Times New Roman" w:cs="Times New Roman"/>
          <w:iCs/>
          <w:sz w:val="24"/>
          <w:szCs w:val="24"/>
        </w:rPr>
        <w:t>coevolution of life and environment</w:t>
      </w:r>
      <w:r w:rsidR="00AC4053">
        <w:rPr>
          <w:rFonts w:ascii="Times New Roman" w:hAnsi="Times New Roman" w:cs="Times New Roman"/>
          <w:iCs/>
          <w:sz w:val="24"/>
          <w:szCs w:val="24"/>
        </w:rPr>
        <w:t>,</w:t>
      </w:r>
      <w:r w:rsidR="00D70E4D">
        <w:rPr>
          <w:rFonts w:ascii="Times New Roman" w:hAnsi="Times New Roman" w:cs="Times New Roman"/>
          <w:iCs/>
          <w:sz w:val="24"/>
          <w:szCs w:val="24"/>
        </w:rPr>
        <w:t xml:space="preserve"> geology</w:t>
      </w:r>
      <w:r w:rsidR="00075EB3">
        <w:rPr>
          <w:rFonts w:ascii="Times New Roman" w:hAnsi="Times New Roman" w:cs="Times New Roman"/>
          <w:iCs/>
          <w:sz w:val="24"/>
          <w:szCs w:val="24"/>
        </w:rPr>
        <w:t xml:space="preserve"> </w:t>
      </w:r>
      <w:r>
        <w:rPr>
          <w:rFonts w:ascii="Times New Roman" w:hAnsi="Times New Roman" w:cs="Times New Roman"/>
          <w:iCs/>
          <w:sz w:val="24"/>
          <w:szCs w:val="24"/>
        </w:rPr>
        <w:t>[</w:t>
      </w:r>
      <w:r w:rsidR="007C6473">
        <w:rPr>
          <w:rFonts w:ascii="Times New Roman" w:hAnsi="Times New Roman" w:cs="Times New Roman"/>
          <w:iCs/>
          <w:sz w:val="24"/>
          <w:szCs w:val="24"/>
        </w:rPr>
        <w:t>8</w:t>
      </w:r>
      <w:r w:rsidR="00583999">
        <w:rPr>
          <w:rFonts w:ascii="Times New Roman" w:hAnsi="Times New Roman" w:cs="Times New Roman"/>
          <w:iCs/>
          <w:sz w:val="24"/>
          <w:szCs w:val="24"/>
        </w:rPr>
        <w:t>4</w:t>
      </w:r>
      <w:r>
        <w:rPr>
          <w:rFonts w:ascii="Times New Roman" w:hAnsi="Times New Roman" w:cs="Times New Roman"/>
          <w:iCs/>
          <w:sz w:val="24"/>
          <w:szCs w:val="24"/>
        </w:rPr>
        <w:t>]</w:t>
      </w:r>
      <w:r w:rsidR="00D70E4D">
        <w:rPr>
          <w:rFonts w:ascii="Times New Roman" w:hAnsi="Times New Roman" w:cs="Times New Roman"/>
          <w:iCs/>
          <w:sz w:val="24"/>
          <w:szCs w:val="24"/>
        </w:rPr>
        <w:t>,</w:t>
      </w:r>
      <w:r w:rsidR="00AC4053">
        <w:rPr>
          <w:rFonts w:ascii="Times New Roman" w:hAnsi="Times New Roman" w:cs="Times New Roman"/>
          <w:iCs/>
          <w:sz w:val="24"/>
          <w:szCs w:val="24"/>
        </w:rPr>
        <w:t xml:space="preserve"> biolog</w:t>
      </w:r>
      <w:r w:rsidR="00A74016">
        <w:rPr>
          <w:rFonts w:ascii="Times New Roman" w:hAnsi="Times New Roman" w:cs="Times New Roman"/>
          <w:iCs/>
          <w:sz w:val="24"/>
          <w:szCs w:val="24"/>
        </w:rPr>
        <w:t>y</w:t>
      </w:r>
      <w:r w:rsidR="00222B00">
        <w:rPr>
          <w:rFonts w:ascii="Times New Roman" w:hAnsi="Times New Roman" w:cs="Times New Roman"/>
          <w:iCs/>
          <w:sz w:val="24"/>
          <w:szCs w:val="24"/>
        </w:rPr>
        <w:t>,</w:t>
      </w:r>
      <w:r w:rsidR="00EA1B2C">
        <w:rPr>
          <w:rFonts w:ascii="Times New Roman" w:hAnsi="Times New Roman" w:cs="Times New Roman"/>
          <w:iCs/>
          <w:sz w:val="24"/>
          <w:szCs w:val="24"/>
        </w:rPr>
        <w:t xml:space="preserve"> </w:t>
      </w:r>
      <w:r w:rsidR="007130F8">
        <w:rPr>
          <w:rFonts w:ascii="Times New Roman" w:hAnsi="Times New Roman" w:cs="Times New Roman"/>
          <w:iCs/>
          <w:sz w:val="24"/>
          <w:szCs w:val="24"/>
        </w:rPr>
        <w:t xml:space="preserve">culture </w:t>
      </w:r>
      <w:r w:rsidR="00EA1B2C">
        <w:rPr>
          <w:rFonts w:ascii="Times New Roman" w:hAnsi="Times New Roman" w:cs="Times New Roman"/>
          <w:iCs/>
          <w:sz w:val="24"/>
          <w:szCs w:val="24"/>
        </w:rPr>
        <w:t>and</w:t>
      </w:r>
      <w:r w:rsidR="00076ED4">
        <w:rPr>
          <w:rFonts w:ascii="Times New Roman" w:hAnsi="Times New Roman" w:cs="Times New Roman"/>
          <w:iCs/>
          <w:sz w:val="24"/>
          <w:szCs w:val="24"/>
        </w:rPr>
        <w:t xml:space="preserve"> </w:t>
      </w:r>
      <w:r w:rsidR="00AC4053">
        <w:rPr>
          <w:rFonts w:ascii="Times New Roman" w:hAnsi="Times New Roman" w:cs="Times New Roman"/>
          <w:iCs/>
          <w:sz w:val="24"/>
          <w:szCs w:val="24"/>
        </w:rPr>
        <w:t>technology</w:t>
      </w:r>
      <w:r w:rsidR="00BD748B">
        <w:rPr>
          <w:rFonts w:ascii="Times New Roman" w:hAnsi="Times New Roman" w:cs="Times New Roman"/>
          <w:iCs/>
          <w:sz w:val="24"/>
          <w:szCs w:val="24"/>
        </w:rPr>
        <w:t xml:space="preserve"> </w:t>
      </w:r>
      <w:r w:rsidR="00CA7396">
        <w:rPr>
          <w:rFonts w:ascii="Times New Roman" w:hAnsi="Times New Roman" w:cs="Times New Roman"/>
          <w:iCs/>
          <w:sz w:val="24"/>
          <w:szCs w:val="24"/>
        </w:rPr>
        <w:t>will</w:t>
      </w:r>
      <w:r w:rsidR="00AC4053">
        <w:rPr>
          <w:rFonts w:ascii="Times New Roman" w:hAnsi="Times New Roman" w:cs="Times New Roman"/>
          <w:iCs/>
          <w:sz w:val="24"/>
          <w:szCs w:val="24"/>
        </w:rPr>
        <w:t xml:space="preserve"> differ significantly </w:t>
      </w:r>
      <w:r w:rsidR="00A74016">
        <w:rPr>
          <w:rFonts w:ascii="Times New Roman" w:hAnsi="Times New Roman" w:cs="Times New Roman"/>
          <w:iCs/>
          <w:sz w:val="24"/>
          <w:szCs w:val="24"/>
        </w:rPr>
        <w:t>from one planet to another</w:t>
      </w:r>
      <w:r w:rsidR="00AC4053">
        <w:rPr>
          <w:rFonts w:ascii="Times New Roman" w:hAnsi="Times New Roman" w:cs="Times New Roman"/>
          <w:iCs/>
          <w:sz w:val="24"/>
          <w:szCs w:val="24"/>
        </w:rPr>
        <w:t>.</w:t>
      </w:r>
      <w:r w:rsidR="00AF1418">
        <w:rPr>
          <w:rFonts w:ascii="Times New Roman" w:hAnsi="Times New Roman" w:cs="Times New Roman"/>
          <w:iCs/>
          <w:sz w:val="24"/>
          <w:szCs w:val="24"/>
        </w:rPr>
        <w:t xml:space="preserve"> Thus,</w:t>
      </w:r>
      <w:r w:rsidR="00D70E4D">
        <w:rPr>
          <w:rFonts w:ascii="Times New Roman" w:hAnsi="Times New Roman" w:cs="Times New Roman"/>
          <w:iCs/>
          <w:sz w:val="24"/>
          <w:szCs w:val="24"/>
        </w:rPr>
        <w:t xml:space="preserve"> </w:t>
      </w:r>
      <w:r w:rsidR="00C91F8D">
        <w:rPr>
          <w:rFonts w:ascii="Times New Roman" w:hAnsi="Times New Roman" w:cs="Times New Roman"/>
          <w:iCs/>
          <w:sz w:val="24"/>
          <w:szCs w:val="24"/>
        </w:rPr>
        <w:t xml:space="preserve">even a target far less advanced than the discovering ETC </w:t>
      </w:r>
      <w:r w:rsidR="00646D0C">
        <w:rPr>
          <w:rFonts w:ascii="Times New Roman" w:hAnsi="Times New Roman" w:cs="Times New Roman"/>
          <w:iCs/>
          <w:sz w:val="24"/>
          <w:szCs w:val="24"/>
        </w:rPr>
        <w:t>c</w:t>
      </w:r>
      <w:r w:rsidR="00D70E4D">
        <w:rPr>
          <w:rFonts w:ascii="Times New Roman" w:hAnsi="Times New Roman" w:cs="Times New Roman"/>
          <w:iCs/>
          <w:sz w:val="24"/>
          <w:szCs w:val="24"/>
        </w:rPr>
        <w:t>ould</w:t>
      </w:r>
      <w:r w:rsidR="00646D0C">
        <w:rPr>
          <w:rFonts w:ascii="Times New Roman" w:hAnsi="Times New Roman" w:cs="Times New Roman"/>
          <w:iCs/>
          <w:sz w:val="24"/>
          <w:szCs w:val="24"/>
        </w:rPr>
        <w:t xml:space="preserve"> almost always</w:t>
      </w:r>
      <w:r w:rsidR="00D70E4D">
        <w:rPr>
          <w:rFonts w:ascii="Times New Roman" w:hAnsi="Times New Roman" w:cs="Times New Roman"/>
          <w:iCs/>
          <w:sz w:val="24"/>
          <w:szCs w:val="24"/>
        </w:rPr>
        <w:t xml:space="preserve"> </w:t>
      </w:r>
      <w:r w:rsidR="002C7EFA">
        <w:rPr>
          <w:rFonts w:ascii="Times New Roman" w:hAnsi="Times New Roman" w:cs="Times New Roman"/>
          <w:iCs/>
          <w:sz w:val="24"/>
          <w:szCs w:val="24"/>
        </w:rPr>
        <w:t>supply</w:t>
      </w:r>
      <w:r w:rsidR="00CA7396">
        <w:rPr>
          <w:rFonts w:ascii="Times New Roman" w:hAnsi="Times New Roman" w:cs="Times New Roman"/>
          <w:iCs/>
          <w:sz w:val="24"/>
          <w:szCs w:val="24"/>
        </w:rPr>
        <w:t xml:space="preserve"> something new</w:t>
      </w:r>
      <w:r w:rsidR="00D70E4D">
        <w:rPr>
          <w:rFonts w:ascii="Times New Roman" w:hAnsi="Times New Roman" w:cs="Times New Roman"/>
          <w:iCs/>
          <w:sz w:val="24"/>
          <w:szCs w:val="24"/>
        </w:rPr>
        <w:t xml:space="preserve">. </w:t>
      </w:r>
      <w:r w:rsidR="00103D96">
        <w:rPr>
          <w:rFonts w:ascii="Times New Roman" w:hAnsi="Times New Roman" w:cs="Times New Roman"/>
          <w:iCs/>
          <w:sz w:val="24"/>
          <w:szCs w:val="24"/>
        </w:rPr>
        <w:t>Earth’s biosphere</w:t>
      </w:r>
      <w:r w:rsidR="00D70E4D">
        <w:rPr>
          <w:rFonts w:ascii="Times New Roman" w:hAnsi="Times New Roman" w:cs="Times New Roman"/>
          <w:iCs/>
          <w:sz w:val="24"/>
          <w:szCs w:val="24"/>
        </w:rPr>
        <w:t xml:space="preserve"> (for example)</w:t>
      </w:r>
      <w:r w:rsidR="00103D96">
        <w:rPr>
          <w:rFonts w:ascii="Times New Roman" w:hAnsi="Times New Roman" w:cs="Times New Roman"/>
          <w:iCs/>
          <w:sz w:val="24"/>
          <w:szCs w:val="24"/>
        </w:rPr>
        <w:t xml:space="preserve"> is a vast storehouse of information</w:t>
      </w:r>
      <w:r w:rsidR="003A5FE2">
        <w:rPr>
          <w:rFonts w:ascii="Times New Roman" w:hAnsi="Times New Roman" w:cs="Times New Roman"/>
          <w:iCs/>
          <w:sz w:val="24"/>
          <w:szCs w:val="24"/>
        </w:rPr>
        <w:t>. E</w:t>
      </w:r>
      <w:r w:rsidR="00103D96">
        <w:rPr>
          <w:rFonts w:ascii="Times New Roman" w:hAnsi="Times New Roman" w:cs="Times New Roman"/>
          <w:iCs/>
          <w:sz w:val="24"/>
          <w:szCs w:val="24"/>
        </w:rPr>
        <w:t xml:space="preserve">verything about it may be new to </w:t>
      </w:r>
      <w:r w:rsidR="003A5FE2">
        <w:rPr>
          <w:rFonts w:ascii="Times New Roman" w:hAnsi="Times New Roman" w:cs="Times New Roman"/>
          <w:iCs/>
          <w:sz w:val="24"/>
          <w:szCs w:val="24"/>
        </w:rPr>
        <w:t>a wholly different form of life</w:t>
      </w:r>
      <w:r w:rsidR="00D70E4D">
        <w:rPr>
          <w:rFonts w:ascii="Times New Roman" w:hAnsi="Times New Roman" w:cs="Times New Roman"/>
          <w:iCs/>
          <w:sz w:val="24"/>
          <w:szCs w:val="24"/>
        </w:rPr>
        <w:t>, o</w:t>
      </w:r>
      <w:r w:rsidR="00103D96">
        <w:rPr>
          <w:rFonts w:ascii="Times New Roman" w:hAnsi="Times New Roman" w:cs="Times New Roman"/>
          <w:iCs/>
          <w:sz w:val="24"/>
          <w:szCs w:val="24"/>
        </w:rPr>
        <w:t xml:space="preserve">r specific bits may have particular value. </w:t>
      </w:r>
      <w:r w:rsidR="00222B00">
        <w:rPr>
          <w:rStyle w:val="q-box"/>
          <w:rFonts w:ascii="Times New Roman" w:hAnsi="Times New Roman" w:cs="Times New Roman"/>
          <w:sz w:val="24"/>
          <w:szCs w:val="24"/>
        </w:rPr>
        <w:t>Just</w:t>
      </w:r>
      <w:r w:rsidR="00AC4053">
        <w:rPr>
          <w:rStyle w:val="q-box"/>
          <w:rFonts w:ascii="Times New Roman" w:hAnsi="Times New Roman" w:cs="Times New Roman"/>
          <w:sz w:val="24"/>
          <w:szCs w:val="24"/>
        </w:rPr>
        <w:t xml:space="preserve"> consider </w:t>
      </w:r>
      <w:r w:rsidR="00AC4053" w:rsidRPr="00187F9C">
        <w:rPr>
          <w:rFonts w:ascii="Times New Roman" w:hAnsi="Times New Roman" w:cs="Times New Roman"/>
          <w:sz w:val="24"/>
          <w:szCs w:val="24"/>
        </w:rPr>
        <w:t xml:space="preserve">George de </w:t>
      </w:r>
      <w:proofErr w:type="spellStart"/>
      <w:r w:rsidR="00AC4053" w:rsidRPr="00187F9C">
        <w:rPr>
          <w:rFonts w:ascii="Times New Roman" w:hAnsi="Times New Roman" w:cs="Times New Roman"/>
          <w:sz w:val="24"/>
          <w:szCs w:val="24"/>
        </w:rPr>
        <w:t>Mestral</w:t>
      </w:r>
      <w:proofErr w:type="spellEnd"/>
      <w:r w:rsidR="004A0AB3">
        <w:rPr>
          <w:rFonts w:ascii="Times New Roman" w:hAnsi="Times New Roman" w:cs="Times New Roman"/>
          <w:sz w:val="24"/>
          <w:szCs w:val="24"/>
        </w:rPr>
        <w:t xml:space="preserve">, who </w:t>
      </w:r>
      <w:r w:rsidR="00AC4053" w:rsidRPr="00187F9C">
        <w:rPr>
          <w:rFonts w:ascii="Times New Roman" w:hAnsi="Times New Roman" w:cs="Times New Roman"/>
          <w:sz w:val="24"/>
          <w:szCs w:val="24"/>
        </w:rPr>
        <w:t>invented Velcro</w:t>
      </w:r>
      <w:r w:rsidR="00404B4E" w:rsidRPr="00404B4E">
        <w:rPr>
          <w:rFonts w:ascii="Times New Roman" w:hAnsi="Times New Roman" w:cs="Times New Roman"/>
          <w:sz w:val="24"/>
          <w:szCs w:val="24"/>
          <w:vertAlign w:val="superscript"/>
        </w:rPr>
        <w:t>®</w:t>
      </w:r>
      <w:r w:rsidR="00AC4053" w:rsidRPr="00187F9C">
        <w:rPr>
          <w:rFonts w:ascii="Times New Roman" w:hAnsi="Times New Roman" w:cs="Times New Roman"/>
          <w:sz w:val="24"/>
          <w:szCs w:val="24"/>
        </w:rPr>
        <w:t xml:space="preserve"> after burdock seeds clung to his </w:t>
      </w:r>
      <w:r w:rsidR="005E37C8" w:rsidRPr="00187F9C">
        <w:rPr>
          <w:rFonts w:ascii="Times New Roman" w:hAnsi="Times New Roman" w:cs="Times New Roman"/>
          <w:sz w:val="24"/>
          <w:szCs w:val="24"/>
        </w:rPr>
        <w:t>woolen</w:t>
      </w:r>
      <w:r w:rsidR="00AC4053" w:rsidRPr="00187F9C">
        <w:rPr>
          <w:rFonts w:ascii="Times New Roman" w:hAnsi="Times New Roman" w:cs="Times New Roman"/>
          <w:sz w:val="24"/>
          <w:szCs w:val="24"/>
        </w:rPr>
        <w:t xml:space="preserve"> socks and coat. On a planet without hooked seeds</w:t>
      </w:r>
      <w:r w:rsidR="00AC4053">
        <w:rPr>
          <w:rFonts w:ascii="Times New Roman" w:hAnsi="Times New Roman" w:cs="Times New Roman"/>
          <w:sz w:val="24"/>
          <w:szCs w:val="24"/>
        </w:rPr>
        <w:t xml:space="preserve">, </w:t>
      </w:r>
      <w:r w:rsidR="00404B4E">
        <w:rPr>
          <w:rFonts w:ascii="Times New Roman" w:hAnsi="Times New Roman" w:cs="Times New Roman"/>
          <w:sz w:val="24"/>
          <w:szCs w:val="24"/>
        </w:rPr>
        <w:t>a</w:t>
      </w:r>
      <w:r w:rsidR="00222B00">
        <w:rPr>
          <w:rFonts w:ascii="Times New Roman" w:hAnsi="Times New Roman" w:cs="Times New Roman"/>
          <w:sz w:val="24"/>
          <w:szCs w:val="24"/>
        </w:rPr>
        <w:t>n</w:t>
      </w:r>
      <w:r w:rsidR="00404B4E">
        <w:rPr>
          <w:rFonts w:ascii="Times New Roman" w:hAnsi="Times New Roman" w:cs="Times New Roman"/>
          <w:sz w:val="24"/>
          <w:szCs w:val="24"/>
        </w:rPr>
        <w:t xml:space="preserve"> </w:t>
      </w:r>
      <w:r w:rsidR="00FE64F1">
        <w:rPr>
          <w:rFonts w:ascii="Times New Roman" w:hAnsi="Times New Roman" w:cs="Times New Roman"/>
          <w:sz w:val="24"/>
          <w:szCs w:val="24"/>
        </w:rPr>
        <w:t>equivalent</w:t>
      </w:r>
      <w:r w:rsidR="00222B00">
        <w:rPr>
          <w:rFonts w:ascii="Times New Roman" w:hAnsi="Times New Roman" w:cs="Times New Roman"/>
          <w:sz w:val="24"/>
          <w:szCs w:val="24"/>
        </w:rPr>
        <w:t xml:space="preserve"> product</w:t>
      </w:r>
      <w:r w:rsidR="00AC4053" w:rsidRPr="00187F9C">
        <w:rPr>
          <w:rFonts w:ascii="Times New Roman" w:hAnsi="Times New Roman" w:cs="Times New Roman"/>
          <w:sz w:val="24"/>
          <w:szCs w:val="24"/>
        </w:rPr>
        <w:t xml:space="preserve"> might never be invented</w:t>
      </w:r>
      <w:r w:rsidR="004A0AB3">
        <w:rPr>
          <w:rFonts w:ascii="Times New Roman" w:hAnsi="Times New Roman" w:cs="Times New Roman"/>
          <w:sz w:val="24"/>
          <w:szCs w:val="24"/>
        </w:rPr>
        <w:t>.</w:t>
      </w:r>
      <w:r w:rsidR="002C7EFA">
        <w:rPr>
          <w:rFonts w:ascii="Times New Roman" w:hAnsi="Times New Roman" w:cs="Times New Roman"/>
          <w:sz w:val="24"/>
          <w:szCs w:val="24"/>
        </w:rPr>
        <w:t xml:space="preserve"> </w:t>
      </w:r>
    </w:p>
    <w:p w14:paraId="494DC232" w14:textId="5E2712A7" w:rsidR="004F5B52" w:rsidRDefault="00480CEE" w:rsidP="00DB26CD">
      <w:pPr>
        <w:spacing w:after="120"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On Earth, </w:t>
      </w:r>
      <w:r w:rsidR="00F67B64">
        <w:rPr>
          <w:rFonts w:ascii="Times New Roman" w:hAnsi="Times New Roman" w:cs="Times New Roman"/>
          <w:iCs/>
          <w:sz w:val="24"/>
          <w:szCs w:val="24"/>
        </w:rPr>
        <w:t xml:space="preserve">indigenous </w:t>
      </w:r>
      <w:r w:rsidR="003A5FE2">
        <w:rPr>
          <w:rFonts w:ascii="Times New Roman" w:hAnsi="Times New Roman" w:cs="Times New Roman"/>
          <w:iCs/>
          <w:sz w:val="24"/>
          <w:szCs w:val="24"/>
        </w:rPr>
        <w:t>societies often possess</w:t>
      </w:r>
      <w:r w:rsidR="00A61DCE">
        <w:rPr>
          <w:rFonts w:ascii="Times New Roman" w:hAnsi="Times New Roman" w:cs="Times New Roman"/>
          <w:iCs/>
          <w:sz w:val="24"/>
          <w:szCs w:val="24"/>
        </w:rPr>
        <w:t xml:space="preserve"> </w:t>
      </w:r>
      <w:r w:rsidR="00C37CB3">
        <w:rPr>
          <w:rFonts w:ascii="Times New Roman" w:hAnsi="Times New Roman" w:cs="Times New Roman"/>
          <w:iCs/>
          <w:sz w:val="24"/>
          <w:szCs w:val="24"/>
        </w:rPr>
        <w:t xml:space="preserve">forgotten, bypassed or undiscovered </w:t>
      </w:r>
      <w:r w:rsidR="00A61DCE">
        <w:rPr>
          <w:rFonts w:ascii="Times New Roman" w:hAnsi="Times New Roman" w:cs="Times New Roman"/>
          <w:iCs/>
          <w:sz w:val="24"/>
          <w:szCs w:val="24"/>
        </w:rPr>
        <w:t>techniques and</w:t>
      </w:r>
      <w:r w:rsidR="003A5FE2">
        <w:rPr>
          <w:rFonts w:ascii="Times New Roman" w:hAnsi="Times New Roman" w:cs="Times New Roman"/>
          <w:iCs/>
          <w:sz w:val="24"/>
          <w:szCs w:val="24"/>
        </w:rPr>
        <w:t xml:space="preserve"> information unknown to societies with higher technologies</w:t>
      </w:r>
      <w:r w:rsidR="00750451">
        <w:rPr>
          <w:rFonts w:ascii="Times New Roman" w:hAnsi="Times New Roman" w:cs="Times New Roman"/>
          <w:iCs/>
          <w:sz w:val="24"/>
          <w:szCs w:val="24"/>
        </w:rPr>
        <w:t xml:space="preserve"> [</w:t>
      </w:r>
      <w:r w:rsidR="00C37CB3">
        <w:rPr>
          <w:rFonts w:ascii="Times New Roman" w:hAnsi="Times New Roman" w:cs="Times New Roman"/>
          <w:iCs/>
          <w:sz w:val="24"/>
          <w:szCs w:val="24"/>
        </w:rPr>
        <w:t>8</w:t>
      </w:r>
      <w:r w:rsidR="00583999">
        <w:rPr>
          <w:rFonts w:ascii="Times New Roman" w:hAnsi="Times New Roman" w:cs="Times New Roman"/>
          <w:iCs/>
          <w:sz w:val="24"/>
          <w:szCs w:val="24"/>
        </w:rPr>
        <w:t>5</w:t>
      </w:r>
      <w:r w:rsidR="00C37CB3">
        <w:rPr>
          <w:rFonts w:ascii="Times New Roman" w:hAnsi="Times New Roman" w:cs="Times New Roman"/>
          <w:iCs/>
          <w:sz w:val="24"/>
          <w:szCs w:val="24"/>
        </w:rPr>
        <w:t>-8</w:t>
      </w:r>
      <w:r w:rsidR="00583999">
        <w:rPr>
          <w:rFonts w:ascii="Times New Roman" w:hAnsi="Times New Roman" w:cs="Times New Roman"/>
          <w:iCs/>
          <w:sz w:val="24"/>
          <w:szCs w:val="24"/>
        </w:rPr>
        <w:t>6</w:t>
      </w:r>
      <w:r w:rsidR="00750451">
        <w:rPr>
          <w:rFonts w:ascii="Times New Roman" w:hAnsi="Times New Roman" w:cs="Times New Roman"/>
          <w:iCs/>
          <w:sz w:val="24"/>
          <w:szCs w:val="24"/>
        </w:rPr>
        <w:t xml:space="preserve">]. </w:t>
      </w:r>
      <w:r w:rsidR="00F67B64">
        <w:rPr>
          <w:rFonts w:ascii="Times New Roman" w:hAnsi="Times New Roman" w:cs="Times New Roman"/>
          <w:iCs/>
          <w:sz w:val="24"/>
          <w:szCs w:val="24"/>
        </w:rPr>
        <w:t xml:space="preserve"> </w:t>
      </w:r>
      <w:r w:rsidR="00A61DCE">
        <w:rPr>
          <w:rFonts w:ascii="Times New Roman" w:hAnsi="Times New Roman" w:cs="Times New Roman"/>
          <w:iCs/>
          <w:sz w:val="24"/>
          <w:szCs w:val="24"/>
        </w:rPr>
        <w:t xml:space="preserve">On the </w:t>
      </w:r>
      <w:r w:rsidR="00A61DCE">
        <w:rPr>
          <w:rFonts w:ascii="Times New Roman" w:hAnsi="Times New Roman" w:cs="Times New Roman"/>
          <w:iCs/>
          <w:sz w:val="24"/>
          <w:szCs w:val="24"/>
        </w:rPr>
        <w:lastRenderedPageBreak/>
        <w:t xml:space="preserve">principle of the coevolution of life and environment, </w:t>
      </w:r>
      <w:r w:rsidR="00CA7396">
        <w:rPr>
          <w:rFonts w:ascii="Times New Roman" w:hAnsi="Times New Roman" w:cs="Times New Roman"/>
          <w:iCs/>
          <w:sz w:val="24"/>
          <w:szCs w:val="24"/>
        </w:rPr>
        <w:t>th</w:t>
      </w:r>
      <w:r w:rsidR="00C945B8">
        <w:rPr>
          <w:rFonts w:ascii="Times New Roman" w:hAnsi="Times New Roman" w:cs="Times New Roman"/>
          <w:iCs/>
          <w:sz w:val="24"/>
          <w:szCs w:val="24"/>
        </w:rPr>
        <w:t xml:space="preserve">is observation should hold with </w:t>
      </w:r>
      <w:r w:rsidR="005D11E2">
        <w:rPr>
          <w:rFonts w:ascii="Times New Roman" w:hAnsi="Times New Roman" w:cs="Times New Roman"/>
          <w:iCs/>
          <w:sz w:val="24"/>
          <w:szCs w:val="24"/>
        </w:rPr>
        <w:t>greater</w:t>
      </w:r>
      <w:r w:rsidR="00C945B8">
        <w:rPr>
          <w:rFonts w:ascii="Times New Roman" w:hAnsi="Times New Roman" w:cs="Times New Roman"/>
          <w:iCs/>
          <w:sz w:val="24"/>
          <w:szCs w:val="24"/>
        </w:rPr>
        <w:t xml:space="preserve"> force </w:t>
      </w:r>
      <w:r w:rsidR="00F67B64">
        <w:rPr>
          <w:rFonts w:ascii="Times New Roman" w:hAnsi="Times New Roman" w:cs="Times New Roman"/>
          <w:iCs/>
          <w:sz w:val="24"/>
          <w:szCs w:val="24"/>
        </w:rPr>
        <w:t>among interstellar civilizations. T</w:t>
      </w:r>
      <w:r w:rsidR="004F5B52">
        <w:rPr>
          <w:rFonts w:ascii="Times New Roman" w:hAnsi="Times New Roman" w:cs="Times New Roman"/>
          <w:iCs/>
          <w:sz w:val="24"/>
          <w:szCs w:val="24"/>
        </w:rPr>
        <w:t>he differences</w:t>
      </w:r>
      <w:r w:rsidR="005D11E2">
        <w:rPr>
          <w:rFonts w:ascii="Times New Roman" w:hAnsi="Times New Roman" w:cs="Times New Roman"/>
          <w:iCs/>
          <w:sz w:val="24"/>
          <w:szCs w:val="24"/>
        </w:rPr>
        <w:t xml:space="preserve"> among planetary technologies</w:t>
      </w:r>
      <w:r w:rsidR="004F5B52">
        <w:rPr>
          <w:rFonts w:ascii="Times New Roman" w:hAnsi="Times New Roman" w:cs="Times New Roman"/>
          <w:iCs/>
          <w:sz w:val="24"/>
          <w:szCs w:val="24"/>
        </w:rPr>
        <w:t xml:space="preserve"> may</w:t>
      </w:r>
      <w:r w:rsidR="00CA7396">
        <w:rPr>
          <w:rFonts w:ascii="Times New Roman" w:hAnsi="Times New Roman" w:cs="Times New Roman"/>
          <w:iCs/>
          <w:sz w:val="24"/>
          <w:szCs w:val="24"/>
        </w:rPr>
        <w:t xml:space="preserve"> sometimes</w:t>
      </w:r>
      <w:r w:rsidR="004F5B52">
        <w:rPr>
          <w:rFonts w:ascii="Times New Roman" w:hAnsi="Times New Roman" w:cs="Times New Roman"/>
          <w:iCs/>
          <w:sz w:val="24"/>
          <w:szCs w:val="24"/>
        </w:rPr>
        <w:t xml:space="preserve"> be fundamental</w:t>
      </w:r>
      <w:r w:rsidR="00A61DCE">
        <w:rPr>
          <w:rFonts w:ascii="Times New Roman" w:hAnsi="Times New Roman" w:cs="Times New Roman"/>
          <w:iCs/>
          <w:sz w:val="24"/>
          <w:szCs w:val="24"/>
        </w:rPr>
        <w:t>.</w:t>
      </w:r>
      <w:r w:rsidR="004F5B52">
        <w:rPr>
          <w:rFonts w:ascii="Times New Roman" w:hAnsi="Times New Roman" w:cs="Times New Roman"/>
          <w:iCs/>
          <w:sz w:val="24"/>
          <w:szCs w:val="24"/>
        </w:rPr>
        <w:t xml:space="preserve"> </w:t>
      </w:r>
      <w:r w:rsidR="003A5FE2">
        <w:rPr>
          <w:rStyle w:val="q-box"/>
          <w:rFonts w:ascii="Times New Roman" w:hAnsi="Times New Roman" w:cs="Times New Roman"/>
          <w:sz w:val="24"/>
          <w:szCs w:val="24"/>
        </w:rPr>
        <w:t>Imagine</w:t>
      </w:r>
      <w:r w:rsidR="00AC4053">
        <w:rPr>
          <w:rFonts w:ascii="Times New Roman" w:hAnsi="Times New Roman" w:cs="Times New Roman"/>
          <w:iCs/>
          <w:sz w:val="24"/>
          <w:szCs w:val="24"/>
        </w:rPr>
        <w:t xml:space="preserve"> </w:t>
      </w:r>
      <w:r w:rsidR="003A5FE2">
        <w:rPr>
          <w:rFonts w:ascii="Times New Roman" w:hAnsi="Times New Roman" w:cs="Times New Roman"/>
          <w:iCs/>
          <w:sz w:val="24"/>
          <w:szCs w:val="24"/>
        </w:rPr>
        <w:t>an ETC that</w:t>
      </w:r>
      <w:r w:rsidR="00AC4053">
        <w:rPr>
          <w:rFonts w:ascii="Times New Roman" w:hAnsi="Times New Roman" w:cs="Times New Roman"/>
          <w:iCs/>
          <w:sz w:val="24"/>
          <w:szCs w:val="24"/>
        </w:rPr>
        <w:t xml:space="preserve"> employ</w:t>
      </w:r>
      <w:r w:rsidR="003A5FE2">
        <w:rPr>
          <w:rFonts w:ascii="Times New Roman" w:hAnsi="Times New Roman" w:cs="Times New Roman"/>
          <w:iCs/>
          <w:sz w:val="24"/>
          <w:szCs w:val="24"/>
        </w:rPr>
        <w:t>s</w:t>
      </w:r>
      <w:r w:rsidR="00AC4053">
        <w:rPr>
          <w:rFonts w:ascii="Times New Roman" w:hAnsi="Times New Roman" w:cs="Times New Roman"/>
          <w:iCs/>
          <w:sz w:val="24"/>
          <w:szCs w:val="24"/>
        </w:rPr>
        <w:t xml:space="preserve"> purpose-grown biologic</w:t>
      </w:r>
      <w:r w:rsidR="00AF1418">
        <w:rPr>
          <w:rFonts w:ascii="Times New Roman" w:hAnsi="Times New Roman" w:cs="Times New Roman"/>
          <w:iCs/>
          <w:sz w:val="24"/>
          <w:szCs w:val="24"/>
        </w:rPr>
        <w:t>s</w:t>
      </w:r>
      <w:r w:rsidR="00AC4053">
        <w:rPr>
          <w:rFonts w:ascii="Times New Roman" w:hAnsi="Times New Roman" w:cs="Times New Roman"/>
          <w:iCs/>
          <w:sz w:val="24"/>
          <w:szCs w:val="24"/>
        </w:rPr>
        <w:t xml:space="preserve"> to perform </w:t>
      </w:r>
      <w:r w:rsidR="003A5FE2">
        <w:rPr>
          <w:rFonts w:ascii="Times New Roman" w:hAnsi="Times New Roman" w:cs="Times New Roman"/>
          <w:iCs/>
          <w:sz w:val="24"/>
          <w:szCs w:val="24"/>
        </w:rPr>
        <w:t xml:space="preserve">many </w:t>
      </w:r>
      <w:r w:rsidR="00AC4053">
        <w:rPr>
          <w:rFonts w:ascii="Times New Roman" w:hAnsi="Times New Roman" w:cs="Times New Roman"/>
          <w:iCs/>
          <w:sz w:val="24"/>
          <w:szCs w:val="24"/>
        </w:rPr>
        <w:t xml:space="preserve">tasks performed </w:t>
      </w:r>
      <w:r w:rsidR="00DF36EB">
        <w:rPr>
          <w:rFonts w:ascii="Times New Roman" w:hAnsi="Times New Roman" w:cs="Times New Roman"/>
          <w:iCs/>
          <w:sz w:val="24"/>
          <w:szCs w:val="24"/>
        </w:rPr>
        <w:t xml:space="preserve">on Earth </w:t>
      </w:r>
      <w:r w:rsidR="00AC4053">
        <w:rPr>
          <w:rFonts w:ascii="Times New Roman" w:hAnsi="Times New Roman" w:cs="Times New Roman"/>
          <w:iCs/>
          <w:sz w:val="24"/>
          <w:szCs w:val="24"/>
        </w:rPr>
        <w:t>by m</w:t>
      </w:r>
      <w:r w:rsidR="00AF1418">
        <w:rPr>
          <w:rFonts w:ascii="Times New Roman" w:hAnsi="Times New Roman" w:cs="Times New Roman"/>
          <w:iCs/>
          <w:sz w:val="24"/>
          <w:szCs w:val="24"/>
        </w:rPr>
        <w:t>achines</w:t>
      </w:r>
      <w:r w:rsidR="004A0AB3">
        <w:rPr>
          <w:rFonts w:ascii="Times New Roman" w:hAnsi="Times New Roman" w:cs="Times New Roman"/>
          <w:iCs/>
          <w:sz w:val="24"/>
          <w:szCs w:val="24"/>
        </w:rPr>
        <w:t>.</w:t>
      </w:r>
      <w:r w:rsidR="00AC4053">
        <w:rPr>
          <w:rFonts w:ascii="Times New Roman" w:hAnsi="Times New Roman" w:cs="Times New Roman"/>
          <w:iCs/>
          <w:sz w:val="24"/>
          <w:szCs w:val="24"/>
        </w:rPr>
        <w:t xml:space="preserve"> </w:t>
      </w:r>
      <w:r w:rsidR="00CA7396">
        <w:rPr>
          <w:rFonts w:ascii="Times New Roman" w:hAnsi="Times New Roman" w:cs="Times New Roman"/>
          <w:iCs/>
          <w:sz w:val="24"/>
          <w:szCs w:val="24"/>
        </w:rPr>
        <w:t>A</w:t>
      </w:r>
      <w:r w:rsidR="008A0A38">
        <w:rPr>
          <w:rFonts w:ascii="Times New Roman" w:hAnsi="Times New Roman" w:cs="Times New Roman"/>
          <w:iCs/>
          <w:sz w:val="24"/>
          <w:szCs w:val="24"/>
        </w:rPr>
        <w:t xml:space="preserve"> </w:t>
      </w:r>
      <w:r w:rsidR="0008140F">
        <w:rPr>
          <w:rFonts w:ascii="Times New Roman" w:hAnsi="Times New Roman" w:cs="Times New Roman"/>
          <w:iCs/>
          <w:sz w:val="24"/>
          <w:szCs w:val="24"/>
        </w:rPr>
        <w:t xml:space="preserve">wide </w:t>
      </w:r>
      <w:r w:rsidR="008A0A38">
        <w:rPr>
          <w:rFonts w:ascii="Times New Roman" w:hAnsi="Times New Roman" w:cs="Times New Roman"/>
          <w:iCs/>
          <w:sz w:val="24"/>
          <w:szCs w:val="24"/>
        </w:rPr>
        <w:t xml:space="preserve">range of </w:t>
      </w:r>
      <w:r w:rsidR="0008140F">
        <w:rPr>
          <w:rFonts w:ascii="Times New Roman" w:hAnsi="Times New Roman" w:cs="Times New Roman"/>
          <w:iCs/>
          <w:sz w:val="24"/>
          <w:szCs w:val="24"/>
        </w:rPr>
        <w:t>mechanical</w:t>
      </w:r>
      <w:r w:rsidR="008A0A38">
        <w:rPr>
          <w:rFonts w:ascii="Times New Roman" w:hAnsi="Times New Roman" w:cs="Times New Roman"/>
          <w:iCs/>
          <w:sz w:val="24"/>
          <w:szCs w:val="24"/>
        </w:rPr>
        <w:t xml:space="preserve"> inventions might be</w:t>
      </w:r>
      <w:r w:rsidR="003A5FE2">
        <w:rPr>
          <w:rFonts w:ascii="Times New Roman" w:hAnsi="Times New Roman" w:cs="Times New Roman"/>
          <w:iCs/>
          <w:sz w:val="24"/>
          <w:szCs w:val="24"/>
        </w:rPr>
        <w:t xml:space="preserve"> new and useful</w:t>
      </w:r>
      <w:r w:rsidR="00CA7396">
        <w:rPr>
          <w:rFonts w:ascii="Times New Roman" w:hAnsi="Times New Roman" w:cs="Times New Roman"/>
          <w:iCs/>
          <w:sz w:val="24"/>
          <w:szCs w:val="24"/>
        </w:rPr>
        <w:t xml:space="preserve"> to it</w:t>
      </w:r>
      <w:r w:rsidR="008A0A38">
        <w:rPr>
          <w:rFonts w:ascii="Times New Roman" w:hAnsi="Times New Roman" w:cs="Times New Roman"/>
          <w:iCs/>
          <w:sz w:val="24"/>
          <w:szCs w:val="24"/>
        </w:rPr>
        <w:t>.</w:t>
      </w:r>
      <w:r w:rsidR="00DF36EB">
        <w:rPr>
          <w:rFonts w:ascii="Times New Roman" w:hAnsi="Times New Roman" w:cs="Times New Roman"/>
          <w:iCs/>
          <w:sz w:val="24"/>
          <w:szCs w:val="24"/>
        </w:rPr>
        <w:t xml:space="preserve"> </w:t>
      </w:r>
    </w:p>
    <w:p w14:paraId="520F21AD" w14:textId="7172CFD7" w:rsidR="004F4D10" w:rsidRDefault="00AD097A" w:rsidP="00222B00">
      <w:pPr>
        <w:spacing w:after="120" w:line="480" w:lineRule="auto"/>
        <w:ind w:firstLine="720"/>
        <w:rPr>
          <w:rFonts w:ascii="Times New Roman" w:hAnsi="Times New Roman" w:cs="Times New Roman"/>
          <w:sz w:val="24"/>
          <w:szCs w:val="24"/>
        </w:rPr>
      </w:pPr>
      <w:r w:rsidRPr="00187F9C">
        <w:rPr>
          <w:rFonts w:ascii="Times New Roman" w:hAnsi="Times New Roman" w:cs="Times New Roman"/>
          <w:sz w:val="24"/>
          <w:szCs w:val="24"/>
        </w:rPr>
        <w:t xml:space="preserve">Practicality aside, </w:t>
      </w:r>
      <w:r w:rsidR="005A584E">
        <w:rPr>
          <w:rFonts w:ascii="Times New Roman" w:hAnsi="Times New Roman" w:cs="Times New Roman"/>
          <w:sz w:val="24"/>
          <w:szCs w:val="24"/>
        </w:rPr>
        <w:t>the</w:t>
      </w:r>
      <w:r w:rsidRPr="00187F9C">
        <w:rPr>
          <w:rFonts w:ascii="Times New Roman" w:hAnsi="Times New Roman" w:cs="Times New Roman"/>
          <w:sz w:val="24"/>
          <w:szCs w:val="24"/>
        </w:rPr>
        <w:t xml:space="preserve"> art, music, literature, and</w:t>
      </w:r>
      <w:r w:rsidR="004F5B52">
        <w:rPr>
          <w:rFonts w:ascii="Times New Roman" w:hAnsi="Times New Roman" w:cs="Times New Roman"/>
          <w:sz w:val="24"/>
          <w:szCs w:val="24"/>
        </w:rPr>
        <w:t xml:space="preserve"> history </w:t>
      </w:r>
      <w:r w:rsidR="005A584E">
        <w:rPr>
          <w:rFonts w:ascii="Times New Roman" w:hAnsi="Times New Roman" w:cs="Times New Roman"/>
          <w:sz w:val="24"/>
          <w:szCs w:val="24"/>
        </w:rPr>
        <w:t xml:space="preserve">of a </w:t>
      </w:r>
      <w:r w:rsidR="004F5B52">
        <w:rPr>
          <w:rFonts w:ascii="Times New Roman" w:hAnsi="Times New Roman" w:cs="Times New Roman"/>
          <w:sz w:val="24"/>
          <w:szCs w:val="24"/>
        </w:rPr>
        <w:t>target</w:t>
      </w:r>
      <w:r w:rsidR="005A584E">
        <w:rPr>
          <w:rFonts w:ascii="Times New Roman" w:hAnsi="Times New Roman" w:cs="Times New Roman"/>
          <w:sz w:val="24"/>
          <w:szCs w:val="24"/>
        </w:rPr>
        <w:t xml:space="preserve"> civilization </w:t>
      </w:r>
      <w:r w:rsidRPr="00187F9C">
        <w:rPr>
          <w:rFonts w:ascii="Times New Roman" w:hAnsi="Times New Roman" w:cs="Times New Roman"/>
          <w:sz w:val="24"/>
          <w:szCs w:val="24"/>
        </w:rPr>
        <w:t>may appeal for their novel</w:t>
      </w:r>
      <w:r w:rsidR="00480CEE">
        <w:rPr>
          <w:rFonts w:ascii="Times New Roman" w:hAnsi="Times New Roman" w:cs="Times New Roman"/>
          <w:sz w:val="24"/>
          <w:szCs w:val="24"/>
        </w:rPr>
        <w:t xml:space="preserve"> experiential qualities</w:t>
      </w:r>
      <w:r w:rsidRPr="00187F9C">
        <w:rPr>
          <w:rFonts w:ascii="Times New Roman" w:hAnsi="Times New Roman" w:cs="Times New Roman"/>
          <w:sz w:val="24"/>
          <w:szCs w:val="24"/>
        </w:rPr>
        <w:t>.</w:t>
      </w:r>
      <w:r w:rsidR="00FB70E5">
        <w:rPr>
          <w:rFonts w:ascii="Times New Roman" w:hAnsi="Times New Roman" w:cs="Times New Roman"/>
          <w:sz w:val="24"/>
          <w:szCs w:val="24"/>
        </w:rPr>
        <w:t xml:space="preserve"> </w:t>
      </w:r>
      <w:r w:rsidR="00551688">
        <w:rPr>
          <w:rFonts w:ascii="Times New Roman" w:hAnsi="Times New Roman" w:cs="Times New Roman"/>
          <w:sz w:val="24"/>
          <w:szCs w:val="24"/>
        </w:rPr>
        <w:t>In these fields, there seems to be no hierarchy of more and less advanced</w:t>
      </w:r>
      <w:r w:rsidR="005812E1">
        <w:rPr>
          <w:rFonts w:ascii="Times New Roman" w:hAnsi="Times New Roman" w:cs="Times New Roman"/>
          <w:sz w:val="24"/>
          <w:szCs w:val="24"/>
        </w:rPr>
        <w:t xml:space="preserve"> societies</w:t>
      </w:r>
      <w:r w:rsidR="005D11E2">
        <w:rPr>
          <w:rFonts w:ascii="Times New Roman" w:hAnsi="Times New Roman" w:cs="Times New Roman"/>
          <w:sz w:val="24"/>
          <w:szCs w:val="24"/>
        </w:rPr>
        <w:t>,</w:t>
      </w:r>
      <w:r w:rsidR="00551688">
        <w:rPr>
          <w:rFonts w:ascii="Times New Roman" w:hAnsi="Times New Roman" w:cs="Times New Roman"/>
          <w:sz w:val="24"/>
          <w:szCs w:val="24"/>
        </w:rPr>
        <w:t xml:space="preserve"> only differences that </w:t>
      </w:r>
      <w:r w:rsidR="005812E1">
        <w:rPr>
          <w:rFonts w:ascii="Times New Roman" w:hAnsi="Times New Roman" w:cs="Times New Roman"/>
          <w:sz w:val="24"/>
          <w:szCs w:val="24"/>
        </w:rPr>
        <w:t>spark</w:t>
      </w:r>
      <w:r w:rsidR="00551688">
        <w:rPr>
          <w:rFonts w:ascii="Times New Roman" w:hAnsi="Times New Roman" w:cs="Times New Roman"/>
          <w:sz w:val="24"/>
          <w:szCs w:val="24"/>
        </w:rPr>
        <w:t xml:space="preserve"> new ways of thinking when </w:t>
      </w:r>
      <w:r w:rsidR="00AF1418">
        <w:rPr>
          <w:rFonts w:ascii="Times New Roman" w:hAnsi="Times New Roman" w:cs="Times New Roman"/>
          <w:sz w:val="24"/>
          <w:szCs w:val="24"/>
        </w:rPr>
        <w:t>encountered</w:t>
      </w:r>
      <w:r w:rsidR="00750451">
        <w:rPr>
          <w:rFonts w:ascii="Times New Roman" w:hAnsi="Times New Roman" w:cs="Times New Roman"/>
          <w:sz w:val="24"/>
          <w:szCs w:val="24"/>
        </w:rPr>
        <w:t xml:space="preserve"> [</w:t>
      </w:r>
      <w:r w:rsidR="00C945B8">
        <w:rPr>
          <w:rFonts w:ascii="Times New Roman" w:hAnsi="Times New Roman" w:cs="Times New Roman"/>
          <w:sz w:val="24"/>
          <w:szCs w:val="24"/>
        </w:rPr>
        <w:t>8</w:t>
      </w:r>
      <w:r w:rsidR="00583999">
        <w:rPr>
          <w:rFonts w:ascii="Times New Roman" w:hAnsi="Times New Roman" w:cs="Times New Roman"/>
          <w:sz w:val="24"/>
          <w:szCs w:val="24"/>
        </w:rPr>
        <w:t>7</w:t>
      </w:r>
      <w:r w:rsidR="00750451">
        <w:rPr>
          <w:rFonts w:ascii="Times New Roman" w:hAnsi="Times New Roman" w:cs="Times New Roman"/>
          <w:sz w:val="24"/>
          <w:szCs w:val="24"/>
        </w:rPr>
        <w:t>].</w:t>
      </w:r>
      <w:r w:rsidR="00EF3549">
        <w:rPr>
          <w:rFonts w:ascii="Times New Roman" w:hAnsi="Times New Roman" w:cs="Times New Roman"/>
          <w:sz w:val="24"/>
          <w:szCs w:val="24"/>
        </w:rPr>
        <w:t xml:space="preserve"> </w:t>
      </w:r>
      <w:r w:rsidR="00896AAE">
        <w:rPr>
          <w:rFonts w:ascii="Times New Roman" w:hAnsi="Times New Roman" w:cs="Times New Roman"/>
          <w:sz w:val="24"/>
          <w:szCs w:val="24"/>
        </w:rPr>
        <w:t>A</w:t>
      </w:r>
      <w:r w:rsidR="005A584E">
        <w:rPr>
          <w:rFonts w:ascii="Times New Roman" w:hAnsi="Times New Roman" w:cs="Times New Roman"/>
          <w:sz w:val="24"/>
          <w:szCs w:val="24"/>
        </w:rPr>
        <w:t xml:space="preserve"> </w:t>
      </w:r>
      <w:r w:rsidR="00EF39FA">
        <w:rPr>
          <w:rFonts w:ascii="Times New Roman" w:hAnsi="Times New Roman" w:cs="Times New Roman"/>
          <w:sz w:val="24"/>
          <w:szCs w:val="24"/>
        </w:rPr>
        <w:t>target</w:t>
      </w:r>
      <w:r w:rsidR="005A584E">
        <w:rPr>
          <w:rFonts w:ascii="Times New Roman" w:hAnsi="Times New Roman" w:cs="Times New Roman"/>
          <w:sz w:val="24"/>
          <w:szCs w:val="24"/>
        </w:rPr>
        <w:t xml:space="preserve"> civilization</w:t>
      </w:r>
      <w:r w:rsidR="000247DF">
        <w:rPr>
          <w:rFonts w:ascii="Times New Roman" w:hAnsi="Times New Roman" w:cs="Times New Roman"/>
          <w:sz w:val="24"/>
          <w:szCs w:val="24"/>
        </w:rPr>
        <w:t xml:space="preserve"> </w:t>
      </w:r>
      <w:r w:rsidR="00896AAE">
        <w:rPr>
          <w:rFonts w:ascii="Times New Roman" w:hAnsi="Times New Roman" w:cs="Times New Roman"/>
          <w:sz w:val="24"/>
          <w:szCs w:val="24"/>
        </w:rPr>
        <w:t>would</w:t>
      </w:r>
      <w:r w:rsidR="00375C5D">
        <w:rPr>
          <w:rFonts w:ascii="Times New Roman" w:hAnsi="Times New Roman" w:cs="Times New Roman"/>
          <w:sz w:val="24"/>
          <w:szCs w:val="24"/>
        </w:rPr>
        <w:t xml:space="preserve"> also</w:t>
      </w:r>
      <w:r w:rsidR="005A584E">
        <w:rPr>
          <w:rFonts w:ascii="Times New Roman" w:hAnsi="Times New Roman" w:cs="Times New Roman"/>
          <w:sz w:val="24"/>
          <w:szCs w:val="24"/>
        </w:rPr>
        <w:t xml:space="preserve"> </w:t>
      </w:r>
      <w:r w:rsidR="00896AAE">
        <w:rPr>
          <w:rFonts w:ascii="Times New Roman" w:hAnsi="Times New Roman" w:cs="Times New Roman"/>
          <w:sz w:val="24"/>
          <w:szCs w:val="24"/>
        </w:rPr>
        <w:t xml:space="preserve">provide data </w:t>
      </w:r>
      <w:r w:rsidR="00E90543">
        <w:rPr>
          <w:rFonts w:ascii="Times New Roman" w:hAnsi="Times New Roman" w:cs="Times New Roman"/>
          <w:sz w:val="24"/>
          <w:szCs w:val="24"/>
        </w:rPr>
        <w:t xml:space="preserve">an ETC </w:t>
      </w:r>
      <w:r w:rsidR="00896AAE">
        <w:rPr>
          <w:rFonts w:ascii="Times New Roman" w:hAnsi="Times New Roman" w:cs="Times New Roman"/>
          <w:sz w:val="24"/>
          <w:szCs w:val="24"/>
        </w:rPr>
        <w:t>could use to model</w:t>
      </w:r>
      <w:r w:rsidR="00CD5F97">
        <w:rPr>
          <w:rFonts w:ascii="Times New Roman" w:hAnsi="Times New Roman" w:cs="Times New Roman"/>
          <w:sz w:val="24"/>
          <w:szCs w:val="24"/>
        </w:rPr>
        <w:t xml:space="preserve"> the</w:t>
      </w:r>
      <w:r w:rsidR="005A584E">
        <w:rPr>
          <w:rFonts w:ascii="Times New Roman" w:hAnsi="Times New Roman" w:cs="Times New Roman"/>
          <w:sz w:val="24"/>
          <w:szCs w:val="24"/>
        </w:rPr>
        <w:t xml:space="preserve"> </w:t>
      </w:r>
      <w:r w:rsidR="00E90543">
        <w:rPr>
          <w:rFonts w:ascii="Times New Roman" w:hAnsi="Times New Roman" w:cs="Times New Roman"/>
          <w:sz w:val="24"/>
          <w:szCs w:val="24"/>
        </w:rPr>
        <w:t>p</w:t>
      </w:r>
      <w:r w:rsidR="00CD5F97">
        <w:rPr>
          <w:rFonts w:ascii="Times New Roman" w:hAnsi="Times New Roman" w:cs="Times New Roman"/>
          <w:sz w:val="24"/>
          <w:szCs w:val="24"/>
        </w:rPr>
        <w:t>atterns</w:t>
      </w:r>
      <w:r w:rsidR="00E90543">
        <w:rPr>
          <w:rFonts w:ascii="Times New Roman" w:hAnsi="Times New Roman" w:cs="Times New Roman"/>
          <w:sz w:val="24"/>
          <w:szCs w:val="24"/>
        </w:rPr>
        <w:t xml:space="preserve"> of</w:t>
      </w:r>
      <w:r w:rsidR="00DF49A3">
        <w:rPr>
          <w:rFonts w:ascii="Times New Roman" w:hAnsi="Times New Roman" w:cs="Times New Roman"/>
          <w:sz w:val="24"/>
          <w:szCs w:val="24"/>
        </w:rPr>
        <w:t xml:space="preserve"> </w:t>
      </w:r>
      <w:r w:rsidR="009F3681">
        <w:rPr>
          <w:rFonts w:ascii="Times New Roman" w:hAnsi="Times New Roman" w:cs="Times New Roman"/>
          <w:sz w:val="24"/>
          <w:szCs w:val="24"/>
        </w:rPr>
        <w:t>economic</w:t>
      </w:r>
      <w:r w:rsidR="00E90615">
        <w:rPr>
          <w:rFonts w:ascii="Times New Roman" w:hAnsi="Times New Roman" w:cs="Times New Roman"/>
          <w:sz w:val="24"/>
          <w:szCs w:val="24"/>
        </w:rPr>
        <w:t>,</w:t>
      </w:r>
      <w:r w:rsidR="00E90543">
        <w:rPr>
          <w:rFonts w:ascii="Times New Roman" w:hAnsi="Times New Roman" w:cs="Times New Roman"/>
          <w:sz w:val="24"/>
          <w:szCs w:val="24"/>
        </w:rPr>
        <w:t xml:space="preserve"> </w:t>
      </w:r>
      <w:r w:rsidR="005D11E2">
        <w:rPr>
          <w:rFonts w:ascii="Times New Roman" w:hAnsi="Times New Roman" w:cs="Times New Roman"/>
          <w:sz w:val="24"/>
          <w:szCs w:val="24"/>
        </w:rPr>
        <w:t>political</w:t>
      </w:r>
      <w:r w:rsidR="00E90615">
        <w:rPr>
          <w:rFonts w:ascii="Times New Roman" w:hAnsi="Times New Roman" w:cs="Times New Roman"/>
          <w:sz w:val="24"/>
          <w:szCs w:val="24"/>
        </w:rPr>
        <w:t>, and technological</w:t>
      </w:r>
      <w:r w:rsidR="00E90543">
        <w:rPr>
          <w:rFonts w:ascii="Times New Roman" w:hAnsi="Times New Roman" w:cs="Times New Roman"/>
          <w:sz w:val="24"/>
          <w:szCs w:val="24"/>
        </w:rPr>
        <w:t xml:space="preserve"> </w:t>
      </w:r>
      <w:r w:rsidR="00CD5F97">
        <w:rPr>
          <w:rFonts w:ascii="Times New Roman" w:hAnsi="Times New Roman" w:cs="Times New Roman"/>
          <w:sz w:val="24"/>
          <w:szCs w:val="24"/>
        </w:rPr>
        <w:t>evolution</w:t>
      </w:r>
      <w:r w:rsidR="00E90543">
        <w:rPr>
          <w:rFonts w:ascii="Times New Roman" w:hAnsi="Times New Roman" w:cs="Times New Roman"/>
          <w:sz w:val="24"/>
          <w:szCs w:val="24"/>
        </w:rPr>
        <w:t xml:space="preserve"> </w:t>
      </w:r>
      <w:r w:rsidR="009F3681">
        <w:rPr>
          <w:rFonts w:ascii="Times New Roman" w:hAnsi="Times New Roman" w:cs="Times New Roman"/>
          <w:sz w:val="24"/>
          <w:szCs w:val="24"/>
        </w:rPr>
        <w:t xml:space="preserve">that </w:t>
      </w:r>
      <w:r w:rsidR="00E90615">
        <w:rPr>
          <w:rFonts w:ascii="Times New Roman" w:hAnsi="Times New Roman" w:cs="Times New Roman"/>
          <w:sz w:val="24"/>
          <w:szCs w:val="24"/>
        </w:rPr>
        <w:t>govern</w:t>
      </w:r>
      <w:r w:rsidR="00A74016">
        <w:rPr>
          <w:rFonts w:ascii="Times New Roman" w:hAnsi="Times New Roman" w:cs="Times New Roman"/>
          <w:sz w:val="24"/>
          <w:szCs w:val="24"/>
        </w:rPr>
        <w:t xml:space="preserve"> </w:t>
      </w:r>
      <w:r w:rsidR="005A584E">
        <w:rPr>
          <w:rFonts w:ascii="Times New Roman" w:hAnsi="Times New Roman" w:cs="Times New Roman"/>
          <w:sz w:val="24"/>
          <w:szCs w:val="24"/>
        </w:rPr>
        <w:t>societies generally</w:t>
      </w:r>
      <w:r w:rsidR="004414D4">
        <w:rPr>
          <w:rFonts w:ascii="Times New Roman" w:hAnsi="Times New Roman" w:cs="Times New Roman"/>
          <w:sz w:val="24"/>
          <w:szCs w:val="24"/>
        </w:rPr>
        <w:t xml:space="preserve"> [see </w:t>
      </w:r>
      <w:r w:rsidR="00736947">
        <w:rPr>
          <w:rFonts w:ascii="Times New Roman" w:hAnsi="Times New Roman" w:cs="Times New Roman"/>
          <w:sz w:val="24"/>
          <w:szCs w:val="24"/>
        </w:rPr>
        <w:t>85-86</w:t>
      </w:r>
      <w:r w:rsidR="004414D4">
        <w:rPr>
          <w:rFonts w:ascii="Times New Roman" w:hAnsi="Times New Roman" w:cs="Times New Roman"/>
          <w:sz w:val="24"/>
          <w:szCs w:val="24"/>
        </w:rPr>
        <w:t xml:space="preserve">]. </w:t>
      </w:r>
      <w:r w:rsidR="00D43BAE">
        <w:rPr>
          <w:rFonts w:ascii="Times New Roman" w:hAnsi="Times New Roman" w:cs="Times New Roman"/>
          <w:sz w:val="24"/>
          <w:szCs w:val="24"/>
        </w:rPr>
        <w:t>The resulting</w:t>
      </w:r>
      <w:r w:rsidR="00E116AB">
        <w:rPr>
          <w:rFonts w:ascii="Times New Roman" w:hAnsi="Times New Roman" w:cs="Times New Roman"/>
          <w:sz w:val="24"/>
          <w:szCs w:val="24"/>
        </w:rPr>
        <w:t xml:space="preserve"> </w:t>
      </w:r>
      <w:r w:rsidR="007577BB">
        <w:rPr>
          <w:rFonts w:ascii="Times New Roman" w:hAnsi="Times New Roman" w:cs="Times New Roman"/>
          <w:sz w:val="24"/>
          <w:szCs w:val="24"/>
        </w:rPr>
        <w:t>enhance</w:t>
      </w:r>
      <w:r w:rsidR="00D43BAE">
        <w:rPr>
          <w:rFonts w:ascii="Times New Roman" w:hAnsi="Times New Roman" w:cs="Times New Roman"/>
          <w:sz w:val="24"/>
          <w:szCs w:val="24"/>
        </w:rPr>
        <w:t>ment to ETC’s</w:t>
      </w:r>
      <w:r w:rsidR="00E116AB">
        <w:rPr>
          <w:rFonts w:ascii="Times New Roman" w:hAnsi="Times New Roman" w:cs="Times New Roman"/>
          <w:sz w:val="24"/>
          <w:szCs w:val="24"/>
        </w:rPr>
        <w:t xml:space="preserve"> ability to predict the </w:t>
      </w:r>
      <w:r w:rsidR="008D58F8">
        <w:rPr>
          <w:rFonts w:ascii="Times New Roman" w:hAnsi="Times New Roman" w:cs="Times New Roman"/>
          <w:sz w:val="24"/>
          <w:szCs w:val="24"/>
        </w:rPr>
        <w:t>b</w:t>
      </w:r>
      <w:r w:rsidR="009F6CCB">
        <w:rPr>
          <w:rFonts w:ascii="Times New Roman" w:hAnsi="Times New Roman" w:cs="Times New Roman"/>
          <w:sz w:val="24"/>
          <w:szCs w:val="24"/>
        </w:rPr>
        <w:t>ehavior</w:t>
      </w:r>
      <w:r w:rsidR="00E116AB">
        <w:rPr>
          <w:rFonts w:ascii="Times New Roman" w:hAnsi="Times New Roman" w:cs="Times New Roman"/>
          <w:sz w:val="24"/>
          <w:szCs w:val="24"/>
        </w:rPr>
        <w:t xml:space="preserve"> and course of development of other target</w:t>
      </w:r>
      <w:r w:rsidR="00D43BAE">
        <w:rPr>
          <w:rFonts w:ascii="Times New Roman" w:hAnsi="Times New Roman" w:cs="Times New Roman"/>
          <w:sz w:val="24"/>
          <w:szCs w:val="24"/>
        </w:rPr>
        <w:t xml:space="preserve"> or predator</w:t>
      </w:r>
      <w:r w:rsidR="00E116AB">
        <w:rPr>
          <w:rFonts w:ascii="Times New Roman" w:hAnsi="Times New Roman" w:cs="Times New Roman"/>
          <w:sz w:val="24"/>
          <w:szCs w:val="24"/>
        </w:rPr>
        <w:t xml:space="preserve"> civilizations</w:t>
      </w:r>
      <w:r w:rsidR="00DA283F">
        <w:rPr>
          <w:rFonts w:ascii="Times New Roman" w:hAnsi="Times New Roman" w:cs="Times New Roman"/>
          <w:sz w:val="24"/>
          <w:szCs w:val="24"/>
        </w:rPr>
        <w:t xml:space="preserve"> could</w:t>
      </w:r>
      <w:r w:rsidR="00E116AB">
        <w:rPr>
          <w:rFonts w:ascii="Times New Roman" w:hAnsi="Times New Roman" w:cs="Times New Roman"/>
          <w:sz w:val="24"/>
          <w:szCs w:val="24"/>
        </w:rPr>
        <w:t xml:space="preserve"> </w:t>
      </w:r>
      <w:r w:rsidR="00CF14E6">
        <w:rPr>
          <w:rFonts w:ascii="Times New Roman" w:hAnsi="Times New Roman" w:cs="Times New Roman"/>
          <w:sz w:val="24"/>
          <w:szCs w:val="24"/>
        </w:rPr>
        <w:t>confer</w:t>
      </w:r>
      <w:r w:rsidR="00E116AB">
        <w:rPr>
          <w:rFonts w:ascii="Times New Roman" w:hAnsi="Times New Roman" w:cs="Times New Roman"/>
          <w:sz w:val="24"/>
          <w:szCs w:val="24"/>
        </w:rPr>
        <w:t xml:space="preserve"> a strategic advantage. </w:t>
      </w:r>
      <w:r w:rsidR="004F4D10">
        <w:rPr>
          <w:rFonts w:ascii="Times New Roman" w:hAnsi="Times New Roman" w:cs="Times New Roman"/>
          <w:sz w:val="24"/>
          <w:szCs w:val="24"/>
        </w:rPr>
        <w:t xml:space="preserve">Finally, </w:t>
      </w:r>
      <w:r w:rsidR="005C03B7">
        <w:rPr>
          <w:rFonts w:ascii="Times New Roman" w:hAnsi="Times New Roman" w:cs="Times New Roman"/>
          <w:sz w:val="24"/>
          <w:szCs w:val="24"/>
        </w:rPr>
        <w:t xml:space="preserve">old </w:t>
      </w:r>
      <w:r w:rsidR="008B38C5">
        <w:rPr>
          <w:rFonts w:ascii="Times New Roman" w:hAnsi="Times New Roman" w:cs="Times New Roman"/>
          <w:sz w:val="24"/>
          <w:szCs w:val="24"/>
        </w:rPr>
        <w:t>societies</w:t>
      </w:r>
      <w:r w:rsidR="005C03B7">
        <w:rPr>
          <w:rFonts w:ascii="Times New Roman" w:hAnsi="Times New Roman" w:cs="Times New Roman"/>
          <w:sz w:val="24"/>
          <w:szCs w:val="24"/>
        </w:rPr>
        <w:t xml:space="preserve"> are</w:t>
      </w:r>
      <w:r w:rsidR="008B38C5">
        <w:rPr>
          <w:rFonts w:ascii="Times New Roman" w:hAnsi="Times New Roman" w:cs="Times New Roman"/>
          <w:sz w:val="24"/>
          <w:szCs w:val="24"/>
        </w:rPr>
        <w:t xml:space="preserve">, as David Bohm </w:t>
      </w:r>
      <w:r w:rsidR="006B403A">
        <w:rPr>
          <w:rFonts w:ascii="Times New Roman" w:hAnsi="Times New Roman" w:cs="Times New Roman"/>
          <w:sz w:val="24"/>
          <w:szCs w:val="24"/>
        </w:rPr>
        <w:t>[</w:t>
      </w:r>
      <w:r w:rsidR="00583999">
        <w:rPr>
          <w:rFonts w:ascii="Times New Roman" w:hAnsi="Times New Roman" w:cs="Times New Roman"/>
          <w:sz w:val="24"/>
          <w:szCs w:val="24"/>
        </w:rPr>
        <w:t>90</w:t>
      </w:r>
      <w:r w:rsidR="008B38C5">
        <w:rPr>
          <w:rFonts w:ascii="Times New Roman" w:hAnsi="Times New Roman" w:cs="Times New Roman"/>
          <w:sz w:val="24"/>
          <w:szCs w:val="24"/>
        </w:rPr>
        <w:t xml:space="preserve">, </w:t>
      </w:r>
      <w:r w:rsidR="00CD5F97">
        <w:rPr>
          <w:rFonts w:ascii="Times New Roman" w:hAnsi="Times New Roman" w:cs="Times New Roman"/>
          <w:sz w:val="24"/>
          <w:szCs w:val="24"/>
        </w:rPr>
        <w:t xml:space="preserve">p. </w:t>
      </w:r>
      <w:r w:rsidR="008B38C5">
        <w:rPr>
          <w:rFonts w:ascii="Times New Roman" w:hAnsi="Times New Roman" w:cs="Times New Roman"/>
          <w:sz w:val="24"/>
          <w:szCs w:val="24"/>
        </w:rPr>
        <w:t>22</w:t>
      </w:r>
      <w:r w:rsidR="006B403A">
        <w:rPr>
          <w:rFonts w:ascii="Times New Roman" w:hAnsi="Times New Roman" w:cs="Times New Roman"/>
          <w:sz w:val="24"/>
          <w:szCs w:val="24"/>
        </w:rPr>
        <w:t>]</w:t>
      </w:r>
      <w:r w:rsidR="008B38C5">
        <w:rPr>
          <w:rFonts w:ascii="Times New Roman" w:hAnsi="Times New Roman" w:cs="Times New Roman"/>
          <w:sz w:val="24"/>
          <w:szCs w:val="24"/>
        </w:rPr>
        <w:t xml:space="preserve"> </w:t>
      </w:r>
      <w:r w:rsidR="00CD5F97">
        <w:rPr>
          <w:rFonts w:ascii="Times New Roman" w:hAnsi="Times New Roman" w:cs="Times New Roman"/>
          <w:sz w:val="24"/>
          <w:szCs w:val="24"/>
        </w:rPr>
        <w:t>notes</w:t>
      </w:r>
      <w:r w:rsidR="008B38C5">
        <w:rPr>
          <w:rFonts w:ascii="Times New Roman" w:hAnsi="Times New Roman" w:cs="Times New Roman"/>
          <w:sz w:val="24"/>
          <w:szCs w:val="24"/>
        </w:rPr>
        <w:t>, prone “to accumulate all sorts of misinformation</w:t>
      </w:r>
      <w:r w:rsidR="00CD5F97">
        <w:rPr>
          <w:rFonts w:ascii="Times New Roman" w:hAnsi="Times New Roman" w:cs="Times New Roman"/>
          <w:sz w:val="24"/>
          <w:szCs w:val="24"/>
        </w:rPr>
        <w:t>,</w:t>
      </w:r>
      <w:r w:rsidR="008B38C5">
        <w:rPr>
          <w:rFonts w:ascii="Times New Roman" w:hAnsi="Times New Roman" w:cs="Times New Roman"/>
          <w:sz w:val="24"/>
          <w:szCs w:val="24"/>
        </w:rPr>
        <w:t>”</w:t>
      </w:r>
      <w:r w:rsidR="00CD5F97">
        <w:rPr>
          <w:rFonts w:ascii="Times New Roman" w:hAnsi="Times New Roman" w:cs="Times New Roman"/>
          <w:sz w:val="24"/>
          <w:szCs w:val="24"/>
        </w:rPr>
        <w:t xml:space="preserve"> </w:t>
      </w:r>
      <w:r w:rsidR="008B38C5">
        <w:rPr>
          <w:rFonts w:ascii="Times New Roman" w:hAnsi="Times New Roman" w:cs="Times New Roman"/>
          <w:sz w:val="24"/>
          <w:szCs w:val="24"/>
        </w:rPr>
        <w:t xml:space="preserve">information </w:t>
      </w:r>
      <w:r w:rsidR="002C7EFA">
        <w:rPr>
          <w:rFonts w:ascii="Times New Roman" w:hAnsi="Times New Roman" w:cs="Times New Roman"/>
          <w:sz w:val="24"/>
          <w:szCs w:val="24"/>
        </w:rPr>
        <w:t xml:space="preserve">and opinions </w:t>
      </w:r>
      <w:r w:rsidR="008B38C5">
        <w:rPr>
          <w:rFonts w:ascii="Times New Roman" w:hAnsi="Times New Roman" w:cs="Times New Roman"/>
          <w:sz w:val="24"/>
          <w:szCs w:val="24"/>
        </w:rPr>
        <w:t xml:space="preserve">that </w:t>
      </w:r>
      <w:r w:rsidR="002C7EFA">
        <w:rPr>
          <w:rFonts w:ascii="Times New Roman" w:hAnsi="Times New Roman" w:cs="Times New Roman"/>
          <w:sz w:val="24"/>
          <w:szCs w:val="24"/>
        </w:rPr>
        <w:t>are</w:t>
      </w:r>
      <w:r w:rsidR="008B38C5">
        <w:rPr>
          <w:rFonts w:ascii="Times New Roman" w:hAnsi="Times New Roman" w:cs="Times New Roman"/>
          <w:sz w:val="24"/>
          <w:szCs w:val="24"/>
        </w:rPr>
        <w:t xml:space="preserve"> functional in certain ways but </w:t>
      </w:r>
      <w:r w:rsidR="002C7EFA">
        <w:rPr>
          <w:rFonts w:ascii="Times New Roman" w:hAnsi="Times New Roman" w:cs="Times New Roman"/>
          <w:sz w:val="24"/>
          <w:szCs w:val="24"/>
        </w:rPr>
        <w:t>also</w:t>
      </w:r>
      <w:r w:rsidR="00CD5F97">
        <w:rPr>
          <w:rFonts w:ascii="Times New Roman" w:hAnsi="Times New Roman" w:cs="Times New Roman"/>
          <w:sz w:val="24"/>
          <w:szCs w:val="24"/>
        </w:rPr>
        <w:t xml:space="preserve"> </w:t>
      </w:r>
      <w:r w:rsidR="008B38C5">
        <w:rPr>
          <w:rFonts w:ascii="Times New Roman" w:hAnsi="Times New Roman" w:cs="Times New Roman"/>
          <w:sz w:val="24"/>
          <w:szCs w:val="24"/>
        </w:rPr>
        <w:t xml:space="preserve">limiting. </w:t>
      </w:r>
      <w:r w:rsidR="00AB3C69">
        <w:rPr>
          <w:rFonts w:ascii="Times New Roman" w:hAnsi="Times New Roman" w:cs="Times New Roman"/>
          <w:sz w:val="24"/>
          <w:szCs w:val="24"/>
        </w:rPr>
        <w:t xml:space="preserve"> </w:t>
      </w:r>
      <w:r w:rsidR="008B38C5">
        <w:rPr>
          <w:rFonts w:ascii="Times New Roman" w:hAnsi="Times New Roman" w:cs="Times New Roman"/>
          <w:sz w:val="24"/>
          <w:szCs w:val="24"/>
        </w:rPr>
        <w:t>Often,</w:t>
      </w:r>
      <w:r w:rsidR="00CD5F97">
        <w:rPr>
          <w:rFonts w:ascii="Times New Roman" w:hAnsi="Times New Roman" w:cs="Times New Roman"/>
          <w:sz w:val="24"/>
          <w:szCs w:val="24"/>
        </w:rPr>
        <w:t xml:space="preserve"> he writes:</w:t>
      </w:r>
      <w:r w:rsidR="008B38C5">
        <w:rPr>
          <w:rFonts w:ascii="Times New Roman" w:hAnsi="Times New Roman" w:cs="Times New Roman"/>
          <w:sz w:val="24"/>
          <w:szCs w:val="24"/>
        </w:rPr>
        <w:t xml:space="preserve"> “</w:t>
      </w:r>
      <w:r w:rsidR="00CD5F97">
        <w:rPr>
          <w:rFonts w:ascii="Times New Roman" w:hAnsi="Times New Roman" w:cs="Times New Roman"/>
          <w:sz w:val="24"/>
          <w:szCs w:val="24"/>
        </w:rPr>
        <w:t>T</w:t>
      </w:r>
      <w:r w:rsidR="008B38C5">
        <w:rPr>
          <w:rFonts w:ascii="Times New Roman" w:hAnsi="Times New Roman" w:cs="Times New Roman"/>
          <w:sz w:val="24"/>
          <w:szCs w:val="24"/>
        </w:rPr>
        <w:t xml:space="preserve">he society is blocked because misinformation is held </w:t>
      </w:r>
      <w:r w:rsidR="008B38C5" w:rsidRPr="008B38C5">
        <w:rPr>
          <w:rFonts w:ascii="Times New Roman" w:hAnsi="Times New Roman" w:cs="Times New Roman"/>
          <w:i/>
          <w:iCs/>
          <w:sz w:val="24"/>
          <w:szCs w:val="24"/>
        </w:rPr>
        <w:t>rigidly</w:t>
      </w:r>
      <w:r w:rsidR="008B38C5">
        <w:rPr>
          <w:rFonts w:ascii="Times New Roman" w:hAnsi="Times New Roman" w:cs="Times New Roman"/>
          <w:sz w:val="24"/>
          <w:szCs w:val="24"/>
        </w:rPr>
        <w:t xml:space="preserve">.” </w:t>
      </w:r>
      <w:r w:rsidR="00CF14E6">
        <w:rPr>
          <w:rFonts w:ascii="Times New Roman" w:hAnsi="Times New Roman" w:cs="Times New Roman"/>
          <w:sz w:val="24"/>
          <w:szCs w:val="24"/>
        </w:rPr>
        <w:t xml:space="preserve"> </w:t>
      </w:r>
      <w:r w:rsidR="008B38C5">
        <w:rPr>
          <w:rFonts w:ascii="Times New Roman" w:hAnsi="Times New Roman" w:cs="Times New Roman"/>
          <w:sz w:val="24"/>
          <w:szCs w:val="24"/>
        </w:rPr>
        <w:t xml:space="preserve">Nothing seems more likely to </w:t>
      </w:r>
      <w:r w:rsidR="005C03B7">
        <w:rPr>
          <w:rFonts w:ascii="Times New Roman" w:hAnsi="Times New Roman" w:cs="Times New Roman"/>
          <w:sz w:val="24"/>
          <w:szCs w:val="24"/>
        </w:rPr>
        <w:t>reduce rigidity</w:t>
      </w:r>
      <w:r w:rsidR="00805DB0">
        <w:rPr>
          <w:rFonts w:ascii="Times New Roman" w:hAnsi="Times New Roman" w:cs="Times New Roman"/>
          <w:sz w:val="24"/>
          <w:szCs w:val="24"/>
        </w:rPr>
        <w:t xml:space="preserve"> </w:t>
      </w:r>
      <w:r w:rsidR="008B38C5">
        <w:rPr>
          <w:rFonts w:ascii="Times New Roman" w:hAnsi="Times New Roman" w:cs="Times New Roman"/>
          <w:sz w:val="24"/>
          <w:szCs w:val="24"/>
        </w:rPr>
        <w:t xml:space="preserve">than </w:t>
      </w:r>
      <w:r w:rsidR="00CD5F97">
        <w:rPr>
          <w:rFonts w:ascii="Times New Roman" w:hAnsi="Times New Roman" w:cs="Times New Roman"/>
          <w:sz w:val="24"/>
          <w:szCs w:val="24"/>
        </w:rPr>
        <w:t xml:space="preserve">exposure to </w:t>
      </w:r>
      <w:r w:rsidR="008B38C5">
        <w:rPr>
          <w:rFonts w:ascii="Times New Roman" w:hAnsi="Times New Roman" w:cs="Times New Roman"/>
          <w:sz w:val="24"/>
          <w:szCs w:val="24"/>
        </w:rPr>
        <w:t xml:space="preserve">a wholly different view. </w:t>
      </w:r>
    </w:p>
    <w:p w14:paraId="74CCDA2D" w14:textId="77777777" w:rsidR="00D26D99" w:rsidRDefault="00DF49A3" w:rsidP="006309C1">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We cannot know which products</w:t>
      </w:r>
      <w:r w:rsidR="00D774E7">
        <w:rPr>
          <w:rFonts w:ascii="Times New Roman" w:hAnsi="Times New Roman" w:cs="Times New Roman"/>
          <w:sz w:val="24"/>
          <w:szCs w:val="24"/>
        </w:rPr>
        <w:t xml:space="preserve">, </w:t>
      </w:r>
      <w:r>
        <w:rPr>
          <w:rFonts w:ascii="Times New Roman" w:hAnsi="Times New Roman" w:cs="Times New Roman"/>
          <w:sz w:val="24"/>
          <w:szCs w:val="24"/>
        </w:rPr>
        <w:t>features</w:t>
      </w:r>
      <w:r w:rsidR="00D774E7">
        <w:rPr>
          <w:rFonts w:ascii="Times New Roman" w:hAnsi="Times New Roman" w:cs="Times New Roman"/>
          <w:sz w:val="24"/>
          <w:szCs w:val="24"/>
        </w:rPr>
        <w:t xml:space="preserve"> or technologies</w:t>
      </w:r>
      <w:r>
        <w:rPr>
          <w:rFonts w:ascii="Times New Roman" w:hAnsi="Times New Roman" w:cs="Times New Roman"/>
          <w:sz w:val="24"/>
          <w:szCs w:val="24"/>
        </w:rPr>
        <w:t xml:space="preserve"> of one</w:t>
      </w:r>
      <w:r w:rsidR="00C91F8D">
        <w:rPr>
          <w:rFonts w:ascii="Times New Roman" w:hAnsi="Times New Roman" w:cs="Times New Roman"/>
          <w:sz w:val="24"/>
          <w:szCs w:val="24"/>
        </w:rPr>
        <w:t xml:space="preserve"> planet</w:t>
      </w:r>
      <w:r>
        <w:rPr>
          <w:rFonts w:ascii="Times New Roman" w:hAnsi="Times New Roman" w:cs="Times New Roman"/>
          <w:sz w:val="24"/>
          <w:szCs w:val="24"/>
        </w:rPr>
        <w:t xml:space="preserve"> would be</w:t>
      </w:r>
      <w:r w:rsidR="00DF36EB">
        <w:rPr>
          <w:rFonts w:ascii="Times New Roman" w:hAnsi="Times New Roman" w:cs="Times New Roman"/>
          <w:sz w:val="24"/>
          <w:szCs w:val="24"/>
        </w:rPr>
        <w:t xml:space="preserve"> </w:t>
      </w:r>
      <w:r>
        <w:rPr>
          <w:rFonts w:ascii="Times New Roman" w:hAnsi="Times New Roman" w:cs="Times New Roman"/>
          <w:sz w:val="24"/>
          <w:szCs w:val="24"/>
        </w:rPr>
        <w:t>useful or</w:t>
      </w:r>
      <w:r w:rsidR="00D71F89">
        <w:rPr>
          <w:rFonts w:ascii="Times New Roman" w:hAnsi="Times New Roman" w:cs="Times New Roman"/>
          <w:sz w:val="24"/>
          <w:szCs w:val="24"/>
        </w:rPr>
        <w:t xml:space="preserve"> </w:t>
      </w:r>
      <w:r>
        <w:rPr>
          <w:rFonts w:ascii="Times New Roman" w:hAnsi="Times New Roman" w:cs="Times New Roman"/>
          <w:sz w:val="24"/>
          <w:szCs w:val="24"/>
        </w:rPr>
        <w:t>interesting to</w:t>
      </w:r>
      <w:r w:rsidR="00C91F8D">
        <w:rPr>
          <w:rFonts w:ascii="Times New Roman" w:hAnsi="Times New Roman" w:cs="Times New Roman"/>
          <w:sz w:val="24"/>
          <w:szCs w:val="24"/>
        </w:rPr>
        <w:t xml:space="preserve"> a</w:t>
      </w:r>
      <w:r>
        <w:rPr>
          <w:rFonts w:ascii="Times New Roman" w:hAnsi="Times New Roman" w:cs="Times New Roman"/>
          <w:sz w:val="24"/>
          <w:szCs w:val="24"/>
        </w:rPr>
        <w:t>nother, but</w:t>
      </w:r>
      <w:r w:rsidR="008A0A38">
        <w:rPr>
          <w:rFonts w:ascii="Times New Roman" w:hAnsi="Times New Roman" w:cs="Times New Roman"/>
          <w:sz w:val="24"/>
          <w:szCs w:val="24"/>
        </w:rPr>
        <w:t xml:space="preserve"> </w:t>
      </w:r>
      <w:r w:rsidR="00375C5D">
        <w:rPr>
          <w:rFonts w:ascii="Times New Roman" w:hAnsi="Times New Roman" w:cs="Times New Roman"/>
          <w:sz w:val="24"/>
          <w:szCs w:val="24"/>
        </w:rPr>
        <w:t xml:space="preserve">a planet large and varied </w:t>
      </w:r>
      <w:r w:rsidR="00EA44F7">
        <w:rPr>
          <w:rFonts w:ascii="Times New Roman" w:hAnsi="Times New Roman" w:cs="Times New Roman"/>
          <w:sz w:val="24"/>
          <w:szCs w:val="24"/>
        </w:rPr>
        <w:t>enough</w:t>
      </w:r>
      <w:r w:rsidR="001A6CA3">
        <w:rPr>
          <w:rFonts w:ascii="Times New Roman" w:hAnsi="Times New Roman" w:cs="Times New Roman"/>
          <w:sz w:val="24"/>
          <w:szCs w:val="24"/>
        </w:rPr>
        <w:t xml:space="preserve"> </w:t>
      </w:r>
      <w:r w:rsidR="00EA44F7">
        <w:rPr>
          <w:rFonts w:ascii="Times New Roman" w:hAnsi="Times New Roman" w:cs="Times New Roman"/>
          <w:sz w:val="24"/>
          <w:szCs w:val="24"/>
        </w:rPr>
        <w:t xml:space="preserve">to produce a target civilization </w:t>
      </w:r>
      <w:r w:rsidR="00375C5D">
        <w:rPr>
          <w:rFonts w:ascii="Times New Roman" w:hAnsi="Times New Roman" w:cs="Times New Roman"/>
          <w:sz w:val="24"/>
          <w:szCs w:val="24"/>
        </w:rPr>
        <w:t>woul</w:t>
      </w:r>
      <w:r w:rsidR="009F3681">
        <w:rPr>
          <w:rFonts w:ascii="Times New Roman" w:hAnsi="Times New Roman" w:cs="Times New Roman"/>
          <w:sz w:val="24"/>
          <w:szCs w:val="24"/>
        </w:rPr>
        <w:t>d possess ma</w:t>
      </w:r>
      <w:r w:rsidR="00DF36EB">
        <w:rPr>
          <w:rFonts w:ascii="Times New Roman" w:hAnsi="Times New Roman" w:cs="Times New Roman"/>
          <w:sz w:val="24"/>
          <w:szCs w:val="24"/>
        </w:rPr>
        <w:t>ny</w:t>
      </w:r>
      <w:r w:rsidR="009F3681">
        <w:rPr>
          <w:rFonts w:ascii="Times New Roman" w:hAnsi="Times New Roman" w:cs="Times New Roman"/>
          <w:sz w:val="24"/>
          <w:szCs w:val="24"/>
        </w:rPr>
        <w:t xml:space="preserve"> candidates</w:t>
      </w:r>
      <w:r w:rsidR="00480CEE">
        <w:rPr>
          <w:rFonts w:ascii="Times New Roman" w:hAnsi="Times New Roman" w:cs="Times New Roman"/>
          <w:sz w:val="24"/>
          <w:szCs w:val="24"/>
        </w:rPr>
        <w:t>.</w:t>
      </w:r>
      <w:r w:rsidR="00E90615">
        <w:rPr>
          <w:rFonts w:ascii="Times New Roman" w:hAnsi="Times New Roman" w:cs="Times New Roman"/>
          <w:sz w:val="24"/>
          <w:szCs w:val="24"/>
        </w:rPr>
        <w:t xml:space="preserve"> </w:t>
      </w:r>
      <w:r w:rsidR="00480CEE">
        <w:rPr>
          <w:rFonts w:ascii="Times New Roman" w:hAnsi="Times New Roman" w:cs="Times New Roman"/>
          <w:sz w:val="24"/>
          <w:szCs w:val="24"/>
        </w:rPr>
        <w:t>A</w:t>
      </w:r>
      <w:r w:rsidR="00E116AB">
        <w:rPr>
          <w:rFonts w:ascii="Times New Roman" w:hAnsi="Times New Roman" w:cs="Times New Roman"/>
          <w:sz w:val="24"/>
          <w:szCs w:val="24"/>
        </w:rPr>
        <w:t xml:space="preserve">n ETC would </w:t>
      </w:r>
      <w:r w:rsidR="002C7EFA">
        <w:rPr>
          <w:rFonts w:ascii="Times New Roman" w:hAnsi="Times New Roman" w:cs="Times New Roman"/>
          <w:sz w:val="24"/>
          <w:szCs w:val="24"/>
        </w:rPr>
        <w:t>be incentivized</w:t>
      </w:r>
      <w:r w:rsidR="00E116AB">
        <w:rPr>
          <w:rFonts w:ascii="Times New Roman" w:hAnsi="Times New Roman" w:cs="Times New Roman"/>
          <w:sz w:val="24"/>
          <w:szCs w:val="24"/>
        </w:rPr>
        <w:t xml:space="preserve"> to obtain </w:t>
      </w:r>
      <w:r w:rsidR="00E90615">
        <w:rPr>
          <w:rFonts w:ascii="Times New Roman" w:hAnsi="Times New Roman" w:cs="Times New Roman"/>
          <w:sz w:val="24"/>
          <w:szCs w:val="24"/>
        </w:rPr>
        <w:t>any</w:t>
      </w:r>
      <w:r w:rsidR="00E116AB">
        <w:rPr>
          <w:rFonts w:ascii="Times New Roman" w:hAnsi="Times New Roman" w:cs="Times New Roman"/>
          <w:sz w:val="24"/>
          <w:szCs w:val="24"/>
        </w:rPr>
        <w:t xml:space="preserve"> knowledge </w:t>
      </w:r>
      <w:r w:rsidR="00E90615">
        <w:rPr>
          <w:rFonts w:ascii="Times New Roman" w:hAnsi="Times New Roman" w:cs="Times New Roman"/>
          <w:sz w:val="24"/>
          <w:szCs w:val="24"/>
        </w:rPr>
        <w:t xml:space="preserve">that </w:t>
      </w:r>
      <w:r w:rsidR="00E116AB">
        <w:rPr>
          <w:rFonts w:ascii="Times New Roman" w:hAnsi="Times New Roman" w:cs="Times New Roman"/>
          <w:sz w:val="24"/>
          <w:szCs w:val="24"/>
        </w:rPr>
        <w:t xml:space="preserve">might </w:t>
      </w:r>
      <w:r w:rsidR="00E90615">
        <w:rPr>
          <w:rFonts w:ascii="Times New Roman" w:hAnsi="Times New Roman" w:cs="Times New Roman"/>
          <w:sz w:val="24"/>
          <w:szCs w:val="24"/>
        </w:rPr>
        <w:t xml:space="preserve">be of future </w:t>
      </w:r>
      <w:r w:rsidR="00E116AB">
        <w:rPr>
          <w:rFonts w:ascii="Times New Roman" w:hAnsi="Times New Roman" w:cs="Times New Roman"/>
          <w:sz w:val="24"/>
          <w:szCs w:val="24"/>
        </w:rPr>
        <w:t>benefit</w:t>
      </w:r>
      <w:r w:rsidR="00480CEE">
        <w:rPr>
          <w:rFonts w:ascii="Times New Roman" w:hAnsi="Times New Roman" w:cs="Times New Roman"/>
          <w:sz w:val="24"/>
          <w:szCs w:val="24"/>
        </w:rPr>
        <w:t>;</w:t>
      </w:r>
      <w:r w:rsidR="00E116AB">
        <w:rPr>
          <w:rFonts w:ascii="Times New Roman" w:hAnsi="Times New Roman" w:cs="Times New Roman"/>
          <w:sz w:val="24"/>
          <w:szCs w:val="24"/>
        </w:rPr>
        <w:t xml:space="preserve"> </w:t>
      </w:r>
      <w:r w:rsidR="005463BE">
        <w:rPr>
          <w:rFonts w:ascii="Times New Roman" w:hAnsi="Times New Roman" w:cs="Times New Roman"/>
          <w:sz w:val="24"/>
          <w:szCs w:val="24"/>
        </w:rPr>
        <w:t>a</w:t>
      </w:r>
      <w:r w:rsidR="00C17252">
        <w:rPr>
          <w:rFonts w:ascii="Times New Roman" w:hAnsi="Times New Roman" w:cs="Times New Roman"/>
          <w:sz w:val="24"/>
          <w:szCs w:val="24"/>
        </w:rPr>
        <w:t xml:space="preserve">nything left behind might be </w:t>
      </w:r>
      <w:r w:rsidR="002C7EFA">
        <w:rPr>
          <w:rFonts w:ascii="Times New Roman" w:hAnsi="Times New Roman" w:cs="Times New Roman"/>
          <w:sz w:val="24"/>
          <w:szCs w:val="24"/>
        </w:rPr>
        <w:t xml:space="preserve">just </w:t>
      </w:r>
      <w:r w:rsidR="00C17252">
        <w:rPr>
          <w:rFonts w:ascii="Times New Roman" w:hAnsi="Times New Roman" w:cs="Times New Roman"/>
          <w:sz w:val="24"/>
          <w:szCs w:val="24"/>
        </w:rPr>
        <w:t xml:space="preserve">the bit of information needed to address a </w:t>
      </w:r>
      <w:r w:rsidR="005463BE">
        <w:rPr>
          <w:rFonts w:ascii="Times New Roman" w:hAnsi="Times New Roman" w:cs="Times New Roman"/>
          <w:sz w:val="24"/>
          <w:szCs w:val="24"/>
        </w:rPr>
        <w:t>future</w:t>
      </w:r>
      <w:r w:rsidR="00C17252">
        <w:rPr>
          <w:rFonts w:ascii="Times New Roman" w:hAnsi="Times New Roman" w:cs="Times New Roman"/>
          <w:sz w:val="24"/>
          <w:szCs w:val="24"/>
        </w:rPr>
        <w:t xml:space="preserve"> problem or even to defend </w:t>
      </w:r>
      <w:r w:rsidR="00E90615">
        <w:rPr>
          <w:rFonts w:ascii="Times New Roman" w:hAnsi="Times New Roman" w:cs="Times New Roman"/>
          <w:sz w:val="24"/>
          <w:szCs w:val="24"/>
        </w:rPr>
        <w:t>its existence</w:t>
      </w:r>
      <w:r w:rsidR="005463BE">
        <w:rPr>
          <w:rFonts w:ascii="Times New Roman" w:hAnsi="Times New Roman" w:cs="Times New Roman"/>
          <w:sz w:val="24"/>
          <w:szCs w:val="24"/>
        </w:rPr>
        <w:t xml:space="preserve">. </w:t>
      </w:r>
      <w:r w:rsidR="00E46380">
        <w:rPr>
          <w:rFonts w:ascii="Times New Roman" w:hAnsi="Times New Roman" w:cs="Times New Roman"/>
          <w:sz w:val="24"/>
          <w:szCs w:val="24"/>
        </w:rPr>
        <w:t xml:space="preserve">Conquerors have </w:t>
      </w:r>
      <w:r w:rsidR="007577BB">
        <w:rPr>
          <w:rFonts w:ascii="Times New Roman" w:hAnsi="Times New Roman" w:cs="Times New Roman"/>
          <w:sz w:val="24"/>
          <w:szCs w:val="24"/>
        </w:rPr>
        <w:t>taken goods and artifacts</w:t>
      </w:r>
      <w:r w:rsidR="00E46380">
        <w:rPr>
          <w:rFonts w:ascii="Times New Roman" w:hAnsi="Times New Roman" w:cs="Times New Roman"/>
          <w:sz w:val="24"/>
          <w:szCs w:val="24"/>
        </w:rPr>
        <w:t xml:space="preserve"> throughout human history;</w:t>
      </w:r>
      <w:r w:rsidR="00155D54">
        <w:rPr>
          <w:rFonts w:ascii="Times New Roman" w:hAnsi="Times New Roman" w:cs="Times New Roman"/>
          <w:sz w:val="24"/>
          <w:szCs w:val="24"/>
        </w:rPr>
        <w:t xml:space="preserve"> an</w:t>
      </w:r>
      <w:r w:rsidR="00E46380">
        <w:rPr>
          <w:rFonts w:ascii="Times New Roman" w:hAnsi="Times New Roman" w:cs="Times New Roman"/>
          <w:sz w:val="24"/>
          <w:szCs w:val="24"/>
        </w:rPr>
        <w:t xml:space="preserve"> ETC could </w:t>
      </w:r>
      <w:r w:rsidR="00EF4F9A">
        <w:rPr>
          <w:rFonts w:ascii="Times New Roman" w:hAnsi="Times New Roman" w:cs="Times New Roman"/>
          <w:sz w:val="24"/>
          <w:szCs w:val="24"/>
        </w:rPr>
        <w:t xml:space="preserve">achieve </w:t>
      </w:r>
      <w:r w:rsidR="002C7EFA">
        <w:rPr>
          <w:rFonts w:ascii="Times New Roman" w:hAnsi="Times New Roman" w:cs="Times New Roman"/>
          <w:sz w:val="24"/>
          <w:szCs w:val="24"/>
        </w:rPr>
        <w:t>a similar</w:t>
      </w:r>
      <w:r w:rsidR="00EF4F9A">
        <w:rPr>
          <w:rFonts w:ascii="Times New Roman" w:hAnsi="Times New Roman" w:cs="Times New Roman"/>
          <w:sz w:val="24"/>
          <w:szCs w:val="24"/>
        </w:rPr>
        <w:t xml:space="preserve"> result in a covert</w:t>
      </w:r>
      <w:r w:rsidR="003E4981">
        <w:rPr>
          <w:rFonts w:ascii="Times New Roman" w:hAnsi="Times New Roman" w:cs="Times New Roman"/>
          <w:sz w:val="24"/>
          <w:szCs w:val="24"/>
        </w:rPr>
        <w:t>,</w:t>
      </w:r>
      <w:r w:rsidR="00EF4F9A">
        <w:rPr>
          <w:rFonts w:ascii="Times New Roman" w:hAnsi="Times New Roman" w:cs="Times New Roman"/>
          <w:sz w:val="24"/>
          <w:szCs w:val="24"/>
        </w:rPr>
        <w:t xml:space="preserve"> </w:t>
      </w:r>
      <w:r w:rsidR="00E46380">
        <w:rPr>
          <w:rFonts w:ascii="Times New Roman" w:hAnsi="Times New Roman" w:cs="Times New Roman"/>
          <w:sz w:val="24"/>
          <w:szCs w:val="24"/>
        </w:rPr>
        <w:t>non-destructive way</w:t>
      </w:r>
      <w:r w:rsidR="00D43BAE">
        <w:rPr>
          <w:rFonts w:ascii="Times New Roman" w:hAnsi="Times New Roman" w:cs="Times New Roman"/>
          <w:sz w:val="24"/>
          <w:szCs w:val="24"/>
        </w:rPr>
        <w:t>.</w:t>
      </w:r>
      <w:r>
        <w:rPr>
          <w:rFonts w:ascii="Times New Roman" w:hAnsi="Times New Roman" w:cs="Times New Roman"/>
          <w:sz w:val="24"/>
          <w:szCs w:val="24"/>
        </w:rPr>
        <w:t xml:space="preserve"> </w:t>
      </w:r>
      <w:r w:rsidR="00AF1418">
        <w:rPr>
          <w:rFonts w:ascii="Times New Roman" w:hAnsi="Times New Roman" w:cs="Times New Roman"/>
          <w:sz w:val="24"/>
          <w:szCs w:val="24"/>
        </w:rPr>
        <w:t xml:space="preserve">Everything of potential value could be reduced to its information content and </w:t>
      </w:r>
      <w:r w:rsidR="00AF1418">
        <w:rPr>
          <w:rFonts w:ascii="Times New Roman" w:hAnsi="Times New Roman" w:cs="Times New Roman"/>
          <w:sz w:val="24"/>
          <w:szCs w:val="24"/>
        </w:rPr>
        <w:lastRenderedPageBreak/>
        <w:t>sent to the ETC’s home</w:t>
      </w:r>
      <w:r w:rsidR="00C44FFD">
        <w:rPr>
          <w:rFonts w:ascii="Times New Roman" w:hAnsi="Times New Roman" w:cs="Times New Roman"/>
          <w:sz w:val="24"/>
          <w:szCs w:val="24"/>
        </w:rPr>
        <w:t xml:space="preserve"> planet</w:t>
      </w:r>
      <w:r w:rsidR="006309C1">
        <w:rPr>
          <w:rFonts w:ascii="Times New Roman" w:hAnsi="Times New Roman" w:cs="Times New Roman"/>
          <w:sz w:val="24"/>
          <w:szCs w:val="24"/>
        </w:rPr>
        <w:t>. There</w:t>
      </w:r>
      <w:r w:rsidR="00D26D99">
        <w:rPr>
          <w:rFonts w:ascii="Times New Roman" w:hAnsi="Times New Roman" w:cs="Times New Roman"/>
          <w:sz w:val="24"/>
          <w:szCs w:val="24"/>
        </w:rPr>
        <w:t xml:space="preserve"> </w:t>
      </w:r>
      <w:r w:rsidR="006309C1">
        <w:rPr>
          <w:rFonts w:ascii="Times New Roman" w:hAnsi="Times New Roman" w:cs="Times New Roman"/>
          <w:sz w:val="24"/>
          <w:szCs w:val="24"/>
        </w:rPr>
        <w:t xml:space="preserve">ETC science could </w:t>
      </w:r>
      <w:r w:rsidR="00AF47CC">
        <w:rPr>
          <w:rFonts w:ascii="Times New Roman" w:hAnsi="Times New Roman" w:cs="Times New Roman"/>
          <w:sz w:val="24"/>
          <w:szCs w:val="24"/>
        </w:rPr>
        <w:t>test</w:t>
      </w:r>
      <w:r w:rsidR="006309C1">
        <w:rPr>
          <w:rFonts w:ascii="Times New Roman" w:hAnsi="Times New Roman" w:cs="Times New Roman"/>
          <w:sz w:val="24"/>
          <w:szCs w:val="24"/>
        </w:rPr>
        <w:t xml:space="preserve"> </w:t>
      </w:r>
      <w:r w:rsidR="00AF47CC">
        <w:rPr>
          <w:rFonts w:ascii="Times New Roman" w:hAnsi="Times New Roman" w:cs="Times New Roman"/>
          <w:sz w:val="24"/>
          <w:szCs w:val="24"/>
        </w:rPr>
        <w:t xml:space="preserve">its </w:t>
      </w:r>
      <w:r w:rsidR="006309C1">
        <w:rPr>
          <w:rFonts w:ascii="Times New Roman" w:hAnsi="Times New Roman" w:cs="Times New Roman"/>
          <w:sz w:val="24"/>
          <w:szCs w:val="24"/>
        </w:rPr>
        <w:t xml:space="preserve">theories </w:t>
      </w:r>
      <w:r w:rsidR="00AF47CC">
        <w:rPr>
          <w:rFonts w:ascii="Times New Roman" w:hAnsi="Times New Roman" w:cs="Times New Roman"/>
          <w:sz w:val="24"/>
          <w:szCs w:val="24"/>
        </w:rPr>
        <w:t>against this new set of facts</w:t>
      </w:r>
      <w:r w:rsidR="006309C1">
        <w:rPr>
          <w:rFonts w:ascii="Times New Roman" w:hAnsi="Times New Roman" w:cs="Times New Roman"/>
          <w:sz w:val="24"/>
          <w:szCs w:val="24"/>
        </w:rPr>
        <w:t xml:space="preserve">, perhaps </w:t>
      </w:r>
      <w:r w:rsidR="00AF47CC">
        <w:rPr>
          <w:rFonts w:ascii="Times New Roman" w:hAnsi="Times New Roman" w:cs="Times New Roman"/>
          <w:sz w:val="24"/>
          <w:szCs w:val="24"/>
        </w:rPr>
        <w:t>refining</w:t>
      </w:r>
      <w:r w:rsidR="006309C1">
        <w:rPr>
          <w:rFonts w:ascii="Times New Roman" w:hAnsi="Times New Roman" w:cs="Times New Roman"/>
          <w:sz w:val="24"/>
          <w:szCs w:val="24"/>
        </w:rPr>
        <w:t xml:space="preserve"> them in the process. </w:t>
      </w:r>
    </w:p>
    <w:p w14:paraId="00C8A72D" w14:textId="10179C1E" w:rsidR="0002400A" w:rsidRPr="006309C1" w:rsidRDefault="00F21382" w:rsidP="006309C1">
      <w:pPr>
        <w:spacing w:after="120" w:line="480" w:lineRule="auto"/>
        <w:ind w:firstLine="720"/>
        <w:rPr>
          <w:rFonts w:ascii="Times New Roman" w:hAnsi="Times New Roman" w:cs="Times New Roman"/>
          <w:sz w:val="24"/>
          <w:szCs w:val="24"/>
        </w:rPr>
      </w:pPr>
      <w:r w:rsidRPr="001C1CA6">
        <w:rPr>
          <w:rFonts w:ascii="Times New Roman" w:hAnsi="Times New Roman" w:cs="Times New Roman"/>
          <w:sz w:val="24"/>
          <w:szCs w:val="24"/>
        </w:rPr>
        <w:t>W</w:t>
      </w:r>
      <w:r w:rsidR="00A74016" w:rsidRPr="001C1CA6">
        <w:rPr>
          <w:rFonts w:ascii="Times New Roman" w:hAnsi="Times New Roman" w:cs="Times New Roman"/>
          <w:sz w:val="24"/>
          <w:szCs w:val="24"/>
        </w:rPr>
        <w:t>e should</w:t>
      </w:r>
      <w:r w:rsidR="00570C3B" w:rsidRPr="001C1CA6">
        <w:rPr>
          <w:rFonts w:ascii="Times New Roman" w:hAnsi="Times New Roman" w:cs="Times New Roman"/>
          <w:sz w:val="24"/>
          <w:szCs w:val="24"/>
        </w:rPr>
        <w:t xml:space="preserve"> </w:t>
      </w:r>
      <w:r w:rsidR="00A74016" w:rsidRPr="001C1CA6">
        <w:rPr>
          <w:rFonts w:ascii="Times New Roman" w:hAnsi="Times New Roman" w:cs="Times New Roman"/>
          <w:sz w:val="24"/>
          <w:szCs w:val="24"/>
        </w:rPr>
        <w:t>no</w:t>
      </w:r>
      <w:r w:rsidR="00AF1418" w:rsidRPr="001C1CA6">
        <w:rPr>
          <w:rFonts w:ascii="Times New Roman" w:hAnsi="Times New Roman" w:cs="Times New Roman"/>
          <w:sz w:val="24"/>
          <w:szCs w:val="24"/>
        </w:rPr>
        <w:t>t</w:t>
      </w:r>
      <w:r w:rsidR="00A74016" w:rsidRPr="001C1CA6">
        <w:rPr>
          <w:rFonts w:ascii="Times New Roman" w:hAnsi="Times New Roman" w:cs="Times New Roman"/>
          <w:sz w:val="24"/>
          <w:szCs w:val="24"/>
        </w:rPr>
        <w:t xml:space="preserve"> imagine </w:t>
      </w:r>
      <w:r w:rsidR="00980655" w:rsidRPr="001C1CA6">
        <w:rPr>
          <w:rFonts w:ascii="Times New Roman" w:hAnsi="Times New Roman" w:cs="Times New Roman"/>
          <w:sz w:val="24"/>
          <w:szCs w:val="24"/>
        </w:rPr>
        <w:t xml:space="preserve">the extraction of information from a target civilization </w:t>
      </w:r>
      <w:r w:rsidR="005B23C2" w:rsidRPr="001C1CA6">
        <w:rPr>
          <w:rFonts w:ascii="Times New Roman" w:hAnsi="Times New Roman" w:cs="Times New Roman"/>
          <w:sz w:val="24"/>
          <w:szCs w:val="24"/>
        </w:rPr>
        <w:t>as a</w:t>
      </w:r>
      <w:r w:rsidR="00980655" w:rsidRPr="001C1CA6">
        <w:rPr>
          <w:rFonts w:ascii="Times New Roman" w:hAnsi="Times New Roman" w:cs="Times New Roman"/>
          <w:sz w:val="24"/>
          <w:szCs w:val="24"/>
        </w:rPr>
        <w:t xml:space="preserve"> “one and done”</w:t>
      </w:r>
      <w:r w:rsidR="005B23C2" w:rsidRPr="001C1CA6">
        <w:rPr>
          <w:rFonts w:ascii="Times New Roman" w:hAnsi="Times New Roman" w:cs="Times New Roman"/>
          <w:sz w:val="24"/>
          <w:szCs w:val="24"/>
        </w:rPr>
        <w:t xml:space="preserve"> event.</w:t>
      </w:r>
      <w:r w:rsidR="00980655" w:rsidRPr="001C1CA6">
        <w:rPr>
          <w:rFonts w:ascii="Times New Roman" w:hAnsi="Times New Roman" w:cs="Times New Roman"/>
          <w:sz w:val="24"/>
          <w:szCs w:val="24"/>
        </w:rPr>
        <w:t xml:space="preserve"> </w:t>
      </w:r>
      <w:r w:rsidR="001218F0" w:rsidRPr="001C1CA6">
        <w:rPr>
          <w:rFonts w:ascii="Times New Roman" w:hAnsi="Times New Roman" w:cs="Times New Roman"/>
          <w:sz w:val="24"/>
          <w:szCs w:val="24"/>
        </w:rPr>
        <w:t>A</w:t>
      </w:r>
      <w:r w:rsidR="00AF1418" w:rsidRPr="001C1CA6">
        <w:rPr>
          <w:rFonts w:ascii="Times New Roman" w:hAnsi="Times New Roman" w:cs="Times New Roman"/>
          <w:sz w:val="24"/>
          <w:szCs w:val="24"/>
        </w:rPr>
        <w:t>ny</w:t>
      </w:r>
      <w:r w:rsidR="00480CEE" w:rsidRPr="001C1CA6">
        <w:rPr>
          <w:rFonts w:ascii="Times New Roman" w:hAnsi="Times New Roman" w:cs="Times New Roman"/>
          <w:sz w:val="24"/>
          <w:szCs w:val="24"/>
        </w:rPr>
        <w:t xml:space="preserve"> </w:t>
      </w:r>
      <w:r w:rsidR="00435391" w:rsidRPr="001C1CA6">
        <w:rPr>
          <w:rFonts w:ascii="Times New Roman" w:hAnsi="Times New Roman" w:cs="Times New Roman"/>
          <w:sz w:val="24"/>
          <w:szCs w:val="24"/>
        </w:rPr>
        <w:t>target</w:t>
      </w:r>
      <w:r w:rsidR="00FD787B" w:rsidRPr="001C1CA6">
        <w:rPr>
          <w:rFonts w:ascii="Times New Roman" w:hAnsi="Times New Roman" w:cs="Times New Roman"/>
          <w:sz w:val="24"/>
          <w:szCs w:val="24"/>
        </w:rPr>
        <w:t xml:space="preserve"> </w:t>
      </w:r>
      <w:r w:rsidR="001218F0" w:rsidRPr="001C1CA6">
        <w:rPr>
          <w:rFonts w:ascii="Times New Roman" w:hAnsi="Times New Roman" w:cs="Times New Roman"/>
          <w:sz w:val="24"/>
          <w:szCs w:val="24"/>
        </w:rPr>
        <w:t>is likely to</w:t>
      </w:r>
      <w:r w:rsidR="00133B7B" w:rsidRPr="001C1CA6">
        <w:rPr>
          <w:rFonts w:ascii="Times New Roman" w:hAnsi="Times New Roman" w:cs="Times New Roman"/>
          <w:sz w:val="24"/>
          <w:szCs w:val="24"/>
        </w:rPr>
        <w:t xml:space="preserve"> be </w:t>
      </w:r>
      <w:r w:rsidR="00980655" w:rsidRPr="001C1CA6">
        <w:rPr>
          <w:rFonts w:ascii="Times New Roman" w:hAnsi="Times New Roman" w:cs="Times New Roman"/>
          <w:sz w:val="24"/>
          <w:szCs w:val="24"/>
        </w:rPr>
        <w:t>a</w:t>
      </w:r>
      <w:r w:rsidR="001218F0" w:rsidRPr="001C1CA6">
        <w:rPr>
          <w:rFonts w:ascii="Times New Roman" w:hAnsi="Times New Roman" w:cs="Times New Roman"/>
          <w:sz w:val="24"/>
          <w:szCs w:val="24"/>
        </w:rPr>
        <w:t xml:space="preserve"> long-lived</w:t>
      </w:r>
      <w:r w:rsidR="00980655" w:rsidRPr="001C1CA6">
        <w:rPr>
          <w:rFonts w:ascii="Times New Roman" w:hAnsi="Times New Roman" w:cs="Times New Roman"/>
          <w:sz w:val="24"/>
          <w:szCs w:val="24"/>
        </w:rPr>
        <w:t xml:space="preserve"> “producing well” of </w:t>
      </w:r>
      <w:r w:rsidR="00EF4F9A" w:rsidRPr="001C1CA6">
        <w:rPr>
          <w:rFonts w:ascii="Times New Roman" w:hAnsi="Times New Roman" w:cs="Times New Roman"/>
          <w:sz w:val="24"/>
          <w:szCs w:val="24"/>
        </w:rPr>
        <w:t xml:space="preserve">valuable, </w:t>
      </w:r>
      <w:r w:rsidR="00551688" w:rsidRPr="001C1CA6">
        <w:rPr>
          <w:rFonts w:ascii="Times New Roman" w:hAnsi="Times New Roman" w:cs="Times New Roman"/>
          <w:sz w:val="24"/>
          <w:szCs w:val="24"/>
        </w:rPr>
        <w:t>stimulating or merely interesting</w:t>
      </w:r>
      <w:r w:rsidR="00EF4F9A" w:rsidRPr="001C1CA6">
        <w:rPr>
          <w:rFonts w:ascii="Times New Roman" w:hAnsi="Times New Roman" w:cs="Times New Roman"/>
          <w:sz w:val="24"/>
          <w:szCs w:val="24"/>
        </w:rPr>
        <w:t xml:space="preserve"> </w:t>
      </w:r>
      <w:r w:rsidR="00133B7B" w:rsidRPr="001C1CA6">
        <w:rPr>
          <w:rFonts w:ascii="Times New Roman" w:hAnsi="Times New Roman" w:cs="Times New Roman"/>
          <w:sz w:val="24"/>
          <w:szCs w:val="24"/>
        </w:rPr>
        <w:t xml:space="preserve">knowledge. </w:t>
      </w:r>
      <w:r w:rsidR="00196AC9" w:rsidRPr="001C1CA6">
        <w:rPr>
          <w:rFonts w:ascii="Times New Roman" w:hAnsi="Times New Roman" w:cs="Times New Roman"/>
          <w:sz w:val="24"/>
          <w:szCs w:val="24"/>
        </w:rPr>
        <w:t xml:space="preserve">Jane Goodall’s </w:t>
      </w:r>
      <w:r w:rsidR="005B23C2" w:rsidRPr="001C1CA6">
        <w:rPr>
          <w:rFonts w:ascii="Times New Roman" w:hAnsi="Times New Roman" w:cs="Times New Roman"/>
          <w:iCs/>
          <w:sz w:val="24"/>
          <w:szCs w:val="24"/>
        </w:rPr>
        <w:t>6</w:t>
      </w:r>
      <w:r w:rsidR="00196AC9" w:rsidRPr="001C1CA6">
        <w:rPr>
          <w:rFonts w:ascii="Times New Roman" w:hAnsi="Times New Roman" w:cs="Times New Roman"/>
          <w:iCs/>
          <w:sz w:val="24"/>
          <w:szCs w:val="24"/>
        </w:rPr>
        <w:t xml:space="preserve">0-year study of </w:t>
      </w:r>
      <w:r w:rsidR="005B23C2" w:rsidRPr="001C1CA6">
        <w:rPr>
          <w:rFonts w:ascii="Times New Roman" w:hAnsi="Times New Roman" w:cs="Times New Roman"/>
          <w:iCs/>
          <w:sz w:val="24"/>
          <w:szCs w:val="24"/>
        </w:rPr>
        <w:t>chimpanz</w:t>
      </w:r>
      <w:r w:rsidR="00D71F89" w:rsidRPr="001C1CA6">
        <w:rPr>
          <w:rFonts w:ascii="Times New Roman" w:hAnsi="Times New Roman" w:cs="Times New Roman"/>
          <w:iCs/>
          <w:sz w:val="24"/>
          <w:szCs w:val="24"/>
        </w:rPr>
        <w:t xml:space="preserve">ees was </w:t>
      </w:r>
      <w:r w:rsidR="00196AC9" w:rsidRPr="001C1CA6">
        <w:rPr>
          <w:rFonts w:ascii="Times New Roman" w:hAnsi="Times New Roman" w:cs="Times New Roman"/>
          <w:iCs/>
          <w:sz w:val="24"/>
          <w:szCs w:val="24"/>
        </w:rPr>
        <w:t>lengthy fr</w:t>
      </w:r>
      <w:r w:rsidR="00D71F89" w:rsidRPr="001C1CA6">
        <w:rPr>
          <w:rFonts w:ascii="Times New Roman" w:hAnsi="Times New Roman" w:cs="Times New Roman"/>
          <w:iCs/>
          <w:sz w:val="24"/>
          <w:szCs w:val="24"/>
        </w:rPr>
        <w:t>om a human perspective</w:t>
      </w:r>
      <w:r w:rsidR="00196AC9" w:rsidRPr="001C1CA6">
        <w:rPr>
          <w:rFonts w:ascii="Times New Roman" w:hAnsi="Times New Roman" w:cs="Times New Roman"/>
          <w:iCs/>
          <w:sz w:val="24"/>
          <w:szCs w:val="24"/>
        </w:rPr>
        <w:t xml:space="preserve">, but a </w:t>
      </w:r>
      <w:r w:rsidR="001C1CA6">
        <w:rPr>
          <w:rFonts w:ascii="Times New Roman" w:hAnsi="Times New Roman" w:cs="Times New Roman"/>
          <w:iCs/>
          <w:sz w:val="24"/>
          <w:szCs w:val="24"/>
        </w:rPr>
        <w:t>two millennia</w:t>
      </w:r>
      <w:r w:rsidR="00196AC9" w:rsidRPr="001C1CA6">
        <w:rPr>
          <w:rFonts w:ascii="Times New Roman" w:hAnsi="Times New Roman" w:cs="Times New Roman"/>
          <w:iCs/>
          <w:sz w:val="24"/>
          <w:szCs w:val="24"/>
        </w:rPr>
        <w:t xml:space="preserve"> study of </w:t>
      </w:r>
      <w:r w:rsidR="00222B00" w:rsidRPr="001C1CA6">
        <w:rPr>
          <w:rFonts w:ascii="Times New Roman" w:hAnsi="Times New Roman" w:cs="Times New Roman"/>
          <w:iCs/>
          <w:sz w:val="24"/>
          <w:szCs w:val="24"/>
        </w:rPr>
        <w:t xml:space="preserve">a </w:t>
      </w:r>
      <w:r w:rsidR="001C1CA6">
        <w:rPr>
          <w:rFonts w:ascii="Times New Roman" w:hAnsi="Times New Roman" w:cs="Times New Roman"/>
          <w:iCs/>
          <w:sz w:val="24"/>
          <w:szCs w:val="24"/>
        </w:rPr>
        <w:t>target planet</w:t>
      </w:r>
      <w:r w:rsidR="00196AC9" w:rsidRPr="001C1CA6">
        <w:rPr>
          <w:rFonts w:ascii="Times New Roman" w:hAnsi="Times New Roman" w:cs="Times New Roman"/>
          <w:iCs/>
          <w:sz w:val="24"/>
          <w:szCs w:val="24"/>
        </w:rPr>
        <w:t xml:space="preserve"> </w:t>
      </w:r>
      <w:r w:rsidR="00E90543" w:rsidRPr="001C1CA6">
        <w:rPr>
          <w:rFonts w:ascii="Times New Roman" w:hAnsi="Times New Roman" w:cs="Times New Roman"/>
          <w:iCs/>
          <w:sz w:val="24"/>
          <w:szCs w:val="24"/>
        </w:rPr>
        <w:t>might be</w:t>
      </w:r>
      <w:r w:rsidR="00FA47AF" w:rsidRPr="001C1CA6">
        <w:rPr>
          <w:rFonts w:ascii="Times New Roman" w:hAnsi="Times New Roman" w:cs="Times New Roman"/>
          <w:iCs/>
          <w:sz w:val="24"/>
          <w:szCs w:val="24"/>
        </w:rPr>
        <w:t xml:space="preserve"> </w:t>
      </w:r>
      <w:r w:rsidR="001C1CA6">
        <w:rPr>
          <w:rFonts w:ascii="Times New Roman" w:hAnsi="Times New Roman" w:cs="Times New Roman"/>
          <w:iCs/>
          <w:sz w:val="24"/>
          <w:szCs w:val="24"/>
        </w:rPr>
        <w:t>very</w:t>
      </w:r>
      <w:r w:rsidR="00E90543" w:rsidRPr="001C1CA6">
        <w:rPr>
          <w:rFonts w:ascii="Times New Roman" w:hAnsi="Times New Roman" w:cs="Times New Roman"/>
          <w:iCs/>
          <w:sz w:val="24"/>
          <w:szCs w:val="24"/>
        </w:rPr>
        <w:t xml:space="preserve"> </w:t>
      </w:r>
      <w:r w:rsidR="00196AC9" w:rsidRPr="001C1CA6">
        <w:rPr>
          <w:rFonts w:ascii="Times New Roman" w:hAnsi="Times New Roman" w:cs="Times New Roman"/>
          <w:iCs/>
          <w:sz w:val="24"/>
          <w:szCs w:val="24"/>
        </w:rPr>
        <w:t xml:space="preserve">brief </w:t>
      </w:r>
      <w:r w:rsidR="00DF36EB" w:rsidRPr="001C1CA6">
        <w:rPr>
          <w:rFonts w:ascii="Times New Roman" w:hAnsi="Times New Roman" w:cs="Times New Roman"/>
          <w:iCs/>
          <w:sz w:val="24"/>
          <w:szCs w:val="24"/>
        </w:rPr>
        <w:t>for</w:t>
      </w:r>
      <w:r w:rsidR="00196AC9" w:rsidRPr="001C1CA6">
        <w:rPr>
          <w:rFonts w:ascii="Times New Roman" w:hAnsi="Times New Roman" w:cs="Times New Roman"/>
          <w:iCs/>
          <w:sz w:val="24"/>
          <w:szCs w:val="24"/>
        </w:rPr>
        <w:t xml:space="preserve"> </w:t>
      </w:r>
      <w:r w:rsidR="00551688" w:rsidRPr="001C1CA6">
        <w:rPr>
          <w:rFonts w:ascii="Times New Roman" w:hAnsi="Times New Roman" w:cs="Times New Roman"/>
          <w:iCs/>
          <w:sz w:val="24"/>
          <w:szCs w:val="24"/>
        </w:rPr>
        <w:t xml:space="preserve">an </w:t>
      </w:r>
      <w:r w:rsidR="00196AC9" w:rsidRPr="001C1CA6">
        <w:rPr>
          <w:rFonts w:ascii="Times New Roman" w:hAnsi="Times New Roman" w:cs="Times New Roman"/>
          <w:iCs/>
          <w:sz w:val="24"/>
          <w:szCs w:val="24"/>
        </w:rPr>
        <w:t xml:space="preserve">ETC. </w:t>
      </w:r>
    </w:p>
    <w:p w14:paraId="0AB59DFD" w14:textId="42668070" w:rsidR="008A3463" w:rsidRPr="00EA4543" w:rsidRDefault="0002400A" w:rsidP="00D11679">
      <w:pPr>
        <w:spacing w:after="120" w:line="480" w:lineRule="auto"/>
        <w:ind w:firstLine="720"/>
        <w:rPr>
          <w:rFonts w:ascii="Times New Roman" w:hAnsi="Times New Roman" w:cs="Times New Roman"/>
          <w:iCs/>
          <w:color w:val="FF0000"/>
          <w:sz w:val="24"/>
          <w:szCs w:val="24"/>
        </w:rPr>
      </w:pPr>
      <w:r>
        <w:rPr>
          <w:rFonts w:ascii="Times New Roman" w:hAnsi="Times New Roman" w:cs="Times New Roman"/>
          <w:iCs/>
          <w:sz w:val="24"/>
          <w:szCs w:val="24"/>
        </w:rPr>
        <w:t xml:space="preserve">Even </w:t>
      </w:r>
      <w:r w:rsidR="00C14DDD">
        <w:rPr>
          <w:rFonts w:ascii="Times New Roman" w:hAnsi="Times New Roman" w:cs="Times New Roman"/>
          <w:iCs/>
          <w:sz w:val="24"/>
          <w:szCs w:val="24"/>
        </w:rPr>
        <w:t>if a</w:t>
      </w:r>
      <w:r>
        <w:rPr>
          <w:rFonts w:ascii="Times New Roman" w:hAnsi="Times New Roman" w:cs="Times New Roman"/>
          <w:iCs/>
          <w:sz w:val="24"/>
          <w:szCs w:val="24"/>
        </w:rPr>
        <w:t xml:space="preserve"> target posed no imminent threat, </w:t>
      </w:r>
      <w:r w:rsidR="00081EF0">
        <w:rPr>
          <w:rFonts w:ascii="Times New Roman" w:hAnsi="Times New Roman" w:cs="Times New Roman"/>
          <w:iCs/>
          <w:sz w:val="24"/>
          <w:szCs w:val="24"/>
        </w:rPr>
        <w:t>the extraction of non-strategic information</w:t>
      </w:r>
      <w:r w:rsidR="00542BA4">
        <w:rPr>
          <w:rFonts w:ascii="Times New Roman" w:hAnsi="Times New Roman" w:cs="Times New Roman"/>
          <w:iCs/>
          <w:sz w:val="24"/>
          <w:szCs w:val="24"/>
        </w:rPr>
        <w:t xml:space="preserve"> would still proceed stealthily</w:t>
      </w:r>
      <w:r w:rsidR="00081EF0">
        <w:rPr>
          <w:rFonts w:ascii="Times New Roman" w:hAnsi="Times New Roman" w:cs="Times New Roman"/>
          <w:iCs/>
          <w:sz w:val="24"/>
          <w:szCs w:val="24"/>
        </w:rPr>
        <w:t xml:space="preserve">. </w:t>
      </w:r>
      <w:r w:rsidR="00C14DDD">
        <w:rPr>
          <w:rFonts w:ascii="Times New Roman" w:hAnsi="Times New Roman" w:cs="Times New Roman"/>
          <w:iCs/>
          <w:sz w:val="24"/>
          <w:szCs w:val="24"/>
        </w:rPr>
        <w:t>If</w:t>
      </w:r>
      <w:r w:rsidR="00A6650D">
        <w:rPr>
          <w:rFonts w:ascii="Times New Roman" w:hAnsi="Times New Roman" w:cs="Times New Roman"/>
          <w:iCs/>
          <w:sz w:val="24"/>
          <w:szCs w:val="24"/>
        </w:rPr>
        <w:t xml:space="preserve"> alerted</w:t>
      </w:r>
      <w:r w:rsidR="00C14DDD">
        <w:rPr>
          <w:rFonts w:ascii="Times New Roman" w:hAnsi="Times New Roman" w:cs="Times New Roman"/>
          <w:iCs/>
          <w:sz w:val="24"/>
          <w:szCs w:val="24"/>
        </w:rPr>
        <w:t xml:space="preserve"> to ETC’s presence</w:t>
      </w:r>
      <w:r w:rsidR="00A6650D">
        <w:rPr>
          <w:rFonts w:ascii="Times New Roman" w:hAnsi="Times New Roman" w:cs="Times New Roman"/>
          <w:iCs/>
          <w:sz w:val="24"/>
          <w:szCs w:val="24"/>
        </w:rPr>
        <w:t>, a</w:t>
      </w:r>
      <w:r w:rsidR="00A05AAD">
        <w:rPr>
          <w:rFonts w:ascii="Times New Roman" w:hAnsi="Times New Roman" w:cs="Times New Roman"/>
          <w:iCs/>
          <w:sz w:val="24"/>
          <w:szCs w:val="24"/>
        </w:rPr>
        <w:t xml:space="preserve"> target civilization </w:t>
      </w:r>
      <w:r>
        <w:rPr>
          <w:rFonts w:ascii="Times New Roman" w:hAnsi="Times New Roman" w:cs="Times New Roman"/>
          <w:iCs/>
          <w:sz w:val="24"/>
          <w:szCs w:val="24"/>
        </w:rPr>
        <w:t>might</w:t>
      </w:r>
      <w:r w:rsidR="00081EF0">
        <w:rPr>
          <w:rFonts w:ascii="Times New Roman" w:hAnsi="Times New Roman" w:cs="Times New Roman"/>
          <w:iCs/>
          <w:sz w:val="24"/>
          <w:szCs w:val="24"/>
        </w:rPr>
        <w:t xml:space="preserve"> try to</w:t>
      </w:r>
      <w:r>
        <w:rPr>
          <w:rFonts w:ascii="Times New Roman" w:hAnsi="Times New Roman" w:cs="Times New Roman"/>
          <w:iCs/>
          <w:sz w:val="24"/>
          <w:szCs w:val="24"/>
        </w:rPr>
        <w:t xml:space="preserve"> prevent </w:t>
      </w:r>
      <w:r w:rsidR="00A6650D">
        <w:rPr>
          <w:rFonts w:ascii="Times New Roman" w:hAnsi="Times New Roman" w:cs="Times New Roman"/>
          <w:iCs/>
          <w:sz w:val="24"/>
          <w:szCs w:val="24"/>
        </w:rPr>
        <w:t>the</w:t>
      </w:r>
      <w:r w:rsidR="00DE0EEE">
        <w:rPr>
          <w:rFonts w:ascii="Times New Roman" w:hAnsi="Times New Roman" w:cs="Times New Roman"/>
          <w:iCs/>
          <w:sz w:val="24"/>
          <w:szCs w:val="24"/>
        </w:rPr>
        <w:t xml:space="preserve"> acquisition</w:t>
      </w:r>
      <w:r w:rsidR="00A6650D">
        <w:rPr>
          <w:rFonts w:ascii="Times New Roman" w:hAnsi="Times New Roman" w:cs="Times New Roman"/>
          <w:iCs/>
          <w:sz w:val="24"/>
          <w:szCs w:val="24"/>
        </w:rPr>
        <w:t xml:space="preserve"> of its information</w:t>
      </w:r>
      <w:r w:rsidR="007F3841">
        <w:rPr>
          <w:rFonts w:ascii="Times New Roman" w:hAnsi="Times New Roman" w:cs="Times New Roman"/>
          <w:iCs/>
          <w:sz w:val="24"/>
          <w:szCs w:val="24"/>
        </w:rPr>
        <w:t>,</w:t>
      </w:r>
      <w:r>
        <w:rPr>
          <w:rFonts w:ascii="Times New Roman" w:hAnsi="Times New Roman" w:cs="Times New Roman"/>
          <w:iCs/>
          <w:sz w:val="24"/>
          <w:szCs w:val="24"/>
        </w:rPr>
        <w:t xml:space="preserve"> </w:t>
      </w:r>
      <w:r w:rsidR="00081EF0">
        <w:rPr>
          <w:rFonts w:ascii="Times New Roman" w:hAnsi="Times New Roman" w:cs="Times New Roman"/>
          <w:iCs/>
          <w:sz w:val="24"/>
          <w:szCs w:val="24"/>
        </w:rPr>
        <w:t xml:space="preserve">demand knowledge in </w:t>
      </w:r>
      <w:r w:rsidR="00DE0EEE">
        <w:rPr>
          <w:rFonts w:ascii="Times New Roman" w:hAnsi="Times New Roman" w:cs="Times New Roman"/>
          <w:iCs/>
          <w:sz w:val="24"/>
          <w:szCs w:val="24"/>
        </w:rPr>
        <w:t>return</w:t>
      </w:r>
      <w:r w:rsidR="007F3841">
        <w:rPr>
          <w:rFonts w:ascii="Times New Roman" w:hAnsi="Times New Roman" w:cs="Times New Roman"/>
          <w:iCs/>
          <w:sz w:val="24"/>
          <w:szCs w:val="24"/>
        </w:rPr>
        <w:t xml:space="preserve">, or even attempt to </w:t>
      </w:r>
      <w:r w:rsidR="00EA4543">
        <w:rPr>
          <w:rFonts w:ascii="Times New Roman" w:hAnsi="Times New Roman" w:cs="Times New Roman"/>
          <w:iCs/>
          <w:sz w:val="24"/>
          <w:szCs w:val="24"/>
        </w:rPr>
        <w:t>locate</w:t>
      </w:r>
      <w:r w:rsidR="00C14DDD">
        <w:rPr>
          <w:rFonts w:ascii="Times New Roman" w:hAnsi="Times New Roman" w:cs="Times New Roman"/>
          <w:iCs/>
          <w:sz w:val="24"/>
          <w:szCs w:val="24"/>
        </w:rPr>
        <w:t xml:space="preserve"> </w:t>
      </w:r>
      <w:r w:rsidR="00EA4543">
        <w:rPr>
          <w:rFonts w:ascii="Times New Roman" w:hAnsi="Times New Roman" w:cs="Times New Roman"/>
          <w:iCs/>
          <w:sz w:val="24"/>
          <w:szCs w:val="24"/>
        </w:rPr>
        <w:t>ETC’s</w:t>
      </w:r>
      <w:r w:rsidR="007F3841">
        <w:rPr>
          <w:rFonts w:ascii="Times New Roman" w:hAnsi="Times New Roman" w:cs="Times New Roman"/>
          <w:iCs/>
          <w:sz w:val="24"/>
          <w:szCs w:val="24"/>
        </w:rPr>
        <w:t xml:space="preserve"> </w:t>
      </w:r>
      <w:r w:rsidR="00EA4543">
        <w:rPr>
          <w:rFonts w:ascii="Times New Roman" w:hAnsi="Times New Roman" w:cs="Times New Roman"/>
          <w:iCs/>
          <w:sz w:val="24"/>
          <w:szCs w:val="24"/>
        </w:rPr>
        <w:t>home</w:t>
      </w:r>
      <w:r w:rsidR="007F3841">
        <w:rPr>
          <w:rFonts w:ascii="Times New Roman" w:hAnsi="Times New Roman" w:cs="Times New Roman"/>
          <w:iCs/>
          <w:sz w:val="24"/>
          <w:szCs w:val="24"/>
        </w:rPr>
        <w:t>.</w:t>
      </w:r>
      <w:r w:rsidR="001161CE">
        <w:rPr>
          <w:rFonts w:ascii="Times New Roman" w:hAnsi="Times New Roman" w:cs="Times New Roman"/>
          <w:iCs/>
          <w:sz w:val="24"/>
          <w:szCs w:val="24"/>
        </w:rPr>
        <w:t xml:space="preserve"> </w:t>
      </w:r>
      <w:r w:rsidR="001161CE">
        <w:rPr>
          <w:rFonts w:ascii="Times New Roman" w:hAnsi="Times New Roman" w:cs="Times New Roman"/>
          <w:sz w:val="24"/>
          <w:szCs w:val="24"/>
        </w:rPr>
        <w:t xml:space="preserve">Disclosure could also affect the path of the target’s development, making its non-strategic information less unique and therefore less valuable </w:t>
      </w:r>
      <w:r w:rsidR="002E3E47">
        <w:rPr>
          <w:rFonts w:ascii="Times New Roman" w:hAnsi="Times New Roman" w:cs="Times New Roman"/>
          <w:sz w:val="24"/>
          <w:szCs w:val="24"/>
        </w:rPr>
        <w:t>[s</w:t>
      </w:r>
      <w:r w:rsidR="001161CE">
        <w:rPr>
          <w:rFonts w:ascii="Times New Roman" w:hAnsi="Times New Roman" w:cs="Times New Roman"/>
          <w:sz w:val="24"/>
          <w:szCs w:val="24"/>
        </w:rPr>
        <w:t xml:space="preserve">ee </w:t>
      </w:r>
      <w:r w:rsidR="00583999">
        <w:rPr>
          <w:rFonts w:ascii="Times New Roman" w:hAnsi="Times New Roman" w:cs="Times New Roman"/>
          <w:sz w:val="24"/>
          <w:szCs w:val="24"/>
        </w:rPr>
        <w:t>91</w:t>
      </w:r>
      <w:r w:rsidR="007F3841">
        <w:rPr>
          <w:rFonts w:ascii="Times New Roman" w:hAnsi="Times New Roman" w:cs="Times New Roman"/>
          <w:sz w:val="24"/>
          <w:szCs w:val="24"/>
        </w:rPr>
        <w:t>-9</w:t>
      </w:r>
      <w:r w:rsidR="00583999">
        <w:rPr>
          <w:rFonts w:ascii="Times New Roman" w:hAnsi="Times New Roman" w:cs="Times New Roman"/>
          <w:sz w:val="24"/>
          <w:szCs w:val="24"/>
        </w:rPr>
        <w:t>2</w:t>
      </w:r>
      <w:r w:rsidR="002E3E47">
        <w:rPr>
          <w:rFonts w:ascii="Times New Roman" w:hAnsi="Times New Roman" w:cs="Times New Roman"/>
          <w:sz w:val="24"/>
          <w:szCs w:val="24"/>
        </w:rPr>
        <w:t>]</w:t>
      </w:r>
      <w:r w:rsidR="001161CE">
        <w:rPr>
          <w:rFonts w:ascii="Times New Roman" w:hAnsi="Times New Roman" w:cs="Times New Roman"/>
          <w:iCs/>
          <w:sz w:val="24"/>
          <w:szCs w:val="24"/>
        </w:rPr>
        <w:t>.</w:t>
      </w:r>
      <w:r>
        <w:rPr>
          <w:rFonts w:ascii="Times New Roman" w:hAnsi="Times New Roman" w:cs="Times New Roman"/>
          <w:iCs/>
          <w:sz w:val="24"/>
          <w:szCs w:val="24"/>
        </w:rPr>
        <w:t xml:space="preserve"> </w:t>
      </w:r>
    </w:p>
    <w:p w14:paraId="4950393B" w14:textId="027D9216" w:rsidR="00D37C60" w:rsidRPr="00BF0265" w:rsidRDefault="00D37C60" w:rsidP="00BF0265">
      <w:pPr>
        <w:spacing w:after="120" w:line="480" w:lineRule="auto"/>
        <w:ind w:firstLine="720"/>
        <w:rPr>
          <w:rFonts w:ascii="Times New Roman" w:hAnsi="Times New Roman" w:cs="Times New Roman"/>
          <w:iCs/>
          <w:sz w:val="24"/>
          <w:szCs w:val="24"/>
        </w:rPr>
      </w:pPr>
      <w:r w:rsidRPr="00D37C60">
        <w:rPr>
          <w:rFonts w:ascii="Times New Roman" w:hAnsi="Times New Roman" w:cs="Times New Roman"/>
          <w:color w:val="202122"/>
          <w:sz w:val="24"/>
          <w:szCs w:val="24"/>
          <w:shd w:val="clear" w:color="auto" w:fill="FFFFFF"/>
        </w:rPr>
        <w:t>This line of thinking resembles Ball’s</w:t>
      </w:r>
      <w:r w:rsidR="00BF0265">
        <w:rPr>
          <w:rFonts w:ascii="Times New Roman" w:hAnsi="Times New Roman" w:cs="Times New Roman"/>
          <w:color w:val="202122"/>
          <w:sz w:val="24"/>
          <w:szCs w:val="24"/>
          <w:shd w:val="clear" w:color="auto" w:fill="FFFFFF"/>
        </w:rPr>
        <w:t xml:space="preserve"> [</w:t>
      </w:r>
      <w:r w:rsidR="00583999">
        <w:rPr>
          <w:rFonts w:ascii="Times New Roman" w:hAnsi="Times New Roman" w:cs="Times New Roman"/>
          <w:color w:val="202122"/>
          <w:sz w:val="24"/>
          <w:szCs w:val="24"/>
          <w:shd w:val="clear" w:color="auto" w:fill="FFFFFF"/>
        </w:rPr>
        <w:t>91</w:t>
      </w:r>
      <w:r w:rsidR="00BF0265">
        <w:rPr>
          <w:rFonts w:ascii="Times New Roman" w:hAnsi="Times New Roman" w:cs="Times New Roman"/>
          <w:color w:val="202122"/>
          <w:sz w:val="24"/>
          <w:szCs w:val="24"/>
          <w:shd w:val="clear" w:color="auto" w:fill="FFFFFF"/>
        </w:rPr>
        <w:t>]</w:t>
      </w:r>
      <w:r w:rsidRPr="00D37C60">
        <w:rPr>
          <w:rFonts w:ascii="Times New Roman" w:hAnsi="Times New Roman" w:cs="Times New Roman"/>
          <w:color w:val="202122"/>
          <w:sz w:val="24"/>
          <w:szCs w:val="24"/>
          <w:shd w:val="clear" w:color="auto" w:fill="FFFFFF"/>
        </w:rPr>
        <w:t xml:space="preserve"> “zoo hypothesis” but avoids </w:t>
      </w:r>
      <w:r w:rsidR="00A6650D">
        <w:rPr>
          <w:rFonts w:ascii="Times New Roman" w:hAnsi="Times New Roman" w:cs="Times New Roman"/>
          <w:color w:val="202122"/>
          <w:sz w:val="24"/>
          <w:szCs w:val="24"/>
          <w:shd w:val="clear" w:color="auto" w:fill="FFFFFF"/>
        </w:rPr>
        <w:t xml:space="preserve">a major </w:t>
      </w:r>
      <w:r w:rsidRPr="00D37C60">
        <w:rPr>
          <w:rFonts w:ascii="Times New Roman" w:hAnsi="Times New Roman" w:cs="Times New Roman"/>
          <w:color w:val="202122"/>
          <w:sz w:val="24"/>
          <w:szCs w:val="24"/>
          <w:shd w:val="clear" w:color="auto" w:fill="FFFFFF"/>
        </w:rPr>
        <w:t>objection</w:t>
      </w:r>
      <w:r w:rsidR="00D26D99">
        <w:rPr>
          <w:rFonts w:ascii="Times New Roman" w:hAnsi="Times New Roman" w:cs="Times New Roman"/>
          <w:color w:val="202122"/>
          <w:sz w:val="24"/>
          <w:szCs w:val="24"/>
          <w:shd w:val="clear" w:color="auto" w:fill="FFFFFF"/>
        </w:rPr>
        <w:t xml:space="preserve"> to it</w:t>
      </w:r>
      <w:r w:rsidR="00F818F2">
        <w:rPr>
          <w:rFonts w:ascii="Times New Roman" w:hAnsi="Times New Roman" w:cs="Times New Roman"/>
          <w:color w:val="202122"/>
          <w:sz w:val="24"/>
          <w:szCs w:val="24"/>
          <w:shd w:val="clear" w:color="auto" w:fill="FFFFFF"/>
        </w:rPr>
        <w:t>. That hypothesis presumes</w:t>
      </w:r>
      <w:r w:rsidR="00071008">
        <w:rPr>
          <w:rFonts w:ascii="Times New Roman" w:hAnsi="Times New Roman" w:cs="Times New Roman"/>
          <w:color w:val="202122"/>
          <w:sz w:val="24"/>
          <w:szCs w:val="24"/>
          <w:shd w:val="clear" w:color="auto" w:fill="FFFFFF"/>
        </w:rPr>
        <w:t xml:space="preserve"> a diversity of</w:t>
      </w:r>
      <w:r w:rsidRPr="00D37C60">
        <w:rPr>
          <w:rFonts w:ascii="Times New Roman" w:hAnsi="Times New Roman" w:cs="Times New Roman"/>
          <w:color w:val="202122"/>
          <w:sz w:val="24"/>
          <w:szCs w:val="24"/>
          <w:shd w:val="clear" w:color="auto" w:fill="FFFFFF"/>
        </w:rPr>
        <w:t xml:space="preserve"> extraterrestrial cultures,</w:t>
      </w:r>
      <w:r w:rsidR="00F818F2">
        <w:rPr>
          <w:rFonts w:ascii="Times New Roman" w:hAnsi="Times New Roman" w:cs="Times New Roman"/>
          <w:color w:val="202122"/>
          <w:sz w:val="24"/>
          <w:szCs w:val="24"/>
          <w:shd w:val="clear" w:color="auto" w:fill="FFFFFF"/>
        </w:rPr>
        <w:t xml:space="preserve"> </w:t>
      </w:r>
      <w:r w:rsidR="008B0D6A">
        <w:rPr>
          <w:rFonts w:ascii="Times New Roman" w:hAnsi="Times New Roman" w:cs="Times New Roman"/>
          <w:color w:val="202122"/>
          <w:sz w:val="24"/>
          <w:szCs w:val="24"/>
          <w:shd w:val="clear" w:color="auto" w:fill="FFFFFF"/>
        </w:rPr>
        <w:t>so</w:t>
      </w:r>
      <w:r w:rsidRPr="00D37C60">
        <w:rPr>
          <w:rFonts w:ascii="Times New Roman" w:hAnsi="Times New Roman" w:cs="Times New Roman"/>
          <w:color w:val="202122"/>
          <w:sz w:val="24"/>
          <w:szCs w:val="24"/>
          <w:shd w:val="clear" w:color="auto" w:fill="FFFFFF"/>
        </w:rPr>
        <w:t xml:space="preserve"> it would take just one to </w:t>
      </w:r>
      <w:r w:rsidR="00F818F2">
        <w:rPr>
          <w:rFonts w:ascii="Times New Roman" w:hAnsi="Times New Roman" w:cs="Times New Roman"/>
          <w:color w:val="202122"/>
          <w:sz w:val="24"/>
          <w:szCs w:val="24"/>
          <w:shd w:val="clear" w:color="auto" w:fill="FFFFFF"/>
        </w:rPr>
        <w:t>breach</w:t>
      </w:r>
      <w:r w:rsidRPr="00D37C60">
        <w:rPr>
          <w:rFonts w:ascii="Times New Roman" w:hAnsi="Times New Roman" w:cs="Times New Roman"/>
          <w:color w:val="202122"/>
          <w:sz w:val="24"/>
          <w:szCs w:val="24"/>
          <w:shd w:val="clear" w:color="auto" w:fill="FFFFFF"/>
        </w:rPr>
        <w:t xml:space="preserve"> </w:t>
      </w:r>
      <w:r w:rsidR="00F818F2">
        <w:rPr>
          <w:rFonts w:ascii="Times New Roman" w:hAnsi="Times New Roman" w:cs="Times New Roman"/>
          <w:color w:val="202122"/>
          <w:sz w:val="24"/>
          <w:szCs w:val="24"/>
          <w:shd w:val="clear" w:color="auto" w:fill="FFFFFF"/>
        </w:rPr>
        <w:t>t</w:t>
      </w:r>
      <w:r w:rsidRPr="00D37C60">
        <w:rPr>
          <w:rFonts w:ascii="Times New Roman" w:hAnsi="Times New Roman" w:cs="Times New Roman"/>
          <w:color w:val="202122"/>
          <w:sz w:val="24"/>
          <w:szCs w:val="24"/>
          <w:shd w:val="clear" w:color="auto" w:fill="FFFFFF"/>
        </w:rPr>
        <w:t xml:space="preserve">he </w:t>
      </w:r>
      <w:r w:rsidR="008D72D9">
        <w:rPr>
          <w:rFonts w:ascii="Times New Roman" w:hAnsi="Times New Roman" w:cs="Times New Roman"/>
          <w:color w:val="202122"/>
          <w:sz w:val="24"/>
          <w:szCs w:val="24"/>
          <w:shd w:val="clear" w:color="auto" w:fill="FFFFFF"/>
        </w:rPr>
        <w:t>agreement</w:t>
      </w:r>
      <w:r w:rsidR="00F818F2">
        <w:rPr>
          <w:rFonts w:ascii="Times New Roman" w:hAnsi="Times New Roman" w:cs="Times New Roman"/>
          <w:color w:val="202122"/>
          <w:sz w:val="24"/>
          <w:szCs w:val="24"/>
          <w:shd w:val="clear" w:color="auto" w:fill="FFFFFF"/>
        </w:rPr>
        <w:t xml:space="preserve"> of non-interference</w:t>
      </w:r>
      <w:r w:rsidRPr="00D37C60">
        <w:rPr>
          <w:rFonts w:ascii="Times New Roman" w:hAnsi="Times New Roman" w:cs="Times New Roman"/>
          <w:color w:val="202122"/>
          <w:sz w:val="24"/>
          <w:szCs w:val="24"/>
          <w:shd w:val="clear" w:color="auto" w:fill="FFFFFF"/>
        </w:rPr>
        <w:t xml:space="preserve"> </w:t>
      </w:r>
      <w:r w:rsidR="00CF209D">
        <w:rPr>
          <w:rFonts w:ascii="Times New Roman" w:hAnsi="Times New Roman" w:cs="Times New Roman"/>
          <w:color w:val="202122"/>
          <w:sz w:val="24"/>
          <w:szCs w:val="24"/>
          <w:shd w:val="clear" w:color="auto" w:fill="FFFFFF"/>
        </w:rPr>
        <w:t>[</w:t>
      </w:r>
      <w:r w:rsidR="008D72D9">
        <w:rPr>
          <w:rFonts w:ascii="Times New Roman" w:hAnsi="Times New Roman" w:cs="Times New Roman"/>
          <w:color w:val="202122"/>
          <w:sz w:val="24"/>
          <w:szCs w:val="24"/>
          <w:shd w:val="clear" w:color="auto" w:fill="FFFFFF"/>
        </w:rPr>
        <w:t>9</w:t>
      </w:r>
      <w:r w:rsidR="00583999">
        <w:rPr>
          <w:rFonts w:ascii="Times New Roman" w:hAnsi="Times New Roman" w:cs="Times New Roman"/>
          <w:color w:val="202122"/>
          <w:sz w:val="24"/>
          <w:szCs w:val="24"/>
          <w:shd w:val="clear" w:color="auto" w:fill="FFFFFF"/>
        </w:rPr>
        <w:t>3</w:t>
      </w:r>
      <w:r w:rsidR="00CF209D">
        <w:rPr>
          <w:rFonts w:ascii="Times New Roman" w:hAnsi="Times New Roman" w:cs="Times New Roman"/>
          <w:color w:val="202122"/>
          <w:sz w:val="24"/>
          <w:szCs w:val="24"/>
          <w:shd w:val="clear" w:color="auto" w:fill="FFFFFF"/>
        </w:rPr>
        <w:t>]</w:t>
      </w:r>
      <w:r>
        <w:rPr>
          <w:rFonts w:ascii="Times New Roman" w:hAnsi="Times New Roman" w:cs="Times New Roman"/>
          <w:color w:val="202122"/>
          <w:sz w:val="24"/>
          <w:szCs w:val="24"/>
          <w:shd w:val="clear" w:color="auto" w:fill="FFFFFF"/>
        </w:rPr>
        <w:t>.</w:t>
      </w:r>
      <w:r w:rsidR="00CC4E14">
        <w:rPr>
          <w:rFonts w:ascii="Times New Roman" w:hAnsi="Times New Roman" w:cs="Times New Roman"/>
          <w:color w:val="202122"/>
          <w:sz w:val="24"/>
          <w:szCs w:val="24"/>
          <w:shd w:val="clear" w:color="auto" w:fill="FFFFFF"/>
        </w:rPr>
        <w:t xml:space="preserve"> </w:t>
      </w:r>
      <w:r w:rsidR="00BF0265">
        <w:rPr>
          <w:rFonts w:ascii="Times New Roman" w:hAnsi="Times New Roman" w:cs="Times New Roman"/>
          <w:color w:val="202122"/>
          <w:sz w:val="24"/>
          <w:szCs w:val="24"/>
          <w:shd w:val="clear" w:color="auto" w:fill="FFFFFF"/>
        </w:rPr>
        <w:t>O</w:t>
      </w:r>
      <w:r w:rsidR="00CC4E14">
        <w:rPr>
          <w:rFonts w:ascii="Times New Roman" w:hAnsi="Times New Roman" w:cs="Times New Roman"/>
          <w:color w:val="202122"/>
          <w:sz w:val="24"/>
          <w:szCs w:val="24"/>
          <w:shd w:val="clear" w:color="auto" w:fill="FFFFFF"/>
        </w:rPr>
        <w:t>n the dual-goals hypothesis</w:t>
      </w:r>
      <w:r w:rsidR="00F818F2">
        <w:rPr>
          <w:rFonts w:ascii="Times New Roman" w:hAnsi="Times New Roman" w:cs="Times New Roman"/>
          <w:color w:val="202122"/>
          <w:sz w:val="24"/>
          <w:szCs w:val="24"/>
          <w:shd w:val="clear" w:color="auto" w:fill="FFFFFF"/>
        </w:rPr>
        <w:t>,</w:t>
      </w:r>
      <w:r w:rsidR="00A6650D">
        <w:rPr>
          <w:rFonts w:ascii="Times New Roman" w:hAnsi="Times New Roman" w:cs="Times New Roman"/>
          <w:color w:val="202122"/>
          <w:sz w:val="24"/>
          <w:szCs w:val="24"/>
          <w:shd w:val="clear" w:color="auto" w:fill="FFFFFF"/>
        </w:rPr>
        <w:t xml:space="preserve"> </w:t>
      </w:r>
      <w:r>
        <w:rPr>
          <w:rFonts w:ascii="Times New Roman" w:hAnsi="Times New Roman" w:cs="Times New Roman"/>
          <w:color w:val="202122"/>
          <w:sz w:val="24"/>
          <w:szCs w:val="24"/>
          <w:shd w:val="clear" w:color="auto" w:fill="FFFFFF"/>
        </w:rPr>
        <w:t xml:space="preserve">only one </w:t>
      </w:r>
      <w:r w:rsidR="00A6650D">
        <w:rPr>
          <w:rFonts w:ascii="Times New Roman" w:hAnsi="Times New Roman" w:cs="Times New Roman"/>
          <w:color w:val="202122"/>
          <w:sz w:val="24"/>
          <w:szCs w:val="24"/>
          <w:shd w:val="clear" w:color="auto" w:fill="FFFFFF"/>
        </w:rPr>
        <w:t>advanced</w:t>
      </w:r>
      <w:r w:rsidR="002449BC">
        <w:rPr>
          <w:rFonts w:ascii="Times New Roman" w:hAnsi="Times New Roman" w:cs="Times New Roman"/>
          <w:color w:val="202122"/>
          <w:sz w:val="24"/>
          <w:szCs w:val="24"/>
          <w:shd w:val="clear" w:color="auto" w:fill="FFFFFF"/>
        </w:rPr>
        <w:t xml:space="preserve"> civilization</w:t>
      </w:r>
      <w:r>
        <w:rPr>
          <w:rFonts w:ascii="Times New Roman" w:hAnsi="Times New Roman" w:cs="Times New Roman"/>
          <w:color w:val="202122"/>
          <w:sz w:val="24"/>
          <w:szCs w:val="24"/>
          <w:shd w:val="clear" w:color="auto" w:fill="FFFFFF"/>
        </w:rPr>
        <w:t xml:space="preserve"> </w:t>
      </w:r>
      <w:r w:rsidR="002449BC">
        <w:rPr>
          <w:rFonts w:ascii="Times New Roman" w:hAnsi="Times New Roman" w:cs="Times New Roman"/>
          <w:color w:val="202122"/>
          <w:sz w:val="24"/>
          <w:szCs w:val="24"/>
          <w:shd w:val="clear" w:color="auto" w:fill="FFFFFF"/>
        </w:rPr>
        <w:t xml:space="preserve">would </w:t>
      </w:r>
      <w:r w:rsidR="00A6650D">
        <w:rPr>
          <w:rFonts w:ascii="Times New Roman" w:hAnsi="Times New Roman" w:cs="Times New Roman"/>
          <w:color w:val="202122"/>
          <w:sz w:val="24"/>
          <w:szCs w:val="24"/>
          <w:shd w:val="clear" w:color="auto" w:fill="FFFFFF"/>
        </w:rPr>
        <w:t>be</w:t>
      </w:r>
      <w:r w:rsidR="007E387D">
        <w:rPr>
          <w:rFonts w:ascii="Times New Roman" w:hAnsi="Times New Roman" w:cs="Times New Roman"/>
          <w:color w:val="202122"/>
          <w:sz w:val="24"/>
          <w:szCs w:val="24"/>
          <w:shd w:val="clear" w:color="auto" w:fill="FFFFFF"/>
        </w:rPr>
        <w:t xml:space="preserve"> active</w:t>
      </w:r>
      <w:r>
        <w:rPr>
          <w:rFonts w:ascii="Times New Roman" w:hAnsi="Times New Roman" w:cs="Times New Roman"/>
          <w:color w:val="202122"/>
          <w:sz w:val="24"/>
          <w:szCs w:val="24"/>
          <w:shd w:val="clear" w:color="auto" w:fill="FFFFFF"/>
        </w:rPr>
        <w:t xml:space="preserve"> </w:t>
      </w:r>
      <w:r w:rsidR="00A6650D">
        <w:rPr>
          <w:rFonts w:ascii="Times New Roman" w:hAnsi="Times New Roman" w:cs="Times New Roman"/>
          <w:color w:val="202122"/>
          <w:sz w:val="24"/>
          <w:szCs w:val="24"/>
          <w:shd w:val="clear" w:color="auto" w:fill="FFFFFF"/>
        </w:rPr>
        <w:t xml:space="preserve">at </w:t>
      </w:r>
      <w:r w:rsidR="00521EC9">
        <w:rPr>
          <w:rFonts w:ascii="Times New Roman" w:hAnsi="Times New Roman" w:cs="Times New Roman"/>
          <w:color w:val="202122"/>
          <w:sz w:val="24"/>
          <w:szCs w:val="24"/>
          <w:shd w:val="clear" w:color="auto" w:fill="FFFFFF"/>
        </w:rPr>
        <w:t>the same time</w:t>
      </w:r>
      <w:r w:rsidR="00071008">
        <w:rPr>
          <w:rFonts w:ascii="Times New Roman" w:hAnsi="Times New Roman" w:cs="Times New Roman"/>
          <w:color w:val="202122"/>
          <w:sz w:val="24"/>
          <w:szCs w:val="24"/>
          <w:shd w:val="clear" w:color="auto" w:fill="FFFFFF"/>
        </w:rPr>
        <w:t xml:space="preserve"> in the same region; if another </w:t>
      </w:r>
      <w:r w:rsidR="00F818F2">
        <w:rPr>
          <w:rFonts w:ascii="Times New Roman" w:hAnsi="Times New Roman" w:cs="Times New Roman"/>
          <w:color w:val="202122"/>
          <w:sz w:val="24"/>
          <w:szCs w:val="24"/>
          <w:shd w:val="clear" w:color="auto" w:fill="FFFFFF"/>
        </w:rPr>
        <w:t>were to supplant</w:t>
      </w:r>
      <w:r w:rsidR="00071008">
        <w:rPr>
          <w:rFonts w:ascii="Times New Roman" w:hAnsi="Times New Roman" w:cs="Times New Roman"/>
          <w:color w:val="202122"/>
          <w:sz w:val="24"/>
          <w:szCs w:val="24"/>
          <w:shd w:val="clear" w:color="auto" w:fill="FFFFFF"/>
        </w:rPr>
        <w:t xml:space="preserve"> it, the</w:t>
      </w:r>
      <w:r w:rsidR="00521EC9">
        <w:rPr>
          <w:rFonts w:ascii="Times New Roman" w:hAnsi="Times New Roman" w:cs="Times New Roman"/>
          <w:color w:val="202122"/>
          <w:sz w:val="24"/>
          <w:szCs w:val="24"/>
          <w:shd w:val="clear" w:color="auto" w:fill="FFFFFF"/>
        </w:rPr>
        <w:t xml:space="preserve"> motives and behavior </w:t>
      </w:r>
      <w:r w:rsidR="00071008">
        <w:rPr>
          <w:rFonts w:ascii="Times New Roman" w:hAnsi="Times New Roman" w:cs="Times New Roman"/>
          <w:color w:val="202122"/>
          <w:sz w:val="24"/>
          <w:szCs w:val="24"/>
          <w:shd w:val="clear" w:color="auto" w:fill="FFFFFF"/>
        </w:rPr>
        <w:t>of the</w:t>
      </w:r>
      <w:r w:rsidR="00F818F2">
        <w:rPr>
          <w:rFonts w:ascii="Times New Roman" w:hAnsi="Times New Roman" w:cs="Times New Roman"/>
          <w:color w:val="202122"/>
          <w:sz w:val="24"/>
          <w:szCs w:val="24"/>
          <w:shd w:val="clear" w:color="auto" w:fill="FFFFFF"/>
        </w:rPr>
        <w:t xml:space="preserve"> new </w:t>
      </w:r>
      <w:r w:rsidR="00071008">
        <w:rPr>
          <w:rFonts w:ascii="Times New Roman" w:hAnsi="Times New Roman" w:cs="Times New Roman"/>
          <w:color w:val="202122"/>
          <w:sz w:val="24"/>
          <w:szCs w:val="24"/>
          <w:shd w:val="clear" w:color="auto" w:fill="FFFFFF"/>
        </w:rPr>
        <w:t xml:space="preserve">entity </w:t>
      </w:r>
      <w:r w:rsidR="00521EC9">
        <w:rPr>
          <w:rFonts w:ascii="Times New Roman" w:hAnsi="Times New Roman" w:cs="Times New Roman"/>
          <w:color w:val="202122"/>
          <w:sz w:val="24"/>
          <w:szCs w:val="24"/>
          <w:shd w:val="clear" w:color="auto" w:fill="FFFFFF"/>
        </w:rPr>
        <w:t>would</w:t>
      </w:r>
      <w:r w:rsidR="00F818F2">
        <w:rPr>
          <w:rFonts w:ascii="Times New Roman" w:hAnsi="Times New Roman" w:cs="Times New Roman"/>
          <w:color w:val="202122"/>
          <w:sz w:val="24"/>
          <w:szCs w:val="24"/>
          <w:shd w:val="clear" w:color="auto" w:fill="FFFFFF"/>
        </w:rPr>
        <w:t xml:space="preserve">, </w:t>
      </w:r>
      <w:r w:rsidR="00F818F2" w:rsidRPr="00F818F2">
        <w:rPr>
          <w:rFonts w:ascii="Times New Roman" w:hAnsi="Times New Roman" w:cs="Times New Roman"/>
          <w:i/>
          <w:iCs/>
          <w:color w:val="202122"/>
          <w:sz w:val="24"/>
          <w:szCs w:val="24"/>
          <w:shd w:val="clear" w:color="auto" w:fill="FFFFFF"/>
        </w:rPr>
        <w:t xml:space="preserve">ex </w:t>
      </w:r>
      <w:proofErr w:type="spellStart"/>
      <w:r w:rsidR="00F818F2" w:rsidRPr="00F818F2">
        <w:rPr>
          <w:rFonts w:ascii="Times New Roman" w:hAnsi="Times New Roman" w:cs="Times New Roman"/>
          <w:i/>
          <w:iCs/>
          <w:color w:val="202122"/>
          <w:sz w:val="24"/>
          <w:szCs w:val="24"/>
          <w:shd w:val="clear" w:color="auto" w:fill="FFFFFF"/>
        </w:rPr>
        <w:t>hypothesi</w:t>
      </w:r>
      <w:proofErr w:type="spellEnd"/>
      <w:r w:rsidR="00F818F2">
        <w:rPr>
          <w:rFonts w:ascii="Times New Roman" w:hAnsi="Times New Roman" w:cs="Times New Roman"/>
          <w:color w:val="202122"/>
          <w:sz w:val="24"/>
          <w:szCs w:val="24"/>
          <w:shd w:val="clear" w:color="auto" w:fill="FFFFFF"/>
        </w:rPr>
        <w:t xml:space="preserve">, be </w:t>
      </w:r>
      <w:r w:rsidR="00EB7E02">
        <w:rPr>
          <w:rFonts w:ascii="Times New Roman" w:hAnsi="Times New Roman" w:cs="Times New Roman"/>
          <w:color w:val="202122"/>
          <w:sz w:val="24"/>
          <w:szCs w:val="24"/>
          <w:shd w:val="clear" w:color="auto" w:fill="FFFFFF"/>
        </w:rPr>
        <w:t>the same as the old</w:t>
      </w:r>
      <w:r w:rsidR="00A6650D">
        <w:rPr>
          <w:rFonts w:ascii="Times New Roman" w:hAnsi="Times New Roman" w:cs="Times New Roman"/>
          <w:color w:val="202122"/>
          <w:sz w:val="24"/>
          <w:szCs w:val="24"/>
          <w:shd w:val="clear" w:color="auto" w:fill="FFFFFF"/>
        </w:rPr>
        <w:t>.</w:t>
      </w:r>
      <w:r w:rsidR="00F818F2">
        <w:rPr>
          <w:rFonts w:ascii="Times New Roman" w:hAnsi="Times New Roman" w:cs="Times New Roman"/>
          <w:color w:val="202122"/>
          <w:sz w:val="24"/>
          <w:szCs w:val="24"/>
          <w:shd w:val="clear" w:color="auto" w:fill="FFFFFF"/>
        </w:rPr>
        <w:t xml:space="preserve"> </w:t>
      </w:r>
    </w:p>
    <w:p w14:paraId="503C761B" w14:textId="26BA5DD5" w:rsidR="000C6021" w:rsidRDefault="00F1491A" w:rsidP="00521EC9">
      <w:pPr>
        <w:spacing w:after="0" w:line="480" w:lineRule="auto"/>
        <w:ind w:firstLine="720"/>
        <w:rPr>
          <w:rFonts w:ascii="Times New Roman" w:hAnsi="Times New Roman" w:cs="Times New Roman"/>
          <w:i/>
          <w:sz w:val="24"/>
          <w:szCs w:val="24"/>
        </w:rPr>
      </w:pPr>
      <w:r>
        <w:rPr>
          <w:rFonts w:ascii="Times New Roman" w:hAnsi="Times New Roman" w:cs="Times New Roman"/>
          <w:i/>
          <w:sz w:val="24"/>
          <w:szCs w:val="24"/>
        </w:rPr>
        <w:t>5</w:t>
      </w:r>
      <w:r w:rsidR="00905D0B" w:rsidRPr="00905D0B">
        <w:rPr>
          <w:rFonts w:ascii="Times New Roman" w:hAnsi="Times New Roman" w:cs="Times New Roman"/>
          <w:i/>
          <w:sz w:val="24"/>
          <w:szCs w:val="24"/>
        </w:rPr>
        <w:t xml:space="preserve">.3. </w:t>
      </w:r>
      <w:r w:rsidR="0032551D">
        <w:rPr>
          <w:rFonts w:ascii="Times New Roman" w:hAnsi="Times New Roman" w:cs="Times New Roman"/>
          <w:i/>
          <w:sz w:val="24"/>
          <w:szCs w:val="24"/>
        </w:rPr>
        <w:t>One</w:t>
      </w:r>
      <w:r w:rsidR="00521EC9">
        <w:rPr>
          <w:rFonts w:ascii="Times New Roman" w:hAnsi="Times New Roman" w:cs="Times New Roman"/>
          <w:i/>
          <w:sz w:val="24"/>
          <w:szCs w:val="24"/>
        </w:rPr>
        <w:t xml:space="preserve"> </w:t>
      </w:r>
      <w:r w:rsidR="00222B00">
        <w:rPr>
          <w:rFonts w:ascii="Times New Roman" w:hAnsi="Times New Roman" w:cs="Times New Roman"/>
          <w:i/>
          <w:sz w:val="24"/>
          <w:szCs w:val="24"/>
        </w:rPr>
        <w:t>Possible</w:t>
      </w:r>
      <w:r w:rsidR="001A17FD">
        <w:rPr>
          <w:rFonts w:ascii="Times New Roman" w:hAnsi="Times New Roman" w:cs="Times New Roman"/>
          <w:i/>
          <w:sz w:val="24"/>
          <w:szCs w:val="24"/>
        </w:rPr>
        <w:t xml:space="preserve"> </w:t>
      </w:r>
      <w:r w:rsidR="008F36AD">
        <w:rPr>
          <w:rFonts w:ascii="Times New Roman" w:hAnsi="Times New Roman" w:cs="Times New Roman"/>
          <w:i/>
          <w:sz w:val="24"/>
          <w:szCs w:val="24"/>
        </w:rPr>
        <w:t>Strategy</w:t>
      </w:r>
      <w:r w:rsidR="00521EC9">
        <w:rPr>
          <w:rFonts w:ascii="Times New Roman" w:hAnsi="Times New Roman" w:cs="Times New Roman"/>
          <w:i/>
          <w:sz w:val="24"/>
          <w:szCs w:val="24"/>
        </w:rPr>
        <w:t xml:space="preserve"> </w:t>
      </w:r>
      <w:r w:rsidR="006D1488" w:rsidRPr="00905D0B">
        <w:rPr>
          <w:rFonts w:ascii="Times New Roman" w:hAnsi="Times New Roman" w:cs="Times New Roman"/>
          <w:i/>
          <w:sz w:val="24"/>
          <w:szCs w:val="24"/>
        </w:rPr>
        <w:t xml:space="preserve"> </w:t>
      </w:r>
    </w:p>
    <w:p w14:paraId="3A3BEB79" w14:textId="0759F708" w:rsidR="00402A18" w:rsidRPr="00DF1C56" w:rsidRDefault="001A17FD" w:rsidP="00DF1C56">
      <w:pPr>
        <w:spacing w:after="120" w:line="480" w:lineRule="auto"/>
        <w:ind w:firstLine="720"/>
        <w:rPr>
          <w:rFonts w:ascii="Times New Roman" w:hAnsi="Times New Roman" w:cs="Times New Roman"/>
          <w:i/>
          <w:sz w:val="24"/>
          <w:szCs w:val="24"/>
        </w:rPr>
      </w:pPr>
      <w:r>
        <w:rPr>
          <w:rFonts w:ascii="Times New Roman" w:hAnsi="Times New Roman" w:cs="Times New Roman"/>
          <w:sz w:val="24"/>
          <w:szCs w:val="24"/>
        </w:rPr>
        <w:t>Any attempt to</w:t>
      </w:r>
      <w:r w:rsidR="00FA47AF">
        <w:rPr>
          <w:rFonts w:ascii="Times New Roman" w:hAnsi="Times New Roman" w:cs="Times New Roman"/>
          <w:sz w:val="24"/>
          <w:szCs w:val="24"/>
        </w:rPr>
        <w:t xml:space="preserve"> </w:t>
      </w:r>
      <w:r w:rsidR="002449BC">
        <w:rPr>
          <w:rFonts w:ascii="Times New Roman" w:hAnsi="Times New Roman" w:cs="Times New Roman"/>
          <w:sz w:val="24"/>
          <w:szCs w:val="24"/>
        </w:rPr>
        <w:t>describe</w:t>
      </w:r>
      <w:r w:rsidR="00FA47AF">
        <w:rPr>
          <w:rFonts w:ascii="Times New Roman" w:hAnsi="Times New Roman" w:cs="Times New Roman"/>
          <w:sz w:val="24"/>
          <w:szCs w:val="24"/>
        </w:rPr>
        <w:t xml:space="preserve"> ETC</w:t>
      </w:r>
      <w:r w:rsidR="00763DC2">
        <w:rPr>
          <w:rFonts w:ascii="Times New Roman" w:hAnsi="Times New Roman" w:cs="Times New Roman"/>
          <w:sz w:val="24"/>
          <w:szCs w:val="24"/>
        </w:rPr>
        <w:t>’s</w:t>
      </w:r>
      <w:r w:rsidR="002449BC">
        <w:rPr>
          <w:rFonts w:ascii="Times New Roman" w:hAnsi="Times New Roman" w:cs="Times New Roman"/>
          <w:sz w:val="24"/>
          <w:szCs w:val="24"/>
        </w:rPr>
        <w:t xml:space="preserve"> </w:t>
      </w:r>
      <w:r w:rsidR="00FA47AF">
        <w:rPr>
          <w:rFonts w:ascii="Times New Roman" w:hAnsi="Times New Roman" w:cs="Times New Roman"/>
          <w:sz w:val="24"/>
          <w:szCs w:val="24"/>
        </w:rPr>
        <w:t>strategy</w:t>
      </w:r>
      <w:r w:rsidR="00763DC2">
        <w:rPr>
          <w:rFonts w:ascii="Times New Roman" w:hAnsi="Times New Roman" w:cs="Times New Roman"/>
          <w:sz w:val="24"/>
          <w:szCs w:val="24"/>
        </w:rPr>
        <w:t xml:space="preserve"> </w:t>
      </w:r>
      <w:r w:rsidR="009635C7">
        <w:rPr>
          <w:rFonts w:ascii="Times New Roman" w:hAnsi="Times New Roman" w:cs="Times New Roman"/>
          <w:sz w:val="24"/>
          <w:szCs w:val="24"/>
        </w:rPr>
        <w:t xml:space="preserve">in more detail than this </w:t>
      </w:r>
      <w:r w:rsidR="002E3E47">
        <w:rPr>
          <w:rFonts w:ascii="Times New Roman" w:hAnsi="Times New Roman" w:cs="Times New Roman"/>
          <w:sz w:val="24"/>
          <w:szCs w:val="24"/>
        </w:rPr>
        <w:t xml:space="preserve">must be undertaken with humility. </w:t>
      </w:r>
      <w:r w:rsidR="009635C7">
        <w:rPr>
          <w:rFonts w:ascii="Times New Roman" w:hAnsi="Times New Roman" w:cs="Times New Roman"/>
          <w:sz w:val="24"/>
          <w:szCs w:val="24"/>
        </w:rPr>
        <w:t xml:space="preserve">We do not know what they know or how they think. </w:t>
      </w:r>
      <w:r w:rsidR="0018253E">
        <w:rPr>
          <w:rFonts w:ascii="Times New Roman" w:hAnsi="Times New Roman" w:cs="Times New Roman"/>
          <w:sz w:val="24"/>
          <w:szCs w:val="24"/>
        </w:rPr>
        <w:t xml:space="preserve">We can, </w:t>
      </w:r>
      <w:r w:rsidR="00E73173">
        <w:rPr>
          <w:rFonts w:ascii="Times New Roman" w:hAnsi="Times New Roman" w:cs="Times New Roman"/>
          <w:sz w:val="24"/>
          <w:szCs w:val="24"/>
        </w:rPr>
        <w:t>however</w:t>
      </w:r>
      <w:r w:rsidR="0018253E">
        <w:rPr>
          <w:rFonts w:ascii="Times New Roman" w:hAnsi="Times New Roman" w:cs="Times New Roman"/>
          <w:sz w:val="24"/>
          <w:szCs w:val="24"/>
        </w:rPr>
        <w:t xml:space="preserve">, </w:t>
      </w:r>
      <w:r w:rsidR="002E3E47">
        <w:rPr>
          <w:rFonts w:ascii="Times New Roman" w:hAnsi="Times New Roman" w:cs="Times New Roman"/>
          <w:sz w:val="24"/>
          <w:szCs w:val="24"/>
        </w:rPr>
        <w:t xml:space="preserve">outline </w:t>
      </w:r>
      <w:r w:rsidR="0022361E">
        <w:rPr>
          <w:rFonts w:ascii="Times New Roman" w:hAnsi="Times New Roman" w:cs="Times New Roman"/>
          <w:sz w:val="24"/>
          <w:szCs w:val="24"/>
        </w:rPr>
        <w:t>one</w:t>
      </w:r>
      <w:r w:rsidR="0018253E">
        <w:rPr>
          <w:rFonts w:ascii="Times New Roman" w:hAnsi="Times New Roman" w:cs="Times New Roman"/>
          <w:sz w:val="24"/>
          <w:szCs w:val="24"/>
        </w:rPr>
        <w:t xml:space="preserve"> </w:t>
      </w:r>
      <w:r w:rsidR="002449BC">
        <w:rPr>
          <w:rFonts w:ascii="Times New Roman" w:hAnsi="Times New Roman" w:cs="Times New Roman"/>
          <w:sz w:val="24"/>
          <w:szCs w:val="24"/>
        </w:rPr>
        <w:t>possib</w:t>
      </w:r>
      <w:r w:rsidR="0032551D">
        <w:rPr>
          <w:rFonts w:ascii="Times New Roman" w:hAnsi="Times New Roman" w:cs="Times New Roman"/>
          <w:sz w:val="24"/>
          <w:szCs w:val="24"/>
        </w:rPr>
        <w:t xml:space="preserve">le strategy while acknowledging that others may </w:t>
      </w:r>
      <w:r w:rsidR="009635C7">
        <w:rPr>
          <w:rFonts w:ascii="Times New Roman" w:hAnsi="Times New Roman" w:cs="Times New Roman"/>
          <w:sz w:val="24"/>
          <w:szCs w:val="24"/>
        </w:rPr>
        <w:t>appeal to them more</w:t>
      </w:r>
      <w:r w:rsidR="0032551D">
        <w:rPr>
          <w:rFonts w:ascii="Times New Roman" w:hAnsi="Times New Roman" w:cs="Times New Roman"/>
          <w:sz w:val="24"/>
          <w:szCs w:val="24"/>
        </w:rPr>
        <w:t xml:space="preserve">. </w:t>
      </w:r>
      <w:r w:rsidR="00905D0B">
        <w:rPr>
          <w:rFonts w:ascii="Times New Roman" w:hAnsi="Times New Roman" w:cs="Times New Roman"/>
          <w:iCs/>
          <w:sz w:val="24"/>
          <w:szCs w:val="24"/>
        </w:rPr>
        <w:t>Much as NASA plans to deploy constellations of satellites in low Earth orbit to detect and deflect potentially dangerous astronomical objects</w:t>
      </w:r>
      <w:r w:rsidR="00B3363A">
        <w:rPr>
          <w:rFonts w:ascii="Times New Roman" w:hAnsi="Times New Roman" w:cs="Times New Roman"/>
          <w:iCs/>
          <w:sz w:val="24"/>
          <w:szCs w:val="24"/>
        </w:rPr>
        <w:t xml:space="preserve"> [</w:t>
      </w:r>
      <w:r w:rsidR="00583999">
        <w:rPr>
          <w:rFonts w:ascii="Times New Roman" w:hAnsi="Times New Roman" w:cs="Times New Roman"/>
          <w:iCs/>
          <w:sz w:val="24"/>
          <w:szCs w:val="24"/>
        </w:rPr>
        <w:t>61</w:t>
      </w:r>
      <w:r w:rsidR="00B3363A">
        <w:rPr>
          <w:rFonts w:ascii="Times New Roman" w:hAnsi="Times New Roman" w:cs="Times New Roman"/>
          <w:iCs/>
          <w:sz w:val="24"/>
          <w:szCs w:val="24"/>
        </w:rPr>
        <w:t>]</w:t>
      </w:r>
      <w:r w:rsidR="00905D0B">
        <w:rPr>
          <w:rFonts w:ascii="Times New Roman" w:hAnsi="Times New Roman" w:cs="Times New Roman"/>
          <w:iCs/>
          <w:sz w:val="24"/>
          <w:szCs w:val="24"/>
        </w:rPr>
        <w:t xml:space="preserve">, an ETC could </w:t>
      </w:r>
      <w:r w:rsidR="00D43BAE">
        <w:rPr>
          <w:rFonts w:ascii="Times New Roman" w:hAnsi="Times New Roman" w:cs="Times New Roman"/>
          <w:iCs/>
          <w:sz w:val="24"/>
          <w:szCs w:val="24"/>
        </w:rPr>
        <w:t>deploy</w:t>
      </w:r>
      <w:r w:rsidR="00905D0B">
        <w:rPr>
          <w:rFonts w:ascii="Times New Roman" w:hAnsi="Times New Roman" w:cs="Times New Roman"/>
          <w:iCs/>
          <w:sz w:val="24"/>
          <w:szCs w:val="24"/>
        </w:rPr>
        <w:t xml:space="preserve"> constellations of </w:t>
      </w:r>
      <w:r w:rsidR="001F1F3B">
        <w:rPr>
          <w:rFonts w:ascii="Times New Roman" w:hAnsi="Times New Roman" w:cs="Times New Roman"/>
          <w:iCs/>
          <w:sz w:val="24"/>
          <w:szCs w:val="24"/>
        </w:rPr>
        <w:t xml:space="preserve">super von Neumann </w:t>
      </w:r>
      <w:r w:rsidR="00905D0B">
        <w:rPr>
          <w:rFonts w:ascii="Times New Roman" w:hAnsi="Times New Roman" w:cs="Times New Roman"/>
          <w:iCs/>
          <w:sz w:val="24"/>
          <w:szCs w:val="24"/>
        </w:rPr>
        <w:t xml:space="preserve">probes to </w:t>
      </w:r>
      <w:r w:rsidR="00544073">
        <w:rPr>
          <w:rFonts w:ascii="Times New Roman" w:hAnsi="Times New Roman" w:cs="Times New Roman"/>
          <w:iCs/>
          <w:sz w:val="24"/>
          <w:szCs w:val="24"/>
        </w:rPr>
        <w:t>detect</w:t>
      </w:r>
      <w:r w:rsidR="00905D0B">
        <w:rPr>
          <w:rFonts w:ascii="Times New Roman" w:hAnsi="Times New Roman" w:cs="Times New Roman"/>
          <w:iCs/>
          <w:sz w:val="24"/>
          <w:szCs w:val="24"/>
        </w:rPr>
        <w:t xml:space="preserve"> potentially threatening developments.</w:t>
      </w:r>
      <w:r w:rsidR="001F1F3B">
        <w:rPr>
          <w:rFonts w:ascii="Times New Roman" w:hAnsi="Times New Roman" w:cs="Times New Roman"/>
          <w:iCs/>
          <w:sz w:val="24"/>
          <w:szCs w:val="24"/>
        </w:rPr>
        <w:t xml:space="preserve"> </w:t>
      </w:r>
      <w:r w:rsidR="00E73173">
        <w:rPr>
          <w:rFonts w:ascii="Times New Roman" w:hAnsi="Times New Roman" w:cs="Times New Roman"/>
          <w:iCs/>
          <w:sz w:val="24"/>
          <w:szCs w:val="24"/>
        </w:rPr>
        <w:t>“</w:t>
      </w:r>
      <w:r w:rsidR="00763DC2">
        <w:rPr>
          <w:rFonts w:ascii="Times New Roman" w:hAnsi="Times New Roman" w:cs="Times New Roman"/>
          <w:iCs/>
          <w:sz w:val="24"/>
          <w:szCs w:val="24"/>
        </w:rPr>
        <w:t>F</w:t>
      </w:r>
      <w:r w:rsidR="00E73173">
        <w:rPr>
          <w:rFonts w:ascii="Times New Roman" w:hAnsi="Times New Roman" w:cs="Times New Roman"/>
          <w:iCs/>
          <w:sz w:val="24"/>
          <w:szCs w:val="24"/>
        </w:rPr>
        <w:t xml:space="preserve">irst-order” probes could be stationed at </w:t>
      </w:r>
      <w:r w:rsidR="00E73173">
        <w:rPr>
          <w:rFonts w:ascii="Times New Roman" w:hAnsi="Times New Roman" w:cs="Times New Roman"/>
          <w:iCs/>
          <w:sz w:val="24"/>
          <w:szCs w:val="24"/>
        </w:rPr>
        <w:lastRenderedPageBreak/>
        <w:t xml:space="preserve">or near astronomical bodies that </w:t>
      </w:r>
      <w:r w:rsidR="00544073">
        <w:rPr>
          <w:rFonts w:ascii="Times New Roman" w:hAnsi="Times New Roman" w:cs="Times New Roman"/>
          <w:iCs/>
          <w:sz w:val="24"/>
          <w:szCs w:val="24"/>
        </w:rPr>
        <w:t xml:space="preserve">would </w:t>
      </w:r>
      <w:r w:rsidR="00E73173">
        <w:rPr>
          <w:rFonts w:ascii="Times New Roman" w:hAnsi="Times New Roman" w:cs="Times New Roman"/>
          <w:iCs/>
          <w:sz w:val="24"/>
          <w:szCs w:val="24"/>
        </w:rPr>
        <w:t xml:space="preserve">provide energy and resources but </w:t>
      </w:r>
      <w:r w:rsidR="00544073">
        <w:rPr>
          <w:rFonts w:ascii="Times New Roman" w:hAnsi="Times New Roman" w:cs="Times New Roman"/>
          <w:iCs/>
          <w:sz w:val="24"/>
          <w:szCs w:val="24"/>
        </w:rPr>
        <w:t xml:space="preserve">would </w:t>
      </w:r>
      <w:r w:rsidR="00E73173">
        <w:rPr>
          <w:rFonts w:ascii="Times New Roman" w:hAnsi="Times New Roman" w:cs="Times New Roman"/>
          <w:iCs/>
          <w:sz w:val="24"/>
          <w:szCs w:val="24"/>
        </w:rPr>
        <w:t xml:space="preserve">host no interfering life forms. The diameter of </w:t>
      </w:r>
      <w:r w:rsidR="00E60196">
        <w:rPr>
          <w:rFonts w:ascii="Times New Roman" w:hAnsi="Times New Roman" w:cs="Times New Roman"/>
          <w:iCs/>
          <w:sz w:val="24"/>
          <w:szCs w:val="24"/>
        </w:rPr>
        <w:t xml:space="preserve">our galaxy’s stellar </w:t>
      </w:r>
      <w:r w:rsidR="00E73173">
        <w:rPr>
          <w:rFonts w:ascii="Times New Roman" w:hAnsi="Times New Roman" w:cs="Times New Roman"/>
          <w:iCs/>
          <w:sz w:val="24"/>
          <w:szCs w:val="24"/>
        </w:rPr>
        <w:t>disc is ~</w:t>
      </w:r>
      <w:r w:rsidR="002D5A18">
        <w:rPr>
          <w:rFonts w:ascii="Times New Roman" w:hAnsi="Times New Roman" w:cs="Times New Roman"/>
          <w:iCs/>
          <w:sz w:val="24"/>
          <w:szCs w:val="24"/>
        </w:rPr>
        <w:t xml:space="preserve"> </w:t>
      </w:r>
      <w:r w:rsidR="00E73173">
        <w:rPr>
          <w:rFonts w:ascii="Times New Roman" w:hAnsi="Times New Roman" w:cs="Times New Roman"/>
          <w:iCs/>
          <w:sz w:val="24"/>
          <w:szCs w:val="24"/>
        </w:rPr>
        <w:t>10</w:t>
      </w:r>
      <w:r w:rsidR="00E73173" w:rsidRPr="00E73173">
        <w:rPr>
          <w:rFonts w:ascii="Times New Roman" w:hAnsi="Times New Roman" w:cs="Times New Roman"/>
          <w:iCs/>
          <w:sz w:val="24"/>
          <w:szCs w:val="24"/>
          <w:vertAlign w:val="superscript"/>
        </w:rPr>
        <w:t xml:space="preserve">5 </w:t>
      </w:r>
      <w:r w:rsidR="00E73173">
        <w:rPr>
          <w:rFonts w:ascii="Times New Roman" w:hAnsi="Times New Roman" w:cs="Times New Roman"/>
          <w:iCs/>
          <w:sz w:val="24"/>
          <w:szCs w:val="24"/>
        </w:rPr>
        <w:t xml:space="preserve">light years. Given an ETC near the galactic center </w:t>
      </w:r>
      <w:r w:rsidR="00FA303D">
        <w:rPr>
          <w:rFonts w:ascii="Times New Roman" w:hAnsi="Times New Roman" w:cs="Times New Roman"/>
          <w:iCs/>
          <w:sz w:val="24"/>
          <w:szCs w:val="24"/>
        </w:rPr>
        <w:t>[</w:t>
      </w:r>
      <w:r w:rsidR="00583999">
        <w:rPr>
          <w:rFonts w:ascii="Times New Roman" w:hAnsi="Times New Roman" w:cs="Times New Roman"/>
          <w:iCs/>
          <w:sz w:val="24"/>
          <w:szCs w:val="24"/>
        </w:rPr>
        <w:t xml:space="preserve">40, </w:t>
      </w:r>
      <w:r w:rsidR="008D72D9">
        <w:rPr>
          <w:rFonts w:ascii="Times New Roman" w:hAnsi="Times New Roman" w:cs="Times New Roman"/>
          <w:iCs/>
          <w:sz w:val="24"/>
          <w:szCs w:val="24"/>
        </w:rPr>
        <w:t>9</w:t>
      </w:r>
      <w:r w:rsidR="00583999">
        <w:rPr>
          <w:rFonts w:ascii="Times New Roman" w:hAnsi="Times New Roman" w:cs="Times New Roman"/>
          <w:iCs/>
          <w:sz w:val="24"/>
          <w:szCs w:val="24"/>
        </w:rPr>
        <w:t>4</w:t>
      </w:r>
      <w:r w:rsidR="00FA303D">
        <w:rPr>
          <w:rFonts w:ascii="Times New Roman" w:hAnsi="Times New Roman" w:cs="Times New Roman"/>
          <w:iCs/>
          <w:sz w:val="24"/>
          <w:szCs w:val="24"/>
        </w:rPr>
        <w:t>]</w:t>
      </w:r>
      <w:r w:rsidR="00E73173">
        <w:rPr>
          <w:rFonts w:ascii="Times New Roman" w:hAnsi="Times New Roman" w:cs="Times New Roman"/>
          <w:iCs/>
          <w:sz w:val="24"/>
          <w:szCs w:val="24"/>
        </w:rPr>
        <w:t xml:space="preserve"> with a capacity to scatter super von Neumann probes at an average speed (including </w:t>
      </w:r>
      <w:r w:rsidR="00103636">
        <w:rPr>
          <w:rFonts w:ascii="Times New Roman" w:hAnsi="Times New Roman" w:cs="Times New Roman"/>
          <w:iCs/>
          <w:sz w:val="24"/>
          <w:szCs w:val="24"/>
        </w:rPr>
        <w:t>re</w:t>
      </w:r>
      <w:r w:rsidR="00B3363A">
        <w:rPr>
          <w:rFonts w:ascii="Times New Roman" w:hAnsi="Times New Roman" w:cs="Times New Roman"/>
          <w:iCs/>
          <w:sz w:val="24"/>
          <w:szCs w:val="24"/>
        </w:rPr>
        <w:t>generation</w:t>
      </w:r>
      <w:r w:rsidR="00103636">
        <w:rPr>
          <w:rFonts w:ascii="Times New Roman" w:hAnsi="Times New Roman" w:cs="Times New Roman"/>
          <w:iCs/>
          <w:sz w:val="24"/>
          <w:szCs w:val="24"/>
        </w:rPr>
        <w:t xml:space="preserve"> time</w:t>
      </w:r>
      <w:r w:rsidR="00E73173">
        <w:rPr>
          <w:rFonts w:ascii="Times New Roman" w:hAnsi="Times New Roman" w:cs="Times New Roman"/>
          <w:iCs/>
          <w:sz w:val="24"/>
          <w:szCs w:val="24"/>
        </w:rPr>
        <w:t>) of 0.0</w:t>
      </w:r>
      <w:r w:rsidR="00CD0163">
        <w:rPr>
          <w:rFonts w:ascii="Times New Roman" w:hAnsi="Times New Roman" w:cs="Times New Roman"/>
          <w:iCs/>
          <w:sz w:val="24"/>
          <w:szCs w:val="24"/>
        </w:rPr>
        <w:t>1</w:t>
      </w:r>
      <w:r w:rsidR="00E73173">
        <w:rPr>
          <w:rFonts w:ascii="Times New Roman" w:hAnsi="Times New Roman" w:cs="Times New Roman"/>
          <w:iCs/>
          <w:sz w:val="24"/>
          <w:szCs w:val="24"/>
        </w:rPr>
        <w:t xml:space="preserve"> c, the scattering of first-order probes </w:t>
      </w:r>
      <w:r w:rsidR="000D017F">
        <w:rPr>
          <w:rFonts w:ascii="Times New Roman" w:hAnsi="Times New Roman" w:cs="Times New Roman"/>
          <w:iCs/>
          <w:sz w:val="24"/>
          <w:szCs w:val="24"/>
        </w:rPr>
        <w:t xml:space="preserve">at </w:t>
      </w:r>
      <w:r w:rsidR="00E73173">
        <w:rPr>
          <w:rFonts w:ascii="Times New Roman" w:hAnsi="Times New Roman" w:cs="Times New Roman"/>
          <w:iCs/>
          <w:sz w:val="24"/>
          <w:szCs w:val="24"/>
        </w:rPr>
        <w:t>throug</w:t>
      </w:r>
      <w:r w:rsidR="008E7D66">
        <w:rPr>
          <w:rFonts w:ascii="Times New Roman" w:hAnsi="Times New Roman" w:cs="Times New Roman"/>
          <w:iCs/>
          <w:sz w:val="24"/>
          <w:szCs w:val="24"/>
        </w:rPr>
        <w:t>h</w:t>
      </w:r>
      <w:r w:rsidR="000D017F">
        <w:rPr>
          <w:rFonts w:ascii="Times New Roman" w:hAnsi="Times New Roman" w:cs="Times New Roman"/>
          <w:iCs/>
          <w:sz w:val="24"/>
          <w:szCs w:val="24"/>
        </w:rPr>
        <w:t>out</w:t>
      </w:r>
      <w:r w:rsidR="00E73173">
        <w:rPr>
          <w:rFonts w:ascii="Times New Roman" w:hAnsi="Times New Roman" w:cs="Times New Roman"/>
          <w:iCs/>
          <w:sz w:val="24"/>
          <w:szCs w:val="24"/>
        </w:rPr>
        <w:t xml:space="preserve"> the </w:t>
      </w:r>
      <w:r w:rsidR="00E60196">
        <w:rPr>
          <w:rFonts w:ascii="Times New Roman" w:hAnsi="Times New Roman" w:cs="Times New Roman"/>
          <w:iCs/>
          <w:sz w:val="24"/>
          <w:szCs w:val="24"/>
        </w:rPr>
        <w:t>disc</w:t>
      </w:r>
      <w:r w:rsidR="00E73173">
        <w:rPr>
          <w:rFonts w:ascii="Times New Roman" w:hAnsi="Times New Roman" w:cs="Times New Roman"/>
          <w:iCs/>
          <w:sz w:val="24"/>
          <w:szCs w:val="24"/>
        </w:rPr>
        <w:t xml:space="preserve"> could be completed in ~</w:t>
      </w:r>
      <w:r w:rsidR="002D5A18">
        <w:rPr>
          <w:rFonts w:ascii="Times New Roman" w:hAnsi="Times New Roman" w:cs="Times New Roman"/>
          <w:iCs/>
          <w:sz w:val="24"/>
          <w:szCs w:val="24"/>
        </w:rPr>
        <w:t xml:space="preserve"> 5</w:t>
      </w:r>
      <w:r w:rsidR="00E73173">
        <w:rPr>
          <w:rFonts w:ascii="Times New Roman" w:hAnsi="Times New Roman" w:cs="Times New Roman"/>
          <w:iCs/>
          <w:sz w:val="24"/>
          <w:szCs w:val="24"/>
        </w:rPr>
        <w:t xml:space="preserve"> million years</w:t>
      </w:r>
      <w:r w:rsidR="00103636">
        <w:rPr>
          <w:rFonts w:ascii="Times New Roman" w:hAnsi="Times New Roman" w:cs="Times New Roman"/>
          <w:iCs/>
          <w:sz w:val="24"/>
          <w:szCs w:val="24"/>
        </w:rPr>
        <w:t>.</w:t>
      </w:r>
      <w:r w:rsidR="002D5A18">
        <w:rPr>
          <w:rStyle w:val="FootnoteReference"/>
          <w:rFonts w:ascii="Times New Roman" w:hAnsi="Times New Roman" w:cs="Times New Roman"/>
          <w:iCs/>
          <w:sz w:val="24"/>
          <w:szCs w:val="24"/>
        </w:rPr>
        <w:footnoteReference w:id="4"/>
      </w:r>
      <w:r w:rsidR="00E73173">
        <w:rPr>
          <w:rFonts w:ascii="Times New Roman" w:hAnsi="Times New Roman" w:cs="Times New Roman"/>
          <w:iCs/>
          <w:sz w:val="24"/>
          <w:szCs w:val="24"/>
        </w:rPr>
        <w:t xml:space="preserve"> </w:t>
      </w:r>
      <w:r w:rsidR="00BF4C37">
        <w:rPr>
          <w:rFonts w:ascii="Times New Roman" w:hAnsi="Times New Roman" w:cs="Times New Roman"/>
          <w:iCs/>
          <w:sz w:val="24"/>
          <w:szCs w:val="24"/>
        </w:rPr>
        <w:t xml:space="preserve"> </w:t>
      </w:r>
      <w:r w:rsidR="00103636">
        <w:rPr>
          <w:rFonts w:ascii="Times New Roman" w:hAnsi="Times New Roman" w:cs="Times New Roman"/>
          <w:sz w:val="24"/>
          <w:szCs w:val="24"/>
        </w:rPr>
        <w:t>Deployed probes</w:t>
      </w:r>
      <w:r w:rsidR="00D20558">
        <w:rPr>
          <w:rFonts w:ascii="Times New Roman" w:hAnsi="Times New Roman" w:cs="Times New Roman"/>
          <w:sz w:val="24"/>
          <w:szCs w:val="24"/>
        </w:rPr>
        <w:t xml:space="preserve"> </w:t>
      </w:r>
      <w:r w:rsidR="00B837B5">
        <w:rPr>
          <w:rFonts w:ascii="Times New Roman" w:hAnsi="Times New Roman" w:cs="Times New Roman"/>
          <w:sz w:val="24"/>
          <w:szCs w:val="24"/>
        </w:rPr>
        <w:t>would be</w:t>
      </w:r>
      <w:r w:rsidR="00763DC2">
        <w:rPr>
          <w:rFonts w:ascii="Times New Roman" w:hAnsi="Times New Roman" w:cs="Times New Roman"/>
          <w:sz w:val="24"/>
          <w:szCs w:val="24"/>
        </w:rPr>
        <w:t xml:space="preserve">gin to </w:t>
      </w:r>
      <w:r w:rsidR="00D20558">
        <w:rPr>
          <w:rFonts w:ascii="Times New Roman" w:hAnsi="Times New Roman" w:cs="Times New Roman"/>
          <w:sz w:val="24"/>
          <w:szCs w:val="24"/>
        </w:rPr>
        <w:t>return information</w:t>
      </w:r>
      <w:r w:rsidR="002D5A18">
        <w:rPr>
          <w:rFonts w:ascii="Times New Roman" w:hAnsi="Times New Roman" w:cs="Times New Roman"/>
          <w:sz w:val="24"/>
          <w:szCs w:val="24"/>
        </w:rPr>
        <w:t xml:space="preserve"> </w:t>
      </w:r>
      <w:r w:rsidR="006E08E0">
        <w:rPr>
          <w:rFonts w:ascii="Times New Roman" w:hAnsi="Times New Roman" w:cs="Times New Roman"/>
          <w:sz w:val="24"/>
          <w:szCs w:val="24"/>
        </w:rPr>
        <w:t>much sooner</w:t>
      </w:r>
      <w:r w:rsidR="00777FD8">
        <w:rPr>
          <w:rFonts w:ascii="Times New Roman" w:hAnsi="Times New Roman" w:cs="Times New Roman"/>
          <w:sz w:val="24"/>
          <w:szCs w:val="24"/>
        </w:rPr>
        <w:t xml:space="preserve">. </w:t>
      </w:r>
      <w:r w:rsidR="00763DC2">
        <w:rPr>
          <w:rFonts w:ascii="Times New Roman" w:hAnsi="Times New Roman" w:cs="Times New Roman"/>
          <w:iCs/>
          <w:sz w:val="24"/>
          <w:szCs w:val="24"/>
        </w:rPr>
        <w:t xml:space="preserve">This is not an implausible time frame.  </w:t>
      </w:r>
      <w:r w:rsidR="00402A18">
        <w:rPr>
          <w:rFonts w:ascii="Times New Roman" w:hAnsi="Times New Roman" w:cs="Times New Roman"/>
          <w:iCs/>
          <w:sz w:val="24"/>
          <w:szCs w:val="24"/>
        </w:rPr>
        <w:t>As noted ab</w:t>
      </w:r>
      <w:r w:rsidR="00B837B5">
        <w:rPr>
          <w:rFonts w:ascii="Times New Roman" w:hAnsi="Times New Roman" w:cs="Times New Roman"/>
          <w:iCs/>
          <w:sz w:val="24"/>
          <w:szCs w:val="24"/>
        </w:rPr>
        <w:t>ove,</w:t>
      </w:r>
      <w:r w:rsidR="00402A18">
        <w:rPr>
          <w:rFonts w:ascii="Times New Roman" w:hAnsi="Times New Roman" w:cs="Times New Roman"/>
          <w:iCs/>
          <w:sz w:val="24"/>
          <w:szCs w:val="24"/>
        </w:rPr>
        <w:t xml:space="preserve"> the </w:t>
      </w:r>
      <w:r w:rsidR="0050466E">
        <w:rPr>
          <w:rFonts w:ascii="Times New Roman" w:hAnsi="Times New Roman" w:cs="Times New Roman"/>
          <w:iCs/>
          <w:sz w:val="24"/>
          <w:szCs w:val="24"/>
        </w:rPr>
        <w:t>modal</w:t>
      </w:r>
      <w:r w:rsidR="00402A18">
        <w:rPr>
          <w:rFonts w:ascii="Times New Roman" w:hAnsi="Times New Roman" w:cs="Times New Roman"/>
          <w:iCs/>
          <w:sz w:val="24"/>
          <w:szCs w:val="24"/>
        </w:rPr>
        <w:t xml:space="preserve"> habitable planet in our galaxy is </w:t>
      </w:r>
      <w:r w:rsidR="0050466E">
        <w:rPr>
          <w:rFonts w:ascii="Times New Roman" w:hAnsi="Times New Roman" w:cs="Times New Roman"/>
          <w:iCs/>
          <w:sz w:val="24"/>
          <w:szCs w:val="24"/>
        </w:rPr>
        <w:t>~</w:t>
      </w:r>
      <w:r w:rsidR="00402A18">
        <w:rPr>
          <w:rFonts w:ascii="Times New Roman" w:hAnsi="Times New Roman" w:cs="Times New Roman"/>
          <w:iCs/>
          <w:sz w:val="24"/>
          <w:szCs w:val="24"/>
        </w:rPr>
        <w:t xml:space="preserve">2 </w:t>
      </w:r>
      <w:r w:rsidR="00402A18" w:rsidRPr="001C1722">
        <w:rPr>
          <w:rFonts w:ascii="Times New Roman" w:hAnsi="Times New Roman" w:cs="Times New Roman"/>
          <w:i/>
          <w:sz w:val="24"/>
          <w:szCs w:val="24"/>
        </w:rPr>
        <w:t>billion</w:t>
      </w:r>
      <w:r w:rsidR="00402A18">
        <w:rPr>
          <w:rFonts w:ascii="Times New Roman" w:hAnsi="Times New Roman" w:cs="Times New Roman"/>
          <w:iCs/>
          <w:sz w:val="24"/>
          <w:szCs w:val="24"/>
        </w:rPr>
        <w:t xml:space="preserve"> years older than Earth</w:t>
      </w:r>
      <w:r w:rsidR="00222B00">
        <w:rPr>
          <w:rFonts w:ascii="Times New Roman" w:hAnsi="Times New Roman" w:cs="Times New Roman"/>
          <w:iCs/>
          <w:sz w:val="24"/>
          <w:szCs w:val="24"/>
        </w:rPr>
        <w:t>, the lifespan of a</w:t>
      </w:r>
      <w:r w:rsidR="00042B6E">
        <w:rPr>
          <w:rFonts w:ascii="Times New Roman" w:hAnsi="Times New Roman" w:cs="Times New Roman"/>
          <w:iCs/>
          <w:sz w:val="24"/>
          <w:szCs w:val="24"/>
        </w:rPr>
        <w:t xml:space="preserve"> surviving</w:t>
      </w:r>
      <w:r w:rsidR="00222B00">
        <w:rPr>
          <w:rFonts w:ascii="Times New Roman" w:hAnsi="Times New Roman" w:cs="Times New Roman"/>
          <w:iCs/>
          <w:sz w:val="24"/>
          <w:szCs w:val="24"/>
        </w:rPr>
        <w:t xml:space="preserve"> ETC </w:t>
      </w:r>
      <w:r w:rsidR="00820040">
        <w:rPr>
          <w:rFonts w:ascii="Times New Roman" w:hAnsi="Times New Roman" w:cs="Times New Roman"/>
          <w:iCs/>
          <w:sz w:val="24"/>
          <w:szCs w:val="24"/>
        </w:rPr>
        <w:t>c</w:t>
      </w:r>
      <w:r w:rsidR="00B837B5">
        <w:rPr>
          <w:rFonts w:ascii="Times New Roman" w:hAnsi="Times New Roman" w:cs="Times New Roman"/>
          <w:iCs/>
          <w:sz w:val="24"/>
          <w:szCs w:val="24"/>
        </w:rPr>
        <w:t xml:space="preserve">ould </w:t>
      </w:r>
      <w:r w:rsidR="00820040">
        <w:rPr>
          <w:rFonts w:ascii="Times New Roman" w:hAnsi="Times New Roman" w:cs="Times New Roman"/>
          <w:iCs/>
          <w:sz w:val="24"/>
          <w:szCs w:val="24"/>
        </w:rPr>
        <w:t>easily</w:t>
      </w:r>
      <w:r w:rsidR="00B837B5">
        <w:rPr>
          <w:rFonts w:ascii="Times New Roman" w:hAnsi="Times New Roman" w:cs="Times New Roman"/>
          <w:iCs/>
          <w:sz w:val="24"/>
          <w:szCs w:val="24"/>
        </w:rPr>
        <w:t xml:space="preserve"> exceed that</w:t>
      </w:r>
      <w:r w:rsidR="00222B00">
        <w:rPr>
          <w:rFonts w:ascii="Times New Roman" w:hAnsi="Times New Roman" w:cs="Times New Roman"/>
          <w:iCs/>
          <w:sz w:val="24"/>
          <w:szCs w:val="24"/>
        </w:rPr>
        <w:t xml:space="preserve"> of its original star, and its </w:t>
      </w:r>
      <w:r w:rsidR="00B837B5">
        <w:rPr>
          <w:rFonts w:ascii="Times New Roman" w:hAnsi="Times New Roman" w:cs="Times New Roman"/>
          <w:iCs/>
          <w:sz w:val="24"/>
          <w:szCs w:val="24"/>
        </w:rPr>
        <w:t xml:space="preserve">sensitivity to future threats and readiness to address them would </w:t>
      </w:r>
      <w:r w:rsidR="00222B00">
        <w:rPr>
          <w:rFonts w:ascii="Times New Roman" w:hAnsi="Times New Roman" w:cs="Times New Roman"/>
          <w:iCs/>
          <w:sz w:val="24"/>
          <w:szCs w:val="24"/>
        </w:rPr>
        <w:t xml:space="preserve">far </w:t>
      </w:r>
      <w:r w:rsidR="00B837B5">
        <w:rPr>
          <w:rFonts w:ascii="Times New Roman" w:hAnsi="Times New Roman" w:cs="Times New Roman"/>
          <w:iCs/>
          <w:sz w:val="24"/>
          <w:szCs w:val="24"/>
        </w:rPr>
        <w:t xml:space="preserve">exceed </w:t>
      </w:r>
      <w:r w:rsidR="00222B00">
        <w:rPr>
          <w:rFonts w:ascii="Times New Roman" w:hAnsi="Times New Roman" w:cs="Times New Roman"/>
          <w:iCs/>
          <w:sz w:val="24"/>
          <w:szCs w:val="24"/>
        </w:rPr>
        <w:t>our</w:t>
      </w:r>
      <w:r w:rsidR="00B837B5">
        <w:rPr>
          <w:rFonts w:ascii="Times New Roman" w:hAnsi="Times New Roman" w:cs="Times New Roman"/>
          <w:iCs/>
          <w:sz w:val="24"/>
          <w:szCs w:val="24"/>
        </w:rPr>
        <w:t xml:space="preserve"> own</w:t>
      </w:r>
      <w:r w:rsidR="00222B00">
        <w:rPr>
          <w:rFonts w:ascii="Times New Roman" w:hAnsi="Times New Roman" w:cs="Times New Roman"/>
          <w:iCs/>
          <w:sz w:val="24"/>
          <w:szCs w:val="24"/>
        </w:rPr>
        <w:t xml:space="preserve">. </w:t>
      </w:r>
      <w:r w:rsidR="00103636">
        <w:rPr>
          <w:rFonts w:ascii="Times New Roman" w:hAnsi="Times New Roman" w:cs="Times New Roman"/>
          <w:iCs/>
          <w:sz w:val="24"/>
          <w:szCs w:val="24"/>
        </w:rPr>
        <w:t xml:space="preserve"> </w:t>
      </w:r>
      <w:r w:rsidR="00222B00">
        <w:rPr>
          <w:rFonts w:ascii="Times New Roman" w:hAnsi="Times New Roman" w:cs="Times New Roman"/>
          <w:iCs/>
          <w:sz w:val="24"/>
          <w:szCs w:val="24"/>
        </w:rPr>
        <w:t xml:space="preserve">  </w:t>
      </w:r>
      <w:r w:rsidR="00402A18">
        <w:rPr>
          <w:rFonts w:ascii="Times New Roman" w:hAnsi="Times New Roman" w:cs="Times New Roman"/>
          <w:iCs/>
          <w:sz w:val="24"/>
          <w:szCs w:val="24"/>
        </w:rPr>
        <w:t xml:space="preserve">  </w:t>
      </w:r>
    </w:p>
    <w:p w14:paraId="70F6B3D8" w14:textId="1DCC2110" w:rsidR="00905D0B" w:rsidRDefault="00103636" w:rsidP="00DF1C56">
      <w:pPr>
        <w:spacing w:after="120" w:line="480" w:lineRule="auto"/>
        <w:ind w:firstLine="720"/>
        <w:rPr>
          <w:rFonts w:ascii="Times New Roman" w:hAnsi="Times New Roman" w:cs="Times New Roman"/>
          <w:iCs/>
          <w:sz w:val="24"/>
          <w:szCs w:val="24"/>
        </w:rPr>
      </w:pPr>
      <w:r>
        <w:rPr>
          <w:rFonts w:ascii="Times New Roman" w:hAnsi="Times New Roman" w:cs="Times New Roman"/>
          <w:iCs/>
          <w:sz w:val="24"/>
          <w:szCs w:val="24"/>
        </w:rPr>
        <w:t>After assembly on site, e</w:t>
      </w:r>
      <w:r w:rsidR="00E73173">
        <w:rPr>
          <w:rFonts w:ascii="Times New Roman" w:hAnsi="Times New Roman" w:cs="Times New Roman"/>
          <w:iCs/>
          <w:sz w:val="24"/>
          <w:szCs w:val="24"/>
        </w:rPr>
        <w:t>ach first-order probe</w:t>
      </w:r>
      <w:r w:rsidR="0002400A">
        <w:rPr>
          <w:rFonts w:ascii="Times New Roman" w:hAnsi="Times New Roman" w:cs="Times New Roman"/>
          <w:iCs/>
          <w:sz w:val="24"/>
          <w:szCs w:val="24"/>
        </w:rPr>
        <w:t xml:space="preserve"> c</w:t>
      </w:r>
      <w:r w:rsidR="00E73173">
        <w:rPr>
          <w:rFonts w:ascii="Times New Roman" w:hAnsi="Times New Roman" w:cs="Times New Roman"/>
          <w:iCs/>
          <w:sz w:val="24"/>
          <w:szCs w:val="24"/>
        </w:rPr>
        <w:t xml:space="preserve">ould </w:t>
      </w:r>
      <w:r w:rsidR="00BF4C37">
        <w:rPr>
          <w:rFonts w:ascii="Times New Roman" w:hAnsi="Times New Roman" w:cs="Times New Roman"/>
          <w:iCs/>
          <w:sz w:val="24"/>
          <w:szCs w:val="24"/>
        </w:rPr>
        <w:t xml:space="preserve">passively </w:t>
      </w:r>
      <w:r w:rsidR="00E73173">
        <w:rPr>
          <w:rFonts w:ascii="Times New Roman" w:hAnsi="Times New Roman" w:cs="Times New Roman"/>
          <w:iCs/>
          <w:sz w:val="24"/>
          <w:szCs w:val="24"/>
        </w:rPr>
        <w:t>surveil and assess planets</w:t>
      </w:r>
      <w:r>
        <w:rPr>
          <w:rFonts w:ascii="Times New Roman" w:hAnsi="Times New Roman" w:cs="Times New Roman"/>
          <w:iCs/>
          <w:sz w:val="24"/>
          <w:szCs w:val="24"/>
        </w:rPr>
        <w:t xml:space="preserve"> within its sphere</w:t>
      </w:r>
      <w:r w:rsidR="00BF4C37">
        <w:rPr>
          <w:rFonts w:ascii="Times New Roman" w:hAnsi="Times New Roman" w:cs="Times New Roman"/>
          <w:iCs/>
          <w:sz w:val="24"/>
          <w:szCs w:val="24"/>
        </w:rPr>
        <w:t>, then</w:t>
      </w:r>
      <w:r w:rsidR="00470BB6">
        <w:rPr>
          <w:rFonts w:ascii="Times New Roman" w:hAnsi="Times New Roman" w:cs="Times New Roman"/>
          <w:iCs/>
          <w:sz w:val="24"/>
          <w:szCs w:val="24"/>
        </w:rPr>
        <w:t xml:space="preserve"> </w:t>
      </w:r>
      <w:r w:rsidR="00E73173">
        <w:rPr>
          <w:rFonts w:ascii="Times New Roman" w:hAnsi="Times New Roman" w:cs="Times New Roman"/>
          <w:iCs/>
          <w:sz w:val="24"/>
          <w:szCs w:val="24"/>
        </w:rPr>
        <w:t>dispatch second-order probes</w:t>
      </w:r>
      <w:r w:rsidR="00402A18">
        <w:rPr>
          <w:rFonts w:ascii="Times New Roman" w:hAnsi="Times New Roman" w:cs="Times New Roman"/>
          <w:iCs/>
          <w:sz w:val="24"/>
          <w:szCs w:val="24"/>
        </w:rPr>
        <w:t xml:space="preserve"> to those that seem</w:t>
      </w:r>
      <w:r w:rsidR="00BF4C37">
        <w:rPr>
          <w:rFonts w:ascii="Times New Roman" w:hAnsi="Times New Roman" w:cs="Times New Roman"/>
          <w:iCs/>
          <w:sz w:val="24"/>
          <w:szCs w:val="24"/>
        </w:rPr>
        <w:t>ed</w:t>
      </w:r>
      <w:r w:rsidR="00402A18">
        <w:rPr>
          <w:rFonts w:ascii="Times New Roman" w:hAnsi="Times New Roman" w:cs="Times New Roman"/>
          <w:iCs/>
          <w:sz w:val="24"/>
          <w:szCs w:val="24"/>
        </w:rPr>
        <w:t xml:space="preserve"> </w:t>
      </w:r>
      <w:r w:rsidR="00307F50">
        <w:rPr>
          <w:rFonts w:ascii="Times New Roman" w:hAnsi="Times New Roman" w:cs="Times New Roman"/>
          <w:iCs/>
          <w:sz w:val="24"/>
          <w:szCs w:val="24"/>
        </w:rPr>
        <w:t>to require it</w:t>
      </w:r>
      <w:r w:rsidR="00E73173">
        <w:rPr>
          <w:rFonts w:ascii="Times New Roman" w:hAnsi="Times New Roman" w:cs="Times New Roman"/>
          <w:iCs/>
          <w:sz w:val="24"/>
          <w:szCs w:val="24"/>
        </w:rPr>
        <w:t xml:space="preserve">. </w:t>
      </w:r>
      <w:r w:rsidR="00905D0B">
        <w:rPr>
          <w:rFonts w:ascii="Times New Roman" w:hAnsi="Times New Roman" w:cs="Times New Roman"/>
          <w:iCs/>
          <w:sz w:val="24"/>
          <w:szCs w:val="24"/>
        </w:rPr>
        <w:t xml:space="preserve">Ideally, </w:t>
      </w:r>
      <w:r w:rsidR="00DF1C56">
        <w:rPr>
          <w:rFonts w:ascii="Times New Roman" w:hAnsi="Times New Roman" w:cs="Times New Roman"/>
          <w:iCs/>
          <w:sz w:val="24"/>
          <w:szCs w:val="24"/>
        </w:rPr>
        <w:t>these</w:t>
      </w:r>
      <w:r w:rsidR="00402A18">
        <w:rPr>
          <w:rFonts w:ascii="Times New Roman" w:hAnsi="Times New Roman" w:cs="Times New Roman"/>
          <w:iCs/>
          <w:sz w:val="24"/>
          <w:szCs w:val="24"/>
        </w:rPr>
        <w:t xml:space="preserve"> </w:t>
      </w:r>
      <w:r w:rsidR="0002400A">
        <w:rPr>
          <w:rFonts w:ascii="Times New Roman" w:hAnsi="Times New Roman" w:cs="Times New Roman"/>
          <w:iCs/>
          <w:sz w:val="24"/>
          <w:szCs w:val="24"/>
        </w:rPr>
        <w:t>w</w:t>
      </w:r>
      <w:r w:rsidR="00402A18">
        <w:rPr>
          <w:rFonts w:ascii="Times New Roman" w:hAnsi="Times New Roman" w:cs="Times New Roman"/>
          <w:iCs/>
          <w:sz w:val="24"/>
          <w:szCs w:val="24"/>
        </w:rPr>
        <w:t>ould</w:t>
      </w:r>
      <w:r w:rsidR="00905D0B">
        <w:rPr>
          <w:rFonts w:ascii="Times New Roman" w:hAnsi="Times New Roman" w:cs="Times New Roman"/>
          <w:iCs/>
          <w:sz w:val="24"/>
          <w:szCs w:val="24"/>
        </w:rPr>
        <w:t xml:space="preserve"> </w:t>
      </w:r>
      <w:r w:rsidR="00402A18">
        <w:rPr>
          <w:rFonts w:ascii="Times New Roman" w:hAnsi="Times New Roman" w:cs="Times New Roman"/>
          <w:iCs/>
          <w:sz w:val="24"/>
          <w:szCs w:val="24"/>
        </w:rPr>
        <w:t xml:space="preserve">be dispatched </w:t>
      </w:r>
      <w:r w:rsidR="00905D0B" w:rsidRPr="00A05AAD">
        <w:rPr>
          <w:rFonts w:ascii="Times New Roman" w:hAnsi="Times New Roman" w:cs="Times New Roman"/>
          <w:i/>
          <w:sz w:val="24"/>
          <w:szCs w:val="24"/>
        </w:rPr>
        <w:t>before</w:t>
      </w:r>
      <w:r w:rsidR="00905D0B">
        <w:rPr>
          <w:rFonts w:ascii="Times New Roman" w:hAnsi="Times New Roman" w:cs="Times New Roman"/>
          <w:iCs/>
          <w:sz w:val="24"/>
          <w:szCs w:val="24"/>
        </w:rPr>
        <w:t xml:space="preserve"> a </w:t>
      </w:r>
      <w:r w:rsidR="003F5938">
        <w:rPr>
          <w:rFonts w:ascii="Times New Roman" w:hAnsi="Times New Roman" w:cs="Times New Roman"/>
          <w:iCs/>
          <w:sz w:val="24"/>
          <w:szCs w:val="24"/>
        </w:rPr>
        <w:t>technological</w:t>
      </w:r>
      <w:r w:rsidR="00905D0B">
        <w:rPr>
          <w:rFonts w:ascii="Times New Roman" w:hAnsi="Times New Roman" w:cs="Times New Roman"/>
          <w:iCs/>
          <w:sz w:val="24"/>
          <w:szCs w:val="24"/>
        </w:rPr>
        <w:t xml:space="preserve"> civilization arose on the target</w:t>
      </w:r>
      <w:r w:rsidR="003F5938">
        <w:rPr>
          <w:rFonts w:ascii="Times New Roman" w:hAnsi="Times New Roman" w:cs="Times New Roman"/>
          <w:iCs/>
          <w:sz w:val="24"/>
          <w:szCs w:val="24"/>
        </w:rPr>
        <w:t xml:space="preserve"> planet</w:t>
      </w:r>
      <w:r w:rsidR="00905D0B">
        <w:rPr>
          <w:rFonts w:ascii="Times New Roman" w:hAnsi="Times New Roman" w:cs="Times New Roman"/>
          <w:iCs/>
          <w:sz w:val="24"/>
          <w:szCs w:val="24"/>
        </w:rPr>
        <w:t xml:space="preserve">. </w:t>
      </w:r>
      <w:r w:rsidR="00AA0F84">
        <w:rPr>
          <w:rFonts w:ascii="Times New Roman" w:hAnsi="Times New Roman" w:cs="Times New Roman"/>
          <w:iCs/>
          <w:sz w:val="24"/>
          <w:szCs w:val="24"/>
        </w:rPr>
        <w:t xml:space="preserve">An ancient and advanced ETC </w:t>
      </w:r>
      <w:r w:rsidR="00702110">
        <w:rPr>
          <w:rFonts w:ascii="Times New Roman" w:hAnsi="Times New Roman" w:cs="Times New Roman"/>
          <w:iCs/>
          <w:sz w:val="24"/>
          <w:szCs w:val="24"/>
        </w:rPr>
        <w:t>w</w:t>
      </w:r>
      <w:r w:rsidR="00820040">
        <w:rPr>
          <w:rFonts w:ascii="Times New Roman" w:hAnsi="Times New Roman" w:cs="Times New Roman"/>
          <w:iCs/>
          <w:sz w:val="24"/>
          <w:szCs w:val="24"/>
        </w:rPr>
        <w:t xml:space="preserve">ould </w:t>
      </w:r>
      <w:r w:rsidR="00AA0F84">
        <w:rPr>
          <w:rFonts w:ascii="Times New Roman" w:hAnsi="Times New Roman" w:cs="Times New Roman"/>
          <w:iCs/>
          <w:sz w:val="24"/>
          <w:szCs w:val="24"/>
        </w:rPr>
        <w:t>be</w:t>
      </w:r>
      <w:r w:rsidR="00820040">
        <w:rPr>
          <w:rFonts w:ascii="Times New Roman" w:hAnsi="Times New Roman" w:cs="Times New Roman"/>
          <w:iCs/>
          <w:sz w:val="24"/>
          <w:szCs w:val="24"/>
        </w:rPr>
        <w:t>come</w:t>
      </w:r>
      <w:r w:rsidR="00AA0F84">
        <w:rPr>
          <w:rFonts w:ascii="Times New Roman" w:hAnsi="Times New Roman" w:cs="Times New Roman"/>
          <w:iCs/>
          <w:sz w:val="24"/>
          <w:szCs w:val="24"/>
        </w:rPr>
        <w:t xml:space="preserve"> familiar with the planetary characteristics </w:t>
      </w:r>
      <w:r w:rsidR="00820040">
        <w:rPr>
          <w:rFonts w:ascii="Times New Roman" w:hAnsi="Times New Roman" w:cs="Times New Roman"/>
          <w:iCs/>
          <w:sz w:val="24"/>
          <w:szCs w:val="24"/>
        </w:rPr>
        <w:t xml:space="preserve">most </w:t>
      </w:r>
      <w:r w:rsidR="00AC348C">
        <w:rPr>
          <w:rFonts w:ascii="Times New Roman" w:hAnsi="Times New Roman" w:cs="Times New Roman"/>
          <w:iCs/>
          <w:sz w:val="24"/>
          <w:szCs w:val="24"/>
        </w:rPr>
        <w:t>conducive to the emergence of</w:t>
      </w:r>
      <w:r w:rsidR="00AA0F84">
        <w:rPr>
          <w:rFonts w:ascii="Times New Roman" w:hAnsi="Times New Roman" w:cs="Times New Roman"/>
          <w:iCs/>
          <w:sz w:val="24"/>
          <w:szCs w:val="24"/>
        </w:rPr>
        <w:t xml:space="preserve"> technological civilizations</w:t>
      </w:r>
      <w:r w:rsidR="00702110">
        <w:rPr>
          <w:rFonts w:ascii="Times New Roman" w:hAnsi="Times New Roman" w:cs="Times New Roman"/>
          <w:iCs/>
          <w:sz w:val="24"/>
          <w:szCs w:val="24"/>
        </w:rPr>
        <w:t>; o</w:t>
      </w:r>
      <w:r w:rsidR="00702110" w:rsidRPr="00702110">
        <w:rPr>
          <w:rFonts w:ascii="Times New Roman" w:hAnsi="Times New Roman" w:cs="Times New Roman"/>
          <w:iCs/>
          <w:sz w:val="24"/>
          <w:szCs w:val="24"/>
        </w:rPr>
        <w:t>n Earth, Eurasia’s size and shape seems to have played a leading role [8</w:t>
      </w:r>
      <w:r w:rsidR="00583999">
        <w:rPr>
          <w:rFonts w:ascii="Times New Roman" w:hAnsi="Times New Roman" w:cs="Times New Roman"/>
          <w:iCs/>
          <w:sz w:val="24"/>
          <w:szCs w:val="24"/>
        </w:rPr>
        <w:t>8</w:t>
      </w:r>
      <w:r w:rsidR="00702110" w:rsidRPr="00702110">
        <w:rPr>
          <w:rFonts w:ascii="Times New Roman" w:hAnsi="Times New Roman" w:cs="Times New Roman"/>
          <w:iCs/>
          <w:sz w:val="24"/>
          <w:szCs w:val="24"/>
        </w:rPr>
        <w:t xml:space="preserve">]. </w:t>
      </w:r>
      <w:r w:rsidR="00905D0B">
        <w:rPr>
          <w:rFonts w:ascii="Times New Roman" w:hAnsi="Times New Roman" w:cs="Times New Roman"/>
          <w:iCs/>
          <w:sz w:val="24"/>
          <w:szCs w:val="24"/>
        </w:rPr>
        <w:t>Evidence of seasonal agriculture</w:t>
      </w:r>
      <w:r w:rsidR="00820040">
        <w:rPr>
          <w:rFonts w:ascii="Times New Roman" w:hAnsi="Times New Roman" w:cs="Times New Roman"/>
          <w:iCs/>
          <w:sz w:val="24"/>
          <w:szCs w:val="24"/>
        </w:rPr>
        <w:t xml:space="preserve"> and </w:t>
      </w:r>
      <w:r w:rsidR="009635C7">
        <w:rPr>
          <w:rFonts w:ascii="Times New Roman" w:hAnsi="Times New Roman" w:cs="Times New Roman"/>
          <w:iCs/>
          <w:sz w:val="24"/>
          <w:szCs w:val="24"/>
        </w:rPr>
        <w:t xml:space="preserve">related </w:t>
      </w:r>
      <w:r w:rsidR="00820040">
        <w:rPr>
          <w:rFonts w:ascii="Times New Roman" w:hAnsi="Times New Roman" w:cs="Times New Roman"/>
          <w:iCs/>
          <w:sz w:val="24"/>
          <w:szCs w:val="24"/>
        </w:rPr>
        <w:t>activities</w:t>
      </w:r>
      <w:r w:rsidR="00905D0B">
        <w:rPr>
          <w:rFonts w:ascii="Times New Roman" w:hAnsi="Times New Roman" w:cs="Times New Roman"/>
          <w:iCs/>
          <w:sz w:val="24"/>
          <w:szCs w:val="24"/>
        </w:rPr>
        <w:t xml:space="preserve"> could </w:t>
      </w:r>
      <w:r w:rsidR="00333722">
        <w:rPr>
          <w:rFonts w:ascii="Times New Roman" w:hAnsi="Times New Roman" w:cs="Times New Roman"/>
          <w:iCs/>
          <w:sz w:val="24"/>
          <w:szCs w:val="24"/>
        </w:rPr>
        <w:t>provide</w:t>
      </w:r>
      <w:r w:rsidR="00470BB6">
        <w:rPr>
          <w:rFonts w:ascii="Times New Roman" w:hAnsi="Times New Roman" w:cs="Times New Roman"/>
          <w:iCs/>
          <w:sz w:val="24"/>
          <w:szCs w:val="24"/>
        </w:rPr>
        <w:t xml:space="preserve"> </w:t>
      </w:r>
      <w:r w:rsidR="00820040">
        <w:rPr>
          <w:rFonts w:ascii="Times New Roman" w:hAnsi="Times New Roman" w:cs="Times New Roman"/>
          <w:iCs/>
          <w:sz w:val="24"/>
          <w:szCs w:val="24"/>
        </w:rPr>
        <w:t xml:space="preserve">a </w:t>
      </w:r>
      <w:r w:rsidR="00702110">
        <w:rPr>
          <w:rFonts w:ascii="Times New Roman" w:hAnsi="Times New Roman" w:cs="Times New Roman"/>
          <w:iCs/>
          <w:sz w:val="24"/>
          <w:szCs w:val="24"/>
        </w:rPr>
        <w:t>further</w:t>
      </w:r>
      <w:r w:rsidR="00470BB6">
        <w:rPr>
          <w:rFonts w:ascii="Times New Roman" w:hAnsi="Times New Roman" w:cs="Times New Roman"/>
          <w:iCs/>
          <w:sz w:val="24"/>
          <w:szCs w:val="24"/>
        </w:rPr>
        <w:t xml:space="preserve"> warning</w:t>
      </w:r>
      <w:r w:rsidR="00905D0B">
        <w:rPr>
          <w:rFonts w:ascii="Times New Roman" w:hAnsi="Times New Roman" w:cs="Times New Roman"/>
          <w:iCs/>
          <w:sz w:val="24"/>
          <w:szCs w:val="24"/>
        </w:rPr>
        <w:t xml:space="preserve"> </w:t>
      </w:r>
      <w:r w:rsidR="00FA303D">
        <w:rPr>
          <w:rFonts w:ascii="Times New Roman" w:hAnsi="Times New Roman" w:cs="Times New Roman"/>
          <w:iCs/>
          <w:sz w:val="24"/>
          <w:szCs w:val="24"/>
        </w:rPr>
        <w:t>[</w:t>
      </w:r>
      <w:r w:rsidR="00426686">
        <w:rPr>
          <w:rFonts w:ascii="Times New Roman" w:hAnsi="Times New Roman" w:cs="Times New Roman"/>
          <w:iCs/>
          <w:sz w:val="24"/>
          <w:szCs w:val="24"/>
        </w:rPr>
        <w:t>9</w:t>
      </w:r>
      <w:r w:rsidR="00583999">
        <w:rPr>
          <w:rFonts w:ascii="Times New Roman" w:hAnsi="Times New Roman" w:cs="Times New Roman"/>
          <w:iCs/>
          <w:sz w:val="24"/>
          <w:szCs w:val="24"/>
        </w:rPr>
        <w:t>6-97</w:t>
      </w:r>
      <w:r w:rsidR="00FA303D">
        <w:rPr>
          <w:rFonts w:ascii="Times New Roman" w:hAnsi="Times New Roman" w:cs="Times New Roman"/>
          <w:iCs/>
          <w:sz w:val="24"/>
          <w:szCs w:val="24"/>
        </w:rPr>
        <w:t>]</w:t>
      </w:r>
      <w:r w:rsidR="00333722">
        <w:rPr>
          <w:rFonts w:ascii="Times New Roman" w:hAnsi="Times New Roman" w:cs="Times New Roman"/>
          <w:iCs/>
          <w:sz w:val="24"/>
          <w:szCs w:val="24"/>
        </w:rPr>
        <w:t xml:space="preserve">, with </w:t>
      </w:r>
      <w:r w:rsidR="00C1481F">
        <w:rPr>
          <w:rFonts w:ascii="Times New Roman" w:hAnsi="Times New Roman" w:cs="Times New Roman"/>
          <w:iCs/>
          <w:sz w:val="24"/>
          <w:szCs w:val="24"/>
        </w:rPr>
        <w:t>signatures of industrialization</w:t>
      </w:r>
      <w:r w:rsidR="00333722">
        <w:rPr>
          <w:rFonts w:ascii="Times New Roman" w:hAnsi="Times New Roman" w:cs="Times New Roman"/>
          <w:iCs/>
          <w:sz w:val="24"/>
          <w:szCs w:val="24"/>
        </w:rPr>
        <w:t xml:space="preserve"> providing</w:t>
      </w:r>
      <w:r w:rsidR="00D63094">
        <w:rPr>
          <w:rFonts w:ascii="Times New Roman" w:hAnsi="Times New Roman" w:cs="Times New Roman"/>
          <w:iCs/>
          <w:sz w:val="24"/>
          <w:szCs w:val="24"/>
        </w:rPr>
        <w:t xml:space="preserve"> </w:t>
      </w:r>
      <w:r w:rsidR="00702110">
        <w:rPr>
          <w:rFonts w:ascii="Times New Roman" w:hAnsi="Times New Roman" w:cs="Times New Roman"/>
          <w:iCs/>
          <w:sz w:val="24"/>
          <w:szCs w:val="24"/>
        </w:rPr>
        <w:t>later</w:t>
      </w:r>
      <w:r w:rsidR="00D63094">
        <w:rPr>
          <w:rFonts w:ascii="Times New Roman" w:hAnsi="Times New Roman" w:cs="Times New Roman"/>
          <w:iCs/>
          <w:sz w:val="24"/>
          <w:szCs w:val="24"/>
        </w:rPr>
        <w:t xml:space="preserve"> alerts</w:t>
      </w:r>
      <w:r w:rsidR="00333722">
        <w:rPr>
          <w:rFonts w:ascii="Times New Roman" w:hAnsi="Times New Roman" w:cs="Times New Roman"/>
          <w:iCs/>
          <w:sz w:val="24"/>
          <w:szCs w:val="24"/>
        </w:rPr>
        <w:t xml:space="preserve"> </w:t>
      </w:r>
      <w:r w:rsidR="00AF52F7">
        <w:rPr>
          <w:rFonts w:ascii="Times New Roman" w:hAnsi="Times New Roman" w:cs="Times New Roman"/>
          <w:iCs/>
          <w:sz w:val="24"/>
          <w:szCs w:val="24"/>
        </w:rPr>
        <w:t>[</w:t>
      </w:r>
      <w:r w:rsidR="00426686">
        <w:rPr>
          <w:rFonts w:ascii="Times New Roman" w:hAnsi="Times New Roman" w:cs="Times New Roman"/>
          <w:iCs/>
          <w:sz w:val="24"/>
          <w:szCs w:val="24"/>
        </w:rPr>
        <w:t>9</w:t>
      </w:r>
      <w:r w:rsidR="00583999">
        <w:rPr>
          <w:rFonts w:ascii="Times New Roman" w:hAnsi="Times New Roman" w:cs="Times New Roman"/>
          <w:iCs/>
          <w:sz w:val="24"/>
          <w:szCs w:val="24"/>
        </w:rPr>
        <w:t>8</w:t>
      </w:r>
      <w:r w:rsidR="00AF52F7">
        <w:rPr>
          <w:rFonts w:ascii="Times New Roman" w:hAnsi="Times New Roman" w:cs="Times New Roman"/>
          <w:iCs/>
          <w:sz w:val="24"/>
          <w:szCs w:val="24"/>
        </w:rPr>
        <w:t>]</w:t>
      </w:r>
      <w:r w:rsidR="00333722">
        <w:rPr>
          <w:rFonts w:ascii="Times New Roman" w:hAnsi="Times New Roman" w:cs="Times New Roman"/>
          <w:iCs/>
          <w:sz w:val="24"/>
          <w:szCs w:val="24"/>
        </w:rPr>
        <w:t>.</w:t>
      </w:r>
      <w:r w:rsidR="00905D0B">
        <w:rPr>
          <w:rFonts w:ascii="Times New Roman" w:hAnsi="Times New Roman" w:cs="Times New Roman"/>
          <w:iCs/>
          <w:sz w:val="24"/>
          <w:szCs w:val="24"/>
        </w:rPr>
        <w:t xml:space="preserve"> </w:t>
      </w:r>
      <w:r w:rsidR="00306E16">
        <w:rPr>
          <w:rFonts w:ascii="Times New Roman" w:hAnsi="Times New Roman" w:cs="Times New Roman"/>
          <w:iCs/>
          <w:sz w:val="24"/>
          <w:szCs w:val="24"/>
        </w:rPr>
        <w:t xml:space="preserve">Even evidence that </w:t>
      </w:r>
      <w:r w:rsidR="00402A18">
        <w:rPr>
          <w:rFonts w:ascii="Times New Roman" w:hAnsi="Times New Roman" w:cs="Times New Roman"/>
          <w:iCs/>
          <w:sz w:val="24"/>
          <w:szCs w:val="24"/>
        </w:rPr>
        <w:t>a planet</w:t>
      </w:r>
      <w:r w:rsidR="00306E16">
        <w:rPr>
          <w:rFonts w:ascii="Times New Roman" w:hAnsi="Times New Roman" w:cs="Times New Roman"/>
          <w:iCs/>
          <w:sz w:val="24"/>
          <w:szCs w:val="24"/>
        </w:rPr>
        <w:t xml:space="preserve"> is replete with complex life might spark a</w:t>
      </w:r>
      <w:r w:rsidR="006E08E0">
        <w:rPr>
          <w:rFonts w:ascii="Times New Roman" w:hAnsi="Times New Roman" w:cs="Times New Roman"/>
          <w:iCs/>
          <w:sz w:val="24"/>
          <w:szCs w:val="24"/>
        </w:rPr>
        <w:t xml:space="preserve"> preliminary</w:t>
      </w:r>
      <w:r w:rsidR="00306E16">
        <w:rPr>
          <w:rFonts w:ascii="Times New Roman" w:hAnsi="Times New Roman" w:cs="Times New Roman"/>
          <w:iCs/>
          <w:sz w:val="24"/>
          <w:szCs w:val="24"/>
        </w:rPr>
        <w:t xml:space="preserve"> investigation. </w:t>
      </w:r>
      <w:r w:rsidR="00694203">
        <w:rPr>
          <w:rFonts w:ascii="Times New Roman" w:hAnsi="Times New Roman" w:cs="Times New Roman"/>
          <w:iCs/>
          <w:sz w:val="24"/>
          <w:szCs w:val="24"/>
        </w:rPr>
        <w:t>C</w:t>
      </w:r>
      <w:r w:rsidR="003C42C9">
        <w:rPr>
          <w:rFonts w:ascii="Times New Roman" w:hAnsi="Times New Roman" w:cs="Times New Roman"/>
          <w:iCs/>
          <w:sz w:val="24"/>
          <w:szCs w:val="24"/>
        </w:rPr>
        <w:t>hemical indications of life</w:t>
      </w:r>
      <w:r w:rsidR="00694203">
        <w:rPr>
          <w:rFonts w:ascii="Times New Roman" w:hAnsi="Times New Roman" w:cs="Times New Roman"/>
          <w:iCs/>
          <w:sz w:val="24"/>
          <w:szCs w:val="24"/>
        </w:rPr>
        <w:t xml:space="preserve"> have been observed</w:t>
      </w:r>
      <w:r w:rsidR="003C42C9">
        <w:rPr>
          <w:rFonts w:ascii="Times New Roman" w:hAnsi="Times New Roman" w:cs="Times New Roman"/>
          <w:iCs/>
          <w:sz w:val="24"/>
          <w:szCs w:val="24"/>
        </w:rPr>
        <w:t xml:space="preserve"> on a planet 124 light years</w:t>
      </w:r>
      <w:r w:rsidR="00430300">
        <w:rPr>
          <w:rFonts w:ascii="Times New Roman" w:hAnsi="Times New Roman" w:cs="Times New Roman"/>
          <w:iCs/>
          <w:sz w:val="24"/>
          <w:szCs w:val="24"/>
        </w:rPr>
        <w:t xml:space="preserve"> from</w:t>
      </w:r>
      <w:r w:rsidR="00694203">
        <w:rPr>
          <w:rFonts w:ascii="Times New Roman" w:hAnsi="Times New Roman" w:cs="Times New Roman"/>
          <w:iCs/>
          <w:sz w:val="24"/>
          <w:szCs w:val="24"/>
        </w:rPr>
        <w:t xml:space="preserve"> Earth</w:t>
      </w:r>
      <w:r w:rsidR="00957BA0">
        <w:rPr>
          <w:rFonts w:ascii="Times New Roman" w:hAnsi="Times New Roman" w:cs="Times New Roman"/>
          <w:iCs/>
          <w:sz w:val="24"/>
          <w:szCs w:val="24"/>
        </w:rPr>
        <w:t xml:space="preserve"> </w:t>
      </w:r>
      <w:r w:rsidR="00AF52F7">
        <w:rPr>
          <w:rFonts w:ascii="Times New Roman" w:hAnsi="Times New Roman" w:cs="Times New Roman"/>
          <w:iCs/>
          <w:sz w:val="24"/>
          <w:szCs w:val="24"/>
        </w:rPr>
        <w:t>[</w:t>
      </w:r>
      <w:r w:rsidR="00430300">
        <w:rPr>
          <w:rFonts w:ascii="Times New Roman" w:hAnsi="Times New Roman" w:cs="Times New Roman"/>
          <w:iCs/>
          <w:sz w:val="24"/>
          <w:szCs w:val="24"/>
        </w:rPr>
        <w:t>7</w:t>
      </w:r>
      <w:r w:rsidR="00957BA0">
        <w:rPr>
          <w:rFonts w:ascii="Times New Roman" w:hAnsi="Times New Roman" w:cs="Times New Roman"/>
          <w:iCs/>
          <w:sz w:val="24"/>
          <w:szCs w:val="24"/>
        </w:rPr>
        <w:t>]</w:t>
      </w:r>
      <w:r w:rsidR="00AF52F7">
        <w:rPr>
          <w:rFonts w:ascii="Times New Roman" w:hAnsi="Times New Roman" w:cs="Times New Roman"/>
          <w:iCs/>
          <w:sz w:val="24"/>
          <w:szCs w:val="24"/>
        </w:rPr>
        <w:t>;</w:t>
      </w:r>
      <w:r w:rsidR="00307F50">
        <w:rPr>
          <w:rFonts w:ascii="Times New Roman" w:hAnsi="Times New Roman" w:cs="Times New Roman"/>
          <w:iCs/>
          <w:sz w:val="24"/>
          <w:szCs w:val="24"/>
        </w:rPr>
        <w:t xml:space="preserve"> </w:t>
      </w:r>
      <w:r w:rsidR="003C42C9">
        <w:rPr>
          <w:rFonts w:ascii="Times New Roman" w:hAnsi="Times New Roman" w:cs="Times New Roman"/>
          <w:iCs/>
          <w:sz w:val="24"/>
          <w:szCs w:val="24"/>
        </w:rPr>
        <w:t xml:space="preserve">ETC </w:t>
      </w:r>
      <w:r w:rsidR="00307F50">
        <w:rPr>
          <w:rFonts w:ascii="Times New Roman" w:hAnsi="Times New Roman" w:cs="Times New Roman"/>
          <w:iCs/>
          <w:sz w:val="24"/>
          <w:szCs w:val="24"/>
        </w:rPr>
        <w:t>c</w:t>
      </w:r>
      <w:r w:rsidR="003C42C9">
        <w:rPr>
          <w:rFonts w:ascii="Times New Roman" w:hAnsi="Times New Roman" w:cs="Times New Roman"/>
          <w:iCs/>
          <w:sz w:val="24"/>
          <w:szCs w:val="24"/>
        </w:rPr>
        <w:t>ould</w:t>
      </w:r>
      <w:r w:rsidR="00637A40">
        <w:rPr>
          <w:rFonts w:ascii="Times New Roman" w:hAnsi="Times New Roman" w:cs="Times New Roman"/>
          <w:iCs/>
          <w:sz w:val="24"/>
          <w:szCs w:val="24"/>
        </w:rPr>
        <w:t xml:space="preserve"> observ</w:t>
      </w:r>
      <w:r w:rsidR="00307F50">
        <w:rPr>
          <w:rFonts w:ascii="Times New Roman" w:hAnsi="Times New Roman" w:cs="Times New Roman"/>
          <w:iCs/>
          <w:sz w:val="24"/>
          <w:szCs w:val="24"/>
        </w:rPr>
        <w:t>e</w:t>
      </w:r>
      <w:r w:rsidR="003C42C9">
        <w:rPr>
          <w:rFonts w:ascii="Times New Roman" w:hAnsi="Times New Roman" w:cs="Times New Roman"/>
          <w:iCs/>
          <w:sz w:val="24"/>
          <w:szCs w:val="24"/>
        </w:rPr>
        <w:t xml:space="preserve"> </w:t>
      </w:r>
      <w:r w:rsidR="00637A40">
        <w:rPr>
          <w:rFonts w:ascii="Times New Roman" w:hAnsi="Times New Roman" w:cs="Times New Roman"/>
          <w:iCs/>
          <w:sz w:val="24"/>
          <w:szCs w:val="24"/>
        </w:rPr>
        <w:t>from</w:t>
      </w:r>
      <w:r w:rsidR="00306E16">
        <w:rPr>
          <w:rFonts w:ascii="Times New Roman" w:hAnsi="Times New Roman" w:cs="Times New Roman"/>
          <w:iCs/>
          <w:sz w:val="24"/>
          <w:szCs w:val="24"/>
        </w:rPr>
        <w:t xml:space="preserve"> a</w:t>
      </w:r>
      <w:r w:rsidR="00FB3D86">
        <w:rPr>
          <w:rFonts w:ascii="Times New Roman" w:hAnsi="Times New Roman" w:cs="Times New Roman"/>
          <w:iCs/>
          <w:sz w:val="24"/>
          <w:szCs w:val="24"/>
        </w:rPr>
        <w:t xml:space="preserve"> </w:t>
      </w:r>
      <w:r w:rsidR="00306E16">
        <w:rPr>
          <w:rFonts w:ascii="Times New Roman" w:hAnsi="Times New Roman" w:cs="Times New Roman"/>
          <w:iCs/>
          <w:sz w:val="24"/>
          <w:szCs w:val="24"/>
        </w:rPr>
        <w:t>greater distance</w:t>
      </w:r>
      <w:r w:rsidR="00637A40">
        <w:rPr>
          <w:rFonts w:ascii="Times New Roman" w:hAnsi="Times New Roman" w:cs="Times New Roman"/>
          <w:iCs/>
          <w:sz w:val="24"/>
          <w:szCs w:val="24"/>
        </w:rPr>
        <w:t>.</w:t>
      </w:r>
      <w:r w:rsidR="00306E16">
        <w:rPr>
          <w:rFonts w:ascii="Times New Roman" w:hAnsi="Times New Roman" w:cs="Times New Roman"/>
          <w:iCs/>
          <w:sz w:val="24"/>
          <w:szCs w:val="24"/>
        </w:rPr>
        <w:t xml:space="preserve"> </w:t>
      </w:r>
      <w:r w:rsidR="003179B7">
        <w:rPr>
          <w:rFonts w:ascii="Times New Roman" w:hAnsi="Times New Roman" w:cs="Times New Roman"/>
          <w:sz w:val="24"/>
          <w:szCs w:val="24"/>
        </w:rPr>
        <w:t>The probes employed in this project could be controlled by AGI or by life forms created on site</w:t>
      </w:r>
      <w:r w:rsidR="00542793">
        <w:rPr>
          <w:rFonts w:ascii="Times New Roman" w:hAnsi="Times New Roman" w:cs="Times New Roman"/>
          <w:sz w:val="24"/>
          <w:szCs w:val="24"/>
        </w:rPr>
        <w:t xml:space="preserve"> </w:t>
      </w:r>
      <w:r w:rsidR="00AF52F7">
        <w:rPr>
          <w:rFonts w:ascii="Times New Roman" w:hAnsi="Times New Roman" w:cs="Times New Roman"/>
          <w:sz w:val="24"/>
          <w:szCs w:val="24"/>
        </w:rPr>
        <w:t>[</w:t>
      </w:r>
      <w:r w:rsidR="00430300">
        <w:rPr>
          <w:rFonts w:ascii="Times New Roman" w:hAnsi="Times New Roman" w:cs="Times New Roman"/>
          <w:sz w:val="24"/>
          <w:szCs w:val="24"/>
        </w:rPr>
        <w:t>9</w:t>
      </w:r>
      <w:r w:rsidR="00583999">
        <w:rPr>
          <w:rFonts w:ascii="Times New Roman" w:hAnsi="Times New Roman" w:cs="Times New Roman"/>
          <w:sz w:val="24"/>
          <w:szCs w:val="24"/>
        </w:rPr>
        <w:t>9</w:t>
      </w:r>
      <w:r w:rsidR="00AF52F7">
        <w:rPr>
          <w:rFonts w:ascii="Times New Roman" w:hAnsi="Times New Roman" w:cs="Times New Roman"/>
          <w:sz w:val="24"/>
          <w:szCs w:val="24"/>
        </w:rPr>
        <w:t>]</w:t>
      </w:r>
      <w:r w:rsidR="00542793">
        <w:rPr>
          <w:rFonts w:ascii="Times New Roman" w:hAnsi="Times New Roman" w:cs="Times New Roman"/>
          <w:sz w:val="24"/>
          <w:szCs w:val="24"/>
        </w:rPr>
        <w:t xml:space="preserve">. </w:t>
      </w:r>
      <w:r w:rsidR="003179B7">
        <w:rPr>
          <w:rFonts w:ascii="Times New Roman" w:hAnsi="Times New Roman" w:cs="Times New Roman"/>
          <w:sz w:val="24"/>
          <w:szCs w:val="24"/>
        </w:rPr>
        <w:t xml:space="preserve"> </w:t>
      </w:r>
      <w:r w:rsidR="00637A40">
        <w:rPr>
          <w:rFonts w:ascii="Times New Roman" w:hAnsi="Times New Roman" w:cs="Times New Roman"/>
          <w:iCs/>
          <w:sz w:val="24"/>
          <w:szCs w:val="24"/>
        </w:rPr>
        <w:t xml:space="preserve"> </w:t>
      </w:r>
    </w:p>
    <w:p w14:paraId="1416D9F0" w14:textId="3B1D287F" w:rsidR="002C7820" w:rsidRDefault="00694203" w:rsidP="002B2A38">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w:t>
      </w:r>
      <w:r w:rsidR="001C1722">
        <w:rPr>
          <w:rFonts w:ascii="Times New Roman" w:hAnsi="Times New Roman" w:cs="Times New Roman"/>
          <w:sz w:val="24"/>
          <w:szCs w:val="24"/>
        </w:rPr>
        <w:t xml:space="preserve"> </w:t>
      </w:r>
      <w:r w:rsidR="00943746">
        <w:rPr>
          <w:rFonts w:ascii="Times New Roman" w:hAnsi="Times New Roman" w:cs="Times New Roman"/>
          <w:sz w:val="24"/>
          <w:szCs w:val="24"/>
        </w:rPr>
        <w:t>second</w:t>
      </w:r>
      <w:r w:rsidR="006A1047">
        <w:rPr>
          <w:rFonts w:ascii="Times New Roman" w:hAnsi="Times New Roman" w:cs="Times New Roman"/>
          <w:sz w:val="24"/>
          <w:szCs w:val="24"/>
        </w:rPr>
        <w:t>-</w:t>
      </w:r>
      <w:r w:rsidR="00A41768">
        <w:rPr>
          <w:rFonts w:ascii="Times New Roman" w:hAnsi="Times New Roman" w:cs="Times New Roman"/>
          <w:sz w:val="24"/>
          <w:szCs w:val="24"/>
        </w:rPr>
        <w:t>order</w:t>
      </w:r>
      <w:r w:rsidR="00943746">
        <w:rPr>
          <w:rFonts w:ascii="Times New Roman" w:hAnsi="Times New Roman" w:cs="Times New Roman"/>
          <w:sz w:val="24"/>
          <w:szCs w:val="24"/>
        </w:rPr>
        <w:t xml:space="preserve"> </w:t>
      </w:r>
      <w:r w:rsidR="00905D0B">
        <w:rPr>
          <w:rFonts w:ascii="Times New Roman" w:hAnsi="Times New Roman" w:cs="Times New Roman"/>
          <w:sz w:val="24"/>
          <w:szCs w:val="24"/>
        </w:rPr>
        <w:t xml:space="preserve">probe’s initial mission would be to </w:t>
      </w:r>
      <w:r w:rsidR="00D437F9">
        <w:rPr>
          <w:rFonts w:ascii="Times New Roman" w:hAnsi="Times New Roman" w:cs="Times New Roman"/>
          <w:sz w:val="24"/>
          <w:szCs w:val="24"/>
        </w:rPr>
        <w:t>determine the target’s</w:t>
      </w:r>
      <w:r w:rsidR="00943746">
        <w:rPr>
          <w:rFonts w:ascii="Times New Roman" w:hAnsi="Times New Roman" w:cs="Times New Roman"/>
          <w:sz w:val="24"/>
          <w:szCs w:val="24"/>
        </w:rPr>
        <w:t xml:space="preserve"> </w:t>
      </w:r>
      <w:r w:rsidR="00D437F9">
        <w:rPr>
          <w:rFonts w:ascii="Times New Roman" w:hAnsi="Times New Roman" w:cs="Times New Roman"/>
          <w:sz w:val="24"/>
          <w:szCs w:val="24"/>
        </w:rPr>
        <w:t>dangerousness</w:t>
      </w:r>
      <w:r w:rsidR="00905D0B">
        <w:rPr>
          <w:rFonts w:ascii="Times New Roman" w:hAnsi="Times New Roman" w:cs="Times New Roman"/>
          <w:sz w:val="24"/>
          <w:szCs w:val="24"/>
        </w:rPr>
        <w:t xml:space="preserve">. </w:t>
      </w:r>
      <w:r w:rsidR="002B2A38">
        <w:rPr>
          <w:rFonts w:ascii="Times New Roman" w:hAnsi="Times New Roman" w:cs="Times New Roman"/>
          <w:sz w:val="24"/>
          <w:szCs w:val="24"/>
        </w:rPr>
        <w:t xml:space="preserve">If </w:t>
      </w:r>
      <w:r w:rsidR="00724512">
        <w:rPr>
          <w:rFonts w:ascii="Times New Roman" w:hAnsi="Times New Roman" w:cs="Times New Roman"/>
          <w:sz w:val="24"/>
          <w:szCs w:val="24"/>
        </w:rPr>
        <w:t>it</w:t>
      </w:r>
      <w:r w:rsidR="00D437F9">
        <w:rPr>
          <w:rFonts w:ascii="Times New Roman" w:hAnsi="Times New Roman" w:cs="Times New Roman"/>
          <w:sz w:val="24"/>
          <w:szCs w:val="24"/>
        </w:rPr>
        <w:t xml:space="preserve"> was not imminently dangerous, it</w:t>
      </w:r>
      <w:r w:rsidR="00905D0B">
        <w:rPr>
          <w:rFonts w:ascii="Times New Roman" w:hAnsi="Times New Roman" w:cs="Times New Roman"/>
          <w:sz w:val="24"/>
          <w:szCs w:val="24"/>
        </w:rPr>
        <w:t xml:space="preserve"> would</w:t>
      </w:r>
      <w:r w:rsidR="00DD70F2">
        <w:rPr>
          <w:rFonts w:ascii="Times New Roman" w:hAnsi="Times New Roman" w:cs="Times New Roman"/>
          <w:sz w:val="24"/>
          <w:szCs w:val="24"/>
        </w:rPr>
        <w:t xml:space="preserve"> </w:t>
      </w:r>
      <w:r w:rsidR="008B7921">
        <w:rPr>
          <w:rFonts w:ascii="Times New Roman" w:hAnsi="Times New Roman" w:cs="Times New Roman"/>
          <w:sz w:val="24"/>
          <w:szCs w:val="24"/>
        </w:rPr>
        <w:t xml:space="preserve">be </w:t>
      </w:r>
      <w:r w:rsidR="00905D0B">
        <w:rPr>
          <w:rFonts w:ascii="Times New Roman" w:hAnsi="Times New Roman" w:cs="Times New Roman"/>
          <w:sz w:val="24"/>
          <w:szCs w:val="24"/>
        </w:rPr>
        <w:t>mine</w:t>
      </w:r>
      <w:r w:rsidR="008B7921">
        <w:rPr>
          <w:rFonts w:ascii="Times New Roman" w:hAnsi="Times New Roman" w:cs="Times New Roman"/>
          <w:sz w:val="24"/>
          <w:szCs w:val="24"/>
        </w:rPr>
        <w:t>d</w:t>
      </w:r>
      <w:r w:rsidR="00905D0B">
        <w:rPr>
          <w:rFonts w:ascii="Times New Roman" w:hAnsi="Times New Roman" w:cs="Times New Roman"/>
          <w:sz w:val="24"/>
          <w:szCs w:val="24"/>
        </w:rPr>
        <w:t xml:space="preserve"> for non-strategic information for as long as safety allowed. </w:t>
      </w:r>
      <w:r w:rsidR="002B2A38">
        <w:rPr>
          <w:rFonts w:ascii="Times New Roman" w:hAnsi="Times New Roman" w:cs="Times New Roman"/>
          <w:sz w:val="24"/>
          <w:szCs w:val="24"/>
        </w:rPr>
        <w:t>I</w:t>
      </w:r>
      <w:r w:rsidR="00905D0B">
        <w:rPr>
          <w:rFonts w:ascii="Times New Roman" w:hAnsi="Times New Roman" w:cs="Times New Roman"/>
          <w:sz w:val="24"/>
          <w:szCs w:val="24"/>
        </w:rPr>
        <w:t>f a target advance</w:t>
      </w:r>
      <w:r w:rsidR="00042B6E">
        <w:rPr>
          <w:rFonts w:ascii="Times New Roman" w:hAnsi="Times New Roman" w:cs="Times New Roman"/>
          <w:sz w:val="24"/>
          <w:szCs w:val="24"/>
        </w:rPr>
        <w:t>d too far</w:t>
      </w:r>
      <w:r w:rsidR="00905D0B">
        <w:rPr>
          <w:rFonts w:ascii="Times New Roman" w:hAnsi="Times New Roman" w:cs="Times New Roman"/>
          <w:sz w:val="24"/>
          <w:szCs w:val="24"/>
        </w:rPr>
        <w:t xml:space="preserve">, </w:t>
      </w:r>
      <w:r w:rsidR="00620280">
        <w:rPr>
          <w:rFonts w:ascii="Times New Roman" w:hAnsi="Times New Roman" w:cs="Times New Roman"/>
          <w:sz w:val="24"/>
          <w:szCs w:val="24"/>
        </w:rPr>
        <w:t xml:space="preserve">scientifically and technologically, </w:t>
      </w:r>
      <w:r w:rsidR="00905D0B">
        <w:rPr>
          <w:rFonts w:ascii="Times New Roman" w:hAnsi="Times New Roman" w:cs="Times New Roman"/>
          <w:sz w:val="24"/>
          <w:szCs w:val="24"/>
        </w:rPr>
        <w:t xml:space="preserve">ETC’s interest </w:t>
      </w:r>
      <w:r w:rsidR="008E7D66">
        <w:rPr>
          <w:rFonts w:ascii="Times New Roman" w:hAnsi="Times New Roman" w:cs="Times New Roman"/>
          <w:sz w:val="24"/>
          <w:szCs w:val="24"/>
        </w:rPr>
        <w:t>in</w:t>
      </w:r>
      <w:r w:rsidR="00905D0B">
        <w:rPr>
          <w:rFonts w:ascii="Times New Roman" w:hAnsi="Times New Roman" w:cs="Times New Roman"/>
          <w:sz w:val="24"/>
          <w:szCs w:val="24"/>
        </w:rPr>
        <w:t xml:space="preserve"> self-preservation </w:t>
      </w:r>
      <w:r w:rsidR="00DA283F">
        <w:rPr>
          <w:rFonts w:ascii="Times New Roman" w:hAnsi="Times New Roman" w:cs="Times New Roman"/>
          <w:sz w:val="24"/>
          <w:szCs w:val="24"/>
        </w:rPr>
        <w:t>w</w:t>
      </w:r>
      <w:r w:rsidR="00905D0B">
        <w:rPr>
          <w:rFonts w:ascii="Times New Roman" w:hAnsi="Times New Roman" w:cs="Times New Roman"/>
          <w:sz w:val="24"/>
          <w:szCs w:val="24"/>
        </w:rPr>
        <w:t xml:space="preserve">ould </w:t>
      </w:r>
      <w:r w:rsidR="00C5210E">
        <w:rPr>
          <w:rFonts w:ascii="Times New Roman" w:hAnsi="Times New Roman" w:cs="Times New Roman"/>
          <w:sz w:val="24"/>
          <w:szCs w:val="24"/>
        </w:rPr>
        <w:t xml:space="preserve">come to </w:t>
      </w:r>
      <w:r w:rsidR="00DD70F2">
        <w:rPr>
          <w:rFonts w:ascii="Times New Roman" w:hAnsi="Times New Roman" w:cs="Times New Roman"/>
          <w:sz w:val="24"/>
          <w:szCs w:val="24"/>
        </w:rPr>
        <w:t>outweigh</w:t>
      </w:r>
      <w:r w:rsidR="00905D0B">
        <w:rPr>
          <w:rFonts w:ascii="Times New Roman" w:hAnsi="Times New Roman" w:cs="Times New Roman"/>
          <w:sz w:val="24"/>
          <w:szCs w:val="24"/>
        </w:rPr>
        <w:t xml:space="preserve"> </w:t>
      </w:r>
      <w:r w:rsidR="00042B6E">
        <w:rPr>
          <w:rFonts w:ascii="Times New Roman" w:hAnsi="Times New Roman" w:cs="Times New Roman"/>
          <w:sz w:val="24"/>
          <w:szCs w:val="24"/>
        </w:rPr>
        <w:t>its</w:t>
      </w:r>
      <w:r w:rsidR="00905D0B">
        <w:rPr>
          <w:rFonts w:ascii="Times New Roman" w:hAnsi="Times New Roman" w:cs="Times New Roman"/>
          <w:sz w:val="24"/>
          <w:szCs w:val="24"/>
        </w:rPr>
        <w:t xml:space="preserve"> </w:t>
      </w:r>
      <w:r w:rsidR="00E11A13">
        <w:rPr>
          <w:rFonts w:ascii="Times New Roman" w:hAnsi="Times New Roman" w:cs="Times New Roman"/>
          <w:sz w:val="24"/>
          <w:szCs w:val="24"/>
        </w:rPr>
        <w:t xml:space="preserve">informational </w:t>
      </w:r>
      <w:r w:rsidR="00A05AAD">
        <w:rPr>
          <w:rFonts w:ascii="Times New Roman" w:hAnsi="Times New Roman" w:cs="Times New Roman"/>
          <w:sz w:val="24"/>
          <w:szCs w:val="24"/>
        </w:rPr>
        <w:t>value</w:t>
      </w:r>
      <w:r w:rsidR="0022361E">
        <w:rPr>
          <w:rFonts w:ascii="Times New Roman" w:hAnsi="Times New Roman" w:cs="Times New Roman"/>
          <w:sz w:val="24"/>
          <w:szCs w:val="24"/>
        </w:rPr>
        <w:t xml:space="preserve">; </w:t>
      </w:r>
      <w:r w:rsidR="00755557">
        <w:rPr>
          <w:rFonts w:ascii="Times New Roman" w:hAnsi="Times New Roman" w:cs="Times New Roman"/>
          <w:sz w:val="24"/>
          <w:szCs w:val="24"/>
        </w:rPr>
        <w:t xml:space="preserve">at that point, </w:t>
      </w:r>
      <w:r w:rsidR="0022361E">
        <w:rPr>
          <w:rFonts w:ascii="Times New Roman" w:hAnsi="Times New Roman" w:cs="Times New Roman"/>
          <w:sz w:val="24"/>
          <w:szCs w:val="24"/>
        </w:rPr>
        <w:t>t</w:t>
      </w:r>
      <w:r w:rsidR="008E7D66">
        <w:rPr>
          <w:rFonts w:ascii="Times New Roman" w:hAnsi="Times New Roman" w:cs="Times New Roman"/>
          <w:sz w:val="24"/>
          <w:szCs w:val="24"/>
        </w:rPr>
        <w:t>he t</w:t>
      </w:r>
      <w:r w:rsidR="004F1E93">
        <w:rPr>
          <w:rFonts w:ascii="Times New Roman" w:hAnsi="Times New Roman" w:cs="Times New Roman"/>
          <w:sz w:val="24"/>
          <w:szCs w:val="24"/>
        </w:rPr>
        <w:t>hreat</w:t>
      </w:r>
      <w:r w:rsidR="008E7D66">
        <w:rPr>
          <w:rFonts w:ascii="Times New Roman" w:hAnsi="Times New Roman" w:cs="Times New Roman"/>
          <w:sz w:val="24"/>
          <w:szCs w:val="24"/>
        </w:rPr>
        <w:t xml:space="preserve"> </w:t>
      </w:r>
      <w:r w:rsidR="004F1E93">
        <w:rPr>
          <w:rFonts w:ascii="Times New Roman" w:hAnsi="Times New Roman" w:cs="Times New Roman"/>
          <w:sz w:val="24"/>
          <w:szCs w:val="24"/>
        </w:rPr>
        <w:t>w</w:t>
      </w:r>
      <w:r w:rsidR="008E7D66">
        <w:rPr>
          <w:rFonts w:ascii="Times New Roman" w:hAnsi="Times New Roman" w:cs="Times New Roman"/>
          <w:sz w:val="24"/>
          <w:szCs w:val="24"/>
        </w:rPr>
        <w:t xml:space="preserve">ould be terminated. </w:t>
      </w:r>
    </w:p>
    <w:p w14:paraId="4F1D9C3A" w14:textId="7FDAFFCD" w:rsidR="007D7056" w:rsidRPr="00D437F9" w:rsidRDefault="00435391" w:rsidP="00E22088">
      <w:pPr>
        <w:spacing w:after="0" w:line="480" w:lineRule="auto"/>
        <w:rPr>
          <w:rFonts w:ascii="Times New Roman" w:hAnsi="Times New Roman" w:cs="Times New Roman"/>
          <w:i/>
          <w:color w:val="FF0000"/>
          <w:sz w:val="24"/>
          <w:szCs w:val="24"/>
        </w:rPr>
      </w:pPr>
      <w:r w:rsidRPr="00D437F9">
        <w:rPr>
          <w:rFonts w:ascii="Times New Roman" w:hAnsi="Times New Roman" w:cs="Times New Roman"/>
          <w:iCs/>
          <w:color w:val="FF0000"/>
          <w:sz w:val="24"/>
          <w:szCs w:val="24"/>
        </w:rPr>
        <w:tab/>
      </w:r>
      <w:r w:rsidR="00F1491A">
        <w:rPr>
          <w:rFonts w:ascii="Times New Roman" w:hAnsi="Times New Roman" w:cs="Times New Roman"/>
          <w:i/>
          <w:color w:val="000000" w:themeColor="text1"/>
          <w:sz w:val="24"/>
          <w:szCs w:val="24"/>
        </w:rPr>
        <w:t>6</w:t>
      </w:r>
      <w:r w:rsidR="00F73384" w:rsidRPr="008B7921">
        <w:rPr>
          <w:rFonts w:ascii="Times New Roman" w:hAnsi="Times New Roman" w:cs="Times New Roman"/>
          <w:i/>
          <w:color w:val="000000" w:themeColor="text1"/>
          <w:sz w:val="24"/>
          <w:szCs w:val="24"/>
        </w:rPr>
        <w:t xml:space="preserve">. </w:t>
      </w:r>
      <w:r w:rsidR="002379F4">
        <w:rPr>
          <w:rFonts w:ascii="Times New Roman" w:hAnsi="Times New Roman" w:cs="Times New Roman"/>
          <w:i/>
          <w:color w:val="000000" w:themeColor="text1"/>
          <w:sz w:val="24"/>
          <w:szCs w:val="24"/>
        </w:rPr>
        <w:t>P</w:t>
      </w:r>
      <w:r w:rsidR="006E08E0">
        <w:rPr>
          <w:rFonts w:ascii="Times New Roman" w:hAnsi="Times New Roman" w:cs="Times New Roman"/>
          <w:i/>
          <w:color w:val="000000" w:themeColor="text1"/>
          <w:sz w:val="24"/>
          <w:szCs w:val="24"/>
        </w:rPr>
        <w:t>redic</w:t>
      </w:r>
      <w:r w:rsidR="00DD143D">
        <w:rPr>
          <w:rFonts w:ascii="Times New Roman" w:hAnsi="Times New Roman" w:cs="Times New Roman"/>
          <w:i/>
          <w:color w:val="000000" w:themeColor="text1"/>
          <w:sz w:val="24"/>
          <w:szCs w:val="24"/>
        </w:rPr>
        <w:t>tions</w:t>
      </w:r>
      <w:r w:rsidR="001A17FD">
        <w:rPr>
          <w:rFonts w:ascii="Times New Roman" w:hAnsi="Times New Roman" w:cs="Times New Roman"/>
          <w:i/>
          <w:color w:val="000000" w:themeColor="text1"/>
          <w:sz w:val="24"/>
          <w:szCs w:val="24"/>
        </w:rPr>
        <w:t xml:space="preserve"> </w:t>
      </w:r>
      <w:r w:rsidR="00E938D8">
        <w:rPr>
          <w:rFonts w:ascii="Times New Roman" w:hAnsi="Times New Roman" w:cs="Times New Roman"/>
          <w:i/>
          <w:color w:val="000000" w:themeColor="text1"/>
          <w:sz w:val="24"/>
          <w:szCs w:val="24"/>
        </w:rPr>
        <w:t>of the Hypothesis</w:t>
      </w:r>
    </w:p>
    <w:p w14:paraId="42EEA1FB" w14:textId="7D87CD3D" w:rsidR="008B7921" w:rsidRDefault="00233831" w:rsidP="008B7921">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Whether ETC adopts the foregoing strategy or some better one, t</w:t>
      </w:r>
      <w:r w:rsidR="00D20558">
        <w:rPr>
          <w:rFonts w:ascii="Times New Roman" w:hAnsi="Times New Roman" w:cs="Times New Roman"/>
          <w:sz w:val="24"/>
          <w:szCs w:val="24"/>
        </w:rPr>
        <w:t xml:space="preserve">he </w:t>
      </w:r>
      <w:r w:rsidR="006E08E0">
        <w:rPr>
          <w:rFonts w:ascii="Times New Roman" w:hAnsi="Times New Roman" w:cs="Times New Roman"/>
          <w:sz w:val="24"/>
          <w:szCs w:val="24"/>
        </w:rPr>
        <w:t xml:space="preserve">dual-goals </w:t>
      </w:r>
      <w:r w:rsidR="00D20558">
        <w:rPr>
          <w:rFonts w:ascii="Times New Roman" w:hAnsi="Times New Roman" w:cs="Times New Roman"/>
          <w:sz w:val="24"/>
          <w:szCs w:val="24"/>
        </w:rPr>
        <w:t xml:space="preserve">hypothesis </w:t>
      </w:r>
      <w:r w:rsidR="006E08E0">
        <w:rPr>
          <w:rFonts w:ascii="Times New Roman" w:hAnsi="Times New Roman" w:cs="Times New Roman"/>
          <w:sz w:val="24"/>
          <w:szCs w:val="24"/>
        </w:rPr>
        <w:t xml:space="preserve">predicts the </w:t>
      </w:r>
      <w:r w:rsidR="000C6021">
        <w:rPr>
          <w:rFonts w:ascii="Times New Roman" w:hAnsi="Times New Roman" w:cs="Times New Roman"/>
          <w:sz w:val="24"/>
          <w:szCs w:val="24"/>
        </w:rPr>
        <w:t>potentially observable</w:t>
      </w:r>
      <w:r w:rsidR="00DD143D">
        <w:rPr>
          <w:rFonts w:ascii="Times New Roman" w:hAnsi="Times New Roman" w:cs="Times New Roman"/>
          <w:sz w:val="24"/>
          <w:szCs w:val="24"/>
        </w:rPr>
        <w:t xml:space="preserve"> </w:t>
      </w:r>
      <w:r>
        <w:rPr>
          <w:rFonts w:ascii="Times New Roman" w:hAnsi="Times New Roman" w:cs="Times New Roman"/>
          <w:sz w:val="24"/>
          <w:szCs w:val="24"/>
        </w:rPr>
        <w:t>consequences</w:t>
      </w:r>
      <w:r w:rsidR="00DD143D">
        <w:rPr>
          <w:rFonts w:ascii="Times New Roman" w:hAnsi="Times New Roman" w:cs="Times New Roman"/>
          <w:sz w:val="24"/>
          <w:szCs w:val="24"/>
        </w:rPr>
        <w:t xml:space="preserve"> described in this section</w:t>
      </w:r>
      <w:r w:rsidR="000421D9">
        <w:rPr>
          <w:rFonts w:ascii="Times New Roman" w:hAnsi="Times New Roman" w:cs="Times New Roman"/>
          <w:sz w:val="24"/>
          <w:szCs w:val="24"/>
        </w:rPr>
        <w:t xml:space="preserve">. </w:t>
      </w:r>
      <w:r w:rsidR="00510CA9">
        <w:rPr>
          <w:rFonts w:ascii="Times New Roman" w:hAnsi="Times New Roman" w:cs="Times New Roman"/>
          <w:sz w:val="24"/>
          <w:szCs w:val="24"/>
        </w:rPr>
        <w:t xml:space="preserve">  </w:t>
      </w:r>
    </w:p>
    <w:p w14:paraId="3ACFA4F6" w14:textId="463DD3AC" w:rsidR="00160461" w:rsidRDefault="00F1491A" w:rsidP="00160461">
      <w:pPr>
        <w:spacing w:after="0" w:line="480" w:lineRule="auto"/>
        <w:ind w:firstLine="720"/>
        <w:rPr>
          <w:rFonts w:ascii="Times New Roman" w:hAnsi="Times New Roman" w:cs="Times New Roman"/>
          <w:sz w:val="24"/>
          <w:szCs w:val="24"/>
        </w:rPr>
      </w:pPr>
      <w:r>
        <w:rPr>
          <w:rFonts w:ascii="Times New Roman" w:hAnsi="Times New Roman" w:cs="Times New Roman"/>
          <w:i/>
          <w:iCs/>
          <w:sz w:val="24"/>
          <w:szCs w:val="24"/>
        </w:rPr>
        <w:t>6</w:t>
      </w:r>
      <w:r w:rsidR="00C55D30" w:rsidRPr="00C55D30">
        <w:rPr>
          <w:rFonts w:ascii="Times New Roman" w:hAnsi="Times New Roman" w:cs="Times New Roman"/>
          <w:i/>
          <w:iCs/>
          <w:sz w:val="24"/>
          <w:szCs w:val="24"/>
        </w:rPr>
        <w:t>.1.</w:t>
      </w:r>
      <w:r w:rsidR="00C55D30">
        <w:rPr>
          <w:rFonts w:ascii="Times New Roman" w:hAnsi="Times New Roman" w:cs="Times New Roman"/>
          <w:sz w:val="24"/>
          <w:szCs w:val="24"/>
        </w:rPr>
        <w:t xml:space="preserve"> </w:t>
      </w:r>
      <w:r w:rsidR="004C2D6E">
        <w:rPr>
          <w:rFonts w:ascii="Times New Roman" w:hAnsi="Times New Roman" w:cs="Times New Roman"/>
          <w:sz w:val="24"/>
          <w:szCs w:val="24"/>
        </w:rPr>
        <w:t xml:space="preserve"> </w:t>
      </w:r>
      <w:r w:rsidR="00996924">
        <w:rPr>
          <w:rFonts w:ascii="Times New Roman" w:hAnsi="Times New Roman" w:cs="Times New Roman"/>
          <w:i/>
          <w:iCs/>
          <w:sz w:val="24"/>
          <w:szCs w:val="24"/>
        </w:rPr>
        <w:t>We w</w:t>
      </w:r>
      <w:r w:rsidR="0022361E">
        <w:rPr>
          <w:rFonts w:ascii="Times New Roman" w:hAnsi="Times New Roman" w:cs="Times New Roman"/>
          <w:i/>
          <w:iCs/>
          <w:sz w:val="24"/>
          <w:szCs w:val="24"/>
        </w:rPr>
        <w:t>ill</w:t>
      </w:r>
      <w:r w:rsidR="00996924">
        <w:rPr>
          <w:rFonts w:ascii="Times New Roman" w:hAnsi="Times New Roman" w:cs="Times New Roman"/>
          <w:i/>
          <w:iCs/>
          <w:sz w:val="24"/>
          <w:szCs w:val="24"/>
        </w:rPr>
        <w:t xml:space="preserve"> receive n</w:t>
      </w:r>
      <w:r w:rsidR="00B06617">
        <w:rPr>
          <w:rFonts w:ascii="Times New Roman" w:hAnsi="Times New Roman" w:cs="Times New Roman"/>
          <w:i/>
          <w:iCs/>
          <w:sz w:val="24"/>
          <w:szCs w:val="24"/>
        </w:rPr>
        <w:t>o</w:t>
      </w:r>
      <w:r w:rsidR="004C2D6E" w:rsidRPr="00507C89">
        <w:rPr>
          <w:rFonts w:ascii="Times New Roman" w:hAnsi="Times New Roman" w:cs="Times New Roman"/>
          <w:i/>
          <w:iCs/>
          <w:sz w:val="24"/>
          <w:szCs w:val="24"/>
        </w:rPr>
        <w:t xml:space="preserve"> intentional “lighthouse” signal</w:t>
      </w:r>
      <w:r w:rsidR="004C2D6E">
        <w:rPr>
          <w:rFonts w:ascii="Times New Roman" w:hAnsi="Times New Roman" w:cs="Times New Roman"/>
          <w:sz w:val="24"/>
          <w:szCs w:val="24"/>
        </w:rPr>
        <w:t xml:space="preserve">. </w:t>
      </w:r>
      <w:r w:rsidR="00507C89">
        <w:rPr>
          <w:rFonts w:ascii="Times New Roman" w:hAnsi="Times New Roman" w:cs="Times New Roman"/>
          <w:sz w:val="24"/>
          <w:szCs w:val="24"/>
        </w:rPr>
        <w:t xml:space="preserve"> </w:t>
      </w:r>
    </w:p>
    <w:p w14:paraId="51E4CBC2" w14:textId="41E01DEA" w:rsidR="008B7921" w:rsidRDefault="00996924" w:rsidP="00B95D6C">
      <w:pPr>
        <w:tabs>
          <w:tab w:val="center" w:pos="990"/>
        </w:tabs>
        <w:spacing w:after="120"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Cocconi</w:t>
      </w:r>
      <w:proofErr w:type="spellEnd"/>
      <w:r>
        <w:rPr>
          <w:rFonts w:ascii="Times New Roman" w:hAnsi="Times New Roman" w:cs="Times New Roman"/>
          <w:sz w:val="24"/>
          <w:szCs w:val="24"/>
        </w:rPr>
        <w:t xml:space="preserve"> and </w:t>
      </w:r>
      <w:r w:rsidRPr="00996924">
        <w:rPr>
          <w:rFonts w:ascii="Times New Roman" w:hAnsi="Times New Roman" w:cs="Times New Roman"/>
          <w:sz w:val="24"/>
          <w:szCs w:val="24"/>
        </w:rPr>
        <w:t>Morrison</w:t>
      </w:r>
      <w:r w:rsidRPr="00996924">
        <w:rPr>
          <w:rFonts w:ascii="Times New Roman" w:hAnsi="Times New Roman" w:cs="Times New Roman"/>
          <w:iCs/>
          <w:sz w:val="24"/>
          <w:szCs w:val="24"/>
        </w:rPr>
        <w:t xml:space="preserve"> [</w:t>
      </w:r>
      <w:r w:rsidR="00583999">
        <w:rPr>
          <w:rFonts w:ascii="Times New Roman" w:hAnsi="Times New Roman" w:cs="Times New Roman"/>
          <w:iCs/>
          <w:sz w:val="24"/>
          <w:szCs w:val="24"/>
        </w:rPr>
        <w:t>100</w:t>
      </w:r>
      <w:r w:rsidRPr="00996924">
        <w:rPr>
          <w:rFonts w:ascii="Times New Roman" w:hAnsi="Times New Roman" w:cs="Times New Roman"/>
          <w:iCs/>
          <w:sz w:val="24"/>
          <w:szCs w:val="24"/>
        </w:rPr>
        <w:t xml:space="preserve">, p. 844] suggested that ETC had, “established a channel of communication that would one day become known to us, and … they look forward patiently to the answering signals … which would make known to them that a new society has entered the community of intelligence.” </w:t>
      </w:r>
      <w:r>
        <w:rPr>
          <w:rFonts w:ascii="Times New Roman" w:hAnsi="Times New Roman" w:cs="Times New Roman"/>
          <w:iCs/>
          <w:sz w:val="24"/>
          <w:szCs w:val="24"/>
        </w:rPr>
        <w:t xml:space="preserve"> </w:t>
      </w:r>
      <w:r w:rsidR="00231DD5">
        <w:rPr>
          <w:rFonts w:ascii="Times New Roman" w:hAnsi="Times New Roman" w:cs="Times New Roman"/>
          <w:iCs/>
          <w:sz w:val="24"/>
          <w:szCs w:val="24"/>
        </w:rPr>
        <w:t>However,</w:t>
      </w:r>
      <w:r w:rsidR="004B76A3">
        <w:rPr>
          <w:rFonts w:ascii="Times New Roman" w:hAnsi="Times New Roman" w:cs="Times New Roman"/>
          <w:iCs/>
          <w:sz w:val="24"/>
          <w:szCs w:val="24"/>
        </w:rPr>
        <w:t xml:space="preserve"> </w:t>
      </w:r>
      <w:r w:rsidR="006A539C">
        <w:rPr>
          <w:rFonts w:ascii="Times New Roman" w:hAnsi="Times New Roman" w:cs="Times New Roman"/>
          <w:iCs/>
          <w:sz w:val="24"/>
          <w:szCs w:val="24"/>
        </w:rPr>
        <w:t>th</w:t>
      </w:r>
      <w:r w:rsidR="00A82BA3">
        <w:rPr>
          <w:rFonts w:ascii="Times New Roman" w:hAnsi="Times New Roman" w:cs="Times New Roman"/>
          <w:iCs/>
          <w:sz w:val="24"/>
          <w:szCs w:val="24"/>
        </w:rPr>
        <w:t>is</w:t>
      </w:r>
      <w:r w:rsidR="00F53C4E">
        <w:rPr>
          <w:rFonts w:ascii="Times New Roman" w:hAnsi="Times New Roman" w:cs="Times New Roman"/>
          <w:iCs/>
          <w:sz w:val="24"/>
          <w:szCs w:val="24"/>
        </w:rPr>
        <w:t xml:space="preserve"> </w:t>
      </w:r>
      <w:r w:rsidR="00A82BA3">
        <w:rPr>
          <w:rFonts w:ascii="Times New Roman" w:hAnsi="Times New Roman" w:cs="Times New Roman"/>
          <w:iCs/>
          <w:sz w:val="24"/>
          <w:szCs w:val="24"/>
        </w:rPr>
        <w:t>“</w:t>
      </w:r>
      <w:r w:rsidR="00F53C4E">
        <w:rPr>
          <w:rFonts w:ascii="Times New Roman" w:hAnsi="Times New Roman" w:cs="Times New Roman"/>
          <w:iCs/>
          <w:sz w:val="24"/>
          <w:szCs w:val="24"/>
        </w:rPr>
        <w:t>lighthouse</w:t>
      </w:r>
      <w:r w:rsidR="00A82BA3">
        <w:rPr>
          <w:rFonts w:ascii="Times New Roman" w:hAnsi="Times New Roman" w:cs="Times New Roman"/>
          <w:iCs/>
          <w:sz w:val="24"/>
          <w:szCs w:val="24"/>
        </w:rPr>
        <w:t>” [</w:t>
      </w:r>
      <w:r w:rsidR="00583999">
        <w:rPr>
          <w:rFonts w:ascii="Times New Roman" w:hAnsi="Times New Roman" w:cs="Times New Roman"/>
          <w:iCs/>
          <w:sz w:val="24"/>
          <w:szCs w:val="24"/>
        </w:rPr>
        <w:t>101</w:t>
      </w:r>
      <w:r w:rsidR="00A82BA3">
        <w:rPr>
          <w:rFonts w:ascii="Times New Roman" w:hAnsi="Times New Roman" w:cs="Times New Roman"/>
          <w:iCs/>
          <w:sz w:val="24"/>
          <w:szCs w:val="24"/>
        </w:rPr>
        <w:t>, p. 1]</w:t>
      </w:r>
      <w:r w:rsidR="006A539C">
        <w:rPr>
          <w:rFonts w:ascii="Times New Roman" w:hAnsi="Times New Roman" w:cs="Times New Roman"/>
          <w:iCs/>
          <w:sz w:val="24"/>
          <w:szCs w:val="24"/>
        </w:rPr>
        <w:t xml:space="preserve"> theory </w:t>
      </w:r>
      <w:r w:rsidR="004B76A3">
        <w:rPr>
          <w:rFonts w:ascii="Times New Roman" w:hAnsi="Times New Roman" w:cs="Times New Roman"/>
          <w:iCs/>
          <w:sz w:val="24"/>
          <w:szCs w:val="24"/>
        </w:rPr>
        <w:t xml:space="preserve">attributes its authors’ motives and values to an unknown entity, and thereby </w:t>
      </w:r>
      <w:r w:rsidR="00F53C4E">
        <w:rPr>
          <w:rFonts w:ascii="Times New Roman" w:hAnsi="Times New Roman" w:cs="Times New Roman"/>
          <w:iCs/>
          <w:sz w:val="24"/>
          <w:szCs w:val="24"/>
        </w:rPr>
        <w:t>falls prey to</w:t>
      </w:r>
      <w:r w:rsidR="006A539C">
        <w:rPr>
          <w:rFonts w:ascii="Times New Roman" w:hAnsi="Times New Roman" w:cs="Times New Roman"/>
          <w:iCs/>
          <w:sz w:val="24"/>
          <w:szCs w:val="24"/>
        </w:rPr>
        <w:t xml:space="preserve"> what intelligence analysts call the “mirror image fallacy” [</w:t>
      </w:r>
      <w:r w:rsidR="00AA056F">
        <w:rPr>
          <w:rFonts w:ascii="Times New Roman" w:hAnsi="Times New Roman" w:cs="Times New Roman"/>
          <w:iCs/>
          <w:sz w:val="24"/>
          <w:szCs w:val="24"/>
        </w:rPr>
        <w:t>1</w:t>
      </w:r>
      <w:r w:rsidR="00583999">
        <w:rPr>
          <w:rFonts w:ascii="Times New Roman" w:hAnsi="Times New Roman" w:cs="Times New Roman"/>
          <w:iCs/>
          <w:sz w:val="24"/>
          <w:szCs w:val="24"/>
        </w:rPr>
        <w:t>02</w:t>
      </w:r>
      <w:r w:rsidR="006A539C">
        <w:rPr>
          <w:rFonts w:ascii="Times New Roman" w:hAnsi="Times New Roman" w:cs="Times New Roman"/>
          <w:iCs/>
          <w:sz w:val="24"/>
          <w:szCs w:val="24"/>
        </w:rPr>
        <w:t>]</w:t>
      </w:r>
      <w:r w:rsidR="004B76A3">
        <w:rPr>
          <w:rFonts w:ascii="Times New Roman" w:hAnsi="Times New Roman" w:cs="Times New Roman"/>
          <w:iCs/>
          <w:sz w:val="24"/>
          <w:szCs w:val="24"/>
        </w:rPr>
        <w:t xml:space="preserve">. </w:t>
      </w:r>
      <w:r w:rsidR="006A539C">
        <w:rPr>
          <w:rFonts w:ascii="Times New Roman" w:hAnsi="Times New Roman" w:cs="Times New Roman"/>
          <w:iCs/>
          <w:sz w:val="24"/>
          <w:szCs w:val="24"/>
        </w:rPr>
        <w:t xml:space="preserve"> </w:t>
      </w:r>
      <w:r w:rsidR="00755557">
        <w:rPr>
          <w:rFonts w:ascii="Times New Roman" w:hAnsi="Times New Roman" w:cs="Times New Roman"/>
          <w:iCs/>
          <w:sz w:val="24"/>
          <w:szCs w:val="24"/>
        </w:rPr>
        <w:t>A</w:t>
      </w:r>
      <w:r w:rsidR="00507C89">
        <w:rPr>
          <w:rFonts w:ascii="Times New Roman" w:hAnsi="Times New Roman" w:cs="Times New Roman"/>
          <w:sz w:val="24"/>
          <w:szCs w:val="24"/>
        </w:rPr>
        <w:t xml:space="preserve">n ETC that </w:t>
      </w:r>
      <w:r w:rsidR="00957BA0">
        <w:rPr>
          <w:rFonts w:ascii="Times New Roman" w:hAnsi="Times New Roman" w:cs="Times New Roman"/>
          <w:sz w:val="24"/>
          <w:szCs w:val="24"/>
        </w:rPr>
        <w:t>sees</w:t>
      </w:r>
      <w:r w:rsidR="00507C89">
        <w:rPr>
          <w:rFonts w:ascii="Times New Roman" w:hAnsi="Times New Roman" w:cs="Times New Roman"/>
          <w:sz w:val="24"/>
          <w:szCs w:val="24"/>
        </w:rPr>
        <w:t xml:space="preserve"> itself </w:t>
      </w:r>
      <w:r w:rsidR="00957BA0">
        <w:rPr>
          <w:rFonts w:ascii="Times New Roman" w:hAnsi="Times New Roman" w:cs="Times New Roman"/>
          <w:sz w:val="24"/>
          <w:szCs w:val="24"/>
        </w:rPr>
        <w:t>as</w:t>
      </w:r>
      <w:r w:rsidR="00507C89">
        <w:rPr>
          <w:rFonts w:ascii="Times New Roman" w:hAnsi="Times New Roman" w:cs="Times New Roman"/>
          <w:sz w:val="24"/>
          <w:szCs w:val="24"/>
        </w:rPr>
        <w:t xml:space="preserve"> a denizen of the “dark forest” would n</w:t>
      </w:r>
      <w:r>
        <w:rPr>
          <w:rFonts w:ascii="Times New Roman" w:hAnsi="Times New Roman" w:cs="Times New Roman"/>
          <w:sz w:val="24"/>
          <w:szCs w:val="24"/>
        </w:rPr>
        <w:t>ot</w:t>
      </w:r>
      <w:r w:rsidR="00507C89">
        <w:rPr>
          <w:rFonts w:ascii="Times New Roman" w:hAnsi="Times New Roman" w:cs="Times New Roman"/>
          <w:sz w:val="24"/>
          <w:szCs w:val="24"/>
        </w:rPr>
        <w:t xml:space="preserve"> emit a </w:t>
      </w:r>
      <w:r w:rsidR="003D3ED8">
        <w:rPr>
          <w:rFonts w:ascii="Times New Roman" w:hAnsi="Times New Roman" w:cs="Times New Roman"/>
          <w:sz w:val="24"/>
          <w:szCs w:val="24"/>
        </w:rPr>
        <w:t xml:space="preserve">lighthouse </w:t>
      </w:r>
      <w:r w:rsidR="00507C89">
        <w:rPr>
          <w:rFonts w:ascii="Times New Roman" w:hAnsi="Times New Roman" w:cs="Times New Roman"/>
          <w:sz w:val="24"/>
          <w:szCs w:val="24"/>
        </w:rPr>
        <w:t>signal.</w:t>
      </w:r>
      <w:r>
        <w:rPr>
          <w:rFonts w:ascii="Times New Roman" w:hAnsi="Times New Roman" w:cs="Times New Roman"/>
          <w:sz w:val="24"/>
          <w:szCs w:val="24"/>
        </w:rPr>
        <w:t xml:space="preserve"> </w:t>
      </w:r>
      <w:r w:rsidR="00755557">
        <w:rPr>
          <w:rFonts w:ascii="Times New Roman" w:hAnsi="Times New Roman" w:cs="Times New Roman"/>
          <w:sz w:val="24"/>
          <w:szCs w:val="24"/>
        </w:rPr>
        <w:t>While o</w:t>
      </w:r>
      <w:r>
        <w:rPr>
          <w:rFonts w:ascii="Times New Roman" w:hAnsi="Times New Roman" w:cs="Times New Roman"/>
          <w:sz w:val="24"/>
          <w:szCs w:val="24"/>
        </w:rPr>
        <w:t>ther</w:t>
      </w:r>
      <w:r w:rsidR="00507C89">
        <w:rPr>
          <w:rFonts w:ascii="Times New Roman" w:hAnsi="Times New Roman" w:cs="Times New Roman"/>
          <w:sz w:val="24"/>
          <w:szCs w:val="24"/>
        </w:rPr>
        <w:t xml:space="preserve">s may emit such signals, the time that elapses between the moment </w:t>
      </w:r>
      <w:r w:rsidR="00C06057">
        <w:rPr>
          <w:rFonts w:ascii="Times New Roman" w:hAnsi="Times New Roman" w:cs="Times New Roman"/>
          <w:sz w:val="24"/>
          <w:szCs w:val="24"/>
        </w:rPr>
        <w:t>a civilization</w:t>
      </w:r>
      <w:r w:rsidR="00507C89">
        <w:rPr>
          <w:rFonts w:ascii="Times New Roman" w:hAnsi="Times New Roman" w:cs="Times New Roman"/>
          <w:sz w:val="24"/>
          <w:szCs w:val="24"/>
        </w:rPr>
        <w:t xml:space="preserve"> gain</w:t>
      </w:r>
      <w:r w:rsidR="00C06057">
        <w:rPr>
          <w:rFonts w:ascii="Times New Roman" w:hAnsi="Times New Roman" w:cs="Times New Roman"/>
          <w:sz w:val="24"/>
          <w:szCs w:val="24"/>
        </w:rPr>
        <w:t>s</w:t>
      </w:r>
      <w:r w:rsidR="00507C89">
        <w:rPr>
          <w:rFonts w:ascii="Times New Roman" w:hAnsi="Times New Roman" w:cs="Times New Roman"/>
          <w:sz w:val="24"/>
          <w:szCs w:val="24"/>
        </w:rPr>
        <w:t xml:space="preserve"> the capacity to signal and the moment </w:t>
      </w:r>
      <w:r w:rsidR="009470EC">
        <w:rPr>
          <w:rFonts w:ascii="Times New Roman" w:hAnsi="Times New Roman" w:cs="Times New Roman"/>
          <w:sz w:val="24"/>
          <w:szCs w:val="24"/>
        </w:rPr>
        <w:t>it</w:t>
      </w:r>
      <w:r w:rsidR="00507C89">
        <w:rPr>
          <w:rFonts w:ascii="Times New Roman" w:hAnsi="Times New Roman" w:cs="Times New Roman"/>
          <w:sz w:val="24"/>
          <w:szCs w:val="24"/>
        </w:rPr>
        <w:t xml:space="preserve"> become</w:t>
      </w:r>
      <w:r w:rsidR="009470EC">
        <w:rPr>
          <w:rFonts w:ascii="Times New Roman" w:hAnsi="Times New Roman" w:cs="Times New Roman"/>
          <w:sz w:val="24"/>
          <w:szCs w:val="24"/>
        </w:rPr>
        <w:t>s</w:t>
      </w:r>
      <w:r w:rsidR="00507C89">
        <w:rPr>
          <w:rFonts w:ascii="Times New Roman" w:hAnsi="Times New Roman" w:cs="Times New Roman"/>
          <w:sz w:val="24"/>
          <w:szCs w:val="24"/>
        </w:rPr>
        <w:t xml:space="preserve"> a</w:t>
      </w:r>
      <w:r>
        <w:rPr>
          <w:rFonts w:ascii="Times New Roman" w:hAnsi="Times New Roman" w:cs="Times New Roman"/>
          <w:sz w:val="24"/>
          <w:szCs w:val="24"/>
        </w:rPr>
        <w:t xml:space="preserve"> </w:t>
      </w:r>
      <w:r w:rsidR="00507C89">
        <w:rPr>
          <w:rFonts w:ascii="Times New Roman" w:hAnsi="Times New Roman" w:cs="Times New Roman"/>
          <w:sz w:val="24"/>
          <w:szCs w:val="24"/>
        </w:rPr>
        <w:t xml:space="preserve">threat to </w:t>
      </w:r>
      <w:r w:rsidR="00231DD5">
        <w:rPr>
          <w:rFonts w:ascii="Times New Roman" w:hAnsi="Times New Roman" w:cs="Times New Roman"/>
          <w:sz w:val="24"/>
          <w:szCs w:val="24"/>
        </w:rPr>
        <w:t>some</w:t>
      </w:r>
      <w:r w:rsidR="00507C89">
        <w:rPr>
          <w:rFonts w:ascii="Times New Roman" w:hAnsi="Times New Roman" w:cs="Times New Roman"/>
          <w:sz w:val="24"/>
          <w:szCs w:val="24"/>
        </w:rPr>
        <w:t xml:space="preserve"> monitoring civilization </w:t>
      </w:r>
      <w:r w:rsidR="00C06057">
        <w:rPr>
          <w:rFonts w:ascii="Times New Roman" w:hAnsi="Times New Roman" w:cs="Times New Roman"/>
          <w:sz w:val="24"/>
          <w:szCs w:val="24"/>
        </w:rPr>
        <w:t>may</w:t>
      </w:r>
      <w:r w:rsidR="00507C89">
        <w:rPr>
          <w:rFonts w:ascii="Times New Roman" w:hAnsi="Times New Roman" w:cs="Times New Roman"/>
          <w:sz w:val="24"/>
          <w:szCs w:val="24"/>
        </w:rPr>
        <w:t xml:space="preserve"> </w:t>
      </w:r>
      <w:r w:rsidR="00231DD5">
        <w:rPr>
          <w:rFonts w:ascii="Times New Roman" w:hAnsi="Times New Roman" w:cs="Times New Roman"/>
          <w:sz w:val="24"/>
          <w:szCs w:val="24"/>
        </w:rPr>
        <w:t xml:space="preserve">(as humanity’s advance since the 1950’s suggests) </w:t>
      </w:r>
      <w:r w:rsidR="00507C89">
        <w:rPr>
          <w:rFonts w:ascii="Times New Roman" w:hAnsi="Times New Roman" w:cs="Times New Roman"/>
          <w:sz w:val="24"/>
          <w:szCs w:val="24"/>
        </w:rPr>
        <w:t>be short</w:t>
      </w:r>
      <w:r w:rsidR="00C06057">
        <w:rPr>
          <w:rFonts w:ascii="Times New Roman" w:hAnsi="Times New Roman" w:cs="Times New Roman"/>
          <w:sz w:val="24"/>
          <w:szCs w:val="24"/>
        </w:rPr>
        <w:t xml:space="preserve"> in cosmic terms</w:t>
      </w:r>
      <w:r w:rsidR="00507C89">
        <w:rPr>
          <w:rFonts w:ascii="Times New Roman" w:hAnsi="Times New Roman" w:cs="Times New Roman"/>
          <w:sz w:val="24"/>
          <w:szCs w:val="24"/>
        </w:rPr>
        <w:t xml:space="preserve">. </w:t>
      </w:r>
      <w:r w:rsidR="00EB1C2B">
        <w:rPr>
          <w:rFonts w:ascii="Times New Roman" w:hAnsi="Times New Roman" w:cs="Times New Roman"/>
          <w:sz w:val="24"/>
          <w:szCs w:val="24"/>
        </w:rPr>
        <w:t xml:space="preserve">We are </w:t>
      </w:r>
      <w:r w:rsidR="00C06057">
        <w:rPr>
          <w:rFonts w:ascii="Times New Roman" w:hAnsi="Times New Roman" w:cs="Times New Roman"/>
          <w:sz w:val="24"/>
          <w:szCs w:val="24"/>
        </w:rPr>
        <w:t>un</w:t>
      </w:r>
      <w:r w:rsidR="00EB1C2B">
        <w:rPr>
          <w:rFonts w:ascii="Times New Roman" w:hAnsi="Times New Roman" w:cs="Times New Roman"/>
          <w:sz w:val="24"/>
          <w:szCs w:val="24"/>
        </w:rPr>
        <w:t>likely to observe signal</w:t>
      </w:r>
      <w:r w:rsidR="00CA619D">
        <w:rPr>
          <w:rFonts w:ascii="Times New Roman" w:hAnsi="Times New Roman" w:cs="Times New Roman"/>
          <w:sz w:val="24"/>
          <w:szCs w:val="24"/>
        </w:rPr>
        <w:t>s</w:t>
      </w:r>
      <w:r w:rsidR="009470EC">
        <w:rPr>
          <w:rFonts w:ascii="Times New Roman" w:hAnsi="Times New Roman" w:cs="Times New Roman"/>
          <w:sz w:val="24"/>
          <w:szCs w:val="24"/>
        </w:rPr>
        <w:t xml:space="preserve"> sent</w:t>
      </w:r>
      <w:r w:rsidR="00EB1C2B">
        <w:rPr>
          <w:rFonts w:ascii="Times New Roman" w:hAnsi="Times New Roman" w:cs="Times New Roman"/>
          <w:sz w:val="24"/>
          <w:szCs w:val="24"/>
        </w:rPr>
        <w:t xml:space="preserve"> </w:t>
      </w:r>
      <w:r w:rsidR="00C06057">
        <w:rPr>
          <w:rFonts w:ascii="Times New Roman" w:hAnsi="Times New Roman" w:cs="Times New Roman"/>
          <w:sz w:val="24"/>
          <w:szCs w:val="24"/>
        </w:rPr>
        <w:t xml:space="preserve">over </w:t>
      </w:r>
      <w:r w:rsidR="00957BA0">
        <w:rPr>
          <w:rFonts w:ascii="Times New Roman" w:hAnsi="Times New Roman" w:cs="Times New Roman"/>
          <w:sz w:val="24"/>
          <w:szCs w:val="24"/>
        </w:rPr>
        <w:t>such</w:t>
      </w:r>
      <w:r>
        <w:rPr>
          <w:rFonts w:ascii="Times New Roman" w:hAnsi="Times New Roman" w:cs="Times New Roman"/>
          <w:sz w:val="24"/>
          <w:szCs w:val="24"/>
        </w:rPr>
        <w:t xml:space="preserve"> a</w:t>
      </w:r>
      <w:r w:rsidR="00957BA0">
        <w:rPr>
          <w:rFonts w:ascii="Times New Roman" w:hAnsi="Times New Roman" w:cs="Times New Roman"/>
          <w:sz w:val="24"/>
          <w:szCs w:val="24"/>
        </w:rPr>
        <w:t xml:space="preserve"> short</w:t>
      </w:r>
      <w:r w:rsidR="00C06057">
        <w:rPr>
          <w:rFonts w:ascii="Times New Roman" w:hAnsi="Times New Roman" w:cs="Times New Roman"/>
          <w:sz w:val="24"/>
          <w:szCs w:val="24"/>
        </w:rPr>
        <w:t xml:space="preserve"> time</w:t>
      </w:r>
      <w:r w:rsidR="00CA619D">
        <w:rPr>
          <w:rFonts w:ascii="Times New Roman" w:hAnsi="Times New Roman" w:cs="Times New Roman"/>
          <w:sz w:val="24"/>
          <w:szCs w:val="24"/>
        </w:rPr>
        <w:t xml:space="preserve">. </w:t>
      </w:r>
      <w:r w:rsidR="00EB1C2B">
        <w:rPr>
          <w:rFonts w:ascii="Times New Roman" w:hAnsi="Times New Roman" w:cs="Times New Roman"/>
          <w:sz w:val="24"/>
          <w:szCs w:val="24"/>
        </w:rPr>
        <w:t xml:space="preserve"> </w:t>
      </w:r>
    </w:p>
    <w:p w14:paraId="33F98FF3" w14:textId="6A58C229" w:rsidR="00160461" w:rsidRDefault="00F1491A" w:rsidP="00160461">
      <w:pPr>
        <w:spacing w:after="0" w:line="480" w:lineRule="auto"/>
        <w:ind w:firstLine="720"/>
        <w:rPr>
          <w:rFonts w:ascii="Times New Roman" w:hAnsi="Times New Roman" w:cs="Times New Roman"/>
          <w:sz w:val="24"/>
          <w:szCs w:val="24"/>
        </w:rPr>
      </w:pPr>
      <w:r>
        <w:rPr>
          <w:rFonts w:ascii="Times New Roman" w:hAnsi="Times New Roman" w:cs="Times New Roman"/>
          <w:i/>
          <w:iCs/>
          <w:sz w:val="24"/>
          <w:szCs w:val="24"/>
        </w:rPr>
        <w:t>6</w:t>
      </w:r>
      <w:r w:rsidR="00C55D30" w:rsidRPr="00C55D30">
        <w:rPr>
          <w:rFonts w:ascii="Times New Roman" w:hAnsi="Times New Roman" w:cs="Times New Roman"/>
          <w:i/>
          <w:iCs/>
          <w:sz w:val="24"/>
          <w:szCs w:val="24"/>
        </w:rPr>
        <w:t>.2.</w:t>
      </w:r>
      <w:r w:rsidR="00C55D30">
        <w:rPr>
          <w:rFonts w:ascii="Times New Roman" w:hAnsi="Times New Roman" w:cs="Times New Roman"/>
          <w:sz w:val="24"/>
          <w:szCs w:val="24"/>
        </w:rPr>
        <w:t xml:space="preserve"> </w:t>
      </w:r>
      <w:r w:rsidR="003D3ED8">
        <w:rPr>
          <w:rFonts w:ascii="Times New Roman" w:hAnsi="Times New Roman" w:cs="Times New Roman"/>
          <w:i/>
          <w:iCs/>
          <w:sz w:val="24"/>
          <w:szCs w:val="24"/>
        </w:rPr>
        <w:t>We</w:t>
      </w:r>
      <w:r w:rsidR="00D20558">
        <w:rPr>
          <w:rFonts w:ascii="Times New Roman" w:hAnsi="Times New Roman" w:cs="Times New Roman"/>
          <w:i/>
          <w:iCs/>
          <w:sz w:val="24"/>
          <w:szCs w:val="24"/>
        </w:rPr>
        <w:t xml:space="preserve"> w</w:t>
      </w:r>
      <w:r w:rsidR="0022361E">
        <w:rPr>
          <w:rFonts w:ascii="Times New Roman" w:hAnsi="Times New Roman" w:cs="Times New Roman"/>
          <w:i/>
          <w:iCs/>
          <w:sz w:val="24"/>
          <w:szCs w:val="24"/>
        </w:rPr>
        <w:t xml:space="preserve">ill </w:t>
      </w:r>
      <w:r w:rsidR="003D3ED8">
        <w:rPr>
          <w:rFonts w:ascii="Times New Roman" w:hAnsi="Times New Roman" w:cs="Times New Roman"/>
          <w:i/>
          <w:iCs/>
          <w:sz w:val="24"/>
          <w:szCs w:val="24"/>
        </w:rPr>
        <w:t>observe no evidence of</w:t>
      </w:r>
      <w:r w:rsidR="006E08E0">
        <w:rPr>
          <w:rFonts w:ascii="Times New Roman" w:hAnsi="Times New Roman" w:cs="Times New Roman"/>
          <w:i/>
          <w:iCs/>
          <w:sz w:val="24"/>
          <w:szCs w:val="24"/>
        </w:rPr>
        <w:t xml:space="preserve"> widespread</w:t>
      </w:r>
      <w:r w:rsidR="003D3ED8">
        <w:rPr>
          <w:rFonts w:ascii="Times New Roman" w:hAnsi="Times New Roman" w:cs="Times New Roman"/>
          <w:i/>
          <w:iCs/>
          <w:sz w:val="24"/>
          <w:szCs w:val="24"/>
        </w:rPr>
        <w:t xml:space="preserve"> colonization</w:t>
      </w:r>
      <w:r w:rsidR="00CA619D">
        <w:rPr>
          <w:rFonts w:ascii="Times New Roman" w:hAnsi="Times New Roman" w:cs="Times New Roman"/>
          <w:sz w:val="24"/>
          <w:szCs w:val="24"/>
        </w:rPr>
        <w:t xml:space="preserve">. </w:t>
      </w:r>
      <w:r w:rsidR="00D20558">
        <w:rPr>
          <w:rFonts w:ascii="Times New Roman" w:hAnsi="Times New Roman" w:cs="Times New Roman"/>
          <w:sz w:val="24"/>
          <w:szCs w:val="24"/>
        </w:rPr>
        <w:t xml:space="preserve"> </w:t>
      </w:r>
    </w:p>
    <w:p w14:paraId="1EA9974F" w14:textId="5C63F7CA" w:rsidR="00E97839" w:rsidRDefault="003D3ED8" w:rsidP="00B06617">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D</w:t>
      </w:r>
      <w:r w:rsidR="00CA619D">
        <w:rPr>
          <w:rFonts w:ascii="Times New Roman" w:hAnsi="Times New Roman" w:cs="Times New Roman"/>
          <w:sz w:val="24"/>
          <w:szCs w:val="24"/>
        </w:rPr>
        <w:t>iscussions</w:t>
      </w:r>
      <w:r>
        <w:rPr>
          <w:rFonts w:ascii="Times New Roman" w:hAnsi="Times New Roman" w:cs="Times New Roman"/>
          <w:sz w:val="24"/>
          <w:szCs w:val="24"/>
        </w:rPr>
        <w:t xml:space="preserve"> of ETC behavior</w:t>
      </w:r>
      <w:r w:rsidR="00CA619D">
        <w:rPr>
          <w:rFonts w:ascii="Times New Roman" w:hAnsi="Times New Roman" w:cs="Times New Roman"/>
          <w:sz w:val="24"/>
          <w:szCs w:val="24"/>
        </w:rPr>
        <w:t xml:space="preserve"> often assume that some would engage in </w:t>
      </w:r>
      <w:r w:rsidR="00CA619D" w:rsidRPr="00B44BA5">
        <w:rPr>
          <w:rFonts w:ascii="Times New Roman" w:hAnsi="Times New Roman" w:cs="Times New Roman"/>
          <w:i/>
          <w:iCs/>
          <w:sz w:val="24"/>
          <w:szCs w:val="24"/>
        </w:rPr>
        <w:t>widespread colonization</w:t>
      </w:r>
      <w:r w:rsidR="0022361E">
        <w:rPr>
          <w:rFonts w:ascii="Times New Roman" w:hAnsi="Times New Roman" w:cs="Times New Roman"/>
          <w:sz w:val="24"/>
          <w:szCs w:val="24"/>
        </w:rPr>
        <w:t xml:space="preserve">, defined as </w:t>
      </w:r>
      <w:r w:rsidR="00C06057">
        <w:rPr>
          <w:rFonts w:ascii="Times New Roman" w:hAnsi="Times New Roman" w:cs="Times New Roman"/>
          <w:sz w:val="24"/>
          <w:szCs w:val="24"/>
        </w:rPr>
        <w:t xml:space="preserve">colonization beyond the minimum needed to </w:t>
      </w:r>
      <w:r w:rsidR="005D4DAA">
        <w:rPr>
          <w:rFonts w:ascii="Times New Roman" w:hAnsi="Times New Roman" w:cs="Times New Roman"/>
          <w:sz w:val="24"/>
          <w:szCs w:val="24"/>
        </w:rPr>
        <w:t>hedge against local risks</w:t>
      </w:r>
      <w:r w:rsidR="00606019">
        <w:rPr>
          <w:rFonts w:ascii="Times New Roman" w:hAnsi="Times New Roman" w:cs="Times New Roman"/>
          <w:sz w:val="24"/>
          <w:szCs w:val="24"/>
        </w:rPr>
        <w:t xml:space="preserve">, </w:t>
      </w:r>
      <w:r w:rsidR="00606019">
        <w:rPr>
          <w:rFonts w:ascii="Times New Roman" w:hAnsi="Times New Roman" w:cs="Times New Roman"/>
          <w:sz w:val="24"/>
          <w:szCs w:val="24"/>
        </w:rPr>
        <w:lastRenderedPageBreak/>
        <w:t>including</w:t>
      </w:r>
      <w:r w:rsidR="00C06057">
        <w:rPr>
          <w:rFonts w:ascii="Times New Roman" w:hAnsi="Times New Roman" w:cs="Times New Roman"/>
          <w:sz w:val="24"/>
          <w:szCs w:val="24"/>
        </w:rPr>
        <w:t xml:space="preserve"> the death of </w:t>
      </w:r>
      <w:r w:rsidR="00BD602F">
        <w:rPr>
          <w:rFonts w:ascii="Times New Roman" w:hAnsi="Times New Roman" w:cs="Times New Roman"/>
          <w:sz w:val="24"/>
          <w:szCs w:val="24"/>
        </w:rPr>
        <w:t>its</w:t>
      </w:r>
      <w:r w:rsidR="00C06057">
        <w:rPr>
          <w:rFonts w:ascii="Times New Roman" w:hAnsi="Times New Roman" w:cs="Times New Roman"/>
          <w:sz w:val="24"/>
          <w:szCs w:val="24"/>
        </w:rPr>
        <w:t xml:space="preserve"> home star. </w:t>
      </w:r>
      <w:r w:rsidR="00C05569">
        <w:rPr>
          <w:rFonts w:ascii="Times New Roman" w:hAnsi="Times New Roman" w:cs="Times New Roman"/>
          <w:sz w:val="24"/>
          <w:szCs w:val="24"/>
        </w:rPr>
        <w:t xml:space="preserve">Yet, </w:t>
      </w:r>
      <w:r w:rsidR="00C06057">
        <w:rPr>
          <w:rFonts w:ascii="Times New Roman" w:hAnsi="Times New Roman" w:cs="Times New Roman"/>
          <w:sz w:val="24"/>
          <w:szCs w:val="24"/>
        </w:rPr>
        <w:t>no</w:t>
      </w:r>
      <w:r w:rsidR="00510CA9">
        <w:rPr>
          <w:rFonts w:ascii="Times New Roman" w:hAnsi="Times New Roman" w:cs="Times New Roman"/>
          <w:sz w:val="24"/>
          <w:szCs w:val="24"/>
        </w:rPr>
        <w:t xml:space="preserve"> evidence for </w:t>
      </w:r>
      <w:r w:rsidR="001D183F">
        <w:rPr>
          <w:rFonts w:ascii="Times New Roman" w:hAnsi="Times New Roman" w:cs="Times New Roman"/>
          <w:sz w:val="24"/>
          <w:szCs w:val="24"/>
        </w:rPr>
        <w:t>this</w:t>
      </w:r>
      <w:r w:rsidR="00510CA9">
        <w:rPr>
          <w:rFonts w:ascii="Times New Roman" w:hAnsi="Times New Roman" w:cs="Times New Roman"/>
          <w:sz w:val="24"/>
          <w:szCs w:val="24"/>
        </w:rPr>
        <w:t xml:space="preserve"> </w:t>
      </w:r>
      <w:r w:rsidR="00C82153">
        <w:rPr>
          <w:rFonts w:ascii="Times New Roman" w:hAnsi="Times New Roman" w:cs="Times New Roman"/>
          <w:sz w:val="24"/>
          <w:szCs w:val="24"/>
        </w:rPr>
        <w:t xml:space="preserve">behavior </w:t>
      </w:r>
      <w:r w:rsidR="00510CA9">
        <w:rPr>
          <w:rFonts w:ascii="Times New Roman" w:hAnsi="Times New Roman" w:cs="Times New Roman"/>
          <w:sz w:val="24"/>
          <w:szCs w:val="24"/>
        </w:rPr>
        <w:t>has been found and no</w:t>
      </w:r>
      <w:r w:rsidR="00C06057">
        <w:rPr>
          <w:rFonts w:ascii="Times New Roman" w:hAnsi="Times New Roman" w:cs="Times New Roman"/>
          <w:sz w:val="24"/>
          <w:szCs w:val="24"/>
        </w:rPr>
        <w:t xml:space="preserve"> compelling motive fo</w:t>
      </w:r>
      <w:r w:rsidR="00510CA9">
        <w:rPr>
          <w:rFonts w:ascii="Times New Roman" w:hAnsi="Times New Roman" w:cs="Times New Roman"/>
          <w:sz w:val="24"/>
          <w:szCs w:val="24"/>
        </w:rPr>
        <w:t xml:space="preserve">r it </w:t>
      </w:r>
      <w:r w:rsidR="00C06057">
        <w:rPr>
          <w:rFonts w:ascii="Times New Roman" w:hAnsi="Times New Roman" w:cs="Times New Roman"/>
          <w:sz w:val="24"/>
          <w:szCs w:val="24"/>
        </w:rPr>
        <w:t>has been advanced</w:t>
      </w:r>
      <w:r w:rsidR="00C05569">
        <w:rPr>
          <w:rFonts w:ascii="Times New Roman" w:hAnsi="Times New Roman" w:cs="Times New Roman"/>
          <w:sz w:val="24"/>
          <w:szCs w:val="24"/>
        </w:rPr>
        <w:t xml:space="preserve">. </w:t>
      </w:r>
    </w:p>
    <w:p w14:paraId="5C114A04" w14:textId="7A9052BE" w:rsidR="00E97839" w:rsidRDefault="00E10DE2" w:rsidP="00E97839">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Hanson and colleagues </w:t>
      </w:r>
      <w:r w:rsidR="00F32DD7">
        <w:rPr>
          <w:rFonts w:ascii="Times New Roman" w:hAnsi="Times New Roman" w:cs="Times New Roman"/>
          <w:sz w:val="24"/>
          <w:szCs w:val="24"/>
        </w:rPr>
        <w:t>[</w:t>
      </w:r>
      <w:r w:rsidR="00583999">
        <w:rPr>
          <w:rFonts w:ascii="Times New Roman" w:hAnsi="Times New Roman" w:cs="Times New Roman"/>
          <w:sz w:val="24"/>
          <w:szCs w:val="24"/>
        </w:rPr>
        <w:t>103</w:t>
      </w:r>
      <w:r>
        <w:rPr>
          <w:rFonts w:ascii="Times New Roman" w:hAnsi="Times New Roman" w:cs="Times New Roman"/>
          <w:sz w:val="24"/>
          <w:szCs w:val="24"/>
        </w:rPr>
        <w:t>, p. 6</w:t>
      </w:r>
      <w:r w:rsidR="00F32DD7">
        <w:rPr>
          <w:rFonts w:ascii="Times New Roman" w:hAnsi="Times New Roman" w:cs="Times New Roman"/>
          <w:sz w:val="24"/>
          <w:szCs w:val="24"/>
        </w:rPr>
        <w:t>]</w:t>
      </w:r>
      <w:r>
        <w:rPr>
          <w:rFonts w:ascii="Times New Roman" w:hAnsi="Times New Roman" w:cs="Times New Roman"/>
          <w:sz w:val="24"/>
          <w:szCs w:val="24"/>
        </w:rPr>
        <w:t xml:space="preserve"> </w:t>
      </w:r>
      <w:r w:rsidR="00510CA9">
        <w:rPr>
          <w:rFonts w:ascii="Times New Roman" w:hAnsi="Times New Roman" w:cs="Times New Roman"/>
          <w:sz w:val="24"/>
          <w:szCs w:val="24"/>
        </w:rPr>
        <w:t>justify</w:t>
      </w:r>
      <w:r w:rsidR="00597962">
        <w:rPr>
          <w:rFonts w:ascii="Times New Roman" w:hAnsi="Times New Roman" w:cs="Times New Roman"/>
          <w:sz w:val="24"/>
          <w:szCs w:val="24"/>
        </w:rPr>
        <w:t xml:space="preserve"> their colonization model</w:t>
      </w:r>
      <w:r>
        <w:rPr>
          <w:rFonts w:ascii="Times New Roman" w:hAnsi="Times New Roman" w:cs="Times New Roman"/>
          <w:sz w:val="24"/>
          <w:szCs w:val="24"/>
        </w:rPr>
        <w:t xml:space="preserve"> </w:t>
      </w:r>
      <w:r w:rsidR="00510CA9">
        <w:rPr>
          <w:rFonts w:ascii="Times New Roman" w:hAnsi="Times New Roman" w:cs="Times New Roman"/>
          <w:sz w:val="24"/>
          <w:szCs w:val="24"/>
        </w:rPr>
        <w:t xml:space="preserve">by </w:t>
      </w:r>
      <w:r w:rsidR="00F12E04">
        <w:rPr>
          <w:rFonts w:ascii="Times New Roman" w:hAnsi="Times New Roman" w:cs="Times New Roman"/>
          <w:sz w:val="24"/>
          <w:szCs w:val="24"/>
        </w:rPr>
        <w:t>reference to Earthly examples</w:t>
      </w:r>
      <w:r>
        <w:rPr>
          <w:rFonts w:ascii="Times New Roman" w:hAnsi="Times New Roman" w:cs="Times New Roman"/>
          <w:sz w:val="24"/>
          <w:szCs w:val="24"/>
        </w:rPr>
        <w:t xml:space="preserve"> </w:t>
      </w:r>
      <w:r w:rsidRPr="009D6203">
        <w:rPr>
          <w:rFonts w:ascii="Times New Roman" w:hAnsi="Times New Roman" w:cs="Times New Roman"/>
          <w:sz w:val="24"/>
          <w:szCs w:val="24"/>
        </w:rPr>
        <w:t>of “competing species, cultures, and organizations … expand[</w:t>
      </w:r>
      <w:proofErr w:type="spellStart"/>
      <w:r w:rsidRPr="009D6203">
        <w:rPr>
          <w:rFonts w:ascii="Times New Roman" w:hAnsi="Times New Roman" w:cs="Times New Roman"/>
          <w:sz w:val="24"/>
          <w:szCs w:val="24"/>
        </w:rPr>
        <w:t>ing</w:t>
      </w:r>
      <w:proofErr w:type="spellEnd"/>
      <w:r w:rsidRPr="009D6203">
        <w:rPr>
          <w:rFonts w:ascii="Times New Roman" w:hAnsi="Times New Roman" w:cs="Times New Roman"/>
          <w:sz w:val="24"/>
          <w:szCs w:val="24"/>
        </w:rPr>
        <w:t>] into new territories and niches … when</w:t>
      </w:r>
      <w:r w:rsidR="00F12E04">
        <w:rPr>
          <w:rFonts w:ascii="Times New Roman" w:hAnsi="Times New Roman" w:cs="Times New Roman"/>
          <w:sz w:val="24"/>
          <w:szCs w:val="24"/>
        </w:rPr>
        <w:t>[ever]</w:t>
      </w:r>
      <w:r w:rsidRPr="009D6203">
        <w:rPr>
          <w:rFonts w:ascii="Times New Roman" w:hAnsi="Times New Roman" w:cs="Times New Roman"/>
          <w:sz w:val="24"/>
          <w:szCs w:val="24"/>
        </w:rPr>
        <w:t xml:space="preserve"> such new territories offer supporting resources that can aid reproduction.”</w:t>
      </w:r>
      <w:r>
        <w:rPr>
          <w:rFonts w:ascii="Times New Roman" w:hAnsi="Times New Roman" w:cs="Times New Roman"/>
          <w:sz w:val="24"/>
          <w:szCs w:val="24"/>
        </w:rPr>
        <w:t xml:space="preserve">  </w:t>
      </w:r>
      <w:r w:rsidR="0026043F">
        <w:rPr>
          <w:rFonts w:ascii="Times New Roman" w:hAnsi="Times New Roman" w:cs="Times New Roman"/>
          <w:sz w:val="24"/>
          <w:szCs w:val="24"/>
        </w:rPr>
        <w:t>In</w:t>
      </w:r>
      <w:r w:rsidR="0087445B">
        <w:rPr>
          <w:rFonts w:ascii="Times New Roman" w:hAnsi="Times New Roman" w:cs="Times New Roman"/>
          <w:sz w:val="24"/>
          <w:szCs w:val="24"/>
        </w:rPr>
        <w:t xml:space="preserve"> th</w:t>
      </w:r>
      <w:r w:rsidR="003D3ED8">
        <w:rPr>
          <w:rFonts w:ascii="Times New Roman" w:hAnsi="Times New Roman" w:cs="Times New Roman"/>
          <w:sz w:val="24"/>
          <w:szCs w:val="24"/>
        </w:rPr>
        <w:t>is model</w:t>
      </w:r>
      <w:r w:rsidR="002B2A38">
        <w:rPr>
          <w:rFonts w:ascii="Times New Roman" w:hAnsi="Times New Roman" w:cs="Times New Roman"/>
          <w:sz w:val="24"/>
          <w:szCs w:val="24"/>
        </w:rPr>
        <w:t xml:space="preserve">, </w:t>
      </w:r>
      <w:r>
        <w:rPr>
          <w:rFonts w:ascii="Times New Roman" w:hAnsi="Times New Roman" w:cs="Times New Roman"/>
          <w:sz w:val="24"/>
          <w:szCs w:val="24"/>
        </w:rPr>
        <w:t xml:space="preserve">resources </w:t>
      </w:r>
      <w:r w:rsidR="00510CA9">
        <w:rPr>
          <w:rFonts w:ascii="Times New Roman" w:hAnsi="Times New Roman" w:cs="Times New Roman"/>
          <w:sz w:val="24"/>
          <w:szCs w:val="24"/>
        </w:rPr>
        <w:t>are</w:t>
      </w:r>
      <w:r>
        <w:rPr>
          <w:rFonts w:ascii="Times New Roman" w:hAnsi="Times New Roman" w:cs="Times New Roman"/>
          <w:sz w:val="24"/>
          <w:szCs w:val="24"/>
        </w:rPr>
        <w:t xml:space="preserve"> not extracted</w:t>
      </w:r>
      <w:r w:rsidR="00510CA9">
        <w:rPr>
          <w:rFonts w:ascii="Times New Roman" w:hAnsi="Times New Roman" w:cs="Times New Roman"/>
          <w:sz w:val="24"/>
          <w:szCs w:val="24"/>
        </w:rPr>
        <w:t xml:space="preserve"> from the new territories</w:t>
      </w:r>
      <w:r>
        <w:rPr>
          <w:rFonts w:ascii="Times New Roman" w:hAnsi="Times New Roman" w:cs="Times New Roman"/>
          <w:sz w:val="24"/>
          <w:szCs w:val="24"/>
        </w:rPr>
        <w:t xml:space="preserve"> for the benefit of the metropole; the</w:t>
      </w:r>
      <w:r w:rsidR="00F12E04">
        <w:rPr>
          <w:rFonts w:ascii="Times New Roman" w:hAnsi="Times New Roman" w:cs="Times New Roman"/>
          <w:sz w:val="24"/>
          <w:szCs w:val="24"/>
        </w:rPr>
        <w:t xml:space="preserve"> territories</w:t>
      </w:r>
      <w:r>
        <w:rPr>
          <w:rFonts w:ascii="Times New Roman" w:hAnsi="Times New Roman" w:cs="Times New Roman"/>
          <w:sz w:val="24"/>
          <w:szCs w:val="24"/>
        </w:rPr>
        <w:t xml:space="preserve"> </w:t>
      </w:r>
      <w:r w:rsidR="003D3ED8">
        <w:rPr>
          <w:rFonts w:ascii="Times New Roman" w:hAnsi="Times New Roman" w:cs="Times New Roman"/>
          <w:sz w:val="24"/>
          <w:szCs w:val="24"/>
        </w:rPr>
        <w:t>simply</w:t>
      </w:r>
      <w:r>
        <w:rPr>
          <w:rFonts w:ascii="Times New Roman" w:hAnsi="Times New Roman" w:cs="Times New Roman"/>
          <w:sz w:val="24"/>
          <w:szCs w:val="24"/>
        </w:rPr>
        <w:t xml:space="preserve"> provide the soil in which colonies grow. </w:t>
      </w:r>
      <w:r w:rsidR="00F12E04">
        <w:rPr>
          <w:rFonts w:ascii="Times New Roman" w:hAnsi="Times New Roman" w:cs="Times New Roman"/>
          <w:sz w:val="24"/>
          <w:szCs w:val="24"/>
        </w:rPr>
        <w:t>But this</w:t>
      </w:r>
      <w:r w:rsidR="00BD602F">
        <w:rPr>
          <w:rFonts w:ascii="Times New Roman" w:hAnsi="Times New Roman" w:cs="Times New Roman"/>
          <w:sz w:val="24"/>
          <w:szCs w:val="24"/>
        </w:rPr>
        <w:t xml:space="preserve"> story</w:t>
      </w:r>
      <w:r w:rsidR="002379F4">
        <w:rPr>
          <w:rFonts w:ascii="Times New Roman" w:hAnsi="Times New Roman" w:cs="Times New Roman"/>
          <w:sz w:val="24"/>
          <w:szCs w:val="24"/>
        </w:rPr>
        <w:t xml:space="preserve"> </w:t>
      </w:r>
      <w:r>
        <w:rPr>
          <w:rFonts w:ascii="Times New Roman" w:hAnsi="Times New Roman" w:cs="Times New Roman"/>
          <w:sz w:val="24"/>
          <w:szCs w:val="24"/>
        </w:rPr>
        <w:t>conf</w:t>
      </w:r>
      <w:r w:rsidR="00597962">
        <w:rPr>
          <w:rFonts w:ascii="Times New Roman" w:hAnsi="Times New Roman" w:cs="Times New Roman"/>
          <w:sz w:val="24"/>
          <w:szCs w:val="24"/>
        </w:rPr>
        <w:t>lates</w:t>
      </w:r>
      <w:r>
        <w:rPr>
          <w:rFonts w:ascii="Times New Roman" w:hAnsi="Times New Roman" w:cs="Times New Roman"/>
          <w:sz w:val="24"/>
          <w:szCs w:val="24"/>
        </w:rPr>
        <w:t xml:space="preserve"> the </w:t>
      </w:r>
      <w:r w:rsidR="00597962">
        <w:rPr>
          <w:rFonts w:ascii="Times New Roman" w:hAnsi="Times New Roman" w:cs="Times New Roman"/>
          <w:sz w:val="24"/>
          <w:szCs w:val="24"/>
        </w:rPr>
        <w:t>migration</w:t>
      </w:r>
      <w:r>
        <w:rPr>
          <w:rFonts w:ascii="Times New Roman" w:hAnsi="Times New Roman" w:cs="Times New Roman"/>
          <w:sz w:val="24"/>
          <w:szCs w:val="24"/>
        </w:rPr>
        <w:t xml:space="preserve"> of </w:t>
      </w:r>
      <w:r w:rsidR="00F32DD7">
        <w:rPr>
          <w:rFonts w:ascii="Times New Roman" w:hAnsi="Times New Roman" w:cs="Times New Roman"/>
          <w:sz w:val="24"/>
          <w:szCs w:val="24"/>
        </w:rPr>
        <w:t>s</w:t>
      </w:r>
      <w:r w:rsidR="00510CA9">
        <w:rPr>
          <w:rFonts w:ascii="Times New Roman" w:hAnsi="Times New Roman" w:cs="Times New Roman"/>
          <w:sz w:val="24"/>
          <w:szCs w:val="24"/>
        </w:rPr>
        <w:t>ettler</w:t>
      </w:r>
      <w:r w:rsidR="00F32DD7">
        <w:rPr>
          <w:rFonts w:ascii="Times New Roman" w:hAnsi="Times New Roman" w:cs="Times New Roman"/>
          <w:sz w:val="24"/>
          <w:szCs w:val="24"/>
        </w:rPr>
        <w:t xml:space="preserve"> groups</w:t>
      </w:r>
      <w:r>
        <w:rPr>
          <w:rFonts w:ascii="Times New Roman" w:hAnsi="Times New Roman" w:cs="Times New Roman"/>
          <w:sz w:val="24"/>
          <w:szCs w:val="24"/>
        </w:rPr>
        <w:t xml:space="preserve"> </w:t>
      </w:r>
      <w:r w:rsidR="00F12E04">
        <w:rPr>
          <w:rFonts w:ascii="Times New Roman" w:hAnsi="Times New Roman" w:cs="Times New Roman"/>
          <w:sz w:val="24"/>
          <w:szCs w:val="24"/>
        </w:rPr>
        <w:t>– plant, animal, or human – i</w:t>
      </w:r>
      <w:r>
        <w:rPr>
          <w:rFonts w:ascii="Times New Roman" w:hAnsi="Times New Roman" w:cs="Times New Roman"/>
          <w:sz w:val="24"/>
          <w:szCs w:val="24"/>
        </w:rPr>
        <w:t xml:space="preserve">nto </w:t>
      </w:r>
      <w:r w:rsidR="0026043F">
        <w:rPr>
          <w:rFonts w:ascii="Times New Roman" w:hAnsi="Times New Roman" w:cs="Times New Roman"/>
          <w:sz w:val="24"/>
          <w:szCs w:val="24"/>
        </w:rPr>
        <w:t>nearby</w:t>
      </w:r>
      <w:r>
        <w:rPr>
          <w:rFonts w:ascii="Times New Roman" w:hAnsi="Times New Roman" w:cs="Times New Roman"/>
          <w:sz w:val="24"/>
          <w:szCs w:val="24"/>
        </w:rPr>
        <w:t xml:space="preserve"> territories with the</w:t>
      </w:r>
      <w:r w:rsidR="00597962">
        <w:rPr>
          <w:rFonts w:ascii="Times New Roman" w:hAnsi="Times New Roman" w:cs="Times New Roman"/>
          <w:sz w:val="24"/>
          <w:szCs w:val="24"/>
        </w:rPr>
        <w:t xml:space="preserve"> sort of</w:t>
      </w:r>
      <w:r>
        <w:rPr>
          <w:rFonts w:ascii="Times New Roman" w:hAnsi="Times New Roman" w:cs="Times New Roman"/>
          <w:sz w:val="24"/>
          <w:szCs w:val="24"/>
        </w:rPr>
        <w:t xml:space="preserve"> large-scale </w:t>
      </w:r>
      <w:r w:rsidR="00F8093F">
        <w:rPr>
          <w:rFonts w:ascii="Times New Roman" w:hAnsi="Times New Roman" w:cs="Times New Roman"/>
          <w:sz w:val="24"/>
          <w:szCs w:val="24"/>
        </w:rPr>
        <w:t>program</w:t>
      </w:r>
      <w:r>
        <w:rPr>
          <w:rFonts w:ascii="Times New Roman" w:hAnsi="Times New Roman" w:cs="Times New Roman"/>
          <w:sz w:val="24"/>
          <w:szCs w:val="24"/>
        </w:rPr>
        <w:t xml:space="preserve"> </w:t>
      </w:r>
      <w:r w:rsidR="003D3ED8">
        <w:rPr>
          <w:rFonts w:ascii="Times New Roman" w:hAnsi="Times New Roman" w:cs="Times New Roman"/>
          <w:sz w:val="24"/>
          <w:szCs w:val="24"/>
        </w:rPr>
        <w:t>needed</w:t>
      </w:r>
      <w:r>
        <w:rPr>
          <w:rFonts w:ascii="Times New Roman" w:hAnsi="Times New Roman" w:cs="Times New Roman"/>
          <w:sz w:val="24"/>
          <w:szCs w:val="24"/>
        </w:rPr>
        <w:t xml:space="preserve"> to </w:t>
      </w:r>
      <w:r w:rsidR="0087445B">
        <w:rPr>
          <w:rFonts w:ascii="Times New Roman" w:hAnsi="Times New Roman" w:cs="Times New Roman"/>
          <w:sz w:val="24"/>
          <w:szCs w:val="24"/>
        </w:rPr>
        <w:t xml:space="preserve">support </w:t>
      </w:r>
      <w:r w:rsidR="00510CA9">
        <w:rPr>
          <w:rFonts w:ascii="Times New Roman" w:hAnsi="Times New Roman" w:cs="Times New Roman"/>
          <w:sz w:val="24"/>
          <w:szCs w:val="24"/>
        </w:rPr>
        <w:t>interstellar</w:t>
      </w:r>
      <w:r w:rsidR="0087445B">
        <w:rPr>
          <w:rFonts w:ascii="Times New Roman" w:hAnsi="Times New Roman" w:cs="Times New Roman"/>
          <w:sz w:val="24"/>
          <w:szCs w:val="24"/>
        </w:rPr>
        <w:t xml:space="preserve"> colonization</w:t>
      </w:r>
      <w:r>
        <w:rPr>
          <w:rFonts w:ascii="Times New Roman" w:hAnsi="Times New Roman" w:cs="Times New Roman"/>
          <w:sz w:val="24"/>
          <w:szCs w:val="24"/>
        </w:rPr>
        <w:t>.</w:t>
      </w:r>
      <w:r w:rsidR="006A1047">
        <w:rPr>
          <w:rFonts w:ascii="Times New Roman" w:hAnsi="Times New Roman" w:cs="Times New Roman"/>
          <w:sz w:val="24"/>
          <w:szCs w:val="24"/>
        </w:rPr>
        <w:t xml:space="preserve"> </w:t>
      </w:r>
      <w:r w:rsidR="00F12E04">
        <w:rPr>
          <w:rFonts w:ascii="Times New Roman" w:hAnsi="Times New Roman" w:cs="Times New Roman"/>
          <w:sz w:val="24"/>
          <w:szCs w:val="24"/>
        </w:rPr>
        <w:t>A</w:t>
      </w:r>
      <w:r w:rsidR="00BD602F">
        <w:rPr>
          <w:rFonts w:ascii="Times New Roman" w:hAnsi="Times New Roman" w:cs="Times New Roman"/>
          <w:sz w:val="24"/>
          <w:szCs w:val="24"/>
        </w:rPr>
        <w:t xml:space="preserve"> true</w:t>
      </w:r>
      <w:r w:rsidR="00F12E04">
        <w:rPr>
          <w:rFonts w:ascii="Times New Roman" w:hAnsi="Times New Roman" w:cs="Times New Roman"/>
          <w:sz w:val="24"/>
          <w:szCs w:val="24"/>
        </w:rPr>
        <w:t xml:space="preserve"> colonization</w:t>
      </w:r>
      <w:r w:rsidR="003D3ED8">
        <w:rPr>
          <w:rFonts w:ascii="Times New Roman" w:hAnsi="Times New Roman" w:cs="Times New Roman"/>
          <w:sz w:val="24"/>
          <w:szCs w:val="24"/>
        </w:rPr>
        <w:t xml:space="preserve"> program would require support from the metropole</w:t>
      </w:r>
      <w:r w:rsidR="00B44BA5">
        <w:rPr>
          <w:rFonts w:ascii="Times New Roman" w:hAnsi="Times New Roman" w:cs="Times New Roman"/>
          <w:sz w:val="24"/>
          <w:szCs w:val="24"/>
        </w:rPr>
        <w:t>, and</w:t>
      </w:r>
      <w:r w:rsidR="003D3ED8">
        <w:rPr>
          <w:rFonts w:ascii="Times New Roman" w:hAnsi="Times New Roman" w:cs="Times New Roman"/>
          <w:sz w:val="24"/>
          <w:szCs w:val="24"/>
        </w:rPr>
        <w:t xml:space="preserve"> a</w:t>
      </w:r>
      <w:r w:rsidR="006A1047">
        <w:rPr>
          <w:rFonts w:ascii="Times New Roman" w:hAnsi="Times New Roman" w:cs="Times New Roman"/>
          <w:sz w:val="24"/>
          <w:szCs w:val="24"/>
        </w:rPr>
        <w:t xml:space="preserve"> metropole would have no reason to </w:t>
      </w:r>
      <w:r w:rsidR="00F12E04">
        <w:rPr>
          <w:rFonts w:ascii="Times New Roman" w:hAnsi="Times New Roman" w:cs="Times New Roman"/>
          <w:sz w:val="24"/>
          <w:szCs w:val="24"/>
        </w:rPr>
        <w:t>provide support</w:t>
      </w:r>
      <w:r w:rsidR="009470EC">
        <w:rPr>
          <w:rFonts w:ascii="Times New Roman" w:hAnsi="Times New Roman" w:cs="Times New Roman"/>
          <w:sz w:val="24"/>
          <w:szCs w:val="24"/>
        </w:rPr>
        <w:t xml:space="preserve"> </w:t>
      </w:r>
      <w:r w:rsidR="006A1047">
        <w:rPr>
          <w:rFonts w:ascii="Times New Roman" w:hAnsi="Times New Roman" w:cs="Times New Roman"/>
          <w:sz w:val="24"/>
          <w:szCs w:val="24"/>
        </w:rPr>
        <w:t>unless it</w:t>
      </w:r>
      <w:r w:rsidR="0087445B">
        <w:rPr>
          <w:rFonts w:ascii="Times New Roman" w:hAnsi="Times New Roman" w:cs="Times New Roman"/>
          <w:sz w:val="24"/>
          <w:szCs w:val="24"/>
        </w:rPr>
        <w:t xml:space="preserve"> or </w:t>
      </w:r>
      <w:r w:rsidR="00B44BA5">
        <w:rPr>
          <w:rFonts w:ascii="Times New Roman" w:hAnsi="Times New Roman" w:cs="Times New Roman"/>
          <w:sz w:val="24"/>
          <w:szCs w:val="24"/>
        </w:rPr>
        <w:t>a</w:t>
      </w:r>
      <w:r w:rsidR="0087445B">
        <w:rPr>
          <w:rFonts w:ascii="Times New Roman" w:hAnsi="Times New Roman" w:cs="Times New Roman"/>
          <w:sz w:val="24"/>
          <w:szCs w:val="24"/>
        </w:rPr>
        <w:t xml:space="preserve"> leading group in it</w:t>
      </w:r>
      <w:r w:rsidR="006A1047">
        <w:rPr>
          <w:rFonts w:ascii="Times New Roman" w:hAnsi="Times New Roman" w:cs="Times New Roman"/>
          <w:sz w:val="24"/>
          <w:szCs w:val="24"/>
        </w:rPr>
        <w:t xml:space="preserve"> expected to benefit. </w:t>
      </w:r>
    </w:p>
    <w:p w14:paraId="702B7BBF" w14:textId="329D093B" w:rsidR="00B06472" w:rsidRDefault="002379F4" w:rsidP="00510CA9">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Human </w:t>
      </w:r>
      <w:r w:rsidR="00B44BA5">
        <w:rPr>
          <w:rFonts w:ascii="Times New Roman" w:hAnsi="Times New Roman" w:cs="Times New Roman"/>
          <w:sz w:val="24"/>
          <w:szCs w:val="24"/>
        </w:rPr>
        <w:t>metropoles</w:t>
      </w:r>
      <w:r w:rsidR="00A6236F">
        <w:rPr>
          <w:rFonts w:ascii="Times New Roman" w:hAnsi="Times New Roman" w:cs="Times New Roman"/>
          <w:sz w:val="24"/>
          <w:szCs w:val="24"/>
        </w:rPr>
        <w:t xml:space="preserve"> </w:t>
      </w:r>
      <w:r w:rsidR="002B2A38">
        <w:rPr>
          <w:rFonts w:ascii="Times New Roman" w:hAnsi="Times New Roman" w:cs="Times New Roman"/>
          <w:sz w:val="24"/>
          <w:szCs w:val="24"/>
        </w:rPr>
        <w:t>have never</w:t>
      </w:r>
      <w:r w:rsidR="00A6236F">
        <w:rPr>
          <w:rFonts w:ascii="Times New Roman" w:hAnsi="Times New Roman" w:cs="Times New Roman"/>
          <w:sz w:val="24"/>
          <w:szCs w:val="24"/>
        </w:rPr>
        <w:t xml:space="preserve"> undertake</w:t>
      </w:r>
      <w:r w:rsidR="002B2A38">
        <w:rPr>
          <w:rFonts w:ascii="Times New Roman" w:hAnsi="Times New Roman" w:cs="Times New Roman"/>
          <w:sz w:val="24"/>
          <w:szCs w:val="24"/>
        </w:rPr>
        <w:t>n</w:t>
      </w:r>
      <w:r w:rsidR="00510CA9">
        <w:rPr>
          <w:rFonts w:ascii="Times New Roman" w:hAnsi="Times New Roman" w:cs="Times New Roman"/>
          <w:sz w:val="24"/>
          <w:szCs w:val="24"/>
        </w:rPr>
        <w:t xml:space="preserve"> large-scale</w:t>
      </w:r>
      <w:r w:rsidR="00A6236F">
        <w:rPr>
          <w:rFonts w:ascii="Times New Roman" w:hAnsi="Times New Roman" w:cs="Times New Roman"/>
          <w:sz w:val="24"/>
          <w:szCs w:val="24"/>
        </w:rPr>
        <w:t xml:space="preserve"> </w:t>
      </w:r>
      <w:r w:rsidR="00B44BA5">
        <w:rPr>
          <w:rFonts w:ascii="Times New Roman" w:hAnsi="Times New Roman" w:cs="Times New Roman"/>
          <w:sz w:val="24"/>
          <w:szCs w:val="24"/>
        </w:rPr>
        <w:t>colonization</w:t>
      </w:r>
      <w:r w:rsidR="00A6236F">
        <w:rPr>
          <w:rFonts w:ascii="Times New Roman" w:hAnsi="Times New Roman" w:cs="Times New Roman"/>
          <w:sz w:val="24"/>
          <w:szCs w:val="24"/>
        </w:rPr>
        <w:t xml:space="preserve"> programs</w:t>
      </w:r>
      <w:r w:rsidR="006A1047">
        <w:rPr>
          <w:rFonts w:ascii="Times New Roman" w:hAnsi="Times New Roman" w:cs="Times New Roman"/>
          <w:sz w:val="24"/>
          <w:szCs w:val="24"/>
        </w:rPr>
        <w:t xml:space="preserve"> </w:t>
      </w:r>
      <w:r w:rsidR="00597962">
        <w:rPr>
          <w:rFonts w:ascii="Times New Roman" w:hAnsi="Times New Roman" w:cs="Times New Roman"/>
          <w:sz w:val="24"/>
          <w:szCs w:val="24"/>
        </w:rPr>
        <w:t>for the benefit of</w:t>
      </w:r>
      <w:r w:rsidR="00B44BA5">
        <w:rPr>
          <w:rFonts w:ascii="Times New Roman" w:hAnsi="Times New Roman" w:cs="Times New Roman"/>
          <w:sz w:val="24"/>
          <w:szCs w:val="24"/>
        </w:rPr>
        <w:t xml:space="preserve"> the</w:t>
      </w:r>
      <w:r w:rsidR="00597962">
        <w:rPr>
          <w:rFonts w:ascii="Times New Roman" w:hAnsi="Times New Roman" w:cs="Times New Roman"/>
          <w:sz w:val="24"/>
          <w:szCs w:val="24"/>
        </w:rPr>
        <w:t xml:space="preserve"> colonists. Instead, </w:t>
      </w:r>
      <w:r w:rsidR="00F12E04">
        <w:rPr>
          <w:rFonts w:ascii="Times New Roman" w:hAnsi="Times New Roman" w:cs="Times New Roman"/>
          <w:sz w:val="24"/>
          <w:szCs w:val="24"/>
        </w:rPr>
        <w:t>such programs</w:t>
      </w:r>
      <w:r w:rsidR="00597962">
        <w:rPr>
          <w:rFonts w:ascii="Times New Roman" w:hAnsi="Times New Roman" w:cs="Times New Roman"/>
          <w:sz w:val="24"/>
          <w:szCs w:val="24"/>
        </w:rPr>
        <w:t xml:space="preserve"> have been driven by two pri</w:t>
      </w:r>
      <w:r w:rsidR="00A20813">
        <w:rPr>
          <w:rFonts w:ascii="Times New Roman" w:hAnsi="Times New Roman" w:cs="Times New Roman"/>
          <w:sz w:val="24"/>
          <w:szCs w:val="24"/>
        </w:rPr>
        <w:t>mary</w:t>
      </w:r>
      <w:r w:rsidR="00597962">
        <w:rPr>
          <w:rFonts w:ascii="Times New Roman" w:hAnsi="Times New Roman" w:cs="Times New Roman"/>
          <w:sz w:val="24"/>
          <w:szCs w:val="24"/>
        </w:rPr>
        <w:t xml:space="preserve"> motives: acqui</w:t>
      </w:r>
      <w:r w:rsidR="007E714D">
        <w:rPr>
          <w:rFonts w:ascii="Times New Roman" w:hAnsi="Times New Roman" w:cs="Times New Roman"/>
          <w:sz w:val="24"/>
          <w:szCs w:val="24"/>
        </w:rPr>
        <w:t>ring</w:t>
      </w:r>
      <w:r w:rsidR="00597962">
        <w:rPr>
          <w:rFonts w:ascii="Times New Roman" w:hAnsi="Times New Roman" w:cs="Times New Roman"/>
          <w:sz w:val="24"/>
          <w:szCs w:val="24"/>
        </w:rPr>
        <w:t xml:space="preserve"> resources </w:t>
      </w:r>
      <w:r w:rsidR="006A1047">
        <w:rPr>
          <w:rFonts w:ascii="Times New Roman" w:hAnsi="Times New Roman" w:cs="Times New Roman"/>
          <w:sz w:val="24"/>
          <w:szCs w:val="24"/>
        </w:rPr>
        <w:t>(spices, minerals, etc.)</w:t>
      </w:r>
      <w:r>
        <w:rPr>
          <w:rFonts w:ascii="Times New Roman" w:hAnsi="Times New Roman" w:cs="Times New Roman"/>
          <w:sz w:val="24"/>
          <w:szCs w:val="24"/>
        </w:rPr>
        <w:t xml:space="preserve"> and</w:t>
      </w:r>
      <w:r w:rsidR="00597962">
        <w:rPr>
          <w:rFonts w:ascii="Times New Roman" w:hAnsi="Times New Roman" w:cs="Times New Roman"/>
          <w:sz w:val="24"/>
          <w:szCs w:val="24"/>
        </w:rPr>
        <w:t xml:space="preserve"> </w:t>
      </w:r>
      <w:r w:rsidR="006A1047">
        <w:rPr>
          <w:rFonts w:ascii="Times New Roman" w:hAnsi="Times New Roman" w:cs="Times New Roman"/>
          <w:sz w:val="24"/>
          <w:szCs w:val="24"/>
        </w:rPr>
        <w:t xml:space="preserve">enhancing the metropole’s </w:t>
      </w:r>
      <w:r w:rsidR="00297D79">
        <w:rPr>
          <w:rFonts w:ascii="Times New Roman" w:hAnsi="Times New Roman" w:cs="Times New Roman"/>
          <w:sz w:val="24"/>
          <w:szCs w:val="24"/>
        </w:rPr>
        <w:t>power</w:t>
      </w:r>
      <w:r w:rsidR="00716960">
        <w:rPr>
          <w:rFonts w:ascii="Times New Roman" w:hAnsi="Times New Roman" w:cs="Times New Roman"/>
          <w:sz w:val="24"/>
          <w:szCs w:val="24"/>
        </w:rPr>
        <w:t>, prestige</w:t>
      </w:r>
      <w:r w:rsidR="00A20813">
        <w:rPr>
          <w:rFonts w:ascii="Times New Roman" w:hAnsi="Times New Roman" w:cs="Times New Roman"/>
          <w:sz w:val="24"/>
          <w:szCs w:val="24"/>
        </w:rPr>
        <w:t>,</w:t>
      </w:r>
      <w:r w:rsidR="00B802D5">
        <w:rPr>
          <w:rFonts w:ascii="Times New Roman" w:hAnsi="Times New Roman" w:cs="Times New Roman"/>
          <w:sz w:val="24"/>
          <w:szCs w:val="24"/>
        </w:rPr>
        <w:t xml:space="preserve"> </w:t>
      </w:r>
      <w:r w:rsidR="00716960">
        <w:rPr>
          <w:rFonts w:ascii="Times New Roman" w:hAnsi="Times New Roman" w:cs="Times New Roman"/>
          <w:sz w:val="24"/>
          <w:szCs w:val="24"/>
        </w:rPr>
        <w:t>and</w:t>
      </w:r>
      <w:r w:rsidR="00B802D5">
        <w:rPr>
          <w:rFonts w:ascii="Times New Roman" w:hAnsi="Times New Roman" w:cs="Times New Roman"/>
          <w:sz w:val="24"/>
          <w:szCs w:val="24"/>
        </w:rPr>
        <w:t xml:space="preserve"> </w:t>
      </w:r>
      <w:r w:rsidR="00597962">
        <w:rPr>
          <w:rFonts w:ascii="Times New Roman" w:hAnsi="Times New Roman" w:cs="Times New Roman"/>
          <w:sz w:val="24"/>
          <w:szCs w:val="24"/>
        </w:rPr>
        <w:t>securit</w:t>
      </w:r>
      <w:r w:rsidR="006A1047">
        <w:rPr>
          <w:rFonts w:ascii="Times New Roman" w:hAnsi="Times New Roman" w:cs="Times New Roman"/>
          <w:sz w:val="24"/>
          <w:szCs w:val="24"/>
        </w:rPr>
        <w:t>y</w:t>
      </w:r>
      <w:r w:rsidR="00A20813">
        <w:rPr>
          <w:rFonts w:ascii="Times New Roman" w:hAnsi="Times New Roman" w:cs="Times New Roman"/>
          <w:sz w:val="24"/>
          <w:szCs w:val="24"/>
        </w:rPr>
        <w:t>.</w:t>
      </w:r>
      <w:r w:rsidR="002B2A38">
        <w:rPr>
          <w:rFonts w:ascii="Times New Roman" w:hAnsi="Times New Roman" w:cs="Times New Roman"/>
          <w:sz w:val="24"/>
          <w:szCs w:val="24"/>
        </w:rPr>
        <w:t xml:space="preserve"> These</w:t>
      </w:r>
      <w:r w:rsidR="0087445B">
        <w:rPr>
          <w:rFonts w:ascii="Times New Roman" w:hAnsi="Times New Roman" w:cs="Times New Roman"/>
          <w:sz w:val="24"/>
          <w:szCs w:val="24"/>
        </w:rPr>
        <w:t xml:space="preserve"> motives</w:t>
      </w:r>
      <w:r w:rsidR="002B2A38">
        <w:rPr>
          <w:rFonts w:ascii="Times New Roman" w:hAnsi="Times New Roman" w:cs="Times New Roman"/>
          <w:sz w:val="24"/>
          <w:szCs w:val="24"/>
        </w:rPr>
        <w:t xml:space="preserve"> comport with the convergent, instrumental goals described above</w:t>
      </w:r>
      <w:r w:rsidR="0087445B">
        <w:rPr>
          <w:rFonts w:ascii="Times New Roman" w:hAnsi="Times New Roman" w:cs="Times New Roman"/>
          <w:sz w:val="24"/>
          <w:szCs w:val="24"/>
        </w:rPr>
        <w:t>, but</w:t>
      </w:r>
      <w:r>
        <w:rPr>
          <w:rFonts w:ascii="Times New Roman" w:hAnsi="Times New Roman" w:cs="Times New Roman"/>
          <w:sz w:val="24"/>
          <w:szCs w:val="24"/>
        </w:rPr>
        <w:t xml:space="preserve"> </w:t>
      </w:r>
      <w:r w:rsidR="00297D79">
        <w:rPr>
          <w:rFonts w:ascii="Times New Roman" w:hAnsi="Times New Roman" w:cs="Times New Roman"/>
          <w:sz w:val="24"/>
          <w:szCs w:val="24"/>
        </w:rPr>
        <w:t xml:space="preserve">they </w:t>
      </w:r>
      <w:r>
        <w:rPr>
          <w:rFonts w:ascii="Times New Roman" w:hAnsi="Times New Roman" w:cs="Times New Roman"/>
          <w:sz w:val="24"/>
          <w:szCs w:val="24"/>
        </w:rPr>
        <w:t xml:space="preserve">are unlikely to motivate interstellar colonization. As </w:t>
      </w:r>
      <w:r w:rsidR="00F12E04">
        <w:rPr>
          <w:rFonts w:ascii="Times New Roman" w:hAnsi="Times New Roman" w:cs="Times New Roman"/>
          <w:sz w:val="24"/>
          <w:szCs w:val="24"/>
        </w:rPr>
        <w:t>noted above</w:t>
      </w:r>
      <w:r>
        <w:rPr>
          <w:rFonts w:ascii="Times New Roman" w:hAnsi="Times New Roman" w:cs="Times New Roman"/>
          <w:sz w:val="24"/>
          <w:szCs w:val="24"/>
        </w:rPr>
        <w:t>, the</w:t>
      </w:r>
      <w:r w:rsidR="00597962">
        <w:rPr>
          <w:rFonts w:ascii="Times New Roman" w:hAnsi="Times New Roman" w:cs="Times New Roman"/>
          <w:sz w:val="24"/>
          <w:szCs w:val="24"/>
        </w:rPr>
        <w:t xml:space="preserve"> cost of acquiring and transporting </w:t>
      </w:r>
      <w:r w:rsidR="00510CA9">
        <w:rPr>
          <w:rFonts w:ascii="Times New Roman" w:hAnsi="Times New Roman" w:cs="Times New Roman"/>
          <w:sz w:val="24"/>
          <w:szCs w:val="24"/>
        </w:rPr>
        <w:t>material</w:t>
      </w:r>
      <w:r w:rsidR="00F32DD7">
        <w:rPr>
          <w:rFonts w:ascii="Times New Roman" w:hAnsi="Times New Roman" w:cs="Times New Roman"/>
          <w:sz w:val="24"/>
          <w:szCs w:val="24"/>
        </w:rPr>
        <w:t xml:space="preserve"> </w:t>
      </w:r>
      <w:r w:rsidR="00597962">
        <w:rPr>
          <w:rFonts w:ascii="Times New Roman" w:hAnsi="Times New Roman" w:cs="Times New Roman"/>
          <w:sz w:val="24"/>
          <w:szCs w:val="24"/>
        </w:rPr>
        <w:t xml:space="preserve">resources from distant planets would </w:t>
      </w:r>
      <w:r w:rsidR="00B44BA5">
        <w:rPr>
          <w:rFonts w:ascii="Times New Roman" w:hAnsi="Times New Roman" w:cs="Times New Roman"/>
          <w:sz w:val="24"/>
          <w:szCs w:val="24"/>
        </w:rPr>
        <w:t xml:space="preserve">almost surely </w:t>
      </w:r>
      <w:r w:rsidR="00597962">
        <w:rPr>
          <w:rFonts w:ascii="Times New Roman" w:hAnsi="Times New Roman" w:cs="Times New Roman"/>
          <w:sz w:val="24"/>
          <w:szCs w:val="24"/>
        </w:rPr>
        <w:t>exceed the cost of producing them</w:t>
      </w:r>
      <w:r w:rsidR="00587B73">
        <w:rPr>
          <w:rFonts w:ascii="Times New Roman" w:hAnsi="Times New Roman" w:cs="Times New Roman"/>
          <w:sz w:val="24"/>
          <w:szCs w:val="24"/>
        </w:rPr>
        <w:t xml:space="preserve"> at home</w:t>
      </w:r>
      <w:r>
        <w:rPr>
          <w:rFonts w:ascii="Times New Roman" w:hAnsi="Times New Roman" w:cs="Times New Roman"/>
          <w:sz w:val="24"/>
          <w:szCs w:val="24"/>
        </w:rPr>
        <w:t xml:space="preserve">, </w:t>
      </w:r>
      <w:r w:rsidR="003D3ED8">
        <w:rPr>
          <w:rFonts w:ascii="Times New Roman" w:hAnsi="Times New Roman" w:cs="Times New Roman"/>
          <w:sz w:val="24"/>
          <w:szCs w:val="24"/>
        </w:rPr>
        <w:t>while</w:t>
      </w:r>
      <w:r>
        <w:rPr>
          <w:rFonts w:ascii="Times New Roman" w:hAnsi="Times New Roman" w:cs="Times New Roman"/>
          <w:sz w:val="24"/>
          <w:szCs w:val="24"/>
        </w:rPr>
        <w:t xml:space="preserve"> novel information could be obtained without colonization</w:t>
      </w:r>
      <w:r w:rsidR="00A20813">
        <w:rPr>
          <w:rFonts w:ascii="Times New Roman" w:hAnsi="Times New Roman" w:cs="Times New Roman"/>
          <w:sz w:val="24"/>
          <w:szCs w:val="24"/>
        </w:rPr>
        <w:t xml:space="preserve">. </w:t>
      </w:r>
      <w:r w:rsidR="00597962">
        <w:rPr>
          <w:rFonts w:ascii="Times New Roman" w:hAnsi="Times New Roman" w:cs="Times New Roman"/>
          <w:sz w:val="24"/>
          <w:szCs w:val="24"/>
        </w:rPr>
        <w:t>Russia’s perennial quest to colonize</w:t>
      </w:r>
      <w:r w:rsidR="0029759D">
        <w:rPr>
          <w:rFonts w:ascii="Times New Roman" w:hAnsi="Times New Roman" w:cs="Times New Roman"/>
          <w:sz w:val="24"/>
          <w:szCs w:val="24"/>
        </w:rPr>
        <w:t xml:space="preserve"> neighboring </w:t>
      </w:r>
      <w:r w:rsidR="00597962">
        <w:rPr>
          <w:rFonts w:ascii="Times New Roman" w:hAnsi="Times New Roman" w:cs="Times New Roman"/>
          <w:sz w:val="24"/>
          <w:szCs w:val="24"/>
        </w:rPr>
        <w:t xml:space="preserve">lands provides </w:t>
      </w:r>
      <w:r w:rsidR="00B802D5">
        <w:rPr>
          <w:rFonts w:ascii="Times New Roman" w:hAnsi="Times New Roman" w:cs="Times New Roman"/>
          <w:sz w:val="24"/>
          <w:szCs w:val="24"/>
        </w:rPr>
        <w:t>one</w:t>
      </w:r>
      <w:r w:rsidR="00597962">
        <w:rPr>
          <w:rFonts w:ascii="Times New Roman" w:hAnsi="Times New Roman" w:cs="Times New Roman"/>
          <w:sz w:val="24"/>
          <w:szCs w:val="24"/>
        </w:rPr>
        <w:t xml:space="preserve"> analogy</w:t>
      </w:r>
      <w:r w:rsidR="00F12E04">
        <w:rPr>
          <w:rFonts w:ascii="Times New Roman" w:hAnsi="Times New Roman" w:cs="Times New Roman"/>
          <w:sz w:val="24"/>
          <w:szCs w:val="24"/>
        </w:rPr>
        <w:t xml:space="preserve"> of colonization for a security motive</w:t>
      </w:r>
      <w:r w:rsidR="00597962">
        <w:rPr>
          <w:rFonts w:ascii="Times New Roman" w:hAnsi="Times New Roman" w:cs="Times New Roman"/>
          <w:sz w:val="24"/>
          <w:szCs w:val="24"/>
        </w:rPr>
        <w:t xml:space="preserve">. However, </w:t>
      </w:r>
      <w:r w:rsidR="005C47C7">
        <w:rPr>
          <w:rFonts w:ascii="Times New Roman" w:hAnsi="Times New Roman" w:cs="Times New Roman"/>
          <w:sz w:val="24"/>
          <w:szCs w:val="24"/>
        </w:rPr>
        <w:t>invaders had to fight their way through Russia’s colonized lands</w:t>
      </w:r>
      <w:r w:rsidR="00297D79">
        <w:rPr>
          <w:rFonts w:ascii="Times New Roman" w:hAnsi="Times New Roman" w:cs="Times New Roman"/>
          <w:sz w:val="24"/>
          <w:szCs w:val="24"/>
        </w:rPr>
        <w:t>, which therefore provided a buffer</w:t>
      </w:r>
      <w:r w:rsidR="00597962">
        <w:rPr>
          <w:rFonts w:ascii="Times New Roman" w:hAnsi="Times New Roman" w:cs="Times New Roman"/>
          <w:sz w:val="24"/>
          <w:szCs w:val="24"/>
        </w:rPr>
        <w:t xml:space="preserve">. </w:t>
      </w:r>
      <w:r w:rsidR="00D246B1">
        <w:rPr>
          <w:rFonts w:ascii="Times New Roman" w:hAnsi="Times New Roman" w:cs="Times New Roman"/>
          <w:sz w:val="24"/>
          <w:szCs w:val="24"/>
        </w:rPr>
        <w:t>A</w:t>
      </w:r>
      <w:r w:rsidR="00597962">
        <w:rPr>
          <w:rFonts w:ascii="Times New Roman" w:hAnsi="Times New Roman" w:cs="Times New Roman"/>
          <w:sz w:val="24"/>
          <w:szCs w:val="24"/>
        </w:rPr>
        <w:t xml:space="preserve"> stealthy, technologically </w:t>
      </w:r>
      <w:r w:rsidR="0074222A">
        <w:rPr>
          <w:rFonts w:ascii="Times New Roman" w:hAnsi="Times New Roman" w:cs="Times New Roman"/>
          <w:sz w:val="24"/>
          <w:szCs w:val="24"/>
        </w:rPr>
        <w:t>superior</w:t>
      </w:r>
      <w:r w:rsidR="00597962">
        <w:rPr>
          <w:rFonts w:ascii="Times New Roman" w:hAnsi="Times New Roman" w:cs="Times New Roman"/>
          <w:sz w:val="24"/>
          <w:szCs w:val="24"/>
        </w:rPr>
        <w:t xml:space="preserve"> invader might pass among colonized planets without notice or interference. </w:t>
      </w:r>
    </w:p>
    <w:p w14:paraId="601FC6CE" w14:textId="6FA0D790" w:rsidR="00B06617" w:rsidRDefault="00597962" w:rsidP="00B06472">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 third</w:t>
      </w:r>
      <w:r w:rsidR="00CC4D24">
        <w:rPr>
          <w:rFonts w:ascii="Times New Roman" w:hAnsi="Times New Roman" w:cs="Times New Roman"/>
          <w:sz w:val="24"/>
          <w:szCs w:val="24"/>
        </w:rPr>
        <w:t xml:space="preserve"> </w:t>
      </w:r>
      <w:r>
        <w:rPr>
          <w:rFonts w:ascii="Times New Roman" w:hAnsi="Times New Roman" w:cs="Times New Roman"/>
          <w:sz w:val="24"/>
          <w:szCs w:val="24"/>
        </w:rPr>
        <w:t>motive for human colonization has been the removal of undesirable individuals from the metropole (</w:t>
      </w:r>
      <w:r w:rsidR="000763AD" w:rsidRPr="000763AD">
        <w:rPr>
          <w:rFonts w:ascii="Times New Roman" w:hAnsi="Times New Roman" w:cs="Times New Roman"/>
          <w:i/>
          <w:iCs/>
          <w:sz w:val="24"/>
          <w:szCs w:val="24"/>
        </w:rPr>
        <w:t>e.g</w:t>
      </w:r>
      <w:r w:rsidR="000763AD">
        <w:rPr>
          <w:rFonts w:ascii="Times New Roman" w:hAnsi="Times New Roman" w:cs="Times New Roman"/>
          <w:sz w:val="24"/>
          <w:szCs w:val="24"/>
        </w:rPr>
        <w:t>.,</w:t>
      </w:r>
      <w:r>
        <w:rPr>
          <w:rFonts w:ascii="Times New Roman" w:hAnsi="Times New Roman" w:cs="Times New Roman"/>
          <w:sz w:val="24"/>
          <w:szCs w:val="24"/>
        </w:rPr>
        <w:t xml:space="preserve"> from England to Australia)</w:t>
      </w:r>
      <w:r w:rsidR="002379F4">
        <w:rPr>
          <w:rFonts w:ascii="Times New Roman" w:hAnsi="Times New Roman" w:cs="Times New Roman"/>
          <w:sz w:val="24"/>
          <w:szCs w:val="24"/>
        </w:rPr>
        <w:t>,</w:t>
      </w:r>
      <w:r>
        <w:rPr>
          <w:rFonts w:ascii="Times New Roman" w:hAnsi="Times New Roman" w:cs="Times New Roman"/>
          <w:sz w:val="24"/>
          <w:szCs w:val="24"/>
        </w:rPr>
        <w:t xml:space="preserve"> </w:t>
      </w:r>
      <w:r w:rsidR="002379F4">
        <w:rPr>
          <w:rFonts w:ascii="Times New Roman" w:hAnsi="Times New Roman" w:cs="Times New Roman"/>
          <w:sz w:val="24"/>
          <w:szCs w:val="24"/>
        </w:rPr>
        <w:t>b</w:t>
      </w:r>
      <w:r>
        <w:rPr>
          <w:rFonts w:ascii="Times New Roman" w:hAnsi="Times New Roman" w:cs="Times New Roman"/>
          <w:sz w:val="24"/>
          <w:szCs w:val="24"/>
        </w:rPr>
        <w:t>ut an</w:t>
      </w:r>
      <w:r w:rsidR="006A1047">
        <w:rPr>
          <w:rFonts w:ascii="Times New Roman" w:hAnsi="Times New Roman" w:cs="Times New Roman"/>
          <w:sz w:val="24"/>
          <w:szCs w:val="24"/>
        </w:rPr>
        <w:t xml:space="preserve"> advanced</w:t>
      </w:r>
      <w:r>
        <w:rPr>
          <w:rFonts w:ascii="Times New Roman" w:hAnsi="Times New Roman" w:cs="Times New Roman"/>
          <w:sz w:val="24"/>
          <w:szCs w:val="24"/>
        </w:rPr>
        <w:t xml:space="preserve"> ETC </w:t>
      </w:r>
      <w:r w:rsidR="00F12E04">
        <w:rPr>
          <w:rFonts w:ascii="Times New Roman" w:hAnsi="Times New Roman" w:cs="Times New Roman"/>
          <w:sz w:val="24"/>
          <w:szCs w:val="24"/>
        </w:rPr>
        <w:t>seems unlikely to</w:t>
      </w:r>
      <w:r>
        <w:rPr>
          <w:rFonts w:ascii="Times New Roman" w:hAnsi="Times New Roman" w:cs="Times New Roman"/>
          <w:sz w:val="24"/>
          <w:szCs w:val="24"/>
        </w:rPr>
        <w:t xml:space="preserve"> undertake interstellar colonization for that purpose</w:t>
      </w:r>
      <w:r w:rsidR="002D3D75">
        <w:rPr>
          <w:rFonts w:ascii="Times New Roman" w:hAnsi="Times New Roman" w:cs="Times New Roman"/>
          <w:sz w:val="24"/>
          <w:szCs w:val="24"/>
        </w:rPr>
        <w:t>.</w:t>
      </w:r>
      <w:r w:rsidR="002E32F3">
        <w:rPr>
          <w:rFonts w:ascii="Times New Roman" w:hAnsi="Times New Roman" w:cs="Times New Roman"/>
          <w:sz w:val="24"/>
          <w:szCs w:val="24"/>
        </w:rPr>
        <w:t xml:space="preserve"> </w:t>
      </w:r>
      <w:r w:rsidR="002D3D75">
        <w:rPr>
          <w:rFonts w:ascii="Times New Roman" w:hAnsi="Times New Roman" w:cs="Times New Roman"/>
          <w:sz w:val="24"/>
          <w:szCs w:val="24"/>
        </w:rPr>
        <w:t>N</w:t>
      </w:r>
      <w:r w:rsidR="002E32F3">
        <w:rPr>
          <w:rFonts w:ascii="Times New Roman" w:hAnsi="Times New Roman" w:cs="Times New Roman"/>
          <w:sz w:val="24"/>
          <w:szCs w:val="24"/>
        </w:rPr>
        <w:t xml:space="preserve">or </w:t>
      </w:r>
      <w:r w:rsidR="002D3D75">
        <w:rPr>
          <w:rFonts w:ascii="Times New Roman" w:hAnsi="Times New Roman" w:cs="Times New Roman"/>
          <w:sz w:val="24"/>
          <w:szCs w:val="24"/>
        </w:rPr>
        <w:t xml:space="preserve">does it seem likely </w:t>
      </w:r>
      <w:r w:rsidR="002B2A38">
        <w:rPr>
          <w:rFonts w:ascii="Times New Roman" w:hAnsi="Times New Roman" w:cs="Times New Roman"/>
          <w:sz w:val="24"/>
          <w:szCs w:val="24"/>
        </w:rPr>
        <w:t xml:space="preserve">that religious </w:t>
      </w:r>
      <w:r w:rsidR="002379F4">
        <w:rPr>
          <w:rFonts w:ascii="Times New Roman" w:hAnsi="Times New Roman" w:cs="Times New Roman"/>
          <w:sz w:val="24"/>
          <w:szCs w:val="24"/>
        </w:rPr>
        <w:t>belief</w:t>
      </w:r>
      <w:r w:rsidR="002B2A38">
        <w:rPr>
          <w:rFonts w:ascii="Times New Roman" w:hAnsi="Times New Roman" w:cs="Times New Roman"/>
          <w:sz w:val="24"/>
          <w:szCs w:val="24"/>
        </w:rPr>
        <w:t xml:space="preserve"> would mo</w:t>
      </w:r>
      <w:r w:rsidR="00F12E04">
        <w:rPr>
          <w:rFonts w:ascii="Times New Roman" w:hAnsi="Times New Roman" w:cs="Times New Roman"/>
          <w:sz w:val="24"/>
          <w:szCs w:val="24"/>
        </w:rPr>
        <w:t>tivate interstellar colonization</w:t>
      </w:r>
      <w:r w:rsidR="002B2A38">
        <w:rPr>
          <w:rFonts w:ascii="Times New Roman" w:hAnsi="Times New Roman" w:cs="Times New Roman"/>
          <w:sz w:val="24"/>
          <w:szCs w:val="24"/>
        </w:rPr>
        <w:t>. More broadly, w</w:t>
      </w:r>
      <w:r w:rsidR="005D4DAA">
        <w:rPr>
          <w:rFonts w:ascii="Times New Roman" w:hAnsi="Times New Roman" w:cs="Times New Roman"/>
          <w:sz w:val="24"/>
          <w:szCs w:val="24"/>
        </w:rPr>
        <w:t>idespread c</w:t>
      </w:r>
      <w:r w:rsidR="00CA619D">
        <w:rPr>
          <w:rFonts w:ascii="Times New Roman" w:hAnsi="Times New Roman" w:cs="Times New Roman"/>
          <w:sz w:val="24"/>
          <w:szCs w:val="24"/>
        </w:rPr>
        <w:t xml:space="preserve">olonization </w:t>
      </w:r>
      <w:r w:rsidR="00795F7B">
        <w:rPr>
          <w:rFonts w:ascii="Times New Roman" w:hAnsi="Times New Roman" w:cs="Times New Roman"/>
          <w:sz w:val="24"/>
          <w:szCs w:val="24"/>
        </w:rPr>
        <w:t>seems an unlikely endeavor for an old, necessarily stable society [1</w:t>
      </w:r>
      <w:r w:rsidR="00C733A1">
        <w:rPr>
          <w:rFonts w:ascii="Times New Roman" w:hAnsi="Times New Roman" w:cs="Times New Roman"/>
          <w:sz w:val="24"/>
          <w:szCs w:val="24"/>
        </w:rPr>
        <w:t>0</w:t>
      </w:r>
      <w:r w:rsidR="00A75500">
        <w:rPr>
          <w:rFonts w:ascii="Times New Roman" w:hAnsi="Times New Roman" w:cs="Times New Roman"/>
          <w:sz w:val="24"/>
          <w:szCs w:val="24"/>
        </w:rPr>
        <w:t>4</w:t>
      </w:r>
      <w:r w:rsidR="00795F7B">
        <w:rPr>
          <w:rFonts w:ascii="Times New Roman" w:hAnsi="Times New Roman" w:cs="Times New Roman"/>
          <w:sz w:val="24"/>
          <w:szCs w:val="24"/>
        </w:rPr>
        <w:t xml:space="preserve">, pp. 59-60], </w:t>
      </w:r>
      <w:r w:rsidR="002379F4">
        <w:rPr>
          <w:rFonts w:ascii="Times New Roman" w:hAnsi="Times New Roman" w:cs="Times New Roman"/>
          <w:sz w:val="24"/>
          <w:szCs w:val="24"/>
        </w:rPr>
        <w:t>especially as</w:t>
      </w:r>
      <w:r w:rsidR="00795F7B">
        <w:rPr>
          <w:rFonts w:ascii="Times New Roman" w:hAnsi="Times New Roman" w:cs="Times New Roman"/>
          <w:sz w:val="24"/>
          <w:szCs w:val="24"/>
        </w:rPr>
        <w:t xml:space="preserve"> it </w:t>
      </w:r>
      <w:r w:rsidR="00CA619D">
        <w:rPr>
          <w:rFonts w:ascii="Times New Roman" w:hAnsi="Times New Roman" w:cs="Times New Roman"/>
          <w:sz w:val="24"/>
          <w:szCs w:val="24"/>
        </w:rPr>
        <w:t>would</w:t>
      </w:r>
      <w:r w:rsidR="00C77D69">
        <w:rPr>
          <w:rFonts w:ascii="Times New Roman" w:hAnsi="Times New Roman" w:cs="Times New Roman"/>
          <w:sz w:val="24"/>
          <w:szCs w:val="24"/>
        </w:rPr>
        <w:t xml:space="preserve"> </w:t>
      </w:r>
      <w:r w:rsidR="00CA619D">
        <w:rPr>
          <w:rFonts w:ascii="Times New Roman" w:hAnsi="Times New Roman" w:cs="Times New Roman"/>
          <w:sz w:val="24"/>
          <w:szCs w:val="24"/>
        </w:rPr>
        <w:t>come with</w:t>
      </w:r>
      <w:r w:rsidR="00CC4D24">
        <w:rPr>
          <w:rFonts w:ascii="Times New Roman" w:hAnsi="Times New Roman" w:cs="Times New Roman"/>
          <w:sz w:val="24"/>
          <w:szCs w:val="24"/>
        </w:rPr>
        <w:t xml:space="preserve"> security</w:t>
      </w:r>
      <w:r w:rsidR="00CA619D">
        <w:rPr>
          <w:rFonts w:ascii="Times New Roman" w:hAnsi="Times New Roman" w:cs="Times New Roman"/>
          <w:sz w:val="24"/>
          <w:szCs w:val="24"/>
        </w:rPr>
        <w:t xml:space="preserve"> risks. </w:t>
      </w:r>
      <w:r w:rsidR="00521C10">
        <w:rPr>
          <w:rFonts w:ascii="Times New Roman" w:hAnsi="Times New Roman" w:cs="Times New Roman"/>
          <w:sz w:val="24"/>
          <w:szCs w:val="24"/>
        </w:rPr>
        <w:t xml:space="preserve">Since </w:t>
      </w:r>
      <w:r w:rsidR="002379F4">
        <w:rPr>
          <w:rFonts w:ascii="Times New Roman" w:hAnsi="Times New Roman" w:cs="Times New Roman"/>
          <w:sz w:val="24"/>
          <w:szCs w:val="24"/>
        </w:rPr>
        <w:t xml:space="preserve">the </w:t>
      </w:r>
      <w:r w:rsidR="00521C10">
        <w:rPr>
          <w:rFonts w:ascii="Times New Roman" w:hAnsi="Times New Roman" w:cs="Times New Roman"/>
          <w:sz w:val="24"/>
          <w:szCs w:val="24"/>
        </w:rPr>
        <w:t>discovery of a single colony would likely disclose the locations of the rest, a</w:t>
      </w:r>
      <w:r w:rsidR="00CA619D">
        <w:rPr>
          <w:rFonts w:ascii="Times New Roman" w:hAnsi="Times New Roman" w:cs="Times New Roman"/>
          <w:sz w:val="24"/>
          <w:szCs w:val="24"/>
        </w:rPr>
        <w:t xml:space="preserve"> colonial empire of 100 planets would be 100 times more observable</w:t>
      </w:r>
      <w:r w:rsidR="00782804">
        <w:rPr>
          <w:rFonts w:ascii="Times New Roman" w:hAnsi="Times New Roman" w:cs="Times New Roman"/>
          <w:sz w:val="24"/>
          <w:szCs w:val="24"/>
        </w:rPr>
        <w:t>, hence more vulnerable,</w:t>
      </w:r>
      <w:r w:rsidR="00CA619D">
        <w:rPr>
          <w:rFonts w:ascii="Times New Roman" w:hAnsi="Times New Roman" w:cs="Times New Roman"/>
          <w:sz w:val="24"/>
          <w:szCs w:val="24"/>
        </w:rPr>
        <w:t xml:space="preserve"> than a single planet</w:t>
      </w:r>
      <w:r w:rsidR="00521C10">
        <w:rPr>
          <w:rFonts w:ascii="Times New Roman" w:hAnsi="Times New Roman" w:cs="Times New Roman"/>
          <w:sz w:val="24"/>
          <w:szCs w:val="24"/>
        </w:rPr>
        <w:t>.</w:t>
      </w:r>
      <w:r w:rsidR="00CA619D">
        <w:rPr>
          <w:rFonts w:ascii="Times New Roman" w:hAnsi="Times New Roman" w:cs="Times New Roman"/>
          <w:sz w:val="24"/>
          <w:szCs w:val="24"/>
        </w:rPr>
        <w:t xml:space="preserve"> </w:t>
      </w:r>
      <w:r w:rsidR="002B2A38">
        <w:rPr>
          <w:rFonts w:ascii="Times New Roman" w:hAnsi="Times New Roman" w:cs="Times New Roman"/>
          <w:sz w:val="24"/>
          <w:szCs w:val="24"/>
        </w:rPr>
        <w:t>C</w:t>
      </w:r>
      <w:r w:rsidR="00CA619D">
        <w:rPr>
          <w:rFonts w:ascii="Times New Roman" w:hAnsi="Times New Roman" w:cs="Times New Roman"/>
          <w:sz w:val="24"/>
          <w:szCs w:val="24"/>
        </w:rPr>
        <w:t>olonization could</w:t>
      </w:r>
      <w:r w:rsidR="002B2A38">
        <w:rPr>
          <w:rFonts w:ascii="Times New Roman" w:hAnsi="Times New Roman" w:cs="Times New Roman"/>
          <w:sz w:val="24"/>
          <w:szCs w:val="24"/>
        </w:rPr>
        <w:t xml:space="preserve"> also</w:t>
      </w:r>
      <w:r w:rsidR="00CA619D">
        <w:rPr>
          <w:rFonts w:ascii="Times New Roman" w:hAnsi="Times New Roman" w:cs="Times New Roman"/>
          <w:sz w:val="24"/>
          <w:szCs w:val="24"/>
        </w:rPr>
        <w:t xml:space="preserve"> create </w:t>
      </w:r>
      <w:r w:rsidR="002B2A38">
        <w:rPr>
          <w:rFonts w:ascii="Times New Roman" w:hAnsi="Times New Roman" w:cs="Times New Roman"/>
          <w:sz w:val="24"/>
          <w:szCs w:val="24"/>
        </w:rPr>
        <w:t>its</w:t>
      </w:r>
      <w:r w:rsidR="00CA619D">
        <w:rPr>
          <w:rFonts w:ascii="Times New Roman" w:hAnsi="Times New Roman" w:cs="Times New Roman"/>
          <w:sz w:val="24"/>
          <w:szCs w:val="24"/>
        </w:rPr>
        <w:t xml:space="preserve"> own </w:t>
      </w:r>
      <w:r>
        <w:rPr>
          <w:rFonts w:ascii="Times New Roman" w:hAnsi="Times New Roman" w:cs="Times New Roman"/>
          <w:sz w:val="24"/>
          <w:szCs w:val="24"/>
        </w:rPr>
        <w:t>“</w:t>
      </w:r>
      <w:r w:rsidR="00CA619D">
        <w:rPr>
          <w:rFonts w:ascii="Times New Roman" w:hAnsi="Times New Roman" w:cs="Times New Roman"/>
          <w:sz w:val="24"/>
          <w:szCs w:val="24"/>
        </w:rPr>
        <w:t>dark forest.</w:t>
      </w:r>
      <w:r>
        <w:rPr>
          <w:rFonts w:ascii="Times New Roman" w:hAnsi="Times New Roman" w:cs="Times New Roman"/>
          <w:sz w:val="24"/>
          <w:szCs w:val="24"/>
        </w:rPr>
        <w:t xml:space="preserve">” </w:t>
      </w:r>
      <w:r w:rsidR="00CA619D">
        <w:rPr>
          <w:rFonts w:ascii="Times New Roman" w:hAnsi="Times New Roman" w:cs="Times New Roman"/>
          <w:sz w:val="24"/>
          <w:szCs w:val="24"/>
        </w:rPr>
        <w:t xml:space="preserve">Colonies hundreds or thousands of light years distant from </w:t>
      </w:r>
      <w:r w:rsidR="00C61FE5">
        <w:rPr>
          <w:rFonts w:ascii="Times New Roman" w:hAnsi="Times New Roman" w:cs="Times New Roman"/>
          <w:sz w:val="24"/>
          <w:szCs w:val="24"/>
        </w:rPr>
        <w:t>each</w:t>
      </w:r>
      <w:r w:rsidR="00CA619D">
        <w:rPr>
          <w:rFonts w:ascii="Times New Roman" w:hAnsi="Times New Roman" w:cs="Times New Roman"/>
          <w:sz w:val="24"/>
          <w:szCs w:val="24"/>
        </w:rPr>
        <w:t xml:space="preserve"> other would </w:t>
      </w:r>
      <w:r w:rsidR="00C61FE5">
        <w:rPr>
          <w:rFonts w:ascii="Times New Roman" w:hAnsi="Times New Roman" w:cs="Times New Roman"/>
          <w:sz w:val="24"/>
          <w:szCs w:val="24"/>
        </w:rPr>
        <w:t>grow apart</w:t>
      </w:r>
      <w:r w:rsidR="00CA619D">
        <w:rPr>
          <w:rFonts w:ascii="Times New Roman" w:hAnsi="Times New Roman" w:cs="Times New Roman"/>
          <w:sz w:val="24"/>
          <w:szCs w:val="24"/>
        </w:rPr>
        <w:t xml:space="preserve"> genetically, culturally and commercially. </w:t>
      </w:r>
      <w:r w:rsidR="00CA619D" w:rsidRPr="00241C49">
        <w:rPr>
          <w:rFonts w:ascii="Times New Roman" w:hAnsi="Times New Roman" w:cs="Times New Roman"/>
          <w:sz w:val="24"/>
          <w:szCs w:val="24"/>
        </w:rPr>
        <w:t xml:space="preserve">Intermittent </w:t>
      </w:r>
      <w:r w:rsidR="00CA619D">
        <w:rPr>
          <w:rFonts w:ascii="Times New Roman" w:hAnsi="Times New Roman" w:cs="Times New Roman"/>
          <w:sz w:val="24"/>
          <w:szCs w:val="24"/>
        </w:rPr>
        <w:t>ex</w:t>
      </w:r>
      <w:r w:rsidR="00CA619D" w:rsidRPr="00241C49">
        <w:rPr>
          <w:rFonts w:ascii="Times New Roman" w:hAnsi="Times New Roman" w:cs="Times New Roman"/>
          <w:sz w:val="24"/>
          <w:szCs w:val="24"/>
        </w:rPr>
        <w:t>changes w</w:t>
      </w:r>
      <w:r w:rsidR="002D3D75">
        <w:rPr>
          <w:rFonts w:ascii="Times New Roman" w:hAnsi="Times New Roman" w:cs="Times New Roman"/>
          <w:sz w:val="24"/>
          <w:szCs w:val="24"/>
        </w:rPr>
        <w:t>o</w:t>
      </w:r>
      <w:r w:rsidR="00CA619D" w:rsidRPr="00241C49">
        <w:rPr>
          <w:rFonts w:ascii="Times New Roman" w:hAnsi="Times New Roman" w:cs="Times New Roman"/>
          <w:sz w:val="24"/>
          <w:szCs w:val="24"/>
        </w:rPr>
        <w:t xml:space="preserve">uld not prevent this, as they </w:t>
      </w:r>
      <w:r w:rsidR="002D3D75">
        <w:rPr>
          <w:rFonts w:ascii="Times New Roman" w:hAnsi="Times New Roman" w:cs="Times New Roman"/>
          <w:sz w:val="24"/>
          <w:szCs w:val="24"/>
        </w:rPr>
        <w:t>have</w:t>
      </w:r>
      <w:r w:rsidR="00CA619D" w:rsidRPr="00241C49">
        <w:rPr>
          <w:rFonts w:ascii="Times New Roman" w:hAnsi="Times New Roman" w:cs="Times New Roman"/>
          <w:sz w:val="24"/>
          <w:szCs w:val="24"/>
        </w:rPr>
        <w:t xml:space="preserve"> not </w:t>
      </w:r>
      <w:r w:rsidR="00CA619D">
        <w:rPr>
          <w:rFonts w:ascii="Times New Roman" w:hAnsi="Times New Roman" w:cs="Times New Roman"/>
          <w:sz w:val="24"/>
          <w:szCs w:val="24"/>
        </w:rPr>
        <w:t>prevent</w:t>
      </w:r>
      <w:r w:rsidR="002D3D75">
        <w:rPr>
          <w:rFonts w:ascii="Times New Roman" w:hAnsi="Times New Roman" w:cs="Times New Roman"/>
          <w:sz w:val="24"/>
          <w:szCs w:val="24"/>
        </w:rPr>
        <w:t>ed</w:t>
      </w:r>
      <w:r w:rsidR="00CA619D">
        <w:rPr>
          <w:rFonts w:ascii="Times New Roman" w:hAnsi="Times New Roman" w:cs="Times New Roman"/>
          <w:sz w:val="24"/>
          <w:szCs w:val="24"/>
        </w:rPr>
        <w:t xml:space="preserve"> </w:t>
      </w:r>
      <w:r w:rsidR="002D3D75">
        <w:rPr>
          <w:rFonts w:ascii="Times New Roman" w:hAnsi="Times New Roman" w:cs="Times New Roman"/>
          <w:sz w:val="24"/>
          <w:szCs w:val="24"/>
        </w:rPr>
        <w:t>wars</w:t>
      </w:r>
      <w:r w:rsidR="00CA619D">
        <w:rPr>
          <w:rFonts w:ascii="Times New Roman" w:hAnsi="Times New Roman" w:cs="Times New Roman"/>
          <w:sz w:val="24"/>
          <w:szCs w:val="24"/>
        </w:rPr>
        <w:t xml:space="preserve"> </w:t>
      </w:r>
      <w:r w:rsidR="00CA619D" w:rsidRPr="00241C49">
        <w:rPr>
          <w:rFonts w:ascii="Times New Roman" w:hAnsi="Times New Roman" w:cs="Times New Roman"/>
          <w:sz w:val="24"/>
          <w:szCs w:val="24"/>
        </w:rPr>
        <w:t xml:space="preserve">among </w:t>
      </w:r>
      <w:r w:rsidR="00CA619D">
        <w:rPr>
          <w:rFonts w:ascii="Times New Roman" w:hAnsi="Times New Roman" w:cs="Times New Roman"/>
          <w:sz w:val="24"/>
          <w:szCs w:val="24"/>
        </w:rPr>
        <w:t>Earth’s</w:t>
      </w:r>
      <w:r w:rsidR="006E6E1A">
        <w:rPr>
          <w:rFonts w:ascii="Times New Roman" w:hAnsi="Times New Roman" w:cs="Times New Roman"/>
          <w:sz w:val="24"/>
          <w:szCs w:val="24"/>
        </w:rPr>
        <w:t xml:space="preserve"> </w:t>
      </w:r>
      <w:r w:rsidR="00CA619D" w:rsidRPr="00241C49">
        <w:rPr>
          <w:rFonts w:ascii="Times New Roman" w:hAnsi="Times New Roman" w:cs="Times New Roman"/>
          <w:sz w:val="24"/>
          <w:szCs w:val="24"/>
        </w:rPr>
        <w:t>human populations.</w:t>
      </w:r>
      <w:r w:rsidR="00CA619D">
        <w:rPr>
          <w:rFonts w:ascii="Times New Roman" w:hAnsi="Times New Roman" w:cs="Times New Roman"/>
          <w:sz w:val="24"/>
          <w:szCs w:val="24"/>
        </w:rPr>
        <w:t xml:space="preserve"> A “Hobbesian predicament i</w:t>
      </w:r>
      <w:r w:rsidR="00D20558">
        <w:rPr>
          <w:rFonts w:ascii="Times New Roman" w:hAnsi="Times New Roman" w:cs="Times New Roman"/>
          <w:sz w:val="24"/>
          <w:szCs w:val="24"/>
        </w:rPr>
        <w:t xml:space="preserve">n </w:t>
      </w:r>
      <w:r w:rsidR="00CA619D">
        <w:rPr>
          <w:rFonts w:ascii="Times New Roman" w:hAnsi="Times New Roman" w:cs="Times New Roman"/>
          <w:sz w:val="24"/>
          <w:szCs w:val="24"/>
        </w:rPr>
        <w:t xml:space="preserve">which all actors are perpetually in fear of being destroyed” </w:t>
      </w:r>
      <w:r w:rsidR="002E32F3">
        <w:rPr>
          <w:rFonts w:ascii="Times New Roman" w:hAnsi="Times New Roman" w:cs="Times New Roman"/>
          <w:sz w:val="24"/>
          <w:szCs w:val="24"/>
        </w:rPr>
        <w:t>c</w:t>
      </w:r>
      <w:r w:rsidR="00CA619D">
        <w:rPr>
          <w:rFonts w:ascii="Times New Roman" w:hAnsi="Times New Roman" w:cs="Times New Roman"/>
          <w:sz w:val="24"/>
          <w:szCs w:val="24"/>
        </w:rPr>
        <w:t xml:space="preserve">ould </w:t>
      </w:r>
      <w:r w:rsidR="002E32F3">
        <w:rPr>
          <w:rFonts w:ascii="Times New Roman" w:hAnsi="Times New Roman" w:cs="Times New Roman"/>
          <w:sz w:val="24"/>
          <w:szCs w:val="24"/>
        </w:rPr>
        <w:t>easily</w:t>
      </w:r>
      <w:r w:rsidR="00CA619D">
        <w:rPr>
          <w:rFonts w:ascii="Times New Roman" w:hAnsi="Times New Roman" w:cs="Times New Roman"/>
          <w:sz w:val="24"/>
          <w:szCs w:val="24"/>
        </w:rPr>
        <w:t xml:space="preserve"> </w:t>
      </w:r>
      <w:r w:rsidR="006E6E1A">
        <w:rPr>
          <w:rFonts w:ascii="Times New Roman" w:hAnsi="Times New Roman" w:cs="Times New Roman"/>
          <w:sz w:val="24"/>
          <w:szCs w:val="24"/>
        </w:rPr>
        <w:t>result</w:t>
      </w:r>
      <w:r w:rsidR="00CA619D">
        <w:rPr>
          <w:rFonts w:ascii="Times New Roman" w:hAnsi="Times New Roman" w:cs="Times New Roman"/>
          <w:sz w:val="24"/>
          <w:szCs w:val="24"/>
        </w:rPr>
        <w:t xml:space="preserve"> </w:t>
      </w:r>
      <w:r w:rsidR="00CC4D24">
        <w:rPr>
          <w:rFonts w:ascii="Times New Roman" w:hAnsi="Times New Roman" w:cs="Times New Roman"/>
          <w:sz w:val="24"/>
          <w:szCs w:val="24"/>
        </w:rPr>
        <w:t>[</w:t>
      </w:r>
      <w:r w:rsidR="00FF13C7">
        <w:rPr>
          <w:rFonts w:ascii="Times New Roman" w:hAnsi="Times New Roman" w:cs="Times New Roman"/>
          <w:sz w:val="24"/>
          <w:szCs w:val="24"/>
        </w:rPr>
        <w:t>1</w:t>
      </w:r>
      <w:r w:rsidR="00C733A1">
        <w:rPr>
          <w:rFonts w:ascii="Times New Roman" w:hAnsi="Times New Roman" w:cs="Times New Roman"/>
          <w:sz w:val="24"/>
          <w:szCs w:val="24"/>
        </w:rPr>
        <w:t>0</w:t>
      </w:r>
      <w:r w:rsidR="00A75500">
        <w:rPr>
          <w:rFonts w:ascii="Times New Roman" w:hAnsi="Times New Roman" w:cs="Times New Roman"/>
          <w:sz w:val="24"/>
          <w:szCs w:val="24"/>
        </w:rPr>
        <w:t>5</w:t>
      </w:r>
      <w:r w:rsidR="00CA619D">
        <w:rPr>
          <w:rFonts w:ascii="Times New Roman" w:hAnsi="Times New Roman" w:cs="Times New Roman"/>
          <w:sz w:val="24"/>
          <w:szCs w:val="24"/>
        </w:rPr>
        <w:t>, p. 74</w:t>
      </w:r>
      <w:r w:rsidR="00CC4D24">
        <w:rPr>
          <w:rFonts w:ascii="Times New Roman" w:hAnsi="Times New Roman" w:cs="Times New Roman"/>
          <w:sz w:val="24"/>
          <w:szCs w:val="24"/>
        </w:rPr>
        <w:t>]</w:t>
      </w:r>
      <w:r w:rsidR="00782804">
        <w:rPr>
          <w:rFonts w:ascii="Times New Roman" w:hAnsi="Times New Roman" w:cs="Times New Roman"/>
          <w:sz w:val="24"/>
          <w:szCs w:val="24"/>
        </w:rPr>
        <w:t xml:space="preserve">, especially if colonies generated colonies of their own. </w:t>
      </w:r>
    </w:p>
    <w:p w14:paraId="0AE6A7D3" w14:textId="0BC6C6C5" w:rsidR="00160461" w:rsidRDefault="00F1491A" w:rsidP="00160461">
      <w:pPr>
        <w:spacing w:after="0" w:line="480" w:lineRule="auto"/>
        <w:ind w:firstLine="720"/>
        <w:rPr>
          <w:rFonts w:ascii="Times New Roman" w:hAnsi="Times New Roman" w:cs="Times New Roman"/>
          <w:sz w:val="24"/>
          <w:szCs w:val="24"/>
        </w:rPr>
      </w:pPr>
      <w:r>
        <w:rPr>
          <w:rFonts w:ascii="Times New Roman" w:hAnsi="Times New Roman" w:cs="Times New Roman"/>
          <w:i/>
          <w:iCs/>
          <w:sz w:val="24"/>
          <w:szCs w:val="24"/>
        </w:rPr>
        <w:t>6</w:t>
      </w:r>
      <w:r w:rsidR="00D20558" w:rsidRPr="006F0469">
        <w:rPr>
          <w:rFonts w:ascii="Times New Roman" w:hAnsi="Times New Roman" w:cs="Times New Roman"/>
          <w:i/>
          <w:iCs/>
          <w:sz w:val="24"/>
          <w:szCs w:val="24"/>
        </w:rPr>
        <w:t xml:space="preserve">.3. ETC </w:t>
      </w:r>
      <w:r w:rsidR="00993BB2">
        <w:rPr>
          <w:rFonts w:ascii="Times New Roman" w:hAnsi="Times New Roman" w:cs="Times New Roman"/>
          <w:i/>
          <w:iCs/>
          <w:sz w:val="24"/>
          <w:szCs w:val="24"/>
        </w:rPr>
        <w:t>is likely</w:t>
      </w:r>
      <w:r w:rsidR="00BD602F">
        <w:rPr>
          <w:rFonts w:ascii="Times New Roman" w:hAnsi="Times New Roman" w:cs="Times New Roman"/>
          <w:i/>
          <w:iCs/>
          <w:sz w:val="24"/>
          <w:szCs w:val="24"/>
        </w:rPr>
        <w:t xml:space="preserve"> to be</w:t>
      </w:r>
      <w:r w:rsidR="00993BB2">
        <w:rPr>
          <w:rFonts w:ascii="Times New Roman" w:hAnsi="Times New Roman" w:cs="Times New Roman"/>
          <w:i/>
          <w:iCs/>
          <w:sz w:val="24"/>
          <w:szCs w:val="24"/>
        </w:rPr>
        <w:t xml:space="preserve"> </w:t>
      </w:r>
      <w:r w:rsidR="006F0469" w:rsidRPr="006F0469">
        <w:rPr>
          <w:rFonts w:ascii="Times New Roman" w:hAnsi="Times New Roman" w:cs="Times New Roman"/>
          <w:i/>
          <w:iCs/>
          <w:sz w:val="24"/>
          <w:szCs w:val="24"/>
        </w:rPr>
        <w:t>active</w:t>
      </w:r>
      <w:r w:rsidR="00847997">
        <w:rPr>
          <w:rFonts w:ascii="Times New Roman" w:hAnsi="Times New Roman" w:cs="Times New Roman"/>
          <w:i/>
          <w:iCs/>
          <w:sz w:val="24"/>
          <w:szCs w:val="24"/>
        </w:rPr>
        <w:t xml:space="preserve"> on or</w:t>
      </w:r>
      <w:r w:rsidR="000B107F">
        <w:rPr>
          <w:rFonts w:ascii="Times New Roman" w:hAnsi="Times New Roman" w:cs="Times New Roman"/>
          <w:i/>
          <w:iCs/>
          <w:sz w:val="24"/>
          <w:szCs w:val="24"/>
        </w:rPr>
        <w:t xml:space="preserve"> </w:t>
      </w:r>
      <w:r w:rsidR="006F0469" w:rsidRPr="006F0469">
        <w:rPr>
          <w:rFonts w:ascii="Times New Roman" w:hAnsi="Times New Roman" w:cs="Times New Roman"/>
          <w:i/>
          <w:iCs/>
          <w:sz w:val="24"/>
          <w:szCs w:val="24"/>
        </w:rPr>
        <w:t>near Earth</w:t>
      </w:r>
      <w:r w:rsidR="006F0469">
        <w:rPr>
          <w:rFonts w:ascii="Times New Roman" w:hAnsi="Times New Roman" w:cs="Times New Roman"/>
          <w:sz w:val="24"/>
          <w:szCs w:val="24"/>
        </w:rPr>
        <w:t xml:space="preserve">. </w:t>
      </w:r>
    </w:p>
    <w:p w14:paraId="49BEDB3F" w14:textId="41A3B342" w:rsidR="000E45E7" w:rsidRDefault="00DF3A08" w:rsidP="000E45E7">
      <w:pPr>
        <w:spacing w:after="120" w:line="480" w:lineRule="auto"/>
        <w:ind w:firstLine="720"/>
        <w:rPr>
          <w:rFonts w:ascii="Times New Roman" w:hAnsi="Times New Roman" w:cs="Times New Roman"/>
          <w:color w:val="202122"/>
          <w:sz w:val="24"/>
          <w:szCs w:val="24"/>
          <w:shd w:val="clear" w:color="auto" w:fill="FFFFFF"/>
        </w:rPr>
      </w:pPr>
      <w:r w:rsidRPr="00F77809">
        <w:rPr>
          <w:rFonts w:ascii="Times New Roman" w:hAnsi="Times New Roman" w:cs="Times New Roman"/>
          <w:sz w:val="24"/>
          <w:szCs w:val="24"/>
        </w:rPr>
        <w:t xml:space="preserve">The </w:t>
      </w:r>
      <w:r w:rsidRPr="00F77809">
        <w:rPr>
          <w:rFonts w:ascii="Times New Roman" w:hAnsi="Times New Roman" w:cs="Times New Roman"/>
          <w:i/>
          <w:iCs/>
          <w:sz w:val="24"/>
          <w:szCs w:val="24"/>
        </w:rPr>
        <w:t>extraterrestrial hypothesis</w:t>
      </w:r>
      <w:r w:rsidRPr="00F77809">
        <w:rPr>
          <w:rFonts w:ascii="Times New Roman" w:hAnsi="Times New Roman" w:cs="Times New Roman"/>
          <w:sz w:val="24"/>
          <w:szCs w:val="24"/>
        </w:rPr>
        <w:t xml:space="preserve"> </w:t>
      </w:r>
      <w:r w:rsidR="00841F69">
        <w:rPr>
          <w:rFonts w:ascii="Times New Roman" w:hAnsi="Times New Roman" w:cs="Times New Roman"/>
          <w:sz w:val="24"/>
          <w:szCs w:val="24"/>
        </w:rPr>
        <w:t>(“ETH”) asserts</w:t>
      </w:r>
      <w:r w:rsidRPr="00F77809">
        <w:rPr>
          <w:rFonts w:ascii="Times New Roman" w:hAnsi="Times New Roman" w:cs="Times New Roman"/>
          <w:sz w:val="24"/>
          <w:szCs w:val="24"/>
        </w:rPr>
        <w:t xml:space="preserve"> that </w:t>
      </w:r>
      <w:r w:rsidRPr="00F77809">
        <w:rPr>
          <w:rFonts w:ascii="Times New Roman" w:hAnsi="Times New Roman" w:cs="Times New Roman"/>
          <w:color w:val="202122"/>
          <w:sz w:val="24"/>
          <w:szCs w:val="24"/>
          <w:shd w:val="clear" w:color="auto" w:fill="FFFFFF"/>
        </w:rPr>
        <w:t>some unidentified anomalous phenomena (“UAP”) are best explained by reference to an extraterrestrial intelligence or civilization.</w:t>
      </w:r>
      <w:r w:rsidR="00F77809">
        <w:rPr>
          <w:rFonts w:ascii="Times New Roman" w:hAnsi="Times New Roman" w:cs="Times New Roman"/>
          <w:color w:val="202122"/>
          <w:sz w:val="24"/>
          <w:szCs w:val="24"/>
          <w:shd w:val="clear" w:color="auto" w:fill="FFFFFF"/>
        </w:rPr>
        <w:t xml:space="preserve"> </w:t>
      </w:r>
      <w:r w:rsidR="000E45E7">
        <w:rPr>
          <w:rFonts w:ascii="Times New Roman" w:hAnsi="Times New Roman" w:cs="Times New Roman"/>
          <w:color w:val="202122"/>
          <w:sz w:val="24"/>
          <w:szCs w:val="24"/>
          <w:shd w:val="clear" w:color="auto" w:fill="FFFFFF"/>
        </w:rPr>
        <w:t xml:space="preserve">UAP </w:t>
      </w:r>
      <w:r w:rsidR="00586569">
        <w:rPr>
          <w:rFonts w:ascii="Times New Roman" w:hAnsi="Times New Roman" w:cs="Times New Roman"/>
          <w:color w:val="202122"/>
          <w:sz w:val="24"/>
          <w:szCs w:val="24"/>
          <w:shd w:val="clear" w:color="auto" w:fill="FFFFFF"/>
        </w:rPr>
        <w:t>can be broadly defined as “sources of detection of anomalous detections … that are not yet attributable to known actors and that demonstrate behaviors that are not readily understood by sensors or observers” [</w:t>
      </w:r>
      <w:r w:rsidR="00635E70">
        <w:rPr>
          <w:rFonts w:ascii="Times New Roman" w:hAnsi="Times New Roman" w:cs="Times New Roman"/>
          <w:color w:val="202122"/>
          <w:sz w:val="24"/>
          <w:szCs w:val="24"/>
          <w:shd w:val="clear" w:color="auto" w:fill="FFFFFF"/>
        </w:rPr>
        <w:t xml:space="preserve">114, p. 14]. The ETH is a narrower claim than the claim that ETC is active on or near Earth: even if no UAP has an extraterrestrial explanation, ETC could still be here. We will, however, assume their equivalence here. </w:t>
      </w:r>
    </w:p>
    <w:p w14:paraId="4E0CAEC6" w14:textId="4ACE5C88" w:rsidR="00132A22" w:rsidRDefault="003D6E72" w:rsidP="00132A22">
      <w:pPr>
        <w:spacing w:after="0" w:line="480" w:lineRule="auto"/>
        <w:ind w:firstLine="720"/>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The dual-goals hypothesis</w:t>
      </w:r>
      <w:r w:rsidR="00841F69">
        <w:rPr>
          <w:rFonts w:ascii="Times New Roman" w:hAnsi="Times New Roman" w:cs="Times New Roman"/>
          <w:color w:val="202122"/>
          <w:sz w:val="24"/>
          <w:szCs w:val="24"/>
          <w:shd w:val="clear" w:color="auto" w:fill="FFFFFF"/>
        </w:rPr>
        <w:t>, if sound, would</w:t>
      </w:r>
      <w:r>
        <w:rPr>
          <w:rFonts w:ascii="Times New Roman" w:hAnsi="Times New Roman" w:cs="Times New Roman"/>
          <w:color w:val="202122"/>
          <w:sz w:val="24"/>
          <w:szCs w:val="24"/>
          <w:shd w:val="clear" w:color="auto" w:fill="FFFFFF"/>
        </w:rPr>
        <w:t xml:space="preserve"> probabilistically support th</w:t>
      </w:r>
      <w:r w:rsidR="00841F69">
        <w:rPr>
          <w:rFonts w:ascii="Times New Roman" w:hAnsi="Times New Roman" w:cs="Times New Roman"/>
          <w:color w:val="202122"/>
          <w:sz w:val="24"/>
          <w:szCs w:val="24"/>
          <w:shd w:val="clear" w:color="auto" w:fill="FFFFFF"/>
        </w:rPr>
        <w:t>e ETH</w:t>
      </w:r>
      <w:r w:rsidR="008D32B4">
        <w:rPr>
          <w:rFonts w:ascii="Times New Roman" w:hAnsi="Times New Roman" w:cs="Times New Roman"/>
          <w:color w:val="202122"/>
          <w:sz w:val="24"/>
          <w:szCs w:val="24"/>
          <w:shd w:val="clear" w:color="auto" w:fill="FFFFFF"/>
        </w:rPr>
        <w:t xml:space="preserve"> in this sense:</w:t>
      </w:r>
      <w:r>
        <w:rPr>
          <w:rFonts w:ascii="Times New Roman" w:hAnsi="Times New Roman" w:cs="Times New Roman"/>
          <w:color w:val="202122"/>
          <w:sz w:val="24"/>
          <w:szCs w:val="24"/>
          <w:shd w:val="clear" w:color="auto" w:fill="FFFFFF"/>
        </w:rPr>
        <w:t xml:space="preserve"> </w:t>
      </w:r>
      <w:r w:rsidR="008D32B4">
        <w:rPr>
          <w:rFonts w:ascii="Times New Roman" w:hAnsi="Times New Roman" w:cs="Times New Roman"/>
          <w:color w:val="202122"/>
          <w:sz w:val="24"/>
          <w:szCs w:val="24"/>
          <w:shd w:val="clear" w:color="auto" w:fill="FFFFFF"/>
        </w:rPr>
        <w:t>F</w:t>
      </w:r>
      <w:r>
        <w:rPr>
          <w:rFonts w:ascii="Times New Roman" w:hAnsi="Times New Roman" w:cs="Times New Roman"/>
          <w:color w:val="202122"/>
          <w:sz w:val="24"/>
          <w:szCs w:val="24"/>
          <w:shd w:val="clear" w:color="auto" w:fill="FFFFFF"/>
        </w:rPr>
        <w:t xml:space="preserve">or the latter </w:t>
      </w:r>
      <w:r w:rsidRPr="003D6E72">
        <w:rPr>
          <w:rFonts w:ascii="Times New Roman" w:hAnsi="Times New Roman" w:cs="Times New Roman"/>
          <w:i/>
          <w:iCs/>
          <w:color w:val="202122"/>
          <w:sz w:val="24"/>
          <w:szCs w:val="24"/>
          <w:shd w:val="clear" w:color="auto" w:fill="FFFFFF"/>
        </w:rPr>
        <w:t xml:space="preserve">not </w:t>
      </w:r>
      <w:r>
        <w:rPr>
          <w:rFonts w:ascii="Times New Roman" w:hAnsi="Times New Roman" w:cs="Times New Roman"/>
          <w:color w:val="202122"/>
          <w:sz w:val="24"/>
          <w:szCs w:val="24"/>
          <w:shd w:val="clear" w:color="auto" w:fill="FFFFFF"/>
        </w:rPr>
        <w:t xml:space="preserve">to follow from the former, one of </w:t>
      </w:r>
      <w:r w:rsidR="00E6087E">
        <w:rPr>
          <w:rFonts w:ascii="Times New Roman" w:hAnsi="Times New Roman" w:cs="Times New Roman"/>
          <w:color w:val="202122"/>
          <w:sz w:val="24"/>
          <w:szCs w:val="24"/>
          <w:shd w:val="clear" w:color="auto" w:fill="FFFFFF"/>
        </w:rPr>
        <w:t>t</w:t>
      </w:r>
      <w:r w:rsidR="00132A22">
        <w:rPr>
          <w:rFonts w:ascii="Times New Roman" w:hAnsi="Times New Roman" w:cs="Times New Roman"/>
          <w:color w:val="202122"/>
          <w:sz w:val="24"/>
          <w:szCs w:val="24"/>
          <w:shd w:val="clear" w:color="auto" w:fill="FFFFFF"/>
        </w:rPr>
        <w:t>hree</w:t>
      </w:r>
      <w:r w:rsidR="00E6087E">
        <w:rPr>
          <w:rFonts w:ascii="Times New Roman" w:hAnsi="Times New Roman" w:cs="Times New Roman"/>
          <w:color w:val="202122"/>
          <w:sz w:val="24"/>
          <w:szCs w:val="24"/>
          <w:shd w:val="clear" w:color="auto" w:fill="FFFFFF"/>
        </w:rPr>
        <w:t xml:space="preserve"> </w:t>
      </w:r>
      <w:r w:rsidR="00841F69">
        <w:rPr>
          <w:rFonts w:ascii="Times New Roman" w:hAnsi="Times New Roman" w:cs="Times New Roman"/>
          <w:color w:val="202122"/>
          <w:sz w:val="24"/>
          <w:szCs w:val="24"/>
          <w:shd w:val="clear" w:color="auto" w:fill="FFFFFF"/>
        </w:rPr>
        <w:t xml:space="preserve">unlikely </w:t>
      </w:r>
      <w:r w:rsidR="00E6087E">
        <w:rPr>
          <w:rFonts w:ascii="Times New Roman" w:hAnsi="Times New Roman" w:cs="Times New Roman"/>
          <w:color w:val="202122"/>
          <w:sz w:val="24"/>
          <w:szCs w:val="24"/>
          <w:shd w:val="clear" w:color="auto" w:fill="FFFFFF"/>
        </w:rPr>
        <w:t>things</w:t>
      </w:r>
      <w:r>
        <w:rPr>
          <w:rFonts w:ascii="Times New Roman" w:hAnsi="Times New Roman" w:cs="Times New Roman"/>
          <w:color w:val="202122"/>
          <w:sz w:val="24"/>
          <w:szCs w:val="24"/>
          <w:shd w:val="clear" w:color="auto" w:fill="FFFFFF"/>
        </w:rPr>
        <w:t xml:space="preserve"> would need to be </w:t>
      </w:r>
      <w:r>
        <w:rPr>
          <w:rFonts w:ascii="Times New Roman" w:hAnsi="Times New Roman" w:cs="Times New Roman"/>
          <w:color w:val="202122"/>
          <w:sz w:val="24"/>
          <w:szCs w:val="24"/>
          <w:shd w:val="clear" w:color="auto" w:fill="FFFFFF"/>
        </w:rPr>
        <w:lastRenderedPageBreak/>
        <w:t xml:space="preserve">true: Either </w:t>
      </w:r>
      <w:r w:rsidR="00132A22">
        <w:rPr>
          <w:rFonts w:ascii="Times New Roman" w:hAnsi="Times New Roman" w:cs="Times New Roman"/>
          <w:color w:val="202122"/>
          <w:sz w:val="24"/>
          <w:szCs w:val="24"/>
          <w:shd w:val="clear" w:color="auto" w:fill="FFFFFF"/>
        </w:rPr>
        <w:t xml:space="preserve">a) </w:t>
      </w:r>
      <w:r>
        <w:rPr>
          <w:rFonts w:ascii="Times New Roman" w:hAnsi="Times New Roman" w:cs="Times New Roman"/>
          <w:color w:val="202122"/>
          <w:sz w:val="24"/>
          <w:szCs w:val="24"/>
          <w:shd w:val="clear" w:color="auto" w:fill="FFFFFF"/>
        </w:rPr>
        <w:t xml:space="preserve">we are the first spacefaring civilization </w:t>
      </w:r>
      <w:r w:rsidR="00E56964">
        <w:rPr>
          <w:rFonts w:ascii="Times New Roman" w:hAnsi="Times New Roman" w:cs="Times New Roman"/>
          <w:color w:val="202122"/>
          <w:sz w:val="24"/>
          <w:szCs w:val="24"/>
          <w:shd w:val="clear" w:color="auto" w:fill="FFFFFF"/>
        </w:rPr>
        <w:t xml:space="preserve">ever </w:t>
      </w:r>
      <w:r w:rsidR="00CF6953">
        <w:rPr>
          <w:rFonts w:ascii="Times New Roman" w:hAnsi="Times New Roman" w:cs="Times New Roman"/>
          <w:color w:val="202122"/>
          <w:sz w:val="24"/>
          <w:szCs w:val="24"/>
          <w:shd w:val="clear" w:color="auto" w:fill="FFFFFF"/>
        </w:rPr>
        <w:t xml:space="preserve">to be </w:t>
      </w:r>
      <w:r>
        <w:rPr>
          <w:rFonts w:ascii="Times New Roman" w:hAnsi="Times New Roman" w:cs="Times New Roman"/>
          <w:color w:val="202122"/>
          <w:sz w:val="24"/>
          <w:szCs w:val="24"/>
          <w:shd w:val="clear" w:color="auto" w:fill="FFFFFF"/>
        </w:rPr>
        <w:t xml:space="preserve">active in our galaxy, </w:t>
      </w:r>
      <w:r w:rsidR="008B7F69">
        <w:rPr>
          <w:rFonts w:ascii="Times New Roman" w:hAnsi="Times New Roman" w:cs="Times New Roman"/>
          <w:color w:val="202122"/>
          <w:sz w:val="24"/>
          <w:szCs w:val="24"/>
          <w:shd w:val="clear" w:color="auto" w:fill="FFFFFF"/>
        </w:rPr>
        <w:t xml:space="preserve">or </w:t>
      </w:r>
      <w:r w:rsidR="00132A22">
        <w:rPr>
          <w:rFonts w:ascii="Times New Roman" w:hAnsi="Times New Roman" w:cs="Times New Roman"/>
          <w:color w:val="202122"/>
          <w:sz w:val="24"/>
          <w:szCs w:val="24"/>
          <w:shd w:val="clear" w:color="auto" w:fill="FFFFFF"/>
        </w:rPr>
        <w:t>b)</w:t>
      </w:r>
      <w:r>
        <w:rPr>
          <w:rFonts w:ascii="Times New Roman" w:hAnsi="Times New Roman" w:cs="Times New Roman"/>
          <w:color w:val="202122"/>
          <w:sz w:val="24"/>
          <w:szCs w:val="24"/>
          <w:shd w:val="clear" w:color="auto" w:fill="FFFFFF"/>
        </w:rPr>
        <w:t xml:space="preserve"> </w:t>
      </w:r>
      <w:r w:rsidR="00E56964">
        <w:rPr>
          <w:rFonts w:ascii="Times New Roman" w:hAnsi="Times New Roman" w:cs="Times New Roman"/>
          <w:color w:val="202122"/>
          <w:sz w:val="24"/>
          <w:szCs w:val="24"/>
          <w:shd w:val="clear" w:color="auto" w:fill="FFFFFF"/>
        </w:rPr>
        <w:t>o</w:t>
      </w:r>
      <w:r w:rsidR="00847997">
        <w:rPr>
          <w:rFonts w:ascii="Times New Roman" w:hAnsi="Times New Roman" w:cs="Times New Roman"/>
          <w:color w:val="202122"/>
          <w:sz w:val="24"/>
          <w:szCs w:val="24"/>
          <w:shd w:val="clear" w:color="auto" w:fill="FFFFFF"/>
        </w:rPr>
        <w:t>ur predecessors</w:t>
      </w:r>
      <w:r w:rsidR="00E56964">
        <w:rPr>
          <w:rFonts w:ascii="Times New Roman" w:hAnsi="Times New Roman" w:cs="Times New Roman"/>
          <w:color w:val="202122"/>
          <w:sz w:val="24"/>
          <w:szCs w:val="24"/>
          <w:shd w:val="clear" w:color="auto" w:fill="FFFFFF"/>
        </w:rPr>
        <w:t xml:space="preserve"> </w:t>
      </w:r>
      <w:r w:rsidR="00132A22">
        <w:rPr>
          <w:rFonts w:ascii="Times New Roman" w:hAnsi="Times New Roman" w:cs="Times New Roman"/>
          <w:color w:val="202122"/>
          <w:sz w:val="24"/>
          <w:szCs w:val="24"/>
          <w:shd w:val="clear" w:color="auto" w:fill="FFFFFF"/>
        </w:rPr>
        <w:t xml:space="preserve">no longer </w:t>
      </w:r>
      <w:r w:rsidR="00847997">
        <w:rPr>
          <w:rFonts w:ascii="Times New Roman" w:hAnsi="Times New Roman" w:cs="Times New Roman"/>
          <w:color w:val="202122"/>
          <w:sz w:val="24"/>
          <w:szCs w:val="24"/>
          <w:shd w:val="clear" w:color="auto" w:fill="FFFFFF"/>
        </w:rPr>
        <w:t>exist</w:t>
      </w:r>
      <w:r w:rsidR="00132A22">
        <w:rPr>
          <w:rFonts w:ascii="Times New Roman" w:hAnsi="Times New Roman" w:cs="Times New Roman"/>
          <w:color w:val="202122"/>
          <w:sz w:val="24"/>
          <w:szCs w:val="24"/>
          <w:shd w:val="clear" w:color="auto" w:fill="FFFFFF"/>
        </w:rPr>
        <w:t>, or c) one or more exist but have not reached us yet</w:t>
      </w:r>
      <w:r>
        <w:rPr>
          <w:rFonts w:ascii="Times New Roman" w:hAnsi="Times New Roman" w:cs="Times New Roman"/>
          <w:color w:val="202122"/>
          <w:sz w:val="24"/>
          <w:szCs w:val="24"/>
          <w:shd w:val="clear" w:color="auto" w:fill="FFFFFF"/>
        </w:rPr>
        <w:t>.</w:t>
      </w:r>
      <w:r w:rsidR="00CF6953">
        <w:rPr>
          <w:rFonts w:ascii="Times New Roman" w:hAnsi="Times New Roman" w:cs="Times New Roman"/>
          <w:color w:val="202122"/>
          <w:sz w:val="24"/>
          <w:szCs w:val="24"/>
          <w:shd w:val="clear" w:color="auto" w:fill="FFFFFF"/>
        </w:rPr>
        <w:t xml:space="preserve"> </w:t>
      </w:r>
      <w:r w:rsidR="008D32B4">
        <w:rPr>
          <w:rFonts w:ascii="Times New Roman" w:hAnsi="Times New Roman" w:cs="Times New Roman"/>
          <w:color w:val="202122"/>
          <w:sz w:val="24"/>
          <w:szCs w:val="24"/>
          <w:shd w:val="clear" w:color="auto" w:fill="FFFFFF"/>
        </w:rPr>
        <w:t>Each of these conditions is improbable because</w:t>
      </w:r>
      <w:r w:rsidR="00CF6953">
        <w:rPr>
          <w:rFonts w:ascii="Times New Roman" w:hAnsi="Times New Roman" w:cs="Times New Roman"/>
          <w:color w:val="202122"/>
          <w:sz w:val="24"/>
          <w:szCs w:val="24"/>
          <w:shd w:val="clear" w:color="auto" w:fill="FFFFFF"/>
        </w:rPr>
        <w:t xml:space="preserve">: </w:t>
      </w:r>
    </w:p>
    <w:p w14:paraId="5FBBCA5F" w14:textId="286CDD45" w:rsidR="00132A22" w:rsidRDefault="00132A22" w:rsidP="00132A22">
      <w:pPr>
        <w:spacing w:after="0" w:line="480" w:lineRule="auto"/>
        <w:ind w:firstLine="720"/>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a)</w:t>
      </w:r>
      <w:r w:rsidR="00E6087E">
        <w:rPr>
          <w:rFonts w:ascii="Times New Roman" w:hAnsi="Times New Roman" w:cs="Times New Roman"/>
          <w:color w:val="202122"/>
          <w:sz w:val="24"/>
          <w:szCs w:val="24"/>
          <w:shd w:val="clear" w:color="auto" w:fill="FFFFFF"/>
        </w:rPr>
        <w:t xml:space="preserve"> </w:t>
      </w:r>
      <w:r w:rsidR="008B7F69">
        <w:rPr>
          <w:rFonts w:ascii="Times New Roman" w:hAnsi="Times New Roman" w:cs="Times New Roman"/>
          <w:color w:val="202122"/>
          <w:sz w:val="24"/>
          <w:szCs w:val="24"/>
          <w:shd w:val="clear" w:color="auto" w:fill="FFFFFF"/>
        </w:rPr>
        <w:t>F</w:t>
      </w:r>
      <w:r w:rsidR="00294B14">
        <w:rPr>
          <w:rFonts w:ascii="Times New Roman" w:hAnsi="Times New Roman" w:cs="Times New Roman"/>
          <w:color w:val="202122"/>
          <w:sz w:val="24"/>
          <w:szCs w:val="24"/>
          <w:shd w:val="clear" w:color="auto" w:fill="FFFFFF"/>
        </w:rPr>
        <w:t xml:space="preserve">or reasons described at the </w:t>
      </w:r>
      <w:r w:rsidR="00841F69">
        <w:rPr>
          <w:rFonts w:ascii="Times New Roman" w:hAnsi="Times New Roman" w:cs="Times New Roman"/>
          <w:color w:val="202122"/>
          <w:sz w:val="24"/>
          <w:szCs w:val="24"/>
          <w:shd w:val="clear" w:color="auto" w:fill="FFFFFF"/>
        </w:rPr>
        <w:t>outset</w:t>
      </w:r>
      <w:r w:rsidR="00E6087E">
        <w:rPr>
          <w:rFonts w:ascii="Times New Roman" w:hAnsi="Times New Roman" w:cs="Times New Roman"/>
          <w:color w:val="202122"/>
          <w:sz w:val="24"/>
          <w:szCs w:val="24"/>
          <w:shd w:val="clear" w:color="auto" w:fill="FFFFFF"/>
        </w:rPr>
        <w:t>,</w:t>
      </w:r>
      <w:r w:rsidR="00294B14">
        <w:rPr>
          <w:rFonts w:ascii="Times New Roman" w:hAnsi="Times New Roman" w:cs="Times New Roman"/>
          <w:color w:val="202122"/>
          <w:sz w:val="24"/>
          <w:szCs w:val="24"/>
          <w:shd w:val="clear" w:color="auto" w:fill="FFFFFF"/>
        </w:rPr>
        <w:t xml:space="preserve"> it is hard to imagine that we are the only </w:t>
      </w:r>
      <w:r w:rsidR="00E6087E">
        <w:rPr>
          <w:rFonts w:ascii="Times New Roman" w:hAnsi="Times New Roman" w:cs="Times New Roman"/>
          <w:color w:val="202122"/>
          <w:sz w:val="24"/>
          <w:szCs w:val="24"/>
          <w:shd w:val="clear" w:color="auto" w:fill="FFFFFF"/>
        </w:rPr>
        <w:t>spacefaring</w:t>
      </w:r>
      <w:r w:rsidR="00294B14">
        <w:rPr>
          <w:rFonts w:ascii="Times New Roman" w:hAnsi="Times New Roman" w:cs="Times New Roman"/>
          <w:color w:val="202122"/>
          <w:sz w:val="24"/>
          <w:szCs w:val="24"/>
          <w:shd w:val="clear" w:color="auto" w:fill="FFFFFF"/>
        </w:rPr>
        <w:t xml:space="preserve"> civilization </w:t>
      </w:r>
      <w:r w:rsidR="00294B14" w:rsidRPr="008B7F69">
        <w:rPr>
          <w:rFonts w:ascii="Times New Roman" w:hAnsi="Times New Roman" w:cs="Times New Roman"/>
          <w:i/>
          <w:iCs/>
          <w:color w:val="202122"/>
          <w:sz w:val="24"/>
          <w:szCs w:val="24"/>
          <w:shd w:val="clear" w:color="auto" w:fill="FFFFFF"/>
        </w:rPr>
        <w:t xml:space="preserve">ever </w:t>
      </w:r>
      <w:r w:rsidR="00294B14">
        <w:rPr>
          <w:rFonts w:ascii="Times New Roman" w:hAnsi="Times New Roman" w:cs="Times New Roman"/>
          <w:color w:val="202122"/>
          <w:sz w:val="24"/>
          <w:szCs w:val="24"/>
          <w:shd w:val="clear" w:color="auto" w:fill="FFFFFF"/>
        </w:rPr>
        <w:t>to evolve in this galaxy or to enter it from elsewhere</w:t>
      </w:r>
      <w:r>
        <w:rPr>
          <w:rFonts w:ascii="Times New Roman" w:hAnsi="Times New Roman" w:cs="Times New Roman"/>
          <w:color w:val="202122"/>
          <w:sz w:val="24"/>
          <w:szCs w:val="24"/>
          <w:shd w:val="clear" w:color="auto" w:fill="FFFFFF"/>
        </w:rPr>
        <w:t>;</w:t>
      </w:r>
      <w:r w:rsidR="00E6087E">
        <w:rPr>
          <w:rFonts w:ascii="Times New Roman" w:hAnsi="Times New Roman" w:cs="Times New Roman"/>
          <w:color w:val="202122"/>
          <w:sz w:val="24"/>
          <w:szCs w:val="24"/>
          <w:shd w:val="clear" w:color="auto" w:fill="FFFFFF"/>
        </w:rPr>
        <w:t xml:space="preserve"> </w:t>
      </w:r>
    </w:p>
    <w:p w14:paraId="01ED96A6" w14:textId="1D90039C" w:rsidR="00132A22" w:rsidRDefault="00E6087E" w:rsidP="00132A22">
      <w:pPr>
        <w:spacing w:after="0" w:line="480" w:lineRule="auto"/>
        <w:ind w:firstLine="720"/>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b) </w:t>
      </w:r>
      <w:r w:rsidR="008B7F69">
        <w:rPr>
          <w:rFonts w:ascii="Times New Roman" w:hAnsi="Times New Roman" w:cs="Times New Roman"/>
          <w:color w:val="202122"/>
          <w:sz w:val="24"/>
          <w:szCs w:val="24"/>
          <w:shd w:val="clear" w:color="auto" w:fill="FFFFFF"/>
        </w:rPr>
        <w:t>T</w:t>
      </w:r>
      <w:r>
        <w:rPr>
          <w:rFonts w:ascii="Times New Roman" w:hAnsi="Times New Roman" w:cs="Times New Roman"/>
          <w:color w:val="202122"/>
          <w:sz w:val="24"/>
          <w:szCs w:val="24"/>
          <w:shd w:val="clear" w:color="auto" w:fill="FFFFFF"/>
        </w:rPr>
        <w:t xml:space="preserve">here is </w:t>
      </w:r>
      <w:r w:rsidR="00637350">
        <w:rPr>
          <w:rFonts w:ascii="Times New Roman" w:hAnsi="Times New Roman" w:cs="Times New Roman"/>
          <w:color w:val="202122"/>
          <w:sz w:val="24"/>
          <w:szCs w:val="24"/>
          <w:shd w:val="clear" w:color="auto" w:fill="FFFFFF"/>
        </w:rPr>
        <w:t>little</w:t>
      </w:r>
      <w:r>
        <w:rPr>
          <w:rFonts w:ascii="Times New Roman" w:hAnsi="Times New Roman" w:cs="Times New Roman"/>
          <w:color w:val="202122"/>
          <w:sz w:val="24"/>
          <w:szCs w:val="24"/>
          <w:shd w:val="clear" w:color="auto" w:fill="FFFFFF"/>
        </w:rPr>
        <w:t xml:space="preserve"> reason to think a spacefaring civilization would destroy itself or be destroyed by natural events</w:t>
      </w:r>
      <w:r w:rsidR="002A0B84">
        <w:rPr>
          <w:rFonts w:ascii="Times New Roman" w:hAnsi="Times New Roman" w:cs="Times New Roman"/>
          <w:color w:val="202122"/>
          <w:sz w:val="24"/>
          <w:szCs w:val="24"/>
          <w:shd w:val="clear" w:color="auto" w:fill="FFFFFF"/>
        </w:rPr>
        <w:t>,</w:t>
      </w:r>
      <w:r w:rsidR="00132A22">
        <w:rPr>
          <w:rStyle w:val="FootnoteReference"/>
          <w:rFonts w:ascii="Times New Roman" w:hAnsi="Times New Roman" w:cs="Times New Roman"/>
          <w:color w:val="202122"/>
          <w:sz w:val="24"/>
          <w:szCs w:val="24"/>
          <w:shd w:val="clear" w:color="auto" w:fill="FFFFFF"/>
        </w:rPr>
        <w:footnoteReference w:id="5"/>
      </w:r>
      <w:r w:rsidR="00132A22">
        <w:rPr>
          <w:rFonts w:ascii="Times New Roman" w:hAnsi="Times New Roman" w:cs="Times New Roman"/>
          <w:color w:val="202122"/>
          <w:sz w:val="24"/>
          <w:szCs w:val="24"/>
          <w:shd w:val="clear" w:color="auto" w:fill="FFFFFF"/>
        </w:rPr>
        <w:t xml:space="preserve"> </w:t>
      </w:r>
      <w:r w:rsidR="008D32B4">
        <w:rPr>
          <w:rFonts w:ascii="Times New Roman" w:hAnsi="Times New Roman" w:cs="Times New Roman"/>
          <w:color w:val="202122"/>
          <w:sz w:val="24"/>
          <w:szCs w:val="24"/>
          <w:shd w:val="clear" w:color="auto" w:fill="FFFFFF"/>
        </w:rPr>
        <w:t>and</w:t>
      </w:r>
      <w:r w:rsidR="00132A22">
        <w:rPr>
          <w:rFonts w:ascii="Times New Roman" w:hAnsi="Times New Roman" w:cs="Times New Roman"/>
          <w:color w:val="202122"/>
          <w:sz w:val="24"/>
          <w:szCs w:val="24"/>
          <w:shd w:val="clear" w:color="auto" w:fill="FFFFFF"/>
        </w:rPr>
        <w:t xml:space="preserve"> if it was a dark forest</w:t>
      </w:r>
      <w:r w:rsidR="008B7F69">
        <w:rPr>
          <w:rFonts w:ascii="Times New Roman" w:hAnsi="Times New Roman" w:cs="Times New Roman"/>
          <w:color w:val="202122"/>
          <w:sz w:val="24"/>
          <w:szCs w:val="24"/>
          <w:shd w:val="clear" w:color="auto" w:fill="FFFFFF"/>
        </w:rPr>
        <w:t xml:space="preserve"> victim</w:t>
      </w:r>
      <w:r w:rsidR="00132A22">
        <w:rPr>
          <w:rFonts w:ascii="Times New Roman" w:hAnsi="Times New Roman" w:cs="Times New Roman"/>
          <w:color w:val="202122"/>
          <w:sz w:val="24"/>
          <w:szCs w:val="24"/>
          <w:shd w:val="clear" w:color="auto" w:fill="FFFFFF"/>
        </w:rPr>
        <w:t xml:space="preserve"> </w:t>
      </w:r>
      <w:r w:rsidR="00CF6953">
        <w:rPr>
          <w:rFonts w:ascii="Times New Roman" w:hAnsi="Times New Roman" w:cs="Times New Roman"/>
          <w:color w:val="202122"/>
          <w:sz w:val="24"/>
          <w:szCs w:val="24"/>
          <w:shd w:val="clear" w:color="auto" w:fill="FFFFFF"/>
        </w:rPr>
        <w:t>its predator would</w:t>
      </w:r>
      <w:r w:rsidR="00847997">
        <w:rPr>
          <w:rFonts w:ascii="Times New Roman" w:hAnsi="Times New Roman" w:cs="Times New Roman"/>
          <w:color w:val="202122"/>
          <w:sz w:val="24"/>
          <w:szCs w:val="24"/>
          <w:shd w:val="clear" w:color="auto" w:fill="FFFFFF"/>
        </w:rPr>
        <w:t xml:space="preserve"> </w:t>
      </w:r>
      <w:r w:rsidR="00F12E04">
        <w:rPr>
          <w:rFonts w:ascii="Times New Roman" w:hAnsi="Times New Roman" w:cs="Times New Roman"/>
          <w:color w:val="202122"/>
          <w:sz w:val="24"/>
          <w:szCs w:val="24"/>
          <w:shd w:val="clear" w:color="auto" w:fill="FFFFFF"/>
        </w:rPr>
        <w:t>replace it</w:t>
      </w:r>
      <w:r w:rsidR="00132A22">
        <w:rPr>
          <w:rFonts w:ascii="Times New Roman" w:hAnsi="Times New Roman" w:cs="Times New Roman"/>
          <w:color w:val="202122"/>
          <w:sz w:val="24"/>
          <w:szCs w:val="24"/>
          <w:shd w:val="clear" w:color="auto" w:fill="FFFFFF"/>
        </w:rPr>
        <w:t xml:space="preserve">; and </w:t>
      </w:r>
    </w:p>
    <w:p w14:paraId="4602A4AD" w14:textId="1437A1E9" w:rsidR="001371F1" w:rsidRPr="008C6374" w:rsidRDefault="00132A22" w:rsidP="008C6374">
      <w:pPr>
        <w:spacing w:after="120"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02122"/>
          <w:sz w:val="24"/>
          <w:szCs w:val="24"/>
          <w:shd w:val="clear" w:color="auto" w:fill="FFFFFF"/>
        </w:rPr>
        <w:t xml:space="preserve">c) ETC </w:t>
      </w:r>
      <w:r w:rsidR="002A0B84">
        <w:rPr>
          <w:rFonts w:ascii="Times New Roman" w:hAnsi="Times New Roman" w:cs="Times New Roman"/>
          <w:color w:val="202122"/>
          <w:sz w:val="24"/>
          <w:szCs w:val="24"/>
          <w:shd w:val="clear" w:color="auto" w:fill="FFFFFF"/>
        </w:rPr>
        <w:t>would likely be quite old</w:t>
      </w:r>
      <w:r w:rsidR="00335DEC">
        <w:rPr>
          <w:rFonts w:ascii="Times New Roman" w:hAnsi="Times New Roman" w:cs="Times New Roman"/>
          <w:color w:val="202122"/>
          <w:sz w:val="24"/>
          <w:szCs w:val="24"/>
          <w:shd w:val="clear" w:color="auto" w:fill="FFFFFF"/>
        </w:rPr>
        <w:t xml:space="preserve">, </w:t>
      </w:r>
      <w:r>
        <w:rPr>
          <w:rFonts w:ascii="Times New Roman" w:hAnsi="Times New Roman" w:cs="Times New Roman"/>
          <w:color w:val="202122"/>
          <w:sz w:val="24"/>
          <w:szCs w:val="24"/>
          <w:shd w:val="clear" w:color="auto" w:fill="FFFFFF"/>
        </w:rPr>
        <w:t>so</w:t>
      </w:r>
      <w:r w:rsidR="00335DEC">
        <w:rPr>
          <w:rFonts w:ascii="Times New Roman" w:hAnsi="Times New Roman" w:cs="Times New Roman"/>
          <w:color w:val="202122"/>
          <w:sz w:val="24"/>
          <w:szCs w:val="24"/>
          <w:shd w:val="clear" w:color="auto" w:fill="FFFFFF"/>
        </w:rPr>
        <w:t xml:space="preserve"> </w:t>
      </w:r>
      <w:r>
        <w:rPr>
          <w:rFonts w:ascii="Times New Roman" w:hAnsi="Times New Roman" w:cs="Times New Roman"/>
          <w:color w:val="202122"/>
          <w:sz w:val="24"/>
          <w:szCs w:val="24"/>
          <w:shd w:val="clear" w:color="auto" w:fill="FFFFFF"/>
        </w:rPr>
        <w:t>it would have had plenty of time to search</w:t>
      </w:r>
      <w:r w:rsidR="00564122">
        <w:rPr>
          <w:rFonts w:ascii="Times New Roman" w:hAnsi="Times New Roman" w:cs="Times New Roman"/>
          <w:color w:val="202122"/>
          <w:sz w:val="24"/>
          <w:szCs w:val="24"/>
          <w:shd w:val="clear" w:color="auto" w:fill="FFFFFF"/>
        </w:rPr>
        <w:t xml:space="preserve">. </w:t>
      </w:r>
    </w:p>
    <w:p w14:paraId="0DEF15B5" w14:textId="5276D6E3" w:rsidR="00B93B0A" w:rsidRDefault="000B107F" w:rsidP="00160461">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O</w:t>
      </w:r>
      <w:r w:rsidR="00C61237">
        <w:rPr>
          <w:rFonts w:ascii="Times New Roman" w:hAnsi="Times New Roman" w:cs="Times New Roman"/>
          <w:sz w:val="24"/>
          <w:szCs w:val="24"/>
        </w:rPr>
        <w:t>bjections</w:t>
      </w:r>
      <w:r w:rsidR="00993BB2">
        <w:rPr>
          <w:rFonts w:ascii="Times New Roman" w:hAnsi="Times New Roman" w:cs="Times New Roman"/>
          <w:sz w:val="24"/>
          <w:szCs w:val="24"/>
        </w:rPr>
        <w:t xml:space="preserve"> to the </w:t>
      </w:r>
      <w:r w:rsidR="003A76EA">
        <w:rPr>
          <w:rFonts w:ascii="Times New Roman" w:hAnsi="Times New Roman" w:cs="Times New Roman"/>
          <w:sz w:val="24"/>
          <w:szCs w:val="24"/>
        </w:rPr>
        <w:t>ETH</w:t>
      </w:r>
      <w:r w:rsidR="00C61237">
        <w:rPr>
          <w:rFonts w:ascii="Times New Roman" w:hAnsi="Times New Roman" w:cs="Times New Roman"/>
          <w:sz w:val="24"/>
          <w:szCs w:val="24"/>
        </w:rPr>
        <w:t xml:space="preserve"> </w:t>
      </w:r>
      <w:r w:rsidR="00B93B0A">
        <w:rPr>
          <w:rFonts w:ascii="Times New Roman" w:hAnsi="Times New Roman" w:cs="Times New Roman"/>
          <w:sz w:val="24"/>
          <w:szCs w:val="24"/>
        </w:rPr>
        <w:t>are of two</w:t>
      </w:r>
      <w:r w:rsidR="005C5E28">
        <w:rPr>
          <w:rFonts w:ascii="Times New Roman" w:hAnsi="Times New Roman" w:cs="Times New Roman"/>
          <w:sz w:val="24"/>
          <w:szCs w:val="24"/>
        </w:rPr>
        <w:t xml:space="preserve"> </w:t>
      </w:r>
      <w:r w:rsidR="00B93B0A">
        <w:rPr>
          <w:rFonts w:ascii="Times New Roman" w:hAnsi="Times New Roman" w:cs="Times New Roman"/>
          <w:sz w:val="24"/>
          <w:szCs w:val="24"/>
        </w:rPr>
        <w:t xml:space="preserve">types: </w:t>
      </w:r>
      <w:r w:rsidRPr="000B107F">
        <w:rPr>
          <w:rFonts w:ascii="Times New Roman" w:hAnsi="Times New Roman" w:cs="Times New Roman"/>
          <w:i/>
          <w:iCs/>
          <w:sz w:val="24"/>
          <w:szCs w:val="24"/>
        </w:rPr>
        <w:t>A</w:t>
      </w:r>
      <w:r w:rsidR="00B93B0A" w:rsidRPr="00B93B0A">
        <w:rPr>
          <w:rFonts w:ascii="Times New Roman" w:hAnsi="Times New Roman" w:cs="Times New Roman"/>
          <w:i/>
          <w:iCs/>
          <w:sz w:val="24"/>
          <w:szCs w:val="24"/>
        </w:rPr>
        <w:t xml:space="preserve"> priori</w:t>
      </w:r>
      <w:r w:rsidR="00B93B0A">
        <w:rPr>
          <w:rFonts w:ascii="Times New Roman" w:hAnsi="Times New Roman" w:cs="Times New Roman"/>
          <w:sz w:val="24"/>
          <w:szCs w:val="24"/>
        </w:rPr>
        <w:t xml:space="preserve"> </w:t>
      </w:r>
      <w:r>
        <w:rPr>
          <w:rFonts w:ascii="Times New Roman" w:hAnsi="Times New Roman" w:cs="Times New Roman"/>
          <w:sz w:val="24"/>
          <w:szCs w:val="24"/>
        </w:rPr>
        <w:t xml:space="preserve">objections </w:t>
      </w:r>
      <w:r w:rsidR="00C61237">
        <w:rPr>
          <w:rFonts w:ascii="Times New Roman" w:hAnsi="Times New Roman" w:cs="Times New Roman"/>
          <w:sz w:val="24"/>
          <w:szCs w:val="24"/>
        </w:rPr>
        <w:t xml:space="preserve">cite the difficulties of interstellar travel and </w:t>
      </w:r>
      <w:r w:rsidR="009E65BC">
        <w:rPr>
          <w:rFonts w:ascii="Times New Roman" w:hAnsi="Times New Roman" w:cs="Times New Roman"/>
          <w:sz w:val="24"/>
          <w:szCs w:val="24"/>
        </w:rPr>
        <w:t>the absence of a reason for ETC to travel to Earth</w:t>
      </w:r>
      <w:r>
        <w:rPr>
          <w:rFonts w:ascii="Times New Roman" w:hAnsi="Times New Roman" w:cs="Times New Roman"/>
          <w:sz w:val="24"/>
          <w:szCs w:val="24"/>
        </w:rPr>
        <w:t>;</w:t>
      </w:r>
      <w:r w:rsidR="00C61237">
        <w:rPr>
          <w:rFonts w:ascii="Times New Roman" w:hAnsi="Times New Roman" w:cs="Times New Roman"/>
          <w:sz w:val="24"/>
          <w:szCs w:val="24"/>
        </w:rPr>
        <w:t xml:space="preserve"> </w:t>
      </w:r>
      <w:r w:rsidR="00D96795">
        <w:rPr>
          <w:rFonts w:ascii="Times New Roman" w:hAnsi="Times New Roman" w:cs="Times New Roman"/>
          <w:sz w:val="24"/>
          <w:szCs w:val="24"/>
        </w:rPr>
        <w:t xml:space="preserve">the </w:t>
      </w:r>
      <w:r w:rsidR="000C6021">
        <w:rPr>
          <w:rFonts w:ascii="Times New Roman" w:hAnsi="Times New Roman" w:cs="Times New Roman"/>
          <w:sz w:val="24"/>
          <w:szCs w:val="24"/>
        </w:rPr>
        <w:t xml:space="preserve">objection </w:t>
      </w:r>
      <w:r w:rsidRPr="000B107F">
        <w:rPr>
          <w:rFonts w:ascii="Times New Roman" w:hAnsi="Times New Roman" w:cs="Times New Roman"/>
          <w:i/>
          <w:iCs/>
          <w:sz w:val="24"/>
          <w:szCs w:val="24"/>
        </w:rPr>
        <w:t>a</w:t>
      </w:r>
      <w:r>
        <w:rPr>
          <w:rFonts w:ascii="Times New Roman" w:hAnsi="Times New Roman" w:cs="Times New Roman"/>
          <w:sz w:val="24"/>
          <w:szCs w:val="24"/>
        </w:rPr>
        <w:t xml:space="preserve"> </w:t>
      </w:r>
      <w:r>
        <w:rPr>
          <w:rFonts w:ascii="Times New Roman" w:hAnsi="Times New Roman" w:cs="Times New Roman"/>
          <w:i/>
          <w:iCs/>
          <w:sz w:val="24"/>
          <w:szCs w:val="24"/>
        </w:rPr>
        <w:t xml:space="preserve">posteriori </w:t>
      </w:r>
      <w:r w:rsidR="00D96795">
        <w:rPr>
          <w:rFonts w:ascii="Times New Roman" w:hAnsi="Times New Roman" w:cs="Times New Roman"/>
          <w:sz w:val="24"/>
          <w:szCs w:val="24"/>
        </w:rPr>
        <w:t>is</w:t>
      </w:r>
      <w:r w:rsidR="00C61237">
        <w:rPr>
          <w:rFonts w:ascii="Times New Roman" w:hAnsi="Times New Roman" w:cs="Times New Roman"/>
          <w:sz w:val="24"/>
          <w:szCs w:val="24"/>
        </w:rPr>
        <w:t xml:space="preserve"> the absence of </w:t>
      </w:r>
      <w:r w:rsidR="000C6021">
        <w:rPr>
          <w:rFonts w:ascii="Times New Roman" w:hAnsi="Times New Roman" w:cs="Times New Roman"/>
          <w:sz w:val="24"/>
          <w:szCs w:val="24"/>
        </w:rPr>
        <w:t xml:space="preserve">compelling </w:t>
      </w:r>
      <w:r w:rsidR="00C61237">
        <w:rPr>
          <w:rFonts w:ascii="Times New Roman" w:hAnsi="Times New Roman" w:cs="Times New Roman"/>
          <w:sz w:val="24"/>
          <w:szCs w:val="24"/>
        </w:rPr>
        <w:t>evidence</w:t>
      </w:r>
      <w:r w:rsidR="009E65BC">
        <w:rPr>
          <w:rFonts w:ascii="Times New Roman" w:hAnsi="Times New Roman" w:cs="Times New Roman"/>
          <w:sz w:val="24"/>
          <w:szCs w:val="24"/>
        </w:rPr>
        <w:t xml:space="preserve"> for its presence</w:t>
      </w:r>
      <w:r w:rsidR="00C61237">
        <w:rPr>
          <w:rFonts w:ascii="Times New Roman" w:hAnsi="Times New Roman" w:cs="Times New Roman"/>
          <w:sz w:val="24"/>
          <w:szCs w:val="24"/>
        </w:rPr>
        <w:t xml:space="preserve">. The dual-goals hypothesis </w:t>
      </w:r>
      <w:r w:rsidR="009E65BC">
        <w:rPr>
          <w:rFonts w:ascii="Times New Roman" w:hAnsi="Times New Roman" w:cs="Times New Roman"/>
          <w:sz w:val="24"/>
          <w:szCs w:val="24"/>
        </w:rPr>
        <w:t>addresses</w:t>
      </w:r>
      <w:r w:rsidR="00C61237">
        <w:rPr>
          <w:rFonts w:ascii="Times New Roman" w:hAnsi="Times New Roman" w:cs="Times New Roman"/>
          <w:sz w:val="24"/>
          <w:szCs w:val="24"/>
        </w:rPr>
        <w:t xml:space="preserve"> </w:t>
      </w:r>
      <w:r>
        <w:rPr>
          <w:rFonts w:ascii="Times New Roman" w:hAnsi="Times New Roman" w:cs="Times New Roman"/>
          <w:sz w:val="24"/>
          <w:szCs w:val="24"/>
        </w:rPr>
        <w:t>both</w:t>
      </w:r>
      <w:r w:rsidR="00C61237">
        <w:rPr>
          <w:rFonts w:ascii="Times New Roman" w:hAnsi="Times New Roman" w:cs="Times New Roman"/>
          <w:sz w:val="24"/>
          <w:szCs w:val="24"/>
        </w:rPr>
        <w:t xml:space="preserve">.  </w:t>
      </w:r>
    </w:p>
    <w:p w14:paraId="3762C154" w14:textId="75D5D147" w:rsidR="0045490E" w:rsidRDefault="004A2BD3" w:rsidP="0045490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1491A">
        <w:rPr>
          <w:rFonts w:ascii="Times New Roman" w:hAnsi="Times New Roman" w:cs="Times New Roman"/>
          <w:i/>
          <w:iCs/>
          <w:sz w:val="24"/>
          <w:szCs w:val="24"/>
        </w:rPr>
        <w:t>6</w:t>
      </w:r>
      <w:r w:rsidR="00160461" w:rsidRPr="00A64F16">
        <w:rPr>
          <w:rFonts w:ascii="Times New Roman" w:hAnsi="Times New Roman" w:cs="Times New Roman"/>
          <w:i/>
          <w:iCs/>
          <w:sz w:val="24"/>
          <w:szCs w:val="24"/>
        </w:rPr>
        <w:t>.3.1.</w:t>
      </w:r>
      <w:r w:rsidR="00160461">
        <w:rPr>
          <w:rFonts w:ascii="Times New Roman" w:hAnsi="Times New Roman" w:cs="Times New Roman"/>
          <w:sz w:val="24"/>
          <w:szCs w:val="24"/>
        </w:rPr>
        <w:t xml:space="preserve"> </w:t>
      </w:r>
      <w:r w:rsidR="00160461" w:rsidRPr="00160461">
        <w:rPr>
          <w:rFonts w:ascii="Times New Roman" w:hAnsi="Times New Roman" w:cs="Times New Roman"/>
          <w:i/>
          <w:iCs/>
          <w:sz w:val="24"/>
          <w:szCs w:val="24"/>
        </w:rPr>
        <w:t>A priori objections</w:t>
      </w:r>
      <w:r w:rsidR="00160461">
        <w:rPr>
          <w:rFonts w:ascii="Times New Roman" w:hAnsi="Times New Roman" w:cs="Times New Roman"/>
          <w:sz w:val="24"/>
          <w:szCs w:val="24"/>
        </w:rPr>
        <w:t xml:space="preserve">. </w:t>
      </w:r>
    </w:p>
    <w:p w14:paraId="226428D5" w14:textId="7F0A8BB0" w:rsidR="007C2100" w:rsidRDefault="00510CA9" w:rsidP="0045490E">
      <w:pPr>
        <w:spacing w:after="120"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sz w:val="24"/>
          <w:szCs w:val="24"/>
        </w:rPr>
        <w:t>I</w:t>
      </w:r>
      <w:r w:rsidR="000B107F">
        <w:rPr>
          <w:rFonts w:ascii="Times New Roman" w:hAnsi="Times New Roman" w:cs="Times New Roman"/>
          <w:sz w:val="24"/>
          <w:szCs w:val="24"/>
        </w:rPr>
        <w:t xml:space="preserve">t has long been </w:t>
      </w:r>
      <w:r w:rsidR="006A5A70">
        <w:rPr>
          <w:rFonts w:ascii="Times New Roman" w:hAnsi="Times New Roman" w:cs="Times New Roman"/>
          <w:sz w:val="24"/>
          <w:szCs w:val="24"/>
        </w:rPr>
        <w:t>known</w:t>
      </w:r>
      <w:r w:rsidR="000B107F">
        <w:rPr>
          <w:rFonts w:ascii="Times New Roman" w:hAnsi="Times New Roman" w:cs="Times New Roman"/>
          <w:sz w:val="24"/>
          <w:szCs w:val="24"/>
        </w:rPr>
        <w:t xml:space="preserve"> that distance is no barrier</w:t>
      </w:r>
      <w:r>
        <w:rPr>
          <w:rFonts w:ascii="Times New Roman" w:hAnsi="Times New Roman" w:cs="Times New Roman"/>
          <w:sz w:val="24"/>
          <w:szCs w:val="24"/>
        </w:rPr>
        <w:t xml:space="preserve"> to interstellar travel.</w:t>
      </w:r>
      <w:r w:rsidR="003229BD">
        <w:rPr>
          <w:rFonts w:ascii="Times New Roman" w:hAnsi="Times New Roman" w:cs="Times New Roman"/>
          <w:sz w:val="24"/>
          <w:szCs w:val="24"/>
        </w:rPr>
        <w:t xml:space="preserve"> </w:t>
      </w:r>
      <w:r w:rsidR="00CF3B4A">
        <w:rPr>
          <w:rFonts w:ascii="Times New Roman" w:hAnsi="Times New Roman" w:cs="Times New Roman"/>
          <w:sz w:val="24"/>
          <w:szCs w:val="24"/>
        </w:rPr>
        <w:t>E</w:t>
      </w:r>
      <w:r w:rsidR="00521EC9">
        <w:rPr>
          <w:rFonts w:ascii="Times New Roman" w:hAnsi="Times New Roman" w:cs="Times New Roman"/>
          <w:sz w:val="24"/>
          <w:szCs w:val="24"/>
        </w:rPr>
        <w:t>ven a</w:t>
      </w:r>
      <w:r w:rsidR="00CF3B4A">
        <w:rPr>
          <w:rFonts w:ascii="Times New Roman" w:hAnsi="Times New Roman" w:cs="Times New Roman"/>
          <w:sz w:val="24"/>
          <w:szCs w:val="24"/>
        </w:rPr>
        <w:t>t</w:t>
      </w:r>
      <w:r w:rsidR="00521EC9">
        <w:rPr>
          <w:rFonts w:ascii="Times New Roman" w:hAnsi="Times New Roman" w:cs="Times New Roman"/>
          <w:sz w:val="24"/>
          <w:szCs w:val="24"/>
        </w:rPr>
        <w:t xml:space="preserve"> modest speeds, there has been </w:t>
      </w:r>
      <w:r>
        <w:rPr>
          <w:rFonts w:ascii="Times New Roman" w:hAnsi="Times New Roman" w:cs="Times New Roman"/>
          <w:sz w:val="24"/>
          <w:szCs w:val="24"/>
        </w:rPr>
        <w:t xml:space="preserve">ample </w:t>
      </w:r>
      <w:r w:rsidR="00521EC9">
        <w:rPr>
          <w:rFonts w:ascii="Times New Roman" w:hAnsi="Times New Roman" w:cs="Times New Roman"/>
          <w:sz w:val="24"/>
          <w:szCs w:val="24"/>
        </w:rPr>
        <w:t xml:space="preserve">time for civilizations to </w:t>
      </w:r>
      <w:r>
        <w:rPr>
          <w:rFonts w:ascii="Times New Roman" w:hAnsi="Times New Roman" w:cs="Times New Roman"/>
          <w:sz w:val="24"/>
          <w:szCs w:val="24"/>
        </w:rPr>
        <w:t>traverse</w:t>
      </w:r>
      <w:r w:rsidR="00521EC9">
        <w:rPr>
          <w:rFonts w:ascii="Times New Roman" w:hAnsi="Times New Roman" w:cs="Times New Roman"/>
          <w:sz w:val="24"/>
          <w:szCs w:val="24"/>
        </w:rPr>
        <w:t xml:space="preserve"> the galaxy</w:t>
      </w:r>
      <w:r w:rsidR="000C6021">
        <w:rPr>
          <w:rFonts w:ascii="Times New Roman" w:hAnsi="Times New Roman" w:cs="Times New Roman"/>
          <w:sz w:val="24"/>
          <w:szCs w:val="24"/>
        </w:rPr>
        <w:t xml:space="preserve"> </w:t>
      </w:r>
      <w:r>
        <w:rPr>
          <w:rFonts w:ascii="Times New Roman" w:hAnsi="Times New Roman" w:cs="Times New Roman"/>
          <w:sz w:val="24"/>
          <w:szCs w:val="24"/>
        </w:rPr>
        <w:t xml:space="preserve">many </w:t>
      </w:r>
      <w:r w:rsidR="00CF3B4A">
        <w:rPr>
          <w:rFonts w:ascii="Times New Roman" w:hAnsi="Times New Roman" w:cs="Times New Roman"/>
          <w:sz w:val="24"/>
          <w:szCs w:val="24"/>
        </w:rPr>
        <w:t>times over</w:t>
      </w:r>
      <w:r w:rsidR="003229BD">
        <w:rPr>
          <w:rFonts w:ascii="Times New Roman" w:hAnsi="Times New Roman" w:cs="Times New Roman"/>
          <w:sz w:val="24"/>
          <w:szCs w:val="24"/>
        </w:rPr>
        <w:t>.</w:t>
      </w:r>
      <w:r w:rsidR="00095720" w:rsidRPr="00095720">
        <w:rPr>
          <w:rFonts w:ascii="Times New Roman" w:hAnsi="Times New Roman" w:cs="Times New Roman"/>
          <w:sz w:val="24"/>
          <w:szCs w:val="24"/>
        </w:rPr>
        <w:t xml:space="preserve"> </w:t>
      </w:r>
      <w:r w:rsidR="00095720">
        <w:rPr>
          <w:rFonts w:ascii="Times New Roman" w:hAnsi="Times New Roman" w:cs="Times New Roman"/>
          <w:sz w:val="24"/>
          <w:szCs w:val="24"/>
        </w:rPr>
        <w:t xml:space="preserve">Several forms of </w:t>
      </w:r>
      <w:r w:rsidR="00095720">
        <w:rPr>
          <w:rFonts w:ascii="Times New Roman" w:hAnsi="Times New Roman" w:cs="Times New Roman"/>
          <w:color w:val="222222"/>
          <w:sz w:val="24"/>
          <w:szCs w:val="24"/>
          <w:shd w:val="clear" w:color="auto" w:fill="FFFFFF"/>
        </w:rPr>
        <w:t>propulsion seem</w:t>
      </w:r>
      <w:r w:rsidR="0062068C">
        <w:rPr>
          <w:rFonts w:ascii="Times New Roman" w:hAnsi="Times New Roman" w:cs="Times New Roman"/>
          <w:color w:val="222222"/>
          <w:sz w:val="24"/>
          <w:szCs w:val="24"/>
          <w:shd w:val="clear" w:color="auto" w:fill="FFFFFF"/>
        </w:rPr>
        <w:t xml:space="preserve"> physically</w:t>
      </w:r>
      <w:r w:rsidR="00095720">
        <w:rPr>
          <w:rFonts w:ascii="Times New Roman" w:hAnsi="Times New Roman" w:cs="Times New Roman"/>
          <w:color w:val="222222"/>
          <w:sz w:val="24"/>
          <w:szCs w:val="24"/>
          <w:shd w:val="clear" w:color="auto" w:fill="FFFFFF"/>
        </w:rPr>
        <w:t xml:space="preserve"> possible</w:t>
      </w:r>
      <w:r w:rsidR="00B84A71">
        <w:rPr>
          <w:rFonts w:ascii="Times New Roman" w:hAnsi="Times New Roman" w:cs="Times New Roman"/>
          <w:color w:val="222222"/>
          <w:sz w:val="24"/>
          <w:szCs w:val="24"/>
          <w:shd w:val="clear" w:color="auto" w:fill="FFFFFF"/>
        </w:rPr>
        <w:t xml:space="preserve"> given our current knowledge</w:t>
      </w:r>
      <w:r w:rsidR="00095720">
        <w:rPr>
          <w:rFonts w:ascii="Times New Roman" w:hAnsi="Times New Roman" w:cs="Times New Roman"/>
          <w:color w:val="222222"/>
          <w:sz w:val="24"/>
          <w:szCs w:val="24"/>
          <w:shd w:val="clear" w:color="auto" w:fill="FFFFFF"/>
        </w:rPr>
        <w:t xml:space="preserve"> [</w:t>
      </w:r>
      <w:r w:rsidR="0062068C">
        <w:rPr>
          <w:rFonts w:ascii="Times New Roman" w:hAnsi="Times New Roman" w:cs="Times New Roman"/>
          <w:color w:val="222222"/>
          <w:sz w:val="24"/>
          <w:szCs w:val="24"/>
          <w:shd w:val="clear" w:color="auto" w:fill="FFFFFF"/>
        </w:rPr>
        <w:t>4</w:t>
      </w:r>
      <w:r w:rsidR="00A75500">
        <w:rPr>
          <w:rFonts w:ascii="Times New Roman" w:hAnsi="Times New Roman" w:cs="Times New Roman"/>
          <w:color w:val="222222"/>
          <w:sz w:val="24"/>
          <w:szCs w:val="24"/>
          <w:shd w:val="clear" w:color="auto" w:fill="FFFFFF"/>
        </w:rPr>
        <w:t>7</w:t>
      </w:r>
      <w:r w:rsidR="007A03CE">
        <w:rPr>
          <w:rFonts w:ascii="Times New Roman" w:hAnsi="Times New Roman" w:cs="Times New Roman"/>
          <w:color w:val="222222"/>
          <w:sz w:val="24"/>
          <w:szCs w:val="24"/>
          <w:shd w:val="clear" w:color="auto" w:fill="FFFFFF"/>
        </w:rPr>
        <w:t>]</w:t>
      </w:r>
      <w:r w:rsidR="00095720">
        <w:rPr>
          <w:rFonts w:ascii="Times New Roman" w:hAnsi="Times New Roman" w:cs="Times New Roman"/>
          <w:color w:val="222222"/>
          <w:sz w:val="24"/>
          <w:szCs w:val="24"/>
          <w:shd w:val="clear" w:color="auto" w:fill="FFFFFF"/>
        </w:rPr>
        <w:t xml:space="preserve">, and more exotic options may exist </w:t>
      </w:r>
      <w:r w:rsidR="00BB6C48">
        <w:rPr>
          <w:rFonts w:ascii="Times New Roman" w:hAnsi="Times New Roman" w:cs="Times New Roman"/>
          <w:color w:val="222222"/>
          <w:sz w:val="24"/>
          <w:szCs w:val="24"/>
          <w:shd w:val="clear" w:color="auto" w:fill="FFFFFF"/>
        </w:rPr>
        <w:t>[</w:t>
      </w:r>
      <w:r w:rsidR="00095720" w:rsidRPr="009E65BC">
        <w:rPr>
          <w:rFonts w:ascii="Times New Roman" w:hAnsi="Times New Roman" w:cs="Times New Roman"/>
          <w:i/>
          <w:iCs/>
          <w:color w:val="222222"/>
          <w:sz w:val="24"/>
          <w:szCs w:val="24"/>
          <w:shd w:val="clear" w:color="auto" w:fill="FFFFFF"/>
        </w:rPr>
        <w:t>e.g</w:t>
      </w:r>
      <w:r w:rsidR="00095720">
        <w:rPr>
          <w:rFonts w:ascii="Times New Roman" w:hAnsi="Times New Roman" w:cs="Times New Roman"/>
          <w:color w:val="222222"/>
          <w:sz w:val="24"/>
          <w:szCs w:val="24"/>
          <w:shd w:val="clear" w:color="auto" w:fill="FFFFFF"/>
        </w:rPr>
        <w:t xml:space="preserve">., </w:t>
      </w:r>
      <w:r w:rsidR="00BB6C48">
        <w:rPr>
          <w:rFonts w:ascii="Times New Roman" w:hAnsi="Times New Roman" w:cs="Times New Roman"/>
          <w:color w:val="222222"/>
          <w:sz w:val="24"/>
          <w:szCs w:val="24"/>
          <w:shd w:val="clear" w:color="auto" w:fill="FFFFFF"/>
        </w:rPr>
        <w:t>5</w:t>
      </w:r>
      <w:r w:rsidR="00A75500">
        <w:rPr>
          <w:rFonts w:ascii="Times New Roman" w:hAnsi="Times New Roman" w:cs="Times New Roman"/>
          <w:color w:val="222222"/>
          <w:sz w:val="24"/>
          <w:szCs w:val="24"/>
          <w:shd w:val="clear" w:color="auto" w:fill="FFFFFF"/>
        </w:rPr>
        <w:t>6</w:t>
      </w:r>
      <w:r w:rsidR="00BB6C48">
        <w:rPr>
          <w:rFonts w:ascii="Times New Roman" w:hAnsi="Times New Roman" w:cs="Times New Roman"/>
          <w:color w:val="222222"/>
          <w:sz w:val="24"/>
          <w:szCs w:val="24"/>
          <w:shd w:val="clear" w:color="auto" w:fill="FFFFFF"/>
        </w:rPr>
        <w:t>,</w:t>
      </w:r>
      <w:r w:rsidR="007A03CE">
        <w:rPr>
          <w:rFonts w:ascii="Times New Roman" w:hAnsi="Times New Roman" w:cs="Times New Roman"/>
          <w:color w:val="222222"/>
          <w:sz w:val="24"/>
          <w:szCs w:val="24"/>
          <w:shd w:val="clear" w:color="auto" w:fill="FFFFFF"/>
        </w:rPr>
        <w:t xml:space="preserve"> 1</w:t>
      </w:r>
      <w:r w:rsidR="00A75500">
        <w:rPr>
          <w:rFonts w:ascii="Times New Roman" w:hAnsi="Times New Roman" w:cs="Times New Roman"/>
          <w:color w:val="222222"/>
          <w:sz w:val="24"/>
          <w:szCs w:val="24"/>
          <w:shd w:val="clear" w:color="auto" w:fill="FFFFFF"/>
        </w:rPr>
        <w:t>06</w:t>
      </w:r>
      <w:r w:rsidR="007A03CE">
        <w:rPr>
          <w:rFonts w:ascii="Times New Roman" w:hAnsi="Times New Roman" w:cs="Times New Roman"/>
          <w:color w:val="222222"/>
          <w:sz w:val="24"/>
          <w:szCs w:val="24"/>
          <w:shd w:val="clear" w:color="auto" w:fill="FFFFFF"/>
        </w:rPr>
        <w:t>]</w:t>
      </w:r>
      <w:r w:rsidR="00095720">
        <w:rPr>
          <w:rFonts w:ascii="Times New Roman" w:hAnsi="Times New Roman" w:cs="Times New Roman"/>
          <w:color w:val="222222"/>
          <w:sz w:val="24"/>
          <w:szCs w:val="24"/>
          <w:shd w:val="clear" w:color="auto" w:fill="FFFFFF"/>
        </w:rPr>
        <w:t xml:space="preserve">. </w:t>
      </w:r>
      <w:r w:rsidR="00095720" w:rsidRPr="007E4E22">
        <w:rPr>
          <w:rFonts w:ascii="Times New Roman" w:hAnsi="Times New Roman" w:cs="Times New Roman"/>
          <w:i/>
          <w:iCs/>
          <w:color w:val="222222"/>
          <w:sz w:val="24"/>
          <w:szCs w:val="24"/>
          <w:shd w:val="clear" w:color="auto" w:fill="FFFFFF"/>
        </w:rPr>
        <w:t>A priori</w:t>
      </w:r>
      <w:r w:rsidR="00095720">
        <w:rPr>
          <w:rFonts w:ascii="Times New Roman" w:hAnsi="Times New Roman" w:cs="Times New Roman"/>
          <w:color w:val="222222"/>
          <w:sz w:val="24"/>
          <w:szCs w:val="24"/>
          <w:shd w:val="clear" w:color="auto" w:fill="FFFFFF"/>
        </w:rPr>
        <w:t xml:space="preserve"> objections are therefore not grounded in </w:t>
      </w:r>
      <w:r w:rsidR="00095720">
        <w:rPr>
          <w:rFonts w:ascii="Times New Roman" w:hAnsi="Times New Roman" w:cs="Times New Roman"/>
          <w:color w:val="222222"/>
          <w:sz w:val="24"/>
          <w:szCs w:val="24"/>
          <w:shd w:val="clear" w:color="auto" w:fill="FFFFFF"/>
        </w:rPr>
        <w:lastRenderedPageBreak/>
        <w:t>physic</w:t>
      </w:r>
      <w:r w:rsidR="005C5E28">
        <w:rPr>
          <w:rFonts w:ascii="Times New Roman" w:hAnsi="Times New Roman" w:cs="Times New Roman"/>
          <w:color w:val="222222"/>
          <w:sz w:val="24"/>
          <w:szCs w:val="24"/>
          <w:shd w:val="clear" w:color="auto" w:fill="FFFFFF"/>
        </w:rPr>
        <w:t>al impossibility</w:t>
      </w:r>
      <w:r w:rsidR="00095720">
        <w:rPr>
          <w:rFonts w:ascii="Times New Roman" w:hAnsi="Times New Roman" w:cs="Times New Roman"/>
          <w:color w:val="222222"/>
          <w:sz w:val="24"/>
          <w:szCs w:val="24"/>
          <w:shd w:val="clear" w:color="auto" w:fill="FFFFFF"/>
        </w:rPr>
        <w:t xml:space="preserve"> but in </w:t>
      </w:r>
      <w:r w:rsidR="0062068C">
        <w:rPr>
          <w:rFonts w:ascii="Times New Roman" w:hAnsi="Times New Roman" w:cs="Times New Roman"/>
          <w:color w:val="222222"/>
          <w:sz w:val="24"/>
          <w:szCs w:val="24"/>
          <w:shd w:val="clear" w:color="auto" w:fill="FFFFFF"/>
        </w:rPr>
        <w:t xml:space="preserve">other </w:t>
      </w:r>
      <w:r w:rsidR="00095720">
        <w:rPr>
          <w:rFonts w:ascii="Times New Roman" w:hAnsi="Times New Roman" w:cs="Times New Roman"/>
          <w:color w:val="222222"/>
          <w:sz w:val="24"/>
          <w:szCs w:val="24"/>
          <w:shd w:val="clear" w:color="auto" w:fill="FFFFFF"/>
        </w:rPr>
        <w:t>questions</w:t>
      </w:r>
      <w:r w:rsidR="002B3C5B">
        <w:rPr>
          <w:rFonts w:ascii="Times New Roman" w:hAnsi="Times New Roman" w:cs="Times New Roman"/>
          <w:color w:val="222222"/>
          <w:sz w:val="24"/>
          <w:szCs w:val="24"/>
          <w:shd w:val="clear" w:color="auto" w:fill="FFFFFF"/>
        </w:rPr>
        <w:t>.</w:t>
      </w:r>
      <w:r w:rsidR="00095720">
        <w:rPr>
          <w:rFonts w:ascii="Times New Roman" w:hAnsi="Times New Roman" w:cs="Times New Roman"/>
          <w:color w:val="222222"/>
          <w:sz w:val="24"/>
          <w:szCs w:val="24"/>
          <w:shd w:val="clear" w:color="auto" w:fill="FFFFFF"/>
        </w:rPr>
        <w:t xml:space="preserve"> How would </w:t>
      </w:r>
      <w:r w:rsidR="00847997">
        <w:rPr>
          <w:rFonts w:ascii="Times New Roman" w:hAnsi="Times New Roman" w:cs="Times New Roman"/>
          <w:color w:val="222222"/>
          <w:sz w:val="24"/>
          <w:szCs w:val="24"/>
          <w:shd w:val="clear" w:color="auto" w:fill="FFFFFF"/>
        </w:rPr>
        <w:t>ETC</w:t>
      </w:r>
      <w:r w:rsidR="00095720">
        <w:rPr>
          <w:rFonts w:ascii="Times New Roman" w:hAnsi="Times New Roman" w:cs="Times New Roman"/>
          <w:color w:val="222222"/>
          <w:sz w:val="24"/>
          <w:szCs w:val="24"/>
          <w:shd w:val="clear" w:color="auto" w:fill="FFFFFF"/>
        </w:rPr>
        <w:t xml:space="preserve"> </w:t>
      </w:r>
      <w:r w:rsidR="00752E55">
        <w:rPr>
          <w:rFonts w:ascii="Times New Roman" w:hAnsi="Times New Roman" w:cs="Times New Roman"/>
          <w:color w:val="222222"/>
          <w:sz w:val="24"/>
          <w:szCs w:val="24"/>
          <w:shd w:val="clear" w:color="auto" w:fill="FFFFFF"/>
        </w:rPr>
        <w:t>learn</w:t>
      </w:r>
      <w:r w:rsidR="00095720">
        <w:rPr>
          <w:rFonts w:ascii="Times New Roman" w:hAnsi="Times New Roman" w:cs="Times New Roman"/>
          <w:color w:val="222222"/>
          <w:sz w:val="24"/>
          <w:szCs w:val="24"/>
          <w:shd w:val="clear" w:color="auto" w:fill="FFFFFF"/>
        </w:rPr>
        <w:t xml:space="preserve"> of Earth? Why would it </w:t>
      </w:r>
      <w:r w:rsidR="00993BB2">
        <w:rPr>
          <w:rFonts w:ascii="Times New Roman" w:hAnsi="Times New Roman" w:cs="Times New Roman"/>
          <w:color w:val="222222"/>
          <w:sz w:val="24"/>
          <w:szCs w:val="24"/>
          <w:shd w:val="clear" w:color="auto" w:fill="FFFFFF"/>
        </w:rPr>
        <w:t>expend resources to come</w:t>
      </w:r>
      <w:r w:rsidR="00095720">
        <w:rPr>
          <w:rFonts w:ascii="Times New Roman" w:hAnsi="Times New Roman" w:cs="Times New Roman"/>
          <w:color w:val="222222"/>
          <w:sz w:val="24"/>
          <w:szCs w:val="24"/>
          <w:shd w:val="clear" w:color="auto" w:fill="FFFFFF"/>
        </w:rPr>
        <w:t xml:space="preserve"> here? Once here,</w:t>
      </w:r>
      <w:r w:rsidR="005C5E28">
        <w:rPr>
          <w:rFonts w:ascii="Times New Roman" w:hAnsi="Times New Roman" w:cs="Times New Roman"/>
          <w:color w:val="222222"/>
          <w:sz w:val="24"/>
          <w:szCs w:val="24"/>
          <w:shd w:val="clear" w:color="auto" w:fill="FFFFFF"/>
        </w:rPr>
        <w:t xml:space="preserve"> </w:t>
      </w:r>
      <w:r w:rsidR="00993BB2">
        <w:rPr>
          <w:rFonts w:ascii="Times New Roman" w:hAnsi="Times New Roman" w:cs="Times New Roman"/>
          <w:color w:val="222222"/>
          <w:sz w:val="24"/>
          <w:szCs w:val="24"/>
          <w:shd w:val="clear" w:color="auto" w:fill="FFFFFF"/>
        </w:rPr>
        <w:t xml:space="preserve">why </w:t>
      </w:r>
      <w:r w:rsidR="00095720">
        <w:rPr>
          <w:rFonts w:ascii="Times New Roman" w:hAnsi="Times New Roman" w:cs="Times New Roman"/>
          <w:color w:val="222222"/>
          <w:sz w:val="24"/>
          <w:szCs w:val="24"/>
          <w:shd w:val="clear" w:color="auto" w:fill="FFFFFF"/>
        </w:rPr>
        <w:t xml:space="preserve">would it not disclose its presence?  </w:t>
      </w:r>
    </w:p>
    <w:p w14:paraId="01B75176" w14:textId="63E3DDBA" w:rsidR="002B3C5B" w:rsidRDefault="00CF3B4A" w:rsidP="00095720">
      <w:pPr>
        <w:spacing w:after="12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002B3C5B">
        <w:rPr>
          <w:rFonts w:ascii="Times New Roman" w:hAnsi="Times New Roman" w:cs="Times New Roman"/>
          <w:color w:val="222222"/>
          <w:sz w:val="24"/>
          <w:szCs w:val="24"/>
          <w:shd w:val="clear" w:color="auto" w:fill="FFFFFF"/>
        </w:rPr>
        <w:t xml:space="preserve">ETC </w:t>
      </w:r>
      <w:r>
        <w:rPr>
          <w:rFonts w:ascii="Times New Roman" w:hAnsi="Times New Roman" w:cs="Times New Roman"/>
          <w:color w:val="222222"/>
          <w:sz w:val="24"/>
          <w:szCs w:val="24"/>
          <w:shd w:val="clear" w:color="auto" w:fill="FFFFFF"/>
        </w:rPr>
        <w:t xml:space="preserve">would </w:t>
      </w:r>
      <w:r w:rsidR="00752E55">
        <w:rPr>
          <w:rFonts w:ascii="Times New Roman" w:hAnsi="Times New Roman" w:cs="Times New Roman"/>
          <w:color w:val="222222"/>
          <w:sz w:val="24"/>
          <w:szCs w:val="24"/>
          <w:shd w:val="clear" w:color="auto" w:fill="FFFFFF"/>
        </w:rPr>
        <w:t>learn of</w:t>
      </w:r>
      <w:r>
        <w:rPr>
          <w:rFonts w:ascii="Times New Roman" w:hAnsi="Times New Roman" w:cs="Times New Roman"/>
          <w:color w:val="222222"/>
          <w:sz w:val="24"/>
          <w:szCs w:val="24"/>
          <w:shd w:val="clear" w:color="auto" w:fill="FFFFFF"/>
        </w:rPr>
        <w:t xml:space="preserve"> Earth b</w:t>
      </w:r>
      <w:r w:rsidR="00510CA9">
        <w:rPr>
          <w:rFonts w:ascii="Times New Roman" w:hAnsi="Times New Roman" w:cs="Times New Roman"/>
          <w:color w:val="222222"/>
          <w:sz w:val="24"/>
          <w:szCs w:val="24"/>
          <w:shd w:val="clear" w:color="auto" w:fill="FFFFFF"/>
        </w:rPr>
        <w:t>ecause it would</w:t>
      </w:r>
      <w:r>
        <w:rPr>
          <w:rFonts w:ascii="Times New Roman" w:hAnsi="Times New Roman" w:cs="Times New Roman"/>
          <w:color w:val="222222"/>
          <w:sz w:val="24"/>
          <w:szCs w:val="24"/>
          <w:shd w:val="clear" w:color="auto" w:fill="FFFFFF"/>
        </w:rPr>
        <w:t xml:space="preserve"> search for planets that might harbor a </w:t>
      </w:r>
      <w:r w:rsidR="002B3C5B">
        <w:rPr>
          <w:rFonts w:ascii="Times New Roman" w:hAnsi="Times New Roman" w:cs="Times New Roman"/>
          <w:color w:val="222222"/>
          <w:sz w:val="24"/>
          <w:szCs w:val="24"/>
          <w:shd w:val="clear" w:color="auto" w:fill="FFFFFF"/>
        </w:rPr>
        <w:t xml:space="preserve">current or </w:t>
      </w:r>
      <w:r>
        <w:rPr>
          <w:rFonts w:ascii="Times New Roman" w:hAnsi="Times New Roman" w:cs="Times New Roman"/>
          <w:color w:val="222222"/>
          <w:sz w:val="24"/>
          <w:szCs w:val="24"/>
          <w:shd w:val="clear" w:color="auto" w:fill="FFFFFF"/>
        </w:rPr>
        <w:t>future threat</w:t>
      </w:r>
      <w:r w:rsidR="00B84A71">
        <w:rPr>
          <w:rFonts w:ascii="Times New Roman" w:hAnsi="Times New Roman" w:cs="Times New Roman"/>
          <w:color w:val="222222"/>
          <w:sz w:val="24"/>
          <w:szCs w:val="24"/>
          <w:shd w:val="clear" w:color="auto" w:fill="FFFFFF"/>
        </w:rPr>
        <w:t xml:space="preserve"> and/or provide copious non-strategic information</w:t>
      </w:r>
      <w:r>
        <w:rPr>
          <w:rFonts w:ascii="Times New Roman" w:hAnsi="Times New Roman" w:cs="Times New Roman"/>
          <w:color w:val="222222"/>
          <w:sz w:val="24"/>
          <w:szCs w:val="24"/>
          <w:shd w:val="clear" w:color="auto" w:fill="FFFFFF"/>
        </w:rPr>
        <w:t xml:space="preserve">. </w:t>
      </w:r>
      <w:r w:rsidR="00510CA9">
        <w:rPr>
          <w:rFonts w:ascii="Times New Roman" w:hAnsi="Times New Roman" w:cs="Times New Roman"/>
          <w:color w:val="222222"/>
          <w:sz w:val="24"/>
          <w:szCs w:val="24"/>
          <w:shd w:val="clear" w:color="auto" w:fill="FFFFFF"/>
        </w:rPr>
        <w:t>That</w:t>
      </w:r>
      <w:r>
        <w:rPr>
          <w:rFonts w:ascii="Times New Roman" w:hAnsi="Times New Roman" w:cs="Times New Roman"/>
          <w:color w:val="222222"/>
          <w:sz w:val="24"/>
          <w:szCs w:val="24"/>
          <w:shd w:val="clear" w:color="auto" w:fill="FFFFFF"/>
        </w:rPr>
        <w:t xml:space="preserve"> search </w:t>
      </w:r>
      <w:r w:rsidR="00095720">
        <w:rPr>
          <w:rFonts w:ascii="Times New Roman" w:hAnsi="Times New Roman" w:cs="Times New Roman"/>
          <w:color w:val="222222"/>
          <w:sz w:val="24"/>
          <w:szCs w:val="24"/>
          <w:shd w:val="clear" w:color="auto" w:fill="FFFFFF"/>
        </w:rPr>
        <w:t>might</w:t>
      </w:r>
      <w:r>
        <w:rPr>
          <w:rFonts w:ascii="Times New Roman" w:hAnsi="Times New Roman" w:cs="Times New Roman"/>
          <w:color w:val="222222"/>
          <w:sz w:val="24"/>
          <w:szCs w:val="24"/>
          <w:shd w:val="clear" w:color="auto" w:fill="FFFFFF"/>
        </w:rPr>
        <w:t xml:space="preserve"> be costly, but a)</w:t>
      </w:r>
      <w:r w:rsidR="00510CA9">
        <w:rPr>
          <w:rFonts w:ascii="Times New Roman" w:hAnsi="Times New Roman" w:cs="Times New Roman"/>
          <w:color w:val="222222"/>
          <w:sz w:val="24"/>
          <w:szCs w:val="24"/>
          <w:shd w:val="clear" w:color="auto" w:fill="FFFFFF"/>
        </w:rPr>
        <w:t xml:space="preserve"> human</w:t>
      </w:r>
      <w:r>
        <w:rPr>
          <w:rFonts w:ascii="Times New Roman" w:hAnsi="Times New Roman" w:cs="Times New Roman"/>
          <w:color w:val="222222"/>
          <w:sz w:val="24"/>
          <w:szCs w:val="24"/>
          <w:shd w:val="clear" w:color="auto" w:fill="FFFFFF"/>
        </w:rPr>
        <w:t xml:space="preserve"> societies </w:t>
      </w:r>
      <w:r w:rsidR="00510CA9">
        <w:rPr>
          <w:rFonts w:ascii="Times New Roman" w:hAnsi="Times New Roman" w:cs="Times New Roman"/>
          <w:color w:val="222222"/>
          <w:sz w:val="24"/>
          <w:szCs w:val="24"/>
          <w:shd w:val="clear" w:color="auto" w:fill="FFFFFF"/>
        </w:rPr>
        <w:t>have</w:t>
      </w:r>
      <w:r>
        <w:rPr>
          <w:rFonts w:ascii="Times New Roman" w:hAnsi="Times New Roman" w:cs="Times New Roman"/>
          <w:color w:val="222222"/>
          <w:sz w:val="24"/>
          <w:szCs w:val="24"/>
          <w:shd w:val="clear" w:color="auto" w:fill="FFFFFF"/>
        </w:rPr>
        <w:t xml:space="preserve"> </w:t>
      </w:r>
      <w:r w:rsidR="00F9284F">
        <w:rPr>
          <w:rFonts w:ascii="Times New Roman" w:hAnsi="Times New Roman" w:cs="Times New Roman"/>
          <w:color w:val="222222"/>
          <w:sz w:val="24"/>
          <w:szCs w:val="24"/>
          <w:shd w:val="clear" w:color="auto" w:fill="FFFFFF"/>
        </w:rPr>
        <w:t>typically</w:t>
      </w:r>
      <w:r w:rsidR="00510CA9">
        <w:rPr>
          <w:rFonts w:ascii="Times New Roman" w:hAnsi="Times New Roman" w:cs="Times New Roman"/>
          <w:color w:val="222222"/>
          <w:sz w:val="24"/>
          <w:szCs w:val="24"/>
          <w:shd w:val="clear" w:color="auto" w:fill="FFFFFF"/>
        </w:rPr>
        <w:t xml:space="preserve"> been</w:t>
      </w:r>
      <w:r w:rsidR="00F9284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willing to bear</w:t>
      </w:r>
      <w:r w:rsidR="00510CA9">
        <w:rPr>
          <w:rFonts w:ascii="Times New Roman" w:hAnsi="Times New Roman" w:cs="Times New Roman"/>
          <w:color w:val="222222"/>
          <w:sz w:val="24"/>
          <w:szCs w:val="24"/>
          <w:shd w:val="clear" w:color="auto" w:fill="FFFFFF"/>
        </w:rPr>
        <w:t xml:space="preserve"> very</w:t>
      </w:r>
      <w:r>
        <w:rPr>
          <w:rFonts w:ascii="Times New Roman" w:hAnsi="Times New Roman" w:cs="Times New Roman"/>
          <w:color w:val="222222"/>
          <w:sz w:val="24"/>
          <w:szCs w:val="24"/>
          <w:shd w:val="clear" w:color="auto" w:fill="FFFFFF"/>
        </w:rPr>
        <w:t xml:space="preserve"> heavy costs when their existence </w:t>
      </w:r>
      <w:r w:rsidR="00752E55">
        <w:rPr>
          <w:rFonts w:ascii="Times New Roman" w:hAnsi="Times New Roman" w:cs="Times New Roman"/>
          <w:color w:val="222222"/>
          <w:sz w:val="24"/>
          <w:szCs w:val="24"/>
          <w:shd w:val="clear" w:color="auto" w:fill="FFFFFF"/>
        </w:rPr>
        <w:t>is</w:t>
      </w:r>
      <w:r>
        <w:rPr>
          <w:rFonts w:ascii="Times New Roman" w:hAnsi="Times New Roman" w:cs="Times New Roman"/>
          <w:color w:val="222222"/>
          <w:sz w:val="24"/>
          <w:szCs w:val="24"/>
          <w:shd w:val="clear" w:color="auto" w:fill="FFFFFF"/>
        </w:rPr>
        <w:t xml:space="preserve"> at stake</w:t>
      </w:r>
      <w:r w:rsidR="002B3C5B">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002B3C5B">
        <w:rPr>
          <w:rFonts w:ascii="Times New Roman" w:hAnsi="Times New Roman" w:cs="Times New Roman"/>
          <w:color w:val="222222"/>
          <w:sz w:val="24"/>
          <w:szCs w:val="24"/>
          <w:shd w:val="clear" w:color="auto" w:fill="FFFFFF"/>
        </w:rPr>
        <w:t>b</w:t>
      </w:r>
      <w:r>
        <w:rPr>
          <w:rFonts w:ascii="Times New Roman" w:hAnsi="Times New Roman" w:cs="Times New Roman"/>
          <w:color w:val="222222"/>
          <w:sz w:val="24"/>
          <w:szCs w:val="24"/>
          <w:shd w:val="clear" w:color="auto" w:fill="FFFFFF"/>
        </w:rPr>
        <w:t>)</w:t>
      </w:r>
      <w:r w:rsidR="002B3C5B">
        <w:rPr>
          <w:rFonts w:ascii="Times New Roman" w:hAnsi="Times New Roman" w:cs="Times New Roman"/>
          <w:color w:val="222222"/>
          <w:sz w:val="24"/>
          <w:szCs w:val="24"/>
          <w:shd w:val="clear" w:color="auto" w:fill="FFFFFF"/>
        </w:rPr>
        <w:t xml:space="preserve"> </w:t>
      </w:r>
      <w:r w:rsidR="00B84A71">
        <w:rPr>
          <w:rFonts w:ascii="Times New Roman" w:hAnsi="Times New Roman" w:cs="Times New Roman"/>
          <w:color w:val="222222"/>
          <w:sz w:val="24"/>
          <w:szCs w:val="24"/>
          <w:shd w:val="clear" w:color="auto" w:fill="FFFFFF"/>
        </w:rPr>
        <w:t>on a</w:t>
      </w:r>
      <w:r w:rsidR="00993BB2">
        <w:rPr>
          <w:rFonts w:ascii="Times New Roman" w:hAnsi="Times New Roman" w:cs="Times New Roman"/>
          <w:color w:val="222222"/>
          <w:sz w:val="24"/>
          <w:szCs w:val="24"/>
          <w:shd w:val="clear" w:color="auto" w:fill="FFFFFF"/>
        </w:rPr>
        <w:t xml:space="preserve"> strategy </w:t>
      </w:r>
      <w:r w:rsidR="00B84A71">
        <w:rPr>
          <w:rFonts w:ascii="Times New Roman" w:hAnsi="Times New Roman" w:cs="Times New Roman"/>
          <w:color w:val="222222"/>
          <w:sz w:val="24"/>
          <w:szCs w:val="24"/>
          <w:shd w:val="clear" w:color="auto" w:fill="FFFFFF"/>
        </w:rPr>
        <w:t>like that laid out in section 4.3,</w:t>
      </w:r>
      <w:r w:rsidR="00993BB2">
        <w:rPr>
          <w:rFonts w:ascii="Times New Roman" w:hAnsi="Times New Roman" w:cs="Times New Roman"/>
          <w:color w:val="222222"/>
          <w:sz w:val="24"/>
          <w:szCs w:val="24"/>
          <w:shd w:val="clear" w:color="auto" w:fill="FFFFFF"/>
        </w:rPr>
        <w:t xml:space="preserve"> </w:t>
      </w:r>
      <w:r w:rsidR="005C5E28">
        <w:rPr>
          <w:rFonts w:ascii="Times New Roman" w:hAnsi="Times New Roman" w:cs="Times New Roman"/>
          <w:color w:val="222222"/>
          <w:sz w:val="24"/>
          <w:szCs w:val="24"/>
          <w:shd w:val="clear" w:color="auto" w:fill="FFFFFF"/>
        </w:rPr>
        <w:t>the</w:t>
      </w:r>
      <w:r w:rsidR="00752E55">
        <w:rPr>
          <w:rFonts w:ascii="Times New Roman" w:hAnsi="Times New Roman" w:cs="Times New Roman"/>
          <w:color w:val="222222"/>
          <w:sz w:val="24"/>
          <w:szCs w:val="24"/>
          <w:shd w:val="clear" w:color="auto" w:fill="FFFFFF"/>
        </w:rPr>
        <w:t>s</w:t>
      </w:r>
      <w:r w:rsidR="005C5E28">
        <w:rPr>
          <w:rFonts w:ascii="Times New Roman" w:hAnsi="Times New Roman" w:cs="Times New Roman"/>
          <w:color w:val="222222"/>
          <w:sz w:val="24"/>
          <w:szCs w:val="24"/>
          <w:shd w:val="clear" w:color="auto" w:fill="FFFFFF"/>
        </w:rPr>
        <w:t>e</w:t>
      </w:r>
      <w:r w:rsidR="002B3C5B">
        <w:rPr>
          <w:rFonts w:ascii="Times New Roman" w:hAnsi="Times New Roman" w:cs="Times New Roman"/>
          <w:color w:val="222222"/>
          <w:sz w:val="24"/>
          <w:szCs w:val="24"/>
          <w:shd w:val="clear" w:color="auto" w:fill="FFFFFF"/>
        </w:rPr>
        <w:t xml:space="preserve"> </w:t>
      </w:r>
      <w:r w:rsidR="00095720">
        <w:rPr>
          <w:rFonts w:ascii="Times New Roman" w:hAnsi="Times New Roman" w:cs="Times New Roman"/>
          <w:color w:val="222222"/>
          <w:sz w:val="24"/>
          <w:szCs w:val="24"/>
          <w:shd w:val="clear" w:color="auto" w:fill="FFFFFF"/>
        </w:rPr>
        <w:t xml:space="preserve">would </w:t>
      </w:r>
      <w:r w:rsidR="005C5E28">
        <w:rPr>
          <w:rFonts w:ascii="Times New Roman" w:hAnsi="Times New Roman" w:cs="Times New Roman"/>
          <w:color w:val="222222"/>
          <w:sz w:val="24"/>
          <w:szCs w:val="24"/>
          <w:shd w:val="clear" w:color="auto" w:fill="FFFFFF"/>
        </w:rPr>
        <w:t>be</w:t>
      </w:r>
      <w:r w:rsidR="00510CA9">
        <w:rPr>
          <w:rFonts w:ascii="Times New Roman" w:hAnsi="Times New Roman" w:cs="Times New Roman"/>
          <w:color w:val="222222"/>
          <w:sz w:val="24"/>
          <w:szCs w:val="24"/>
          <w:shd w:val="clear" w:color="auto" w:fill="FFFFFF"/>
        </w:rPr>
        <w:t xml:space="preserve"> mostly</w:t>
      </w:r>
      <w:r w:rsidR="005C5E28">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one-time cost</w:t>
      </w:r>
      <w:r w:rsidR="00993BB2">
        <w:rPr>
          <w:rFonts w:ascii="Times New Roman" w:hAnsi="Times New Roman" w:cs="Times New Roman"/>
          <w:color w:val="222222"/>
          <w:sz w:val="24"/>
          <w:szCs w:val="24"/>
          <w:shd w:val="clear" w:color="auto" w:fill="FFFFFF"/>
        </w:rPr>
        <w:t>s</w:t>
      </w:r>
      <w:r w:rsidR="002B3C5B">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and </w:t>
      </w:r>
      <w:r w:rsidR="002B3C5B">
        <w:rPr>
          <w:rFonts w:ascii="Times New Roman" w:hAnsi="Times New Roman" w:cs="Times New Roman"/>
          <w:color w:val="222222"/>
          <w:sz w:val="24"/>
          <w:szCs w:val="24"/>
          <w:shd w:val="clear" w:color="auto" w:fill="FFFFFF"/>
        </w:rPr>
        <w:t>c</w:t>
      </w:r>
      <w:r>
        <w:rPr>
          <w:rFonts w:ascii="Times New Roman" w:hAnsi="Times New Roman" w:cs="Times New Roman"/>
          <w:color w:val="222222"/>
          <w:sz w:val="24"/>
          <w:szCs w:val="24"/>
          <w:shd w:val="clear" w:color="auto" w:fill="FFFFFF"/>
        </w:rPr>
        <w:t xml:space="preserve">) </w:t>
      </w:r>
      <w:r w:rsidR="005C5E28">
        <w:rPr>
          <w:rFonts w:ascii="Times New Roman" w:hAnsi="Times New Roman" w:cs="Times New Roman"/>
          <w:color w:val="222222"/>
          <w:sz w:val="24"/>
          <w:szCs w:val="24"/>
          <w:shd w:val="clear" w:color="auto" w:fill="FFFFFF"/>
        </w:rPr>
        <w:t>th</w:t>
      </w:r>
      <w:r w:rsidR="00993BB2">
        <w:rPr>
          <w:rFonts w:ascii="Times New Roman" w:hAnsi="Times New Roman" w:cs="Times New Roman"/>
          <w:color w:val="222222"/>
          <w:sz w:val="24"/>
          <w:szCs w:val="24"/>
          <w:shd w:val="clear" w:color="auto" w:fill="FFFFFF"/>
        </w:rPr>
        <w:t>e</w:t>
      </w:r>
      <w:r w:rsidR="00752E55">
        <w:rPr>
          <w:rFonts w:ascii="Times New Roman" w:hAnsi="Times New Roman" w:cs="Times New Roman"/>
          <w:color w:val="222222"/>
          <w:sz w:val="24"/>
          <w:szCs w:val="24"/>
          <w:shd w:val="clear" w:color="auto" w:fill="FFFFFF"/>
        </w:rPr>
        <w:t>se costs</w:t>
      </w:r>
      <w:r w:rsidR="002B3C5B">
        <w:rPr>
          <w:rFonts w:ascii="Times New Roman" w:hAnsi="Times New Roman" w:cs="Times New Roman"/>
          <w:color w:val="222222"/>
          <w:sz w:val="24"/>
          <w:szCs w:val="24"/>
          <w:shd w:val="clear" w:color="auto" w:fill="FFFFFF"/>
        </w:rPr>
        <w:t xml:space="preserve"> would</w:t>
      </w:r>
      <w:r w:rsidR="00993BB2">
        <w:rPr>
          <w:rFonts w:ascii="Times New Roman" w:hAnsi="Times New Roman" w:cs="Times New Roman"/>
          <w:color w:val="222222"/>
          <w:sz w:val="24"/>
          <w:szCs w:val="24"/>
          <w:shd w:val="clear" w:color="auto" w:fill="FFFFFF"/>
        </w:rPr>
        <w:t xml:space="preserve"> </w:t>
      </w:r>
      <w:r w:rsidR="005C5E28">
        <w:rPr>
          <w:rFonts w:ascii="Times New Roman" w:hAnsi="Times New Roman" w:cs="Times New Roman"/>
          <w:color w:val="222222"/>
          <w:sz w:val="24"/>
          <w:szCs w:val="24"/>
          <w:shd w:val="clear" w:color="auto" w:fill="FFFFFF"/>
        </w:rPr>
        <w:t>yield</w:t>
      </w:r>
      <w:r>
        <w:rPr>
          <w:rFonts w:ascii="Times New Roman" w:hAnsi="Times New Roman" w:cs="Times New Roman"/>
          <w:color w:val="222222"/>
          <w:sz w:val="24"/>
          <w:szCs w:val="24"/>
          <w:shd w:val="clear" w:color="auto" w:fill="FFFFFF"/>
        </w:rPr>
        <w:t xml:space="preserve"> a return</w:t>
      </w:r>
      <w:r w:rsidR="00095720">
        <w:rPr>
          <w:rFonts w:ascii="Times New Roman" w:hAnsi="Times New Roman" w:cs="Times New Roman"/>
          <w:color w:val="222222"/>
          <w:sz w:val="24"/>
          <w:szCs w:val="24"/>
          <w:shd w:val="clear" w:color="auto" w:fill="FFFFFF"/>
        </w:rPr>
        <w:t xml:space="preserve"> in the form of information</w:t>
      </w:r>
      <w:r>
        <w:rPr>
          <w:rFonts w:ascii="Times New Roman" w:hAnsi="Times New Roman" w:cs="Times New Roman"/>
          <w:color w:val="222222"/>
          <w:sz w:val="24"/>
          <w:szCs w:val="24"/>
          <w:shd w:val="clear" w:color="auto" w:fill="FFFFFF"/>
        </w:rPr>
        <w:t xml:space="preserve">. </w:t>
      </w:r>
      <w:r w:rsidR="00F9284F">
        <w:rPr>
          <w:rFonts w:ascii="Times New Roman" w:hAnsi="Times New Roman" w:cs="Times New Roman"/>
          <w:color w:val="222222"/>
          <w:sz w:val="24"/>
          <w:szCs w:val="24"/>
          <w:shd w:val="clear" w:color="auto" w:fill="FFFFFF"/>
        </w:rPr>
        <w:t xml:space="preserve">  </w:t>
      </w:r>
    </w:p>
    <w:p w14:paraId="1D9BEFAB" w14:textId="32D2D9B4" w:rsidR="00145331" w:rsidRDefault="002B3C5B" w:rsidP="00752E55">
      <w:pPr>
        <w:spacing w:after="120" w:line="480" w:lineRule="auto"/>
        <w:ind w:firstLine="720"/>
        <w:rPr>
          <w:rFonts w:ascii="Times New Roman" w:hAnsi="Times New Roman" w:cs="Times New Roman"/>
          <w:color w:val="222222"/>
          <w:sz w:val="24"/>
          <w:szCs w:val="24"/>
          <w:shd w:val="clear" w:color="auto" w:fill="FFFFFF"/>
        </w:rPr>
      </w:pPr>
      <w:r w:rsidRPr="009114D3">
        <w:rPr>
          <w:rFonts w:ascii="Times New Roman" w:hAnsi="Times New Roman" w:cs="Times New Roman"/>
          <w:sz w:val="24"/>
          <w:szCs w:val="24"/>
          <w:shd w:val="clear" w:color="auto" w:fill="FFFFFF"/>
        </w:rPr>
        <w:t xml:space="preserve">ETC would come </w:t>
      </w:r>
      <w:r w:rsidR="00F9284F" w:rsidRPr="009114D3">
        <w:rPr>
          <w:rFonts w:ascii="Times New Roman" w:hAnsi="Times New Roman" w:cs="Times New Roman"/>
          <w:sz w:val="24"/>
          <w:szCs w:val="24"/>
          <w:shd w:val="clear" w:color="auto" w:fill="FFFFFF"/>
        </w:rPr>
        <w:t>to Earth</w:t>
      </w:r>
      <w:r w:rsidRPr="009114D3">
        <w:rPr>
          <w:rFonts w:ascii="Times New Roman" w:hAnsi="Times New Roman" w:cs="Times New Roman"/>
          <w:sz w:val="24"/>
          <w:szCs w:val="24"/>
          <w:shd w:val="clear" w:color="auto" w:fill="FFFFFF"/>
        </w:rPr>
        <w:t xml:space="preserve"> for</w:t>
      </w:r>
      <w:r w:rsidR="00F9284F" w:rsidRPr="009114D3">
        <w:rPr>
          <w:rFonts w:ascii="Times New Roman" w:hAnsi="Times New Roman" w:cs="Times New Roman"/>
          <w:sz w:val="24"/>
          <w:szCs w:val="24"/>
          <w:shd w:val="clear" w:color="auto" w:fill="FFFFFF"/>
        </w:rPr>
        <w:t xml:space="preserve"> the</w:t>
      </w:r>
      <w:r w:rsidR="005C5E28" w:rsidRPr="009114D3">
        <w:rPr>
          <w:rFonts w:ascii="Times New Roman" w:hAnsi="Times New Roman" w:cs="Times New Roman"/>
          <w:sz w:val="24"/>
          <w:szCs w:val="24"/>
          <w:shd w:val="clear" w:color="auto" w:fill="FFFFFF"/>
        </w:rPr>
        <w:t xml:space="preserve"> </w:t>
      </w:r>
      <w:r w:rsidRPr="009114D3">
        <w:rPr>
          <w:rFonts w:ascii="Times New Roman" w:hAnsi="Times New Roman" w:cs="Times New Roman"/>
          <w:sz w:val="24"/>
          <w:szCs w:val="24"/>
          <w:shd w:val="clear" w:color="auto" w:fill="FFFFFF"/>
        </w:rPr>
        <w:t xml:space="preserve">reasons discussed above. </w:t>
      </w:r>
      <w:r w:rsidR="00023380" w:rsidRPr="009114D3">
        <w:rPr>
          <w:rFonts w:ascii="Times New Roman" w:hAnsi="Times New Roman" w:cs="Times New Roman"/>
          <w:sz w:val="24"/>
          <w:szCs w:val="24"/>
          <w:shd w:val="clear" w:color="auto" w:fill="FFFFFF"/>
        </w:rPr>
        <w:t>We are, it is sometimes argued, too insignificant</w:t>
      </w:r>
      <w:r w:rsidR="00095720" w:rsidRPr="009114D3">
        <w:rPr>
          <w:rFonts w:ascii="Times New Roman" w:hAnsi="Times New Roman" w:cs="Times New Roman"/>
          <w:sz w:val="24"/>
          <w:szCs w:val="24"/>
          <w:shd w:val="clear" w:color="auto" w:fill="FFFFFF"/>
        </w:rPr>
        <w:t xml:space="preserve"> to merit </w:t>
      </w:r>
      <w:r w:rsidR="002C5E26" w:rsidRPr="009114D3">
        <w:rPr>
          <w:rFonts w:ascii="Times New Roman" w:hAnsi="Times New Roman" w:cs="Times New Roman"/>
          <w:sz w:val="24"/>
          <w:szCs w:val="24"/>
          <w:shd w:val="clear" w:color="auto" w:fill="FFFFFF"/>
        </w:rPr>
        <w:t xml:space="preserve">the </w:t>
      </w:r>
      <w:r w:rsidR="00095720" w:rsidRPr="009114D3">
        <w:rPr>
          <w:rFonts w:ascii="Times New Roman" w:hAnsi="Times New Roman" w:cs="Times New Roman"/>
          <w:sz w:val="24"/>
          <w:szCs w:val="24"/>
          <w:shd w:val="clear" w:color="auto" w:fill="FFFFFF"/>
        </w:rPr>
        <w:t xml:space="preserve">attention </w:t>
      </w:r>
      <w:r w:rsidR="002C5E26" w:rsidRPr="009114D3">
        <w:rPr>
          <w:rFonts w:ascii="Times New Roman" w:hAnsi="Times New Roman" w:cs="Times New Roman"/>
          <w:sz w:val="24"/>
          <w:szCs w:val="24"/>
          <w:shd w:val="clear" w:color="auto" w:fill="FFFFFF"/>
        </w:rPr>
        <w:t>of</w:t>
      </w:r>
      <w:r w:rsidR="00095720" w:rsidRPr="009114D3">
        <w:rPr>
          <w:rFonts w:ascii="Times New Roman" w:hAnsi="Times New Roman" w:cs="Times New Roman"/>
          <w:sz w:val="24"/>
          <w:szCs w:val="24"/>
          <w:shd w:val="clear" w:color="auto" w:fill="FFFFFF"/>
        </w:rPr>
        <w:t xml:space="preserve"> an advanced civilization</w:t>
      </w:r>
      <w:r w:rsidR="00023380" w:rsidRPr="009114D3">
        <w:rPr>
          <w:rFonts w:ascii="Times New Roman" w:hAnsi="Times New Roman" w:cs="Times New Roman"/>
          <w:sz w:val="24"/>
          <w:szCs w:val="24"/>
          <w:shd w:val="clear" w:color="auto" w:fill="FFFFFF"/>
        </w:rPr>
        <w:t xml:space="preserve">. </w:t>
      </w:r>
      <w:r w:rsidR="00B15ECD" w:rsidRPr="009114D3">
        <w:rPr>
          <w:rFonts w:ascii="Times New Roman" w:hAnsi="Times New Roman" w:cs="Times New Roman"/>
          <w:sz w:val="24"/>
          <w:szCs w:val="24"/>
          <w:shd w:val="clear" w:color="auto" w:fill="FFFFFF"/>
        </w:rPr>
        <w:t xml:space="preserve">This might be true if </w:t>
      </w:r>
      <w:r w:rsidR="00F90040" w:rsidRPr="009114D3">
        <w:rPr>
          <w:rFonts w:ascii="Times New Roman" w:hAnsi="Times New Roman" w:cs="Times New Roman"/>
          <w:sz w:val="24"/>
          <w:szCs w:val="24"/>
          <w:shd w:val="clear" w:color="auto" w:fill="FFFFFF"/>
        </w:rPr>
        <w:t>human</w:t>
      </w:r>
      <w:r w:rsidR="00095720" w:rsidRPr="009114D3">
        <w:rPr>
          <w:rFonts w:ascii="Times New Roman" w:hAnsi="Times New Roman" w:cs="Times New Roman"/>
          <w:sz w:val="24"/>
          <w:szCs w:val="24"/>
          <w:shd w:val="clear" w:color="auto" w:fill="FFFFFF"/>
        </w:rPr>
        <w:t xml:space="preserve"> science and</w:t>
      </w:r>
      <w:r w:rsidR="00B15ECD" w:rsidRPr="009114D3">
        <w:rPr>
          <w:rFonts w:ascii="Times New Roman" w:hAnsi="Times New Roman" w:cs="Times New Roman"/>
          <w:sz w:val="24"/>
          <w:szCs w:val="24"/>
          <w:shd w:val="clear" w:color="auto" w:fill="FFFFFF"/>
        </w:rPr>
        <w:t xml:space="preserve"> technology was locked in its current state</w:t>
      </w:r>
      <w:r w:rsidR="00CD7A89">
        <w:rPr>
          <w:rFonts w:ascii="Times New Roman" w:hAnsi="Times New Roman" w:cs="Times New Roman"/>
          <w:sz w:val="24"/>
          <w:szCs w:val="24"/>
          <w:shd w:val="clear" w:color="auto" w:fill="FFFFFF"/>
        </w:rPr>
        <w:t xml:space="preserve"> or if humans were the only source of information on the planet</w:t>
      </w:r>
      <w:r w:rsidR="00B15ECD" w:rsidRPr="009114D3">
        <w:rPr>
          <w:rFonts w:ascii="Times New Roman" w:hAnsi="Times New Roman" w:cs="Times New Roman"/>
          <w:sz w:val="24"/>
          <w:szCs w:val="24"/>
          <w:shd w:val="clear" w:color="auto" w:fill="FFFFFF"/>
        </w:rPr>
        <w:t>, but</w:t>
      </w:r>
      <w:r w:rsidR="00095720" w:rsidRPr="009114D3">
        <w:rPr>
          <w:rFonts w:ascii="Times New Roman" w:hAnsi="Times New Roman" w:cs="Times New Roman"/>
          <w:sz w:val="24"/>
          <w:szCs w:val="24"/>
          <w:shd w:val="clear" w:color="auto" w:fill="FFFFFF"/>
        </w:rPr>
        <w:t xml:space="preserve"> </w:t>
      </w:r>
      <w:r w:rsidR="00CD7A89">
        <w:rPr>
          <w:rFonts w:ascii="Times New Roman" w:hAnsi="Times New Roman" w:cs="Times New Roman"/>
          <w:sz w:val="24"/>
          <w:szCs w:val="24"/>
          <w:shd w:val="clear" w:color="auto" w:fill="FFFFFF"/>
        </w:rPr>
        <w:t xml:space="preserve">neither is </w:t>
      </w:r>
      <w:r w:rsidR="00095720" w:rsidRPr="009114D3">
        <w:rPr>
          <w:rFonts w:ascii="Times New Roman" w:hAnsi="Times New Roman" w:cs="Times New Roman"/>
          <w:sz w:val="24"/>
          <w:szCs w:val="24"/>
          <w:shd w:val="clear" w:color="auto" w:fill="FFFFFF"/>
        </w:rPr>
        <w:t>the case</w:t>
      </w:r>
      <w:r w:rsidR="00CD7A89">
        <w:rPr>
          <w:rFonts w:ascii="Times New Roman" w:hAnsi="Times New Roman" w:cs="Times New Roman"/>
          <w:sz w:val="24"/>
          <w:szCs w:val="24"/>
          <w:shd w:val="clear" w:color="auto" w:fill="FFFFFF"/>
        </w:rPr>
        <w:t>. A</w:t>
      </w:r>
      <w:r w:rsidR="002C5E26" w:rsidRPr="009114D3">
        <w:rPr>
          <w:rFonts w:ascii="Times New Roman" w:hAnsi="Times New Roman" w:cs="Times New Roman"/>
          <w:sz w:val="24"/>
          <w:szCs w:val="24"/>
          <w:shd w:val="clear" w:color="auto" w:fill="FFFFFF"/>
        </w:rPr>
        <w:t>dvances</w:t>
      </w:r>
      <w:r w:rsidR="00CD7A89">
        <w:rPr>
          <w:rFonts w:ascii="Times New Roman" w:hAnsi="Times New Roman" w:cs="Times New Roman"/>
          <w:sz w:val="24"/>
          <w:szCs w:val="24"/>
          <w:shd w:val="clear" w:color="auto" w:fill="FFFFFF"/>
        </w:rPr>
        <w:t xml:space="preserve"> in human knowledge</w:t>
      </w:r>
      <w:r w:rsidR="002C5E26" w:rsidRPr="009114D3">
        <w:rPr>
          <w:rFonts w:ascii="Times New Roman" w:hAnsi="Times New Roman" w:cs="Times New Roman"/>
          <w:sz w:val="24"/>
          <w:szCs w:val="24"/>
          <w:shd w:val="clear" w:color="auto" w:fill="FFFFFF"/>
        </w:rPr>
        <w:t xml:space="preserve"> occur almost weekly</w:t>
      </w:r>
      <w:r w:rsidR="00CD7A89">
        <w:rPr>
          <w:rFonts w:ascii="Times New Roman" w:hAnsi="Times New Roman" w:cs="Times New Roman"/>
          <w:sz w:val="24"/>
          <w:szCs w:val="24"/>
          <w:shd w:val="clear" w:color="auto" w:fill="FFFFFF"/>
        </w:rPr>
        <w:t>, and Earth’s biosphere may contain as much information as its noosphere</w:t>
      </w:r>
      <w:r w:rsidR="002C5E26">
        <w:rPr>
          <w:rFonts w:ascii="Times New Roman" w:hAnsi="Times New Roman" w:cs="Times New Roman"/>
          <w:color w:val="222222"/>
          <w:sz w:val="24"/>
          <w:szCs w:val="24"/>
          <w:shd w:val="clear" w:color="auto" w:fill="FFFFFF"/>
        </w:rPr>
        <w:t xml:space="preserve">. </w:t>
      </w:r>
      <w:r w:rsidR="00095720">
        <w:rPr>
          <w:rFonts w:ascii="Times New Roman" w:hAnsi="Times New Roman" w:cs="Times New Roman"/>
          <w:color w:val="222222"/>
          <w:sz w:val="24"/>
          <w:szCs w:val="24"/>
          <w:shd w:val="clear" w:color="auto" w:fill="FFFFFF"/>
        </w:rPr>
        <w:t xml:space="preserve">Most crucially, artificial intelligence is </w:t>
      </w:r>
      <w:r w:rsidR="00993BB2">
        <w:rPr>
          <w:rFonts w:ascii="Times New Roman" w:hAnsi="Times New Roman" w:cs="Times New Roman"/>
          <w:color w:val="222222"/>
          <w:sz w:val="24"/>
          <w:szCs w:val="24"/>
          <w:shd w:val="clear" w:color="auto" w:fill="FFFFFF"/>
        </w:rPr>
        <w:t>progressing</w:t>
      </w:r>
      <w:r w:rsidR="00095720">
        <w:rPr>
          <w:rFonts w:ascii="Times New Roman" w:hAnsi="Times New Roman" w:cs="Times New Roman"/>
          <w:color w:val="222222"/>
          <w:sz w:val="24"/>
          <w:szCs w:val="24"/>
          <w:shd w:val="clear" w:color="auto" w:fill="FFFFFF"/>
        </w:rPr>
        <w:t xml:space="preserve"> rapidly</w:t>
      </w:r>
      <w:r w:rsidR="00CD7A89">
        <w:rPr>
          <w:rFonts w:ascii="Times New Roman" w:hAnsi="Times New Roman" w:cs="Times New Roman"/>
          <w:color w:val="222222"/>
          <w:sz w:val="24"/>
          <w:szCs w:val="24"/>
          <w:shd w:val="clear" w:color="auto" w:fill="FFFFFF"/>
        </w:rPr>
        <w:t>, and with it our threat capacity</w:t>
      </w:r>
      <w:r w:rsidR="00095720">
        <w:rPr>
          <w:rFonts w:ascii="Times New Roman" w:hAnsi="Times New Roman" w:cs="Times New Roman"/>
          <w:color w:val="222222"/>
          <w:sz w:val="24"/>
          <w:szCs w:val="24"/>
          <w:shd w:val="clear" w:color="auto" w:fill="FFFFFF"/>
        </w:rPr>
        <w:t>. A survey of</w:t>
      </w:r>
      <w:r w:rsidR="00145331">
        <w:rPr>
          <w:rFonts w:ascii="Times New Roman" w:hAnsi="Times New Roman" w:cs="Times New Roman"/>
          <w:color w:val="222222"/>
          <w:sz w:val="24"/>
          <w:szCs w:val="24"/>
          <w:shd w:val="clear" w:color="auto" w:fill="FFFFFF"/>
        </w:rPr>
        <w:t xml:space="preserve"> researchers</w:t>
      </w:r>
      <w:r w:rsidR="00095720">
        <w:rPr>
          <w:rFonts w:ascii="Times New Roman" w:hAnsi="Times New Roman" w:cs="Times New Roman"/>
          <w:color w:val="222222"/>
          <w:sz w:val="24"/>
          <w:szCs w:val="24"/>
          <w:shd w:val="clear" w:color="auto" w:fill="FFFFFF"/>
        </w:rPr>
        <w:t xml:space="preserve"> </w:t>
      </w:r>
      <w:r w:rsidR="00752E55">
        <w:rPr>
          <w:rFonts w:ascii="Times New Roman" w:hAnsi="Times New Roman" w:cs="Times New Roman"/>
          <w:color w:val="222222"/>
          <w:sz w:val="24"/>
          <w:szCs w:val="24"/>
          <w:shd w:val="clear" w:color="auto" w:fill="FFFFFF"/>
        </w:rPr>
        <w:t>a</w:t>
      </w:r>
      <w:r w:rsidR="0062068C">
        <w:rPr>
          <w:rFonts w:ascii="Times New Roman" w:hAnsi="Times New Roman" w:cs="Times New Roman"/>
          <w:color w:val="222222"/>
          <w:sz w:val="24"/>
          <w:szCs w:val="24"/>
          <w:shd w:val="clear" w:color="auto" w:fill="FFFFFF"/>
        </w:rPr>
        <w:t xml:space="preserve">ssigns </w:t>
      </w:r>
      <w:r w:rsidR="008F36F3">
        <w:rPr>
          <w:rFonts w:ascii="Times New Roman" w:hAnsi="Times New Roman" w:cs="Times New Roman"/>
          <w:color w:val="222222"/>
          <w:sz w:val="24"/>
          <w:szCs w:val="24"/>
          <w:shd w:val="clear" w:color="auto" w:fill="FFFFFF"/>
        </w:rPr>
        <w:t xml:space="preserve">a 50% </w:t>
      </w:r>
      <w:r w:rsidR="009732E2">
        <w:rPr>
          <w:rFonts w:ascii="Times New Roman" w:hAnsi="Times New Roman" w:cs="Times New Roman"/>
          <w:color w:val="222222"/>
          <w:sz w:val="24"/>
          <w:szCs w:val="24"/>
          <w:shd w:val="clear" w:color="auto" w:fill="FFFFFF"/>
        </w:rPr>
        <w:t xml:space="preserve">or greater </w:t>
      </w:r>
      <w:r w:rsidR="008F36F3">
        <w:rPr>
          <w:rFonts w:ascii="Times New Roman" w:hAnsi="Times New Roman" w:cs="Times New Roman"/>
          <w:color w:val="222222"/>
          <w:sz w:val="24"/>
          <w:szCs w:val="24"/>
          <w:shd w:val="clear" w:color="auto" w:fill="FFFFFF"/>
        </w:rPr>
        <w:t xml:space="preserve">probability </w:t>
      </w:r>
      <w:r w:rsidR="00752E55">
        <w:rPr>
          <w:rFonts w:ascii="Times New Roman" w:hAnsi="Times New Roman" w:cs="Times New Roman"/>
          <w:color w:val="222222"/>
          <w:sz w:val="24"/>
          <w:szCs w:val="24"/>
          <w:shd w:val="clear" w:color="auto" w:fill="FFFFFF"/>
        </w:rPr>
        <w:t xml:space="preserve">to the claim </w:t>
      </w:r>
      <w:r w:rsidR="008F36F3">
        <w:rPr>
          <w:rFonts w:ascii="Times New Roman" w:hAnsi="Times New Roman" w:cs="Times New Roman"/>
          <w:color w:val="222222"/>
          <w:sz w:val="24"/>
          <w:szCs w:val="24"/>
          <w:shd w:val="clear" w:color="auto" w:fill="FFFFFF"/>
        </w:rPr>
        <w:t xml:space="preserve">that </w:t>
      </w:r>
      <w:r w:rsidR="00095720">
        <w:rPr>
          <w:rFonts w:ascii="Times New Roman" w:hAnsi="Times New Roman" w:cs="Times New Roman"/>
          <w:color w:val="222222"/>
          <w:sz w:val="24"/>
          <w:szCs w:val="24"/>
          <w:shd w:val="clear" w:color="auto" w:fill="FFFFFF"/>
        </w:rPr>
        <w:t>AI</w:t>
      </w:r>
      <w:r w:rsidR="008F36F3">
        <w:rPr>
          <w:rFonts w:ascii="Times New Roman" w:hAnsi="Times New Roman" w:cs="Times New Roman"/>
          <w:color w:val="222222"/>
          <w:sz w:val="24"/>
          <w:szCs w:val="24"/>
          <w:shd w:val="clear" w:color="auto" w:fill="FFFFFF"/>
        </w:rPr>
        <w:t xml:space="preserve"> will</w:t>
      </w:r>
      <w:r w:rsidR="00145331">
        <w:rPr>
          <w:rFonts w:ascii="Times New Roman" w:hAnsi="Times New Roman" w:cs="Times New Roman"/>
          <w:color w:val="222222"/>
          <w:sz w:val="24"/>
          <w:szCs w:val="24"/>
          <w:shd w:val="clear" w:color="auto" w:fill="FFFFFF"/>
        </w:rPr>
        <w:t xml:space="preserve"> outperform humans in </w:t>
      </w:r>
      <w:r w:rsidR="00752E55">
        <w:rPr>
          <w:rFonts w:ascii="Times New Roman" w:hAnsi="Times New Roman" w:cs="Times New Roman"/>
          <w:color w:val="222222"/>
          <w:sz w:val="24"/>
          <w:szCs w:val="24"/>
          <w:shd w:val="clear" w:color="auto" w:fill="FFFFFF"/>
        </w:rPr>
        <w:t xml:space="preserve">nearly </w:t>
      </w:r>
      <w:r w:rsidR="00145331">
        <w:rPr>
          <w:rFonts w:ascii="Times New Roman" w:hAnsi="Times New Roman" w:cs="Times New Roman"/>
          <w:color w:val="222222"/>
          <w:sz w:val="24"/>
          <w:szCs w:val="24"/>
          <w:shd w:val="clear" w:color="auto" w:fill="FFFFFF"/>
        </w:rPr>
        <w:t xml:space="preserve">all occupational tasks </w:t>
      </w:r>
      <w:r w:rsidR="008F36F3">
        <w:rPr>
          <w:rFonts w:ascii="Times New Roman" w:hAnsi="Times New Roman" w:cs="Times New Roman"/>
          <w:color w:val="222222"/>
          <w:sz w:val="24"/>
          <w:szCs w:val="24"/>
          <w:shd w:val="clear" w:color="auto" w:fill="FFFFFF"/>
        </w:rPr>
        <w:t>b</w:t>
      </w:r>
      <w:r w:rsidR="00616626">
        <w:rPr>
          <w:rFonts w:ascii="Times New Roman" w:hAnsi="Times New Roman" w:cs="Times New Roman"/>
          <w:color w:val="222222"/>
          <w:sz w:val="24"/>
          <w:szCs w:val="24"/>
          <w:shd w:val="clear" w:color="auto" w:fill="FFFFFF"/>
        </w:rPr>
        <w:t>y</w:t>
      </w:r>
      <w:r w:rsidR="008F36F3">
        <w:rPr>
          <w:rFonts w:ascii="Times New Roman" w:hAnsi="Times New Roman" w:cs="Times New Roman"/>
          <w:color w:val="222222"/>
          <w:sz w:val="24"/>
          <w:szCs w:val="24"/>
          <w:shd w:val="clear" w:color="auto" w:fill="FFFFFF"/>
        </w:rPr>
        <w:t xml:space="preserve"> 20</w:t>
      </w:r>
      <w:r w:rsidR="00616626">
        <w:rPr>
          <w:rFonts w:ascii="Times New Roman" w:hAnsi="Times New Roman" w:cs="Times New Roman"/>
          <w:color w:val="222222"/>
          <w:sz w:val="24"/>
          <w:szCs w:val="24"/>
          <w:shd w:val="clear" w:color="auto" w:fill="FFFFFF"/>
        </w:rPr>
        <w:t>6</w:t>
      </w:r>
      <w:r w:rsidR="0062068C">
        <w:rPr>
          <w:rFonts w:ascii="Times New Roman" w:hAnsi="Times New Roman" w:cs="Times New Roman"/>
          <w:color w:val="222222"/>
          <w:sz w:val="24"/>
          <w:szCs w:val="24"/>
          <w:shd w:val="clear" w:color="auto" w:fill="FFFFFF"/>
        </w:rPr>
        <w:t>0</w:t>
      </w:r>
      <w:r w:rsidR="00145331">
        <w:rPr>
          <w:rFonts w:ascii="Times New Roman" w:hAnsi="Times New Roman" w:cs="Times New Roman"/>
          <w:color w:val="222222"/>
          <w:sz w:val="24"/>
          <w:szCs w:val="24"/>
          <w:shd w:val="clear" w:color="auto" w:fill="FFFFFF"/>
        </w:rPr>
        <w:t xml:space="preserve"> </w:t>
      </w:r>
      <w:r w:rsidR="007561F7">
        <w:rPr>
          <w:rFonts w:ascii="Times New Roman" w:hAnsi="Times New Roman" w:cs="Times New Roman"/>
          <w:color w:val="222222"/>
          <w:sz w:val="24"/>
          <w:szCs w:val="24"/>
          <w:shd w:val="clear" w:color="auto" w:fill="FFFFFF"/>
        </w:rPr>
        <w:t>[</w:t>
      </w:r>
      <w:r w:rsidR="00C733A1">
        <w:rPr>
          <w:rFonts w:ascii="Times New Roman" w:hAnsi="Times New Roman" w:cs="Times New Roman"/>
          <w:color w:val="222222"/>
          <w:sz w:val="24"/>
          <w:szCs w:val="24"/>
          <w:shd w:val="clear" w:color="auto" w:fill="FFFFFF"/>
        </w:rPr>
        <w:t>5</w:t>
      </w:r>
      <w:r w:rsidR="00A75500">
        <w:rPr>
          <w:rFonts w:ascii="Times New Roman" w:hAnsi="Times New Roman" w:cs="Times New Roman"/>
          <w:color w:val="222222"/>
          <w:sz w:val="24"/>
          <w:szCs w:val="24"/>
          <w:shd w:val="clear" w:color="auto" w:fill="FFFFFF"/>
        </w:rPr>
        <w:t>4</w:t>
      </w:r>
      <w:r w:rsidR="007561F7">
        <w:rPr>
          <w:rFonts w:ascii="Times New Roman" w:hAnsi="Times New Roman" w:cs="Times New Roman"/>
          <w:color w:val="222222"/>
          <w:sz w:val="24"/>
          <w:szCs w:val="24"/>
          <w:shd w:val="clear" w:color="auto" w:fill="FFFFFF"/>
        </w:rPr>
        <w:t>]</w:t>
      </w:r>
      <w:r w:rsidR="00145331">
        <w:rPr>
          <w:rFonts w:ascii="Times New Roman" w:hAnsi="Times New Roman" w:cs="Times New Roman"/>
          <w:color w:val="222222"/>
          <w:sz w:val="24"/>
          <w:szCs w:val="24"/>
          <w:shd w:val="clear" w:color="auto" w:fill="FFFFFF"/>
        </w:rPr>
        <w:t xml:space="preserve">. </w:t>
      </w:r>
      <w:r w:rsidR="00023380">
        <w:rPr>
          <w:rFonts w:ascii="Times New Roman" w:hAnsi="Times New Roman" w:cs="Times New Roman"/>
          <w:color w:val="222222"/>
          <w:sz w:val="24"/>
          <w:szCs w:val="24"/>
          <w:shd w:val="clear" w:color="auto" w:fill="FFFFFF"/>
        </w:rPr>
        <w:t>A</w:t>
      </w:r>
      <w:r w:rsidR="00095720">
        <w:rPr>
          <w:rFonts w:ascii="Times New Roman" w:hAnsi="Times New Roman" w:cs="Times New Roman"/>
          <w:color w:val="222222"/>
          <w:sz w:val="24"/>
          <w:szCs w:val="24"/>
          <w:shd w:val="clear" w:color="auto" w:fill="FFFFFF"/>
        </w:rPr>
        <w:t>s th</w:t>
      </w:r>
      <w:r w:rsidR="00510CA9">
        <w:rPr>
          <w:rFonts w:ascii="Times New Roman" w:hAnsi="Times New Roman" w:cs="Times New Roman"/>
          <w:color w:val="222222"/>
          <w:sz w:val="24"/>
          <w:szCs w:val="24"/>
          <w:shd w:val="clear" w:color="auto" w:fill="FFFFFF"/>
        </w:rPr>
        <w:t>ese tasks</w:t>
      </w:r>
      <w:r w:rsidR="00095720">
        <w:rPr>
          <w:rFonts w:ascii="Times New Roman" w:hAnsi="Times New Roman" w:cs="Times New Roman"/>
          <w:color w:val="222222"/>
          <w:sz w:val="24"/>
          <w:szCs w:val="24"/>
          <w:shd w:val="clear" w:color="auto" w:fill="FFFFFF"/>
        </w:rPr>
        <w:t xml:space="preserve"> would include</w:t>
      </w:r>
      <w:r w:rsidR="002C5E26">
        <w:rPr>
          <w:rFonts w:ascii="Times New Roman" w:hAnsi="Times New Roman" w:cs="Times New Roman"/>
          <w:color w:val="222222"/>
          <w:sz w:val="24"/>
          <w:szCs w:val="24"/>
          <w:shd w:val="clear" w:color="auto" w:fill="FFFFFF"/>
        </w:rPr>
        <w:t xml:space="preserve"> computer design and programming</w:t>
      </w:r>
      <w:r w:rsidR="00095720">
        <w:rPr>
          <w:rFonts w:ascii="Times New Roman" w:hAnsi="Times New Roman" w:cs="Times New Roman"/>
          <w:color w:val="222222"/>
          <w:sz w:val="24"/>
          <w:szCs w:val="24"/>
          <w:shd w:val="clear" w:color="auto" w:fill="FFFFFF"/>
        </w:rPr>
        <w:t>, an advanced society</w:t>
      </w:r>
      <w:r w:rsidR="00023380">
        <w:rPr>
          <w:rFonts w:ascii="Times New Roman" w:hAnsi="Times New Roman" w:cs="Times New Roman"/>
          <w:color w:val="222222"/>
          <w:sz w:val="24"/>
          <w:szCs w:val="24"/>
          <w:shd w:val="clear" w:color="auto" w:fill="FFFFFF"/>
        </w:rPr>
        <w:t xml:space="preserve"> might</w:t>
      </w:r>
      <w:r w:rsidR="00B40D94">
        <w:rPr>
          <w:rFonts w:ascii="Times New Roman" w:hAnsi="Times New Roman" w:cs="Times New Roman"/>
          <w:color w:val="222222"/>
          <w:sz w:val="24"/>
          <w:szCs w:val="24"/>
          <w:shd w:val="clear" w:color="auto" w:fill="FFFFFF"/>
        </w:rPr>
        <w:t xml:space="preserve"> </w:t>
      </w:r>
      <w:r w:rsidR="00F9284F">
        <w:rPr>
          <w:rFonts w:ascii="Times New Roman" w:hAnsi="Times New Roman" w:cs="Times New Roman"/>
          <w:color w:val="222222"/>
          <w:sz w:val="24"/>
          <w:szCs w:val="24"/>
          <w:shd w:val="clear" w:color="auto" w:fill="FFFFFF"/>
        </w:rPr>
        <w:t>b</w:t>
      </w:r>
      <w:r w:rsidR="00023380">
        <w:rPr>
          <w:rFonts w:ascii="Times New Roman" w:hAnsi="Times New Roman" w:cs="Times New Roman"/>
          <w:color w:val="222222"/>
          <w:sz w:val="24"/>
          <w:szCs w:val="24"/>
          <w:shd w:val="clear" w:color="auto" w:fill="FFFFFF"/>
        </w:rPr>
        <w:t xml:space="preserve">elieve </w:t>
      </w:r>
      <w:r w:rsidR="00F9284F">
        <w:rPr>
          <w:rFonts w:ascii="Times New Roman" w:hAnsi="Times New Roman" w:cs="Times New Roman"/>
          <w:color w:val="222222"/>
          <w:sz w:val="24"/>
          <w:szCs w:val="24"/>
          <w:shd w:val="clear" w:color="auto" w:fill="FFFFFF"/>
        </w:rPr>
        <w:t>humanity</w:t>
      </w:r>
      <w:r w:rsidR="00023380">
        <w:rPr>
          <w:rFonts w:ascii="Times New Roman" w:hAnsi="Times New Roman" w:cs="Times New Roman"/>
          <w:color w:val="222222"/>
          <w:sz w:val="24"/>
          <w:szCs w:val="24"/>
          <w:shd w:val="clear" w:color="auto" w:fill="FFFFFF"/>
        </w:rPr>
        <w:t xml:space="preserve"> </w:t>
      </w:r>
      <w:r w:rsidR="00510CA9">
        <w:rPr>
          <w:rFonts w:ascii="Times New Roman" w:hAnsi="Times New Roman" w:cs="Times New Roman"/>
          <w:color w:val="222222"/>
          <w:sz w:val="24"/>
          <w:szCs w:val="24"/>
          <w:shd w:val="clear" w:color="auto" w:fill="FFFFFF"/>
        </w:rPr>
        <w:t xml:space="preserve">would advance </w:t>
      </w:r>
      <w:r w:rsidR="000D4F11">
        <w:rPr>
          <w:rFonts w:ascii="Times New Roman" w:hAnsi="Times New Roman" w:cs="Times New Roman"/>
          <w:color w:val="222222"/>
          <w:sz w:val="24"/>
          <w:szCs w:val="24"/>
          <w:shd w:val="clear" w:color="auto" w:fill="FFFFFF"/>
        </w:rPr>
        <w:t>“</w:t>
      </w:r>
      <w:proofErr w:type="spellStart"/>
      <w:r w:rsidR="00032869">
        <w:rPr>
          <w:rFonts w:ascii="Times New Roman" w:hAnsi="Times New Roman" w:cs="Times New Roman"/>
          <w:color w:val="222222"/>
          <w:sz w:val="24"/>
          <w:szCs w:val="24"/>
          <w:shd w:val="clear" w:color="auto" w:fill="FFFFFF"/>
        </w:rPr>
        <w:t>superexponentially</w:t>
      </w:r>
      <w:proofErr w:type="spellEnd"/>
      <w:r w:rsidR="000D4F11">
        <w:rPr>
          <w:rFonts w:ascii="Times New Roman" w:hAnsi="Times New Roman" w:cs="Times New Roman"/>
          <w:color w:val="222222"/>
          <w:sz w:val="24"/>
          <w:szCs w:val="24"/>
          <w:shd w:val="clear" w:color="auto" w:fill="FFFFFF"/>
        </w:rPr>
        <w:t>” [5</w:t>
      </w:r>
      <w:r w:rsidR="00A75500">
        <w:rPr>
          <w:rFonts w:ascii="Times New Roman" w:hAnsi="Times New Roman" w:cs="Times New Roman"/>
          <w:color w:val="222222"/>
          <w:sz w:val="24"/>
          <w:szCs w:val="24"/>
          <w:shd w:val="clear" w:color="auto" w:fill="FFFFFF"/>
        </w:rPr>
        <w:t>5</w:t>
      </w:r>
      <w:r w:rsidR="000D4F11">
        <w:rPr>
          <w:rFonts w:ascii="Times New Roman" w:hAnsi="Times New Roman" w:cs="Times New Roman"/>
          <w:color w:val="222222"/>
          <w:sz w:val="24"/>
          <w:szCs w:val="24"/>
          <w:shd w:val="clear" w:color="auto" w:fill="FFFFFF"/>
        </w:rPr>
        <w:t>]</w:t>
      </w:r>
      <w:r w:rsidR="00510CA9">
        <w:rPr>
          <w:rFonts w:ascii="Times New Roman" w:hAnsi="Times New Roman" w:cs="Times New Roman"/>
          <w:color w:val="222222"/>
          <w:sz w:val="24"/>
          <w:szCs w:val="24"/>
          <w:shd w:val="clear" w:color="auto" w:fill="FFFFFF"/>
        </w:rPr>
        <w:t xml:space="preserve"> and</w:t>
      </w:r>
      <w:r w:rsidR="00032869">
        <w:rPr>
          <w:rFonts w:ascii="Times New Roman" w:hAnsi="Times New Roman" w:cs="Times New Roman"/>
          <w:color w:val="222222"/>
          <w:sz w:val="24"/>
          <w:szCs w:val="24"/>
          <w:shd w:val="clear" w:color="auto" w:fill="FFFFFF"/>
        </w:rPr>
        <w:t xml:space="preserve"> soon</w:t>
      </w:r>
      <w:r w:rsidR="00510CA9">
        <w:rPr>
          <w:rFonts w:ascii="Times New Roman" w:hAnsi="Times New Roman" w:cs="Times New Roman"/>
          <w:color w:val="222222"/>
          <w:sz w:val="24"/>
          <w:szCs w:val="24"/>
          <w:shd w:val="clear" w:color="auto" w:fill="FFFFFF"/>
        </w:rPr>
        <w:t xml:space="preserve"> </w:t>
      </w:r>
      <w:r w:rsidR="00023380">
        <w:rPr>
          <w:rFonts w:ascii="Times New Roman" w:hAnsi="Times New Roman" w:cs="Times New Roman"/>
          <w:color w:val="222222"/>
          <w:sz w:val="24"/>
          <w:szCs w:val="24"/>
          <w:shd w:val="clear" w:color="auto" w:fill="FFFFFF"/>
        </w:rPr>
        <w:t>become a</w:t>
      </w:r>
      <w:r w:rsidR="00510CA9">
        <w:rPr>
          <w:rFonts w:ascii="Times New Roman" w:hAnsi="Times New Roman" w:cs="Times New Roman"/>
          <w:color w:val="222222"/>
          <w:sz w:val="24"/>
          <w:szCs w:val="24"/>
          <w:shd w:val="clear" w:color="auto" w:fill="FFFFFF"/>
        </w:rPr>
        <w:t>n imminent</w:t>
      </w:r>
      <w:r w:rsidR="00023380">
        <w:rPr>
          <w:rFonts w:ascii="Times New Roman" w:hAnsi="Times New Roman" w:cs="Times New Roman"/>
          <w:color w:val="222222"/>
          <w:sz w:val="24"/>
          <w:szCs w:val="24"/>
          <w:shd w:val="clear" w:color="auto" w:fill="FFFFFF"/>
        </w:rPr>
        <w:t xml:space="preserve"> threat.</w:t>
      </w:r>
    </w:p>
    <w:p w14:paraId="6A326F96" w14:textId="6BA6B6BF" w:rsidR="00060BDA" w:rsidRDefault="002C5E26" w:rsidP="00C733A1">
      <w:pPr>
        <w:tabs>
          <w:tab w:val="center" w:pos="990"/>
        </w:tabs>
        <w:spacing w:after="120"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ETC would not disclose its presence because</w:t>
      </w:r>
      <w:r w:rsidR="002E32F3">
        <w:rPr>
          <w:rFonts w:ascii="Times New Roman" w:hAnsi="Times New Roman" w:cs="Times New Roman"/>
          <w:color w:val="222222"/>
          <w:sz w:val="24"/>
          <w:szCs w:val="24"/>
          <w:shd w:val="clear" w:color="auto" w:fill="FFFFFF"/>
        </w:rPr>
        <w:t xml:space="preserve">, </w:t>
      </w:r>
      <w:r w:rsidR="00993BB2">
        <w:rPr>
          <w:rFonts w:ascii="Times New Roman" w:hAnsi="Times New Roman" w:cs="Times New Roman"/>
          <w:color w:val="222222"/>
          <w:sz w:val="24"/>
          <w:szCs w:val="24"/>
          <w:shd w:val="clear" w:color="auto" w:fill="FFFFFF"/>
        </w:rPr>
        <w:t xml:space="preserve">though we are currently no threat, we </w:t>
      </w:r>
      <w:r w:rsidR="00510CA9">
        <w:rPr>
          <w:rFonts w:ascii="Times New Roman" w:hAnsi="Times New Roman" w:cs="Times New Roman"/>
          <w:color w:val="222222"/>
          <w:sz w:val="24"/>
          <w:szCs w:val="24"/>
          <w:shd w:val="clear" w:color="auto" w:fill="FFFFFF"/>
        </w:rPr>
        <w:t>w</w:t>
      </w:r>
      <w:r w:rsidR="00993BB2">
        <w:rPr>
          <w:rFonts w:ascii="Times New Roman" w:hAnsi="Times New Roman" w:cs="Times New Roman"/>
          <w:color w:val="222222"/>
          <w:sz w:val="24"/>
          <w:szCs w:val="24"/>
          <w:shd w:val="clear" w:color="auto" w:fill="FFFFFF"/>
        </w:rPr>
        <w:t>ould</w:t>
      </w:r>
      <w:r w:rsidR="00F9284F">
        <w:rPr>
          <w:rFonts w:ascii="Times New Roman" w:hAnsi="Times New Roman" w:cs="Times New Roman"/>
          <w:color w:val="222222"/>
          <w:sz w:val="24"/>
          <w:szCs w:val="24"/>
          <w:shd w:val="clear" w:color="auto" w:fill="FFFFFF"/>
        </w:rPr>
        <w:t xml:space="preserve"> </w:t>
      </w:r>
      <w:r w:rsidR="00510CA9">
        <w:rPr>
          <w:rFonts w:ascii="Times New Roman" w:hAnsi="Times New Roman" w:cs="Times New Roman"/>
          <w:color w:val="222222"/>
          <w:sz w:val="24"/>
          <w:szCs w:val="24"/>
          <w:shd w:val="clear" w:color="auto" w:fill="FFFFFF"/>
        </w:rPr>
        <w:t xml:space="preserve">likely </w:t>
      </w:r>
      <w:r w:rsidR="00F9284F">
        <w:rPr>
          <w:rFonts w:ascii="Times New Roman" w:hAnsi="Times New Roman" w:cs="Times New Roman"/>
          <w:color w:val="222222"/>
          <w:sz w:val="24"/>
          <w:szCs w:val="24"/>
          <w:shd w:val="clear" w:color="auto" w:fill="FFFFFF"/>
        </w:rPr>
        <w:t xml:space="preserve">interfere </w:t>
      </w:r>
      <w:r w:rsidR="00510CA9">
        <w:rPr>
          <w:rFonts w:ascii="Times New Roman" w:hAnsi="Times New Roman" w:cs="Times New Roman"/>
          <w:color w:val="222222"/>
          <w:sz w:val="24"/>
          <w:szCs w:val="24"/>
          <w:shd w:val="clear" w:color="auto" w:fill="FFFFFF"/>
        </w:rPr>
        <w:t>with</w:t>
      </w:r>
      <w:r w:rsidR="00F9284F">
        <w:rPr>
          <w:rFonts w:ascii="Times New Roman" w:hAnsi="Times New Roman" w:cs="Times New Roman"/>
          <w:color w:val="222222"/>
          <w:sz w:val="24"/>
          <w:szCs w:val="24"/>
          <w:shd w:val="clear" w:color="auto" w:fill="FFFFFF"/>
        </w:rPr>
        <w:t xml:space="preserve"> the</w:t>
      </w:r>
      <w:r w:rsidR="00510CA9">
        <w:rPr>
          <w:rFonts w:ascii="Times New Roman" w:hAnsi="Times New Roman" w:cs="Times New Roman"/>
          <w:color w:val="222222"/>
          <w:sz w:val="24"/>
          <w:szCs w:val="24"/>
          <w:shd w:val="clear" w:color="auto" w:fill="FFFFFF"/>
        </w:rPr>
        <w:t>ir activities</w:t>
      </w:r>
      <w:r w:rsidR="00993BB2">
        <w:rPr>
          <w:rFonts w:ascii="Times New Roman" w:hAnsi="Times New Roman" w:cs="Times New Roman"/>
          <w:color w:val="222222"/>
          <w:sz w:val="24"/>
          <w:szCs w:val="24"/>
          <w:shd w:val="clear" w:color="auto" w:fill="FFFFFF"/>
        </w:rPr>
        <w:t xml:space="preserve"> i</w:t>
      </w:r>
      <w:r>
        <w:rPr>
          <w:rFonts w:ascii="Times New Roman" w:hAnsi="Times New Roman" w:cs="Times New Roman"/>
          <w:color w:val="222222"/>
          <w:sz w:val="24"/>
          <w:szCs w:val="24"/>
          <w:shd w:val="clear" w:color="auto" w:fill="FFFFFF"/>
        </w:rPr>
        <w:t xml:space="preserve">f we became aware of </w:t>
      </w:r>
      <w:r w:rsidR="00F9284F">
        <w:rPr>
          <w:rFonts w:ascii="Times New Roman" w:hAnsi="Times New Roman" w:cs="Times New Roman"/>
          <w:color w:val="222222"/>
          <w:sz w:val="24"/>
          <w:szCs w:val="24"/>
          <w:shd w:val="clear" w:color="auto" w:fill="FFFFFF"/>
        </w:rPr>
        <w:t xml:space="preserve">them. We might also </w:t>
      </w:r>
      <w:r w:rsidR="00A64F16">
        <w:rPr>
          <w:rFonts w:ascii="Times New Roman" w:hAnsi="Times New Roman" w:cs="Times New Roman"/>
          <w:color w:val="222222"/>
          <w:sz w:val="24"/>
          <w:szCs w:val="24"/>
          <w:shd w:val="clear" w:color="auto" w:fill="FFFFFF"/>
        </w:rPr>
        <w:t xml:space="preserve">use what we </w:t>
      </w:r>
      <w:r w:rsidR="00510CA9">
        <w:rPr>
          <w:rFonts w:ascii="Times New Roman" w:hAnsi="Times New Roman" w:cs="Times New Roman"/>
          <w:color w:val="222222"/>
          <w:sz w:val="24"/>
          <w:szCs w:val="24"/>
          <w:shd w:val="clear" w:color="auto" w:fill="FFFFFF"/>
        </w:rPr>
        <w:t>learn</w:t>
      </w:r>
      <w:r w:rsidR="00A64F16">
        <w:rPr>
          <w:rFonts w:ascii="Times New Roman" w:hAnsi="Times New Roman" w:cs="Times New Roman"/>
          <w:color w:val="222222"/>
          <w:sz w:val="24"/>
          <w:szCs w:val="24"/>
          <w:shd w:val="clear" w:color="auto" w:fill="FFFFFF"/>
        </w:rPr>
        <w:t xml:space="preserve"> </w:t>
      </w:r>
      <w:r w:rsidR="00F9284F">
        <w:rPr>
          <w:rFonts w:ascii="Times New Roman" w:hAnsi="Times New Roman" w:cs="Times New Roman"/>
          <w:color w:val="222222"/>
          <w:sz w:val="24"/>
          <w:szCs w:val="24"/>
          <w:shd w:val="clear" w:color="auto" w:fill="FFFFFF"/>
        </w:rPr>
        <w:t>from the</w:t>
      </w:r>
      <w:r w:rsidR="00510CA9">
        <w:rPr>
          <w:rFonts w:ascii="Times New Roman" w:hAnsi="Times New Roman" w:cs="Times New Roman"/>
          <w:color w:val="222222"/>
          <w:sz w:val="24"/>
          <w:szCs w:val="24"/>
          <w:shd w:val="clear" w:color="auto" w:fill="FFFFFF"/>
        </w:rPr>
        <w:t>ir activities</w:t>
      </w:r>
      <w:r w:rsidR="00F9284F">
        <w:rPr>
          <w:rFonts w:ascii="Times New Roman" w:hAnsi="Times New Roman" w:cs="Times New Roman"/>
          <w:color w:val="222222"/>
          <w:sz w:val="24"/>
          <w:szCs w:val="24"/>
          <w:shd w:val="clear" w:color="auto" w:fill="FFFFFF"/>
        </w:rPr>
        <w:t xml:space="preserve"> </w:t>
      </w:r>
      <w:r w:rsidR="00A64F16">
        <w:rPr>
          <w:rFonts w:ascii="Times New Roman" w:hAnsi="Times New Roman" w:cs="Times New Roman"/>
          <w:color w:val="222222"/>
          <w:sz w:val="24"/>
          <w:szCs w:val="24"/>
          <w:shd w:val="clear" w:color="auto" w:fill="FFFFFF"/>
        </w:rPr>
        <w:t>to</w:t>
      </w:r>
      <w:r>
        <w:rPr>
          <w:rFonts w:ascii="Times New Roman" w:hAnsi="Times New Roman" w:cs="Times New Roman"/>
          <w:color w:val="222222"/>
          <w:sz w:val="24"/>
          <w:szCs w:val="24"/>
          <w:shd w:val="clear" w:color="auto" w:fill="FFFFFF"/>
        </w:rPr>
        <w:t xml:space="preserve"> </w:t>
      </w:r>
      <w:r w:rsidR="00752E55">
        <w:rPr>
          <w:rFonts w:ascii="Times New Roman" w:hAnsi="Times New Roman" w:cs="Times New Roman"/>
          <w:color w:val="222222"/>
          <w:sz w:val="24"/>
          <w:szCs w:val="24"/>
          <w:shd w:val="clear" w:color="auto" w:fill="FFFFFF"/>
        </w:rPr>
        <w:t>improve</w:t>
      </w:r>
      <w:r>
        <w:rPr>
          <w:rFonts w:ascii="Times New Roman" w:hAnsi="Times New Roman" w:cs="Times New Roman"/>
          <w:color w:val="222222"/>
          <w:sz w:val="24"/>
          <w:szCs w:val="24"/>
          <w:shd w:val="clear" w:color="auto" w:fill="FFFFFF"/>
        </w:rPr>
        <w:t xml:space="preserve"> our </w:t>
      </w:r>
      <w:r w:rsidR="00603FB1">
        <w:rPr>
          <w:rFonts w:ascii="Times New Roman" w:hAnsi="Times New Roman" w:cs="Times New Roman"/>
          <w:color w:val="222222"/>
          <w:sz w:val="24"/>
          <w:szCs w:val="24"/>
          <w:shd w:val="clear" w:color="auto" w:fill="FFFFFF"/>
        </w:rPr>
        <w:t xml:space="preserve">own </w:t>
      </w:r>
      <w:r w:rsidR="005C5E28">
        <w:rPr>
          <w:rFonts w:ascii="Times New Roman" w:hAnsi="Times New Roman" w:cs="Times New Roman"/>
          <w:color w:val="222222"/>
          <w:sz w:val="24"/>
          <w:szCs w:val="24"/>
          <w:shd w:val="clear" w:color="auto" w:fill="FFFFFF"/>
        </w:rPr>
        <w:t>technology</w:t>
      </w:r>
      <w:r w:rsidR="00A64F16">
        <w:rPr>
          <w:rFonts w:ascii="Times New Roman" w:hAnsi="Times New Roman" w:cs="Times New Roman"/>
          <w:color w:val="222222"/>
          <w:sz w:val="24"/>
          <w:szCs w:val="24"/>
          <w:shd w:val="clear" w:color="auto" w:fill="FFFFFF"/>
        </w:rPr>
        <w:t xml:space="preserve">. </w:t>
      </w:r>
      <w:r w:rsidR="00BB0FBC">
        <w:rPr>
          <w:rFonts w:ascii="Times New Roman" w:hAnsi="Times New Roman" w:cs="Times New Roman"/>
          <w:color w:val="222222"/>
          <w:sz w:val="24"/>
          <w:szCs w:val="24"/>
          <w:shd w:val="clear" w:color="auto" w:fill="FFFFFF"/>
        </w:rPr>
        <w:t>Perhaps most c</w:t>
      </w:r>
      <w:r w:rsidR="002E32F3">
        <w:rPr>
          <w:rFonts w:ascii="Times New Roman" w:hAnsi="Times New Roman" w:cs="Times New Roman"/>
          <w:color w:val="222222"/>
          <w:sz w:val="24"/>
          <w:szCs w:val="24"/>
          <w:shd w:val="clear" w:color="auto" w:fill="FFFFFF"/>
        </w:rPr>
        <w:t xml:space="preserve">rucially, </w:t>
      </w:r>
      <w:r w:rsidR="00F9284F">
        <w:rPr>
          <w:rFonts w:ascii="Times New Roman" w:hAnsi="Times New Roman" w:cs="Times New Roman"/>
          <w:color w:val="222222"/>
          <w:sz w:val="24"/>
          <w:szCs w:val="24"/>
          <w:shd w:val="clear" w:color="auto" w:fill="FFFFFF"/>
        </w:rPr>
        <w:t>if we knew</w:t>
      </w:r>
      <w:r w:rsidR="002E32F3">
        <w:rPr>
          <w:rFonts w:ascii="Times New Roman" w:hAnsi="Times New Roman" w:cs="Times New Roman"/>
          <w:color w:val="222222"/>
          <w:sz w:val="24"/>
          <w:szCs w:val="24"/>
          <w:shd w:val="clear" w:color="auto" w:fill="FFFFFF"/>
        </w:rPr>
        <w:t xml:space="preserve"> </w:t>
      </w:r>
      <w:r w:rsidR="00335DEC">
        <w:rPr>
          <w:rFonts w:ascii="Times New Roman" w:hAnsi="Times New Roman" w:cs="Times New Roman"/>
          <w:color w:val="222222"/>
          <w:sz w:val="24"/>
          <w:szCs w:val="24"/>
          <w:shd w:val="clear" w:color="auto" w:fill="FFFFFF"/>
        </w:rPr>
        <w:t>they were</w:t>
      </w:r>
      <w:r w:rsidR="002E32F3">
        <w:rPr>
          <w:rFonts w:ascii="Times New Roman" w:hAnsi="Times New Roman" w:cs="Times New Roman"/>
          <w:color w:val="222222"/>
          <w:sz w:val="24"/>
          <w:szCs w:val="24"/>
          <w:shd w:val="clear" w:color="auto" w:fill="FFFFFF"/>
        </w:rPr>
        <w:t xml:space="preserve"> here</w:t>
      </w:r>
      <w:r w:rsidR="00F9284F">
        <w:rPr>
          <w:rFonts w:ascii="Times New Roman" w:hAnsi="Times New Roman" w:cs="Times New Roman"/>
          <w:color w:val="222222"/>
          <w:sz w:val="24"/>
          <w:szCs w:val="24"/>
          <w:shd w:val="clear" w:color="auto" w:fill="FFFFFF"/>
        </w:rPr>
        <w:t>, we</w:t>
      </w:r>
      <w:r w:rsidR="002E32F3">
        <w:rPr>
          <w:rFonts w:ascii="Times New Roman" w:hAnsi="Times New Roman" w:cs="Times New Roman"/>
          <w:color w:val="222222"/>
          <w:sz w:val="24"/>
          <w:szCs w:val="24"/>
          <w:shd w:val="clear" w:color="auto" w:fill="FFFFFF"/>
        </w:rPr>
        <w:t xml:space="preserve"> </w:t>
      </w:r>
      <w:r w:rsidR="00335DEC">
        <w:rPr>
          <w:rFonts w:ascii="Times New Roman" w:hAnsi="Times New Roman" w:cs="Times New Roman"/>
          <w:color w:val="222222"/>
          <w:sz w:val="24"/>
          <w:szCs w:val="24"/>
          <w:shd w:val="clear" w:color="auto" w:fill="FFFFFF"/>
        </w:rPr>
        <w:t>could</w:t>
      </w:r>
      <w:r w:rsidR="002E32F3">
        <w:rPr>
          <w:rFonts w:ascii="Times New Roman" w:hAnsi="Times New Roman" w:cs="Times New Roman"/>
          <w:color w:val="222222"/>
          <w:sz w:val="24"/>
          <w:szCs w:val="24"/>
          <w:shd w:val="clear" w:color="auto" w:fill="FFFFFF"/>
        </w:rPr>
        <w:t xml:space="preserve"> </w:t>
      </w:r>
      <w:r w:rsidR="00F9284F">
        <w:rPr>
          <w:rFonts w:ascii="Times New Roman" w:hAnsi="Times New Roman" w:cs="Times New Roman"/>
          <w:color w:val="222222"/>
          <w:sz w:val="24"/>
          <w:szCs w:val="24"/>
          <w:shd w:val="clear" w:color="auto" w:fill="FFFFFF"/>
        </w:rPr>
        <w:t>try</w:t>
      </w:r>
      <w:r w:rsidR="002E32F3">
        <w:rPr>
          <w:rFonts w:ascii="Times New Roman" w:hAnsi="Times New Roman" w:cs="Times New Roman"/>
          <w:color w:val="222222"/>
          <w:sz w:val="24"/>
          <w:szCs w:val="24"/>
          <w:shd w:val="clear" w:color="auto" w:fill="FFFFFF"/>
        </w:rPr>
        <w:t xml:space="preserve"> to discern </w:t>
      </w:r>
      <w:r w:rsidR="00AE5E3A">
        <w:rPr>
          <w:rFonts w:ascii="Times New Roman" w:hAnsi="Times New Roman" w:cs="Times New Roman"/>
          <w:color w:val="222222"/>
          <w:sz w:val="24"/>
          <w:szCs w:val="24"/>
          <w:shd w:val="clear" w:color="auto" w:fill="FFFFFF"/>
        </w:rPr>
        <w:t>their</w:t>
      </w:r>
      <w:r w:rsidR="002E32F3">
        <w:rPr>
          <w:rFonts w:ascii="Times New Roman" w:hAnsi="Times New Roman" w:cs="Times New Roman"/>
          <w:color w:val="222222"/>
          <w:sz w:val="24"/>
          <w:szCs w:val="24"/>
          <w:shd w:val="clear" w:color="auto" w:fill="FFFFFF"/>
        </w:rPr>
        <w:t xml:space="preserve"> origin.</w:t>
      </w:r>
      <w:r w:rsidR="00FB45DF">
        <w:rPr>
          <w:rFonts w:ascii="Times New Roman" w:hAnsi="Times New Roman" w:cs="Times New Roman"/>
          <w:color w:val="222222"/>
          <w:sz w:val="24"/>
          <w:szCs w:val="24"/>
          <w:shd w:val="clear" w:color="auto" w:fill="FFFFFF"/>
        </w:rPr>
        <w:t xml:space="preserve"> Finally</w:t>
      </w:r>
      <w:r>
        <w:rPr>
          <w:rFonts w:ascii="Times New Roman" w:hAnsi="Times New Roman" w:cs="Times New Roman"/>
          <w:color w:val="222222"/>
          <w:sz w:val="24"/>
          <w:szCs w:val="24"/>
          <w:shd w:val="clear" w:color="auto" w:fill="FFFFFF"/>
        </w:rPr>
        <w:t xml:space="preserve">, </w:t>
      </w:r>
      <w:r w:rsidR="00752E55">
        <w:rPr>
          <w:rFonts w:ascii="Times New Roman" w:hAnsi="Times New Roman" w:cs="Times New Roman"/>
          <w:color w:val="222222"/>
          <w:sz w:val="24"/>
          <w:szCs w:val="24"/>
          <w:shd w:val="clear" w:color="auto" w:fill="FFFFFF"/>
        </w:rPr>
        <w:t>our independent cultural path</w:t>
      </w:r>
      <w:r>
        <w:rPr>
          <w:rFonts w:ascii="Times New Roman" w:hAnsi="Times New Roman" w:cs="Times New Roman"/>
          <w:color w:val="222222"/>
          <w:sz w:val="24"/>
          <w:szCs w:val="24"/>
          <w:shd w:val="clear" w:color="auto" w:fill="FFFFFF"/>
        </w:rPr>
        <w:t xml:space="preserve"> </w:t>
      </w:r>
      <w:r w:rsidR="00096BF7">
        <w:rPr>
          <w:rFonts w:ascii="Times New Roman" w:hAnsi="Times New Roman" w:cs="Times New Roman"/>
          <w:color w:val="222222"/>
          <w:sz w:val="24"/>
          <w:szCs w:val="24"/>
          <w:shd w:val="clear" w:color="auto" w:fill="FFFFFF"/>
        </w:rPr>
        <w:t>c</w:t>
      </w:r>
      <w:r>
        <w:rPr>
          <w:rFonts w:ascii="Times New Roman" w:hAnsi="Times New Roman" w:cs="Times New Roman"/>
          <w:color w:val="222222"/>
          <w:sz w:val="24"/>
          <w:szCs w:val="24"/>
          <w:shd w:val="clear" w:color="auto" w:fill="FFFFFF"/>
        </w:rPr>
        <w:t xml:space="preserve">ould be deflected, making the information </w:t>
      </w:r>
      <w:r w:rsidR="00752E55">
        <w:rPr>
          <w:rFonts w:ascii="Times New Roman" w:hAnsi="Times New Roman" w:cs="Times New Roman"/>
          <w:color w:val="222222"/>
          <w:sz w:val="24"/>
          <w:szCs w:val="24"/>
          <w:shd w:val="clear" w:color="auto" w:fill="FFFFFF"/>
        </w:rPr>
        <w:t>ETC obtains from us</w:t>
      </w:r>
      <w:r>
        <w:rPr>
          <w:rFonts w:ascii="Times New Roman" w:hAnsi="Times New Roman" w:cs="Times New Roman"/>
          <w:color w:val="222222"/>
          <w:sz w:val="24"/>
          <w:szCs w:val="24"/>
          <w:shd w:val="clear" w:color="auto" w:fill="FFFFFF"/>
        </w:rPr>
        <w:t xml:space="preserve"> l</w:t>
      </w:r>
      <w:r w:rsidR="006852D1">
        <w:rPr>
          <w:rFonts w:ascii="Times New Roman" w:hAnsi="Times New Roman" w:cs="Times New Roman"/>
          <w:color w:val="222222"/>
          <w:sz w:val="24"/>
          <w:szCs w:val="24"/>
          <w:shd w:val="clear" w:color="auto" w:fill="FFFFFF"/>
        </w:rPr>
        <w:t>es</w:t>
      </w:r>
      <w:r>
        <w:rPr>
          <w:rFonts w:ascii="Times New Roman" w:hAnsi="Times New Roman" w:cs="Times New Roman"/>
          <w:color w:val="222222"/>
          <w:sz w:val="24"/>
          <w:szCs w:val="24"/>
          <w:shd w:val="clear" w:color="auto" w:fill="FFFFFF"/>
        </w:rPr>
        <w:t xml:space="preserve">s </w:t>
      </w:r>
      <w:r w:rsidR="006852D1">
        <w:rPr>
          <w:rFonts w:ascii="Times New Roman" w:hAnsi="Times New Roman" w:cs="Times New Roman"/>
          <w:color w:val="222222"/>
          <w:sz w:val="24"/>
          <w:szCs w:val="24"/>
          <w:shd w:val="clear" w:color="auto" w:fill="FFFFFF"/>
        </w:rPr>
        <w:t>unique and th</w:t>
      </w:r>
      <w:r w:rsidR="00FB45DF">
        <w:rPr>
          <w:rFonts w:ascii="Times New Roman" w:hAnsi="Times New Roman" w:cs="Times New Roman"/>
          <w:color w:val="222222"/>
          <w:sz w:val="24"/>
          <w:szCs w:val="24"/>
          <w:shd w:val="clear" w:color="auto" w:fill="FFFFFF"/>
        </w:rPr>
        <w:t>us</w:t>
      </w:r>
      <w:r w:rsidR="006852D1">
        <w:rPr>
          <w:rFonts w:ascii="Times New Roman" w:hAnsi="Times New Roman" w:cs="Times New Roman"/>
          <w:color w:val="222222"/>
          <w:sz w:val="24"/>
          <w:szCs w:val="24"/>
          <w:shd w:val="clear" w:color="auto" w:fill="FFFFFF"/>
        </w:rPr>
        <w:t xml:space="preserve"> less </w:t>
      </w:r>
      <w:r>
        <w:rPr>
          <w:rFonts w:ascii="Times New Roman" w:hAnsi="Times New Roman" w:cs="Times New Roman"/>
          <w:color w:val="222222"/>
          <w:sz w:val="24"/>
          <w:szCs w:val="24"/>
          <w:shd w:val="clear" w:color="auto" w:fill="FFFFFF"/>
        </w:rPr>
        <w:t xml:space="preserve">valuable. </w:t>
      </w:r>
    </w:p>
    <w:p w14:paraId="5013ED8B" w14:textId="77777777" w:rsidR="00C977A3" w:rsidRDefault="00C977A3" w:rsidP="00C733A1">
      <w:pPr>
        <w:tabs>
          <w:tab w:val="center" w:pos="990"/>
        </w:tabs>
        <w:spacing w:after="120" w:line="480" w:lineRule="auto"/>
        <w:ind w:firstLine="720"/>
        <w:rPr>
          <w:rFonts w:ascii="Times New Roman" w:hAnsi="Times New Roman" w:cs="Times New Roman"/>
          <w:color w:val="222222"/>
          <w:sz w:val="24"/>
          <w:szCs w:val="24"/>
          <w:shd w:val="clear" w:color="auto" w:fill="FFFFFF"/>
        </w:rPr>
      </w:pPr>
    </w:p>
    <w:p w14:paraId="1DC53052" w14:textId="52A00A8C" w:rsidR="0045490E" w:rsidRDefault="00F1491A" w:rsidP="0045490E">
      <w:pPr>
        <w:spacing w:after="0" w:line="480" w:lineRule="auto"/>
        <w:ind w:firstLine="720"/>
        <w:rPr>
          <w:rFonts w:ascii="Times New Roman" w:hAnsi="Times New Roman" w:cs="Times New Roman"/>
          <w:i/>
          <w:iCs/>
          <w:color w:val="222222"/>
          <w:sz w:val="24"/>
          <w:szCs w:val="24"/>
          <w:shd w:val="clear" w:color="auto" w:fill="FFFFFF"/>
        </w:rPr>
      </w:pPr>
      <w:r>
        <w:rPr>
          <w:rFonts w:ascii="Times New Roman" w:hAnsi="Times New Roman" w:cs="Times New Roman"/>
          <w:i/>
          <w:iCs/>
          <w:color w:val="222222"/>
          <w:sz w:val="24"/>
          <w:szCs w:val="24"/>
          <w:shd w:val="clear" w:color="auto" w:fill="FFFFFF"/>
        </w:rPr>
        <w:lastRenderedPageBreak/>
        <w:t>6</w:t>
      </w:r>
      <w:r w:rsidR="00A64F16" w:rsidRPr="00A64F16">
        <w:rPr>
          <w:rFonts w:ascii="Times New Roman" w:hAnsi="Times New Roman" w:cs="Times New Roman"/>
          <w:i/>
          <w:iCs/>
          <w:color w:val="222222"/>
          <w:sz w:val="24"/>
          <w:szCs w:val="24"/>
          <w:shd w:val="clear" w:color="auto" w:fill="FFFFFF"/>
        </w:rPr>
        <w:t xml:space="preserve">.3.2. Objection a posteriori </w:t>
      </w:r>
    </w:p>
    <w:p w14:paraId="57861033" w14:textId="7AFEAB29" w:rsidR="00235B50" w:rsidRDefault="00936CA7" w:rsidP="00056733">
      <w:pPr>
        <w:spacing w:after="120" w:line="480" w:lineRule="auto"/>
        <w:ind w:firstLine="720"/>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The </w:t>
      </w:r>
      <w:r w:rsidR="003A76EA">
        <w:rPr>
          <w:rFonts w:ascii="Times New Roman" w:hAnsi="Times New Roman" w:cs="Times New Roman"/>
          <w:color w:val="222222"/>
          <w:sz w:val="24"/>
          <w:szCs w:val="24"/>
          <w:shd w:val="clear" w:color="auto" w:fill="FFFFFF"/>
        </w:rPr>
        <w:t>ETH is supported by no dispositive evidence</w:t>
      </w:r>
      <w:r w:rsidR="00056733">
        <w:rPr>
          <w:rFonts w:ascii="Times New Roman" w:hAnsi="Times New Roman" w:cs="Times New Roman"/>
          <w:color w:val="222222"/>
          <w:sz w:val="24"/>
          <w:szCs w:val="24"/>
          <w:shd w:val="clear" w:color="auto" w:fill="FFFFFF"/>
        </w:rPr>
        <w:t>, but th</w:t>
      </w:r>
      <w:r w:rsidR="003A76EA">
        <w:rPr>
          <w:rFonts w:ascii="Times New Roman" w:hAnsi="Times New Roman" w:cs="Times New Roman"/>
          <w:color w:val="222222"/>
          <w:sz w:val="24"/>
          <w:szCs w:val="24"/>
          <w:shd w:val="clear" w:color="auto" w:fill="FFFFFF"/>
        </w:rPr>
        <w:t>at</w:t>
      </w:r>
      <w:r w:rsidR="00056733">
        <w:rPr>
          <w:rFonts w:ascii="Times New Roman" w:hAnsi="Times New Roman" w:cs="Times New Roman"/>
          <w:color w:val="222222"/>
          <w:sz w:val="24"/>
          <w:szCs w:val="24"/>
          <w:shd w:val="clear" w:color="auto" w:fill="FFFFFF"/>
        </w:rPr>
        <w:t xml:space="preserve"> tell</w:t>
      </w:r>
      <w:r w:rsidR="003A76EA">
        <w:rPr>
          <w:rFonts w:ascii="Times New Roman" w:hAnsi="Times New Roman" w:cs="Times New Roman"/>
          <w:color w:val="222222"/>
          <w:sz w:val="24"/>
          <w:szCs w:val="24"/>
          <w:shd w:val="clear" w:color="auto" w:fill="FFFFFF"/>
        </w:rPr>
        <w:t>s</w:t>
      </w:r>
      <w:r w:rsidR="00056733">
        <w:rPr>
          <w:rFonts w:ascii="Times New Roman" w:hAnsi="Times New Roman" w:cs="Times New Roman"/>
          <w:color w:val="222222"/>
          <w:sz w:val="24"/>
          <w:szCs w:val="24"/>
          <w:shd w:val="clear" w:color="auto" w:fill="FFFFFF"/>
        </w:rPr>
        <w:t xml:space="preserve"> us</w:t>
      </w:r>
      <w:r w:rsidR="003A76EA">
        <w:rPr>
          <w:rFonts w:ascii="Times New Roman" w:hAnsi="Times New Roman" w:cs="Times New Roman"/>
          <w:color w:val="222222"/>
          <w:sz w:val="24"/>
          <w:szCs w:val="24"/>
          <w:shd w:val="clear" w:color="auto" w:fill="FFFFFF"/>
        </w:rPr>
        <w:t xml:space="preserve"> little.</w:t>
      </w:r>
      <w:r w:rsidR="00B81161">
        <w:rPr>
          <w:rFonts w:ascii="Times New Roman" w:hAnsi="Times New Roman" w:cs="Times New Roman"/>
          <w:color w:val="222222"/>
          <w:sz w:val="24"/>
          <w:szCs w:val="24"/>
          <w:shd w:val="clear" w:color="auto" w:fill="FFFFFF"/>
        </w:rPr>
        <w:t xml:space="preserve"> I</w:t>
      </w:r>
      <w:r w:rsidR="00F9284F">
        <w:rPr>
          <w:rFonts w:ascii="Times New Roman" w:hAnsi="Times New Roman" w:cs="Times New Roman"/>
          <w:color w:val="222222"/>
          <w:sz w:val="24"/>
          <w:szCs w:val="24"/>
          <w:shd w:val="clear" w:color="auto" w:fill="FFFFFF"/>
        </w:rPr>
        <w:t xml:space="preserve">f ETC </w:t>
      </w:r>
      <w:r w:rsidR="00056733">
        <w:rPr>
          <w:rFonts w:ascii="Times New Roman" w:hAnsi="Times New Roman" w:cs="Times New Roman"/>
          <w:color w:val="222222"/>
          <w:sz w:val="24"/>
          <w:szCs w:val="24"/>
          <w:shd w:val="clear" w:color="auto" w:fill="FFFFFF"/>
        </w:rPr>
        <w:t xml:space="preserve">were here, it </w:t>
      </w:r>
      <w:r w:rsidR="00E36D31">
        <w:rPr>
          <w:rFonts w:ascii="Times New Roman" w:hAnsi="Times New Roman" w:cs="Times New Roman"/>
          <w:sz w:val="24"/>
          <w:szCs w:val="24"/>
        </w:rPr>
        <w:t>would</w:t>
      </w:r>
      <w:r w:rsidR="00E36D31" w:rsidRPr="00C72856">
        <w:rPr>
          <w:rFonts w:ascii="Times New Roman" w:hAnsi="Times New Roman" w:cs="Times New Roman"/>
          <w:sz w:val="24"/>
          <w:szCs w:val="24"/>
        </w:rPr>
        <w:t xml:space="preserve"> understand human languages, history</w:t>
      </w:r>
      <w:r w:rsidR="003C2F40">
        <w:rPr>
          <w:rFonts w:ascii="Times New Roman" w:hAnsi="Times New Roman" w:cs="Times New Roman"/>
          <w:sz w:val="24"/>
          <w:szCs w:val="24"/>
        </w:rPr>
        <w:t>, technology</w:t>
      </w:r>
      <w:r w:rsidR="00E36D31" w:rsidRPr="00C72856">
        <w:rPr>
          <w:rFonts w:ascii="Times New Roman" w:hAnsi="Times New Roman" w:cs="Times New Roman"/>
          <w:sz w:val="24"/>
          <w:szCs w:val="24"/>
        </w:rPr>
        <w:t xml:space="preserve"> and behavior</w:t>
      </w:r>
      <w:r w:rsidR="00032869">
        <w:rPr>
          <w:rFonts w:ascii="Times New Roman" w:hAnsi="Times New Roman" w:cs="Times New Roman"/>
          <w:sz w:val="24"/>
          <w:szCs w:val="24"/>
        </w:rPr>
        <w:t xml:space="preserve"> </w:t>
      </w:r>
      <w:r w:rsidR="003C2F40">
        <w:rPr>
          <w:rFonts w:ascii="Times New Roman" w:hAnsi="Times New Roman" w:cs="Times New Roman"/>
          <w:sz w:val="24"/>
          <w:szCs w:val="24"/>
        </w:rPr>
        <w:t xml:space="preserve">quite </w:t>
      </w:r>
      <w:r w:rsidR="00032869">
        <w:rPr>
          <w:rFonts w:ascii="Times New Roman" w:hAnsi="Times New Roman" w:cs="Times New Roman"/>
          <w:sz w:val="24"/>
          <w:szCs w:val="24"/>
        </w:rPr>
        <w:t>well</w:t>
      </w:r>
      <w:r w:rsidR="00F632F3">
        <w:rPr>
          <w:rFonts w:ascii="Times New Roman" w:hAnsi="Times New Roman" w:cs="Times New Roman"/>
          <w:sz w:val="24"/>
          <w:szCs w:val="24"/>
        </w:rPr>
        <w:t>;</w:t>
      </w:r>
      <w:r w:rsidR="00F9284F">
        <w:rPr>
          <w:rFonts w:ascii="Times New Roman" w:hAnsi="Times New Roman" w:cs="Times New Roman"/>
          <w:sz w:val="24"/>
          <w:szCs w:val="24"/>
        </w:rPr>
        <w:t xml:space="preserve"> </w:t>
      </w:r>
      <w:r w:rsidR="003A76EA">
        <w:rPr>
          <w:rFonts w:ascii="Times New Roman" w:hAnsi="Times New Roman" w:cs="Times New Roman"/>
          <w:sz w:val="24"/>
          <w:szCs w:val="24"/>
        </w:rPr>
        <w:t xml:space="preserve">indeed, </w:t>
      </w:r>
      <w:r w:rsidR="003C2F40">
        <w:rPr>
          <w:rFonts w:ascii="Times New Roman" w:hAnsi="Times New Roman" w:cs="Times New Roman"/>
          <w:sz w:val="24"/>
          <w:szCs w:val="24"/>
        </w:rPr>
        <w:t>gaining</w:t>
      </w:r>
      <w:r w:rsidR="00032869">
        <w:rPr>
          <w:rFonts w:ascii="Times New Roman" w:hAnsi="Times New Roman" w:cs="Times New Roman"/>
          <w:sz w:val="24"/>
          <w:szCs w:val="24"/>
        </w:rPr>
        <w:t xml:space="preserve"> </w:t>
      </w:r>
      <w:r w:rsidR="00F9284F">
        <w:rPr>
          <w:rFonts w:ascii="Times New Roman" w:hAnsi="Times New Roman" w:cs="Times New Roman"/>
          <w:sz w:val="24"/>
          <w:szCs w:val="24"/>
        </w:rPr>
        <w:t>that</w:t>
      </w:r>
      <w:r w:rsidR="00D96795">
        <w:rPr>
          <w:rFonts w:ascii="Times New Roman" w:hAnsi="Times New Roman" w:cs="Times New Roman"/>
          <w:sz w:val="24"/>
          <w:szCs w:val="24"/>
        </w:rPr>
        <w:t xml:space="preserve"> </w:t>
      </w:r>
      <w:r w:rsidR="00032869">
        <w:rPr>
          <w:rFonts w:ascii="Times New Roman" w:hAnsi="Times New Roman" w:cs="Times New Roman"/>
          <w:sz w:val="24"/>
          <w:szCs w:val="24"/>
        </w:rPr>
        <w:t xml:space="preserve">understanding </w:t>
      </w:r>
      <w:r w:rsidR="00F9284F">
        <w:rPr>
          <w:rFonts w:ascii="Times New Roman" w:hAnsi="Times New Roman" w:cs="Times New Roman"/>
          <w:sz w:val="24"/>
          <w:szCs w:val="24"/>
        </w:rPr>
        <w:t xml:space="preserve">would be central to its </w:t>
      </w:r>
      <w:r w:rsidR="00032869">
        <w:rPr>
          <w:rFonts w:ascii="Times New Roman" w:hAnsi="Times New Roman" w:cs="Times New Roman"/>
          <w:sz w:val="24"/>
          <w:szCs w:val="24"/>
        </w:rPr>
        <w:t>mission</w:t>
      </w:r>
      <w:r w:rsidR="00F9284F">
        <w:rPr>
          <w:rFonts w:ascii="Times New Roman" w:hAnsi="Times New Roman" w:cs="Times New Roman"/>
          <w:sz w:val="24"/>
          <w:szCs w:val="24"/>
        </w:rPr>
        <w:t>.</w:t>
      </w:r>
      <w:r w:rsidR="00E36D31">
        <w:rPr>
          <w:rFonts w:ascii="Times New Roman" w:hAnsi="Times New Roman" w:cs="Times New Roman"/>
          <w:sz w:val="24"/>
          <w:szCs w:val="24"/>
        </w:rPr>
        <w:t xml:space="preserve"> Together with this knowledge, </w:t>
      </w:r>
      <w:r w:rsidR="003A76EA">
        <w:rPr>
          <w:rFonts w:ascii="Times New Roman" w:hAnsi="Times New Roman" w:cs="Times New Roman"/>
          <w:color w:val="222222"/>
          <w:sz w:val="24"/>
          <w:szCs w:val="24"/>
          <w:shd w:val="clear" w:color="auto" w:fill="FFFFFF"/>
        </w:rPr>
        <w:t>its</w:t>
      </w:r>
      <w:r w:rsidR="006852D1">
        <w:rPr>
          <w:rFonts w:ascii="Times New Roman" w:hAnsi="Times New Roman" w:cs="Times New Roman"/>
          <w:color w:val="222222"/>
          <w:sz w:val="24"/>
          <w:szCs w:val="24"/>
          <w:shd w:val="clear" w:color="auto" w:fill="FFFFFF"/>
        </w:rPr>
        <w:t xml:space="preserve"> advanced technology and powers of cognition would make it highly capable o</w:t>
      </w:r>
      <w:r w:rsidR="00752E55">
        <w:rPr>
          <w:rFonts w:ascii="Times New Roman" w:hAnsi="Times New Roman" w:cs="Times New Roman"/>
          <w:color w:val="222222"/>
          <w:sz w:val="24"/>
          <w:szCs w:val="24"/>
          <w:shd w:val="clear" w:color="auto" w:fill="FFFFFF"/>
        </w:rPr>
        <w:t xml:space="preserve">f </w:t>
      </w:r>
      <w:r w:rsidR="006852D1">
        <w:rPr>
          <w:rFonts w:ascii="Times New Roman" w:hAnsi="Times New Roman" w:cs="Times New Roman"/>
          <w:color w:val="222222"/>
          <w:sz w:val="24"/>
          <w:szCs w:val="24"/>
          <w:shd w:val="clear" w:color="auto" w:fill="FFFFFF"/>
        </w:rPr>
        <w:t>concealment</w:t>
      </w:r>
      <w:r w:rsidR="00E36D31">
        <w:rPr>
          <w:rFonts w:ascii="Times New Roman" w:hAnsi="Times New Roman" w:cs="Times New Roman"/>
          <w:color w:val="222222"/>
          <w:sz w:val="24"/>
          <w:szCs w:val="24"/>
          <w:shd w:val="clear" w:color="auto" w:fill="FFFFFF"/>
        </w:rPr>
        <w:t xml:space="preserve"> </w:t>
      </w:r>
      <w:r w:rsidR="006852D1">
        <w:rPr>
          <w:rFonts w:ascii="Times New Roman" w:hAnsi="Times New Roman" w:cs="Times New Roman"/>
          <w:color w:val="222222"/>
          <w:sz w:val="24"/>
          <w:szCs w:val="24"/>
          <w:shd w:val="clear" w:color="auto" w:fill="FFFFFF"/>
        </w:rPr>
        <w:t xml:space="preserve">and </w:t>
      </w:r>
      <w:r w:rsidR="00032869">
        <w:rPr>
          <w:rFonts w:ascii="Times New Roman" w:hAnsi="Times New Roman" w:cs="Times New Roman"/>
          <w:color w:val="222222"/>
          <w:sz w:val="24"/>
          <w:szCs w:val="24"/>
          <w:shd w:val="clear" w:color="auto" w:fill="FFFFFF"/>
        </w:rPr>
        <w:t xml:space="preserve">strategic </w:t>
      </w:r>
      <w:r w:rsidR="006852D1">
        <w:rPr>
          <w:rFonts w:ascii="Times New Roman" w:hAnsi="Times New Roman" w:cs="Times New Roman"/>
          <w:color w:val="222222"/>
          <w:sz w:val="24"/>
          <w:szCs w:val="24"/>
          <w:shd w:val="clear" w:color="auto" w:fill="FFFFFF"/>
        </w:rPr>
        <w:t>deception</w:t>
      </w:r>
      <w:r w:rsidR="00A57D4E">
        <w:rPr>
          <w:rFonts w:ascii="Times New Roman" w:hAnsi="Times New Roman" w:cs="Times New Roman"/>
          <w:sz w:val="24"/>
          <w:szCs w:val="24"/>
        </w:rPr>
        <w:t>.</w:t>
      </w:r>
      <w:r w:rsidR="00056733">
        <w:rPr>
          <w:rFonts w:ascii="Times New Roman" w:hAnsi="Times New Roman" w:cs="Times New Roman"/>
          <w:sz w:val="24"/>
          <w:szCs w:val="24"/>
        </w:rPr>
        <w:t xml:space="preserve"> </w:t>
      </w:r>
      <w:r w:rsidR="00603FB1">
        <w:rPr>
          <w:rFonts w:ascii="Times New Roman" w:hAnsi="Times New Roman" w:cs="Times New Roman"/>
          <w:sz w:val="24"/>
          <w:szCs w:val="24"/>
        </w:rPr>
        <w:t>Deception</w:t>
      </w:r>
      <w:r w:rsidR="00B8162A">
        <w:rPr>
          <w:rFonts w:ascii="Times New Roman" w:hAnsi="Times New Roman" w:cs="Times New Roman"/>
          <w:sz w:val="24"/>
          <w:szCs w:val="24"/>
        </w:rPr>
        <w:t xml:space="preserve"> aim</w:t>
      </w:r>
      <w:r w:rsidR="00CC5215">
        <w:rPr>
          <w:rFonts w:ascii="Times New Roman" w:hAnsi="Times New Roman" w:cs="Times New Roman"/>
          <w:sz w:val="24"/>
          <w:szCs w:val="24"/>
        </w:rPr>
        <w:t>s</w:t>
      </w:r>
      <w:r w:rsidR="00B8162A">
        <w:rPr>
          <w:rFonts w:ascii="Times New Roman" w:hAnsi="Times New Roman" w:cs="Times New Roman"/>
          <w:sz w:val="24"/>
          <w:szCs w:val="24"/>
        </w:rPr>
        <w:t xml:space="preserve"> to </w:t>
      </w:r>
      <w:r w:rsidR="002E32F3">
        <w:rPr>
          <w:rFonts w:ascii="Times New Roman" w:hAnsi="Times New Roman" w:cs="Times New Roman"/>
          <w:sz w:val="24"/>
          <w:szCs w:val="24"/>
        </w:rPr>
        <w:t>confuse</w:t>
      </w:r>
      <w:r w:rsidR="00B8162A">
        <w:rPr>
          <w:rFonts w:ascii="Times New Roman" w:hAnsi="Times New Roman" w:cs="Times New Roman"/>
          <w:sz w:val="24"/>
          <w:szCs w:val="24"/>
        </w:rPr>
        <w:t xml:space="preserve"> an opponent’s decision makers </w:t>
      </w:r>
      <w:r w:rsidR="002E32F3">
        <w:rPr>
          <w:rFonts w:ascii="Times New Roman" w:hAnsi="Times New Roman" w:cs="Times New Roman"/>
          <w:sz w:val="24"/>
          <w:szCs w:val="24"/>
        </w:rPr>
        <w:t>about</w:t>
      </w:r>
      <w:r w:rsidR="00B8162A">
        <w:rPr>
          <w:rFonts w:ascii="Times New Roman" w:hAnsi="Times New Roman" w:cs="Times New Roman"/>
          <w:sz w:val="24"/>
          <w:szCs w:val="24"/>
        </w:rPr>
        <w:t xml:space="preserve"> one’s intentions</w:t>
      </w:r>
      <w:r w:rsidR="002E32F3">
        <w:rPr>
          <w:rFonts w:ascii="Times New Roman" w:hAnsi="Times New Roman" w:cs="Times New Roman"/>
          <w:sz w:val="24"/>
          <w:szCs w:val="24"/>
        </w:rPr>
        <w:t xml:space="preserve"> and activities</w:t>
      </w:r>
      <w:r w:rsidR="00127B2C">
        <w:rPr>
          <w:rFonts w:ascii="Times New Roman" w:hAnsi="Times New Roman" w:cs="Times New Roman"/>
          <w:sz w:val="24"/>
          <w:szCs w:val="24"/>
        </w:rPr>
        <w:t xml:space="preserve"> [</w:t>
      </w:r>
      <w:r w:rsidR="00C733A1">
        <w:rPr>
          <w:rFonts w:ascii="Times New Roman" w:hAnsi="Times New Roman" w:cs="Times New Roman"/>
          <w:sz w:val="24"/>
          <w:szCs w:val="24"/>
        </w:rPr>
        <w:t>7</w:t>
      </w:r>
      <w:r w:rsidR="00A75500">
        <w:rPr>
          <w:rFonts w:ascii="Times New Roman" w:hAnsi="Times New Roman" w:cs="Times New Roman"/>
          <w:sz w:val="24"/>
          <w:szCs w:val="24"/>
        </w:rPr>
        <w:t>9</w:t>
      </w:r>
      <w:r w:rsidR="00127B2C">
        <w:rPr>
          <w:rFonts w:ascii="Times New Roman" w:hAnsi="Times New Roman" w:cs="Times New Roman"/>
          <w:sz w:val="24"/>
          <w:szCs w:val="24"/>
        </w:rPr>
        <w:t>]</w:t>
      </w:r>
      <w:r w:rsidR="00B8162A">
        <w:rPr>
          <w:rFonts w:ascii="Times New Roman" w:hAnsi="Times New Roman" w:cs="Times New Roman"/>
          <w:sz w:val="24"/>
          <w:szCs w:val="24"/>
        </w:rPr>
        <w:t xml:space="preserve">. </w:t>
      </w:r>
      <w:r w:rsidR="003A76EA">
        <w:rPr>
          <w:rFonts w:ascii="Times New Roman" w:hAnsi="Times New Roman" w:cs="Times New Roman"/>
          <w:sz w:val="24"/>
          <w:szCs w:val="24"/>
        </w:rPr>
        <w:t>An</w:t>
      </w:r>
      <w:r w:rsidR="00CC5215">
        <w:rPr>
          <w:rFonts w:ascii="Times New Roman" w:hAnsi="Times New Roman" w:cs="Times New Roman"/>
          <w:sz w:val="24"/>
          <w:szCs w:val="24"/>
        </w:rPr>
        <w:t xml:space="preserve"> expert</w:t>
      </w:r>
      <w:r w:rsidR="00056733">
        <w:rPr>
          <w:rFonts w:ascii="Times New Roman" w:hAnsi="Times New Roman" w:cs="Times New Roman"/>
          <w:sz w:val="24"/>
          <w:szCs w:val="24"/>
        </w:rPr>
        <w:t xml:space="preserve"> on the topic</w:t>
      </w:r>
      <w:r w:rsidR="00096BF7">
        <w:rPr>
          <w:rFonts w:ascii="Times New Roman" w:hAnsi="Times New Roman" w:cs="Times New Roman"/>
          <w:sz w:val="24"/>
          <w:szCs w:val="24"/>
        </w:rPr>
        <w:t xml:space="preserve"> </w:t>
      </w:r>
      <w:r w:rsidR="00CC5215">
        <w:rPr>
          <w:rFonts w:ascii="Times New Roman" w:hAnsi="Times New Roman" w:cs="Times New Roman"/>
          <w:sz w:val="24"/>
          <w:szCs w:val="24"/>
        </w:rPr>
        <w:t>writes, “</w:t>
      </w:r>
      <w:r w:rsidR="0045490E">
        <w:rPr>
          <w:rFonts w:ascii="Times New Roman" w:hAnsi="Times New Roman" w:cs="Times New Roman"/>
          <w:sz w:val="24"/>
          <w:szCs w:val="24"/>
        </w:rPr>
        <w:t>[E]</w:t>
      </w:r>
      <w:proofErr w:type="spellStart"/>
      <w:r w:rsidR="00CC5215">
        <w:rPr>
          <w:rFonts w:ascii="Times New Roman" w:hAnsi="Times New Roman" w:cs="Times New Roman"/>
          <w:sz w:val="24"/>
          <w:szCs w:val="24"/>
        </w:rPr>
        <w:t>mpirical</w:t>
      </w:r>
      <w:proofErr w:type="spellEnd"/>
      <w:r w:rsidR="00CC5215">
        <w:rPr>
          <w:rFonts w:ascii="Times New Roman" w:hAnsi="Times New Roman" w:cs="Times New Roman"/>
          <w:sz w:val="24"/>
          <w:szCs w:val="24"/>
        </w:rPr>
        <w:t xml:space="preserve"> evidence confirms assumptions drawn from cognitive psychology that deception seldom fails when it exploits a target’s preconceptions. The target’s tendency to assimilate discrepant information to existing mental sets generally negates the risks to deception posed by security leaks and uncontrolled channels of information” [1</w:t>
      </w:r>
      <w:r w:rsidR="008426FE">
        <w:rPr>
          <w:rFonts w:ascii="Times New Roman" w:hAnsi="Times New Roman" w:cs="Times New Roman"/>
          <w:sz w:val="24"/>
          <w:szCs w:val="24"/>
        </w:rPr>
        <w:t>0</w:t>
      </w:r>
      <w:r w:rsidR="008500C6">
        <w:rPr>
          <w:rFonts w:ascii="Times New Roman" w:hAnsi="Times New Roman" w:cs="Times New Roman"/>
          <w:sz w:val="24"/>
          <w:szCs w:val="24"/>
        </w:rPr>
        <w:t>6</w:t>
      </w:r>
      <w:r w:rsidR="00B51A7B">
        <w:rPr>
          <w:rFonts w:ascii="Times New Roman" w:hAnsi="Times New Roman" w:cs="Times New Roman"/>
          <w:sz w:val="24"/>
          <w:szCs w:val="24"/>
        </w:rPr>
        <w:t>, p. 294</w:t>
      </w:r>
      <w:r w:rsidR="00CC5215">
        <w:rPr>
          <w:rFonts w:ascii="Times New Roman" w:hAnsi="Times New Roman" w:cs="Times New Roman"/>
          <w:sz w:val="24"/>
          <w:szCs w:val="24"/>
        </w:rPr>
        <w:t>].</w:t>
      </w:r>
      <w:r w:rsidR="00F60822">
        <w:rPr>
          <w:rFonts w:ascii="Times New Roman" w:hAnsi="Times New Roman" w:cs="Times New Roman"/>
          <w:sz w:val="24"/>
          <w:szCs w:val="24"/>
        </w:rPr>
        <w:t xml:space="preserve"> </w:t>
      </w:r>
      <w:r w:rsidR="0070236D">
        <w:rPr>
          <w:rFonts w:ascii="Times New Roman" w:hAnsi="Times New Roman" w:cs="Times New Roman"/>
          <w:sz w:val="24"/>
          <w:szCs w:val="24"/>
        </w:rPr>
        <w:t xml:space="preserve">ETC would know that, of </w:t>
      </w:r>
      <w:r w:rsidR="00701DFB">
        <w:rPr>
          <w:rFonts w:ascii="Times New Roman" w:hAnsi="Times New Roman" w:cs="Times New Roman"/>
          <w:sz w:val="24"/>
          <w:szCs w:val="24"/>
        </w:rPr>
        <w:t>humanity’s</w:t>
      </w:r>
      <w:r w:rsidR="0070236D">
        <w:rPr>
          <w:rFonts w:ascii="Times New Roman" w:hAnsi="Times New Roman" w:cs="Times New Roman"/>
          <w:sz w:val="24"/>
          <w:szCs w:val="24"/>
        </w:rPr>
        <w:t xml:space="preserve"> two relevant elites, the scientific community </w:t>
      </w:r>
      <w:r w:rsidR="00790248">
        <w:rPr>
          <w:rFonts w:ascii="Times New Roman" w:hAnsi="Times New Roman" w:cs="Times New Roman"/>
          <w:sz w:val="24"/>
          <w:szCs w:val="24"/>
        </w:rPr>
        <w:t xml:space="preserve">tends to reject </w:t>
      </w:r>
      <w:r w:rsidR="00F632F3">
        <w:rPr>
          <w:rFonts w:ascii="Times New Roman" w:hAnsi="Times New Roman" w:cs="Times New Roman"/>
          <w:sz w:val="24"/>
          <w:szCs w:val="24"/>
        </w:rPr>
        <w:t>“extraordinary” claims</w:t>
      </w:r>
      <w:r w:rsidR="0070236D">
        <w:rPr>
          <w:rFonts w:ascii="Times New Roman" w:hAnsi="Times New Roman" w:cs="Times New Roman"/>
          <w:sz w:val="24"/>
          <w:szCs w:val="24"/>
        </w:rPr>
        <w:t xml:space="preserve"> </w:t>
      </w:r>
      <w:r w:rsidR="00956F13">
        <w:rPr>
          <w:rFonts w:ascii="Times New Roman" w:hAnsi="Times New Roman" w:cs="Times New Roman"/>
          <w:sz w:val="24"/>
          <w:szCs w:val="24"/>
        </w:rPr>
        <w:t>unless clear and convincing evidence supports them,</w:t>
      </w:r>
      <w:r w:rsidR="00C0361E">
        <w:rPr>
          <w:rStyle w:val="FootnoteReference"/>
          <w:rFonts w:ascii="Times New Roman" w:hAnsi="Times New Roman" w:cs="Times New Roman"/>
          <w:sz w:val="24"/>
          <w:szCs w:val="24"/>
        </w:rPr>
        <w:footnoteReference w:id="6"/>
      </w:r>
      <w:r w:rsidR="00C0361E">
        <w:rPr>
          <w:rFonts w:ascii="Times New Roman" w:hAnsi="Times New Roman" w:cs="Times New Roman"/>
          <w:sz w:val="24"/>
          <w:szCs w:val="24"/>
        </w:rPr>
        <w:t xml:space="preserve"> </w:t>
      </w:r>
      <w:r w:rsidR="00701DFB">
        <w:rPr>
          <w:rFonts w:ascii="Times New Roman" w:hAnsi="Times New Roman" w:cs="Times New Roman"/>
          <w:sz w:val="24"/>
          <w:szCs w:val="24"/>
        </w:rPr>
        <w:t>and</w:t>
      </w:r>
      <w:r w:rsidR="0070236D">
        <w:rPr>
          <w:rFonts w:ascii="Times New Roman" w:hAnsi="Times New Roman" w:cs="Times New Roman"/>
          <w:sz w:val="24"/>
          <w:szCs w:val="24"/>
        </w:rPr>
        <w:t xml:space="preserve"> </w:t>
      </w:r>
      <w:r w:rsidR="003C2F40">
        <w:rPr>
          <w:rFonts w:ascii="Times New Roman" w:hAnsi="Times New Roman" w:cs="Times New Roman"/>
          <w:sz w:val="24"/>
          <w:szCs w:val="24"/>
        </w:rPr>
        <w:t xml:space="preserve">its </w:t>
      </w:r>
      <w:r w:rsidR="00F632F3">
        <w:rPr>
          <w:rFonts w:ascii="Times New Roman" w:hAnsi="Times New Roman" w:cs="Times New Roman"/>
          <w:sz w:val="24"/>
          <w:szCs w:val="24"/>
        </w:rPr>
        <w:t>militaries</w:t>
      </w:r>
      <w:r w:rsidR="00603FB1">
        <w:rPr>
          <w:rFonts w:ascii="Times New Roman" w:hAnsi="Times New Roman" w:cs="Times New Roman"/>
          <w:sz w:val="24"/>
          <w:szCs w:val="24"/>
        </w:rPr>
        <w:t xml:space="preserve"> tend to</w:t>
      </w:r>
      <w:r w:rsidR="00F632F3">
        <w:rPr>
          <w:rFonts w:ascii="Times New Roman" w:hAnsi="Times New Roman" w:cs="Times New Roman"/>
          <w:sz w:val="24"/>
          <w:szCs w:val="24"/>
        </w:rPr>
        <w:t xml:space="preserve"> focus o</w:t>
      </w:r>
      <w:r w:rsidR="0070236D">
        <w:rPr>
          <w:rFonts w:ascii="Times New Roman" w:hAnsi="Times New Roman" w:cs="Times New Roman"/>
          <w:sz w:val="24"/>
          <w:szCs w:val="24"/>
        </w:rPr>
        <w:t xml:space="preserve">n </w:t>
      </w:r>
      <w:r w:rsidR="004D7907">
        <w:rPr>
          <w:rFonts w:ascii="Times New Roman" w:hAnsi="Times New Roman" w:cs="Times New Roman"/>
          <w:sz w:val="24"/>
          <w:szCs w:val="24"/>
        </w:rPr>
        <w:t>known</w:t>
      </w:r>
      <w:r w:rsidR="0070236D">
        <w:rPr>
          <w:rFonts w:ascii="Times New Roman" w:hAnsi="Times New Roman" w:cs="Times New Roman"/>
          <w:sz w:val="24"/>
          <w:szCs w:val="24"/>
        </w:rPr>
        <w:t xml:space="preserve"> threat</w:t>
      </w:r>
      <w:r w:rsidR="00956F13">
        <w:rPr>
          <w:rFonts w:ascii="Times New Roman" w:hAnsi="Times New Roman" w:cs="Times New Roman"/>
          <w:sz w:val="24"/>
          <w:szCs w:val="24"/>
        </w:rPr>
        <w:t>s</w:t>
      </w:r>
      <w:r w:rsidR="0070236D">
        <w:rPr>
          <w:rFonts w:ascii="Times New Roman" w:hAnsi="Times New Roman" w:cs="Times New Roman"/>
          <w:sz w:val="24"/>
          <w:szCs w:val="24"/>
        </w:rPr>
        <w:t>.</w:t>
      </w:r>
      <w:r w:rsidR="00EF34CE">
        <w:rPr>
          <w:rStyle w:val="FootnoteReference"/>
          <w:rFonts w:ascii="Times New Roman" w:hAnsi="Times New Roman" w:cs="Times New Roman"/>
          <w:sz w:val="24"/>
          <w:szCs w:val="24"/>
        </w:rPr>
        <w:footnoteReference w:id="7"/>
      </w:r>
      <w:r w:rsidR="0070236D">
        <w:rPr>
          <w:rFonts w:ascii="Times New Roman" w:hAnsi="Times New Roman" w:cs="Times New Roman"/>
          <w:sz w:val="24"/>
          <w:szCs w:val="24"/>
        </w:rPr>
        <w:t xml:space="preserve"> It</w:t>
      </w:r>
      <w:r w:rsidR="00032869">
        <w:rPr>
          <w:rFonts w:ascii="Times New Roman" w:hAnsi="Times New Roman" w:cs="Times New Roman"/>
          <w:sz w:val="24"/>
          <w:szCs w:val="24"/>
        </w:rPr>
        <w:t>s deception strategy</w:t>
      </w:r>
      <w:r w:rsidR="0070236D">
        <w:rPr>
          <w:rFonts w:ascii="Times New Roman" w:hAnsi="Times New Roman" w:cs="Times New Roman"/>
          <w:sz w:val="24"/>
          <w:szCs w:val="24"/>
        </w:rPr>
        <w:t xml:space="preserve"> would </w:t>
      </w:r>
      <w:r w:rsidR="00F632F3">
        <w:rPr>
          <w:rFonts w:ascii="Times New Roman" w:hAnsi="Times New Roman" w:cs="Times New Roman"/>
          <w:sz w:val="24"/>
          <w:szCs w:val="24"/>
        </w:rPr>
        <w:t>make use of</w:t>
      </w:r>
      <w:r w:rsidR="0070236D">
        <w:rPr>
          <w:rFonts w:ascii="Times New Roman" w:hAnsi="Times New Roman" w:cs="Times New Roman"/>
          <w:sz w:val="24"/>
          <w:szCs w:val="24"/>
        </w:rPr>
        <w:t xml:space="preserve"> these </w:t>
      </w:r>
      <w:r w:rsidR="00F632F3">
        <w:rPr>
          <w:rFonts w:ascii="Times New Roman" w:hAnsi="Times New Roman" w:cs="Times New Roman"/>
          <w:sz w:val="24"/>
          <w:szCs w:val="24"/>
        </w:rPr>
        <w:t>attitudes</w:t>
      </w:r>
      <w:r w:rsidR="0070236D">
        <w:rPr>
          <w:rFonts w:ascii="Times New Roman" w:hAnsi="Times New Roman" w:cs="Times New Roman"/>
          <w:sz w:val="24"/>
          <w:szCs w:val="24"/>
        </w:rPr>
        <w:t>.</w:t>
      </w:r>
      <w:r w:rsidR="0045490E">
        <w:rPr>
          <w:rFonts w:ascii="Times New Roman" w:hAnsi="Times New Roman" w:cs="Times New Roman"/>
          <w:sz w:val="24"/>
          <w:szCs w:val="24"/>
        </w:rPr>
        <w:t xml:space="preserve"> </w:t>
      </w:r>
      <w:r w:rsidR="00056733">
        <w:rPr>
          <w:rFonts w:ascii="Times New Roman" w:hAnsi="Times New Roman" w:cs="Times New Roman"/>
          <w:sz w:val="24"/>
          <w:szCs w:val="24"/>
        </w:rPr>
        <w:t>By contrast, our</w:t>
      </w:r>
      <w:r w:rsidR="00B81161">
        <w:rPr>
          <w:rFonts w:ascii="Times New Roman" w:hAnsi="Times New Roman" w:cs="Times New Roman"/>
          <w:sz w:val="24"/>
          <w:szCs w:val="24"/>
        </w:rPr>
        <w:t xml:space="preserve"> knowledge of it</w:t>
      </w:r>
      <w:r w:rsidR="00056733">
        <w:rPr>
          <w:rFonts w:ascii="Times New Roman" w:hAnsi="Times New Roman" w:cs="Times New Roman"/>
          <w:sz w:val="24"/>
          <w:szCs w:val="24"/>
        </w:rPr>
        <w:t>s capacities and practices</w:t>
      </w:r>
      <w:r w:rsidR="00B81161">
        <w:rPr>
          <w:rFonts w:ascii="Times New Roman" w:hAnsi="Times New Roman" w:cs="Times New Roman"/>
          <w:sz w:val="24"/>
          <w:szCs w:val="24"/>
        </w:rPr>
        <w:t xml:space="preserve"> would be negligible. </w:t>
      </w:r>
    </w:p>
    <w:p w14:paraId="1BFD285C" w14:textId="6D06F343" w:rsidR="00ED7A29" w:rsidRDefault="001F3231" w:rsidP="00ED7A29">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Though no dispositive</w:t>
      </w:r>
      <w:r w:rsidR="0045490E">
        <w:rPr>
          <w:rFonts w:ascii="Times New Roman" w:hAnsi="Times New Roman" w:cs="Times New Roman"/>
          <w:sz w:val="24"/>
          <w:szCs w:val="24"/>
        </w:rPr>
        <w:t xml:space="preserve"> evidence for</w:t>
      </w:r>
      <w:r w:rsidR="003A76EA">
        <w:rPr>
          <w:rFonts w:ascii="Times New Roman" w:hAnsi="Times New Roman" w:cs="Times New Roman"/>
          <w:sz w:val="24"/>
          <w:szCs w:val="24"/>
        </w:rPr>
        <w:t xml:space="preserve"> t</w:t>
      </w:r>
      <w:r w:rsidR="00606847">
        <w:rPr>
          <w:rFonts w:ascii="Times New Roman" w:hAnsi="Times New Roman" w:cs="Times New Roman"/>
          <w:sz w:val="24"/>
          <w:szCs w:val="24"/>
        </w:rPr>
        <w:t>h</w:t>
      </w:r>
      <w:r w:rsidR="003A76EA">
        <w:rPr>
          <w:rFonts w:ascii="Times New Roman" w:hAnsi="Times New Roman" w:cs="Times New Roman"/>
          <w:sz w:val="24"/>
          <w:szCs w:val="24"/>
        </w:rPr>
        <w:t>e ETH</w:t>
      </w:r>
      <w:r w:rsidR="0045490E">
        <w:rPr>
          <w:rFonts w:ascii="Times New Roman" w:hAnsi="Times New Roman" w:cs="Times New Roman"/>
          <w:sz w:val="24"/>
          <w:szCs w:val="24"/>
        </w:rPr>
        <w:t xml:space="preserve"> exists, a</w:t>
      </w:r>
      <w:r w:rsidR="00A55AC1">
        <w:rPr>
          <w:rFonts w:ascii="Times New Roman" w:hAnsi="Times New Roman" w:cs="Times New Roman"/>
          <w:sz w:val="24"/>
          <w:szCs w:val="24"/>
        </w:rPr>
        <w:t>nything that</w:t>
      </w:r>
      <w:r w:rsidR="00175899">
        <w:rPr>
          <w:rFonts w:ascii="Times New Roman" w:hAnsi="Times New Roman" w:cs="Times New Roman"/>
          <w:sz w:val="24"/>
          <w:szCs w:val="24"/>
        </w:rPr>
        <w:t xml:space="preserve"> </w:t>
      </w:r>
      <w:r w:rsidR="00A55AC1">
        <w:rPr>
          <w:rFonts w:ascii="Times New Roman" w:hAnsi="Times New Roman" w:cs="Times New Roman"/>
          <w:sz w:val="24"/>
          <w:szCs w:val="24"/>
        </w:rPr>
        <w:t>tend</w:t>
      </w:r>
      <w:r w:rsidR="00175899">
        <w:rPr>
          <w:rFonts w:ascii="Times New Roman" w:hAnsi="Times New Roman" w:cs="Times New Roman"/>
          <w:sz w:val="24"/>
          <w:szCs w:val="24"/>
        </w:rPr>
        <w:t>s</w:t>
      </w:r>
      <w:r w:rsidR="00A55AC1">
        <w:rPr>
          <w:rFonts w:ascii="Times New Roman" w:hAnsi="Times New Roman" w:cs="Times New Roman"/>
          <w:sz w:val="24"/>
          <w:szCs w:val="24"/>
        </w:rPr>
        <w:t xml:space="preserve"> to make a relevant fact more or less probable </w:t>
      </w:r>
      <w:r w:rsidR="002F64F3">
        <w:rPr>
          <w:rFonts w:ascii="Times New Roman" w:hAnsi="Times New Roman" w:cs="Times New Roman"/>
          <w:sz w:val="24"/>
          <w:szCs w:val="24"/>
        </w:rPr>
        <w:t>counts as</w:t>
      </w:r>
      <w:r w:rsidR="00A55AC1">
        <w:rPr>
          <w:rFonts w:ascii="Times New Roman" w:hAnsi="Times New Roman" w:cs="Times New Roman"/>
          <w:sz w:val="24"/>
          <w:szCs w:val="24"/>
        </w:rPr>
        <w:t xml:space="preserve"> evidence</w:t>
      </w:r>
      <w:r w:rsidR="00175899">
        <w:rPr>
          <w:rFonts w:ascii="Times New Roman" w:hAnsi="Times New Roman" w:cs="Times New Roman"/>
          <w:sz w:val="24"/>
          <w:szCs w:val="24"/>
        </w:rPr>
        <w:t xml:space="preserve"> in a court of law.</w:t>
      </w:r>
      <w:r w:rsidR="00A55AC1">
        <w:rPr>
          <w:rStyle w:val="FootnoteReference"/>
          <w:rFonts w:ascii="Times New Roman" w:hAnsi="Times New Roman" w:cs="Times New Roman"/>
          <w:sz w:val="24"/>
          <w:szCs w:val="24"/>
        </w:rPr>
        <w:footnoteReference w:id="8"/>
      </w:r>
      <w:r w:rsidR="00A55AC1">
        <w:rPr>
          <w:rFonts w:ascii="Times New Roman" w:hAnsi="Times New Roman" w:cs="Times New Roman"/>
          <w:sz w:val="24"/>
          <w:szCs w:val="24"/>
        </w:rPr>
        <w:t xml:space="preserve"> </w:t>
      </w:r>
      <w:r w:rsidR="00175899">
        <w:rPr>
          <w:rFonts w:ascii="Times New Roman" w:hAnsi="Times New Roman" w:cs="Times New Roman"/>
          <w:sz w:val="24"/>
          <w:szCs w:val="24"/>
        </w:rPr>
        <w:t>By this standard,</w:t>
      </w:r>
      <w:r w:rsidR="00A55AC1">
        <w:rPr>
          <w:rFonts w:ascii="Times New Roman" w:hAnsi="Times New Roman" w:cs="Times New Roman"/>
          <w:sz w:val="24"/>
          <w:szCs w:val="24"/>
        </w:rPr>
        <w:t xml:space="preserve"> </w:t>
      </w:r>
      <w:r w:rsidR="00127B2C">
        <w:rPr>
          <w:rFonts w:ascii="Times New Roman" w:hAnsi="Times New Roman" w:cs="Times New Roman"/>
          <w:sz w:val="24"/>
          <w:szCs w:val="24"/>
        </w:rPr>
        <w:t xml:space="preserve">well-attested </w:t>
      </w:r>
      <w:r w:rsidR="00A55AC1">
        <w:rPr>
          <w:rFonts w:ascii="Times New Roman" w:hAnsi="Times New Roman" w:cs="Times New Roman"/>
          <w:sz w:val="24"/>
          <w:szCs w:val="24"/>
        </w:rPr>
        <w:t>witness reports</w:t>
      </w:r>
      <w:r w:rsidR="004F0EA4">
        <w:rPr>
          <w:rFonts w:ascii="Times New Roman" w:hAnsi="Times New Roman" w:cs="Times New Roman"/>
          <w:sz w:val="24"/>
          <w:szCs w:val="24"/>
        </w:rPr>
        <w:t>, photographs, radar returns, and other physical effects</w:t>
      </w:r>
      <w:r w:rsidR="002F64F3">
        <w:rPr>
          <w:rFonts w:ascii="Times New Roman" w:hAnsi="Times New Roman" w:cs="Times New Roman"/>
          <w:sz w:val="24"/>
          <w:szCs w:val="24"/>
        </w:rPr>
        <w:t xml:space="preserve"> that</w:t>
      </w:r>
      <w:r w:rsidR="00A55AC1">
        <w:rPr>
          <w:rFonts w:ascii="Times New Roman" w:hAnsi="Times New Roman" w:cs="Times New Roman"/>
          <w:sz w:val="24"/>
          <w:szCs w:val="24"/>
        </w:rPr>
        <w:t xml:space="preserve"> </w:t>
      </w:r>
      <w:proofErr w:type="spellStart"/>
      <w:r w:rsidR="003C2F40">
        <w:rPr>
          <w:rFonts w:ascii="Times New Roman" w:hAnsi="Times New Roman" w:cs="Times New Roman"/>
          <w:sz w:val="24"/>
          <w:szCs w:val="24"/>
        </w:rPr>
        <w:t>i</w:t>
      </w:r>
      <w:proofErr w:type="spellEnd"/>
      <w:r w:rsidR="003C2F40">
        <w:rPr>
          <w:rFonts w:ascii="Times New Roman" w:hAnsi="Times New Roman" w:cs="Times New Roman"/>
          <w:sz w:val="24"/>
          <w:szCs w:val="24"/>
        </w:rPr>
        <w:t xml:space="preserve">) </w:t>
      </w:r>
      <w:r w:rsidR="002F64F3">
        <w:rPr>
          <w:rFonts w:ascii="Times New Roman" w:hAnsi="Times New Roman" w:cs="Times New Roman"/>
          <w:sz w:val="24"/>
          <w:szCs w:val="24"/>
        </w:rPr>
        <w:t xml:space="preserve">an alien </w:t>
      </w:r>
      <w:r w:rsidR="002F64F3">
        <w:rPr>
          <w:rFonts w:ascii="Times New Roman" w:hAnsi="Times New Roman" w:cs="Times New Roman"/>
          <w:sz w:val="24"/>
          <w:szCs w:val="24"/>
        </w:rPr>
        <w:lastRenderedPageBreak/>
        <w:t>presence</w:t>
      </w:r>
      <w:r w:rsidR="00127B2C">
        <w:rPr>
          <w:rFonts w:ascii="Times New Roman" w:hAnsi="Times New Roman" w:cs="Times New Roman"/>
          <w:sz w:val="24"/>
          <w:szCs w:val="24"/>
        </w:rPr>
        <w:t xml:space="preserve"> </w:t>
      </w:r>
      <w:r w:rsidR="00056733">
        <w:rPr>
          <w:rFonts w:ascii="Times New Roman" w:hAnsi="Times New Roman" w:cs="Times New Roman"/>
          <w:sz w:val="24"/>
          <w:szCs w:val="24"/>
        </w:rPr>
        <w:t>could</w:t>
      </w:r>
      <w:r w:rsidR="002F64F3">
        <w:rPr>
          <w:rFonts w:ascii="Times New Roman" w:hAnsi="Times New Roman" w:cs="Times New Roman"/>
          <w:sz w:val="24"/>
          <w:szCs w:val="24"/>
        </w:rPr>
        <w:t xml:space="preserve"> explain and that</w:t>
      </w:r>
      <w:r w:rsidR="003C2F40">
        <w:rPr>
          <w:rFonts w:ascii="Times New Roman" w:hAnsi="Times New Roman" w:cs="Times New Roman"/>
          <w:sz w:val="24"/>
          <w:szCs w:val="24"/>
        </w:rPr>
        <w:t xml:space="preserve"> ii)</w:t>
      </w:r>
      <w:r w:rsidR="00A55AC1">
        <w:rPr>
          <w:rFonts w:ascii="Times New Roman" w:hAnsi="Times New Roman" w:cs="Times New Roman"/>
          <w:sz w:val="24"/>
          <w:szCs w:val="24"/>
        </w:rPr>
        <w:t xml:space="preserve"> after investigation</w:t>
      </w:r>
      <w:r w:rsidR="004F0EA4">
        <w:rPr>
          <w:rFonts w:ascii="Times New Roman" w:hAnsi="Times New Roman" w:cs="Times New Roman"/>
          <w:sz w:val="24"/>
          <w:szCs w:val="24"/>
        </w:rPr>
        <w:t>, have no other</w:t>
      </w:r>
      <w:r w:rsidR="00D24A24">
        <w:rPr>
          <w:rFonts w:ascii="Times New Roman" w:hAnsi="Times New Roman" w:cs="Times New Roman"/>
          <w:sz w:val="24"/>
          <w:szCs w:val="24"/>
        </w:rPr>
        <w:t xml:space="preserve"> persuasive</w:t>
      </w:r>
      <w:r w:rsidR="004F0EA4">
        <w:rPr>
          <w:rFonts w:ascii="Times New Roman" w:hAnsi="Times New Roman" w:cs="Times New Roman"/>
          <w:sz w:val="24"/>
          <w:szCs w:val="24"/>
        </w:rPr>
        <w:t xml:space="preserve"> explana</w:t>
      </w:r>
      <w:r w:rsidR="00C4205D">
        <w:rPr>
          <w:rFonts w:ascii="Times New Roman" w:hAnsi="Times New Roman" w:cs="Times New Roman"/>
          <w:sz w:val="24"/>
          <w:szCs w:val="24"/>
        </w:rPr>
        <w:t>ti</w:t>
      </w:r>
      <w:r w:rsidR="004F0EA4">
        <w:rPr>
          <w:rFonts w:ascii="Times New Roman" w:hAnsi="Times New Roman" w:cs="Times New Roman"/>
          <w:sz w:val="24"/>
          <w:szCs w:val="24"/>
        </w:rPr>
        <w:t>on</w:t>
      </w:r>
      <w:r w:rsidR="00C85BFD">
        <w:rPr>
          <w:rFonts w:ascii="Times New Roman" w:hAnsi="Times New Roman" w:cs="Times New Roman"/>
          <w:sz w:val="24"/>
          <w:szCs w:val="24"/>
        </w:rPr>
        <w:t xml:space="preserve"> </w:t>
      </w:r>
      <w:r>
        <w:rPr>
          <w:rFonts w:ascii="Times New Roman" w:hAnsi="Times New Roman" w:cs="Times New Roman"/>
          <w:sz w:val="24"/>
          <w:szCs w:val="24"/>
        </w:rPr>
        <w:t>count as</w:t>
      </w:r>
      <w:r w:rsidR="00B81161">
        <w:rPr>
          <w:rFonts w:ascii="Times New Roman" w:hAnsi="Times New Roman" w:cs="Times New Roman"/>
          <w:sz w:val="24"/>
          <w:szCs w:val="24"/>
        </w:rPr>
        <w:t xml:space="preserve"> some</w:t>
      </w:r>
      <w:r w:rsidR="004F0EA4">
        <w:rPr>
          <w:rFonts w:ascii="Times New Roman" w:hAnsi="Times New Roman" w:cs="Times New Roman"/>
          <w:sz w:val="24"/>
          <w:szCs w:val="24"/>
        </w:rPr>
        <w:t xml:space="preserve"> </w:t>
      </w:r>
      <w:r w:rsidR="00A55AC1">
        <w:rPr>
          <w:rFonts w:ascii="Times New Roman" w:hAnsi="Times New Roman" w:cs="Times New Roman"/>
          <w:sz w:val="24"/>
          <w:szCs w:val="24"/>
        </w:rPr>
        <w:t>evidence for</w:t>
      </w:r>
      <w:r w:rsidR="00606847">
        <w:rPr>
          <w:rFonts w:ascii="Times New Roman" w:hAnsi="Times New Roman" w:cs="Times New Roman"/>
          <w:sz w:val="24"/>
          <w:szCs w:val="24"/>
        </w:rPr>
        <w:t xml:space="preserve"> </w:t>
      </w:r>
      <w:r w:rsidR="003A76EA">
        <w:rPr>
          <w:rFonts w:ascii="Times New Roman" w:hAnsi="Times New Roman" w:cs="Times New Roman"/>
          <w:sz w:val="24"/>
          <w:szCs w:val="24"/>
        </w:rPr>
        <w:t>this hypothesis</w:t>
      </w:r>
      <w:r w:rsidR="00A55AC1">
        <w:rPr>
          <w:rFonts w:ascii="Times New Roman" w:hAnsi="Times New Roman" w:cs="Times New Roman"/>
          <w:sz w:val="24"/>
          <w:szCs w:val="24"/>
        </w:rPr>
        <w:t xml:space="preserve">. </w:t>
      </w:r>
      <w:r w:rsidR="008426FE">
        <w:rPr>
          <w:rFonts w:ascii="Times New Roman" w:hAnsi="Times New Roman" w:cs="Times New Roman"/>
          <w:sz w:val="24"/>
          <w:szCs w:val="24"/>
        </w:rPr>
        <w:t>Evidence of this sort certainly exists</w:t>
      </w:r>
      <w:r w:rsidR="004F0EA4">
        <w:rPr>
          <w:rFonts w:ascii="Times New Roman" w:hAnsi="Times New Roman" w:cs="Times New Roman"/>
          <w:sz w:val="24"/>
          <w:szCs w:val="24"/>
        </w:rPr>
        <w:t xml:space="preserve"> [</w:t>
      </w:r>
      <w:r w:rsidR="00635DF8">
        <w:rPr>
          <w:rFonts w:ascii="Times New Roman" w:hAnsi="Times New Roman" w:cs="Times New Roman"/>
          <w:sz w:val="24"/>
          <w:szCs w:val="24"/>
        </w:rPr>
        <w:t>1</w:t>
      </w:r>
      <w:r w:rsidR="003A76EA">
        <w:rPr>
          <w:rFonts w:ascii="Times New Roman" w:hAnsi="Times New Roman" w:cs="Times New Roman"/>
          <w:sz w:val="24"/>
          <w:szCs w:val="24"/>
        </w:rPr>
        <w:t>13-11</w:t>
      </w:r>
      <w:r w:rsidR="003F1357">
        <w:rPr>
          <w:rFonts w:ascii="Times New Roman" w:hAnsi="Times New Roman" w:cs="Times New Roman"/>
          <w:sz w:val="24"/>
          <w:szCs w:val="24"/>
        </w:rPr>
        <w:t>6</w:t>
      </w:r>
      <w:r w:rsidR="004F0EA4">
        <w:rPr>
          <w:rFonts w:ascii="Times New Roman" w:hAnsi="Times New Roman" w:cs="Times New Roman"/>
          <w:sz w:val="24"/>
          <w:szCs w:val="24"/>
        </w:rPr>
        <w:t>]</w:t>
      </w:r>
      <w:r w:rsidR="00606847">
        <w:rPr>
          <w:rFonts w:ascii="Times New Roman" w:hAnsi="Times New Roman" w:cs="Times New Roman"/>
          <w:sz w:val="24"/>
          <w:szCs w:val="24"/>
        </w:rPr>
        <w:t>;</w:t>
      </w:r>
      <w:r w:rsidR="00175899">
        <w:rPr>
          <w:rFonts w:ascii="Times New Roman" w:hAnsi="Times New Roman" w:cs="Times New Roman"/>
          <w:sz w:val="24"/>
          <w:szCs w:val="24"/>
        </w:rPr>
        <w:t xml:space="preserve"> </w:t>
      </w:r>
      <w:r w:rsidR="00606847">
        <w:rPr>
          <w:rFonts w:ascii="Times New Roman" w:hAnsi="Times New Roman" w:cs="Times New Roman"/>
          <w:sz w:val="24"/>
          <w:szCs w:val="24"/>
        </w:rPr>
        <w:t>t</w:t>
      </w:r>
      <w:r>
        <w:rPr>
          <w:rFonts w:ascii="Times New Roman" w:hAnsi="Times New Roman" w:cs="Times New Roman"/>
          <w:sz w:val="24"/>
          <w:szCs w:val="24"/>
        </w:rPr>
        <w:t xml:space="preserve">he </w:t>
      </w:r>
      <w:r w:rsidR="003A76EA">
        <w:rPr>
          <w:rFonts w:ascii="Times New Roman" w:hAnsi="Times New Roman" w:cs="Times New Roman"/>
          <w:sz w:val="24"/>
          <w:szCs w:val="24"/>
        </w:rPr>
        <w:t>challenge is</w:t>
      </w:r>
      <w:r>
        <w:rPr>
          <w:rFonts w:ascii="Times New Roman" w:hAnsi="Times New Roman" w:cs="Times New Roman"/>
          <w:sz w:val="24"/>
          <w:szCs w:val="24"/>
        </w:rPr>
        <w:t xml:space="preserve"> how </w:t>
      </w:r>
      <w:r w:rsidR="003A76EA">
        <w:rPr>
          <w:rFonts w:ascii="Times New Roman" w:hAnsi="Times New Roman" w:cs="Times New Roman"/>
          <w:sz w:val="24"/>
          <w:szCs w:val="24"/>
        </w:rPr>
        <w:t>to</w:t>
      </w:r>
      <w:r>
        <w:rPr>
          <w:rFonts w:ascii="Times New Roman" w:hAnsi="Times New Roman" w:cs="Times New Roman"/>
          <w:sz w:val="24"/>
          <w:szCs w:val="24"/>
        </w:rPr>
        <w:t xml:space="preserve"> </w:t>
      </w:r>
      <w:r w:rsidR="00C27F92">
        <w:rPr>
          <w:rFonts w:ascii="Times New Roman" w:hAnsi="Times New Roman" w:cs="Times New Roman"/>
          <w:sz w:val="24"/>
          <w:szCs w:val="24"/>
        </w:rPr>
        <w:t>evaluate</w:t>
      </w:r>
      <w:r w:rsidR="003A76EA">
        <w:rPr>
          <w:rFonts w:ascii="Times New Roman" w:hAnsi="Times New Roman" w:cs="Times New Roman"/>
          <w:sz w:val="24"/>
          <w:szCs w:val="24"/>
        </w:rPr>
        <w:t xml:space="preserve"> it</w:t>
      </w:r>
      <w:r>
        <w:rPr>
          <w:rFonts w:ascii="Times New Roman" w:hAnsi="Times New Roman" w:cs="Times New Roman"/>
          <w:sz w:val="24"/>
          <w:szCs w:val="24"/>
        </w:rPr>
        <w:t xml:space="preserve">. </w:t>
      </w:r>
      <w:r w:rsidR="00C27F92">
        <w:rPr>
          <w:rFonts w:ascii="Times New Roman" w:hAnsi="Times New Roman" w:cs="Times New Roman"/>
          <w:sz w:val="24"/>
          <w:szCs w:val="24"/>
        </w:rPr>
        <w:t xml:space="preserve"> </w:t>
      </w:r>
      <w:r w:rsidR="00056733">
        <w:rPr>
          <w:rFonts w:ascii="Times New Roman" w:hAnsi="Times New Roman" w:cs="Times New Roman"/>
          <w:sz w:val="24"/>
          <w:szCs w:val="24"/>
        </w:rPr>
        <w:t xml:space="preserve">This subsection will </w:t>
      </w:r>
      <w:r w:rsidR="00606847">
        <w:rPr>
          <w:rFonts w:ascii="Times New Roman" w:hAnsi="Times New Roman" w:cs="Times New Roman"/>
          <w:sz w:val="24"/>
          <w:szCs w:val="24"/>
        </w:rPr>
        <w:t>address</w:t>
      </w:r>
      <w:r w:rsidR="00056733">
        <w:rPr>
          <w:rFonts w:ascii="Times New Roman" w:hAnsi="Times New Roman" w:cs="Times New Roman"/>
          <w:sz w:val="24"/>
          <w:szCs w:val="24"/>
        </w:rPr>
        <w:t xml:space="preserve"> th</w:t>
      </w:r>
      <w:r w:rsidR="003A76EA">
        <w:rPr>
          <w:rFonts w:ascii="Times New Roman" w:hAnsi="Times New Roman" w:cs="Times New Roman"/>
          <w:sz w:val="24"/>
          <w:szCs w:val="24"/>
        </w:rPr>
        <w:t xml:space="preserve">at challenge </w:t>
      </w:r>
      <w:r w:rsidR="00056733">
        <w:rPr>
          <w:rFonts w:ascii="Times New Roman" w:hAnsi="Times New Roman" w:cs="Times New Roman"/>
          <w:sz w:val="24"/>
          <w:szCs w:val="24"/>
        </w:rPr>
        <w:t xml:space="preserve">in the absence of the dual-goals hypothesis. </w:t>
      </w:r>
    </w:p>
    <w:p w14:paraId="067FBFE4" w14:textId="14C827AB" w:rsidR="00194EEF" w:rsidRPr="00956F13" w:rsidRDefault="00ED7A29" w:rsidP="00ED7A29">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w:t>
      </w:r>
      <w:r w:rsidR="003A76EA">
        <w:rPr>
          <w:rFonts w:ascii="Times New Roman" w:hAnsi="Times New Roman" w:cs="Times New Roman"/>
          <w:sz w:val="24"/>
          <w:szCs w:val="24"/>
        </w:rPr>
        <w:t>understand</w:t>
      </w:r>
      <w:r w:rsidR="00606847">
        <w:rPr>
          <w:rFonts w:ascii="Times New Roman" w:hAnsi="Times New Roman" w:cs="Times New Roman"/>
          <w:sz w:val="24"/>
          <w:szCs w:val="24"/>
        </w:rPr>
        <w:t xml:space="preserve"> it clearly</w:t>
      </w:r>
      <w:r>
        <w:rPr>
          <w:rFonts w:ascii="Times New Roman" w:hAnsi="Times New Roman" w:cs="Times New Roman"/>
          <w:sz w:val="24"/>
          <w:szCs w:val="24"/>
        </w:rPr>
        <w:t xml:space="preserve">, </w:t>
      </w:r>
      <w:r w:rsidR="003A76EA">
        <w:rPr>
          <w:rFonts w:ascii="Times New Roman" w:hAnsi="Times New Roman" w:cs="Times New Roman"/>
          <w:sz w:val="24"/>
          <w:szCs w:val="24"/>
        </w:rPr>
        <w:t xml:space="preserve">it will help to </w:t>
      </w:r>
      <w:r w:rsidR="008F483B">
        <w:rPr>
          <w:rFonts w:ascii="Times New Roman" w:hAnsi="Times New Roman" w:cs="Times New Roman"/>
          <w:sz w:val="24"/>
          <w:szCs w:val="24"/>
        </w:rPr>
        <w:t xml:space="preserve">view </w:t>
      </w:r>
      <w:r w:rsidR="00606847">
        <w:rPr>
          <w:rFonts w:ascii="Times New Roman" w:hAnsi="Times New Roman" w:cs="Times New Roman"/>
          <w:sz w:val="24"/>
          <w:szCs w:val="24"/>
        </w:rPr>
        <w:t>it</w:t>
      </w:r>
      <w:r>
        <w:rPr>
          <w:rFonts w:ascii="Times New Roman" w:hAnsi="Times New Roman" w:cs="Times New Roman"/>
          <w:sz w:val="24"/>
          <w:szCs w:val="24"/>
        </w:rPr>
        <w:t xml:space="preserve"> from a Bayesian perspective.</w:t>
      </w:r>
      <w:r w:rsidR="00165D61">
        <w:rPr>
          <w:rFonts w:ascii="Times New Roman" w:hAnsi="Times New Roman" w:cs="Times New Roman"/>
          <w:sz w:val="24"/>
          <w:szCs w:val="24"/>
        </w:rPr>
        <w:t xml:space="preserve"> </w:t>
      </w:r>
      <w:r>
        <w:rPr>
          <w:rFonts w:ascii="Times New Roman" w:hAnsi="Times New Roman" w:cs="Times New Roman"/>
          <w:sz w:val="24"/>
          <w:szCs w:val="24"/>
        </w:rPr>
        <w:t>L</w:t>
      </w:r>
      <w:r w:rsidR="00E0628B">
        <w:rPr>
          <w:rFonts w:ascii="Times New Roman" w:hAnsi="Times New Roman" w:cs="Times New Roman"/>
          <w:sz w:val="24"/>
          <w:szCs w:val="24"/>
        </w:rPr>
        <w:t xml:space="preserve">et: </w:t>
      </w:r>
      <w:r w:rsidR="00512B8F">
        <w:rPr>
          <w:rFonts w:ascii="Times New Roman" w:hAnsi="Times New Roman" w:cs="Times New Roman"/>
          <w:sz w:val="24"/>
          <w:szCs w:val="24"/>
        </w:rPr>
        <w:t xml:space="preserve"> </w:t>
      </w:r>
    </w:p>
    <w:p w14:paraId="45FD351E" w14:textId="2560A8E3" w:rsidR="005F2FEA" w:rsidRDefault="005F2FEA" w:rsidP="00030969">
      <w:pPr>
        <w:spacing w:after="0" w:line="480" w:lineRule="auto"/>
        <w:ind w:left="720" w:right="720"/>
        <w:rPr>
          <w:rFonts w:ascii="Times New Roman" w:hAnsi="Times New Roman" w:cs="Times New Roman"/>
          <w:sz w:val="24"/>
          <w:szCs w:val="24"/>
        </w:rPr>
      </w:pPr>
      <w:r>
        <w:rPr>
          <w:rFonts w:ascii="Times New Roman" w:hAnsi="Times New Roman" w:cs="Times New Roman"/>
          <w:sz w:val="24"/>
          <w:szCs w:val="24"/>
        </w:rPr>
        <w:t>P(</w:t>
      </w:r>
      <w:bookmarkStart w:id="0" w:name="_Hlk152847272"/>
      <w:r w:rsidR="00C9533F" w:rsidRPr="00C9533F">
        <w:rPr>
          <w:rFonts w:ascii="Times New Roman" w:hAnsi="Times New Roman" w:cs="Times New Roman"/>
          <w:b/>
          <w:bCs/>
          <w:color w:val="202122"/>
          <w:sz w:val="20"/>
          <w:szCs w:val="20"/>
          <w:shd w:val="clear" w:color="auto" w:fill="EAECF0"/>
        </w:rPr>
        <w:t>¬</w:t>
      </w:r>
      <w:bookmarkEnd w:id="0"/>
      <w:r>
        <w:rPr>
          <w:rFonts w:ascii="Times New Roman" w:hAnsi="Times New Roman" w:cs="Times New Roman"/>
          <w:sz w:val="24"/>
          <w:szCs w:val="24"/>
        </w:rPr>
        <w:t>B) =</w:t>
      </w:r>
      <w:r w:rsidR="00A77C1E">
        <w:rPr>
          <w:rFonts w:ascii="Times New Roman" w:hAnsi="Times New Roman" w:cs="Times New Roman"/>
          <w:sz w:val="24"/>
          <w:szCs w:val="24"/>
        </w:rPr>
        <w:t xml:space="preserve"> </w:t>
      </w:r>
      <w:r w:rsidR="006E279E">
        <w:rPr>
          <w:rFonts w:ascii="Times New Roman" w:hAnsi="Times New Roman" w:cs="Times New Roman"/>
          <w:sz w:val="24"/>
          <w:szCs w:val="24"/>
        </w:rPr>
        <w:t xml:space="preserve">the </w:t>
      </w:r>
      <w:r w:rsidR="003F5F27">
        <w:rPr>
          <w:rFonts w:ascii="Times New Roman" w:hAnsi="Times New Roman" w:cs="Times New Roman"/>
          <w:sz w:val="24"/>
          <w:szCs w:val="24"/>
        </w:rPr>
        <w:t xml:space="preserve">probability </w:t>
      </w:r>
      <w:r w:rsidR="00AE7687">
        <w:rPr>
          <w:rFonts w:ascii="Times New Roman" w:hAnsi="Times New Roman" w:cs="Times New Roman"/>
          <w:sz w:val="24"/>
          <w:szCs w:val="24"/>
        </w:rPr>
        <w:t xml:space="preserve">that </w:t>
      </w:r>
      <w:r w:rsidR="004123A6">
        <w:rPr>
          <w:rFonts w:ascii="Times New Roman" w:hAnsi="Times New Roman" w:cs="Times New Roman"/>
          <w:sz w:val="24"/>
          <w:szCs w:val="24"/>
        </w:rPr>
        <w:t>the</w:t>
      </w:r>
      <w:r w:rsidR="00A77C1E">
        <w:rPr>
          <w:rFonts w:ascii="Times New Roman" w:hAnsi="Times New Roman" w:cs="Times New Roman"/>
          <w:sz w:val="24"/>
          <w:szCs w:val="24"/>
        </w:rPr>
        <w:t xml:space="preserve"> </w:t>
      </w:r>
      <w:r w:rsidR="000C22F5" w:rsidRPr="00C85BFD">
        <w:rPr>
          <w:rFonts w:ascii="Times New Roman" w:hAnsi="Times New Roman" w:cs="Times New Roman"/>
          <w:i/>
          <w:iCs/>
          <w:sz w:val="24"/>
          <w:szCs w:val="24"/>
        </w:rPr>
        <w:t>report</w:t>
      </w:r>
      <w:r w:rsidR="00AE7687">
        <w:rPr>
          <w:rFonts w:ascii="Times New Roman" w:hAnsi="Times New Roman" w:cs="Times New Roman"/>
          <w:sz w:val="24"/>
          <w:szCs w:val="24"/>
        </w:rPr>
        <w:t xml:space="preserve"> </w:t>
      </w:r>
      <w:r w:rsidR="006E279E">
        <w:rPr>
          <w:rFonts w:ascii="Times New Roman" w:hAnsi="Times New Roman" w:cs="Times New Roman"/>
          <w:sz w:val="24"/>
          <w:szCs w:val="24"/>
        </w:rPr>
        <w:t>of a</w:t>
      </w:r>
      <w:r w:rsidR="00165D61">
        <w:rPr>
          <w:rFonts w:ascii="Times New Roman" w:hAnsi="Times New Roman" w:cs="Times New Roman"/>
          <w:sz w:val="24"/>
          <w:szCs w:val="24"/>
        </w:rPr>
        <w:t xml:space="preserve"> hypothetical</w:t>
      </w:r>
      <w:r w:rsidR="006E279E">
        <w:rPr>
          <w:rFonts w:ascii="Times New Roman" w:hAnsi="Times New Roman" w:cs="Times New Roman"/>
          <w:sz w:val="24"/>
          <w:szCs w:val="24"/>
        </w:rPr>
        <w:t xml:space="preserve"> anomalous event </w:t>
      </w:r>
      <w:r w:rsidR="0008101D">
        <w:rPr>
          <w:rFonts w:ascii="Times New Roman" w:hAnsi="Times New Roman" w:cs="Times New Roman"/>
          <w:sz w:val="24"/>
          <w:szCs w:val="24"/>
        </w:rPr>
        <w:t>is a</w:t>
      </w:r>
      <w:r w:rsidR="003F5F27">
        <w:rPr>
          <w:rFonts w:ascii="Times New Roman" w:hAnsi="Times New Roman" w:cs="Times New Roman"/>
          <w:sz w:val="24"/>
          <w:szCs w:val="24"/>
        </w:rPr>
        <w:t xml:space="preserve"> </w:t>
      </w:r>
      <w:r w:rsidR="003C2F40">
        <w:rPr>
          <w:rFonts w:ascii="Times New Roman" w:hAnsi="Times New Roman" w:cs="Times New Roman"/>
          <w:sz w:val="24"/>
          <w:szCs w:val="24"/>
        </w:rPr>
        <w:t>false pos</w:t>
      </w:r>
      <w:r w:rsidR="003F5F27">
        <w:rPr>
          <w:rFonts w:ascii="Times New Roman" w:hAnsi="Times New Roman" w:cs="Times New Roman"/>
          <w:sz w:val="24"/>
          <w:szCs w:val="24"/>
        </w:rPr>
        <w:t>itive</w:t>
      </w:r>
      <w:r w:rsidR="004123A6">
        <w:rPr>
          <w:rFonts w:ascii="Times New Roman" w:hAnsi="Times New Roman" w:cs="Times New Roman"/>
          <w:sz w:val="24"/>
          <w:szCs w:val="24"/>
        </w:rPr>
        <w:t xml:space="preserve">, </w:t>
      </w:r>
      <w:r w:rsidR="003C2F40" w:rsidRPr="003C2F40">
        <w:rPr>
          <w:rFonts w:ascii="Times New Roman" w:hAnsi="Times New Roman" w:cs="Times New Roman"/>
          <w:i/>
          <w:iCs/>
          <w:sz w:val="24"/>
          <w:szCs w:val="24"/>
        </w:rPr>
        <w:t>e.g</w:t>
      </w:r>
      <w:r w:rsidR="003C2F40">
        <w:rPr>
          <w:rFonts w:ascii="Times New Roman" w:hAnsi="Times New Roman" w:cs="Times New Roman"/>
          <w:sz w:val="24"/>
          <w:szCs w:val="24"/>
        </w:rPr>
        <w:t xml:space="preserve">., </w:t>
      </w:r>
      <w:r w:rsidR="004123A6">
        <w:rPr>
          <w:rFonts w:ascii="Times New Roman" w:hAnsi="Times New Roman" w:cs="Times New Roman"/>
          <w:sz w:val="24"/>
          <w:szCs w:val="24"/>
        </w:rPr>
        <w:t>a hoax or</w:t>
      </w:r>
      <w:r w:rsidR="000C22F5">
        <w:rPr>
          <w:rFonts w:ascii="Times New Roman" w:hAnsi="Times New Roman" w:cs="Times New Roman"/>
          <w:sz w:val="24"/>
          <w:szCs w:val="24"/>
        </w:rPr>
        <w:t xml:space="preserve"> a</w:t>
      </w:r>
      <w:r w:rsidR="004123A6">
        <w:rPr>
          <w:rFonts w:ascii="Times New Roman" w:hAnsi="Times New Roman" w:cs="Times New Roman"/>
          <w:sz w:val="24"/>
          <w:szCs w:val="24"/>
        </w:rPr>
        <w:t xml:space="preserve"> mistake.  </w:t>
      </w:r>
      <w:r w:rsidR="003F5F27">
        <w:rPr>
          <w:rFonts w:ascii="Times New Roman" w:hAnsi="Times New Roman" w:cs="Times New Roman"/>
          <w:sz w:val="24"/>
          <w:szCs w:val="24"/>
        </w:rPr>
        <w:t xml:space="preserve"> </w:t>
      </w:r>
    </w:p>
    <w:p w14:paraId="3A6EB922" w14:textId="6D9543B3" w:rsidR="00512B8F" w:rsidRDefault="00512B8F" w:rsidP="00512B8F">
      <w:pPr>
        <w:spacing w:after="0" w:line="480" w:lineRule="auto"/>
        <w:ind w:left="720" w:right="720"/>
        <w:rPr>
          <w:rFonts w:ascii="Times New Roman" w:hAnsi="Times New Roman" w:cs="Times New Roman"/>
          <w:sz w:val="24"/>
          <w:szCs w:val="24"/>
        </w:rPr>
      </w:pPr>
      <w:r>
        <w:rPr>
          <w:rFonts w:ascii="Times New Roman" w:hAnsi="Times New Roman" w:cs="Times New Roman"/>
          <w:sz w:val="24"/>
          <w:szCs w:val="24"/>
        </w:rPr>
        <w:t>P(</w:t>
      </w:r>
      <w:proofErr w:type="spellStart"/>
      <w:r>
        <w:rPr>
          <w:rFonts w:ascii="Times New Roman" w:hAnsi="Times New Roman" w:cs="Times New Roman"/>
          <w:sz w:val="24"/>
          <w:szCs w:val="24"/>
        </w:rPr>
        <w:t>BǀA</w:t>
      </w:r>
      <w:proofErr w:type="spellEnd"/>
      <w:r>
        <w:rPr>
          <w:rFonts w:ascii="Times New Roman" w:hAnsi="Times New Roman" w:cs="Times New Roman"/>
          <w:sz w:val="24"/>
          <w:szCs w:val="24"/>
        </w:rPr>
        <w:t xml:space="preserve">) = </w:t>
      </w:r>
      <w:r w:rsidR="006E279E">
        <w:rPr>
          <w:rFonts w:ascii="Times New Roman" w:hAnsi="Times New Roman" w:cs="Times New Roman"/>
          <w:sz w:val="24"/>
          <w:szCs w:val="24"/>
        </w:rPr>
        <w:t xml:space="preserve">the </w:t>
      </w:r>
      <w:r>
        <w:rPr>
          <w:rFonts w:ascii="Times New Roman" w:hAnsi="Times New Roman" w:cs="Times New Roman"/>
          <w:sz w:val="24"/>
          <w:szCs w:val="24"/>
        </w:rPr>
        <w:t>likelihood function of the ETH</w:t>
      </w:r>
      <w:r w:rsidR="007A2873">
        <w:rPr>
          <w:rFonts w:ascii="Times New Roman" w:hAnsi="Times New Roman" w:cs="Times New Roman"/>
          <w:sz w:val="24"/>
          <w:szCs w:val="24"/>
        </w:rPr>
        <w:t xml:space="preserve"> on </w:t>
      </w:r>
      <w:r w:rsidR="006E279E">
        <w:rPr>
          <w:rFonts w:ascii="Times New Roman" w:hAnsi="Times New Roman" w:cs="Times New Roman"/>
          <w:sz w:val="24"/>
          <w:szCs w:val="24"/>
        </w:rPr>
        <w:t xml:space="preserve">the event, </w:t>
      </w:r>
      <w:r w:rsidR="00B81161">
        <w:rPr>
          <w:rFonts w:ascii="Times New Roman" w:hAnsi="Times New Roman" w:cs="Times New Roman"/>
          <w:sz w:val="24"/>
          <w:szCs w:val="24"/>
        </w:rPr>
        <w:t xml:space="preserve">assuming </w:t>
      </w:r>
      <w:r w:rsidR="006E279E">
        <w:rPr>
          <w:rFonts w:ascii="Times New Roman" w:hAnsi="Times New Roman" w:cs="Times New Roman"/>
          <w:sz w:val="24"/>
          <w:szCs w:val="24"/>
        </w:rPr>
        <w:t xml:space="preserve">it </w:t>
      </w:r>
      <w:r w:rsidR="00C9533F">
        <w:rPr>
          <w:rFonts w:ascii="Times New Roman" w:hAnsi="Times New Roman" w:cs="Times New Roman"/>
          <w:sz w:val="24"/>
          <w:szCs w:val="24"/>
        </w:rPr>
        <w:t>is not a false positive</w:t>
      </w:r>
      <w:r>
        <w:rPr>
          <w:rFonts w:ascii="Times New Roman" w:hAnsi="Times New Roman" w:cs="Times New Roman"/>
          <w:sz w:val="24"/>
          <w:szCs w:val="24"/>
        </w:rPr>
        <w:t xml:space="preserve">. </w:t>
      </w:r>
    </w:p>
    <w:p w14:paraId="5315A666" w14:textId="42EF66E9" w:rsidR="003F5F27" w:rsidRDefault="003F5F27" w:rsidP="00030969">
      <w:pPr>
        <w:spacing w:after="0" w:line="480" w:lineRule="auto"/>
        <w:ind w:left="720" w:right="720"/>
        <w:rPr>
          <w:rFonts w:ascii="Times New Roman" w:hAnsi="Times New Roman" w:cs="Times New Roman"/>
          <w:sz w:val="24"/>
          <w:szCs w:val="24"/>
        </w:rPr>
      </w:pPr>
      <w:r>
        <w:rPr>
          <w:rFonts w:ascii="Times New Roman" w:hAnsi="Times New Roman" w:cs="Times New Roman"/>
          <w:sz w:val="24"/>
          <w:szCs w:val="24"/>
        </w:rPr>
        <w:t xml:space="preserve">P(A) = </w:t>
      </w:r>
      <w:r w:rsidR="006E279E">
        <w:rPr>
          <w:rFonts w:ascii="Times New Roman" w:hAnsi="Times New Roman" w:cs="Times New Roman"/>
          <w:sz w:val="24"/>
          <w:szCs w:val="24"/>
        </w:rPr>
        <w:t xml:space="preserve">the </w:t>
      </w:r>
      <w:r>
        <w:rPr>
          <w:rFonts w:ascii="Times New Roman" w:hAnsi="Times New Roman" w:cs="Times New Roman"/>
          <w:sz w:val="24"/>
          <w:szCs w:val="24"/>
        </w:rPr>
        <w:t>prior probability of the ETH</w:t>
      </w:r>
      <w:r w:rsidR="00C9097B">
        <w:rPr>
          <w:rFonts w:ascii="Times New Roman" w:hAnsi="Times New Roman" w:cs="Times New Roman"/>
          <w:sz w:val="24"/>
          <w:szCs w:val="24"/>
        </w:rPr>
        <w:t xml:space="preserve">, absent </w:t>
      </w:r>
      <w:r w:rsidR="00512B8F">
        <w:rPr>
          <w:rFonts w:ascii="Times New Roman" w:hAnsi="Times New Roman" w:cs="Times New Roman"/>
          <w:sz w:val="24"/>
          <w:szCs w:val="24"/>
        </w:rPr>
        <w:t>this</w:t>
      </w:r>
      <w:r w:rsidR="000C22F5">
        <w:rPr>
          <w:rFonts w:ascii="Times New Roman" w:hAnsi="Times New Roman" w:cs="Times New Roman"/>
          <w:sz w:val="24"/>
          <w:szCs w:val="24"/>
        </w:rPr>
        <w:t xml:space="preserve"> </w:t>
      </w:r>
      <w:r w:rsidR="006E279E">
        <w:rPr>
          <w:rFonts w:ascii="Times New Roman" w:hAnsi="Times New Roman" w:cs="Times New Roman"/>
          <w:sz w:val="24"/>
          <w:szCs w:val="24"/>
        </w:rPr>
        <w:t>event</w:t>
      </w:r>
      <w:r>
        <w:rPr>
          <w:rFonts w:ascii="Times New Roman" w:hAnsi="Times New Roman" w:cs="Times New Roman"/>
          <w:sz w:val="24"/>
          <w:szCs w:val="24"/>
        </w:rPr>
        <w:t xml:space="preserve">. </w:t>
      </w:r>
    </w:p>
    <w:p w14:paraId="4027248F" w14:textId="072811D5" w:rsidR="006E279E" w:rsidRDefault="006E279E" w:rsidP="00E0628B">
      <w:pPr>
        <w:spacing w:after="120" w:line="480" w:lineRule="auto"/>
        <w:ind w:left="720" w:right="720"/>
        <w:rPr>
          <w:rFonts w:ascii="Times New Roman" w:hAnsi="Times New Roman" w:cs="Times New Roman"/>
          <w:sz w:val="24"/>
          <w:szCs w:val="24"/>
        </w:rPr>
      </w:pPr>
      <w:r>
        <w:rPr>
          <w:rFonts w:ascii="Times New Roman" w:hAnsi="Times New Roman" w:cs="Times New Roman"/>
          <w:sz w:val="24"/>
          <w:szCs w:val="24"/>
        </w:rPr>
        <w:t>P(</w:t>
      </w:r>
      <w:proofErr w:type="spellStart"/>
      <w:r>
        <w:rPr>
          <w:rFonts w:ascii="Times New Roman" w:hAnsi="Times New Roman" w:cs="Times New Roman"/>
          <w:sz w:val="24"/>
          <w:szCs w:val="24"/>
        </w:rPr>
        <w:t>AǀB</w:t>
      </w:r>
      <w:proofErr w:type="spellEnd"/>
      <w:r>
        <w:rPr>
          <w:rFonts w:ascii="Times New Roman" w:hAnsi="Times New Roman" w:cs="Times New Roman"/>
          <w:sz w:val="24"/>
          <w:szCs w:val="24"/>
        </w:rPr>
        <w:t xml:space="preserve">) = the posterior probability of the ETH, given this </w:t>
      </w:r>
      <w:r w:rsidR="003303F0">
        <w:rPr>
          <w:rFonts w:ascii="Times New Roman" w:hAnsi="Times New Roman" w:cs="Times New Roman"/>
          <w:sz w:val="24"/>
          <w:szCs w:val="24"/>
        </w:rPr>
        <w:t>event</w:t>
      </w:r>
      <w:r>
        <w:rPr>
          <w:rFonts w:ascii="Times New Roman" w:hAnsi="Times New Roman" w:cs="Times New Roman"/>
          <w:sz w:val="24"/>
          <w:szCs w:val="24"/>
        </w:rPr>
        <w:t xml:space="preserve">. </w:t>
      </w:r>
    </w:p>
    <w:p w14:paraId="13838578" w14:textId="2B5D82FA" w:rsidR="002A3904" w:rsidRDefault="00A7334B" w:rsidP="00C85BFD">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3303F0">
        <w:rPr>
          <w:rFonts w:ascii="Times New Roman" w:hAnsi="Times New Roman" w:cs="Times New Roman"/>
          <w:sz w:val="24"/>
          <w:szCs w:val="24"/>
        </w:rPr>
        <w:t xml:space="preserve">n </w:t>
      </w:r>
      <w:r w:rsidR="00C85BFD">
        <w:rPr>
          <w:rFonts w:ascii="Times New Roman" w:hAnsi="Times New Roman" w:cs="Times New Roman"/>
          <w:sz w:val="24"/>
          <w:szCs w:val="24"/>
        </w:rPr>
        <w:t xml:space="preserve">a </w:t>
      </w:r>
      <w:r w:rsidR="003303F0">
        <w:rPr>
          <w:rFonts w:ascii="Times New Roman" w:hAnsi="Times New Roman" w:cs="Times New Roman"/>
          <w:sz w:val="24"/>
          <w:szCs w:val="24"/>
        </w:rPr>
        <w:t>hypothetical</w:t>
      </w:r>
      <w:r w:rsidR="00C85BFD">
        <w:rPr>
          <w:rFonts w:ascii="Times New Roman" w:hAnsi="Times New Roman" w:cs="Times New Roman"/>
          <w:sz w:val="24"/>
          <w:szCs w:val="24"/>
        </w:rPr>
        <w:t xml:space="preserve"> case</w:t>
      </w:r>
      <w:r w:rsidR="00E0628B">
        <w:rPr>
          <w:rFonts w:ascii="Times New Roman" w:hAnsi="Times New Roman" w:cs="Times New Roman"/>
          <w:sz w:val="24"/>
          <w:szCs w:val="24"/>
        </w:rPr>
        <w:t>,</w:t>
      </w:r>
      <w:r w:rsidR="00567651">
        <w:rPr>
          <w:rFonts w:ascii="Times New Roman" w:hAnsi="Times New Roman" w:cs="Times New Roman"/>
          <w:sz w:val="24"/>
          <w:szCs w:val="24"/>
        </w:rPr>
        <w:t xml:space="preserve"> </w:t>
      </w:r>
      <w:r w:rsidR="00030969">
        <w:rPr>
          <w:rFonts w:ascii="Times New Roman" w:hAnsi="Times New Roman" w:cs="Times New Roman"/>
          <w:sz w:val="24"/>
          <w:szCs w:val="24"/>
        </w:rPr>
        <w:t>set</w:t>
      </w:r>
      <w:r w:rsidR="00AE5E3A">
        <w:rPr>
          <w:rFonts w:ascii="Times New Roman" w:hAnsi="Times New Roman" w:cs="Times New Roman"/>
          <w:sz w:val="24"/>
          <w:szCs w:val="24"/>
        </w:rPr>
        <w:t xml:space="preserve"> </w:t>
      </w:r>
      <w:r w:rsidR="00512B8F">
        <w:rPr>
          <w:rFonts w:ascii="Times New Roman" w:hAnsi="Times New Roman" w:cs="Times New Roman"/>
          <w:sz w:val="24"/>
          <w:szCs w:val="24"/>
        </w:rPr>
        <w:t>P</w:t>
      </w:r>
      <w:r w:rsidR="00512B8F" w:rsidRPr="00C9533F">
        <w:rPr>
          <w:rFonts w:ascii="Times New Roman" w:hAnsi="Times New Roman" w:cs="Times New Roman"/>
          <w:sz w:val="20"/>
          <w:szCs w:val="20"/>
        </w:rPr>
        <w:t>(</w:t>
      </w:r>
      <w:r w:rsidR="00C9533F" w:rsidRPr="00C9533F">
        <w:rPr>
          <w:rFonts w:ascii="Times New Roman" w:hAnsi="Times New Roman" w:cs="Times New Roman"/>
          <w:b/>
          <w:bCs/>
          <w:color w:val="202122"/>
          <w:sz w:val="20"/>
          <w:szCs w:val="20"/>
          <w:shd w:val="clear" w:color="auto" w:fill="EAECF0"/>
        </w:rPr>
        <w:t>¬</w:t>
      </w:r>
      <w:r w:rsidR="00512B8F">
        <w:rPr>
          <w:rFonts w:ascii="Times New Roman" w:hAnsi="Times New Roman" w:cs="Times New Roman"/>
          <w:sz w:val="24"/>
          <w:szCs w:val="24"/>
        </w:rPr>
        <w:t>B)</w:t>
      </w:r>
      <w:r w:rsidR="00E0628B">
        <w:rPr>
          <w:rFonts w:ascii="Times New Roman" w:hAnsi="Times New Roman" w:cs="Times New Roman"/>
          <w:sz w:val="24"/>
          <w:szCs w:val="24"/>
        </w:rPr>
        <w:t xml:space="preserve"> </w:t>
      </w:r>
      <w:r w:rsidR="00512B8F">
        <w:rPr>
          <w:rFonts w:ascii="Times New Roman" w:hAnsi="Times New Roman" w:cs="Times New Roman"/>
          <w:sz w:val="24"/>
          <w:szCs w:val="24"/>
        </w:rPr>
        <w:t>at 0.</w:t>
      </w:r>
      <w:r>
        <w:rPr>
          <w:rFonts w:ascii="Times New Roman" w:hAnsi="Times New Roman" w:cs="Times New Roman"/>
          <w:sz w:val="24"/>
          <w:szCs w:val="24"/>
        </w:rPr>
        <w:t>05</w:t>
      </w:r>
      <w:r w:rsidR="00512B8F">
        <w:rPr>
          <w:rFonts w:ascii="Times New Roman" w:hAnsi="Times New Roman" w:cs="Times New Roman"/>
          <w:sz w:val="24"/>
          <w:szCs w:val="24"/>
        </w:rPr>
        <w:t xml:space="preserve"> (</w:t>
      </w:r>
      <w:r w:rsidR="003303F0">
        <w:rPr>
          <w:rFonts w:ascii="Times New Roman" w:hAnsi="Times New Roman" w:cs="Times New Roman"/>
          <w:sz w:val="24"/>
          <w:szCs w:val="24"/>
        </w:rPr>
        <w:t xml:space="preserve">signifying that </w:t>
      </w:r>
      <w:r w:rsidR="00B81161">
        <w:rPr>
          <w:rFonts w:ascii="Times New Roman" w:hAnsi="Times New Roman" w:cs="Times New Roman"/>
          <w:sz w:val="24"/>
          <w:szCs w:val="24"/>
        </w:rPr>
        <w:t>the event</w:t>
      </w:r>
      <w:r w:rsidR="00512B8F">
        <w:rPr>
          <w:rFonts w:ascii="Times New Roman" w:hAnsi="Times New Roman" w:cs="Times New Roman"/>
          <w:sz w:val="24"/>
          <w:szCs w:val="24"/>
        </w:rPr>
        <w:t xml:space="preserve"> is</w:t>
      </w:r>
      <w:r>
        <w:rPr>
          <w:rFonts w:ascii="Times New Roman" w:hAnsi="Times New Roman" w:cs="Times New Roman"/>
          <w:sz w:val="24"/>
          <w:szCs w:val="24"/>
        </w:rPr>
        <w:t xml:space="preserve"> </w:t>
      </w:r>
      <w:r w:rsidR="00512B8F">
        <w:rPr>
          <w:rFonts w:ascii="Times New Roman" w:hAnsi="Times New Roman" w:cs="Times New Roman"/>
          <w:sz w:val="24"/>
          <w:szCs w:val="24"/>
        </w:rPr>
        <w:t>well-atte</w:t>
      </w:r>
      <w:r w:rsidR="00E0628B">
        <w:rPr>
          <w:rFonts w:ascii="Times New Roman" w:hAnsi="Times New Roman" w:cs="Times New Roman"/>
          <w:sz w:val="24"/>
          <w:szCs w:val="24"/>
        </w:rPr>
        <w:t>ste</w:t>
      </w:r>
      <w:r w:rsidR="00512B8F">
        <w:rPr>
          <w:rFonts w:ascii="Times New Roman" w:hAnsi="Times New Roman" w:cs="Times New Roman"/>
          <w:sz w:val="24"/>
          <w:szCs w:val="24"/>
        </w:rPr>
        <w:t>d)</w:t>
      </w:r>
      <w:r w:rsidR="00512B8F">
        <w:rPr>
          <w:rFonts w:ascii="Times New Roman" w:hAnsi="Times New Roman" w:cs="Times New Roman"/>
          <w:sz w:val="24"/>
          <w:szCs w:val="24"/>
        </w:rPr>
        <w:t xml:space="preserve"> and</w:t>
      </w:r>
      <w:r w:rsidR="00512B8F">
        <w:rPr>
          <w:rFonts w:ascii="Times New Roman" w:hAnsi="Times New Roman" w:cs="Times New Roman"/>
          <w:sz w:val="24"/>
          <w:szCs w:val="24"/>
        </w:rPr>
        <w:t xml:space="preserve"> </w:t>
      </w:r>
      <w:r w:rsidR="00AE5E3A">
        <w:rPr>
          <w:rFonts w:ascii="Times New Roman" w:hAnsi="Times New Roman" w:cs="Times New Roman"/>
          <w:sz w:val="24"/>
          <w:szCs w:val="24"/>
        </w:rPr>
        <w:t>P(</w:t>
      </w:r>
      <w:proofErr w:type="spellStart"/>
      <w:r w:rsidR="00AE5E3A">
        <w:rPr>
          <w:rFonts w:ascii="Times New Roman" w:hAnsi="Times New Roman" w:cs="Times New Roman"/>
          <w:sz w:val="24"/>
          <w:szCs w:val="24"/>
        </w:rPr>
        <w:t>B</w:t>
      </w:r>
      <w:r w:rsidR="009C3D1B">
        <w:rPr>
          <w:rFonts w:ascii="Times New Roman" w:hAnsi="Times New Roman" w:cs="Times New Roman"/>
          <w:sz w:val="24"/>
          <w:szCs w:val="24"/>
        </w:rPr>
        <w:t>ǀA</w:t>
      </w:r>
      <w:proofErr w:type="spellEnd"/>
      <w:r w:rsidR="009C3D1B">
        <w:rPr>
          <w:rFonts w:ascii="Times New Roman" w:hAnsi="Times New Roman" w:cs="Times New Roman"/>
          <w:sz w:val="24"/>
          <w:szCs w:val="24"/>
        </w:rPr>
        <w:t>) at 0.</w:t>
      </w:r>
      <w:r>
        <w:rPr>
          <w:rFonts w:ascii="Times New Roman" w:hAnsi="Times New Roman" w:cs="Times New Roman"/>
          <w:sz w:val="24"/>
          <w:szCs w:val="24"/>
        </w:rPr>
        <w:t>5</w:t>
      </w:r>
      <w:r w:rsidR="00CE0540">
        <w:rPr>
          <w:rFonts w:ascii="Times New Roman" w:hAnsi="Times New Roman" w:cs="Times New Roman"/>
          <w:sz w:val="24"/>
          <w:szCs w:val="24"/>
        </w:rPr>
        <w:t xml:space="preserve">, </w:t>
      </w:r>
      <w:r>
        <w:rPr>
          <w:rFonts w:ascii="Times New Roman" w:hAnsi="Times New Roman" w:cs="Times New Roman"/>
          <w:sz w:val="24"/>
          <w:szCs w:val="24"/>
        </w:rPr>
        <w:t xml:space="preserve">an “uninformative” </w:t>
      </w:r>
      <w:r w:rsidR="00CE0540">
        <w:rPr>
          <w:rFonts w:ascii="Times New Roman" w:hAnsi="Times New Roman" w:cs="Times New Roman"/>
          <w:sz w:val="24"/>
          <w:szCs w:val="24"/>
        </w:rPr>
        <w:t>value</w:t>
      </w:r>
      <w:r w:rsidR="00E0628B">
        <w:rPr>
          <w:rFonts w:ascii="Times New Roman" w:hAnsi="Times New Roman" w:cs="Times New Roman"/>
          <w:sz w:val="24"/>
          <w:szCs w:val="24"/>
        </w:rPr>
        <w:t>.</w:t>
      </w:r>
      <w:r w:rsidR="00CE0540">
        <w:rPr>
          <w:rFonts w:ascii="Times New Roman" w:hAnsi="Times New Roman" w:cs="Times New Roman"/>
          <w:sz w:val="24"/>
          <w:szCs w:val="24"/>
        </w:rPr>
        <w:t xml:space="preserve"> </w:t>
      </w:r>
      <w:r w:rsidR="00E0628B">
        <w:rPr>
          <w:rFonts w:ascii="Times New Roman" w:hAnsi="Times New Roman" w:cs="Times New Roman"/>
          <w:sz w:val="24"/>
          <w:szCs w:val="24"/>
        </w:rPr>
        <w:t xml:space="preserve"> </w:t>
      </w:r>
      <w:r w:rsidR="001905C9">
        <w:rPr>
          <w:rFonts w:ascii="Times New Roman" w:hAnsi="Times New Roman" w:cs="Times New Roman"/>
          <w:sz w:val="24"/>
          <w:szCs w:val="24"/>
        </w:rPr>
        <w:t>On these values, a</w:t>
      </w:r>
      <w:r w:rsidR="006E279E">
        <w:rPr>
          <w:rFonts w:ascii="Times New Roman" w:hAnsi="Times New Roman" w:cs="Times New Roman"/>
          <w:sz w:val="24"/>
          <w:szCs w:val="24"/>
        </w:rPr>
        <w:t>ssigning</w:t>
      </w:r>
      <w:r w:rsidR="00CF2320">
        <w:rPr>
          <w:rFonts w:ascii="Times New Roman" w:hAnsi="Times New Roman" w:cs="Times New Roman"/>
          <w:sz w:val="24"/>
          <w:szCs w:val="24"/>
        </w:rPr>
        <w:t xml:space="preserve"> </w:t>
      </w:r>
      <w:r w:rsidR="003F5F27">
        <w:rPr>
          <w:rFonts w:ascii="Times New Roman" w:hAnsi="Times New Roman" w:cs="Times New Roman"/>
          <w:sz w:val="24"/>
          <w:szCs w:val="24"/>
        </w:rPr>
        <w:t>P(A)</w:t>
      </w:r>
      <w:r w:rsidR="006E279E">
        <w:rPr>
          <w:rFonts w:ascii="Times New Roman" w:hAnsi="Times New Roman" w:cs="Times New Roman"/>
          <w:sz w:val="24"/>
          <w:szCs w:val="24"/>
        </w:rPr>
        <w:t xml:space="preserve"> a</w:t>
      </w:r>
      <w:r w:rsidR="003F5F27">
        <w:rPr>
          <w:rFonts w:ascii="Times New Roman" w:hAnsi="Times New Roman" w:cs="Times New Roman"/>
          <w:sz w:val="24"/>
          <w:szCs w:val="24"/>
        </w:rPr>
        <w:t xml:space="preserve"> </w:t>
      </w:r>
      <w:r w:rsidR="00512B8F">
        <w:rPr>
          <w:rFonts w:ascii="Times New Roman" w:hAnsi="Times New Roman" w:cs="Times New Roman"/>
          <w:sz w:val="24"/>
          <w:szCs w:val="24"/>
        </w:rPr>
        <w:t xml:space="preserve">value </w:t>
      </w:r>
      <w:r w:rsidR="002F64F3">
        <w:rPr>
          <w:rFonts w:ascii="Times New Roman" w:hAnsi="Times New Roman" w:cs="Times New Roman"/>
          <w:sz w:val="24"/>
          <w:szCs w:val="24"/>
        </w:rPr>
        <w:t>of</w:t>
      </w:r>
      <w:r w:rsidR="003F5F27">
        <w:rPr>
          <w:rFonts w:ascii="Times New Roman" w:hAnsi="Times New Roman" w:cs="Times New Roman"/>
          <w:sz w:val="24"/>
          <w:szCs w:val="24"/>
        </w:rPr>
        <w:t xml:space="preserve"> 0.01</w:t>
      </w:r>
      <w:r w:rsidR="002F64F3">
        <w:rPr>
          <w:rFonts w:ascii="Times New Roman" w:hAnsi="Times New Roman" w:cs="Times New Roman"/>
          <w:sz w:val="24"/>
          <w:szCs w:val="24"/>
        </w:rPr>
        <w:t xml:space="preserve"> yield</w:t>
      </w:r>
      <w:r>
        <w:rPr>
          <w:rFonts w:ascii="Times New Roman" w:hAnsi="Times New Roman" w:cs="Times New Roman"/>
          <w:sz w:val="24"/>
          <w:szCs w:val="24"/>
        </w:rPr>
        <w:t>s</w:t>
      </w:r>
      <w:r w:rsidR="002F64F3">
        <w:rPr>
          <w:rFonts w:ascii="Times New Roman" w:hAnsi="Times New Roman" w:cs="Times New Roman"/>
          <w:sz w:val="24"/>
          <w:szCs w:val="24"/>
        </w:rPr>
        <w:t xml:space="preserve"> a</w:t>
      </w:r>
      <w:r w:rsidR="003F5F27">
        <w:rPr>
          <w:rFonts w:ascii="Times New Roman" w:hAnsi="Times New Roman" w:cs="Times New Roman"/>
          <w:sz w:val="24"/>
          <w:szCs w:val="24"/>
        </w:rPr>
        <w:t xml:space="preserve"> </w:t>
      </w:r>
      <w:r w:rsidR="009B5BDF">
        <w:rPr>
          <w:rFonts w:ascii="Times New Roman" w:hAnsi="Times New Roman" w:cs="Times New Roman"/>
          <w:sz w:val="24"/>
          <w:szCs w:val="24"/>
        </w:rPr>
        <w:t>posterior probability</w:t>
      </w:r>
      <w:r w:rsidR="00DC0DED">
        <w:rPr>
          <w:rFonts w:ascii="Times New Roman" w:hAnsi="Times New Roman" w:cs="Times New Roman"/>
          <w:sz w:val="24"/>
          <w:szCs w:val="24"/>
        </w:rPr>
        <w:t xml:space="preserve"> </w:t>
      </w:r>
      <w:r w:rsidR="00E0628B">
        <w:rPr>
          <w:rFonts w:ascii="Times New Roman" w:hAnsi="Times New Roman" w:cs="Times New Roman"/>
          <w:sz w:val="24"/>
          <w:szCs w:val="24"/>
        </w:rPr>
        <w:t>– P(</w:t>
      </w:r>
      <w:proofErr w:type="spellStart"/>
      <w:r w:rsidR="00E0628B">
        <w:rPr>
          <w:rFonts w:ascii="Times New Roman" w:hAnsi="Times New Roman" w:cs="Times New Roman"/>
          <w:sz w:val="24"/>
          <w:szCs w:val="24"/>
        </w:rPr>
        <w:t>AǀB</w:t>
      </w:r>
      <w:proofErr w:type="spellEnd"/>
      <w:r w:rsidR="00E0628B">
        <w:rPr>
          <w:rFonts w:ascii="Times New Roman" w:hAnsi="Times New Roman" w:cs="Times New Roman"/>
          <w:sz w:val="24"/>
          <w:szCs w:val="24"/>
        </w:rPr>
        <w:t xml:space="preserve">) </w:t>
      </w:r>
      <w:r w:rsidR="00DC0DED">
        <w:rPr>
          <w:rFonts w:ascii="Times New Roman" w:hAnsi="Times New Roman" w:cs="Times New Roman"/>
          <w:sz w:val="24"/>
          <w:szCs w:val="24"/>
        </w:rPr>
        <w:t xml:space="preserve">– </w:t>
      </w:r>
      <w:r w:rsidR="00DC0DED">
        <w:rPr>
          <w:rFonts w:ascii="Times New Roman" w:hAnsi="Times New Roman" w:cs="Times New Roman"/>
          <w:sz w:val="24"/>
          <w:szCs w:val="24"/>
        </w:rPr>
        <w:t xml:space="preserve">of </w:t>
      </w:r>
      <w:r w:rsidR="00305D13">
        <w:rPr>
          <w:rFonts w:ascii="Times New Roman" w:hAnsi="Times New Roman" w:cs="Times New Roman"/>
          <w:sz w:val="24"/>
          <w:szCs w:val="24"/>
        </w:rPr>
        <w:t>9.2</w:t>
      </w:r>
      <w:r w:rsidR="00DC0DED">
        <w:rPr>
          <w:rFonts w:ascii="Times New Roman" w:hAnsi="Times New Roman" w:cs="Times New Roman"/>
          <w:sz w:val="24"/>
          <w:szCs w:val="24"/>
        </w:rPr>
        <w:t xml:space="preserve">% </w:t>
      </w:r>
      <w:r w:rsidR="00312284">
        <w:rPr>
          <w:rFonts w:ascii="Times New Roman" w:hAnsi="Times New Roman" w:cs="Times New Roman"/>
          <w:sz w:val="24"/>
          <w:szCs w:val="24"/>
        </w:rPr>
        <w:t>while</w:t>
      </w:r>
      <w:r w:rsidR="003F5F27">
        <w:rPr>
          <w:rFonts w:ascii="Times New Roman" w:hAnsi="Times New Roman" w:cs="Times New Roman"/>
          <w:sz w:val="24"/>
          <w:szCs w:val="24"/>
        </w:rPr>
        <w:t xml:space="preserve"> </w:t>
      </w:r>
      <w:r w:rsidR="002F64F3">
        <w:rPr>
          <w:rFonts w:ascii="Times New Roman" w:hAnsi="Times New Roman" w:cs="Times New Roman"/>
          <w:sz w:val="24"/>
          <w:szCs w:val="24"/>
        </w:rPr>
        <w:t>a</w:t>
      </w:r>
      <w:r w:rsidR="00FA71D5">
        <w:rPr>
          <w:rFonts w:ascii="Times New Roman" w:hAnsi="Times New Roman" w:cs="Times New Roman"/>
          <w:sz w:val="24"/>
          <w:szCs w:val="24"/>
        </w:rPr>
        <w:t xml:space="preserve">ssigning </w:t>
      </w:r>
      <w:r w:rsidR="003F5F27">
        <w:rPr>
          <w:rFonts w:ascii="Times New Roman" w:hAnsi="Times New Roman" w:cs="Times New Roman"/>
          <w:sz w:val="24"/>
          <w:szCs w:val="24"/>
        </w:rPr>
        <w:t>P(A)</w:t>
      </w:r>
      <w:r w:rsidR="00FA71D5">
        <w:rPr>
          <w:rFonts w:ascii="Times New Roman" w:hAnsi="Times New Roman" w:cs="Times New Roman"/>
          <w:sz w:val="24"/>
          <w:szCs w:val="24"/>
        </w:rPr>
        <w:t xml:space="preserve"> a value</w:t>
      </w:r>
      <w:r w:rsidR="003F5F27">
        <w:rPr>
          <w:rFonts w:ascii="Times New Roman" w:hAnsi="Times New Roman" w:cs="Times New Roman"/>
          <w:sz w:val="24"/>
          <w:szCs w:val="24"/>
        </w:rPr>
        <w:t xml:space="preserve"> </w:t>
      </w:r>
      <w:r w:rsidR="002F64F3">
        <w:rPr>
          <w:rFonts w:ascii="Times New Roman" w:hAnsi="Times New Roman" w:cs="Times New Roman"/>
          <w:sz w:val="24"/>
          <w:szCs w:val="24"/>
        </w:rPr>
        <w:t>of</w:t>
      </w:r>
      <w:r w:rsidR="003F5F27">
        <w:rPr>
          <w:rFonts w:ascii="Times New Roman" w:hAnsi="Times New Roman" w:cs="Times New Roman"/>
          <w:sz w:val="24"/>
          <w:szCs w:val="24"/>
        </w:rPr>
        <w:t xml:space="preserve"> 0.1</w:t>
      </w:r>
      <w:r w:rsidR="002F64F3">
        <w:rPr>
          <w:rFonts w:ascii="Times New Roman" w:hAnsi="Times New Roman" w:cs="Times New Roman"/>
          <w:sz w:val="24"/>
          <w:szCs w:val="24"/>
        </w:rPr>
        <w:t xml:space="preserve"> yield</w:t>
      </w:r>
      <w:r>
        <w:rPr>
          <w:rFonts w:ascii="Times New Roman" w:hAnsi="Times New Roman" w:cs="Times New Roman"/>
          <w:sz w:val="24"/>
          <w:szCs w:val="24"/>
        </w:rPr>
        <w:t>s</w:t>
      </w:r>
      <w:r w:rsidR="00CE0540">
        <w:rPr>
          <w:rFonts w:ascii="Times New Roman" w:hAnsi="Times New Roman" w:cs="Times New Roman"/>
          <w:sz w:val="24"/>
          <w:szCs w:val="24"/>
        </w:rPr>
        <w:t xml:space="preserve"> a </w:t>
      </w:r>
      <w:r w:rsidR="00E0628B">
        <w:rPr>
          <w:rFonts w:ascii="Times New Roman" w:hAnsi="Times New Roman" w:cs="Times New Roman"/>
          <w:sz w:val="24"/>
          <w:szCs w:val="24"/>
        </w:rPr>
        <w:t>posterior probability</w:t>
      </w:r>
      <w:r w:rsidR="002F64F3">
        <w:rPr>
          <w:rFonts w:ascii="Times New Roman" w:hAnsi="Times New Roman" w:cs="Times New Roman"/>
          <w:sz w:val="24"/>
          <w:szCs w:val="24"/>
        </w:rPr>
        <w:t xml:space="preserve"> of</w:t>
      </w:r>
      <w:r w:rsidR="003F5F27">
        <w:rPr>
          <w:rFonts w:ascii="Times New Roman" w:hAnsi="Times New Roman" w:cs="Times New Roman"/>
          <w:sz w:val="24"/>
          <w:szCs w:val="24"/>
        </w:rPr>
        <w:t xml:space="preserve"> </w:t>
      </w:r>
      <w:r w:rsidR="00305D13">
        <w:rPr>
          <w:rFonts w:ascii="Times New Roman" w:hAnsi="Times New Roman" w:cs="Times New Roman"/>
          <w:sz w:val="24"/>
          <w:szCs w:val="24"/>
        </w:rPr>
        <w:t>52.6</w:t>
      </w:r>
      <w:r w:rsidR="00162B2D">
        <w:rPr>
          <w:rFonts w:ascii="Times New Roman" w:hAnsi="Times New Roman" w:cs="Times New Roman"/>
          <w:sz w:val="24"/>
          <w:szCs w:val="24"/>
        </w:rPr>
        <w:t>%</w:t>
      </w:r>
      <w:r w:rsidR="00AE7687">
        <w:rPr>
          <w:rFonts w:ascii="Times New Roman" w:hAnsi="Times New Roman" w:cs="Times New Roman"/>
          <w:sz w:val="24"/>
          <w:szCs w:val="24"/>
        </w:rPr>
        <w:t xml:space="preserve">. </w:t>
      </w:r>
      <w:r w:rsidR="00D24A24">
        <w:rPr>
          <w:rFonts w:ascii="Times New Roman" w:hAnsi="Times New Roman" w:cs="Times New Roman"/>
          <w:sz w:val="24"/>
          <w:szCs w:val="24"/>
        </w:rPr>
        <w:t>T</w:t>
      </w:r>
      <w:r w:rsidR="001905C9">
        <w:rPr>
          <w:rFonts w:ascii="Times New Roman" w:hAnsi="Times New Roman" w:cs="Times New Roman"/>
          <w:sz w:val="24"/>
          <w:szCs w:val="24"/>
        </w:rPr>
        <w:t>he</w:t>
      </w:r>
      <w:r w:rsidR="001905C9">
        <w:rPr>
          <w:rFonts w:ascii="Times New Roman" w:hAnsi="Times New Roman" w:cs="Times New Roman"/>
          <w:sz w:val="24"/>
          <w:szCs w:val="24"/>
        </w:rPr>
        <w:t xml:space="preserve"> significant</w:t>
      </w:r>
      <w:r w:rsidR="001905C9">
        <w:rPr>
          <w:rFonts w:ascii="Times New Roman" w:hAnsi="Times New Roman" w:cs="Times New Roman"/>
          <w:sz w:val="24"/>
          <w:szCs w:val="24"/>
        </w:rPr>
        <w:t xml:space="preserve"> weight the Bayesian calculus gives to prior probability</w:t>
      </w:r>
      <w:r w:rsidR="001905C9">
        <w:rPr>
          <w:rFonts w:ascii="Times New Roman" w:hAnsi="Times New Roman" w:cs="Times New Roman"/>
          <w:sz w:val="24"/>
          <w:szCs w:val="24"/>
        </w:rPr>
        <w:t xml:space="preserve"> – corroborates the aphorism that</w:t>
      </w:r>
      <w:r w:rsidR="00D24A24">
        <w:rPr>
          <w:rFonts w:ascii="Times New Roman" w:hAnsi="Times New Roman" w:cs="Times New Roman"/>
          <w:sz w:val="24"/>
          <w:szCs w:val="24"/>
        </w:rPr>
        <w:t xml:space="preserve"> </w:t>
      </w:r>
      <w:r w:rsidR="00403434">
        <w:rPr>
          <w:rFonts w:ascii="Times New Roman" w:hAnsi="Times New Roman" w:cs="Times New Roman"/>
          <w:sz w:val="24"/>
          <w:szCs w:val="24"/>
        </w:rPr>
        <w:t>“extraordinary claims</w:t>
      </w:r>
      <w:r w:rsidR="00D24A24">
        <w:rPr>
          <w:rFonts w:ascii="Times New Roman" w:hAnsi="Times New Roman" w:cs="Times New Roman"/>
          <w:sz w:val="24"/>
          <w:szCs w:val="24"/>
        </w:rPr>
        <w:t>” – claims taken to be extraordinary because they are unsupported by an accepted theory – are said to</w:t>
      </w:r>
      <w:r w:rsidR="00403434">
        <w:rPr>
          <w:rFonts w:ascii="Times New Roman" w:hAnsi="Times New Roman" w:cs="Times New Roman"/>
          <w:sz w:val="24"/>
          <w:szCs w:val="24"/>
        </w:rPr>
        <w:t xml:space="preserve"> require </w:t>
      </w:r>
      <w:r w:rsidR="00D24A24">
        <w:rPr>
          <w:rFonts w:ascii="Times New Roman" w:hAnsi="Times New Roman" w:cs="Times New Roman"/>
          <w:sz w:val="24"/>
          <w:szCs w:val="24"/>
        </w:rPr>
        <w:t>“</w:t>
      </w:r>
      <w:r w:rsidR="00403434">
        <w:rPr>
          <w:rFonts w:ascii="Times New Roman" w:hAnsi="Times New Roman" w:cs="Times New Roman"/>
          <w:sz w:val="24"/>
          <w:szCs w:val="24"/>
        </w:rPr>
        <w:t>extraordinary evidence</w:t>
      </w:r>
      <w:r w:rsidR="00403434">
        <w:rPr>
          <w:rFonts w:ascii="Times New Roman" w:hAnsi="Times New Roman" w:cs="Times New Roman"/>
          <w:sz w:val="24"/>
          <w:szCs w:val="24"/>
        </w:rPr>
        <w:t xml:space="preserve">” </w:t>
      </w:r>
      <w:r w:rsidR="0093467E">
        <w:rPr>
          <w:rFonts w:ascii="Times New Roman" w:hAnsi="Times New Roman" w:cs="Times New Roman"/>
          <w:sz w:val="24"/>
          <w:szCs w:val="24"/>
        </w:rPr>
        <w:t>[11</w:t>
      </w:r>
      <w:r w:rsidR="00A85028">
        <w:rPr>
          <w:rFonts w:ascii="Times New Roman" w:hAnsi="Times New Roman" w:cs="Times New Roman"/>
          <w:sz w:val="24"/>
          <w:szCs w:val="24"/>
        </w:rPr>
        <w:t>2</w:t>
      </w:r>
      <w:r w:rsidR="0093467E">
        <w:rPr>
          <w:rFonts w:ascii="Times New Roman" w:hAnsi="Times New Roman" w:cs="Times New Roman"/>
          <w:sz w:val="24"/>
          <w:szCs w:val="24"/>
        </w:rPr>
        <w:t>]</w:t>
      </w:r>
      <w:r w:rsidR="00D24A24">
        <w:rPr>
          <w:rFonts w:ascii="Times New Roman" w:hAnsi="Times New Roman" w:cs="Times New Roman"/>
          <w:sz w:val="24"/>
          <w:szCs w:val="24"/>
        </w:rPr>
        <w:t>.</w:t>
      </w:r>
      <w:r w:rsidR="004F0D5D">
        <w:rPr>
          <w:rFonts w:ascii="Times New Roman" w:hAnsi="Times New Roman" w:cs="Times New Roman"/>
          <w:sz w:val="24"/>
          <w:szCs w:val="24"/>
        </w:rPr>
        <w:t xml:space="preserve"> </w:t>
      </w:r>
    </w:p>
    <w:p w14:paraId="0F820464" w14:textId="343695B3" w:rsidR="006364B2" w:rsidRDefault="00CE0540" w:rsidP="00967E7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What of t</w:t>
      </w:r>
      <w:r w:rsidR="00981005">
        <w:rPr>
          <w:rFonts w:ascii="Times New Roman" w:hAnsi="Times New Roman" w:cs="Times New Roman"/>
          <w:sz w:val="24"/>
          <w:szCs w:val="24"/>
        </w:rPr>
        <w:t>he other Bayesian factors</w:t>
      </w:r>
      <w:r>
        <w:rPr>
          <w:rFonts w:ascii="Times New Roman" w:hAnsi="Times New Roman" w:cs="Times New Roman"/>
          <w:sz w:val="24"/>
          <w:szCs w:val="24"/>
        </w:rPr>
        <w:t>?</w:t>
      </w:r>
      <w:r w:rsidR="008E27B0">
        <w:rPr>
          <w:rFonts w:ascii="Times New Roman" w:hAnsi="Times New Roman" w:cs="Times New Roman"/>
          <w:sz w:val="24"/>
          <w:szCs w:val="24"/>
        </w:rPr>
        <w:t xml:space="preserve"> </w:t>
      </w:r>
      <w:r w:rsidR="00761D7C">
        <w:rPr>
          <w:rFonts w:ascii="Times New Roman" w:hAnsi="Times New Roman" w:cs="Times New Roman"/>
          <w:sz w:val="24"/>
          <w:szCs w:val="24"/>
        </w:rPr>
        <w:t>Applying normal evidentiary considerations</w:t>
      </w:r>
      <w:r w:rsidR="00761D7C">
        <w:rPr>
          <w:rFonts w:ascii="Times New Roman" w:hAnsi="Times New Roman" w:cs="Times New Roman"/>
          <w:sz w:val="24"/>
          <w:szCs w:val="24"/>
        </w:rPr>
        <w:t xml:space="preserve"> – </w:t>
      </w:r>
      <w:r w:rsidR="006364B2" w:rsidRPr="006364B2">
        <w:rPr>
          <w:rFonts w:ascii="Times New Roman" w:hAnsi="Times New Roman" w:cs="Times New Roman"/>
          <w:i/>
          <w:iCs/>
          <w:sz w:val="24"/>
          <w:szCs w:val="24"/>
        </w:rPr>
        <w:t>e.g</w:t>
      </w:r>
      <w:r w:rsidR="006364B2">
        <w:rPr>
          <w:rFonts w:ascii="Times New Roman" w:hAnsi="Times New Roman" w:cs="Times New Roman"/>
          <w:sz w:val="24"/>
          <w:szCs w:val="24"/>
        </w:rPr>
        <w:t xml:space="preserve">., </w:t>
      </w:r>
      <w:r w:rsidR="00761D7C">
        <w:rPr>
          <w:rFonts w:ascii="Times New Roman" w:hAnsi="Times New Roman" w:cs="Times New Roman"/>
          <w:sz w:val="24"/>
          <w:szCs w:val="24"/>
        </w:rPr>
        <w:t>a</w:t>
      </w:r>
      <w:r w:rsidR="00761D7C">
        <w:rPr>
          <w:rFonts w:ascii="Times New Roman" w:hAnsi="Times New Roman" w:cs="Times New Roman"/>
          <w:sz w:val="24"/>
          <w:szCs w:val="24"/>
        </w:rPr>
        <w:t>n event independently reported from different perspectives by technical systems</w:t>
      </w:r>
      <w:r w:rsidR="00761D7C" w:rsidRPr="000C22F5">
        <w:rPr>
          <w:rFonts w:ascii="Times New Roman" w:hAnsi="Times New Roman" w:cs="Times New Roman"/>
          <w:sz w:val="24"/>
          <w:szCs w:val="24"/>
        </w:rPr>
        <w:t xml:space="preserve"> </w:t>
      </w:r>
      <w:r w:rsidR="00761D7C">
        <w:rPr>
          <w:rFonts w:ascii="Times New Roman" w:hAnsi="Times New Roman" w:cs="Times New Roman"/>
          <w:sz w:val="24"/>
          <w:szCs w:val="24"/>
        </w:rPr>
        <w:t>and multiple</w:t>
      </w:r>
      <w:r w:rsidR="00761D7C" w:rsidRPr="000C22F5">
        <w:rPr>
          <w:rFonts w:ascii="Times New Roman" w:hAnsi="Times New Roman" w:cs="Times New Roman"/>
          <w:sz w:val="24"/>
          <w:szCs w:val="24"/>
        </w:rPr>
        <w:t xml:space="preserve"> observer</w:t>
      </w:r>
      <w:r w:rsidR="00761D7C">
        <w:rPr>
          <w:rFonts w:ascii="Times New Roman" w:hAnsi="Times New Roman" w:cs="Times New Roman"/>
          <w:sz w:val="24"/>
          <w:szCs w:val="24"/>
        </w:rPr>
        <w:t>s [see 108, 113-11</w:t>
      </w:r>
      <w:r w:rsidR="003F1357">
        <w:rPr>
          <w:rFonts w:ascii="Times New Roman" w:hAnsi="Times New Roman" w:cs="Times New Roman"/>
          <w:sz w:val="24"/>
          <w:szCs w:val="24"/>
        </w:rPr>
        <w:t>5</w:t>
      </w:r>
      <w:r w:rsidR="00761D7C">
        <w:rPr>
          <w:rFonts w:ascii="Times New Roman" w:hAnsi="Times New Roman" w:cs="Times New Roman"/>
          <w:sz w:val="24"/>
          <w:szCs w:val="24"/>
        </w:rPr>
        <w:t xml:space="preserve">] would, all else being equal, be </w:t>
      </w:r>
      <w:r w:rsidR="00761D7C" w:rsidRPr="000C22F5">
        <w:rPr>
          <w:rFonts w:ascii="Times New Roman" w:hAnsi="Times New Roman" w:cs="Times New Roman"/>
          <w:sz w:val="24"/>
          <w:szCs w:val="24"/>
        </w:rPr>
        <w:t>better attested than</w:t>
      </w:r>
      <w:r w:rsidR="00761D7C">
        <w:rPr>
          <w:rFonts w:ascii="Times New Roman" w:hAnsi="Times New Roman" w:cs="Times New Roman"/>
          <w:sz w:val="24"/>
          <w:szCs w:val="24"/>
        </w:rPr>
        <w:t xml:space="preserve"> one evidenced by</w:t>
      </w:r>
      <w:r w:rsidR="00761D7C" w:rsidRPr="000C22F5">
        <w:rPr>
          <w:rFonts w:ascii="Times New Roman" w:hAnsi="Times New Roman" w:cs="Times New Roman"/>
          <w:sz w:val="24"/>
          <w:szCs w:val="24"/>
        </w:rPr>
        <w:t xml:space="preserve"> a photograph </w:t>
      </w:r>
      <w:r w:rsidR="00761D7C">
        <w:rPr>
          <w:rFonts w:ascii="Times New Roman" w:hAnsi="Times New Roman" w:cs="Times New Roman"/>
          <w:sz w:val="24"/>
          <w:szCs w:val="24"/>
        </w:rPr>
        <w:t>from</w:t>
      </w:r>
      <w:r w:rsidR="00761D7C" w:rsidRPr="000C22F5">
        <w:rPr>
          <w:rFonts w:ascii="Times New Roman" w:hAnsi="Times New Roman" w:cs="Times New Roman"/>
          <w:sz w:val="24"/>
          <w:szCs w:val="24"/>
        </w:rPr>
        <w:t xml:space="preserve"> a single witnes</w:t>
      </w:r>
      <w:r w:rsidR="00761D7C">
        <w:rPr>
          <w:rFonts w:ascii="Times New Roman" w:hAnsi="Times New Roman" w:cs="Times New Roman"/>
          <w:sz w:val="24"/>
          <w:szCs w:val="24"/>
        </w:rPr>
        <w:t>s</w:t>
      </w:r>
      <w:r w:rsidR="00761D7C">
        <w:rPr>
          <w:rFonts w:ascii="Times New Roman" w:hAnsi="Times New Roman" w:cs="Times New Roman"/>
          <w:sz w:val="24"/>
          <w:szCs w:val="24"/>
        </w:rPr>
        <w:t xml:space="preserve"> – </w:t>
      </w:r>
      <w:r w:rsidR="001905C9">
        <w:rPr>
          <w:rFonts w:ascii="Times New Roman" w:hAnsi="Times New Roman" w:cs="Times New Roman"/>
          <w:sz w:val="24"/>
          <w:szCs w:val="24"/>
        </w:rPr>
        <w:t xml:space="preserve">expert judgment can assess </w:t>
      </w:r>
      <w:r w:rsidR="00761D7C">
        <w:rPr>
          <w:rFonts w:ascii="Times New Roman" w:hAnsi="Times New Roman" w:cs="Times New Roman"/>
          <w:sz w:val="24"/>
          <w:szCs w:val="24"/>
        </w:rPr>
        <w:t>the</w:t>
      </w:r>
      <w:r w:rsidR="00761D7C" w:rsidRPr="000C22F5">
        <w:rPr>
          <w:rFonts w:ascii="Times New Roman" w:hAnsi="Times New Roman" w:cs="Times New Roman"/>
          <w:sz w:val="24"/>
          <w:szCs w:val="24"/>
        </w:rPr>
        <w:t xml:space="preserve"> </w:t>
      </w:r>
      <w:bookmarkStart w:id="1" w:name="_Hlk153188014"/>
      <w:r w:rsidR="00761D7C" w:rsidRPr="000C22F5">
        <w:rPr>
          <w:rFonts w:ascii="Times New Roman" w:hAnsi="Times New Roman" w:cs="Times New Roman"/>
          <w:sz w:val="24"/>
          <w:szCs w:val="24"/>
        </w:rPr>
        <w:t>P(</w:t>
      </w:r>
      <w:bookmarkStart w:id="2" w:name="_Hlk152850648"/>
      <w:r w:rsidR="00761D7C" w:rsidRPr="00C9533F">
        <w:rPr>
          <w:rFonts w:ascii="Times New Roman" w:hAnsi="Times New Roman" w:cs="Times New Roman"/>
          <w:b/>
          <w:bCs/>
          <w:color w:val="202122"/>
          <w:sz w:val="20"/>
          <w:szCs w:val="20"/>
          <w:shd w:val="clear" w:color="auto" w:fill="EAECF0"/>
        </w:rPr>
        <w:t>¬</w:t>
      </w:r>
      <w:bookmarkEnd w:id="2"/>
      <w:r w:rsidR="00761D7C" w:rsidRPr="000C22F5">
        <w:rPr>
          <w:rFonts w:ascii="Times New Roman" w:hAnsi="Times New Roman" w:cs="Times New Roman"/>
          <w:sz w:val="24"/>
          <w:szCs w:val="24"/>
        </w:rPr>
        <w:t xml:space="preserve">B) </w:t>
      </w:r>
      <w:bookmarkEnd w:id="1"/>
      <w:r w:rsidR="00761D7C">
        <w:rPr>
          <w:rFonts w:ascii="Times New Roman" w:hAnsi="Times New Roman" w:cs="Times New Roman"/>
          <w:sz w:val="24"/>
          <w:szCs w:val="24"/>
        </w:rPr>
        <w:t xml:space="preserve">of an event, perhaps </w:t>
      </w:r>
      <w:r w:rsidR="001905C9">
        <w:rPr>
          <w:rFonts w:ascii="Times New Roman" w:hAnsi="Times New Roman" w:cs="Times New Roman"/>
          <w:sz w:val="24"/>
          <w:szCs w:val="24"/>
        </w:rPr>
        <w:t>using</w:t>
      </w:r>
      <w:r w:rsidR="00761D7C">
        <w:rPr>
          <w:rFonts w:ascii="Times New Roman" w:hAnsi="Times New Roman" w:cs="Times New Roman"/>
          <w:sz w:val="24"/>
          <w:szCs w:val="24"/>
        </w:rPr>
        <w:t xml:space="preserve"> the Delphi method [11</w:t>
      </w:r>
      <w:r w:rsidR="003F1357">
        <w:rPr>
          <w:rFonts w:ascii="Times New Roman" w:hAnsi="Times New Roman" w:cs="Times New Roman"/>
          <w:sz w:val="24"/>
          <w:szCs w:val="24"/>
        </w:rPr>
        <w:t>7</w:t>
      </w:r>
      <w:r w:rsidR="00761D7C">
        <w:rPr>
          <w:rFonts w:ascii="Times New Roman" w:hAnsi="Times New Roman" w:cs="Times New Roman"/>
          <w:sz w:val="24"/>
          <w:szCs w:val="24"/>
        </w:rPr>
        <w:t xml:space="preserve">]. </w:t>
      </w:r>
      <w:r w:rsidR="000968A4">
        <w:rPr>
          <w:rFonts w:ascii="Times New Roman" w:hAnsi="Times New Roman" w:cs="Times New Roman"/>
          <w:sz w:val="24"/>
          <w:szCs w:val="24"/>
        </w:rPr>
        <w:t>As to</w:t>
      </w:r>
      <w:r w:rsidR="001905C9">
        <w:rPr>
          <w:rFonts w:ascii="Times New Roman" w:hAnsi="Times New Roman" w:cs="Times New Roman"/>
          <w:sz w:val="24"/>
          <w:szCs w:val="24"/>
        </w:rPr>
        <w:t xml:space="preserve"> its</w:t>
      </w:r>
      <w:r w:rsidR="000968A4">
        <w:rPr>
          <w:rFonts w:ascii="Times New Roman" w:hAnsi="Times New Roman" w:cs="Times New Roman"/>
          <w:sz w:val="24"/>
          <w:szCs w:val="24"/>
        </w:rPr>
        <w:t xml:space="preserve"> P(</w:t>
      </w:r>
      <w:proofErr w:type="spellStart"/>
      <w:r w:rsidR="000968A4">
        <w:rPr>
          <w:rFonts w:ascii="Times New Roman" w:hAnsi="Times New Roman" w:cs="Times New Roman"/>
          <w:sz w:val="24"/>
          <w:szCs w:val="24"/>
        </w:rPr>
        <w:t>BǀA</w:t>
      </w:r>
      <w:proofErr w:type="spellEnd"/>
      <w:r w:rsidR="00B613ED">
        <w:rPr>
          <w:rFonts w:ascii="Times New Roman" w:hAnsi="Times New Roman" w:cs="Times New Roman"/>
          <w:sz w:val="24"/>
          <w:szCs w:val="24"/>
        </w:rPr>
        <w:t>)</w:t>
      </w:r>
      <w:r w:rsidR="00C06EC3">
        <w:rPr>
          <w:rFonts w:ascii="Times New Roman" w:hAnsi="Times New Roman" w:cs="Times New Roman"/>
          <w:sz w:val="24"/>
          <w:szCs w:val="24"/>
        </w:rPr>
        <w:t xml:space="preserve">, </w:t>
      </w:r>
      <w:r w:rsidR="000968A4">
        <w:rPr>
          <w:rFonts w:ascii="Times New Roman" w:hAnsi="Times New Roman" w:cs="Times New Roman"/>
          <w:i/>
          <w:iCs/>
          <w:sz w:val="24"/>
          <w:szCs w:val="24"/>
        </w:rPr>
        <w:t>s</w:t>
      </w:r>
      <w:r w:rsidR="00B613ED" w:rsidRPr="000968A4">
        <w:rPr>
          <w:rFonts w:ascii="Times New Roman" w:hAnsi="Times New Roman" w:cs="Times New Roman"/>
          <w:i/>
          <w:iCs/>
          <w:sz w:val="24"/>
          <w:szCs w:val="24"/>
        </w:rPr>
        <w:t>ome</w:t>
      </w:r>
      <w:r w:rsidR="000C22F5" w:rsidRPr="000968A4">
        <w:rPr>
          <w:rFonts w:ascii="Times New Roman" w:hAnsi="Times New Roman" w:cs="Times New Roman"/>
          <w:sz w:val="24"/>
          <w:szCs w:val="24"/>
        </w:rPr>
        <w:t xml:space="preserve"> </w:t>
      </w:r>
      <w:r w:rsidR="00AA6C4E">
        <w:rPr>
          <w:rFonts w:ascii="Times New Roman" w:hAnsi="Times New Roman" w:cs="Times New Roman"/>
          <w:sz w:val="24"/>
          <w:szCs w:val="24"/>
        </w:rPr>
        <w:t xml:space="preserve">alternative, </w:t>
      </w:r>
      <w:r w:rsidR="000C22F5" w:rsidRPr="000968A4">
        <w:rPr>
          <w:rFonts w:ascii="Times New Roman" w:hAnsi="Times New Roman" w:cs="Times New Roman"/>
          <w:sz w:val="24"/>
          <w:szCs w:val="24"/>
        </w:rPr>
        <w:t>non-ETC explanation is likely to be proffered for most</w:t>
      </w:r>
      <w:r w:rsidR="00863074" w:rsidRPr="000968A4">
        <w:rPr>
          <w:rFonts w:ascii="Times New Roman" w:hAnsi="Times New Roman" w:cs="Times New Roman"/>
          <w:sz w:val="24"/>
          <w:szCs w:val="24"/>
        </w:rPr>
        <w:t xml:space="preserve"> </w:t>
      </w:r>
      <w:r w:rsidR="0020452F" w:rsidRPr="000968A4">
        <w:rPr>
          <w:rFonts w:ascii="Times New Roman" w:hAnsi="Times New Roman" w:cs="Times New Roman"/>
          <w:sz w:val="24"/>
          <w:szCs w:val="24"/>
        </w:rPr>
        <w:t>reports of</w:t>
      </w:r>
      <w:r w:rsidR="00472A89" w:rsidRPr="000968A4">
        <w:rPr>
          <w:rFonts w:ascii="Times New Roman" w:hAnsi="Times New Roman" w:cs="Times New Roman"/>
          <w:sz w:val="24"/>
          <w:szCs w:val="24"/>
        </w:rPr>
        <w:t xml:space="preserve"> anomalous</w:t>
      </w:r>
      <w:r w:rsidR="00551442" w:rsidRPr="000968A4">
        <w:rPr>
          <w:rFonts w:ascii="Times New Roman" w:hAnsi="Times New Roman" w:cs="Times New Roman"/>
          <w:sz w:val="24"/>
          <w:szCs w:val="24"/>
        </w:rPr>
        <w:t xml:space="preserve"> events</w:t>
      </w:r>
      <w:r w:rsidR="00472A89" w:rsidRPr="000968A4">
        <w:rPr>
          <w:rFonts w:ascii="Times New Roman" w:hAnsi="Times New Roman" w:cs="Times New Roman"/>
          <w:sz w:val="24"/>
          <w:szCs w:val="24"/>
        </w:rPr>
        <w:t>. In</w:t>
      </w:r>
      <w:r w:rsidR="00863074" w:rsidRPr="000968A4">
        <w:rPr>
          <w:rFonts w:ascii="Times New Roman" w:hAnsi="Times New Roman" w:cs="Times New Roman"/>
          <w:sz w:val="24"/>
          <w:szCs w:val="24"/>
        </w:rPr>
        <w:t xml:space="preserve"> some cases, </w:t>
      </w:r>
      <w:r w:rsidR="00032869" w:rsidRPr="000968A4">
        <w:rPr>
          <w:rFonts w:ascii="Times New Roman" w:hAnsi="Times New Roman" w:cs="Times New Roman"/>
          <w:sz w:val="24"/>
          <w:szCs w:val="24"/>
        </w:rPr>
        <w:t>th</w:t>
      </w:r>
      <w:r w:rsidR="000C22F5" w:rsidRPr="000968A4">
        <w:rPr>
          <w:rFonts w:ascii="Times New Roman" w:hAnsi="Times New Roman" w:cs="Times New Roman"/>
          <w:sz w:val="24"/>
          <w:szCs w:val="24"/>
        </w:rPr>
        <w:t xml:space="preserve">is </w:t>
      </w:r>
      <w:r w:rsidR="00AE7687" w:rsidRPr="000968A4">
        <w:rPr>
          <w:rFonts w:ascii="Times New Roman" w:hAnsi="Times New Roman" w:cs="Times New Roman"/>
          <w:sz w:val="24"/>
          <w:szCs w:val="24"/>
        </w:rPr>
        <w:t>explanation</w:t>
      </w:r>
      <w:r w:rsidR="00827F9F" w:rsidRPr="000968A4">
        <w:rPr>
          <w:rFonts w:ascii="Times New Roman" w:hAnsi="Times New Roman" w:cs="Times New Roman"/>
          <w:sz w:val="24"/>
          <w:szCs w:val="24"/>
        </w:rPr>
        <w:t xml:space="preserve"> </w:t>
      </w:r>
      <w:r w:rsidR="000C22F5" w:rsidRPr="000968A4">
        <w:rPr>
          <w:rFonts w:ascii="Times New Roman" w:hAnsi="Times New Roman" w:cs="Times New Roman"/>
          <w:sz w:val="24"/>
          <w:szCs w:val="24"/>
        </w:rPr>
        <w:lastRenderedPageBreak/>
        <w:t>will</w:t>
      </w:r>
      <w:r w:rsidR="00863074" w:rsidRPr="000968A4">
        <w:rPr>
          <w:rFonts w:ascii="Times New Roman" w:hAnsi="Times New Roman" w:cs="Times New Roman"/>
          <w:sz w:val="24"/>
          <w:szCs w:val="24"/>
        </w:rPr>
        <w:t xml:space="preserve"> seem persuasive;</w:t>
      </w:r>
      <w:r w:rsidR="00472A89" w:rsidRPr="000968A4">
        <w:rPr>
          <w:rFonts w:ascii="Times New Roman" w:hAnsi="Times New Roman" w:cs="Times New Roman"/>
          <w:sz w:val="24"/>
          <w:szCs w:val="24"/>
        </w:rPr>
        <w:t xml:space="preserve"> </w:t>
      </w:r>
      <w:r w:rsidR="00AA056F" w:rsidRPr="000968A4">
        <w:rPr>
          <w:rFonts w:ascii="Times New Roman" w:hAnsi="Times New Roman" w:cs="Times New Roman"/>
          <w:sz w:val="24"/>
          <w:szCs w:val="24"/>
        </w:rPr>
        <w:t>i</w:t>
      </w:r>
      <w:r w:rsidR="00AE7687" w:rsidRPr="000968A4">
        <w:rPr>
          <w:rFonts w:ascii="Times New Roman" w:hAnsi="Times New Roman" w:cs="Times New Roman"/>
          <w:sz w:val="24"/>
          <w:szCs w:val="24"/>
        </w:rPr>
        <w:t>n other</w:t>
      </w:r>
      <w:r w:rsidR="00863074" w:rsidRPr="000968A4">
        <w:rPr>
          <w:rFonts w:ascii="Times New Roman" w:hAnsi="Times New Roman" w:cs="Times New Roman"/>
          <w:sz w:val="24"/>
          <w:szCs w:val="24"/>
        </w:rPr>
        <w:t>s</w:t>
      </w:r>
      <w:r w:rsidR="00AE7687" w:rsidRPr="000968A4">
        <w:rPr>
          <w:rFonts w:ascii="Times New Roman" w:hAnsi="Times New Roman" w:cs="Times New Roman"/>
          <w:sz w:val="24"/>
          <w:szCs w:val="24"/>
        </w:rPr>
        <w:t>,</w:t>
      </w:r>
      <w:r w:rsidR="00472A89" w:rsidRPr="000968A4">
        <w:rPr>
          <w:rFonts w:ascii="Times New Roman" w:hAnsi="Times New Roman" w:cs="Times New Roman"/>
          <w:sz w:val="24"/>
          <w:szCs w:val="24"/>
        </w:rPr>
        <w:t xml:space="preserve"> </w:t>
      </w:r>
      <w:r w:rsidR="00863074" w:rsidRPr="000968A4">
        <w:rPr>
          <w:rFonts w:ascii="Times New Roman" w:hAnsi="Times New Roman" w:cs="Times New Roman"/>
          <w:sz w:val="24"/>
          <w:szCs w:val="24"/>
        </w:rPr>
        <w:t>it</w:t>
      </w:r>
      <w:r w:rsidR="00827F9F" w:rsidRPr="000968A4">
        <w:rPr>
          <w:rFonts w:ascii="Times New Roman" w:hAnsi="Times New Roman" w:cs="Times New Roman"/>
          <w:sz w:val="24"/>
          <w:szCs w:val="24"/>
        </w:rPr>
        <w:t xml:space="preserve"> will </w:t>
      </w:r>
      <w:r w:rsidR="0041468E">
        <w:rPr>
          <w:rFonts w:ascii="Times New Roman" w:hAnsi="Times New Roman" w:cs="Times New Roman"/>
          <w:sz w:val="24"/>
          <w:szCs w:val="24"/>
        </w:rPr>
        <w:t>not</w:t>
      </w:r>
      <w:r w:rsidR="00D827C1" w:rsidRPr="000968A4">
        <w:rPr>
          <w:rFonts w:ascii="Times New Roman" w:hAnsi="Times New Roman" w:cs="Times New Roman"/>
          <w:sz w:val="24"/>
          <w:szCs w:val="24"/>
        </w:rPr>
        <w:t xml:space="preserve">. </w:t>
      </w:r>
      <w:r w:rsidR="00980FFD" w:rsidRPr="000968A4">
        <w:rPr>
          <w:rFonts w:ascii="Times New Roman" w:hAnsi="Times New Roman" w:cs="Times New Roman"/>
          <w:sz w:val="24"/>
          <w:szCs w:val="24"/>
        </w:rPr>
        <w:t xml:space="preserve">Again, </w:t>
      </w:r>
      <w:r w:rsidR="009A5733">
        <w:rPr>
          <w:rFonts w:ascii="Times New Roman" w:hAnsi="Times New Roman" w:cs="Times New Roman"/>
          <w:sz w:val="24"/>
          <w:szCs w:val="24"/>
        </w:rPr>
        <w:t xml:space="preserve">the Delphi method </w:t>
      </w:r>
      <w:r w:rsidR="006460B1" w:rsidRPr="000968A4">
        <w:rPr>
          <w:rFonts w:ascii="Times New Roman" w:hAnsi="Times New Roman" w:cs="Times New Roman"/>
          <w:sz w:val="24"/>
          <w:szCs w:val="24"/>
        </w:rPr>
        <w:t>c</w:t>
      </w:r>
      <w:r w:rsidR="009A5733">
        <w:rPr>
          <w:rFonts w:ascii="Times New Roman" w:hAnsi="Times New Roman" w:cs="Times New Roman"/>
          <w:sz w:val="24"/>
          <w:szCs w:val="24"/>
        </w:rPr>
        <w:t>ould</w:t>
      </w:r>
      <w:r w:rsidR="00980FFD" w:rsidRPr="000968A4">
        <w:rPr>
          <w:rFonts w:ascii="Times New Roman" w:hAnsi="Times New Roman" w:cs="Times New Roman"/>
          <w:sz w:val="24"/>
          <w:szCs w:val="24"/>
        </w:rPr>
        <w:t xml:space="preserve"> be used to determine </w:t>
      </w:r>
      <w:r w:rsidR="001905C9">
        <w:rPr>
          <w:rFonts w:ascii="Times New Roman" w:hAnsi="Times New Roman" w:cs="Times New Roman"/>
          <w:sz w:val="24"/>
          <w:szCs w:val="24"/>
        </w:rPr>
        <w:t>the</w:t>
      </w:r>
      <w:r w:rsidR="006460B1" w:rsidRPr="006364B2">
        <w:rPr>
          <w:rFonts w:ascii="Times New Roman" w:hAnsi="Times New Roman" w:cs="Times New Roman"/>
          <w:sz w:val="24"/>
          <w:szCs w:val="24"/>
        </w:rPr>
        <w:t xml:space="preserve"> </w:t>
      </w:r>
      <w:r w:rsidR="006460B1" w:rsidRPr="000968A4">
        <w:rPr>
          <w:rFonts w:ascii="Times New Roman" w:hAnsi="Times New Roman" w:cs="Times New Roman"/>
          <w:sz w:val="24"/>
          <w:szCs w:val="24"/>
        </w:rPr>
        <w:t>probability</w:t>
      </w:r>
      <w:r w:rsidR="001905C9">
        <w:rPr>
          <w:rFonts w:ascii="Times New Roman" w:hAnsi="Times New Roman" w:cs="Times New Roman"/>
          <w:sz w:val="24"/>
          <w:szCs w:val="24"/>
        </w:rPr>
        <w:t xml:space="preserve"> of this alternative explanation, </w:t>
      </w:r>
      <w:r w:rsidR="00606847">
        <w:rPr>
          <w:rFonts w:ascii="Times New Roman" w:hAnsi="Times New Roman" w:cs="Times New Roman"/>
          <w:sz w:val="24"/>
          <w:szCs w:val="24"/>
        </w:rPr>
        <w:t xml:space="preserve">call it </w:t>
      </w:r>
      <w:r w:rsidR="001905C9">
        <w:rPr>
          <w:rFonts w:ascii="Times New Roman" w:hAnsi="Times New Roman" w:cs="Times New Roman"/>
          <w:sz w:val="24"/>
          <w:szCs w:val="24"/>
        </w:rPr>
        <w:t>P(AE)</w:t>
      </w:r>
      <w:r w:rsidR="00980FFD" w:rsidRPr="000968A4">
        <w:rPr>
          <w:rFonts w:ascii="Times New Roman" w:hAnsi="Times New Roman" w:cs="Times New Roman"/>
          <w:sz w:val="24"/>
          <w:szCs w:val="24"/>
        </w:rPr>
        <w:t xml:space="preserve">. </w:t>
      </w:r>
      <w:r w:rsidR="00AA6C4E">
        <w:rPr>
          <w:rFonts w:ascii="Times New Roman" w:hAnsi="Times New Roman" w:cs="Times New Roman"/>
          <w:sz w:val="24"/>
          <w:szCs w:val="24"/>
        </w:rPr>
        <w:t xml:space="preserve">But </w:t>
      </w:r>
      <w:r w:rsidR="00C85453">
        <w:rPr>
          <w:rFonts w:ascii="Times New Roman" w:hAnsi="Times New Roman" w:cs="Times New Roman"/>
          <w:sz w:val="24"/>
          <w:szCs w:val="24"/>
        </w:rPr>
        <w:t xml:space="preserve">subtracting </w:t>
      </w:r>
      <w:r w:rsidR="001905C9">
        <w:rPr>
          <w:rFonts w:ascii="Times New Roman" w:hAnsi="Times New Roman" w:cs="Times New Roman"/>
          <w:sz w:val="24"/>
          <w:szCs w:val="24"/>
        </w:rPr>
        <w:t xml:space="preserve">P(AE) </w:t>
      </w:r>
      <w:r w:rsidR="00C85453">
        <w:rPr>
          <w:rFonts w:ascii="Times New Roman" w:hAnsi="Times New Roman" w:cs="Times New Roman"/>
          <w:sz w:val="24"/>
          <w:szCs w:val="24"/>
        </w:rPr>
        <w:t xml:space="preserve">from 1 </w:t>
      </w:r>
      <w:r w:rsidR="001905C9">
        <w:rPr>
          <w:rFonts w:ascii="Times New Roman" w:hAnsi="Times New Roman" w:cs="Times New Roman"/>
          <w:sz w:val="24"/>
          <w:szCs w:val="24"/>
        </w:rPr>
        <w:t xml:space="preserve">will not yield </w:t>
      </w:r>
      <w:r w:rsidR="00AA6C4E">
        <w:rPr>
          <w:rFonts w:ascii="Times New Roman" w:hAnsi="Times New Roman" w:cs="Times New Roman"/>
          <w:sz w:val="24"/>
          <w:szCs w:val="24"/>
        </w:rPr>
        <w:t>the probability of</w:t>
      </w:r>
      <w:r>
        <w:rPr>
          <w:rFonts w:ascii="Times New Roman" w:hAnsi="Times New Roman" w:cs="Times New Roman"/>
          <w:sz w:val="24"/>
          <w:szCs w:val="24"/>
        </w:rPr>
        <w:t xml:space="preserve"> an extraterrestri</w:t>
      </w:r>
      <w:r w:rsidR="001905C9">
        <w:rPr>
          <w:rFonts w:ascii="Times New Roman" w:hAnsi="Times New Roman" w:cs="Times New Roman"/>
          <w:sz w:val="24"/>
          <w:szCs w:val="24"/>
        </w:rPr>
        <w:t>al explanation</w:t>
      </w:r>
      <w:r w:rsidR="00606847">
        <w:rPr>
          <w:rFonts w:ascii="Times New Roman" w:hAnsi="Times New Roman" w:cs="Times New Roman"/>
          <w:sz w:val="24"/>
          <w:szCs w:val="24"/>
        </w:rPr>
        <w:t>, because</w:t>
      </w:r>
      <w:r w:rsidR="00AA6C4E">
        <w:rPr>
          <w:rFonts w:ascii="Times New Roman" w:hAnsi="Times New Roman" w:cs="Times New Roman"/>
          <w:sz w:val="24"/>
          <w:szCs w:val="24"/>
        </w:rPr>
        <w:t xml:space="preserve"> t</w:t>
      </w:r>
      <w:r w:rsidRPr="00AD54A3">
        <w:rPr>
          <w:rFonts w:ascii="Times New Roman" w:hAnsi="Times New Roman" w:cs="Times New Roman"/>
          <w:sz w:val="24"/>
          <w:szCs w:val="24"/>
        </w:rPr>
        <w:t xml:space="preserve">he true explanation may be </w:t>
      </w:r>
      <w:r w:rsidR="00606847">
        <w:rPr>
          <w:rFonts w:ascii="Times New Roman" w:hAnsi="Times New Roman" w:cs="Times New Roman"/>
          <w:sz w:val="24"/>
          <w:szCs w:val="24"/>
        </w:rPr>
        <w:t xml:space="preserve">non-extraterrestrial but </w:t>
      </w:r>
      <w:r w:rsidRPr="00AD54A3">
        <w:rPr>
          <w:rFonts w:ascii="Times New Roman" w:hAnsi="Times New Roman" w:cs="Times New Roman"/>
          <w:sz w:val="24"/>
          <w:szCs w:val="24"/>
        </w:rPr>
        <w:t>unknown</w:t>
      </w:r>
      <w:r w:rsidR="00C85453">
        <w:rPr>
          <w:rFonts w:ascii="Times New Roman" w:hAnsi="Times New Roman" w:cs="Times New Roman"/>
          <w:sz w:val="24"/>
          <w:szCs w:val="24"/>
        </w:rPr>
        <w:t>. Denoting a</w:t>
      </w:r>
      <w:r w:rsidR="00606847">
        <w:rPr>
          <w:rFonts w:ascii="Times New Roman" w:hAnsi="Times New Roman" w:cs="Times New Roman"/>
          <w:sz w:val="24"/>
          <w:szCs w:val="24"/>
        </w:rPr>
        <w:t>n</w:t>
      </w:r>
      <w:r w:rsidR="00C85453">
        <w:rPr>
          <w:rFonts w:ascii="Times New Roman" w:hAnsi="Times New Roman" w:cs="Times New Roman"/>
          <w:sz w:val="24"/>
          <w:szCs w:val="24"/>
        </w:rPr>
        <w:t xml:space="preserve"> unknown</w:t>
      </w:r>
      <w:r w:rsidR="00606847">
        <w:rPr>
          <w:rFonts w:ascii="Times New Roman" w:hAnsi="Times New Roman" w:cs="Times New Roman"/>
          <w:sz w:val="24"/>
          <w:szCs w:val="24"/>
        </w:rPr>
        <w:t>,</w:t>
      </w:r>
      <w:r w:rsidR="00C85453">
        <w:rPr>
          <w:rFonts w:ascii="Times New Roman" w:hAnsi="Times New Roman" w:cs="Times New Roman"/>
          <w:sz w:val="24"/>
          <w:szCs w:val="24"/>
        </w:rPr>
        <w:t xml:space="preserve"> non-extraterrestrial explanation </w:t>
      </w:r>
      <w:r w:rsidR="00967E7F">
        <w:rPr>
          <w:rFonts w:ascii="Times New Roman" w:hAnsi="Times New Roman" w:cs="Times New Roman"/>
          <w:sz w:val="24"/>
          <w:szCs w:val="24"/>
        </w:rPr>
        <w:t>as X</w:t>
      </w:r>
      <w:r w:rsidR="00C85453">
        <w:rPr>
          <w:rFonts w:ascii="Times New Roman" w:hAnsi="Times New Roman" w:cs="Times New Roman"/>
          <w:sz w:val="24"/>
          <w:szCs w:val="24"/>
        </w:rPr>
        <w:t xml:space="preserve">: </w:t>
      </w:r>
    </w:p>
    <w:p w14:paraId="33FADC98" w14:textId="029FB724" w:rsidR="00967E7F" w:rsidRPr="00AD54A3" w:rsidRDefault="00967E7F" w:rsidP="003F1357">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P(</w:t>
      </w:r>
      <w:proofErr w:type="spellStart"/>
      <w:r>
        <w:rPr>
          <w:rFonts w:ascii="Times New Roman" w:hAnsi="Times New Roman" w:cs="Times New Roman"/>
          <w:sz w:val="24"/>
          <w:szCs w:val="24"/>
        </w:rPr>
        <w:t>BǀA</w:t>
      </w:r>
      <w:proofErr w:type="spellEnd"/>
      <w:r>
        <w:rPr>
          <w:rFonts w:ascii="Times New Roman" w:hAnsi="Times New Roman" w:cs="Times New Roman"/>
          <w:sz w:val="24"/>
          <w:szCs w:val="24"/>
        </w:rPr>
        <w:t>) = 1 – {P(AE) + P(X)}</w:t>
      </w:r>
    </w:p>
    <w:p w14:paraId="46B33CB5" w14:textId="49B342A0" w:rsidR="009A5733" w:rsidRDefault="003F1357" w:rsidP="003F1357">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would not be a problem if we could independently determine P(X). </w:t>
      </w:r>
      <w:r w:rsidR="00C85453">
        <w:rPr>
          <w:rFonts w:ascii="Times New Roman" w:hAnsi="Times New Roman" w:cs="Times New Roman"/>
          <w:sz w:val="24"/>
          <w:szCs w:val="24"/>
        </w:rPr>
        <w:t>But the</w:t>
      </w:r>
      <w:r w:rsidR="00967E7F">
        <w:rPr>
          <w:rFonts w:ascii="Times New Roman" w:hAnsi="Times New Roman" w:cs="Times New Roman"/>
          <w:sz w:val="24"/>
          <w:szCs w:val="24"/>
        </w:rPr>
        <w:t xml:space="preserve"> </w:t>
      </w:r>
      <w:r w:rsidR="00C85453">
        <w:rPr>
          <w:rFonts w:ascii="Times New Roman" w:hAnsi="Times New Roman" w:cs="Times New Roman"/>
          <w:sz w:val="24"/>
          <w:szCs w:val="24"/>
        </w:rPr>
        <w:t xml:space="preserve">value we assign to </w:t>
      </w:r>
      <w:r>
        <w:rPr>
          <w:rFonts w:ascii="Times New Roman" w:hAnsi="Times New Roman" w:cs="Times New Roman"/>
          <w:sz w:val="24"/>
          <w:szCs w:val="24"/>
        </w:rPr>
        <w:t>it</w:t>
      </w:r>
      <w:r w:rsidR="00C85453">
        <w:rPr>
          <w:rFonts w:ascii="Times New Roman" w:hAnsi="Times New Roman" w:cs="Times New Roman"/>
          <w:sz w:val="24"/>
          <w:szCs w:val="24"/>
        </w:rPr>
        <w:t xml:space="preserve"> </w:t>
      </w:r>
      <w:r w:rsidR="00606847">
        <w:rPr>
          <w:rFonts w:ascii="Times New Roman" w:hAnsi="Times New Roman" w:cs="Times New Roman"/>
          <w:sz w:val="24"/>
          <w:szCs w:val="24"/>
        </w:rPr>
        <w:t>will</w:t>
      </w:r>
      <w:r>
        <w:rPr>
          <w:rFonts w:ascii="Times New Roman" w:hAnsi="Times New Roman" w:cs="Times New Roman"/>
          <w:sz w:val="24"/>
          <w:szCs w:val="24"/>
        </w:rPr>
        <w:t xml:space="preserve"> surely</w:t>
      </w:r>
      <w:r w:rsidR="00C85453">
        <w:rPr>
          <w:rFonts w:ascii="Times New Roman" w:hAnsi="Times New Roman" w:cs="Times New Roman"/>
          <w:sz w:val="24"/>
          <w:szCs w:val="24"/>
        </w:rPr>
        <w:t xml:space="preserve"> turn </w:t>
      </w:r>
      <w:r w:rsidR="00967E7F">
        <w:rPr>
          <w:rFonts w:ascii="Times New Roman" w:hAnsi="Times New Roman" w:cs="Times New Roman"/>
          <w:sz w:val="24"/>
          <w:szCs w:val="24"/>
        </w:rPr>
        <w:t xml:space="preserve">on the value </w:t>
      </w:r>
      <w:r w:rsidR="00C85453">
        <w:rPr>
          <w:rFonts w:ascii="Times New Roman" w:hAnsi="Times New Roman" w:cs="Times New Roman"/>
          <w:sz w:val="24"/>
          <w:szCs w:val="24"/>
        </w:rPr>
        <w:t xml:space="preserve">we </w:t>
      </w:r>
      <w:r w:rsidR="00967E7F">
        <w:rPr>
          <w:rFonts w:ascii="Times New Roman" w:hAnsi="Times New Roman" w:cs="Times New Roman"/>
          <w:sz w:val="24"/>
          <w:szCs w:val="24"/>
        </w:rPr>
        <w:t xml:space="preserve">assign to P(A), the prior probability of the </w:t>
      </w:r>
      <w:r w:rsidR="00C85453">
        <w:rPr>
          <w:rFonts w:ascii="Times New Roman" w:hAnsi="Times New Roman" w:cs="Times New Roman"/>
          <w:sz w:val="24"/>
          <w:szCs w:val="24"/>
        </w:rPr>
        <w:t>extraterrestrial hypothesis</w:t>
      </w:r>
      <w:r w:rsidR="00967E7F">
        <w:rPr>
          <w:rFonts w:ascii="Times New Roman" w:hAnsi="Times New Roman" w:cs="Times New Roman"/>
          <w:sz w:val="24"/>
          <w:szCs w:val="24"/>
        </w:rPr>
        <w:t xml:space="preserve">. </w:t>
      </w:r>
      <w:r w:rsidR="00606847">
        <w:rPr>
          <w:rFonts w:ascii="Times New Roman" w:hAnsi="Times New Roman" w:cs="Times New Roman"/>
          <w:sz w:val="24"/>
          <w:szCs w:val="24"/>
        </w:rPr>
        <w:t>That is, i</w:t>
      </w:r>
      <w:r w:rsidR="00C85453">
        <w:rPr>
          <w:rFonts w:ascii="Times New Roman" w:hAnsi="Times New Roman" w:cs="Times New Roman"/>
          <w:sz w:val="24"/>
          <w:szCs w:val="24"/>
        </w:rPr>
        <w:t>f we assign a low value to P(A)</w:t>
      </w:r>
      <w:r>
        <w:rPr>
          <w:rFonts w:ascii="Times New Roman" w:hAnsi="Times New Roman" w:cs="Times New Roman"/>
          <w:sz w:val="24"/>
          <w:szCs w:val="24"/>
        </w:rPr>
        <w:t>,</w:t>
      </w:r>
      <w:r w:rsidR="00C85453">
        <w:rPr>
          <w:rFonts w:ascii="Times New Roman" w:hAnsi="Times New Roman" w:cs="Times New Roman"/>
          <w:sz w:val="24"/>
          <w:szCs w:val="24"/>
        </w:rPr>
        <w:t xml:space="preserve"> we will </w:t>
      </w:r>
      <w:r>
        <w:rPr>
          <w:rFonts w:ascii="Times New Roman" w:hAnsi="Times New Roman" w:cs="Times New Roman"/>
          <w:sz w:val="24"/>
          <w:szCs w:val="24"/>
        </w:rPr>
        <w:t>likely be willing to</w:t>
      </w:r>
      <w:r w:rsidR="00C85453">
        <w:rPr>
          <w:rFonts w:ascii="Times New Roman" w:hAnsi="Times New Roman" w:cs="Times New Roman"/>
          <w:sz w:val="24"/>
          <w:szCs w:val="24"/>
        </w:rPr>
        <w:t xml:space="preserve"> assign a high value to P(X).  </w:t>
      </w:r>
      <w:r>
        <w:rPr>
          <w:rFonts w:ascii="Times New Roman" w:hAnsi="Times New Roman" w:cs="Times New Roman"/>
          <w:sz w:val="24"/>
          <w:szCs w:val="24"/>
        </w:rPr>
        <w:t>If we assign a high value to P(A), we will be more likely to constraint P(X) to a lower value.  But if everything depends on P(A), which is unknown</w:t>
      </w:r>
      <w:r w:rsidR="00C85453">
        <w:rPr>
          <w:rFonts w:ascii="Times New Roman" w:hAnsi="Times New Roman" w:cs="Times New Roman"/>
          <w:sz w:val="24"/>
          <w:szCs w:val="24"/>
        </w:rPr>
        <w:t xml:space="preserve">, </w:t>
      </w:r>
      <w:r w:rsidR="00967E7F">
        <w:rPr>
          <w:rFonts w:ascii="Times New Roman" w:hAnsi="Times New Roman" w:cs="Times New Roman"/>
          <w:sz w:val="24"/>
          <w:szCs w:val="24"/>
        </w:rPr>
        <w:t>even low value</w:t>
      </w:r>
      <w:r w:rsidR="00606847">
        <w:rPr>
          <w:rFonts w:ascii="Times New Roman" w:hAnsi="Times New Roman" w:cs="Times New Roman"/>
          <w:sz w:val="24"/>
          <w:szCs w:val="24"/>
        </w:rPr>
        <w:t>s</w:t>
      </w:r>
      <w:r w:rsidR="00967E7F">
        <w:rPr>
          <w:rFonts w:ascii="Times New Roman" w:hAnsi="Times New Roman" w:cs="Times New Roman"/>
          <w:sz w:val="24"/>
          <w:szCs w:val="24"/>
        </w:rPr>
        <w:t xml:space="preserve"> of P(AE) and P</w:t>
      </w:r>
      <w:r w:rsidR="00606847">
        <w:rPr>
          <w:rFonts w:ascii="Times New Roman" w:hAnsi="Times New Roman" w:cs="Times New Roman"/>
          <w:sz w:val="24"/>
          <w:szCs w:val="24"/>
        </w:rPr>
        <w:t>(</w:t>
      </w:r>
      <w:r w:rsidR="00606847" w:rsidRPr="00C9533F">
        <w:rPr>
          <w:rFonts w:ascii="Times New Roman" w:hAnsi="Times New Roman" w:cs="Times New Roman"/>
          <w:b/>
          <w:bCs/>
          <w:color w:val="202122"/>
          <w:sz w:val="20"/>
          <w:szCs w:val="20"/>
          <w:shd w:val="clear" w:color="auto" w:fill="EAECF0"/>
        </w:rPr>
        <w:t>¬</w:t>
      </w:r>
      <w:r w:rsidR="00967E7F">
        <w:rPr>
          <w:rFonts w:ascii="Times New Roman" w:hAnsi="Times New Roman" w:cs="Times New Roman"/>
          <w:sz w:val="24"/>
          <w:szCs w:val="24"/>
        </w:rPr>
        <w:t xml:space="preserve">B) </w:t>
      </w:r>
      <w:r w:rsidR="00C85453">
        <w:rPr>
          <w:rFonts w:ascii="Times New Roman" w:hAnsi="Times New Roman" w:cs="Times New Roman"/>
          <w:sz w:val="24"/>
          <w:szCs w:val="24"/>
        </w:rPr>
        <w:t>will tell us nothing</w:t>
      </w:r>
      <w:r w:rsidR="00967E7F">
        <w:rPr>
          <w:rFonts w:ascii="Times New Roman" w:hAnsi="Times New Roman" w:cs="Times New Roman"/>
          <w:sz w:val="24"/>
          <w:szCs w:val="24"/>
        </w:rPr>
        <w:t xml:space="preserve">. </w:t>
      </w:r>
      <w:r w:rsidR="00606847">
        <w:rPr>
          <w:rFonts w:ascii="Times New Roman" w:hAnsi="Times New Roman" w:cs="Times New Roman"/>
          <w:sz w:val="24"/>
          <w:szCs w:val="24"/>
        </w:rPr>
        <w:t xml:space="preserve">This </w:t>
      </w:r>
      <w:r w:rsidR="00A271F7">
        <w:rPr>
          <w:rFonts w:ascii="Times New Roman" w:hAnsi="Times New Roman" w:cs="Times New Roman"/>
          <w:sz w:val="24"/>
          <w:szCs w:val="24"/>
        </w:rPr>
        <w:t>is</w:t>
      </w:r>
      <w:r w:rsidR="00606847">
        <w:rPr>
          <w:rFonts w:ascii="Times New Roman" w:hAnsi="Times New Roman" w:cs="Times New Roman"/>
          <w:sz w:val="24"/>
          <w:szCs w:val="24"/>
        </w:rPr>
        <w:t xml:space="preserve"> the central epistemic challenge to any evaluation of proffered evidence of ETC’s presence.  </w:t>
      </w:r>
      <w:r w:rsidR="004176ED">
        <w:rPr>
          <w:rFonts w:ascii="Times New Roman" w:hAnsi="Times New Roman" w:cs="Times New Roman"/>
          <w:sz w:val="24"/>
          <w:szCs w:val="24"/>
        </w:rPr>
        <w:t xml:space="preserve">Can the dual-goals hypothesis meet </w:t>
      </w:r>
      <w:r>
        <w:rPr>
          <w:rFonts w:ascii="Times New Roman" w:hAnsi="Times New Roman" w:cs="Times New Roman"/>
          <w:sz w:val="24"/>
          <w:szCs w:val="24"/>
        </w:rPr>
        <w:t>it</w:t>
      </w:r>
      <w:r w:rsidR="004176ED">
        <w:rPr>
          <w:rFonts w:ascii="Times New Roman" w:hAnsi="Times New Roman" w:cs="Times New Roman"/>
          <w:sz w:val="24"/>
          <w:szCs w:val="24"/>
        </w:rPr>
        <w:t xml:space="preserve">? </w:t>
      </w:r>
      <w:r w:rsidR="00606847">
        <w:rPr>
          <w:rFonts w:ascii="Times New Roman" w:hAnsi="Times New Roman" w:cs="Times New Roman"/>
          <w:sz w:val="24"/>
          <w:szCs w:val="24"/>
        </w:rPr>
        <w:t xml:space="preserve"> </w:t>
      </w:r>
      <w:r w:rsidR="00967E7F">
        <w:rPr>
          <w:rFonts w:ascii="Times New Roman" w:hAnsi="Times New Roman" w:cs="Times New Roman"/>
          <w:sz w:val="24"/>
          <w:szCs w:val="24"/>
        </w:rPr>
        <w:t xml:space="preserve">    </w:t>
      </w:r>
      <w:r w:rsidR="00761D7C">
        <w:rPr>
          <w:rFonts w:ascii="Times New Roman" w:hAnsi="Times New Roman" w:cs="Times New Roman"/>
          <w:sz w:val="24"/>
          <w:szCs w:val="24"/>
        </w:rPr>
        <w:t xml:space="preserve"> </w:t>
      </w:r>
    </w:p>
    <w:p w14:paraId="7ACF7516" w14:textId="4930DF68" w:rsidR="000B7381" w:rsidRDefault="00F1491A" w:rsidP="001A623A">
      <w:pPr>
        <w:spacing w:after="0" w:line="480" w:lineRule="auto"/>
        <w:ind w:firstLine="720"/>
        <w:rPr>
          <w:rFonts w:ascii="Times New Roman" w:hAnsi="Times New Roman" w:cs="Times New Roman"/>
          <w:i/>
          <w:iCs/>
          <w:sz w:val="24"/>
          <w:szCs w:val="24"/>
        </w:rPr>
      </w:pPr>
      <w:r>
        <w:rPr>
          <w:rFonts w:ascii="Times New Roman" w:hAnsi="Times New Roman" w:cs="Times New Roman"/>
          <w:i/>
          <w:iCs/>
          <w:sz w:val="24"/>
          <w:szCs w:val="24"/>
        </w:rPr>
        <w:t>6</w:t>
      </w:r>
      <w:r w:rsidR="00D910F3" w:rsidRPr="000B7381">
        <w:rPr>
          <w:rFonts w:ascii="Times New Roman" w:hAnsi="Times New Roman" w:cs="Times New Roman"/>
          <w:i/>
          <w:iCs/>
          <w:sz w:val="24"/>
          <w:szCs w:val="24"/>
        </w:rPr>
        <w:t>.</w:t>
      </w:r>
      <w:r w:rsidR="003A76EA">
        <w:rPr>
          <w:rFonts w:ascii="Times New Roman" w:hAnsi="Times New Roman" w:cs="Times New Roman"/>
          <w:i/>
          <w:iCs/>
          <w:sz w:val="24"/>
          <w:szCs w:val="24"/>
        </w:rPr>
        <w:t>3</w:t>
      </w:r>
      <w:r w:rsidR="000B7381" w:rsidRPr="000B7381">
        <w:rPr>
          <w:rFonts w:ascii="Times New Roman" w:hAnsi="Times New Roman" w:cs="Times New Roman"/>
          <w:i/>
          <w:iCs/>
          <w:sz w:val="24"/>
          <w:szCs w:val="24"/>
        </w:rPr>
        <w:t>.</w:t>
      </w:r>
      <w:r w:rsidR="003A76EA">
        <w:rPr>
          <w:rFonts w:ascii="Times New Roman" w:hAnsi="Times New Roman" w:cs="Times New Roman"/>
          <w:i/>
          <w:iCs/>
          <w:sz w:val="24"/>
          <w:szCs w:val="24"/>
        </w:rPr>
        <w:t>3.</w:t>
      </w:r>
      <w:r w:rsidR="000B7381" w:rsidRPr="000B7381">
        <w:rPr>
          <w:rFonts w:ascii="Times New Roman" w:hAnsi="Times New Roman" w:cs="Times New Roman"/>
          <w:i/>
          <w:iCs/>
          <w:sz w:val="24"/>
          <w:szCs w:val="24"/>
        </w:rPr>
        <w:t xml:space="preserve"> </w:t>
      </w:r>
      <w:r w:rsidR="004176ED">
        <w:rPr>
          <w:rFonts w:ascii="Times New Roman" w:hAnsi="Times New Roman" w:cs="Times New Roman"/>
          <w:i/>
          <w:iCs/>
          <w:sz w:val="24"/>
          <w:szCs w:val="24"/>
        </w:rPr>
        <w:t>The epistemic challenge and</w:t>
      </w:r>
      <w:r w:rsidR="007913F4">
        <w:rPr>
          <w:rFonts w:ascii="Times New Roman" w:hAnsi="Times New Roman" w:cs="Times New Roman"/>
          <w:i/>
          <w:iCs/>
          <w:sz w:val="24"/>
          <w:szCs w:val="24"/>
        </w:rPr>
        <w:t xml:space="preserve"> the dual-goals </w:t>
      </w:r>
      <w:r w:rsidR="00967E7F">
        <w:rPr>
          <w:rFonts w:ascii="Times New Roman" w:hAnsi="Times New Roman" w:cs="Times New Roman"/>
          <w:i/>
          <w:iCs/>
          <w:sz w:val="24"/>
          <w:szCs w:val="24"/>
        </w:rPr>
        <w:t>hypothesis</w:t>
      </w:r>
      <w:r w:rsidR="000B7381" w:rsidRPr="000B7381">
        <w:rPr>
          <w:rFonts w:ascii="Times New Roman" w:hAnsi="Times New Roman" w:cs="Times New Roman"/>
          <w:i/>
          <w:iCs/>
          <w:sz w:val="24"/>
          <w:szCs w:val="24"/>
        </w:rPr>
        <w:t xml:space="preserve"> </w:t>
      </w:r>
    </w:p>
    <w:p w14:paraId="27C1E800" w14:textId="38BF7FBC" w:rsidR="00EC1771" w:rsidRPr="00967E7F" w:rsidRDefault="00AA1FC0" w:rsidP="001A623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Thus far,</w:t>
      </w:r>
      <w:r w:rsidR="00D468E3">
        <w:rPr>
          <w:rFonts w:ascii="Times New Roman" w:hAnsi="Times New Roman" w:cs="Times New Roman"/>
          <w:sz w:val="24"/>
          <w:szCs w:val="24"/>
        </w:rPr>
        <w:t xml:space="preserve"> the </w:t>
      </w:r>
      <w:r>
        <w:rPr>
          <w:rFonts w:ascii="Times New Roman" w:hAnsi="Times New Roman" w:cs="Times New Roman"/>
          <w:sz w:val="24"/>
          <w:szCs w:val="24"/>
        </w:rPr>
        <w:t>arguments for</w:t>
      </w:r>
      <w:r w:rsidR="00D468E3">
        <w:rPr>
          <w:rFonts w:ascii="Times New Roman" w:hAnsi="Times New Roman" w:cs="Times New Roman"/>
          <w:sz w:val="24"/>
          <w:szCs w:val="24"/>
        </w:rPr>
        <w:t xml:space="preserve"> </w:t>
      </w:r>
      <w:r>
        <w:rPr>
          <w:rFonts w:ascii="Times New Roman" w:hAnsi="Times New Roman" w:cs="Times New Roman"/>
          <w:sz w:val="24"/>
          <w:szCs w:val="24"/>
        </w:rPr>
        <w:t>the dual-goals hypothesis have</w:t>
      </w:r>
      <w:r w:rsidR="00D468E3">
        <w:rPr>
          <w:rFonts w:ascii="Times New Roman" w:hAnsi="Times New Roman" w:cs="Times New Roman"/>
          <w:sz w:val="24"/>
          <w:szCs w:val="24"/>
        </w:rPr>
        <w:t xml:space="preserve"> only </w:t>
      </w:r>
      <w:r>
        <w:rPr>
          <w:rFonts w:ascii="Times New Roman" w:hAnsi="Times New Roman" w:cs="Times New Roman"/>
          <w:sz w:val="24"/>
          <w:szCs w:val="24"/>
        </w:rPr>
        <w:t xml:space="preserve">been </w:t>
      </w:r>
      <w:r w:rsidR="00D468E3">
        <w:rPr>
          <w:rFonts w:ascii="Times New Roman" w:hAnsi="Times New Roman" w:cs="Times New Roman"/>
          <w:sz w:val="24"/>
          <w:szCs w:val="24"/>
        </w:rPr>
        <w:t>its intrinsic logic and the</w:t>
      </w:r>
      <w:r>
        <w:rPr>
          <w:rFonts w:ascii="Times New Roman" w:hAnsi="Times New Roman" w:cs="Times New Roman"/>
          <w:sz w:val="24"/>
          <w:szCs w:val="24"/>
        </w:rPr>
        <w:t xml:space="preserve"> fact that</w:t>
      </w:r>
      <w:r w:rsidR="00D468E3">
        <w:rPr>
          <w:rFonts w:ascii="Times New Roman" w:hAnsi="Times New Roman" w:cs="Times New Roman"/>
          <w:sz w:val="24"/>
          <w:szCs w:val="24"/>
        </w:rPr>
        <w:t xml:space="preserve"> it explains the Fermi paradox.</w:t>
      </w:r>
      <w:r>
        <w:rPr>
          <w:rFonts w:ascii="Times New Roman" w:hAnsi="Times New Roman" w:cs="Times New Roman"/>
          <w:sz w:val="24"/>
          <w:szCs w:val="24"/>
        </w:rPr>
        <w:t xml:space="preserve"> We turn now to the question of whether it might be tested using facts we have on hand.  </w:t>
      </w:r>
    </w:p>
    <w:p w14:paraId="4D7F45EB" w14:textId="1BF8A55B" w:rsidR="00C06EC3" w:rsidRDefault="009A4A4F" w:rsidP="001A623A">
      <w:pPr>
        <w:spacing w:after="120" w:line="480" w:lineRule="auto"/>
        <w:ind w:firstLine="720"/>
        <w:rPr>
          <w:rFonts w:ascii="Times New Roman" w:hAnsi="Times New Roman" w:cs="Times New Roman"/>
          <w:sz w:val="24"/>
          <w:szCs w:val="24"/>
        </w:rPr>
      </w:pPr>
      <w:r w:rsidRPr="0093607E">
        <w:rPr>
          <w:rFonts w:ascii="Times New Roman" w:hAnsi="Times New Roman" w:cs="Times New Roman"/>
          <w:sz w:val="24"/>
          <w:szCs w:val="24"/>
        </w:rPr>
        <w:t xml:space="preserve">The hypothesis </w:t>
      </w:r>
      <w:r w:rsidR="009D4637" w:rsidRPr="0093607E">
        <w:rPr>
          <w:rFonts w:ascii="Times New Roman" w:hAnsi="Times New Roman" w:cs="Times New Roman"/>
          <w:sz w:val="24"/>
          <w:szCs w:val="24"/>
        </w:rPr>
        <w:t xml:space="preserve">predicts </w:t>
      </w:r>
      <w:r w:rsidR="002168C3" w:rsidRPr="0093607E">
        <w:rPr>
          <w:rFonts w:ascii="Times New Roman" w:hAnsi="Times New Roman" w:cs="Times New Roman"/>
          <w:sz w:val="24"/>
          <w:szCs w:val="24"/>
        </w:rPr>
        <w:t xml:space="preserve">specific </w:t>
      </w:r>
      <w:r w:rsidR="00BC500F" w:rsidRPr="0093607E">
        <w:rPr>
          <w:rFonts w:ascii="Times New Roman" w:hAnsi="Times New Roman" w:cs="Times New Roman"/>
          <w:sz w:val="24"/>
          <w:szCs w:val="24"/>
        </w:rPr>
        <w:t>behaviors</w:t>
      </w:r>
      <w:r w:rsidR="00863074" w:rsidRPr="0093607E">
        <w:rPr>
          <w:rFonts w:ascii="Times New Roman" w:hAnsi="Times New Roman" w:cs="Times New Roman"/>
          <w:sz w:val="24"/>
          <w:szCs w:val="24"/>
        </w:rPr>
        <w:t xml:space="preserve"> </w:t>
      </w:r>
      <w:r w:rsidR="009D4637" w:rsidRPr="0093607E">
        <w:rPr>
          <w:rFonts w:ascii="Times New Roman" w:hAnsi="Times New Roman" w:cs="Times New Roman"/>
          <w:sz w:val="24"/>
          <w:szCs w:val="24"/>
        </w:rPr>
        <w:t xml:space="preserve">an ETC operating on Earth would likely exhibit and </w:t>
      </w:r>
      <w:r w:rsidR="00356F90" w:rsidRPr="0093607E">
        <w:rPr>
          <w:rFonts w:ascii="Times New Roman" w:hAnsi="Times New Roman" w:cs="Times New Roman"/>
          <w:sz w:val="24"/>
          <w:szCs w:val="24"/>
        </w:rPr>
        <w:t>other</w:t>
      </w:r>
      <w:r w:rsidR="00AE7687" w:rsidRPr="0093607E">
        <w:rPr>
          <w:rFonts w:ascii="Times New Roman" w:hAnsi="Times New Roman" w:cs="Times New Roman"/>
          <w:sz w:val="24"/>
          <w:szCs w:val="24"/>
        </w:rPr>
        <w:t xml:space="preserve">s </w:t>
      </w:r>
      <w:r w:rsidR="009D4637" w:rsidRPr="0093607E">
        <w:rPr>
          <w:rFonts w:ascii="Times New Roman" w:hAnsi="Times New Roman" w:cs="Times New Roman"/>
          <w:sz w:val="24"/>
          <w:szCs w:val="24"/>
        </w:rPr>
        <w:t xml:space="preserve">it would </w:t>
      </w:r>
      <w:r w:rsidR="00356F90" w:rsidRPr="0093607E">
        <w:rPr>
          <w:rFonts w:ascii="Times New Roman" w:hAnsi="Times New Roman" w:cs="Times New Roman"/>
          <w:sz w:val="24"/>
          <w:szCs w:val="24"/>
        </w:rPr>
        <w:t xml:space="preserve">likely </w:t>
      </w:r>
      <w:r w:rsidR="00BC500F" w:rsidRPr="0093607E">
        <w:rPr>
          <w:rFonts w:ascii="Times New Roman" w:hAnsi="Times New Roman" w:cs="Times New Roman"/>
          <w:sz w:val="24"/>
          <w:szCs w:val="24"/>
        </w:rPr>
        <w:t>avoid</w:t>
      </w:r>
      <w:r w:rsidR="009D4637" w:rsidRPr="0093607E">
        <w:rPr>
          <w:rFonts w:ascii="Times New Roman" w:hAnsi="Times New Roman" w:cs="Times New Roman"/>
          <w:sz w:val="24"/>
          <w:szCs w:val="24"/>
        </w:rPr>
        <w:t>.</w:t>
      </w:r>
      <w:r w:rsidR="001A623A">
        <w:rPr>
          <w:rFonts w:ascii="Times New Roman" w:hAnsi="Times New Roman" w:cs="Times New Roman"/>
          <w:sz w:val="24"/>
          <w:szCs w:val="24"/>
        </w:rPr>
        <w:t xml:space="preserve"> T</w:t>
      </w:r>
      <w:r w:rsidR="00BC7847">
        <w:rPr>
          <w:rFonts w:ascii="Times New Roman" w:hAnsi="Times New Roman" w:cs="Times New Roman"/>
          <w:sz w:val="24"/>
          <w:szCs w:val="24"/>
        </w:rPr>
        <w:t>hese</w:t>
      </w:r>
      <w:r w:rsidR="00AA1FC0">
        <w:rPr>
          <w:rFonts w:ascii="Times New Roman" w:hAnsi="Times New Roman" w:cs="Times New Roman"/>
          <w:sz w:val="24"/>
          <w:szCs w:val="24"/>
        </w:rPr>
        <w:t xml:space="preserve"> include the following</w:t>
      </w:r>
      <w:r w:rsidR="001A623A">
        <w:rPr>
          <w:rFonts w:ascii="Times New Roman" w:hAnsi="Times New Roman" w:cs="Times New Roman"/>
          <w:sz w:val="24"/>
          <w:szCs w:val="24"/>
        </w:rPr>
        <w:t xml:space="preserve">: </w:t>
      </w:r>
      <w:r w:rsidR="009D4637" w:rsidRPr="0093607E">
        <w:rPr>
          <w:rFonts w:ascii="Times New Roman" w:hAnsi="Times New Roman" w:cs="Times New Roman"/>
          <w:sz w:val="24"/>
          <w:szCs w:val="24"/>
        </w:rPr>
        <w:t xml:space="preserve"> </w:t>
      </w:r>
    </w:p>
    <w:p w14:paraId="1A46251C" w14:textId="43592875" w:rsidR="00D87F0A" w:rsidRDefault="00D87F0A" w:rsidP="00E63D08">
      <w:pPr>
        <w:spacing w:after="120" w:line="480" w:lineRule="auto"/>
        <w:ind w:left="720" w:righ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AA1FC0">
        <w:rPr>
          <w:rFonts w:ascii="Times New Roman" w:hAnsi="Times New Roman" w:cs="Times New Roman"/>
          <w:color w:val="222222"/>
          <w:sz w:val="24"/>
          <w:szCs w:val="24"/>
          <w:shd w:val="clear" w:color="auto" w:fill="FFFFFF"/>
        </w:rPr>
        <w:t>Since, if ETC is here at all, it is</w:t>
      </w:r>
      <w:r w:rsidR="00435E99">
        <w:rPr>
          <w:rFonts w:ascii="Times New Roman" w:hAnsi="Times New Roman" w:cs="Times New Roman"/>
          <w:color w:val="222222"/>
          <w:sz w:val="24"/>
          <w:szCs w:val="24"/>
          <w:shd w:val="clear" w:color="auto" w:fill="FFFFFF"/>
        </w:rPr>
        <w:t xml:space="preserve"> likely to have been</w:t>
      </w:r>
      <w:r w:rsidR="007D5E54">
        <w:rPr>
          <w:rFonts w:ascii="Times New Roman" w:hAnsi="Times New Roman" w:cs="Times New Roman"/>
          <w:color w:val="222222"/>
          <w:sz w:val="24"/>
          <w:szCs w:val="24"/>
          <w:shd w:val="clear" w:color="auto" w:fill="FFFFFF"/>
        </w:rPr>
        <w:t xml:space="preserve"> here for some time</w:t>
      </w:r>
      <w:r w:rsidR="00AA1FC0">
        <w:rPr>
          <w:rFonts w:ascii="Times New Roman" w:hAnsi="Times New Roman" w:cs="Times New Roman"/>
          <w:color w:val="222222"/>
          <w:sz w:val="24"/>
          <w:szCs w:val="24"/>
          <w:shd w:val="clear" w:color="auto" w:fill="FFFFFF"/>
        </w:rPr>
        <w:t xml:space="preserve"> i</w:t>
      </w:r>
      <w:r w:rsidR="007D5E54">
        <w:rPr>
          <w:rFonts w:ascii="Times New Roman" w:hAnsi="Times New Roman" w:cs="Times New Roman"/>
          <w:color w:val="222222"/>
          <w:sz w:val="24"/>
          <w:szCs w:val="24"/>
          <w:shd w:val="clear" w:color="auto" w:fill="FFFFFF"/>
        </w:rPr>
        <w:t xml:space="preserve">t </w:t>
      </w:r>
      <w:r w:rsidR="00BC500F">
        <w:rPr>
          <w:rFonts w:ascii="Times New Roman" w:hAnsi="Times New Roman" w:cs="Times New Roman"/>
          <w:color w:val="222222"/>
          <w:sz w:val="24"/>
          <w:szCs w:val="24"/>
          <w:shd w:val="clear" w:color="auto" w:fill="FFFFFF"/>
        </w:rPr>
        <w:t>would</w:t>
      </w:r>
      <w:r>
        <w:rPr>
          <w:rFonts w:ascii="Times New Roman" w:hAnsi="Times New Roman" w:cs="Times New Roman"/>
          <w:color w:val="222222"/>
          <w:sz w:val="24"/>
          <w:szCs w:val="24"/>
          <w:shd w:val="clear" w:color="auto" w:fill="FFFFFF"/>
        </w:rPr>
        <w:t xml:space="preserve"> </w:t>
      </w:r>
      <w:r w:rsidR="00C5245D">
        <w:rPr>
          <w:rFonts w:ascii="Times New Roman" w:hAnsi="Times New Roman" w:cs="Times New Roman"/>
          <w:color w:val="222222"/>
          <w:sz w:val="24"/>
          <w:szCs w:val="24"/>
          <w:shd w:val="clear" w:color="auto" w:fill="FFFFFF"/>
        </w:rPr>
        <w:t xml:space="preserve">already </w:t>
      </w:r>
      <w:r w:rsidR="00AA1FC0">
        <w:rPr>
          <w:rFonts w:ascii="Times New Roman" w:hAnsi="Times New Roman" w:cs="Times New Roman"/>
          <w:color w:val="222222"/>
          <w:sz w:val="24"/>
          <w:szCs w:val="24"/>
          <w:shd w:val="clear" w:color="auto" w:fill="FFFFFF"/>
        </w:rPr>
        <w:t xml:space="preserve">have </w:t>
      </w:r>
      <w:r w:rsidR="001A623A">
        <w:rPr>
          <w:rFonts w:ascii="Times New Roman" w:hAnsi="Times New Roman" w:cs="Times New Roman"/>
          <w:color w:val="222222"/>
          <w:sz w:val="24"/>
          <w:szCs w:val="24"/>
          <w:shd w:val="clear" w:color="auto" w:fill="FFFFFF"/>
        </w:rPr>
        <w:t xml:space="preserve">collected </w:t>
      </w:r>
      <w:r>
        <w:rPr>
          <w:rFonts w:ascii="Times New Roman" w:hAnsi="Times New Roman" w:cs="Times New Roman"/>
          <w:color w:val="222222"/>
          <w:sz w:val="24"/>
          <w:szCs w:val="24"/>
          <w:shd w:val="clear" w:color="auto" w:fill="FFFFFF"/>
        </w:rPr>
        <w:t>information</w:t>
      </w:r>
      <w:r w:rsidR="00BC500F">
        <w:rPr>
          <w:rFonts w:ascii="Times New Roman" w:hAnsi="Times New Roman" w:cs="Times New Roman"/>
          <w:color w:val="222222"/>
          <w:sz w:val="24"/>
          <w:szCs w:val="24"/>
          <w:shd w:val="clear" w:color="auto" w:fill="FFFFFF"/>
        </w:rPr>
        <w:t xml:space="preserve"> </w:t>
      </w:r>
      <w:r w:rsidR="005B7768">
        <w:rPr>
          <w:rFonts w:ascii="Times New Roman" w:hAnsi="Times New Roman" w:cs="Times New Roman"/>
          <w:color w:val="222222"/>
          <w:sz w:val="24"/>
          <w:szCs w:val="24"/>
          <w:shd w:val="clear" w:color="auto" w:fill="FFFFFF"/>
        </w:rPr>
        <w:t>created in</w:t>
      </w:r>
      <w:r>
        <w:rPr>
          <w:rFonts w:ascii="Times New Roman" w:hAnsi="Times New Roman" w:cs="Times New Roman"/>
          <w:color w:val="222222"/>
          <w:sz w:val="24"/>
          <w:szCs w:val="24"/>
          <w:shd w:val="clear" w:color="auto" w:fill="FFFFFF"/>
        </w:rPr>
        <w:t xml:space="preserve"> the</w:t>
      </w:r>
      <w:r w:rsidR="005B7768">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past</w:t>
      </w:r>
      <w:r w:rsidR="005B7768">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005B7768">
        <w:rPr>
          <w:rFonts w:ascii="Times New Roman" w:hAnsi="Times New Roman" w:cs="Times New Roman"/>
          <w:color w:val="222222"/>
          <w:sz w:val="24"/>
          <w:szCs w:val="24"/>
          <w:shd w:val="clear" w:color="auto" w:fill="FFFFFF"/>
        </w:rPr>
        <w:t>I</w:t>
      </w:r>
      <w:r w:rsidR="00BC500F">
        <w:rPr>
          <w:rFonts w:ascii="Times New Roman" w:hAnsi="Times New Roman" w:cs="Times New Roman"/>
          <w:color w:val="222222"/>
          <w:sz w:val="24"/>
          <w:szCs w:val="24"/>
          <w:shd w:val="clear" w:color="auto" w:fill="FFFFFF"/>
        </w:rPr>
        <w:t>ts current efforts</w:t>
      </w:r>
      <w:r w:rsidR="00C5245D">
        <w:rPr>
          <w:rFonts w:ascii="Times New Roman" w:hAnsi="Times New Roman" w:cs="Times New Roman"/>
          <w:color w:val="222222"/>
          <w:sz w:val="24"/>
          <w:szCs w:val="24"/>
          <w:shd w:val="clear" w:color="auto" w:fill="FFFFFF"/>
        </w:rPr>
        <w:t xml:space="preserve"> would focus</w:t>
      </w:r>
      <w:r>
        <w:rPr>
          <w:rFonts w:ascii="Times New Roman" w:hAnsi="Times New Roman" w:cs="Times New Roman"/>
          <w:color w:val="222222"/>
          <w:sz w:val="24"/>
          <w:szCs w:val="24"/>
          <w:shd w:val="clear" w:color="auto" w:fill="FFFFFF"/>
        </w:rPr>
        <w:t xml:space="preserve"> on n</w:t>
      </w:r>
      <w:r w:rsidR="00BC500F">
        <w:rPr>
          <w:rFonts w:ascii="Times New Roman" w:hAnsi="Times New Roman" w:cs="Times New Roman"/>
          <w:color w:val="222222"/>
          <w:sz w:val="24"/>
          <w:szCs w:val="24"/>
          <w:shd w:val="clear" w:color="auto" w:fill="FFFFFF"/>
        </w:rPr>
        <w:t xml:space="preserve">ewly created information and </w:t>
      </w:r>
      <w:r w:rsidR="00C82BD4">
        <w:rPr>
          <w:rFonts w:ascii="Times New Roman" w:hAnsi="Times New Roman" w:cs="Times New Roman"/>
          <w:color w:val="222222"/>
          <w:sz w:val="24"/>
          <w:szCs w:val="24"/>
          <w:shd w:val="clear" w:color="auto" w:fill="FFFFFF"/>
        </w:rPr>
        <w:t xml:space="preserve">therefore on </w:t>
      </w:r>
      <w:r w:rsidR="00AA1FC0">
        <w:rPr>
          <w:rFonts w:ascii="Times New Roman" w:hAnsi="Times New Roman" w:cs="Times New Roman"/>
          <w:color w:val="222222"/>
          <w:sz w:val="24"/>
          <w:szCs w:val="24"/>
          <w:shd w:val="clear" w:color="auto" w:fill="FFFFFF"/>
        </w:rPr>
        <w:t>locations</w:t>
      </w:r>
      <w:r w:rsidR="00D2281E">
        <w:rPr>
          <w:rFonts w:ascii="Times New Roman" w:hAnsi="Times New Roman" w:cs="Times New Roman"/>
          <w:color w:val="222222"/>
          <w:sz w:val="24"/>
          <w:szCs w:val="24"/>
          <w:shd w:val="clear" w:color="auto" w:fill="FFFFFF"/>
        </w:rPr>
        <w:t xml:space="preserve"> where </w:t>
      </w:r>
      <w:r w:rsidR="00AA1FC0">
        <w:rPr>
          <w:rFonts w:ascii="Times New Roman" w:hAnsi="Times New Roman" w:cs="Times New Roman"/>
          <w:color w:val="222222"/>
          <w:sz w:val="24"/>
          <w:szCs w:val="24"/>
          <w:shd w:val="clear" w:color="auto" w:fill="FFFFFF"/>
        </w:rPr>
        <w:t>that is likely to arise</w:t>
      </w:r>
      <w:r>
        <w:rPr>
          <w:rFonts w:ascii="Times New Roman" w:hAnsi="Times New Roman" w:cs="Times New Roman"/>
          <w:color w:val="222222"/>
          <w:sz w:val="24"/>
          <w:szCs w:val="24"/>
          <w:shd w:val="clear" w:color="auto" w:fill="FFFFFF"/>
        </w:rPr>
        <w:t xml:space="preserve">. </w:t>
      </w:r>
    </w:p>
    <w:p w14:paraId="12EAFF78" w14:textId="12149924" w:rsidR="003A0139" w:rsidRDefault="00D87F0A" w:rsidP="003A0139">
      <w:pPr>
        <w:spacing w:after="120" w:line="480" w:lineRule="auto"/>
        <w:ind w:left="720" w:righ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 ETC would </w:t>
      </w:r>
      <w:r w:rsidR="007D5E54">
        <w:rPr>
          <w:rFonts w:ascii="Times New Roman" w:hAnsi="Times New Roman" w:cs="Times New Roman"/>
          <w:color w:val="222222"/>
          <w:sz w:val="24"/>
          <w:szCs w:val="24"/>
          <w:shd w:val="clear" w:color="auto" w:fill="FFFFFF"/>
        </w:rPr>
        <w:t>monitor</w:t>
      </w:r>
      <w:r>
        <w:rPr>
          <w:rFonts w:ascii="Times New Roman" w:hAnsi="Times New Roman" w:cs="Times New Roman"/>
          <w:color w:val="222222"/>
          <w:sz w:val="24"/>
          <w:szCs w:val="24"/>
          <w:shd w:val="clear" w:color="auto" w:fill="FFFFFF"/>
        </w:rPr>
        <w:t xml:space="preserve"> humanity’s most </w:t>
      </w:r>
      <w:r w:rsidR="00B03CC1">
        <w:rPr>
          <w:rFonts w:ascii="Times New Roman" w:hAnsi="Times New Roman" w:cs="Times New Roman"/>
          <w:color w:val="222222"/>
          <w:sz w:val="24"/>
          <w:szCs w:val="24"/>
          <w:shd w:val="clear" w:color="auto" w:fill="FFFFFF"/>
        </w:rPr>
        <w:t>advanced</w:t>
      </w:r>
      <w:r>
        <w:rPr>
          <w:rFonts w:ascii="Times New Roman" w:hAnsi="Times New Roman" w:cs="Times New Roman"/>
          <w:color w:val="222222"/>
          <w:sz w:val="24"/>
          <w:szCs w:val="24"/>
          <w:shd w:val="clear" w:color="auto" w:fill="FFFFFF"/>
        </w:rPr>
        <w:t xml:space="preserve"> weapons systems, and </w:t>
      </w:r>
      <w:r w:rsidR="009D4637">
        <w:rPr>
          <w:rFonts w:ascii="Times New Roman" w:hAnsi="Times New Roman" w:cs="Times New Roman"/>
          <w:color w:val="222222"/>
          <w:sz w:val="24"/>
          <w:szCs w:val="24"/>
          <w:shd w:val="clear" w:color="auto" w:fill="FFFFFF"/>
        </w:rPr>
        <w:t>would attempt</w:t>
      </w:r>
      <w:r>
        <w:rPr>
          <w:rFonts w:ascii="Times New Roman" w:hAnsi="Times New Roman" w:cs="Times New Roman"/>
          <w:color w:val="222222"/>
          <w:sz w:val="24"/>
          <w:szCs w:val="24"/>
          <w:shd w:val="clear" w:color="auto" w:fill="FFFFFF"/>
        </w:rPr>
        <w:t xml:space="preserve"> to control th</w:t>
      </w:r>
      <w:r w:rsidR="00B03CC1">
        <w:rPr>
          <w:rFonts w:ascii="Times New Roman" w:hAnsi="Times New Roman" w:cs="Times New Roman"/>
          <w:color w:val="222222"/>
          <w:sz w:val="24"/>
          <w:szCs w:val="24"/>
          <w:shd w:val="clear" w:color="auto" w:fill="FFFFFF"/>
        </w:rPr>
        <w:t>em</w:t>
      </w:r>
      <w:r>
        <w:rPr>
          <w:rFonts w:ascii="Times New Roman" w:hAnsi="Times New Roman" w:cs="Times New Roman"/>
          <w:color w:val="222222"/>
          <w:sz w:val="24"/>
          <w:szCs w:val="24"/>
          <w:shd w:val="clear" w:color="auto" w:fill="FFFFFF"/>
        </w:rPr>
        <w:t xml:space="preserve"> if </w:t>
      </w:r>
      <w:r w:rsidR="0009569C">
        <w:rPr>
          <w:rFonts w:ascii="Times New Roman" w:hAnsi="Times New Roman" w:cs="Times New Roman"/>
          <w:color w:val="222222"/>
          <w:sz w:val="24"/>
          <w:szCs w:val="24"/>
          <w:shd w:val="clear" w:color="auto" w:fill="FFFFFF"/>
        </w:rPr>
        <w:t xml:space="preserve">it could do so without </w:t>
      </w:r>
      <w:r w:rsidR="001A623A">
        <w:rPr>
          <w:rFonts w:ascii="Times New Roman" w:hAnsi="Times New Roman" w:cs="Times New Roman"/>
          <w:color w:val="222222"/>
          <w:sz w:val="24"/>
          <w:szCs w:val="24"/>
          <w:shd w:val="clear" w:color="auto" w:fill="FFFFFF"/>
        </w:rPr>
        <w:t>active hostility</w:t>
      </w:r>
      <w:r w:rsidR="009D4637">
        <w:rPr>
          <w:rFonts w:ascii="Times New Roman" w:hAnsi="Times New Roman" w:cs="Times New Roman"/>
          <w:color w:val="222222"/>
          <w:sz w:val="24"/>
          <w:szCs w:val="24"/>
          <w:shd w:val="clear" w:color="auto" w:fill="FFFFFF"/>
        </w:rPr>
        <w:t xml:space="preserve">. </w:t>
      </w:r>
      <w:r w:rsidR="001A623A">
        <w:rPr>
          <w:rFonts w:ascii="Times New Roman" w:hAnsi="Times New Roman" w:cs="Times New Roman"/>
          <w:color w:val="222222"/>
          <w:sz w:val="24"/>
          <w:szCs w:val="24"/>
          <w:shd w:val="clear" w:color="auto" w:fill="FFFFFF"/>
        </w:rPr>
        <w:t xml:space="preserve">Active hostility </w:t>
      </w:r>
      <w:r w:rsidR="009B2B5A">
        <w:rPr>
          <w:rFonts w:ascii="Times New Roman" w:hAnsi="Times New Roman" w:cs="Times New Roman"/>
          <w:color w:val="222222"/>
          <w:sz w:val="24"/>
          <w:szCs w:val="24"/>
          <w:shd w:val="clear" w:color="auto" w:fill="FFFFFF"/>
        </w:rPr>
        <w:t xml:space="preserve">would pose </w:t>
      </w:r>
      <w:r w:rsidR="00444103">
        <w:rPr>
          <w:rFonts w:ascii="Times New Roman" w:hAnsi="Times New Roman" w:cs="Times New Roman"/>
          <w:color w:val="222222"/>
          <w:sz w:val="24"/>
          <w:szCs w:val="24"/>
          <w:shd w:val="clear" w:color="auto" w:fill="FFFFFF"/>
        </w:rPr>
        <w:t xml:space="preserve">an </w:t>
      </w:r>
      <w:r w:rsidR="009B2B5A">
        <w:rPr>
          <w:rFonts w:ascii="Times New Roman" w:hAnsi="Times New Roman" w:cs="Times New Roman"/>
          <w:color w:val="222222"/>
          <w:sz w:val="24"/>
          <w:szCs w:val="24"/>
          <w:shd w:val="clear" w:color="auto" w:fill="FFFFFF"/>
        </w:rPr>
        <w:t>immediate threat</w:t>
      </w:r>
      <w:r w:rsidR="007B5EE7">
        <w:rPr>
          <w:rFonts w:ascii="Times New Roman" w:hAnsi="Times New Roman" w:cs="Times New Roman"/>
          <w:color w:val="222222"/>
          <w:sz w:val="24"/>
          <w:szCs w:val="24"/>
          <w:shd w:val="clear" w:color="auto" w:fill="FFFFFF"/>
        </w:rPr>
        <w:t xml:space="preserve"> and could engender a response. </w:t>
      </w:r>
      <w:r w:rsidR="009B2B5A">
        <w:rPr>
          <w:rFonts w:ascii="Times New Roman" w:hAnsi="Times New Roman" w:cs="Times New Roman"/>
          <w:color w:val="222222"/>
          <w:sz w:val="24"/>
          <w:szCs w:val="24"/>
          <w:shd w:val="clear" w:color="auto" w:fill="FFFFFF"/>
        </w:rPr>
        <w:t xml:space="preserve"> </w:t>
      </w:r>
    </w:p>
    <w:p w14:paraId="33F130DF" w14:textId="587F01A5" w:rsidR="003A0139" w:rsidRDefault="00B03CC1" w:rsidP="003A0139">
      <w:pPr>
        <w:spacing w:after="120" w:line="480" w:lineRule="auto"/>
        <w:ind w:left="720" w:righ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7D5E54">
        <w:rPr>
          <w:rFonts w:ascii="Times New Roman" w:hAnsi="Times New Roman" w:cs="Times New Roman"/>
          <w:color w:val="222222"/>
          <w:sz w:val="24"/>
          <w:szCs w:val="24"/>
          <w:shd w:val="clear" w:color="auto" w:fill="FFFFFF"/>
        </w:rPr>
        <w:t>ETC would expose itself to observation</w:t>
      </w:r>
      <w:r w:rsidR="00AA1FC0">
        <w:rPr>
          <w:rFonts w:ascii="Times New Roman" w:hAnsi="Times New Roman" w:cs="Times New Roman"/>
          <w:color w:val="222222"/>
          <w:sz w:val="24"/>
          <w:szCs w:val="24"/>
          <w:shd w:val="clear" w:color="auto" w:fill="FFFFFF"/>
        </w:rPr>
        <w:t xml:space="preserve"> as little as possible,</w:t>
      </w:r>
      <w:r w:rsidR="007D5E54">
        <w:rPr>
          <w:rFonts w:ascii="Times New Roman" w:hAnsi="Times New Roman" w:cs="Times New Roman"/>
          <w:color w:val="222222"/>
          <w:sz w:val="24"/>
          <w:szCs w:val="24"/>
          <w:shd w:val="clear" w:color="auto" w:fill="FFFFFF"/>
        </w:rPr>
        <w:t xml:space="preserve"> </w:t>
      </w:r>
      <w:r w:rsidR="0032551D">
        <w:rPr>
          <w:rFonts w:ascii="Times New Roman" w:hAnsi="Times New Roman" w:cs="Times New Roman"/>
          <w:color w:val="222222"/>
          <w:sz w:val="24"/>
          <w:szCs w:val="24"/>
          <w:shd w:val="clear" w:color="auto" w:fill="FFFFFF"/>
        </w:rPr>
        <w:t xml:space="preserve">no </w:t>
      </w:r>
      <w:r w:rsidR="007D5E54">
        <w:rPr>
          <w:rFonts w:ascii="Times New Roman" w:hAnsi="Times New Roman" w:cs="Times New Roman"/>
          <w:color w:val="222222"/>
          <w:sz w:val="24"/>
          <w:szCs w:val="24"/>
          <w:shd w:val="clear" w:color="auto" w:fill="FFFFFF"/>
        </w:rPr>
        <w:t xml:space="preserve">more than </w:t>
      </w:r>
      <w:r w:rsidR="001A623A">
        <w:rPr>
          <w:rFonts w:ascii="Times New Roman" w:hAnsi="Times New Roman" w:cs="Times New Roman"/>
          <w:color w:val="222222"/>
          <w:sz w:val="24"/>
          <w:szCs w:val="24"/>
          <w:shd w:val="clear" w:color="auto" w:fill="FFFFFF"/>
        </w:rPr>
        <w:t xml:space="preserve">is </w:t>
      </w:r>
      <w:r w:rsidR="007D5E54">
        <w:rPr>
          <w:rFonts w:ascii="Times New Roman" w:hAnsi="Times New Roman" w:cs="Times New Roman"/>
          <w:color w:val="222222"/>
          <w:sz w:val="24"/>
          <w:szCs w:val="24"/>
          <w:shd w:val="clear" w:color="auto" w:fill="FFFFFF"/>
        </w:rPr>
        <w:t>necessary to pursue its mission. Lights in the night sky</w:t>
      </w:r>
      <w:r w:rsidR="005B7768">
        <w:rPr>
          <w:rFonts w:ascii="Times New Roman" w:hAnsi="Times New Roman" w:cs="Times New Roman"/>
          <w:color w:val="222222"/>
          <w:sz w:val="24"/>
          <w:szCs w:val="24"/>
          <w:shd w:val="clear" w:color="auto" w:fill="FFFFFF"/>
        </w:rPr>
        <w:t>,</w:t>
      </w:r>
      <w:r w:rsidR="007D5E54">
        <w:rPr>
          <w:rFonts w:ascii="Times New Roman" w:hAnsi="Times New Roman" w:cs="Times New Roman"/>
          <w:color w:val="222222"/>
          <w:sz w:val="24"/>
          <w:szCs w:val="24"/>
          <w:shd w:val="clear" w:color="auto" w:fill="FFFFFF"/>
        </w:rPr>
        <w:t xml:space="preserve"> objects that </w:t>
      </w:r>
      <w:r w:rsidR="0032551D">
        <w:rPr>
          <w:rFonts w:ascii="Times New Roman" w:hAnsi="Times New Roman" w:cs="Times New Roman"/>
          <w:color w:val="222222"/>
          <w:sz w:val="24"/>
          <w:szCs w:val="24"/>
          <w:shd w:val="clear" w:color="auto" w:fill="FFFFFF"/>
        </w:rPr>
        <w:t xml:space="preserve">intentionally present themselves to </w:t>
      </w:r>
      <w:r w:rsidR="005B7768">
        <w:rPr>
          <w:rFonts w:ascii="Times New Roman" w:hAnsi="Times New Roman" w:cs="Times New Roman"/>
          <w:color w:val="222222"/>
          <w:sz w:val="24"/>
          <w:szCs w:val="24"/>
          <w:shd w:val="clear" w:color="auto" w:fill="FFFFFF"/>
        </w:rPr>
        <w:t xml:space="preserve">multiple </w:t>
      </w:r>
      <w:r w:rsidR="0032551D">
        <w:rPr>
          <w:rFonts w:ascii="Times New Roman" w:hAnsi="Times New Roman" w:cs="Times New Roman"/>
          <w:color w:val="222222"/>
          <w:sz w:val="24"/>
          <w:szCs w:val="24"/>
          <w:shd w:val="clear" w:color="auto" w:fill="FFFFFF"/>
        </w:rPr>
        <w:t>observers</w:t>
      </w:r>
      <w:r w:rsidR="005B7768">
        <w:rPr>
          <w:rFonts w:ascii="Times New Roman" w:hAnsi="Times New Roman" w:cs="Times New Roman"/>
          <w:color w:val="222222"/>
          <w:sz w:val="24"/>
          <w:szCs w:val="24"/>
          <w:shd w:val="clear" w:color="auto" w:fill="FFFFFF"/>
        </w:rPr>
        <w:t xml:space="preserve">, and </w:t>
      </w:r>
      <w:r w:rsidR="001A623A">
        <w:rPr>
          <w:rFonts w:ascii="Times New Roman" w:hAnsi="Times New Roman" w:cs="Times New Roman"/>
          <w:color w:val="222222"/>
          <w:sz w:val="24"/>
          <w:szCs w:val="24"/>
          <w:shd w:val="clear" w:color="auto" w:fill="FFFFFF"/>
        </w:rPr>
        <w:t>other</w:t>
      </w:r>
      <w:r w:rsidR="00C82BD4">
        <w:rPr>
          <w:rFonts w:ascii="Times New Roman" w:hAnsi="Times New Roman" w:cs="Times New Roman"/>
          <w:color w:val="222222"/>
          <w:sz w:val="24"/>
          <w:szCs w:val="24"/>
          <w:shd w:val="clear" w:color="auto" w:fill="FFFFFF"/>
        </w:rPr>
        <w:t xml:space="preserve"> widely apparent</w:t>
      </w:r>
      <w:r w:rsidR="005B7768">
        <w:rPr>
          <w:rFonts w:ascii="Times New Roman" w:hAnsi="Times New Roman" w:cs="Times New Roman"/>
          <w:color w:val="222222"/>
          <w:sz w:val="24"/>
          <w:szCs w:val="24"/>
          <w:shd w:val="clear" w:color="auto" w:fill="FFFFFF"/>
        </w:rPr>
        <w:t xml:space="preserve"> events are</w:t>
      </w:r>
      <w:r w:rsidR="0032551D">
        <w:rPr>
          <w:rFonts w:ascii="Times New Roman" w:hAnsi="Times New Roman" w:cs="Times New Roman"/>
          <w:color w:val="222222"/>
          <w:sz w:val="24"/>
          <w:szCs w:val="24"/>
          <w:shd w:val="clear" w:color="auto" w:fill="FFFFFF"/>
        </w:rPr>
        <w:t xml:space="preserve"> </w:t>
      </w:r>
      <w:r w:rsidR="00AA1FC0">
        <w:rPr>
          <w:rFonts w:ascii="Times New Roman" w:hAnsi="Times New Roman" w:cs="Times New Roman"/>
          <w:color w:val="222222"/>
          <w:sz w:val="24"/>
          <w:szCs w:val="24"/>
          <w:shd w:val="clear" w:color="auto" w:fill="FFFFFF"/>
        </w:rPr>
        <w:t xml:space="preserve">therefore </w:t>
      </w:r>
      <w:r w:rsidR="002168C3">
        <w:rPr>
          <w:rFonts w:ascii="Times New Roman" w:hAnsi="Times New Roman" w:cs="Times New Roman"/>
          <w:color w:val="222222"/>
          <w:sz w:val="24"/>
          <w:szCs w:val="24"/>
          <w:shd w:val="clear" w:color="auto" w:fill="FFFFFF"/>
        </w:rPr>
        <w:t xml:space="preserve">highly </w:t>
      </w:r>
      <w:r w:rsidR="001A623A">
        <w:rPr>
          <w:rFonts w:ascii="Times New Roman" w:hAnsi="Times New Roman" w:cs="Times New Roman"/>
          <w:color w:val="222222"/>
          <w:sz w:val="24"/>
          <w:szCs w:val="24"/>
          <w:shd w:val="clear" w:color="auto" w:fill="FFFFFF"/>
        </w:rPr>
        <w:t>un</w:t>
      </w:r>
      <w:r w:rsidR="0032551D">
        <w:rPr>
          <w:rFonts w:ascii="Times New Roman" w:hAnsi="Times New Roman" w:cs="Times New Roman"/>
          <w:color w:val="222222"/>
          <w:sz w:val="24"/>
          <w:szCs w:val="24"/>
          <w:shd w:val="clear" w:color="auto" w:fill="FFFFFF"/>
        </w:rPr>
        <w:t xml:space="preserve">likely </w:t>
      </w:r>
      <w:r w:rsidR="00C82BD4">
        <w:rPr>
          <w:rFonts w:ascii="Times New Roman" w:hAnsi="Times New Roman" w:cs="Times New Roman"/>
          <w:color w:val="222222"/>
          <w:sz w:val="24"/>
          <w:szCs w:val="24"/>
          <w:shd w:val="clear" w:color="auto" w:fill="FFFFFF"/>
        </w:rPr>
        <w:t xml:space="preserve">to </w:t>
      </w:r>
      <w:r w:rsidR="001A623A">
        <w:rPr>
          <w:rFonts w:ascii="Times New Roman" w:hAnsi="Times New Roman" w:cs="Times New Roman"/>
          <w:color w:val="222222"/>
          <w:sz w:val="24"/>
          <w:szCs w:val="24"/>
          <w:shd w:val="clear" w:color="auto" w:fill="FFFFFF"/>
        </w:rPr>
        <w:t>be</w:t>
      </w:r>
      <w:r w:rsidR="009D4637">
        <w:rPr>
          <w:rFonts w:ascii="Times New Roman" w:hAnsi="Times New Roman" w:cs="Times New Roman"/>
          <w:color w:val="222222"/>
          <w:sz w:val="24"/>
          <w:szCs w:val="24"/>
          <w:shd w:val="clear" w:color="auto" w:fill="FFFFFF"/>
        </w:rPr>
        <w:t xml:space="preserve"> </w:t>
      </w:r>
      <w:r w:rsidR="008C25D8">
        <w:rPr>
          <w:rFonts w:ascii="Times New Roman" w:hAnsi="Times New Roman" w:cs="Times New Roman"/>
          <w:color w:val="222222"/>
          <w:sz w:val="24"/>
          <w:szCs w:val="24"/>
          <w:shd w:val="clear" w:color="auto" w:fill="FFFFFF"/>
        </w:rPr>
        <w:t>ETC</w:t>
      </w:r>
      <w:r w:rsidR="001A623A">
        <w:rPr>
          <w:rFonts w:ascii="Times New Roman" w:hAnsi="Times New Roman" w:cs="Times New Roman"/>
          <w:color w:val="222222"/>
          <w:sz w:val="24"/>
          <w:szCs w:val="24"/>
          <w:shd w:val="clear" w:color="auto" w:fill="FFFFFF"/>
        </w:rPr>
        <w:t xml:space="preserve">-related. </w:t>
      </w:r>
      <w:r w:rsidR="009D4637">
        <w:rPr>
          <w:rFonts w:ascii="Times New Roman" w:hAnsi="Times New Roman" w:cs="Times New Roman"/>
          <w:color w:val="222222"/>
          <w:sz w:val="24"/>
          <w:szCs w:val="24"/>
          <w:shd w:val="clear" w:color="auto" w:fill="FFFFFF"/>
        </w:rPr>
        <w:t xml:space="preserve">  </w:t>
      </w:r>
    </w:p>
    <w:p w14:paraId="0DB7C9AE" w14:textId="17FF6124" w:rsidR="00C43F43" w:rsidRDefault="00C43F43" w:rsidP="003A0139">
      <w:pPr>
        <w:spacing w:after="120" w:line="480" w:lineRule="auto"/>
        <w:ind w:left="720" w:righ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For the same reason, ETC would not</w:t>
      </w:r>
      <w:r w:rsidR="000C418B">
        <w:rPr>
          <w:rFonts w:ascii="Times New Roman" w:hAnsi="Times New Roman" w:cs="Times New Roman"/>
          <w:color w:val="222222"/>
          <w:sz w:val="24"/>
          <w:szCs w:val="24"/>
          <w:shd w:val="clear" w:color="auto" w:fill="FFFFFF"/>
        </w:rPr>
        <w:t xml:space="preserve"> r</w:t>
      </w:r>
      <w:r w:rsidR="00AA1FC0">
        <w:rPr>
          <w:rFonts w:ascii="Times New Roman" w:hAnsi="Times New Roman" w:cs="Times New Roman"/>
          <w:color w:val="222222"/>
          <w:sz w:val="24"/>
          <w:szCs w:val="24"/>
          <w:shd w:val="clear" w:color="auto" w:fill="FFFFFF"/>
        </w:rPr>
        <w:t>outinely re</w:t>
      </w:r>
      <w:r>
        <w:rPr>
          <w:rFonts w:ascii="Times New Roman" w:hAnsi="Times New Roman" w:cs="Times New Roman"/>
          <w:color w:val="222222"/>
          <w:sz w:val="24"/>
          <w:szCs w:val="24"/>
          <w:shd w:val="clear" w:color="auto" w:fill="FFFFFF"/>
        </w:rPr>
        <w:t>appear in the same</w:t>
      </w:r>
      <w:r w:rsidR="000C418B">
        <w:rPr>
          <w:rFonts w:ascii="Times New Roman" w:hAnsi="Times New Roman" w:cs="Times New Roman"/>
          <w:color w:val="222222"/>
          <w:sz w:val="24"/>
          <w:szCs w:val="24"/>
          <w:shd w:val="clear" w:color="auto" w:fill="FFFFFF"/>
        </w:rPr>
        <w:t xml:space="preserve"> observable</w:t>
      </w:r>
      <w:r>
        <w:rPr>
          <w:rFonts w:ascii="Times New Roman" w:hAnsi="Times New Roman" w:cs="Times New Roman"/>
          <w:color w:val="222222"/>
          <w:sz w:val="24"/>
          <w:szCs w:val="24"/>
          <w:shd w:val="clear" w:color="auto" w:fill="FFFFFF"/>
        </w:rPr>
        <w:t xml:space="preserve"> location</w:t>
      </w:r>
      <w:r w:rsidR="000C418B">
        <w:rPr>
          <w:rFonts w:ascii="Times New Roman" w:hAnsi="Times New Roman" w:cs="Times New Roman"/>
          <w:color w:val="222222"/>
          <w:sz w:val="24"/>
          <w:szCs w:val="24"/>
          <w:shd w:val="clear" w:color="auto" w:fill="FFFFFF"/>
        </w:rPr>
        <w:t>s</w:t>
      </w:r>
      <w:r>
        <w:rPr>
          <w:rFonts w:ascii="Times New Roman" w:hAnsi="Times New Roman" w:cs="Times New Roman"/>
          <w:color w:val="222222"/>
          <w:sz w:val="24"/>
          <w:szCs w:val="24"/>
          <w:shd w:val="clear" w:color="auto" w:fill="FFFFFF"/>
        </w:rPr>
        <w:t xml:space="preserve">. </w:t>
      </w:r>
    </w:p>
    <w:p w14:paraId="19C17ABE" w14:textId="692F176C" w:rsidR="006A1A07" w:rsidRDefault="006A1A07" w:rsidP="001466EB">
      <w:pPr>
        <w:spacing w:after="120" w:line="480" w:lineRule="auto"/>
        <w:ind w:left="720" w:righ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ETC would not share information or technology with humanity or </w:t>
      </w:r>
      <w:r w:rsidR="00427BA6">
        <w:rPr>
          <w:rFonts w:ascii="Times New Roman" w:hAnsi="Times New Roman" w:cs="Times New Roman"/>
          <w:color w:val="222222"/>
          <w:sz w:val="24"/>
          <w:szCs w:val="24"/>
          <w:shd w:val="clear" w:color="auto" w:fill="FFFFFF"/>
        </w:rPr>
        <w:t xml:space="preserve">attempt to </w:t>
      </w:r>
      <w:r>
        <w:rPr>
          <w:rFonts w:ascii="Times New Roman" w:hAnsi="Times New Roman" w:cs="Times New Roman"/>
          <w:color w:val="222222"/>
          <w:sz w:val="24"/>
          <w:szCs w:val="24"/>
          <w:shd w:val="clear" w:color="auto" w:fill="FFFFFF"/>
        </w:rPr>
        <w:t>affect the course of human history</w:t>
      </w:r>
      <w:r w:rsidR="008C25D8">
        <w:rPr>
          <w:rFonts w:ascii="Times New Roman" w:hAnsi="Times New Roman" w:cs="Times New Roman"/>
          <w:color w:val="222222"/>
          <w:sz w:val="24"/>
          <w:szCs w:val="24"/>
          <w:shd w:val="clear" w:color="auto" w:fill="FFFFFF"/>
        </w:rPr>
        <w:t xml:space="preserve"> at any point</w:t>
      </w:r>
      <w:r>
        <w:rPr>
          <w:rFonts w:ascii="Times New Roman" w:hAnsi="Times New Roman" w:cs="Times New Roman"/>
          <w:color w:val="222222"/>
          <w:sz w:val="24"/>
          <w:szCs w:val="24"/>
          <w:shd w:val="clear" w:color="auto" w:fill="FFFFFF"/>
        </w:rPr>
        <w:t>.</w:t>
      </w:r>
      <w:r w:rsidR="008C25D8">
        <w:rPr>
          <w:rFonts w:ascii="Times New Roman" w:hAnsi="Times New Roman" w:cs="Times New Roman"/>
          <w:color w:val="222222"/>
          <w:sz w:val="24"/>
          <w:szCs w:val="24"/>
          <w:shd w:val="clear" w:color="auto" w:fill="FFFFFF"/>
        </w:rPr>
        <w:t xml:space="preserve"> </w:t>
      </w:r>
      <w:r w:rsidR="00AA1FC0" w:rsidRPr="00AA1FC0">
        <w:rPr>
          <w:rFonts w:ascii="Times New Roman" w:hAnsi="Times New Roman" w:cs="Times New Roman"/>
          <w:i/>
          <w:iCs/>
          <w:color w:val="222222"/>
          <w:sz w:val="24"/>
          <w:szCs w:val="24"/>
          <w:shd w:val="clear" w:color="auto" w:fill="FFFFFF"/>
        </w:rPr>
        <w:t>Pace</w:t>
      </w:r>
      <w:r w:rsidR="00AA1FC0">
        <w:rPr>
          <w:rFonts w:ascii="Times New Roman" w:hAnsi="Times New Roman" w:cs="Times New Roman"/>
          <w:color w:val="222222"/>
          <w:sz w:val="24"/>
          <w:szCs w:val="24"/>
          <w:shd w:val="clear" w:color="auto" w:fill="FFFFFF"/>
        </w:rPr>
        <w:t xml:space="preserve"> various</w:t>
      </w:r>
      <w:r w:rsidR="00D00963">
        <w:rPr>
          <w:rFonts w:ascii="Times New Roman" w:hAnsi="Times New Roman" w:cs="Times New Roman"/>
          <w:color w:val="222222"/>
          <w:sz w:val="24"/>
          <w:szCs w:val="24"/>
          <w:shd w:val="clear" w:color="auto" w:fill="FFFFFF"/>
        </w:rPr>
        <w:t xml:space="preserve"> </w:t>
      </w:r>
      <w:r w:rsidR="00AA1FC0">
        <w:rPr>
          <w:rFonts w:ascii="Times New Roman" w:hAnsi="Times New Roman" w:cs="Times New Roman"/>
          <w:color w:val="222222"/>
          <w:sz w:val="24"/>
          <w:szCs w:val="24"/>
          <w:shd w:val="clear" w:color="auto" w:fill="FFFFFF"/>
        </w:rPr>
        <w:t xml:space="preserve">claims about ancient aliens, it would not </w:t>
      </w:r>
      <w:r w:rsidR="00D00963">
        <w:rPr>
          <w:rFonts w:ascii="Times New Roman" w:hAnsi="Times New Roman" w:cs="Times New Roman"/>
          <w:color w:val="222222"/>
          <w:sz w:val="24"/>
          <w:szCs w:val="24"/>
          <w:shd w:val="clear" w:color="auto" w:fill="FFFFFF"/>
        </w:rPr>
        <w:t>show humans how to ca</w:t>
      </w:r>
      <w:r w:rsidR="00AA1FC0">
        <w:rPr>
          <w:rFonts w:ascii="Times New Roman" w:hAnsi="Times New Roman" w:cs="Times New Roman"/>
          <w:color w:val="222222"/>
          <w:sz w:val="24"/>
          <w:szCs w:val="24"/>
          <w:shd w:val="clear" w:color="auto" w:fill="FFFFFF"/>
        </w:rPr>
        <w:t xml:space="preserve">rve </w:t>
      </w:r>
      <w:r w:rsidR="00D00963">
        <w:rPr>
          <w:rFonts w:ascii="Times New Roman" w:hAnsi="Times New Roman" w:cs="Times New Roman"/>
          <w:color w:val="222222"/>
          <w:sz w:val="24"/>
          <w:szCs w:val="24"/>
          <w:shd w:val="clear" w:color="auto" w:fill="FFFFFF"/>
        </w:rPr>
        <w:t xml:space="preserve">stone.  </w:t>
      </w:r>
      <w:r w:rsidR="00032202">
        <w:rPr>
          <w:rFonts w:ascii="Times New Roman" w:hAnsi="Times New Roman" w:cs="Times New Roman"/>
          <w:noProof/>
          <w:color w:val="222222"/>
          <w:sz w:val="24"/>
          <w:szCs w:val="24"/>
        </w:rPr>
        <mc:AlternateContent>
          <mc:Choice Requires="wpi">
            <w:drawing>
              <wp:anchor distT="0" distB="0" distL="114300" distR="114300" simplePos="0" relativeHeight="251659264" behindDoc="0" locked="0" layoutInCell="1" allowOverlap="1" wp14:anchorId="51958D52" wp14:editId="2CB39E94">
                <wp:simplePos x="0" y="0"/>
                <wp:positionH relativeFrom="column">
                  <wp:posOffset>2084070</wp:posOffset>
                </wp:positionH>
                <wp:positionV relativeFrom="paragraph">
                  <wp:posOffset>20188</wp:posOffset>
                </wp:positionV>
                <wp:extent cx="3175" cy="11430"/>
                <wp:effectExtent l="38100" t="38100" r="34925" b="45720"/>
                <wp:wrapNone/>
                <wp:docPr id="1827288026"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3175" cy="11430"/>
                      </w14:xfrm>
                    </w14:contentPart>
                  </a:graphicData>
                </a:graphic>
              </wp:anchor>
            </w:drawing>
          </mc:Choice>
          <mc:Fallback>
            <w:pict>
              <v:shapetype w14:anchorId="731CC0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63.65pt;margin-top:1.1pt;width:1.1pt;height:1.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">
                <v:imagedata r:id="rId9" o:title=""/>
              </v:shape>
            </w:pict>
          </mc:Fallback>
        </mc:AlternateContent>
      </w:r>
    </w:p>
    <w:p w14:paraId="22EAE9E9" w14:textId="6914773B" w:rsidR="00FF3006" w:rsidRDefault="00FF3006" w:rsidP="00081E2F">
      <w:pPr>
        <w:spacing w:after="120" w:line="480" w:lineRule="auto"/>
        <w:ind w:left="720" w:righ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32537A">
        <w:rPr>
          <w:rFonts w:ascii="Times New Roman" w:hAnsi="Times New Roman" w:cs="Times New Roman"/>
          <w:color w:val="222222"/>
          <w:sz w:val="24"/>
          <w:szCs w:val="24"/>
          <w:shd w:val="clear" w:color="auto" w:fill="FFFFFF"/>
        </w:rPr>
        <w:t xml:space="preserve">Events in which </w:t>
      </w:r>
      <w:r w:rsidR="002168C3">
        <w:rPr>
          <w:rFonts w:ascii="Times New Roman" w:hAnsi="Times New Roman" w:cs="Times New Roman"/>
          <w:color w:val="222222"/>
          <w:sz w:val="24"/>
          <w:szCs w:val="24"/>
          <w:shd w:val="clear" w:color="auto" w:fill="FFFFFF"/>
        </w:rPr>
        <w:t>hum</w:t>
      </w:r>
      <w:r>
        <w:rPr>
          <w:rFonts w:ascii="Times New Roman" w:hAnsi="Times New Roman" w:cs="Times New Roman"/>
          <w:color w:val="222222"/>
          <w:sz w:val="24"/>
          <w:szCs w:val="24"/>
          <w:shd w:val="clear" w:color="auto" w:fill="FFFFFF"/>
        </w:rPr>
        <w:t xml:space="preserve">an observers </w:t>
      </w:r>
      <w:r w:rsidR="0032537A">
        <w:rPr>
          <w:rFonts w:ascii="Times New Roman" w:hAnsi="Times New Roman" w:cs="Times New Roman"/>
          <w:color w:val="222222"/>
          <w:sz w:val="24"/>
          <w:szCs w:val="24"/>
          <w:shd w:val="clear" w:color="auto" w:fill="FFFFFF"/>
        </w:rPr>
        <w:t>stumble upon or surprise</w:t>
      </w:r>
      <w:r>
        <w:rPr>
          <w:rFonts w:ascii="Times New Roman" w:hAnsi="Times New Roman" w:cs="Times New Roman"/>
          <w:color w:val="222222"/>
          <w:sz w:val="24"/>
          <w:szCs w:val="24"/>
          <w:shd w:val="clear" w:color="auto" w:fill="FFFFFF"/>
        </w:rPr>
        <w:t xml:space="preserve"> a UAP are more likely to </w:t>
      </w:r>
      <w:r w:rsidR="00C82BD4">
        <w:rPr>
          <w:rFonts w:ascii="Times New Roman" w:hAnsi="Times New Roman" w:cs="Times New Roman"/>
          <w:color w:val="222222"/>
          <w:sz w:val="24"/>
          <w:szCs w:val="24"/>
          <w:shd w:val="clear" w:color="auto" w:fill="FFFFFF"/>
        </w:rPr>
        <w:t>ha</w:t>
      </w:r>
      <w:r w:rsidR="00B4441D">
        <w:rPr>
          <w:rFonts w:ascii="Times New Roman" w:hAnsi="Times New Roman" w:cs="Times New Roman"/>
          <w:color w:val="222222"/>
          <w:sz w:val="24"/>
          <w:szCs w:val="24"/>
          <w:shd w:val="clear" w:color="auto" w:fill="FFFFFF"/>
        </w:rPr>
        <w:t xml:space="preserve">ve an </w:t>
      </w:r>
      <w:r>
        <w:rPr>
          <w:rFonts w:ascii="Times New Roman" w:hAnsi="Times New Roman" w:cs="Times New Roman"/>
          <w:color w:val="222222"/>
          <w:sz w:val="24"/>
          <w:szCs w:val="24"/>
          <w:shd w:val="clear" w:color="auto" w:fill="FFFFFF"/>
        </w:rPr>
        <w:t>extrater</w:t>
      </w:r>
      <w:r w:rsidR="002168C3">
        <w:rPr>
          <w:rFonts w:ascii="Times New Roman" w:hAnsi="Times New Roman" w:cs="Times New Roman"/>
          <w:color w:val="222222"/>
          <w:sz w:val="24"/>
          <w:szCs w:val="24"/>
          <w:shd w:val="clear" w:color="auto" w:fill="FFFFFF"/>
        </w:rPr>
        <w:t>r</w:t>
      </w:r>
      <w:r>
        <w:rPr>
          <w:rFonts w:ascii="Times New Roman" w:hAnsi="Times New Roman" w:cs="Times New Roman"/>
          <w:color w:val="222222"/>
          <w:sz w:val="24"/>
          <w:szCs w:val="24"/>
          <w:shd w:val="clear" w:color="auto" w:fill="FFFFFF"/>
        </w:rPr>
        <w:t>estria</w:t>
      </w:r>
      <w:r w:rsidR="002168C3">
        <w:rPr>
          <w:rFonts w:ascii="Times New Roman" w:hAnsi="Times New Roman" w:cs="Times New Roman"/>
          <w:color w:val="222222"/>
          <w:sz w:val="24"/>
          <w:szCs w:val="24"/>
          <w:shd w:val="clear" w:color="auto" w:fill="FFFFFF"/>
        </w:rPr>
        <w:t xml:space="preserve">l </w:t>
      </w:r>
      <w:r w:rsidR="00C82BD4">
        <w:rPr>
          <w:rFonts w:ascii="Times New Roman" w:hAnsi="Times New Roman" w:cs="Times New Roman"/>
          <w:color w:val="222222"/>
          <w:sz w:val="24"/>
          <w:szCs w:val="24"/>
          <w:shd w:val="clear" w:color="auto" w:fill="FFFFFF"/>
        </w:rPr>
        <w:t>explanation</w:t>
      </w:r>
      <w:r w:rsidR="0032537A">
        <w:rPr>
          <w:rFonts w:ascii="Times New Roman" w:hAnsi="Times New Roman" w:cs="Times New Roman"/>
          <w:color w:val="222222"/>
          <w:sz w:val="24"/>
          <w:szCs w:val="24"/>
          <w:shd w:val="clear" w:color="auto" w:fill="FFFFFF"/>
        </w:rPr>
        <w:t xml:space="preserve"> than </w:t>
      </w:r>
      <w:r w:rsidR="00AA1FC0">
        <w:rPr>
          <w:rFonts w:ascii="Times New Roman" w:hAnsi="Times New Roman" w:cs="Times New Roman"/>
          <w:color w:val="222222"/>
          <w:sz w:val="24"/>
          <w:szCs w:val="24"/>
          <w:shd w:val="clear" w:color="auto" w:fill="FFFFFF"/>
        </w:rPr>
        <w:t>events in which a</w:t>
      </w:r>
      <w:r w:rsidR="0032537A">
        <w:rPr>
          <w:rFonts w:ascii="Times New Roman" w:hAnsi="Times New Roman" w:cs="Times New Roman"/>
          <w:color w:val="222222"/>
          <w:sz w:val="24"/>
          <w:szCs w:val="24"/>
          <w:shd w:val="clear" w:color="auto" w:fill="FFFFFF"/>
        </w:rPr>
        <w:t xml:space="preserve"> UAP enters </w:t>
      </w:r>
      <w:r w:rsidR="003C51EB">
        <w:rPr>
          <w:rFonts w:ascii="Times New Roman" w:hAnsi="Times New Roman" w:cs="Times New Roman"/>
          <w:color w:val="222222"/>
          <w:sz w:val="24"/>
          <w:szCs w:val="24"/>
          <w:shd w:val="clear" w:color="auto" w:fill="FFFFFF"/>
        </w:rPr>
        <w:t>a</w:t>
      </w:r>
      <w:r w:rsidR="0032537A">
        <w:rPr>
          <w:rFonts w:ascii="Times New Roman" w:hAnsi="Times New Roman" w:cs="Times New Roman"/>
          <w:color w:val="222222"/>
          <w:sz w:val="24"/>
          <w:szCs w:val="24"/>
          <w:shd w:val="clear" w:color="auto" w:fill="FFFFFF"/>
        </w:rPr>
        <w:t xml:space="preserve"> space </w:t>
      </w:r>
      <w:r w:rsidR="00AA1FC0">
        <w:rPr>
          <w:rFonts w:ascii="Times New Roman" w:hAnsi="Times New Roman" w:cs="Times New Roman"/>
          <w:color w:val="222222"/>
          <w:sz w:val="24"/>
          <w:szCs w:val="24"/>
          <w:shd w:val="clear" w:color="auto" w:fill="FFFFFF"/>
        </w:rPr>
        <w:t xml:space="preserve">clearly </w:t>
      </w:r>
      <w:r w:rsidR="0032537A">
        <w:rPr>
          <w:rFonts w:ascii="Times New Roman" w:hAnsi="Times New Roman" w:cs="Times New Roman"/>
          <w:color w:val="222222"/>
          <w:sz w:val="24"/>
          <w:szCs w:val="24"/>
          <w:shd w:val="clear" w:color="auto" w:fill="FFFFFF"/>
        </w:rPr>
        <w:t xml:space="preserve">occupied by human observers.   </w:t>
      </w:r>
    </w:p>
    <w:p w14:paraId="302F466D" w14:textId="49922700" w:rsidR="002168C3" w:rsidRDefault="0032551D" w:rsidP="00EF7220">
      <w:pPr>
        <w:spacing w:after="120" w:line="480" w:lineRule="auto"/>
        <w:ind w:left="720" w:righ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9D50AE">
        <w:rPr>
          <w:rFonts w:ascii="Times New Roman" w:hAnsi="Times New Roman" w:cs="Times New Roman"/>
          <w:color w:val="222222"/>
          <w:sz w:val="24"/>
          <w:szCs w:val="24"/>
          <w:shd w:val="clear" w:color="auto" w:fill="FFFFFF"/>
        </w:rPr>
        <w:t>Insofar as</w:t>
      </w:r>
      <w:r w:rsidR="005C46CF">
        <w:rPr>
          <w:rFonts w:ascii="Times New Roman" w:hAnsi="Times New Roman" w:cs="Times New Roman"/>
          <w:color w:val="222222"/>
          <w:sz w:val="24"/>
          <w:szCs w:val="24"/>
          <w:shd w:val="clear" w:color="auto" w:fill="FFFFFF"/>
        </w:rPr>
        <w:t xml:space="preserve"> possible consistent with its mission, </w:t>
      </w:r>
      <w:r w:rsidR="008C25D8">
        <w:rPr>
          <w:rFonts w:ascii="Times New Roman" w:hAnsi="Times New Roman" w:cs="Times New Roman"/>
          <w:color w:val="222222"/>
          <w:sz w:val="24"/>
          <w:szCs w:val="24"/>
          <w:shd w:val="clear" w:color="auto" w:fill="FFFFFF"/>
        </w:rPr>
        <w:t xml:space="preserve">ETC would avoid urban areas or </w:t>
      </w:r>
      <w:r w:rsidR="00AA1FC0">
        <w:rPr>
          <w:rFonts w:ascii="Times New Roman" w:hAnsi="Times New Roman" w:cs="Times New Roman"/>
          <w:color w:val="222222"/>
          <w:sz w:val="24"/>
          <w:szCs w:val="24"/>
          <w:shd w:val="clear" w:color="auto" w:fill="FFFFFF"/>
        </w:rPr>
        <w:t>other envir</w:t>
      </w:r>
      <w:r w:rsidR="008C25D8">
        <w:rPr>
          <w:rFonts w:ascii="Times New Roman" w:hAnsi="Times New Roman" w:cs="Times New Roman"/>
          <w:color w:val="222222"/>
          <w:sz w:val="24"/>
          <w:szCs w:val="24"/>
          <w:shd w:val="clear" w:color="auto" w:fill="FFFFFF"/>
        </w:rPr>
        <w:t>on</w:t>
      </w:r>
      <w:r w:rsidR="005C46CF">
        <w:rPr>
          <w:rFonts w:ascii="Times New Roman" w:hAnsi="Times New Roman" w:cs="Times New Roman"/>
          <w:color w:val="222222"/>
          <w:sz w:val="24"/>
          <w:szCs w:val="24"/>
          <w:shd w:val="clear" w:color="auto" w:fill="FFFFFF"/>
        </w:rPr>
        <w:t>s</w:t>
      </w:r>
      <w:r w:rsidR="008C25D8">
        <w:rPr>
          <w:rFonts w:ascii="Times New Roman" w:hAnsi="Times New Roman" w:cs="Times New Roman"/>
          <w:color w:val="222222"/>
          <w:sz w:val="24"/>
          <w:szCs w:val="24"/>
          <w:shd w:val="clear" w:color="auto" w:fill="FFFFFF"/>
        </w:rPr>
        <w:t xml:space="preserve"> where </w:t>
      </w:r>
      <w:r w:rsidR="001466EB">
        <w:rPr>
          <w:rFonts w:ascii="Times New Roman" w:hAnsi="Times New Roman" w:cs="Times New Roman"/>
          <w:color w:val="222222"/>
          <w:sz w:val="24"/>
          <w:szCs w:val="24"/>
          <w:shd w:val="clear" w:color="auto" w:fill="FFFFFF"/>
        </w:rPr>
        <w:t xml:space="preserve">human </w:t>
      </w:r>
      <w:r w:rsidR="008C25D8">
        <w:rPr>
          <w:rFonts w:ascii="Times New Roman" w:hAnsi="Times New Roman" w:cs="Times New Roman"/>
          <w:color w:val="222222"/>
          <w:sz w:val="24"/>
          <w:szCs w:val="24"/>
          <w:shd w:val="clear" w:color="auto" w:fill="FFFFFF"/>
        </w:rPr>
        <w:t>observers are plentiful.</w:t>
      </w:r>
      <w:r w:rsidR="002168C3">
        <w:rPr>
          <w:rFonts w:ascii="Times New Roman" w:hAnsi="Times New Roman" w:cs="Times New Roman"/>
          <w:color w:val="222222"/>
          <w:sz w:val="24"/>
          <w:szCs w:val="24"/>
          <w:shd w:val="clear" w:color="auto" w:fill="FFFFFF"/>
        </w:rPr>
        <w:t xml:space="preserve"> </w:t>
      </w:r>
    </w:p>
    <w:p w14:paraId="271B4153" w14:textId="77777777" w:rsidR="001466EB" w:rsidRDefault="00417A6A" w:rsidP="00EF7220">
      <w:pPr>
        <w:spacing w:after="120" w:line="480" w:lineRule="auto"/>
        <w:ind w:left="720" w:righ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08101D">
        <w:rPr>
          <w:rFonts w:ascii="Times New Roman" w:hAnsi="Times New Roman" w:cs="Times New Roman"/>
          <w:color w:val="222222"/>
          <w:sz w:val="24"/>
          <w:szCs w:val="24"/>
          <w:shd w:val="clear" w:color="auto" w:fill="FFFFFF"/>
        </w:rPr>
        <w:t xml:space="preserve">ETC’s technology would </w:t>
      </w:r>
      <w:r w:rsidR="0008101D" w:rsidRPr="00EF56A4">
        <w:rPr>
          <w:rFonts w:ascii="Times New Roman" w:hAnsi="Times New Roman" w:cs="Times New Roman"/>
          <w:i/>
          <w:iCs/>
          <w:color w:val="222222"/>
          <w:sz w:val="24"/>
          <w:szCs w:val="24"/>
          <w:shd w:val="clear" w:color="auto" w:fill="FFFFFF"/>
        </w:rPr>
        <w:t>occasionally</w:t>
      </w:r>
      <w:r w:rsidR="0008101D">
        <w:rPr>
          <w:rFonts w:ascii="Times New Roman" w:hAnsi="Times New Roman" w:cs="Times New Roman"/>
          <w:color w:val="222222"/>
          <w:sz w:val="24"/>
          <w:szCs w:val="24"/>
          <w:shd w:val="clear" w:color="auto" w:fill="FFFFFF"/>
        </w:rPr>
        <w:t xml:space="preserve"> malfunction</w:t>
      </w:r>
      <w:r w:rsidR="00863074">
        <w:rPr>
          <w:rFonts w:ascii="Times New Roman" w:hAnsi="Times New Roman" w:cs="Times New Roman"/>
          <w:color w:val="222222"/>
          <w:sz w:val="24"/>
          <w:szCs w:val="24"/>
          <w:shd w:val="clear" w:color="auto" w:fill="FFFFFF"/>
        </w:rPr>
        <w:t xml:space="preserve"> or fail to operate </w:t>
      </w:r>
      <w:r w:rsidR="00032202">
        <w:rPr>
          <w:rFonts w:ascii="Times New Roman" w:hAnsi="Times New Roman" w:cs="Times New Roman"/>
          <w:color w:val="222222"/>
          <w:sz w:val="24"/>
          <w:szCs w:val="24"/>
          <w:shd w:val="clear" w:color="auto" w:fill="FFFFFF"/>
        </w:rPr>
        <w:t>properly;</w:t>
      </w:r>
      <w:r w:rsidR="00B4441D">
        <w:rPr>
          <w:rFonts w:ascii="Times New Roman" w:hAnsi="Times New Roman" w:cs="Times New Roman"/>
          <w:color w:val="222222"/>
          <w:sz w:val="24"/>
          <w:szCs w:val="24"/>
          <w:shd w:val="clear" w:color="auto" w:fill="FFFFFF"/>
        </w:rPr>
        <w:t xml:space="preserve"> </w:t>
      </w:r>
      <w:r w:rsidR="00C82BD4">
        <w:rPr>
          <w:rFonts w:ascii="Times New Roman" w:hAnsi="Times New Roman" w:cs="Times New Roman"/>
          <w:color w:val="222222"/>
          <w:sz w:val="24"/>
          <w:szCs w:val="24"/>
          <w:shd w:val="clear" w:color="auto" w:fill="FFFFFF"/>
        </w:rPr>
        <w:t>its technology</w:t>
      </w:r>
      <w:r w:rsidR="00B4441D">
        <w:rPr>
          <w:rFonts w:ascii="Times New Roman" w:hAnsi="Times New Roman" w:cs="Times New Roman"/>
          <w:color w:val="222222"/>
          <w:sz w:val="24"/>
          <w:szCs w:val="24"/>
          <w:shd w:val="clear" w:color="auto" w:fill="FFFFFF"/>
        </w:rPr>
        <w:t xml:space="preserve"> w</w:t>
      </w:r>
      <w:r w:rsidR="00C82BD4">
        <w:rPr>
          <w:rFonts w:ascii="Times New Roman" w:hAnsi="Times New Roman" w:cs="Times New Roman"/>
          <w:color w:val="222222"/>
          <w:sz w:val="24"/>
          <w:szCs w:val="24"/>
          <w:shd w:val="clear" w:color="auto" w:fill="FFFFFF"/>
        </w:rPr>
        <w:t>o</w:t>
      </w:r>
      <w:r w:rsidR="00B4441D">
        <w:rPr>
          <w:rFonts w:ascii="Times New Roman" w:hAnsi="Times New Roman" w:cs="Times New Roman"/>
          <w:color w:val="222222"/>
          <w:sz w:val="24"/>
          <w:szCs w:val="24"/>
          <w:shd w:val="clear" w:color="auto" w:fill="FFFFFF"/>
        </w:rPr>
        <w:t>uld</w:t>
      </w:r>
      <w:r w:rsidR="0008101D">
        <w:rPr>
          <w:rFonts w:ascii="Times New Roman" w:hAnsi="Times New Roman" w:cs="Times New Roman"/>
          <w:color w:val="222222"/>
          <w:sz w:val="24"/>
          <w:szCs w:val="24"/>
          <w:shd w:val="clear" w:color="auto" w:fill="FFFFFF"/>
        </w:rPr>
        <w:t xml:space="preserve"> </w:t>
      </w:r>
      <w:r w:rsidR="00032202">
        <w:rPr>
          <w:rFonts w:ascii="Times New Roman" w:hAnsi="Times New Roman" w:cs="Times New Roman"/>
          <w:color w:val="222222"/>
          <w:sz w:val="24"/>
          <w:szCs w:val="24"/>
          <w:shd w:val="clear" w:color="auto" w:fill="FFFFFF"/>
        </w:rPr>
        <w:t xml:space="preserve">only </w:t>
      </w:r>
      <w:r w:rsidR="0008101D">
        <w:rPr>
          <w:rFonts w:ascii="Times New Roman" w:hAnsi="Times New Roman" w:cs="Times New Roman"/>
          <w:color w:val="222222"/>
          <w:sz w:val="24"/>
          <w:szCs w:val="24"/>
          <w:shd w:val="clear" w:color="auto" w:fill="FFFFFF"/>
        </w:rPr>
        <w:t>be technology</w:t>
      </w:r>
      <w:r w:rsidR="00032202">
        <w:rPr>
          <w:rFonts w:ascii="Times New Roman" w:hAnsi="Times New Roman" w:cs="Times New Roman"/>
          <w:color w:val="222222"/>
          <w:sz w:val="24"/>
          <w:szCs w:val="24"/>
          <w:shd w:val="clear" w:color="auto" w:fill="FFFFFF"/>
        </w:rPr>
        <w:t xml:space="preserve">, </w:t>
      </w:r>
      <w:r w:rsidR="0008101D">
        <w:rPr>
          <w:rFonts w:ascii="Times New Roman" w:hAnsi="Times New Roman" w:cs="Times New Roman"/>
          <w:color w:val="222222"/>
          <w:sz w:val="24"/>
          <w:szCs w:val="24"/>
          <w:shd w:val="clear" w:color="auto" w:fill="FFFFFF"/>
        </w:rPr>
        <w:t xml:space="preserve">not </w:t>
      </w:r>
      <w:r w:rsidR="00032202">
        <w:rPr>
          <w:rFonts w:ascii="Times New Roman" w:hAnsi="Times New Roman" w:cs="Times New Roman"/>
          <w:color w:val="222222"/>
          <w:sz w:val="24"/>
          <w:szCs w:val="24"/>
          <w:shd w:val="clear" w:color="auto" w:fill="FFFFFF"/>
        </w:rPr>
        <w:t>magic</w:t>
      </w:r>
      <w:r w:rsidR="0008101D">
        <w:rPr>
          <w:rFonts w:ascii="Times New Roman" w:hAnsi="Times New Roman" w:cs="Times New Roman"/>
          <w:color w:val="222222"/>
          <w:sz w:val="24"/>
          <w:szCs w:val="24"/>
          <w:shd w:val="clear" w:color="auto" w:fill="FFFFFF"/>
        </w:rPr>
        <w:t xml:space="preserve">. </w:t>
      </w:r>
      <w:r w:rsidR="001466EB">
        <w:rPr>
          <w:rFonts w:ascii="Times New Roman" w:hAnsi="Times New Roman" w:cs="Times New Roman"/>
          <w:color w:val="222222"/>
          <w:sz w:val="24"/>
          <w:szCs w:val="24"/>
          <w:shd w:val="clear" w:color="auto" w:fill="FFFFFF"/>
        </w:rPr>
        <w:t xml:space="preserve"> </w:t>
      </w:r>
    </w:p>
    <w:p w14:paraId="29A01A95" w14:textId="3FC2D697" w:rsidR="00857CBB" w:rsidRDefault="001466EB" w:rsidP="00EF7220">
      <w:pPr>
        <w:spacing w:after="120" w:line="480" w:lineRule="auto"/>
        <w:ind w:left="720" w:righ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0C418B">
        <w:rPr>
          <w:rFonts w:ascii="Times New Roman" w:hAnsi="Times New Roman" w:cs="Times New Roman"/>
          <w:color w:val="222222"/>
          <w:sz w:val="24"/>
          <w:szCs w:val="24"/>
          <w:shd w:val="clear" w:color="auto" w:fill="FFFFFF"/>
        </w:rPr>
        <w:t>ETC would</w:t>
      </w:r>
      <w:r w:rsidR="00C277EC">
        <w:rPr>
          <w:rFonts w:ascii="Times New Roman" w:hAnsi="Times New Roman" w:cs="Times New Roman"/>
          <w:color w:val="222222"/>
          <w:sz w:val="24"/>
          <w:szCs w:val="24"/>
          <w:shd w:val="clear" w:color="auto" w:fill="FFFFFF"/>
        </w:rPr>
        <w:t xml:space="preserve"> </w:t>
      </w:r>
      <w:r w:rsidR="00EF56A4" w:rsidRPr="00EF56A4">
        <w:rPr>
          <w:rFonts w:ascii="Times New Roman" w:hAnsi="Times New Roman" w:cs="Times New Roman"/>
          <w:i/>
          <w:iCs/>
          <w:color w:val="222222"/>
          <w:sz w:val="24"/>
          <w:szCs w:val="24"/>
          <w:shd w:val="clear" w:color="auto" w:fill="FFFFFF"/>
        </w:rPr>
        <w:t xml:space="preserve">occasionally </w:t>
      </w:r>
      <w:r w:rsidR="00C277EC">
        <w:rPr>
          <w:rFonts w:ascii="Times New Roman" w:hAnsi="Times New Roman" w:cs="Times New Roman"/>
          <w:color w:val="222222"/>
          <w:sz w:val="24"/>
          <w:szCs w:val="24"/>
          <w:shd w:val="clear" w:color="auto" w:fill="FFFFFF"/>
        </w:rPr>
        <w:t>engage in</w:t>
      </w:r>
      <w:r w:rsidR="000C418B">
        <w:rPr>
          <w:rFonts w:ascii="Times New Roman" w:hAnsi="Times New Roman" w:cs="Times New Roman"/>
          <w:color w:val="222222"/>
          <w:sz w:val="24"/>
          <w:szCs w:val="24"/>
          <w:shd w:val="clear" w:color="auto" w:fill="FFFFFF"/>
        </w:rPr>
        <w:t xml:space="preserve"> radar </w:t>
      </w:r>
      <w:r w:rsidR="00EA0756">
        <w:rPr>
          <w:rFonts w:ascii="Times New Roman" w:hAnsi="Times New Roman" w:cs="Times New Roman"/>
          <w:color w:val="222222"/>
          <w:sz w:val="24"/>
          <w:szCs w:val="24"/>
          <w:shd w:val="clear" w:color="auto" w:fill="FFFFFF"/>
        </w:rPr>
        <w:t>or</w:t>
      </w:r>
      <w:r w:rsidR="000C418B">
        <w:rPr>
          <w:rFonts w:ascii="Times New Roman" w:hAnsi="Times New Roman" w:cs="Times New Roman"/>
          <w:color w:val="222222"/>
          <w:sz w:val="24"/>
          <w:szCs w:val="24"/>
          <w:shd w:val="clear" w:color="auto" w:fill="FFFFFF"/>
        </w:rPr>
        <w:t xml:space="preserve"> visual </w:t>
      </w:r>
      <w:r w:rsidR="000C418B" w:rsidRPr="00EA0756">
        <w:rPr>
          <w:rFonts w:ascii="Times New Roman" w:hAnsi="Times New Roman" w:cs="Times New Roman"/>
          <w:i/>
          <w:iCs/>
          <w:color w:val="222222"/>
          <w:sz w:val="24"/>
          <w:szCs w:val="24"/>
          <w:shd w:val="clear" w:color="auto" w:fill="FFFFFF"/>
        </w:rPr>
        <w:t>spoofing</w:t>
      </w:r>
      <w:r w:rsidR="00C277EC">
        <w:rPr>
          <w:rFonts w:ascii="Times New Roman" w:hAnsi="Times New Roman" w:cs="Times New Roman"/>
          <w:color w:val="222222"/>
          <w:sz w:val="24"/>
          <w:szCs w:val="24"/>
          <w:shd w:val="clear" w:color="auto" w:fill="FFFFFF"/>
        </w:rPr>
        <w:t xml:space="preserve"> (transmission of signals intended to deceive). </w:t>
      </w:r>
      <w:r w:rsidR="000C418B">
        <w:rPr>
          <w:rFonts w:ascii="Times New Roman" w:hAnsi="Times New Roman" w:cs="Times New Roman"/>
          <w:color w:val="222222"/>
          <w:sz w:val="24"/>
          <w:szCs w:val="24"/>
          <w:shd w:val="clear" w:color="auto" w:fill="FFFFFF"/>
        </w:rPr>
        <w:t xml:space="preserve">  </w:t>
      </w:r>
    </w:p>
    <w:p w14:paraId="7C34C352" w14:textId="464CD9EA" w:rsidR="00BC2F82" w:rsidRDefault="00AB1D2F" w:rsidP="001B0577">
      <w:pPr>
        <w:spacing w:after="120"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If we accept these</w:t>
      </w:r>
      <w:r w:rsidR="000B0179">
        <w:rPr>
          <w:rFonts w:ascii="Times New Roman" w:hAnsi="Times New Roman" w:cs="Times New Roman"/>
          <w:color w:val="222222"/>
          <w:sz w:val="24"/>
          <w:szCs w:val="24"/>
          <w:shd w:val="clear" w:color="auto" w:fill="FFFFFF"/>
        </w:rPr>
        <w:t xml:space="preserve"> behaviors</w:t>
      </w:r>
      <w:r>
        <w:rPr>
          <w:rFonts w:ascii="Times New Roman" w:hAnsi="Times New Roman" w:cs="Times New Roman"/>
          <w:color w:val="222222"/>
          <w:sz w:val="24"/>
          <w:szCs w:val="24"/>
          <w:shd w:val="clear" w:color="auto" w:fill="FFFFFF"/>
        </w:rPr>
        <w:t xml:space="preserve"> (or others) as its logical </w:t>
      </w:r>
      <w:r w:rsidR="001449E3">
        <w:rPr>
          <w:rFonts w:ascii="Times New Roman" w:hAnsi="Times New Roman" w:cs="Times New Roman"/>
          <w:color w:val="222222"/>
          <w:sz w:val="24"/>
          <w:szCs w:val="24"/>
          <w:shd w:val="clear" w:color="auto" w:fill="FFFFFF"/>
        </w:rPr>
        <w:t>consequences, t</w:t>
      </w:r>
      <w:r w:rsidR="0003090C">
        <w:rPr>
          <w:rFonts w:ascii="Times New Roman" w:hAnsi="Times New Roman" w:cs="Times New Roman"/>
          <w:color w:val="222222"/>
          <w:sz w:val="24"/>
          <w:szCs w:val="24"/>
          <w:shd w:val="clear" w:color="auto" w:fill="FFFFFF"/>
        </w:rPr>
        <w:t xml:space="preserve">he dual-goals hypothesis can be tested </w:t>
      </w:r>
      <w:r>
        <w:rPr>
          <w:rFonts w:ascii="Times New Roman" w:hAnsi="Times New Roman" w:cs="Times New Roman"/>
          <w:color w:val="222222"/>
          <w:sz w:val="24"/>
          <w:szCs w:val="24"/>
          <w:shd w:val="clear" w:color="auto" w:fill="FFFFFF"/>
        </w:rPr>
        <w:t>statistically</w:t>
      </w:r>
      <w:r w:rsidR="0003090C">
        <w:rPr>
          <w:rFonts w:ascii="Times New Roman" w:hAnsi="Times New Roman" w:cs="Times New Roman"/>
          <w:color w:val="222222"/>
          <w:sz w:val="24"/>
          <w:szCs w:val="24"/>
          <w:shd w:val="clear" w:color="auto" w:fill="FFFFFF"/>
        </w:rPr>
        <w:t>. Set</w:t>
      </w:r>
      <w:r w:rsidR="001449E3">
        <w:rPr>
          <w:rFonts w:ascii="Times New Roman" w:hAnsi="Times New Roman" w:cs="Times New Roman"/>
          <w:color w:val="222222"/>
          <w:sz w:val="24"/>
          <w:szCs w:val="24"/>
          <w:shd w:val="clear" w:color="auto" w:fill="FFFFFF"/>
        </w:rPr>
        <w:t xml:space="preserve"> the</w:t>
      </w:r>
      <w:r w:rsidR="0003090C">
        <w:rPr>
          <w:rFonts w:ascii="Times New Roman" w:hAnsi="Times New Roman" w:cs="Times New Roman"/>
          <w:color w:val="222222"/>
          <w:sz w:val="24"/>
          <w:szCs w:val="24"/>
          <w:shd w:val="clear" w:color="auto" w:fill="FFFFFF"/>
        </w:rPr>
        <w:t xml:space="preserve"> P(A)</w:t>
      </w:r>
      <w:r w:rsidR="001449E3">
        <w:rPr>
          <w:rFonts w:ascii="Times New Roman" w:hAnsi="Times New Roman" w:cs="Times New Roman"/>
          <w:color w:val="222222"/>
          <w:sz w:val="24"/>
          <w:szCs w:val="24"/>
          <w:shd w:val="clear" w:color="auto" w:fill="FFFFFF"/>
        </w:rPr>
        <w:t xml:space="preserve"> of the ETH</w:t>
      </w:r>
      <w:r w:rsidR="0003090C">
        <w:rPr>
          <w:rFonts w:ascii="Times New Roman" w:hAnsi="Times New Roman" w:cs="Times New Roman"/>
          <w:color w:val="222222"/>
          <w:sz w:val="24"/>
          <w:szCs w:val="24"/>
          <w:shd w:val="clear" w:color="auto" w:fill="FFFFFF"/>
        </w:rPr>
        <w:t xml:space="preserve"> at some arbitrary value, then e</w:t>
      </w:r>
      <w:r w:rsidR="001B0577">
        <w:rPr>
          <w:rFonts w:ascii="Times New Roman" w:hAnsi="Times New Roman" w:cs="Times New Roman"/>
          <w:color w:val="222222"/>
          <w:sz w:val="24"/>
          <w:szCs w:val="24"/>
          <w:shd w:val="clear" w:color="auto" w:fill="FFFFFF"/>
        </w:rPr>
        <w:t>stimate</w:t>
      </w:r>
      <w:r w:rsidR="0003090C">
        <w:rPr>
          <w:rFonts w:ascii="Times New Roman" w:hAnsi="Times New Roman" w:cs="Times New Roman"/>
          <w:color w:val="222222"/>
          <w:sz w:val="24"/>
          <w:szCs w:val="24"/>
          <w:shd w:val="clear" w:color="auto" w:fill="FFFFFF"/>
        </w:rPr>
        <w:t xml:space="preserve"> the </w:t>
      </w:r>
      <w:r w:rsidRPr="000C22F5">
        <w:rPr>
          <w:rFonts w:ascii="Times New Roman" w:hAnsi="Times New Roman" w:cs="Times New Roman"/>
          <w:sz w:val="24"/>
          <w:szCs w:val="24"/>
        </w:rPr>
        <w:t>P(</w:t>
      </w:r>
      <w:r w:rsidRPr="00C9533F">
        <w:rPr>
          <w:rFonts w:ascii="Times New Roman" w:hAnsi="Times New Roman" w:cs="Times New Roman"/>
          <w:b/>
          <w:bCs/>
          <w:color w:val="202122"/>
          <w:sz w:val="20"/>
          <w:szCs w:val="20"/>
          <w:shd w:val="clear" w:color="auto" w:fill="EAECF0"/>
        </w:rPr>
        <w:t>¬</w:t>
      </w:r>
      <w:r w:rsidRPr="000C22F5">
        <w:rPr>
          <w:rFonts w:ascii="Times New Roman" w:hAnsi="Times New Roman" w:cs="Times New Roman"/>
          <w:sz w:val="24"/>
          <w:szCs w:val="24"/>
        </w:rPr>
        <w:t xml:space="preserve">B) </w:t>
      </w:r>
      <w:r w:rsidR="00A454D3">
        <w:rPr>
          <w:rFonts w:ascii="Times New Roman" w:hAnsi="Times New Roman" w:cs="Times New Roman"/>
          <w:color w:val="222222"/>
          <w:sz w:val="24"/>
          <w:szCs w:val="24"/>
          <w:shd w:val="clear" w:color="auto" w:fill="FFFFFF"/>
        </w:rPr>
        <w:t xml:space="preserve">and </w:t>
      </w:r>
      <w:r w:rsidR="0003090C">
        <w:rPr>
          <w:rFonts w:ascii="Times New Roman" w:hAnsi="Times New Roman" w:cs="Times New Roman"/>
          <w:color w:val="222222"/>
          <w:sz w:val="24"/>
          <w:szCs w:val="24"/>
          <w:shd w:val="clear" w:color="auto" w:fill="FFFFFF"/>
        </w:rPr>
        <w:t>P(</w:t>
      </w:r>
      <w:r w:rsidR="000B0179">
        <w:rPr>
          <w:rFonts w:ascii="Times New Roman" w:hAnsi="Times New Roman" w:cs="Times New Roman"/>
          <w:color w:val="222222"/>
          <w:sz w:val="24"/>
          <w:szCs w:val="24"/>
          <w:shd w:val="clear" w:color="auto" w:fill="FFFFFF"/>
        </w:rPr>
        <w:t>AE</w:t>
      </w:r>
      <w:r w:rsidR="0003090C">
        <w:rPr>
          <w:rFonts w:ascii="Times New Roman" w:hAnsi="Times New Roman" w:cs="Times New Roman"/>
          <w:color w:val="222222"/>
          <w:sz w:val="24"/>
          <w:szCs w:val="24"/>
          <w:shd w:val="clear" w:color="auto" w:fill="FFFFFF"/>
        </w:rPr>
        <w:t xml:space="preserve">) of </w:t>
      </w:r>
      <w:r w:rsidR="00C75A6E">
        <w:rPr>
          <w:rFonts w:ascii="Times New Roman" w:hAnsi="Times New Roman" w:cs="Times New Roman"/>
          <w:color w:val="222222"/>
          <w:sz w:val="24"/>
          <w:szCs w:val="24"/>
          <w:shd w:val="clear" w:color="auto" w:fill="FFFFFF"/>
        </w:rPr>
        <w:t xml:space="preserve">a </w:t>
      </w:r>
      <w:r w:rsidR="000B0179">
        <w:rPr>
          <w:rFonts w:ascii="Times New Roman" w:hAnsi="Times New Roman" w:cs="Times New Roman"/>
          <w:color w:val="222222"/>
          <w:sz w:val="24"/>
          <w:szCs w:val="24"/>
          <w:shd w:val="clear" w:color="auto" w:fill="FFFFFF"/>
        </w:rPr>
        <w:t xml:space="preserve">representative </w:t>
      </w:r>
      <w:r w:rsidR="00C75A6E">
        <w:rPr>
          <w:rFonts w:ascii="Times New Roman" w:hAnsi="Times New Roman" w:cs="Times New Roman"/>
          <w:color w:val="222222"/>
          <w:sz w:val="24"/>
          <w:szCs w:val="24"/>
          <w:shd w:val="clear" w:color="auto" w:fill="FFFFFF"/>
        </w:rPr>
        <w:t xml:space="preserve">set of </w:t>
      </w:r>
      <w:r w:rsidR="009B429F">
        <w:rPr>
          <w:rFonts w:ascii="Times New Roman" w:hAnsi="Times New Roman" w:cs="Times New Roman"/>
          <w:color w:val="222222"/>
          <w:sz w:val="24"/>
          <w:szCs w:val="24"/>
          <w:shd w:val="clear" w:color="auto" w:fill="FFFFFF"/>
        </w:rPr>
        <w:t xml:space="preserve">UAP </w:t>
      </w:r>
      <w:r w:rsidR="001449E3">
        <w:rPr>
          <w:rFonts w:ascii="Times New Roman" w:hAnsi="Times New Roman" w:cs="Times New Roman"/>
          <w:color w:val="222222"/>
          <w:sz w:val="24"/>
          <w:szCs w:val="24"/>
          <w:shd w:val="clear" w:color="auto" w:fill="FFFFFF"/>
        </w:rPr>
        <w:t xml:space="preserve">reports </w:t>
      </w:r>
      <w:r w:rsidR="00A454D3">
        <w:rPr>
          <w:rFonts w:ascii="Times New Roman" w:hAnsi="Times New Roman" w:cs="Times New Roman"/>
          <w:color w:val="222222"/>
          <w:sz w:val="24"/>
          <w:szCs w:val="24"/>
          <w:shd w:val="clear" w:color="auto" w:fill="FFFFFF"/>
        </w:rPr>
        <w:t xml:space="preserve">selected without reference to </w:t>
      </w:r>
      <w:r w:rsidR="000B0179">
        <w:rPr>
          <w:rFonts w:ascii="Times New Roman" w:hAnsi="Times New Roman" w:cs="Times New Roman"/>
          <w:color w:val="222222"/>
          <w:sz w:val="24"/>
          <w:szCs w:val="24"/>
          <w:shd w:val="clear" w:color="auto" w:fill="FFFFFF"/>
        </w:rPr>
        <w:t>these behaviors</w:t>
      </w:r>
      <w:r w:rsidR="00933384">
        <w:rPr>
          <w:rFonts w:ascii="Times New Roman" w:hAnsi="Times New Roman" w:cs="Times New Roman"/>
          <w:color w:val="222222"/>
          <w:sz w:val="24"/>
          <w:szCs w:val="24"/>
          <w:shd w:val="clear" w:color="auto" w:fill="FFFFFF"/>
        </w:rPr>
        <w:t xml:space="preserve">. </w:t>
      </w:r>
      <w:r w:rsidR="00BC2F82">
        <w:rPr>
          <w:rFonts w:ascii="Times New Roman" w:hAnsi="Times New Roman" w:cs="Times New Roman"/>
          <w:color w:val="222222"/>
          <w:sz w:val="24"/>
          <w:szCs w:val="24"/>
          <w:shd w:val="clear" w:color="auto" w:fill="FFFFFF"/>
        </w:rPr>
        <w:t>As noted above, both should be determinable. Then, s</w:t>
      </w:r>
      <w:r w:rsidR="000B0179">
        <w:rPr>
          <w:rFonts w:ascii="Times New Roman" w:hAnsi="Times New Roman" w:cs="Times New Roman"/>
          <w:color w:val="222222"/>
          <w:sz w:val="24"/>
          <w:szCs w:val="24"/>
          <w:shd w:val="clear" w:color="auto" w:fill="FFFFFF"/>
        </w:rPr>
        <w:t>etting P(X) to zero,</w:t>
      </w:r>
      <w:r w:rsidR="00BC2F82">
        <w:rPr>
          <w:rFonts w:ascii="Times New Roman" w:hAnsi="Times New Roman" w:cs="Times New Roman"/>
          <w:color w:val="222222"/>
          <w:sz w:val="24"/>
          <w:szCs w:val="24"/>
          <w:shd w:val="clear" w:color="auto" w:fill="FFFFFF"/>
        </w:rPr>
        <w:t xml:space="preserve"> calculate</w:t>
      </w:r>
      <w:r w:rsidR="000B0179">
        <w:rPr>
          <w:rFonts w:ascii="Times New Roman" w:hAnsi="Times New Roman" w:cs="Times New Roman"/>
          <w:color w:val="222222"/>
          <w:sz w:val="24"/>
          <w:szCs w:val="24"/>
          <w:shd w:val="clear" w:color="auto" w:fill="FFFFFF"/>
        </w:rPr>
        <w:t xml:space="preserve"> t</w:t>
      </w:r>
      <w:r w:rsidR="00933384">
        <w:rPr>
          <w:rFonts w:ascii="Times New Roman" w:hAnsi="Times New Roman" w:cs="Times New Roman"/>
          <w:color w:val="222222"/>
          <w:sz w:val="24"/>
          <w:szCs w:val="24"/>
          <w:shd w:val="clear" w:color="auto" w:fill="FFFFFF"/>
        </w:rPr>
        <w:t xml:space="preserve">he </w:t>
      </w:r>
      <w:r w:rsidR="000B0179">
        <w:rPr>
          <w:rFonts w:ascii="Times New Roman" w:hAnsi="Times New Roman" w:cs="Times New Roman"/>
          <w:color w:val="222222"/>
          <w:sz w:val="24"/>
          <w:szCs w:val="24"/>
          <w:shd w:val="clear" w:color="auto" w:fill="FFFFFF"/>
        </w:rPr>
        <w:t>P(</w:t>
      </w:r>
      <w:proofErr w:type="spellStart"/>
      <w:r w:rsidR="000B0179">
        <w:rPr>
          <w:rFonts w:ascii="Times New Roman" w:hAnsi="Times New Roman" w:cs="Times New Roman"/>
          <w:color w:val="222222"/>
          <w:sz w:val="24"/>
          <w:szCs w:val="24"/>
          <w:shd w:val="clear" w:color="auto" w:fill="FFFFFF"/>
        </w:rPr>
        <w:t>BǀA</w:t>
      </w:r>
      <w:proofErr w:type="spellEnd"/>
      <w:r w:rsidR="000B0179">
        <w:rPr>
          <w:rFonts w:ascii="Times New Roman" w:hAnsi="Times New Roman" w:cs="Times New Roman"/>
          <w:color w:val="222222"/>
          <w:sz w:val="24"/>
          <w:szCs w:val="24"/>
          <w:shd w:val="clear" w:color="auto" w:fill="FFFFFF"/>
        </w:rPr>
        <w:t xml:space="preserve">) and </w:t>
      </w:r>
      <w:r w:rsidR="009B429F">
        <w:rPr>
          <w:rFonts w:ascii="Times New Roman" w:hAnsi="Times New Roman" w:cs="Times New Roman"/>
          <w:color w:val="222222"/>
          <w:sz w:val="24"/>
          <w:szCs w:val="24"/>
          <w:shd w:val="clear" w:color="auto" w:fill="FFFFFF"/>
        </w:rPr>
        <w:t>P(</w:t>
      </w:r>
      <w:proofErr w:type="spellStart"/>
      <w:r w:rsidR="009B429F">
        <w:rPr>
          <w:rFonts w:ascii="Times New Roman" w:hAnsi="Times New Roman" w:cs="Times New Roman"/>
          <w:color w:val="222222"/>
          <w:sz w:val="24"/>
          <w:szCs w:val="24"/>
          <w:shd w:val="clear" w:color="auto" w:fill="FFFFFF"/>
        </w:rPr>
        <w:t>AǀB</w:t>
      </w:r>
      <w:proofErr w:type="spellEnd"/>
      <w:r w:rsidR="009B429F">
        <w:rPr>
          <w:rFonts w:ascii="Times New Roman" w:hAnsi="Times New Roman" w:cs="Times New Roman"/>
          <w:color w:val="222222"/>
          <w:sz w:val="24"/>
          <w:szCs w:val="24"/>
          <w:shd w:val="clear" w:color="auto" w:fill="FFFFFF"/>
        </w:rPr>
        <w:t xml:space="preserve">) of each </w:t>
      </w:r>
      <w:r w:rsidR="000B0179">
        <w:rPr>
          <w:rFonts w:ascii="Times New Roman" w:hAnsi="Times New Roman" w:cs="Times New Roman"/>
          <w:color w:val="222222"/>
          <w:sz w:val="24"/>
          <w:szCs w:val="24"/>
          <w:shd w:val="clear" w:color="auto" w:fill="FFFFFF"/>
        </w:rPr>
        <w:t>report</w:t>
      </w:r>
      <w:r w:rsidR="009B429F">
        <w:rPr>
          <w:rFonts w:ascii="Times New Roman" w:hAnsi="Times New Roman" w:cs="Times New Roman"/>
          <w:color w:val="222222"/>
          <w:sz w:val="24"/>
          <w:szCs w:val="24"/>
          <w:shd w:val="clear" w:color="auto" w:fill="FFFFFF"/>
        </w:rPr>
        <w:t>. Th</w:t>
      </w:r>
      <w:r w:rsidR="001B0577">
        <w:rPr>
          <w:rFonts w:ascii="Times New Roman" w:hAnsi="Times New Roman" w:cs="Times New Roman"/>
          <w:color w:val="222222"/>
          <w:sz w:val="24"/>
          <w:szCs w:val="24"/>
          <w:shd w:val="clear" w:color="auto" w:fill="FFFFFF"/>
        </w:rPr>
        <w:t>e</w:t>
      </w:r>
      <w:r w:rsidR="00BC2F82">
        <w:rPr>
          <w:rFonts w:ascii="Times New Roman" w:hAnsi="Times New Roman" w:cs="Times New Roman"/>
          <w:color w:val="222222"/>
          <w:sz w:val="24"/>
          <w:szCs w:val="24"/>
          <w:shd w:val="clear" w:color="auto" w:fill="FFFFFF"/>
        </w:rPr>
        <w:t xml:space="preserve">se </w:t>
      </w:r>
      <w:r w:rsidR="000B0179">
        <w:rPr>
          <w:rFonts w:ascii="Times New Roman" w:hAnsi="Times New Roman" w:cs="Times New Roman"/>
          <w:color w:val="222222"/>
          <w:sz w:val="24"/>
          <w:szCs w:val="24"/>
          <w:shd w:val="clear" w:color="auto" w:fill="FFFFFF"/>
        </w:rPr>
        <w:t>values</w:t>
      </w:r>
      <w:r w:rsidR="001B0577">
        <w:rPr>
          <w:rFonts w:ascii="Times New Roman" w:hAnsi="Times New Roman" w:cs="Times New Roman"/>
          <w:color w:val="222222"/>
          <w:sz w:val="24"/>
          <w:szCs w:val="24"/>
          <w:shd w:val="clear" w:color="auto" w:fill="FFFFFF"/>
        </w:rPr>
        <w:t xml:space="preserve"> </w:t>
      </w:r>
      <w:r w:rsidR="009B429F">
        <w:rPr>
          <w:rFonts w:ascii="Times New Roman" w:hAnsi="Times New Roman" w:cs="Times New Roman"/>
          <w:color w:val="222222"/>
          <w:sz w:val="24"/>
          <w:szCs w:val="24"/>
          <w:shd w:val="clear" w:color="auto" w:fill="FFFFFF"/>
        </w:rPr>
        <w:t>w</w:t>
      </w:r>
      <w:r w:rsidR="00BC2F82">
        <w:rPr>
          <w:rFonts w:ascii="Times New Roman" w:hAnsi="Times New Roman" w:cs="Times New Roman"/>
          <w:color w:val="222222"/>
          <w:sz w:val="24"/>
          <w:szCs w:val="24"/>
          <w:shd w:val="clear" w:color="auto" w:fill="FFFFFF"/>
        </w:rPr>
        <w:t>ill</w:t>
      </w:r>
      <w:r w:rsidR="009B429F">
        <w:rPr>
          <w:rFonts w:ascii="Times New Roman" w:hAnsi="Times New Roman" w:cs="Times New Roman"/>
          <w:color w:val="222222"/>
          <w:sz w:val="24"/>
          <w:szCs w:val="24"/>
          <w:shd w:val="clear" w:color="auto" w:fill="FFFFFF"/>
        </w:rPr>
        <w:t xml:space="preserve"> be </w:t>
      </w:r>
      <w:r w:rsidR="001449E3">
        <w:rPr>
          <w:rFonts w:ascii="Times New Roman" w:hAnsi="Times New Roman" w:cs="Times New Roman"/>
          <w:color w:val="222222"/>
          <w:sz w:val="24"/>
          <w:szCs w:val="24"/>
          <w:shd w:val="clear" w:color="auto" w:fill="FFFFFF"/>
        </w:rPr>
        <w:t>meaningless in them</w:t>
      </w:r>
      <w:r w:rsidR="00A17223">
        <w:rPr>
          <w:rFonts w:ascii="Times New Roman" w:hAnsi="Times New Roman" w:cs="Times New Roman"/>
          <w:color w:val="222222"/>
          <w:sz w:val="24"/>
          <w:szCs w:val="24"/>
          <w:shd w:val="clear" w:color="auto" w:fill="FFFFFF"/>
        </w:rPr>
        <w:t>sel</w:t>
      </w:r>
      <w:r w:rsidR="001449E3">
        <w:rPr>
          <w:rFonts w:ascii="Times New Roman" w:hAnsi="Times New Roman" w:cs="Times New Roman"/>
          <w:color w:val="222222"/>
          <w:sz w:val="24"/>
          <w:szCs w:val="24"/>
          <w:shd w:val="clear" w:color="auto" w:fill="FFFFFF"/>
        </w:rPr>
        <w:t>ves</w:t>
      </w:r>
      <w:r w:rsidR="00C07024">
        <w:rPr>
          <w:rFonts w:ascii="Times New Roman" w:hAnsi="Times New Roman" w:cs="Times New Roman"/>
          <w:color w:val="222222"/>
          <w:sz w:val="24"/>
          <w:szCs w:val="24"/>
          <w:shd w:val="clear" w:color="auto" w:fill="FFFFFF"/>
        </w:rPr>
        <w:t xml:space="preserve"> </w:t>
      </w:r>
      <w:r w:rsidR="001B0577">
        <w:rPr>
          <w:rFonts w:ascii="Times New Roman" w:hAnsi="Times New Roman" w:cs="Times New Roman"/>
          <w:color w:val="222222"/>
          <w:sz w:val="24"/>
          <w:szCs w:val="24"/>
          <w:shd w:val="clear" w:color="auto" w:fill="FFFFFF"/>
        </w:rPr>
        <w:t xml:space="preserve">but </w:t>
      </w:r>
      <w:r w:rsidR="001449E3">
        <w:rPr>
          <w:rFonts w:ascii="Times New Roman" w:hAnsi="Times New Roman" w:cs="Times New Roman"/>
          <w:color w:val="222222"/>
          <w:sz w:val="24"/>
          <w:szCs w:val="24"/>
          <w:shd w:val="clear" w:color="auto" w:fill="FFFFFF"/>
        </w:rPr>
        <w:t>c</w:t>
      </w:r>
      <w:r w:rsidR="00BC2F82">
        <w:rPr>
          <w:rFonts w:ascii="Times New Roman" w:hAnsi="Times New Roman" w:cs="Times New Roman"/>
          <w:color w:val="222222"/>
          <w:sz w:val="24"/>
          <w:szCs w:val="24"/>
          <w:shd w:val="clear" w:color="auto" w:fill="FFFFFF"/>
        </w:rPr>
        <w:t>an</w:t>
      </w:r>
      <w:r w:rsidR="00933384">
        <w:rPr>
          <w:rFonts w:ascii="Times New Roman" w:hAnsi="Times New Roman" w:cs="Times New Roman"/>
          <w:color w:val="222222"/>
          <w:sz w:val="24"/>
          <w:szCs w:val="24"/>
          <w:shd w:val="clear" w:color="auto" w:fill="FFFFFF"/>
        </w:rPr>
        <w:t xml:space="preserve"> be ranked </w:t>
      </w:r>
      <w:r w:rsidR="001449E3">
        <w:rPr>
          <w:rFonts w:ascii="Times New Roman" w:hAnsi="Times New Roman" w:cs="Times New Roman"/>
          <w:color w:val="222222"/>
          <w:sz w:val="24"/>
          <w:szCs w:val="24"/>
          <w:shd w:val="clear" w:color="auto" w:fill="FFFFFF"/>
        </w:rPr>
        <w:t>from</w:t>
      </w:r>
      <w:r w:rsidR="00A17223">
        <w:rPr>
          <w:rFonts w:ascii="Times New Roman" w:hAnsi="Times New Roman" w:cs="Times New Roman"/>
          <w:color w:val="222222"/>
          <w:sz w:val="24"/>
          <w:szCs w:val="24"/>
          <w:shd w:val="clear" w:color="auto" w:fill="FFFFFF"/>
        </w:rPr>
        <w:t xml:space="preserve"> </w:t>
      </w:r>
      <w:r w:rsidR="000B0179">
        <w:rPr>
          <w:rFonts w:ascii="Times New Roman" w:hAnsi="Times New Roman" w:cs="Times New Roman"/>
          <w:color w:val="222222"/>
          <w:sz w:val="24"/>
          <w:szCs w:val="24"/>
          <w:shd w:val="clear" w:color="auto" w:fill="FFFFFF"/>
        </w:rPr>
        <w:t xml:space="preserve">highest to lowest. </w:t>
      </w:r>
      <w:r w:rsidR="00BC2F82">
        <w:rPr>
          <w:rFonts w:ascii="Times New Roman" w:hAnsi="Times New Roman" w:cs="Times New Roman"/>
          <w:color w:val="222222"/>
          <w:sz w:val="24"/>
          <w:szCs w:val="24"/>
          <w:shd w:val="clear" w:color="auto" w:fill="FFFFFF"/>
        </w:rPr>
        <w:t xml:space="preserve">Next, determine whether </w:t>
      </w:r>
      <w:r w:rsidR="009B429F">
        <w:rPr>
          <w:rFonts w:ascii="Times New Roman" w:hAnsi="Times New Roman" w:cs="Times New Roman"/>
          <w:color w:val="222222"/>
          <w:sz w:val="24"/>
          <w:szCs w:val="24"/>
          <w:shd w:val="clear" w:color="auto" w:fill="FFFFFF"/>
        </w:rPr>
        <w:t>each report</w:t>
      </w:r>
      <w:r w:rsidR="00EF56A4">
        <w:rPr>
          <w:rFonts w:ascii="Times New Roman" w:hAnsi="Times New Roman" w:cs="Times New Roman"/>
          <w:color w:val="222222"/>
          <w:sz w:val="24"/>
          <w:szCs w:val="24"/>
          <w:shd w:val="clear" w:color="auto" w:fill="FFFFFF"/>
        </w:rPr>
        <w:t xml:space="preserve"> exhibits behaviors</w:t>
      </w:r>
      <w:r w:rsidR="00A17223">
        <w:rPr>
          <w:rFonts w:ascii="Times New Roman" w:hAnsi="Times New Roman" w:cs="Times New Roman"/>
          <w:color w:val="222222"/>
          <w:sz w:val="24"/>
          <w:szCs w:val="24"/>
          <w:shd w:val="clear" w:color="auto" w:fill="FFFFFF"/>
        </w:rPr>
        <w:t xml:space="preserve"> </w:t>
      </w:r>
      <w:r w:rsidR="00BC2F82">
        <w:rPr>
          <w:rFonts w:ascii="Times New Roman" w:hAnsi="Times New Roman" w:cs="Times New Roman"/>
          <w:color w:val="222222"/>
          <w:sz w:val="24"/>
          <w:szCs w:val="24"/>
          <w:shd w:val="clear" w:color="auto" w:fill="FFFFFF"/>
        </w:rPr>
        <w:t xml:space="preserve">predicted </w:t>
      </w:r>
      <w:r w:rsidR="009B429F">
        <w:rPr>
          <w:rFonts w:ascii="Times New Roman" w:hAnsi="Times New Roman" w:cs="Times New Roman"/>
          <w:color w:val="222222"/>
          <w:sz w:val="24"/>
          <w:szCs w:val="24"/>
          <w:shd w:val="clear" w:color="auto" w:fill="FFFFFF"/>
        </w:rPr>
        <w:t>above</w:t>
      </w:r>
      <w:r w:rsidR="00933384">
        <w:rPr>
          <w:rFonts w:ascii="Times New Roman" w:hAnsi="Times New Roman" w:cs="Times New Roman"/>
          <w:color w:val="222222"/>
          <w:sz w:val="24"/>
          <w:szCs w:val="24"/>
          <w:shd w:val="clear" w:color="auto" w:fill="FFFFFF"/>
        </w:rPr>
        <w:t xml:space="preserve">. </w:t>
      </w:r>
      <w:r w:rsidR="00DD00B9">
        <w:rPr>
          <w:rFonts w:ascii="Times New Roman" w:hAnsi="Times New Roman" w:cs="Times New Roman"/>
          <w:color w:val="222222"/>
          <w:sz w:val="24"/>
          <w:szCs w:val="24"/>
          <w:shd w:val="clear" w:color="auto" w:fill="FFFFFF"/>
        </w:rPr>
        <w:t>A better-than-chance corre</w:t>
      </w:r>
      <w:r w:rsidR="00933384">
        <w:rPr>
          <w:rFonts w:ascii="Times New Roman" w:hAnsi="Times New Roman" w:cs="Times New Roman"/>
          <w:color w:val="222222"/>
          <w:sz w:val="24"/>
          <w:szCs w:val="24"/>
          <w:shd w:val="clear" w:color="auto" w:fill="FFFFFF"/>
        </w:rPr>
        <w:t>lation</w:t>
      </w:r>
      <w:r w:rsidR="00DD00B9">
        <w:rPr>
          <w:rFonts w:ascii="Times New Roman" w:hAnsi="Times New Roman" w:cs="Times New Roman"/>
          <w:color w:val="222222"/>
          <w:sz w:val="24"/>
          <w:szCs w:val="24"/>
          <w:shd w:val="clear" w:color="auto" w:fill="FFFFFF"/>
        </w:rPr>
        <w:t xml:space="preserve"> </w:t>
      </w:r>
      <w:r w:rsidR="001B0577">
        <w:rPr>
          <w:rFonts w:ascii="Times New Roman" w:hAnsi="Times New Roman" w:cs="Times New Roman"/>
          <w:color w:val="222222"/>
          <w:sz w:val="24"/>
          <w:szCs w:val="24"/>
          <w:shd w:val="clear" w:color="auto" w:fill="FFFFFF"/>
        </w:rPr>
        <w:t xml:space="preserve">between </w:t>
      </w:r>
      <w:r w:rsidR="00C75A6E">
        <w:rPr>
          <w:rFonts w:ascii="Times New Roman" w:hAnsi="Times New Roman" w:cs="Times New Roman"/>
          <w:color w:val="222222"/>
          <w:sz w:val="24"/>
          <w:szCs w:val="24"/>
          <w:shd w:val="clear" w:color="auto" w:fill="FFFFFF"/>
        </w:rPr>
        <w:t xml:space="preserve">reports </w:t>
      </w:r>
      <w:r w:rsidR="00BC2F82">
        <w:rPr>
          <w:rFonts w:ascii="Times New Roman" w:hAnsi="Times New Roman" w:cs="Times New Roman"/>
          <w:color w:val="222222"/>
          <w:sz w:val="24"/>
          <w:szCs w:val="24"/>
          <w:shd w:val="clear" w:color="auto" w:fill="FFFFFF"/>
        </w:rPr>
        <w:t>that generate a high</w:t>
      </w:r>
      <w:r w:rsidR="00C75A6E">
        <w:rPr>
          <w:rFonts w:ascii="Times New Roman" w:hAnsi="Times New Roman" w:cs="Times New Roman"/>
          <w:color w:val="222222"/>
          <w:sz w:val="24"/>
          <w:szCs w:val="24"/>
          <w:shd w:val="clear" w:color="auto" w:fill="FFFFFF"/>
        </w:rPr>
        <w:t xml:space="preserve"> </w:t>
      </w:r>
      <w:r w:rsidR="00BC2F82">
        <w:rPr>
          <w:rFonts w:ascii="Times New Roman" w:hAnsi="Times New Roman" w:cs="Times New Roman"/>
          <w:color w:val="222222"/>
          <w:sz w:val="24"/>
          <w:szCs w:val="24"/>
          <w:shd w:val="clear" w:color="auto" w:fill="FFFFFF"/>
        </w:rPr>
        <w:t>P(</w:t>
      </w:r>
      <w:proofErr w:type="spellStart"/>
      <w:r w:rsidR="00BC2F82">
        <w:rPr>
          <w:rFonts w:ascii="Times New Roman" w:hAnsi="Times New Roman" w:cs="Times New Roman"/>
          <w:color w:val="222222"/>
          <w:sz w:val="24"/>
          <w:szCs w:val="24"/>
          <w:shd w:val="clear" w:color="auto" w:fill="FFFFFF"/>
        </w:rPr>
        <w:t>AǀB</w:t>
      </w:r>
      <w:proofErr w:type="spellEnd"/>
      <w:r w:rsidR="00BC2F82">
        <w:rPr>
          <w:rFonts w:ascii="Times New Roman" w:hAnsi="Times New Roman" w:cs="Times New Roman"/>
          <w:color w:val="222222"/>
          <w:sz w:val="24"/>
          <w:szCs w:val="24"/>
          <w:shd w:val="clear" w:color="auto" w:fill="FFFFFF"/>
        </w:rPr>
        <w:t>)</w:t>
      </w:r>
      <w:r w:rsidR="001B0577">
        <w:rPr>
          <w:rFonts w:ascii="Times New Roman" w:hAnsi="Times New Roman" w:cs="Times New Roman"/>
          <w:color w:val="222222"/>
          <w:sz w:val="24"/>
          <w:szCs w:val="24"/>
          <w:shd w:val="clear" w:color="auto" w:fill="FFFFFF"/>
        </w:rPr>
        <w:t xml:space="preserve"> and</w:t>
      </w:r>
      <w:r w:rsidR="00BC2F82">
        <w:rPr>
          <w:rFonts w:ascii="Times New Roman" w:hAnsi="Times New Roman" w:cs="Times New Roman"/>
          <w:color w:val="222222"/>
          <w:sz w:val="24"/>
          <w:szCs w:val="24"/>
          <w:shd w:val="clear" w:color="auto" w:fill="FFFFFF"/>
        </w:rPr>
        <w:t xml:space="preserve"> those </w:t>
      </w:r>
      <w:r w:rsidR="00C07024">
        <w:rPr>
          <w:rFonts w:ascii="Times New Roman" w:hAnsi="Times New Roman" w:cs="Times New Roman"/>
          <w:color w:val="222222"/>
          <w:sz w:val="24"/>
          <w:szCs w:val="24"/>
          <w:shd w:val="clear" w:color="auto" w:fill="FFFFFF"/>
        </w:rPr>
        <w:t>in which the UAP</w:t>
      </w:r>
      <w:r w:rsidR="001B0577">
        <w:rPr>
          <w:rFonts w:ascii="Times New Roman" w:hAnsi="Times New Roman" w:cs="Times New Roman"/>
          <w:color w:val="222222"/>
          <w:sz w:val="24"/>
          <w:szCs w:val="24"/>
          <w:shd w:val="clear" w:color="auto" w:fill="FFFFFF"/>
        </w:rPr>
        <w:t xml:space="preserve"> </w:t>
      </w:r>
      <w:r w:rsidR="00EF56A4">
        <w:rPr>
          <w:rFonts w:ascii="Times New Roman" w:hAnsi="Times New Roman" w:cs="Times New Roman"/>
          <w:color w:val="222222"/>
          <w:sz w:val="24"/>
          <w:szCs w:val="24"/>
          <w:shd w:val="clear" w:color="auto" w:fill="FFFFFF"/>
        </w:rPr>
        <w:t>exhibits</w:t>
      </w:r>
      <w:r w:rsidR="001B0577">
        <w:rPr>
          <w:rFonts w:ascii="Times New Roman" w:hAnsi="Times New Roman" w:cs="Times New Roman"/>
          <w:color w:val="222222"/>
          <w:sz w:val="24"/>
          <w:szCs w:val="24"/>
          <w:shd w:val="clear" w:color="auto" w:fill="FFFFFF"/>
        </w:rPr>
        <w:t xml:space="preserve"> these </w:t>
      </w:r>
      <w:r w:rsidR="00311D4F">
        <w:rPr>
          <w:rFonts w:ascii="Times New Roman" w:hAnsi="Times New Roman" w:cs="Times New Roman"/>
          <w:color w:val="222222"/>
          <w:sz w:val="24"/>
          <w:szCs w:val="24"/>
          <w:shd w:val="clear" w:color="auto" w:fill="FFFFFF"/>
        </w:rPr>
        <w:t>behaviors</w:t>
      </w:r>
      <w:r w:rsidR="001B0577">
        <w:rPr>
          <w:rFonts w:ascii="Times New Roman" w:hAnsi="Times New Roman" w:cs="Times New Roman"/>
          <w:color w:val="222222"/>
          <w:sz w:val="24"/>
          <w:szCs w:val="24"/>
          <w:shd w:val="clear" w:color="auto" w:fill="FFFFFF"/>
        </w:rPr>
        <w:t xml:space="preserve"> </w:t>
      </w:r>
      <w:r w:rsidR="00DD00B9">
        <w:rPr>
          <w:rFonts w:ascii="Times New Roman" w:hAnsi="Times New Roman" w:cs="Times New Roman"/>
          <w:color w:val="222222"/>
          <w:sz w:val="24"/>
          <w:szCs w:val="24"/>
          <w:shd w:val="clear" w:color="auto" w:fill="FFFFFF"/>
        </w:rPr>
        <w:t>would tend to confirm the dual-goals hypothesis</w:t>
      </w:r>
      <w:r w:rsidR="00BC2F82">
        <w:rPr>
          <w:rFonts w:ascii="Times New Roman" w:hAnsi="Times New Roman" w:cs="Times New Roman"/>
          <w:color w:val="222222"/>
          <w:sz w:val="24"/>
          <w:szCs w:val="24"/>
          <w:shd w:val="clear" w:color="auto" w:fill="FFFFFF"/>
        </w:rPr>
        <w:t xml:space="preserve"> and with it the ETH</w:t>
      </w:r>
      <w:r w:rsidR="00A17223">
        <w:rPr>
          <w:rFonts w:ascii="Times New Roman" w:hAnsi="Times New Roman" w:cs="Times New Roman"/>
          <w:color w:val="222222"/>
          <w:sz w:val="24"/>
          <w:szCs w:val="24"/>
          <w:shd w:val="clear" w:color="auto" w:fill="FFFFFF"/>
        </w:rPr>
        <w:t>; t</w:t>
      </w:r>
      <w:r w:rsidR="00933384">
        <w:rPr>
          <w:rFonts w:ascii="Times New Roman" w:hAnsi="Times New Roman" w:cs="Times New Roman"/>
          <w:color w:val="222222"/>
          <w:sz w:val="24"/>
          <w:szCs w:val="24"/>
          <w:shd w:val="clear" w:color="auto" w:fill="FFFFFF"/>
        </w:rPr>
        <w:t xml:space="preserve">he </w:t>
      </w:r>
      <w:r w:rsidR="00A454D3">
        <w:rPr>
          <w:rFonts w:ascii="Times New Roman" w:hAnsi="Times New Roman" w:cs="Times New Roman"/>
          <w:color w:val="222222"/>
          <w:sz w:val="24"/>
          <w:szCs w:val="24"/>
          <w:shd w:val="clear" w:color="auto" w:fill="FFFFFF"/>
        </w:rPr>
        <w:t>lack</w:t>
      </w:r>
      <w:r w:rsidR="00933384">
        <w:rPr>
          <w:rFonts w:ascii="Times New Roman" w:hAnsi="Times New Roman" w:cs="Times New Roman"/>
          <w:color w:val="222222"/>
          <w:sz w:val="24"/>
          <w:szCs w:val="24"/>
          <w:shd w:val="clear" w:color="auto" w:fill="FFFFFF"/>
        </w:rPr>
        <w:t xml:space="preserve"> of any </w:t>
      </w:r>
      <w:r w:rsidR="00BC2F82">
        <w:rPr>
          <w:rFonts w:ascii="Times New Roman" w:hAnsi="Times New Roman" w:cs="Times New Roman"/>
          <w:color w:val="222222"/>
          <w:sz w:val="24"/>
          <w:szCs w:val="24"/>
          <w:shd w:val="clear" w:color="auto" w:fill="FFFFFF"/>
        </w:rPr>
        <w:t xml:space="preserve">positive </w:t>
      </w:r>
      <w:r w:rsidR="00933384">
        <w:rPr>
          <w:rFonts w:ascii="Times New Roman" w:hAnsi="Times New Roman" w:cs="Times New Roman"/>
          <w:color w:val="222222"/>
          <w:sz w:val="24"/>
          <w:szCs w:val="24"/>
          <w:shd w:val="clear" w:color="auto" w:fill="FFFFFF"/>
        </w:rPr>
        <w:t xml:space="preserve">correlation </w:t>
      </w:r>
      <w:r w:rsidR="00DD00B9">
        <w:rPr>
          <w:rFonts w:ascii="Times New Roman" w:hAnsi="Times New Roman" w:cs="Times New Roman"/>
          <w:color w:val="222222"/>
          <w:sz w:val="24"/>
          <w:szCs w:val="24"/>
          <w:shd w:val="clear" w:color="auto" w:fill="FFFFFF"/>
        </w:rPr>
        <w:t xml:space="preserve">would tend to falsify </w:t>
      </w:r>
      <w:r w:rsidR="00BC2F82">
        <w:rPr>
          <w:rFonts w:ascii="Times New Roman" w:hAnsi="Times New Roman" w:cs="Times New Roman"/>
          <w:color w:val="222222"/>
          <w:sz w:val="24"/>
          <w:szCs w:val="24"/>
          <w:shd w:val="clear" w:color="auto" w:fill="FFFFFF"/>
        </w:rPr>
        <w:t xml:space="preserve">the former and to a degree the latter. </w:t>
      </w:r>
      <w:r w:rsidR="001449E3">
        <w:rPr>
          <w:rFonts w:ascii="Times New Roman" w:hAnsi="Times New Roman" w:cs="Times New Roman"/>
          <w:color w:val="222222"/>
          <w:sz w:val="24"/>
          <w:szCs w:val="24"/>
          <w:shd w:val="clear" w:color="auto" w:fill="FFFFFF"/>
        </w:rPr>
        <w:t xml:space="preserve">  </w:t>
      </w:r>
      <w:r w:rsidR="00933384">
        <w:rPr>
          <w:rFonts w:ascii="Times New Roman" w:hAnsi="Times New Roman" w:cs="Times New Roman"/>
          <w:color w:val="222222"/>
          <w:sz w:val="24"/>
          <w:szCs w:val="24"/>
          <w:shd w:val="clear" w:color="auto" w:fill="FFFFFF"/>
        </w:rPr>
        <w:t xml:space="preserve">   </w:t>
      </w:r>
    </w:p>
    <w:p w14:paraId="10648B10" w14:textId="7353680E" w:rsidR="00D352C4" w:rsidRDefault="00D352C4" w:rsidP="00D352C4">
      <w:pPr>
        <w:spacing w:after="0" w:line="480" w:lineRule="auto"/>
        <w:ind w:firstLine="720"/>
        <w:rPr>
          <w:rFonts w:ascii="Times New Roman" w:hAnsi="Times New Roman" w:cs="Times New Roman"/>
          <w:color w:val="222222"/>
          <w:sz w:val="24"/>
          <w:szCs w:val="24"/>
          <w:shd w:val="clear" w:color="auto" w:fill="FFFFFF"/>
        </w:rPr>
      </w:pPr>
      <w:r w:rsidRPr="00D352C4">
        <w:rPr>
          <w:rFonts w:ascii="Times New Roman" w:hAnsi="Times New Roman" w:cs="Times New Roman"/>
          <w:i/>
          <w:iCs/>
          <w:color w:val="222222"/>
          <w:sz w:val="24"/>
          <w:szCs w:val="24"/>
          <w:shd w:val="clear" w:color="auto" w:fill="FFFFFF"/>
        </w:rPr>
        <w:t xml:space="preserve">7. Conclusion </w:t>
      </w:r>
    </w:p>
    <w:p w14:paraId="368A9D02" w14:textId="67E3D90D" w:rsidR="00F1491A" w:rsidRPr="001B0577" w:rsidRDefault="00CB1E07" w:rsidP="00A154FB">
      <w:pPr>
        <w:spacing w:after="240"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dual-goals hypothesis would, if accepted, resolve the Fermi paradox. It also offers a way to test the ETH using data already at hand. But it does these things at a cost: If </w:t>
      </w:r>
      <w:r w:rsidR="00A154FB">
        <w:rPr>
          <w:rFonts w:ascii="Times New Roman" w:hAnsi="Times New Roman" w:cs="Times New Roman"/>
          <w:color w:val="222222"/>
          <w:sz w:val="24"/>
          <w:szCs w:val="24"/>
          <w:shd w:val="clear" w:color="auto" w:fill="FFFFFF"/>
        </w:rPr>
        <w:t xml:space="preserve">it is </w:t>
      </w:r>
      <w:r>
        <w:rPr>
          <w:rFonts w:ascii="Times New Roman" w:hAnsi="Times New Roman" w:cs="Times New Roman"/>
          <w:color w:val="222222"/>
          <w:sz w:val="24"/>
          <w:szCs w:val="24"/>
          <w:shd w:val="clear" w:color="auto" w:fill="FFFFFF"/>
        </w:rPr>
        <w:t xml:space="preserve">true, it strongly suggests that humanity faces an unsuspected existential risk. </w:t>
      </w:r>
      <w:r w:rsidR="00A154FB">
        <w:rPr>
          <w:rFonts w:ascii="Times New Roman" w:hAnsi="Times New Roman" w:cs="Times New Roman"/>
          <w:color w:val="222222"/>
          <w:sz w:val="24"/>
          <w:szCs w:val="24"/>
          <w:shd w:val="clear" w:color="auto" w:fill="FFFFFF"/>
        </w:rPr>
        <w:t xml:space="preserve">Whether this risk exists or not, the possibility is worthy of investigation. </w:t>
      </w:r>
    </w:p>
    <w:p w14:paraId="5851AAB7" w14:textId="68C567BB" w:rsidR="001C13A0" w:rsidRPr="00C714D5" w:rsidRDefault="001C13A0" w:rsidP="002C7B76">
      <w:pPr>
        <w:spacing w:after="0" w:line="360" w:lineRule="auto"/>
        <w:jc w:val="center"/>
        <w:rPr>
          <w:rFonts w:ascii="Times New Roman" w:hAnsi="Times New Roman" w:cs="Times New Roman"/>
          <w:b/>
          <w:bCs/>
          <w:i/>
          <w:sz w:val="24"/>
          <w:szCs w:val="24"/>
          <w:u w:val="single"/>
        </w:rPr>
      </w:pPr>
      <w:r w:rsidRPr="00C714D5">
        <w:rPr>
          <w:rFonts w:ascii="Times New Roman" w:hAnsi="Times New Roman" w:cs="Times New Roman"/>
          <w:b/>
          <w:bCs/>
          <w:i/>
          <w:sz w:val="24"/>
          <w:szCs w:val="24"/>
          <w:u w:val="single"/>
        </w:rPr>
        <w:t>References</w:t>
      </w:r>
    </w:p>
    <w:p w14:paraId="568A3A51" w14:textId="77777777" w:rsidR="008710C4" w:rsidRPr="001D61A0" w:rsidRDefault="008710C4" w:rsidP="008710C4">
      <w:pPr>
        <w:pStyle w:val="EndnoteText"/>
        <w:numPr>
          <w:ilvl w:val="0"/>
          <w:numId w:val="25"/>
        </w:numPr>
        <w:spacing w:line="360" w:lineRule="auto"/>
        <w:rPr>
          <w:rFonts w:ascii="Times New Roman" w:hAnsi="Times New Roman" w:cs="Times New Roman"/>
          <w:sz w:val="24"/>
          <w:szCs w:val="24"/>
        </w:rPr>
      </w:pPr>
      <w:r>
        <w:rPr>
          <w:rFonts w:ascii="Times New Roman" w:hAnsi="Times New Roman" w:cs="Times New Roman"/>
          <w:color w:val="212121"/>
          <w:sz w:val="24"/>
          <w:szCs w:val="24"/>
          <w:shd w:val="clear" w:color="auto" w:fill="FFFFFF"/>
        </w:rPr>
        <w:t xml:space="preserve">Kunimoto, Michelle and Jaymie Matthews (2020) Searching the Entirety of Kepler Data: II. Occurrence Rate Estimates for FGK Stars, </w:t>
      </w:r>
      <w:r w:rsidRPr="001D61A0">
        <w:rPr>
          <w:rFonts w:ascii="Times New Roman" w:hAnsi="Times New Roman" w:cs="Times New Roman"/>
          <w:i/>
          <w:iCs/>
          <w:color w:val="212121"/>
          <w:sz w:val="24"/>
          <w:szCs w:val="24"/>
          <w:shd w:val="clear" w:color="auto" w:fill="FFFFFF"/>
        </w:rPr>
        <w:t>The Astronomical Journal</w:t>
      </w:r>
      <w:r>
        <w:rPr>
          <w:rFonts w:ascii="Times New Roman" w:hAnsi="Times New Roman" w:cs="Times New Roman"/>
          <w:color w:val="212121"/>
          <w:sz w:val="24"/>
          <w:szCs w:val="24"/>
          <w:shd w:val="clear" w:color="auto" w:fill="FFFFFF"/>
        </w:rPr>
        <w:t xml:space="preserve"> </w:t>
      </w:r>
      <w:r w:rsidRPr="001D61A0">
        <w:rPr>
          <w:rFonts w:ascii="Times New Roman" w:hAnsi="Times New Roman" w:cs="Times New Roman"/>
          <w:b/>
          <w:bCs/>
          <w:color w:val="212121"/>
          <w:sz w:val="24"/>
          <w:szCs w:val="24"/>
          <w:shd w:val="clear" w:color="auto" w:fill="FFFFFF"/>
        </w:rPr>
        <w:t>159</w:t>
      </w:r>
      <w:r>
        <w:rPr>
          <w:rFonts w:ascii="Times New Roman" w:hAnsi="Times New Roman" w:cs="Times New Roman"/>
          <w:color w:val="212121"/>
          <w:sz w:val="24"/>
          <w:szCs w:val="24"/>
          <w:shd w:val="clear" w:color="auto" w:fill="FFFFFF"/>
        </w:rPr>
        <w:t xml:space="preserve">:6. </w:t>
      </w:r>
      <w:hyperlink r:id="rId10" w:history="1">
        <w:r w:rsidRPr="00DC2F38">
          <w:rPr>
            <w:rStyle w:val="Hyperlink"/>
            <w:rFonts w:ascii="Times New Roman" w:hAnsi="Times New Roman" w:cs="Times New Roman"/>
            <w:sz w:val="24"/>
            <w:szCs w:val="24"/>
            <w:shd w:val="clear" w:color="auto" w:fill="FFFFFF"/>
          </w:rPr>
          <w:t>https://doi.org/</w:t>
        </w:r>
        <w:r w:rsidRPr="00DC2F38">
          <w:rPr>
            <w:rStyle w:val="Hyperlink"/>
            <w:rFonts w:ascii="Times New Roman" w:hAnsi="Times New Roman" w:cs="Times New Roman"/>
            <w:sz w:val="24"/>
            <w:szCs w:val="24"/>
          </w:rPr>
          <w:t>10.3847/1538-3881/ab88b0</w:t>
        </w:r>
      </w:hyperlink>
      <w:r>
        <w:rPr>
          <w:rFonts w:ascii="Times New Roman" w:hAnsi="Times New Roman" w:cs="Times New Roman"/>
          <w:color w:val="333333"/>
          <w:sz w:val="24"/>
          <w:szCs w:val="24"/>
        </w:rPr>
        <w:t xml:space="preserve">. </w:t>
      </w:r>
    </w:p>
    <w:p w14:paraId="7D8F2EB8" w14:textId="77777777" w:rsidR="008710C4" w:rsidRPr="0038226E" w:rsidRDefault="008710C4" w:rsidP="008710C4">
      <w:pPr>
        <w:pStyle w:val="EndnoteText"/>
        <w:numPr>
          <w:ilvl w:val="0"/>
          <w:numId w:val="25"/>
        </w:numPr>
        <w:spacing w:line="360" w:lineRule="auto"/>
        <w:rPr>
          <w:rFonts w:ascii="Times New Roman" w:hAnsi="Times New Roman" w:cs="Times New Roman"/>
          <w:sz w:val="24"/>
          <w:szCs w:val="24"/>
        </w:rPr>
      </w:pPr>
      <w:r w:rsidRPr="00E1080F">
        <w:rPr>
          <w:rFonts w:ascii="Times New Roman" w:hAnsi="Times New Roman" w:cs="Times New Roman"/>
          <w:sz w:val="24"/>
          <w:szCs w:val="24"/>
        </w:rPr>
        <w:t xml:space="preserve">Schaefer, Laura and Dimitar </w:t>
      </w:r>
      <w:proofErr w:type="spellStart"/>
      <w:r w:rsidRPr="00E1080F">
        <w:rPr>
          <w:rFonts w:ascii="Times New Roman" w:hAnsi="Times New Roman" w:cs="Times New Roman"/>
          <w:sz w:val="24"/>
          <w:szCs w:val="24"/>
        </w:rPr>
        <w:t>Sasselov</w:t>
      </w:r>
      <w:proofErr w:type="spellEnd"/>
      <w:r w:rsidRPr="00E1080F">
        <w:rPr>
          <w:rFonts w:ascii="Times New Roman" w:hAnsi="Times New Roman" w:cs="Times New Roman"/>
          <w:sz w:val="24"/>
          <w:szCs w:val="24"/>
        </w:rPr>
        <w:t xml:space="preserve"> (2015) The Persistence of Oceans on Earth-like Planets: Insights from the Deep-Water Cycle, </w:t>
      </w:r>
      <w:r w:rsidRPr="00E1080F">
        <w:rPr>
          <w:rFonts w:ascii="Times New Roman" w:hAnsi="Times New Roman" w:cs="Times New Roman"/>
          <w:i/>
          <w:iCs/>
          <w:sz w:val="24"/>
          <w:szCs w:val="24"/>
        </w:rPr>
        <w:t>The Astrophysical Journal</w:t>
      </w:r>
      <w:r w:rsidRPr="00E1080F">
        <w:rPr>
          <w:rFonts w:ascii="Times New Roman" w:hAnsi="Times New Roman" w:cs="Times New Roman"/>
          <w:sz w:val="24"/>
          <w:szCs w:val="24"/>
        </w:rPr>
        <w:t xml:space="preserve"> </w:t>
      </w:r>
      <w:r w:rsidRPr="00E1080F">
        <w:rPr>
          <w:rFonts w:ascii="Times New Roman" w:hAnsi="Times New Roman" w:cs="Times New Roman"/>
          <w:b/>
          <w:bCs/>
          <w:sz w:val="24"/>
          <w:szCs w:val="24"/>
        </w:rPr>
        <w:t>801</w:t>
      </w:r>
      <w:r w:rsidRPr="00E1080F">
        <w:rPr>
          <w:rFonts w:ascii="Times New Roman" w:hAnsi="Times New Roman" w:cs="Times New Roman"/>
          <w:sz w:val="24"/>
          <w:szCs w:val="24"/>
        </w:rPr>
        <w:t xml:space="preserve">:1, 40. </w:t>
      </w:r>
      <w:hyperlink r:id="rId11" w:history="1">
        <w:r w:rsidRPr="0038226E">
          <w:rPr>
            <w:rStyle w:val="Hyperlink"/>
            <w:rFonts w:ascii="Times New Roman" w:hAnsi="Times New Roman" w:cs="Times New Roman"/>
            <w:sz w:val="24"/>
            <w:szCs w:val="24"/>
          </w:rPr>
          <w:t>http://dx.doi.org/10.1088/0004-637X/801/1/40</w:t>
        </w:r>
      </w:hyperlink>
      <w:r w:rsidRPr="0038226E">
        <w:rPr>
          <w:rFonts w:ascii="Times New Roman" w:hAnsi="Times New Roman" w:cs="Times New Roman"/>
          <w:sz w:val="24"/>
          <w:szCs w:val="24"/>
        </w:rPr>
        <w:t xml:space="preserve">.  </w:t>
      </w:r>
    </w:p>
    <w:p w14:paraId="630AA171" w14:textId="77777777" w:rsidR="008710C4" w:rsidRDefault="008710C4" w:rsidP="008710C4">
      <w:pPr>
        <w:pStyle w:val="EndnoteText"/>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 xml:space="preserve">Heller, René and John Armstrong (2014) Superhabitable Worlds, </w:t>
      </w:r>
      <w:r w:rsidRPr="00C02424">
        <w:rPr>
          <w:rFonts w:ascii="Times New Roman" w:hAnsi="Times New Roman" w:cs="Times New Roman"/>
          <w:i/>
          <w:iCs/>
          <w:sz w:val="24"/>
          <w:szCs w:val="24"/>
        </w:rPr>
        <w:t>Astrobiology</w:t>
      </w:r>
      <w:r>
        <w:rPr>
          <w:rFonts w:ascii="Times New Roman" w:hAnsi="Times New Roman" w:cs="Times New Roman"/>
          <w:sz w:val="24"/>
          <w:szCs w:val="24"/>
        </w:rPr>
        <w:t xml:space="preserve"> </w:t>
      </w:r>
      <w:r w:rsidRPr="00C02424">
        <w:rPr>
          <w:rFonts w:ascii="Times New Roman" w:hAnsi="Times New Roman" w:cs="Times New Roman"/>
          <w:b/>
          <w:bCs/>
          <w:sz w:val="24"/>
          <w:szCs w:val="24"/>
        </w:rPr>
        <w:t>14</w:t>
      </w:r>
      <w:r>
        <w:rPr>
          <w:rFonts w:ascii="Times New Roman" w:hAnsi="Times New Roman" w:cs="Times New Roman"/>
          <w:sz w:val="24"/>
          <w:szCs w:val="24"/>
        </w:rPr>
        <w:t xml:space="preserve">:1. </w:t>
      </w:r>
    </w:p>
    <w:p w14:paraId="3F0AE6E0" w14:textId="77777777" w:rsidR="008710C4" w:rsidRPr="00754562" w:rsidRDefault="008710C4" w:rsidP="008710C4">
      <w:pPr>
        <w:pStyle w:val="FootnoteText"/>
        <w:numPr>
          <w:ilvl w:val="0"/>
          <w:numId w:val="25"/>
        </w:numPr>
        <w:spacing w:line="360" w:lineRule="auto"/>
        <w:rPr>
          <w:rFonts w:ascii="Times New Roman" w:hAnsi="Times New Roman" w:cs="Times New Roman"/>
          <w:sz w:val="24"/>
          <w:szCs w:val="24"/>
        </w:rPr>
      </w:pPr>
      <w:bookmarkStart w:id="3" w:name="_Hlk144723792"/>
      <w:r>
        <w:rPr>
          <w:rFonts w:ascii="Times New Roman" w:hAnsi="Times New Roman" w:cs="Times New Roman"/>
          <w:sz w:val="24"/>
          <w:szCs w:val="24"/>
        </w:rPr>
        <w:lastRenderedPageBreak/>
        <w:t>Mahulikar</w:t>
      </w:r>
      <w:r w:rsidRPr="00754562">
        <w:rPr>
          <w:rFonts w:ascii="Times New Roman" w:hAnsi="Times New Roman" w:cs="Times New Roman"/>
          <w:sz w:val="24"/>
          <w:szCs w:val="24"/>
        </w:rPr>
        <w:t>, S</w:t>
      </w:r>
      <w:r>
        <w:rPr>
          <w:rFonts w:ascii="Times New Roman" w:hAnsi="Times New Roman" w:cs="Times New Roman"/>
          <w:sz w:val="24"/>
          <w:szCs w:val="24"/>
        </w:rPr>
        <w:t>hripad</w:t>
      </w:r>
      <w:r w:rsidRPr="00754562">
        <w:rPr>
          <w:rFonts w:ascii="Times New Roman" w:hAnsi="Times New Roman" w:cs="Times New Roman"/>
          <w:sz w:val="24"/>
          <w:szCs w:val="24"/>
        </w:rPr>
        <w:t xml:space="preserve"> and H</w:t>
      </w:r>
      <w:r>
        <w:rPr>
          <w:rFonts w:ascii="Times New Roman" w:hAnsi="Times New Roman" w:cs="Times New Roman"/>
          <w:sz w:val="24"/>
          <w:szCs w:val="24"/>
        </w:rPr>
        <w:t>einz</w:t>
      </w:r>
      <w:r w:rsidRPr="00754562">
        <w:rPr>
          <w:rFonts w:ascii="Times New Roman" w:hAnsi="Times New Roman" w:cs="Times New Roman"/>
          <w:sz w:val="24"/>
          <w:szCs w:val="24"/>
        </w:rPr>
        <w:t xml:space="preserve"> Herwig (200</w:t>
      </w:r>
      <w:r>
        <w:rPr>
          <w:rFonts w:ascii="Times New Roman" w:hAnsi="Times New Roman" w:cs="Times New Roman"/>
          <w:sz w:val="24"/>
          <w:szCs w:val="24"/>
        </w:rPr>
        <w:t>9</w:t>
      </w:r>
      <w:r w:rsidRPr="00754562">
        <w:rPr>
          <w:rFonts w:ascii="Times New Roman" w:hAnsi="Times New Roman" w:cs="Times New Roman"/>
          <w:sz w:val="24"/>
          <w:szCs w:val="24"/>
        </w:rPr>
        <w:t xml:space="preserve">) </w:t>
      </w:r>
      <w:r>
        <w:rPr>
          <w:rFonts w:ascii="Times New Roman" w:hAnsi="Times New Roman" w:cs="Times New Roman"/>
          <w:sz w:val="24"/>
          <w:szCs w:val="24"/>
        </w:rPr>
        <w:t xml:space="preserve">Exact Thermodynamic Principles for Dynamic Order Existence and Evolution in Chaos, </w:t>
      </w:r>
      <w:r w:rsidRPr="0027057B">
        <w:rPr>
          <w:rFonts w:ascii="Times New Roman" w:hAnsi="Times New Roman" w:cs="Times New Roman"/>
          <w:i/>
          <w:iCs/>
          <w:sz w:val="24"/>
          <w:szCs w:val="24"/>
        </w:rPr>
        <w:t>Chaos, Solitons and Fractals</w:t>
      </w:r>
      <w:r w:rsidRPr="00754562">
        <w:rPr>
          <w:rFonts w:ascii="Times New Roman" w:hAnsi="Times New Roman" w:cs="Times New Roman"/>
          <w:sz w:val="24"/>
          <w:szCs w:val="24"/>
        </w:rPr>
        <w:t xml:space="preserve"> </w:t>
      </w:r>
      <w:r>
        <w:rPr>
          <w:rFonts w:ascii="Times New Roman" w:hAnsi="Times New Roman" w:cs="Times New Roman"/>
          <w:b/>
          <w:bCs/>
          <w:sz w:val="24"/>
          <w:szCs w:val="24"/>
        </w:rPr>
        <w:t>41</w:t>
      </w:r>
      <w:r>
        <w:rPr>
          <w:rFonts w:ascii="Times New Roman" w:hAnsi="Times New Roman" w:cs="Times New Roman"/>
          <w:sz w:val="24"/>
          <w:szCs w:val="24"/>
        </w:rPr>
        <w:t>:4</w:t>
      </w:r>
      <w:r w:rsidRPr="00754562">
        <w:rPr>
          <w:rFonts w:ascii="Times New Roman" w:hAnsi="Times New Roman" w:cs="Times New Roman"/>
          <w:sz w:val="24"/>
          <w:szCs w:val="24"/>
        </w:rPr>
        <w:t xml:space="preserve">, </w:t>
      </w:r>
      <w:r>
        <w:rPr>
          <w:rFonts w:ascii="Times New Roman" w:hAnsi="Times New Roman" w:cs="Times New Roman"/>
          <w:sz w:val="24"/>
          <w:szCs w:val="24"/>
        </w:rPr>
        <w:t>1939-1948</w:t>
      </w:r>
      <w:r w:rsidRPr="00754562">
        <w:rPr>
          <w:rFonts w:ascii="Times New Roman" w:hAnsi="Times New Roman" w:cs="Times New Roman"/>
          <w:sz w:val="24"/>
          <w:szCs w:val="24"/>
        </w:rPr>
        <w:t xml:space="preserve">. </w:t>
      </w:r>
      <w:bookmarkEnd w:id="3"/>
      <w:r>
        <w:rPr>
          <w:rFonts w:ascii="Times New Roman" w:hAnsi="Times New Roman" w:cs="Times New Roman"/>
          <w:sz w:val="24"/>
          <w:szCs w:val="24"/>
        </w:rPr>
        <w:fldChar w:fldCharType="begin"/>
      </w:r>
      <w:r>
        <w:rPr>
          <w:rFonts w:ascii="Times New Roman" w:hAnsi="Times New Roman" w:cs="Times New Roman"/>
          <w:sz w:val="24"/>
          <w:szCs w:val="24"/>
        </w:rPr>
        <w:instrText>HYPERLINK "</w:instrText>
      </w:r>
      <w:r w:rsidRPr="0027057B">
        <w:rPr>
          <w:rFonts w:ascii="Times New Roman" w:hAnsi="Times New Roman" w:cs="Times New Roman"/>
          <w:sz w:val="24"/>
          <w:szCs w:val="24"/>
        </w:rPr>
        <w:instrText>https://doi.org/10.1016/j.chaos.2008.07.051</w:instrText>
      </w:r>
      <w:r>
        <w:rPr>
          <w:rFonts w:ascii="Times New Roman" w:hAnsi="Times New Roman" w:cs="Times New Roman"/>
          <w:sz w:val="24"/>
          <w:szCs w:val="24"/>
        </w:rPr>
        <w:instrText>"</w:instrText>
      </w:r>
      <w:r>
        <w:rPr>
          <w:rFonts w:ascii="Times New Roman" w:hAnsi="Times New Roman" w:cs="Times New Roman"/>
          <w:sz w:val="24"/>
          <w:szCs w:val="24"/>
        </w:rPr>
      </w:r>
      <w:r>
        <w:rPr>
          <w:rFonts w:ascii="Times New Roman" w:hAnsi="Times New Roman" w:cs="Times New Roman"/>
          <w:sz w:val="24"/>
          <w:szCs w:val="24"/>
        </w:rPr>
        <w:fldChar w:fldCharType="separate"/>
      </w:r>
      <w:r w:rsidRPr="007D2582">
        <w:rPr>
          <w:rStyle w:val="Hyperlink"/>
          <w:rFonts w:ascii="Times New Roman" w:hAnsi="Times New Roman" w:cs="Times New Roman"/>
          <w:sz w:val="24"/>
          <w:szCs w:val="24"/>
        </w:rPr>
        <w:t>https://doi.org/10.1016/j.chaos.2008.07.051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4976CC5C" w14:textId="77777777" w:rsidR="008710C4" w:rsidRDefault="008710C4" w:rsidP="008710C4">
      <w:pPr>
        <w:pStyle w:val="FootnoteText"/>
        <w:numPr>
          <w:ilvl w:val="0"/>
          <w:numId w:val="25"/>
        </w:numPr>
        <w:spacing w:line="360" w:lineRule="auto"/>
        <w:rPr>
          <w:rFonts w:ascii="Times New Roman" w:hAnsi="Times New Roman" w:cs="Times New Roman"/>
          <w:sz w:val="24"/>
          <w:szCs w:val="24"/>
        </w:rPr>
      </w:pPr>
      <w:r w:rsidRPr="00AC4751">
        <w:rPr>
          <w:rFonts w:ascii="Times New Roman" w:hAnsi="Times New Roman" w:cs="Times New Roman"/>
          <w:sz w:val="24"/>
          <w:szCs w:val="24"/>
        </w:rPr>
        <w:t xml:space="preserve">Xavier, Joana and Stuart Kauffman (2022) Small-molecule autocatalytic networks are universal metabolic fossils, </w:t>
      </w:r>
      <w:r w:rsidRPr="00AC4751">
        <w:rPr>
          <w:rFonts w:ascii="Times New Roman" w:hAnsi="Times New Roman" w:cs="Times New Roman"/>
          <w:i/>
          <w:iCs/>
          <w:sz w:val="24"/>
          <w:szCs w:val="24"/>
        </w:rPr>
        <w:t>Philosophical Transactions A</w:t>
      </w:r>
      <w:r w:rsidRPr="00AC4751">
        <w:rPr>
          <w:rFonts w:ascii="Times New Roman" w:hAnsi="Times New Roman" w:cs="Times New Roman"/>
          <w:sz w:val="24"/>
          <w:szCs w:val="24"/>
        </w:rPr>
        <w:t xml:space="preserve"> </w:t>
      </w:r>
      <w:r w:rsidRPr="00AC4751">
        <w:rPr>
          <w:rFonts w:ascii="Times New Roman" w:hAnsi="Times New Roman" w:cs="Times New Roman"/>
          <w:b/>
          <w:bCs/>
          <w:sz w:val="24"/>
          <w:szCs w:val="24"/>
        </w:rPr>
        <w:t>380</w:t>
      </w:r>
      <w:r w:rsidRPr="00AC4751">
        <w:rPr>
          <w:rFonts w:ascii="Times New Roman" w:hAnsi="Times New Roman" w:cs="Times New Roman"/>
          <w:sz w:val="24"/>
          <w:szCs w:val="24"/>
        </w:rPr>
        <w:t xml:space="preserve">:2227. </w:t>
      </w:r>
      <w:hyperlink r:id="rId12" w:history="1">
        <w:r w:rsidRPr="00AC4751">
          <w:rPr>
            <w:rStyle w:val="Hyperlink"/>
            <w:rFonts w:ascii="Times New Roman" w:hAnsi="Times New Roman" w:cs="Times New Roman"/>
            <w:sz w:val="24"/>
            <w:szCs w:val="24"/>
          </w:rPr>
          <w:t>https://doi.org/10.1098/rsta.2021.0244</w:t>
        </w:r>
      </w:hyperlink>
      <w:r w:rsidRPr="00AC4751">
        <w:rPr>
          <w:rFonts w:ascii="Times New Roman" w:hAnsi="Times New Roman" w:cs="Times New Roman"/>
          <w:sz w:val="24"/>
          <w:szCs w:val="24"/>
        </w:rPr>
        <w:t xml:space="preserve">. </w:t>
      </w:r>
    </w:p>
    <w:p w14:paraId="5914F2D2" w14:textId="77777777" w:rsidR="008710C4" w:rsidRDefault="008710C4" w:rsidP="008710C4">
      <w:pPr>
        <w:pStyle w:val="FootnoteText"/>
        <w:numPr>
          <w:ilvl w:val="0"/>
          <w:numId w:val="25"/>
        </w:numPr>
        <w:spacing w:line="360" w:lineRule="auto"/>
        <w:rPr>
          <w:rFonts w:ascii="Times New Roman" w:hAnsi="Times New Roman" w:cs="Times New Roman"/>
          <w:sz w:val="24"/>
          <w:szCs w:val="24"/>
        </w:rPr>
      </w:pPr>
      <w:r w:rsidRPr="00AC4751">
        <w:rPr>
          <w:rFonts w:ascii="Times New Roman" w:hAnsi="Times New Roman" w:cs="Times New Roman"/>
          <w:sz w:val="24"/>
          <w:szCs w:val="24"/>
        </w:rPr>
        <w:t xml:space="preserve">Whitmire, Daniel (2022) Abiogenesis: The Carter Argument Reconsidered, </w:t>
      </w:r>
      <w:r w:rsidRPr="00AC4751">
        <w:rPr>
          <w:rFonts w:ascii="Times New Roman" w:hAnsi="Times New Roman" w:cs="Times New Roman"/>
          <w:i/>
          <w:iCs/>
          <w:sz w:val="24"/>
          <w:szCs w:val="24"/>
        </w:rPr>
        <w:t>International Journal of Astrobiology</w:t>
      </w:r>
      <w:r w:rsidRPr="00AC4751">
        <w:rPr>
          <w:rFonts w:ascii="Times New Roman" w:hAnsi="Times New Roman" w:cs="Times New Roman"/>
          <w:sz w:val="24"/>
          <w:szCs w:val="24"/>
        </w:rPr>
        <w:t xml:space="preserve"> </w:t>
      </w:r>
      <w:r w:rsidRPr="00AC4751">
        <w:rPr>
          <w:rFonts w:ascii="Times New Roman" w:hAnsi="Times New Roman" w:cs="Times New Roman"/>
          <w:b/>
          <w:bCs/>
          <w:sz w:val="24"/>
          <w:szCs w:val="24"/>
        </w:rPr>
        <w:t>22</w:t>
      </w:r>
      <w:r w:rsidRPr="00AC4751">
        <w:rPr>
          <w:rFonts w:ascii="Times New Roman" w:hAnsi="Times New Roman" w:cs="Times New Roman"/>
          <w:sz w:val="24"/>
          <w:szCs w:val="24"/>
        </w:rPr>
        <w:t xml:space="preserve">:2, 94-99. </w:t>
      </w:r>
      <w:hyperlink r:id="rId13" w:history="1">
        <w:r w:rsidRPr="00AC4751">
          <w:rPr>
            <w:rStyle w:val="Hyperlink"/>
            <w:rFonts w:ascii="Times New Roman" w:hAnsi="Times New Roman" w:cs="Times New Roman"/>
            <w:sz w:val="24"/>
            <w:szCs w:val="24"/>
          </w:rPr>
          <w:t>https://doi.org/10.1017.S1473550422000350</w:t>
        </w:r>
      </w:hyperlink>
      <w:r w:rsidRPr="00AC4751">
        <w:rPr>
          <w:rFonts w:ascii="Times New Roman" w:hAnsi="Times New Roman" w:cs="Times New Roman"/>
          <w:sz w:val="24"/>
          <w:szCs w:val="24"/>
        </w:rPr>
        <w:t xml:space="preserve">. </w:t>
      </w:r>
    </w:p>
    <w:p w14:paraId="47C1A4B0" w14:textId="78D6F446" w:rsidR="00986EB2" w:rsidRPr="00986EB2" w:rsidRDefault="00986EB2" w:rsidP="00986EB2">
      <w:pPr>
        <w:pStyle w:val="FootnoteText"/>
        <w:numPr>
          <w:ilvl w:val="0"/>
          <w:numId w:val="25"/>
        </w:numPr>
        <w:spacing w:line="360" w:lineRule="auto"/>
        <w:rPr>
          <w:rFonts w:ascii="Times New Roman" w:hAnsi="Times New Roman" w:cs="Times New Roman"/>
          <w:sz w:val="24"/>
          <w:szCs w:val="24"/>
        </w:rPr>
      </w:pPr>
      <w:r>
        <w:rPr>
          <w:rFonts w:ascii="Times New Roman" w:hAnsi="Times New Roman" w:cs="Times New Roman"/>
          <w:iCs/>
          <w:sz w:val="24"/>
          <w:szCs w:val="24"/>
        </w:rPr>
        <w:t xml:space="preserve">Madhusudhan, Nikku </w:t>
      </w:r>
      <w:r w:rsidRPr="009D2B52">
        <w:rPr>
          <w:rFonts w:ascii="Times New Roman" w:hAnsi="Times New Roman" w:cs="Times New Roman"/>
          <w:i/>
          <w:sz w:val="24"/>
          <w:szCs w:val="24"/>
        </w:rPr>
        <w:t>et al</w:t>
      </w:r>
      <w:r>
        <w:rPr>
          <w:rFonts w:ascii="Times New Roman" w:hAnsi="Times New Roman" w:cs="Times New Roman"/>
          <w:iCs/>
          <w:sz w:val="24"/>
          <w:szCs w:val="24"/>
        </w:rPr>
        <w:t xml:space="preserve">. (2023) </w:t>
      </w:r>
      <w:r w:rsidRPr="009D2B52">
        <w:rPr>
          <w:rFonts w:ascii="Times New Roman" w:hAnsi="Times New Roman" w:cs="Times New Roman"/>
          <w:iCs/>
          <w:sz w:val="24"/>
          <w:szCs w:val="24"/>
        </w:rPr>
        <w:t xml:space="preserve">Carbon-bearing Molecules in a Possible </w:t>
      </w:r>
      <w:proofErr w:type="spellStart"/>
      <w:r w:rsidRPr="009D2B52">
        <w:rPr>
          <w:rFonts w:ascii="Times New Roman" w:hAnsi="Times New Roman" w:cs="Times New Roman"/>
          <w:iCs/>
          <w:sz w:val="24"/>
          <w:szCs w:val="24"/>
        </w:rPr>
        <w:t>Hycean</w:t>
      </w:r>
      <w:proofErr w:type="spellEnd"/>
      <w:r w:rsidRPr="009D2B52">
        <w:rPr>
          <w:rFonts w:ascii="Times New Roman" w:hAnsi="Times New Roman" w:cs="Times New Roman"/>
          <w:iCs/>
          <w:sz w:val="24"/>
          <w:szCs w:val="24"/>
        </w:rPr>
        <w:t xml:space="preserve"> Atmosphere</w:t>
      </w:r>
      <w:r>
        <w:rPr>
          <w:rFonts w:ascii="Times New Roman" w:hAnsi="Times New Roman" w:cs="Times New Roman"/>
          <w:iCs/>
          <w:sz w:val="24"/>
          <w:szCs w:val="24"/>
        </w:rPr>
        <w:t xml:space="preserve">, </w:t>
      </w:r>
      <w:hyperlink r:id="rId14" w:history="1">
        <w:r w:rsidRPr="00227811">
          <w:rPr>
            <w:rStyle w:val="Hyperlink"/>
            <w:rFonts w:ascii="Times New Roman" w:hAnsi="Times New Roman" w:cs="Times New Roman"/>
            <w:iCs/>
            <w:sz w:val="24"/>
            <w:szCs w:val="24"/>
          </w:rPr>
          <w:t>https://arxiv.org/abs/2309.05566</w:t>
        </w:r>
      </w:hyperlink>
      <w:r>
        <w:rPr>
          <w:rFonts w:ascii="Times New Roman" w:hAnsi="Times New Roman" w:cs="Times New Roman"/>
          <w:iCs/>
          <w:sz w:val="24"/>
          <w:szCs w:val="24"/>
        </w:rPr>
        <w:t xml:space="preserve">. </w:t>
      </w:r>
    </w:p>
    <w:p w14:paraId="218A8EAB" w14:textId="77777777" w:rsidR="00AE0F63" w:rsidRDefault="00AE0F63" w:rsidP="00AE0F63">
      <w:pPr>
        <w:pStyle w:val="EndnoteText"/>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 xml:space="preserve">Greenbury, Sam, Ard Lewis and Sebastian Ahnert (2022) The structure of genotype-phenotype maps makes fitness landscapes navigable, </w:t>
      </w:r>
      <w:r w:rsidRPr="00676F62">
        <w:rPr>
          <w:rFonts w:ascii="Times New Roman" w:hAnsi="Times New Roman" w:cs="Times New Roman"/>
          <w:i/>
          <w:iCs/>
          <w:sz w:val="24"/>
          <w:szCs w:val="24"/>
        </w:rPr>
        <w:t>Nature Ecology &amp; Evolution</w:t>
      </w:r>
      <w:r>
        <w:rPr>
          <w:rFonts w:ascii="Times New Roman" w:hAnsi="Times New Roman" w:cs="Times New Roman"/>
          <w:sz w:val="24"/>
          <w:szCs w:val="24"/>
        </w:rPr>
        <w:t xml:space="preserve"> </w:t>
      </w:r>
      <w:r w:rsidRPr="00676F62">
        <w:rPr>
          <w:rFonts w:ascii="Times New Roman" w:hAnsi="Times New Roman" w:cs="Times New Roman"/>
          <w:b/>
          <w:bCs/>
          <w:sz w:val="24"/>
          <w:szCs w:val="24"/>
        </w:rPr>
        <w:t>6</w:t>
      </w:r>
      <w:r>
        <w:rPr>
          <w:rFonts w:ascii="Times New Roman" w:hAnsi="Times New Roman" w:cs="Times New Roman"/>
          <w:sz w:val="24"/>
          <w:szCs w:val="24"/>
        </w:rPr>
        <w:t xml:space="preserve">, 1742-1752. </w:t>
      </w:r>
    </w:p>
    <w:p w14:paraId="79CE1F08" w14:textId="77777777" w:rsidR="00AE0F63" w:rsidRPr="001051F6" w:rsidRDefault="00AE0F63" w:rsidP="00AE0F63">
      <w:pPr>
        <w:pStyle w:val="footnotedescription"/>
        <w:numPr>
          <w:ilvl w:val="0"/>
          <w:numId w:val="25"/>
        </w:numPr>
        <w:tabs>
          <w:tab w:val="left" w:pos="2340"/>
        </w:tabs>
        <w:spacing w:after="0" w:line="360" w:lineRule="auto"/>
        <w:rPr>
          <w:color w:val="333333"/>
          <w:sz w:val="24"/>
          <w:szCs w:val="24"/>
        </w:rPr>
      </w:pPr>
      <w:r w:rsidRPr="00754562">
        <w:rPr>
          <w:color w:val="333333"/>
          <w:sz w:val="24"/>
          <w:szCs w:val="24"/>
        </w:rPr>
        <w:t xml:space="preserve">Knoll, Andrew and Richard Bambach (2019) Directionality in the history of life: Diffusion from the left wall or repeated scaling of the right? </w:t>
      </w:r>
      <w:r w:rsidRPr="00754562">
        <w:rPr>
          <w:i/>
          <w:iCs/>
          <w:color w:val="333333"/>
          <w:sz w:val="24"/>
          <w:szCs w:val="24"/>
        </w:rPr>
        <w:t>Paleobiology</w:t>
      </w:r>
      <w:r w:rsidRPr="00754562">
        <w:rPr>
          <w:color w:val="333333"/>
          <w:sz w:val="24"/>
          <w:szCs w:val="24"/>
        </w:rPr>
        <w:t xml:space="preserve"> </w:t>
      </w:r>
      <w:proofErr w:type="gramStart"/>
      <w:r w:rsidRPr="00754562">
        <w:rPr>
          <w:b/>
          <w:bCs/>
          <w:color w:val="333333"/>
          <w:sz w:val="24"/>
          <w:szCs w:val="24"/>
        </w:rPr>
        <w:t>26</w:t>
      </w:r>
      <w:r w:rsidRPr="00754562">
        <w:rPr>
          <w:color w:val="333333"/>
          <w:sz w:val="24"/>
          <w:szCs w:val="24"/>
        </w:rPr>
        <w:t>:S</w:t>
      </w:r>
      <w:proofErr w:type="gramEnd"/>
      <w:r w:rsidRPr="00754562">
        <w:rPr>
          <w:color w:val="333333"/>
          <w:sz w:val="24"/>
          <w:szCs w:val="24"/>
        </w:rPr>
        <w:t>4, 1-14.</w:t>
      </w:r>
      <w:r>
        <w:rPr>
          <w:color w:val="333333"/>
          <w:sz w:val="24"/>
          <w:szCs w:val="24"/>
        </w:rPr>
        <w:t xml:space="preserve"> </w:t>
      </w:r>
      <w:hyperlink r:id="rId15" w:history="1">
        <w:r w:rsidRPr="00706AA2">
          <w:rPr>
            <w:rStyle w:val="Hyperlink"/>
            <w:spacing w:val="-5"/>
            <w:sz w:val="24"/>
            <w:szCs w:val="24"/>
          </w:rPr>
          <w:t>https://www.jstor.org/stable/1571651</w:t>
        </w:r>
      </w:hyperlink>
      <w:r>
        <w:rPr>
          <w:color w:val="343332"/>
          <w:spacing w:val="-5"/>
          <w:sz w:val="24"/>
          <w:szCs w:val="24"/>
        </w:rPr>
        <w:t xml:space="preserve">.  </w:t>
      </w:r>
    </w:p>
    <w:p w14:paraId="17B0B5E3" w14:textId="2E7CB0F0" w:rsidR="00AE0F63" w:rsidRDefault="00AE0F63" w:rsidP="00AE0F63">
      <w:pPr>
        <w:pStyle w:val="FootnoteText"/>
        <w:numPr>
          <w:ilvl w:val="0"/>
          <w:numId w:val="25"/>
        </w:numPr>
        <w:spacing w:line="360" w:lineRule="auto"/>
        <w:rPr>
          <w:rFonts w:ascii="Times New Roman" w:eastAsiaTheme="minorHAnsi" w:hAnsi="Times New Roman" w:cs="Times New Roman"/>
          <w:sz w:val="24"/>
          <w:szCs w:val="24"/>
        </w:rPr>
      </w:pPr>
      <w:r w:rsidRPr="00AC4751">
        <w:rPr>
          <w:rFonts w:ascii="Times New Roman" w:hAnsi="Times New Roman" w:cs="Times New Roman"/>
          <w:sz w:val="24"/>
          <w:szCs w:val="24"/>
        </w:rPr>
        <w:t xml:space="preserve">Wong, Michael </w:t>
      </w:r>
      <w:r w:rsidRPr="00AC4751">
        <w:rPr>
          <w:rFonts w:ascii="Times New Roman" w:hAnsi="Times New Roman" w:cs="Times New Roman"/>
          <w:i/>
          <w:iCs/>
          <w:sz w:val="24"/>
          <w:szCs w:val="24"/>
        </w:rPr>
        <w:t>et al</w:t>
      </w:r>
      <w:r w:rsidRPr="00AC4751">
        <w:rPr>
          <w:rFonts w:ascii="Times New Roman" w:hAnsi="Times New Roman" w:cs="Times New Roman"/>
          <w:sz w:val="24"/>
          <w:szCs w:val="24"/>
        </w:rPr>
        <w:t xml:space="preserve">. (2023) On the roles of function and selection in evolving systems, </w:t>
      </w:r>
      <w:r w:rsidRPr="00AC4751">
        <w:rPr>
          <w:rFonts w:ascii="Times New Roman" w:hAnsi="Times New Roman" w:cs="Times New Roman"/>
          <w:i/>
          <w:iCs/>
          <w:sz w:val="24"/>
          <w:szCs w:val="24"/>
        </w:rPr>
        <w:t>PNAS</w:t>
      </w:r>
      <w:r w:rsidRPr="00AC4751">
        <w:rPr>
          <w:rFonts w:ascii="Times New Roman" w:hAnsi="Times New Roman" w:cs="Times New Roman"/>
          <w:sz w:val="24"/>
          <w:szCs w:val="24"/>
        </w:rPr>
        <w:t xml:space="preserve"> </w:t>
      </w:r>
      <w:r w:rsidRPr="00AC4751">
        <w:rPr>
          <w:rFonts w:ascii="Times New Roman" w:hAnsi="Times New Roman" w:cs="Times New Roman"/>
          <w:b/>
          <w:bCs/>
          <w:sz w:val="24"/>
          <w:szCs w:val="24"/>
        </w:rPr>
        <w:t>120</w:t>
      </w:r>
      <w:r w:rsidRPr="00AC4751">
        <w:rPr>
          <w:rFonts w:ascii="Times New Roman" w:hAnsi="Times New Roman" w:cs="Times New Roman"/>
          <w:sz w:val="24"/>
          <w:szCs w:val="24"/>
        </w:rPr>
        <w:t>:43, e</w:t>
      </w:r>
      <w:r w:rsidRPr="00AC4751">
        <w:rPr>
          <w:rFonts w:ascii="Times New Roman" w:eastAsia="Times New Roman" w:hAnsi="Times New Roman" w:cs="Times New Roman"/>
          <w:color w:val="0B0B0B"/>
          <w:sz w:val="24"/>
          <w:szCs w:val="24"/>
        </w:rPr>
        <w:t>2310223120.</w:t>
      </w:r>
      <w:r>
        <w:rPr>
          <w:rFonts w:ascii="Times New Roman" w:eastAsia="Times New Roman" w:hAnsi="Times New Roman" w:cs="Times New Roman"/>
          <w:color w:val="0B0B0B"/>
          <w:sz w:val="24"/>
          <w:szCs w:val="24"/>
        </w:rPr>
        <w:t xml:space="preserve"> </w:t>
      </w:r>
      <w:hyperlink r:id="rId16" w:history="1">
        <w:r w:rsidRPr="00E55F7E">
          <w:rPr>
            <w:rStyle w:val="Hyperlink"/>
            <w:rFonts w:ascii="Times New Roman" w:eastAsia="Times New Roman" w:hAnsi="Times New Roman" w:cs="Times New Roman"/>
            <w:sz w:val="24"/>
            <w:szCs w:val="24"/>
          </w:rPr>
          <w:t>https://doi.org/10.1073/pnas.2310223120</w:t>
        </w:r>
      </w:hyperlink>
      <w:r>
        <w:rPr>
          <w:rFonts w:ascii="Times New Roman" w:eastAsia="Times New Roman" w:hAnsi="Times New Roman" w:cs="Times New Roman"/>
          <w:color w:val="0B0B0B"/>
          <w:sz w:val="24"/>
          <w:szCs w:val="24"/>
        </w:rPr>
        <w:t xml:space="preserve">. </w:t>
      </w:r>
    </w:p>
    <w:p w14:paraId="458C2E2A" w14:textId="77777777" w:rsidR="00986EB2" w:rsidRPr="002B1477" w:rsidRDefault="00986EB2" w:rsidP="00986EB2">
      <w:pPr>
        <w:pStyle w:val="ListParagraph"/>
        <w:numPr>
          <w:ilvl w:val="0"/>
          <w:numId w:val="25"/>
        </w:numPr>
        <w:spacing w:after="0" w:line="360" w:lineRule="auto"/>
        <w:rPr>
          <w:rStyle w:val="q-box"/>
          <w:rFonts w:ascii="Times New Roman" w:hAnsi="Times New Roman" w:cs="Times New Roman"/>
          <w:sz w:val="24"/>
          <w:szCs w:val="24"/>
        </w:rPr>
      </w:pPr>
      <w:r w:rsidRPr="002B1477">
        <w:rPr>
          <w:rFonts w:ascii="Times New Roman" w:hAnsi="Times New Roman" w:cs="Times New Roman"/>
          <w:sz w:val="24"/>
          <w:szCs w:val="24"/>
        </w:rPr>
        <w:t xml:space="preserve">Doolittle, W. Ford (2020) Is the Earth an organism? </w:t>
      </w:r>
      <w:r w:rsidRPr="002B1477">
        <w:rPr>
          <w:rFonts w:ascii="Times New Roman" w:hAnsi="Times New Roman" w:cs="Times New Roman"/>
          <w:i/>
          <w:iCs/>
          <w:sz w:val="24"/>
          <w:szCs w:val="24"/>
        </w:rPr>
        <w:t>Aeon</w:t>
      </w:r>
      <w:r w:rsidRPr="002B1477">
        <w:rPr>
          <w:rFonts w:ascii="Times New Roman" w:hAnsi="Times New Roman" w:cs="Times New Roman"/>
          <w:sz w:val="24"/>
          <w:szCs w:val="24"/>
        </w:rPr>
        <w:t xml:space="preserve"> </w:t>
      </w:r>
      <w:hyperlink r:id="rId17" w:history="1">
        <w:r w:rsidRPr="002B1477">
          <w:rPr>
            <w:rStyle w:val="Hyperlink"/>
            <w:rFonts w:ascii="Times New Roman" w:hAnsi="Times New Roman" w:cs="Times New Roman"/>
            <w:sz w:val="24"/>
            <w:szCs w:val="24"/>
          </w:rPr>
          <w:t>The Gaia hypothesis reimagined by one of its key sceptics | Aeon Essays</w:t>
        </w:r>
      </w:hyperlink>
      <w:r w:rsidRPr="002B1477">
        <w:rPr>
          <w:rFonts w:ascii="Times New Roman" w:hAnsi="Times New Roman" w:cs="Times New Roman"/>
          <w:sz w:val="24"/>
          <w:szCs w:val="24"/>
        </w:rPr>
        <w:t>.</w:t>
      </w:r>
    </w:p>
    <w:p w14:paraId="6EFEC62D" w14:textId="77777777" w:rsidR="00986EB2" w:rsidRPr="004C0BE5" w:rsidRDefault="00986EB2" w:rsidP="00986EB2">
      <w:pPr>
        <w:pStyle w:val="FootnoteText"/>
        <w:numPr>
          <w:ilvl w:val="0"/>
          <w:numId w:val="25"/>
        </w:numPr>
        <w:spacing w:line="360" w:lineRule="auto"/>
        <w:rPr>
          <w:rFonts w:ascii="Times New Roman" w:hAnsi="Times New Roman" w:cs="Times New Roman"/>
          <w:sz w:val="24"/>
          <w:szCs w:val="24"/>
        </w:rPr>
      </w:pPr>
      <w:proofErr w:type="spellStart"/>
      <w:r>
        <w:rPr>
          <w:rFonts w:ascii="Times New Roman" w:hAnsi="Times New Roman" w:cs="Times New Roman"/>
          <w:color w:val="333333"/>
          <w:sz w:val="24"/>
          <w:szCs w:val="24"/>
          <w:shd w:val="clear" w:color="auto" w:fill="FFFFFF"/>
        </w:rPr>
        <w:t>Bourrat</w:t>
      </w:r>
      <w:proofErr w:type="spellEnd"/>
      <w:r>
        <w:rPr>
          <w:rFonts w:ascii="Times New Roman" w:hAnsi="Times New Roman" w:cs="Times New Roman"/>
          <w:color w:val="333333"/>
          <w:sz w:val="24"/>
          <w:szCs w:val="24"/>
          <w:shd w:val="clear" w:color="auto" w:fill="FFFFFF"/>
        </w:rPr>
        <w:t xml:space="preserve">, Pierrick (2023) A </w:t>
      </w:r>
      <w:proofErr w:type="spellStart"/>
      <w:r>
        <w:rPr>
          <w:rFonts w:ascii="Times New Roman" w:hAnsi="Times New Roman" w:cs="Times New Roman"/>
          <w:color w:val="333333"/>
          <w:sz w:val="24"/>
          <w:szCs w:val="24"/>
          <w:shd w:val="clear" w:color="auto" w:fill="FFFFFF"/>
        </w:rPr>
        <w:t>Pricean</w:t>
      </w:r>
      <w:proofErr w:type="spellEnd"/>
      <w:r>
        <w:rPr>
          <w:rFonts w:ascii="Times New Roman" w:hAnsi="Times New Roman" w:cs="Times New Roman"/>
          <w:color w:val="333333"/>
          <w:sz w:val="24"/>
          <w:szCs w:val="24"/>
          <w:shd w:val="clear" w:color="auto" w:fill="FFFFFF"/>
        </w:rPr>
        <w:t xml:space="preserve"> Formalization of Gaia, </w:t>
      </w:r>
      <w:r w:rsidRPr="00532E7D">
        <w:rPr>
          <w:rFonts w:ascii="Times New Roman" w:hAnsi="Times New Roman" w:cs="Times New Roman"/>
          <w:i/>
          <w:iCs/>
          <w:color w:val="333333"/>
          <w:sz w:val="24"/>
          <w:szCs w:val="24"/>
          <w:shd w:val="clear" w:color="auto" w:fill="FFFFFF"/>
        </w:rPr>
        <w:t>Philosophy</w:t>
      </w:r>
      <w:r>
        <w:rPr>
          <w:rFonts w:ascii="Times New Roman" w:hAnsi="Times New Roman" w:cs="Times New Roman"/>
          <w:color w:val="333333"/>
          <w:sz w:val="24"/>
          <w:szCs w:val="24"/>
          <w:shd w:val="clear" w:color="auto" w:fill="FFFFFF"/>
        </w:rPr>
        <w:t xml:space="preserve"> </w:t>
      </w:r>
      <w:r w:rsidRPr="00532E7D">
        <w:rPr>
          <w:rFonts w:ascii="Times New Roman" w:hAnsi="Times New Roman" w:cs="Times New Roman"/>
          <w:i/>
          <w:iCs/>
          <w:color w:val="333333"/>
          <w:sz w:val="24"/>
          <w:szCs w:val="24"/>
          <w:shd w:val="clear" w:color="auto" w:fill="FFFFFF"/>
        </w:rPr>
        <w:t>of</w:t>
      </w:r>
      <w:r>
        <w:rPr>
          <w:rFonts w:ascii="Times New Roman" w:hAnsi="Times New Roman" w:cs="Times New Roman"/>
          <w:color w:val="333333"/>
          <w:sz w:val="24"/>
          <w:szCs w:val="24"/>
          <w:shd w:val="clear" w:color="auto" w:fill="FFFFFF"/>
        </w:rPr>
        <w:t xml:space="preserve"> </w:t>
      </w:r>
      <w:r w:rsidRPr="00532E7D">
        <w:rPr>
          <w:rFonts w:ascii="Times New Roman" w:hAnsi="Times New Roman" w:cs="Times New Roman"/>
          <w:i/>
          <w:iCs/>
          <w:color w:val="333333"/>
          <w:sz w:val="24"/>
          <w:szCs w:val="24"/>
          <w:shd w:val="clear" w:color="auto" w:fill="FFFFFF"/>
        </w:rPr>
        <w:t>Science</w:t>
      </w:r>
      <w:r>
        <w:rPr>
          <w:rFonts w:ascii="Times New Roman" w:hAnsi="Times New Roman" w:cs="Times New Roman"/>
          <w:color w:val="333333"/>
          <w:sz w:val="24"/>
          <w:szCs w:val="24"/>
          <w:shd w:val="clear" w:color="auto" w:fill="FFFFFF"/>
        </w:rPr>
        <w:t xml:space="preserve"> </w:t>
      </w:r>
      <w:r w:rsidRPr="00532E7D">
        <w:rPr>
          <w:rFonts w:ascii="Times New Roman" w:hAnsi="Times New Roman" w:cs="Times New Roman"/>
          <w:b/>
          <w:bCs/>
          <w:color w:val="333333"/>
          <w:sz w:val="24"/>
          <w:szCs w:val="24"/>
          <w:shd w:val="clear" w:color="auto" w:fill="FFFFFF"/>
        </w:rPr>
        <w:t>90</w:t>
      </w:r>
      <w:r>
        <w:rPr>
          <w:rFonts w:ascii="Times New Roman" w:hAnsi="Times New Roman" w:cs="Times New Roman"/>
          <w:color w:val="333333"/>
          <w:sz w:val="24"/>
          <w:szCs w:val="24"/>
          <w:shd w:val="clear" w:color="auto" w:fill="FFFFFF"/>
        </w:rPr>
        <w:t xml:space="preserve">:3, 704-720.  </w:t>
      </w:r>
      <w:hyperlink r:id="rId18" w:history="1">
        <w:r w:rsidRPr="00E55F7E">
          <w:rPr>
            <w:rStyle w:val="Hyperlink"/>
            <w:rFonts w:ascii="Times New Roman" w:hAnsi="Times New Roman" w:cs="Times New Roman"/>
            <w:sz w:val="24"/>
            <w:szCs w:val="24"/>
            <w:shd w:val="clear" w:color="auto" w:fill="FFFFFF"/>
          </w:rPr>
          <w:t>https://doi.org/10.1017/psa.2023.44</w:t>
        </w:r>
      </w:hyperlink>
      <w:r>
        <w:rPr>
          <w:rFonts w:ascii="Times New Roman" w:hAnsi="Times New Roman" w:cs="Times New Roman"/>
          <w:color w:val="333333"/>
          <w:sz w:val="24"/>
          <w:szCs w:val="24"/>
          <w:shd w:val="clear" w:color="auto" w:fill="FFFFFF"/>
        </w:rPr>
        <w:t xml:space="preserve">. </w:t>
      </w:r>
    </w:p>
    <w:p w14:paraId="150B44BB" w14:textId="707EE878" w:rsidR="00AE0F63" w:rsidRPr="00986EB2" w:rsidRDefault="00986EB2" w:rsidP="00986EB2">
      <w:pPr>
        <w:pStyle w:val="EndnoteText"/>
        <w:numPr>
          <w:ilvl w:val="0"/>
          <w:numId w:val="25"/>
        </w:numPr>
        <w:spacing w:line="360" w:lineRule="auto"/>
        <w:rPr>
          <w:rFonts w:ascii="Times New Roman" w:hAnsi="Times New Roman" w:cs="Times New Roman"/>
          <w:sz w:val="24"/>
          <w:szCs w:val="24"/>
        </w:rPr>
      </w:pPr>
      <w:r w:rsidRPr="0038226E">
        <w:rPr>
          <w:rFonts w:ascii="Times New Roman" w:hAnsi="Times New Roman" w:cs="Times New Roman"/>
          <w:sz w:val="24"/>
          <w:szCs w:val="24"/>
        </w:rPr>
        <w:t xml:space="preserve">Kasting, James (2010) </w:t>
      </w:r>
      <w:r w:rsidRPr="0038226E">
        <w:rPr>
          <w:rFonts w:ascii="Times New Roman" w:hAnsi="Times New Roman" w:cs="Times New Roman"/>
          <w:i/>
          <w:iCs/>
          <w:sz w:val="24"/>
          <w:szCs w:val="24"/>
        </w:rPr>
        <w:t>How to Find a Habitable Planet.</w:t>
      </w:r>
      <w:r w:rsidRPr="0038226E">
        <w:rPr>
          <w:rFonts w:ascii="Times New Roman" w:hAnsi="Times New Roman" w:cs="Times New Roman"/>
          <w:sz w:val="24"/>
          <w:szCs w:val="24"/>
        </w:rPr>
        <w:t xml:space="preserve"> Princeton.</w:t>
      </w:r>
    </w:p>
    <w:p w14:paraId="3DA9C28D" w14:textId="77777777" w:rsidR="00AE0F63" w:rsidRDefault="00AE0F63" w:rsidP="00AE0F63">
      <w:pPr>
        <w:pStyle w:val="FootnoteText"/>
        <w:numPr>
          <w:ilvl w:val="0"/>
          <w:numId w:val="25"/>
        </w:numPr>
        <w:spacing w:line="360" w:lineRule="auto"/>
        <w:rPr>
          <w:rFonts w:ascii="Times New Roman" w:hAnsi="Times New Roman" w:cs="Times New Roman"/>
          <w:sz w:val="24"/>
          <w:szCs w:val="24"/>
        </w:rPr>
      </w:pPr>
      <w:r w:rsidRPr="00AC4751">
        <w:rPr>
          <w:rFonts w:ascii="Times New Roman" w:hAnsi="Times New Roman" w:cs="Times New Roman"/>
          <w:sz w:val="24"/>
          <w:szCs w:val="24"/>
        </w:rPr>
        <w:t xml:space="preserve">Schulze-Makuch, Dirk and William Bains (2017) </w:t>
      </w:r>
      <w:r w:rsidRPr="00AC4751">
        <w:rPr>
          <w:rFonts w:ascii="Times New Roman" w:hAnsi="Times New Roman" w:cs="Times New Roman"/>
          <w:i/>
          <w:iCs/>
          <w:sz w:val="24"/>
          <w:szCs w:val="24"/>
        </w:rPr>
        <w:t>The Cosmic Zoo</w:t>
      </w:r>
      <w:r w:rsidRPr="00AC4751">
        <w:rPr>
          <w:rFonts w:ascii="Times New Roman" w:hAnsi="Times New Roman" w:cs="Times New Roman"/>
          <w:sz w:val="24"/>
          <w:szCs w:val="24"/>
        </w:rPr>
        <w:t xml:space="preserve">. Springer. </w:t>
      </w:r>
    </w:p>
    <w:p w14:paraId="5691770B" w14:textId="77777777" w:rsidR="002023C8" w:rsidRPr="00E63D08" w:rsidRDefault="002023C8" w:rsidP="002023C8">
      <w:pPr>
        <w:pStyle w:val="ListParagraph"/>
        <w:numPr>
          <w:ilvl w:val="0"/>
          <w:numId w:val="25"/>
        </w:numPr>
        <w:spacing w:after="0" w:line="360" w:lineRule="auto"/>
        <w:rPr>
          <w:rFonts w:ascii="Times New Roman" w:hAnsi="Times New Roman" w:cs="Times New Roman"/>
          <w:color w:val="0563C1" w:themeColor="hyperlink"/>
          <w:sz w:val="24"/>
          <w:szCs w:val="24"/>
          <w:u w:val="single"/>
        </w:rPr>
      </w:pPr>
      <w:bookmarkStart w:id="4" w:name="_Hlk144469280"/>
      <w:r w:rsidRPr="00E63D08">
        <w:rPr>
          <w:rFonts w:ascii="Times New Roman" w:hAnsi="Times New Roman" w:cs="Times New Roman"/>
          <w:sz w:val="24"/>
          <w:szCs w:val="24"/>
        </w:rPr>
        <w:t xml:space="preserve">Roth, Gerhard (2015) </w:t>
      </w:r>
      <w:r w:rsidRPr="00E63D08">
        <w:rPr>
          <w:rFonts w:ascii="Times New Roman" w:hAnsi="Times New Roman" w:cs="Times New Roman"/>
          <w:color w:val="333132"/>
          <w:sz w:val="24"/>
          <w:szCs w:val="24"/>
        </w:rPr>
        <w:t>Convergent evolution of complex brains and high intelligence</w:t>
      </w:r>
      <w:r>
        <w:rPr>
          <w:rFonts w:ascii="Times New Roman" w:hAnsi="Times New Roman" w:cs="Times New Roman"/>
          <w:color w:val="333132"/>
          <w:sz w:val="24"/>
          <w:szCs w:val="24"/>
        </w:rPr>
        <w:t xml:space="preserve">, </w:t>
      </w:r>
      <w:r w:rsidRPr="00E63D08">
        <w:rPr>
          <w:rFonts w:ascii="Times New Roman" w:hAnsi="Times New Roman" w:cs="Times New Roman"/>
          <w:i/>
          <w:iCs/>
          <w:color w:val="333132"/>
          <w:sz w:val="24"/>
          <w:szCs w:val="24"/>
        </w:rPr>
        <w:t>Philosophical Transactions B</w:t>
      </w:r>
      <w:r>
        <w:rPr>
          <w:rFonts w:ascii="Times New Roman" w:hAnsi="Times New Roman" w:cs="Times New Roman"/>
          <w:color w:val="333132"/>
          <w:sz w:val="24"/>
          <w:szCs w:val="24"/>
        </w:rPr>
        <w:t xml:space="preserve"> </w:t>
      </w:r>
      <w:r w:rsidRPr="00E63D08">
        <w:rPr>
          <w:rFonts w:ascii="Times New Roman" w:hAnsi="Times New Roman" w:cs="Times New Roman"/>
          <w:b/>
          <w:bCs/>
          <w:color w:val="333132"/>
          <w:sz w:val="24"/>
          <w:szCs w:val="24"/>
        </w:rPr>
        <w:t>370</w:t>
      </w:r>
      <w:r>
        <w:rPr>
          <w:rFonts w:ascii="Times New Roman" w:hAnsi="Times New Roman" w:cs="Times New Roman"/>
          <w:color w:val="333132"/>
          <w:sz w:val="24"/>
          <w:szCs w:val="24"/>
        </w:rPr>
        <w:t>, 20150049.</w:t>
      </w:r>
      <w:r>
        <w:rPr>
          <w:rFonts w:ascii="Times New Roman" w:hAnsi="Times New Roman" w:cs="Times New Roman"/>
          <w:b/>
          <w:bCs/>
          <w:color w:val="333132"/>
          <w:sz w:val="24"/>
          <w:szCs w:val="24"/>
        </w:rPr>
        <w:t xml:space="preserve"> </w:t>
      </w:r>
      <w:hyperlink r:id="rId19" w:history="1">
        <w:r w:rsidRPr="00F20AE8">
          <w:rPr>
            <w:rStyle w:val="Hyperlink"/>
            <w:rFonts w:ascii="Times New Roman" w:hAnsi="Times New Roman" w:cs="Times New Roman"/>
            <w:sz w:val="24"/>
            <w:szCs w:val="24"/>
          </w:rPr>
          <w:t>https://doi.org/10.1098/rstb.2015.0049</w:t>
        </w:r>
      </w:hyperlink>
      <w:r>
        <w:rPr>
          <w:rFonts w:ascii="Times New Roman" w:hAnsi="Times New Roman" w:cs="Times New Roman"/>
          <w:color w:val="333132"/>
          <w:sz w:val="24"/>
          <w:szCs w:val="24"/>
        </w:rPr>
        <w:t xml:space="preserve">. </w:t>
      </w:r>
    </w:p>
    <w:bookmarkEnd w:id="4"/>
    <w:p w14:paraId="1C865ABD" w14:textId="77777777" w:rsidR="002023C8" w:rsidRDefault="002023C8" w:rsidP="002023C8">
      <w:pPr>
        <w:pStyle w:val="FootnoteText"/>
        <w:numPr>
          <w:ilvl w:val="0"/>
          <w:numId w:val="25"/>
        </w:numPr>
        <w:spacing w:line="360" w:lineRule="auto"/>
        <w:rPr>
          <w:rFonts w:ascii="Times New Roman" w:hAnsi="Times New Roman" w:cs="Times New Roman"/>
          <w:sz w:val="24"/>
          <w:szCs w:val="24"/>
        </w:rPr>
      </w:pPr>
      <w:r w:rsidRPr="00AC4751">
        <w:rPr>
          <w:rFonts w:ascii="Times New Roman" w:hAnsi="Times New Roman" w:cs="Times New Roman"/>
          <w:sz w:val="24"/>
          <w:szCs w:val="24"/>
        </w:rPr>
        <w:t xml:space="preserve">Pinker, Steven and Paul Bloom (1990) Natural Language and Natural Selection, </w:t>
      </w:r>
      <w:r w:rsidRPr="00AC4751">
        <w:rPr>
          <w:rFonts w:ascii="Times New Roman" w:hAnsi="Times New Roman" w:cs="Times New Roman"/>
          <w:i/>
          <w:iCs/>
          <w:sz w:val="24"/>
          <w:szCs w:val="24"/>
        </w:rPr>
        <w:t xml:space="preserve">Behavioral and Brain Sciences </w:t>
      </w:r>
      <w:r w:rsidRPr="00AC4751">
        <w:rPr>
          <w:rFonts w:ascii="Times New Roman" w:hAnsi="Times New Roman" w:cs="Times New Roman"/>
          <w:b/>
          <w:bCs/>
          <w:sz w:val="24"/>
          <w:szCs w:val="24"/>
        </w:rPr>
        <w:t>13</w:t>
      </w:r>
      <w:r w:rsidRPr="00AC4751">
        <w:rPr>
          <w:rFonts w:ascii="Times New Roman" w:hAnsi="Times New Roman" w:cs="Times New Roman"/>
          <w:sz w:val="24"/>
          <w:szCs w:val="24"/>
        </w:rPr>
        <w:t>:4, 707-727.</w:t>
      </w:r>
      <w:r>
        <w:rPr>
          <w:rFonts w:ascii="Times New Roman" w:hAnsi="Times New Roman" w:cs="Times New Roman"/>
          <w:sz w:val="24"/>
          <w:szCs w:val="24"/>
        </w:rPr>
        <w:t xml:space="preserve"> </w:t>
      </w:r>
      <w:hyperlink r:id="rId20" w:history="1">
        <w:r w:rsidRPr="00E55F7E">
          <w:rPr>
            <w:rStyle w:val="Hyperlink"/>
            <w:rFonts w:ascii="Times New Roman" w:hAnsi="Times New Roman" w:cs="Times New Roman"/>
            <w:sz w:val="24"/>
            <w:szCs w:val="24"/>
          </w:rPr>
          <w:t>https://doi.org/10.1017/S0140525X00081061</w:t>
        </w:r>
      </w:hyperlink>
      <w:r w:rsidRPr="00AC4751">
        <w:rPr>
          <w:rFonts w:ascii="Times New Roman" w:hAnsi="Times New Roman" w:cs="Times New Roman"/>
          <w:sz w:val="24"/>
          <w:szCs w:val="24"/>
        </w:rPr>
        <w:t xml:space="preserve">. </w:t>
      </w:r>
    </w:p>
    <w:p w14:paraId="638819A5" w14:textId="77777777" w:rsidR="002023C8" w:rsidRDefault="002023C8" w:rsidP="002023C8">
      <w:pPr>
        <w:pStyle w:val="ListParagraph"/>
        <w:numPr>
          <w:ilvl w:val="0"/>
          <w:numId w:val="25"/>
        </w:numPr>
        <w:spacing w:after="0" w:line="360" w:lineRule="auto"/>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Corballis</w:t>
      </w:r>
      <w:proofErr w:type="spellEnd"/>
      <w:r>
        <w:rPr>
          <w:rFonts w:ascii="Times New Roman" w:hAnsi="Times New Roman" w:cs="Times New Roman"/>
          <w:sz w:val="24"/>
          <w:szCs w:val="24"/>
          <w:shd w:val="clear" w:color="auto" w:fill="FFFFFF"/>
        </w:rPr>
        <w:t xml:space="preserve">, Michael (2017) </w:t>
      </w:r>
      <w:r w:rsidRPr="003C3AEA">
        <w:rPr>
          <w:rFonts w:ascii="Times New Roman" w:hAnsi="Times New Roman" w:cs="Times New Roman"/>
          <w:i/>
          <w:iCs/>
          <w:sz w:val="24"/>
          <w:szCs w:val="24"/>
          <w:shd w:val="clear" w:color="auto" w:fill="FFFFFF"/>
        </w:rPr>
        <w:t>The Truth about Language</w:t>
      </w:r>
      <w:r>
        <w:rPr>
          <w:rFonts w:ascii="Times New Roman" w:hAnsi="Times New Roman" w:cs="Times New Roman"/>
          <w:sz w:val="24"/>
          <w:szCs w:val="24"/>
          <w:shd w:val="clear" w:color="auto" w:fill="FFFFFF"/>
        </w:rPr>
        <w:t xml:space="preserve">. Chicago. </w:t>
      </w:r>
    </w:p>
    <w:p w14:paraId="42A63988" w14:textId="16506A27" w:rsidR="00A75500" w:rsidRPr="008C4EF2" w:rsidRDefault="008C4EF2" w:rsidP="008C4EF2">
      <w:pPr>
        <w:pStyle w:val="EndnoteText"/>
        <w:numPr>
          <w:ilvl w:val="0"/>
          <w:numId w:val="25"/>
        </w:numPr>
        <w:spacing w:line="360" w:lineRule="auto"/>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lastRenderedPageBreak/>
        <w:t xml:space="preserve">Labbé, Ivo </w:t>
      </w:r>
      <w:r w:rsidRPr="009E4E5B">
        <w:rPr>
          <w:rFonts w:ascii="Times New Roman" w:hAnsi="Times New Roman" w:cs="Times New Roman"/>
          <w:i/>
          <w:iCs/>
          <w:color w:val="212121"/>
          <w:sz w:val="24"/>
          <w:szCs w:val="24"/>
          <w:shd w:val="clear" w:color="auto" w:fill="FFFFFF"/>
        </w:rPr>
        <w:t>et al</w:t>
      </w:r>
      <w:r>
        <w:rPr>
          <w:rFonts w:ascii="Times New Roman" w:hAnsi="Times New Roman" w:cs="Times New Roman"/>
          <w:color w:val="212121"/>
          <w:sz w:val="24"/>
          <w:szCs w:val="24"/>
          <w:shd w:val="clear" w:color="auto" w:fill="FFFFFF"/>
        </w:rPr>
        <w:t xml:space="preserve">. (2023) </w:t>
      </w:r>
      <w:r w:rsidRPr="009E4E5B">
        <w:rPr>
          <w:rFonts w:ascii="Times New Roman" w:hAnsi="Times New Roman" w:cs="Times New Roman"/>
          <w:color w:val="212121"/>
          <w:sz w:val="24"/>
          <w:szCs w:val="24"/>
          <w:shd w:val="clear" w:color="auto" w:fill="FFFFFF"/>
        </w:rPr>
        <w:t xml:space="preserve">A population of red candidate massive galaxies ~600 </w:t>
      </w:r>
      <w:proofErr w:type="spellStart"/>
      <w:r w:rsidRPr="009E4E5B">
        <w:rPr>
          <w:rFonts w:ascii="Times New Roman" w:hAnsi="Times New Roman" w:cs="Times New Roman"/>
          <w:color w:val="212121"/>
          <w:sz w:val="24"/>
          <w:szCs w:val="24"/>
          <w:shd w:val="clear" w:color="auto" w:fill="FFFFFF"/>
        </w:rPr>
        <w:t>Myr</w:t>
      </w:r>
      <w:proofErr w:type="spellEnd"/>
      <w:r w:rsidRPr="009E4E5B">
        <w:rPr>
          <w:rFonts w:ascii="Times New Roman" w:hAnsi="Times New Roman" w:cs="Times New Roman"/>
          <w:color w:val="212121"/>
          <w:sz w:val="24"/>
          <w:szCs w:val="24"/>
          <w:shd w:val="clear" w:color="auto" w:fill="FFFFFF"/>
        </w:rPr>
        <w:t xml:space="preserve"> after the Big Bang</w:t>
      </w:r>
      <w:r>
        <w:rPr>
          <w:rFonts w:ascii="Times New Roman" w:hAnsi="Times New Roman" w:cs="Times New Roman"/>
          <w:color w:val="212121"/>
          <w:sz w:val="24"/>
          <w:szCs w:val="24"/>
          <w:shd w:val="clear" w:color="auto" w:fill="FFFFFF"/>
        </w:rPr>
        <w:t xml:space="preserve">, </w:t>
      </w:r>
      <w:r w:rsidRPr="009E4E5B">
        <w:rPr>
          <w:rFonts w:ascii="Times New Roman" w:hAnsi="Times New Roman" w:cs="Times New Roman"/>
          <w:i/>
          <w:iCs/>
          <w:color w:val="212121"/>
          <w:sz w:val="24"/>
          <w:szCs w:val="24"/>
          <w:shd w:val="clear" w:color="auto" w:fill="FFFFFF"/>
        </w:rPr>
        <w:t xml:space="preserve">Nature </w:t>
      </w:r>
      <w:r w:rsidRPr="009E4E5B">
        <w:rPr>
          <w:rFonts w:ascii="Times New Roman" w:hAnsi="Times New Roman" w:cs="Times New Roman"/>
          <w:b/>
          <w:bCs/>
          <w:color w:val="212121"/>
          <w:sz w:val="24"/>
          <w:szCs w:val="24"/>
          <w:shd w:val="clear" w:color="auto" w:fill="FFFFFF"/>
        </w:rPr>
        <w:t>616</w:t>
      </w:r>
      <w:r>
        <w:rPr>
          <w:rFonts w:ascii="Times New Roman" w:hAnsi="Times New Roman" w:cs="Times New Roman"/>
          <w:color w:val="212121"/>
          <w:sz w:val="24"/>
          <w:szCs w:val="24"/>
          <w:shd w:val="clear" w:color="auto" w:fill="FFFFFF"/>
        </w:rPr>
        <w:t xml:space="preserve">, 266-269. </w:t>
      </w:r>
    </w:p>
    <w:p w14:paraId="369E3D03" w14:textId="77777777" w:rsidR="002023C8" w:rsidRDefault="002023C8" w:rsidP="002023C8">
      <w:pPr>
        <w:pStyle w:val="FootnoteText"/>
        <w:numPr>
          <w:ilvl w:val="0"/>
          <w:numId w:val="25"/>
        </w:numPr>
        <w:spacing w:line="360" w:lineRule="auto"/>
        <w:rPr>
          <w:rFonts w:ascii="Times New Roman" w:hAnsi="Times New Roman" w:cs="Times New Roman"/>
          <w:sz w:val="24"/>
          <w:szCs w:val="24"/>
        </w:rPr>
      </w:pPr>
      <w:r w:rsidRPr="00AC4751">
        <w:rPr>
          <w:rFonts w:ascii="Times New Roman" w:hAnsi="Times New Roman" w:cs="Times New Roman"/>
          <w:sz w:val="24"/>
          <w:szCs w:val="24"/>
        </w:rPr>
        <w:t xml:space="preserve">Schroeder, Karl (undated) The Deepening Paradox, </w:t>
      </w:r>
      <w:hyperlink r:id="rId21" w:history="1">
        <w:r w:rsidRPr="00AC4751">
          <w:rPr>
            <w:rStyle w:val="Hyperlink"/>
            <w:rFonts w:ascii="Times New Roman" w:hAnsi="Times New Roman" w:cs="Times New Roman"/>
            <w:sz w:val="24"/>
            <w:szCs w:val="24"/>
          </w:rPr>
          <w:t>The Deepening Paradox — KarlSchroeder.com (kschroeder.com)</w:t>
        </w:r>
      </w:hyperlink>
      <w:r w:rsidRPr="00AC4751">
        <w:rPr>
          <w:rStyle w:val="Hyperlink"/>
          <w:rFonts w:ascii="Times New Roman" w:hAnsi="Times New Roman" w:cs="Times New Roman"/>
          <w:sz w:val="24"/>
          <w:szCs w:val="24"/>
        </w:rPr>
        <w:t>.</w:t>
      </w:r>
      <w:r w:rsidRPr="00AC4751">
        <w:rPr>
          <w:rFonts w:ascii="Times New Roman" w:hAnsi="Times New Roman" w:cs="Times New Roman"/>
          <w:sz w:val="24"/>
          <w:szCs w:val="24"/>
        </w:rPr>
        <w:t xml:space="preserve">  </w:t>
      </w:r>
    </w:p>
    <w:p w14:paraId="264FD19A" w14:textId="77777777" w:rsidR="00CD5238" w:rsidRPr="00754562" w:rsidRDefault="00CD5238" w:rsidP="00CD5238">
      <w:pPr>
        <w:pStyle w:val="FootnoteText"/>
        <w:numPr>
          <w:ilvl w:val="0"/>
          <w:numId w:val="25"/>
        </w:numPr>
        <w:spacing w:line="360" w:lineRule="auto"/>
        <w:rPr>
          <w:rFonts w:ascii="Times New Roman" w:hAnsi="Times New Roman" w:cs="Times New Roman"/>
          <w:sz w:val="24"/>
          <w:szCs w:val="24"/>
        </w:rPr>
      </w:pPr>
      <w:r w:rsidRPr="005356E7">
        <w:rPr>
          <w:rFonts w:ascii="Times New Roman" w:hAnsi="Times New Roman" w:cs="Times New Roman"/>
          <w:sz w:val="24"/>
          <w:szCs w:val="24"/>
        </w:rPr>
        <w:t xml:space="preserve">Cabrol, Nathalie (2016) Alien Mindscapes – A Perspective on the Search for Extraterrestrial Intelligence, </w:t>
      </w:r>
      <w:r w:rsidRPr="005356E7">
        <w:rPr>
          <w:rFonts w:ascii="Times New Roman" w:hAnsi="Times New Roman" w:cs="Times New Roman"/>
          <w:i/>
          <w:iCs/>
          <w:sz w:val="24"/>
          <w:szCs w:val="24"/>
        </w:rPr>
        <w:t>Astrobiology</w:t>
      </w:r>
      <w:r w:rsidRPr="005356E7">
        <w:rPr>
          <w:rFonts w:ascii="Times New Roman" w:hAnsi="Times New Roman" w:cs="Times New Roman"/>
          <w:sz w:val="24"/>
          <w:szCs w:val="24"/>
        </w:rPr>
        <w:t xml:space="preserve"> </w:t>
      </w:r>
      <w:r w:rsidRPr="005356E7">
        <w:rPr>
          <w:rFonts w:ascii="Times New Roman" w:hAnsi="Times New Roman" w:cs="Times New Roman"/>
          <w:b/>
          <w:bCs/>
          <w:sz w:val="24"/>
          <w:szCs w:val="24"/>
        </w:rPr>
        <w:t>16</w:t>
      </w:r>
      <w:r w:rsidRPr="005356E7">
        <w:rPr>
          <w:rFonts w:ascii="Times New Roman" w:hAnsi="Times New Roman" w:cs="Times New Roman"/>
          <w:sz w:val="24"/>
          <w:szCs w:val="24"/>
        </w:rPr>
        <w:t>:9, 661</w:t>
      </w:r>
      <w:r>
        <w:rPr>
          <w:rFonts w:ascii="Times New Roman" w:hAnsi="Times New Roman" w:cs="Times New Roman"/>
          <w:sz w:val="24"/>
          <w:szCs w:val="24"/>
        </w:rPr>
        <w:t>-</w:t>
      </w:r>
      <w:r w:rsidRPr="00754562">
        <w:rPr>
          <w:rFonts w:ascii="Times New Roman" w:hAnsi="Times New Roman" w:cs="Times New Roman"/>
          <w:sz w:val="24"/>
          <w:szCs w:val="24"/>
        </w:rPr>
        <w:t>675</w:t>
      </w:r>
      <w:r w:rsidRPr="00A3289A">
        <w:rPr>
          <w:rFonts w:ascii="Times New Roman" w:hAnsi="Times New Roman" w:cs="Times New Roman"/>
          <w:sz w:val="24"/>
          <w:szCs w:val="24"/>
        </w:rPr>
        <w:t>.</w:t>
      </w:r>
      <w:r w:rsidRPr="00A3289A">
        <w:rPr>
          <w:rFonts w:ascii="Times New Roman" w:hAnsi="Times New Roman" w:cs="Times New Roman"/>
          <w:color w:val="222222"/>
          <w:sz w:val="24"/>
          <w:szCs w:val="24"/>
          <w:shd w:val="clear" w:color="auto" w:fill="FFFFFF"/>
        </w:rPr>
        <w:t> </w:t>
      </w:r>
      <w:hyperlink r:id="rId22" w:history="1">
        <w:r w:rsidRPr="00A3289A">
          <w:rPr>
            <w:rStyle w:val="Hyperlink"/>
            <w:rFonts w:ascii="Times New Roman" w:hAnsi="Times New Roman" w:cs="Times New Roman"/>
            <w:color w:val="4F5671"/>
            <w:sz w:val="24"/>
            <w:szCs w:val="24"/>
            <w:shd w:val="clear" w:color="auto" w:fill="FFFFFF"/>
          </w:rPr>
          <w:t>https://doi.org/10.3390/life10040042</w:t>
        </w:r>
      </w:hyperlink>
      <w:r>
        <w:rPr>
          <w:rFonts w:ascii="Times New Roman" w:hAnsi="Times New Roman" w:cs="Times New Roman"/>
          <w:sz w:val="24"/>
          <w:szCs w:val="24"/>
        </w:rPr>
        <w:t xml:space="preserve">. </w:t>
      </w:r>
    </w:p>
    <w:p w14:paraId="275C01A7" w14:textId="061B4DCD" w:rsidR="008710C4" w:rsidRPr="0087174A" w:rsidRDefault="005E3664" w:rsidP="0087174A">
      <w:pPr>
        <w:pStyle w:val="FootnoteText"/>
        <w:numPr>
          <w:ilvl w:val="0"/>
          <w:numId w:val="25"/>
        </w:numPr>
        <w:spacing w:line="360" w:lineRule="auto"/>
        <w:rPr>
          <w:rFonts w:ascii="Times New Roman" w:hAnsi="Times New Roman" w:cs="Times New Roman"/>
          <w:color w:val="000000" w:themeColor="text1"/>
          <w:sz w:val="24"/>
          <w:szCs w:val="24"/>
        </w:rPr>
      </w:pPr>
      <w:r w:rsidRPr="00754562">
        <w:rPr>
          <w:rFonts w:ascii="Times New Roman" w:hAnsi="Times New Roman" w:cs="Times New Roman"/>
          <w:sz w:val="24"/>
          <w:szCs w:val="24"/>
        </w:rPr>
        <w:t xml:space="preserve">Freeland, Stephen (2022) Undefining life’s biochemistry: Implications for abiogenesis, </w:t>
      </w:r>
      <w:r w:rsidRPr="00754562">
        <w:rPr>
          <w:rFonts w:ascii="Times New Roman" w:hAnsi="Times New Roman" w:cs="Times New Roman"/>
          <w:i/>
          <w:iCs/>
          <w:sz w:val="24"/>
          <w:szCs w:val="24"/>
        </w:rPr>
        <w:t>Journal of the Royal Society Interface</w:t>
      </w:r>
      <w:r w:rsidRPr="00754562">
        <w:rPr>
          <w:rFonts w:ascii="Times New Roman" w:hAnsi="Times New Roman" w:cs="Times New Roman"/>
          <w:sz w:val="24"/>
          <w:szCs w:val="24"/>
        </w:rPr>
        <w:t xml:space="preserve"> </w:t>
      </w:r>
      <w:r w:rsidRPr="00754562">
        <w:rPr>
          <w:rFonts w:ascii="Times New Roman" w:hAnsi="Times New Roman" w:cs="Times New Roman"/>
          <w:b/>
          <w:bCs/>
          <w:sz w:val="24"/>
          <w:szCs w:val="24"/>
        </w:rPr>
        <w:t>19</w:t>
      </w:r>
      <w:r w:rsidRPr="00754562">
        <w:rPr>
          <w:rFonts w:ascii="Times New Roman" w:hAnsi="Times New Roman" w:cs="Times New Roman"/>
          <w:sz w:val="24"/>
          <w:szCs w:val="24"/>
        </w:rPr>
        <w:t>:20210814</w:t>
      </w:r>
      <w:r w:rsidRPr="00A3289A">
        <w:rPr>
          <w:rFonts w:ascii="Times New Roman" w:hAnsi="Times New Roman" w:cs="Times New Roman"/>
          <w:color w:val="000000" w:themeColor="text1"/>
          <w:sz w:val="24"/>
          <w:szCs w:val="24"/>
        </w:rPr>
        <w:t>.</w:t>
      </w:r>
      <w:r w:rsidR="0087174A">
        <w:rPr>
          <w:rFonts w:ascii="Times New Roman" w:hAnsi="Times New Roman" w:cs="Times New Roman"/>
          <w:color w:val="000000" w:themeColor="text1"/>
          <w:sz w:val="24"/>
          <w:szCs w:val="24"/>
        </w:rPr>
        <w:t xml:space="preserve"> </w:t>
      </w:r>
      <w:hyperlink r:id="rId23" w:history="1">
        <w:r w:rsidR="0087174A" w:rsidRPr="00E55F7E">
          <w:rPr>
            <w:rStyle w:val="Hyperlink"/>
            <w:rFonts w:ascii="Times New Roman" w:hAnsi="Times New Roman" w:cs="Times New Roman"/>
            <w:sz w:val="24"/>
            <w:szCs w:val="24"/>
            <w:shd w:val="clear" w:color="auto" w:fill="FFFFFF"/>
          </w:rPr>
          <w:t>https://doi.org/10.1098/rsif.2021.0814</w:t>
        </w:r>
      </w:hyperlink>
      <w:r w:rsidR="0087174A">
        <w:rPr>
          <w:rFonts w:ascii="Times New Roman" w:hAnsi="Times New Roman" w:cs="Times New Roman"/>
          <w:color w:val="000000" w:themeColor="text1"/>
          <w:sz w:val="24"/>
          <w:szCs w:val="24"/>
        </w:rPr>
        <w:t>.</w:t>
      </w:r>
    </w:p>
    <w:p w14:paraId="1C0AFFED" w14:textId="77777777" w:rsidR="005E3664" w:rsidRDefault="005E3664" w:rsidP="005E3664">
      <w:pPr>
        <w:pStyle w:val="FootnoteText"/>
        <w:numPr>
          <w:ilvl w:val="0"/>
          <w:numId w:val="25"/>
        </w:numPr>
        <w:spacing w:line="360" w:lineRule="auto"/>
        <w:rPr>
          <w:rFonts w:ascii="Times New Roman" w:hAnsi="Times New Roman" w:cs="Times New Roman"/>
          <w:bCs/>
          <w:sz w:val="24"/>
          <w:szCs w:val="24"/>
        </w:rPr>
      </w:pPr>
      <w:r w:rsidRPr="00754562">
        <w:rPr>
          <w:rFonts w:ascii="Times New Roman" w:hAnsi="Times New Roman" w:cs="Times New Roman"/>
          <w:bCs/>
          <w:iCs/>
          <w:sz w:val="24"/>
          <w:szCs w:val="24"/>
        </w:rPr>
        <w:t xml:space="preserve">Bartlett, Stuart and Michael Wong (2020) Defining Life in the Universe: From Three Privileged Functions to Four Pillars, </w:t>
      </w:r>
      <w:r w:rsidRPr="00754562">
        <w:rPr>
          <w:rFonts w:ascii="Times New Roman" w:hAnsi="Times New Roman" w:cs="Times New Roman"/>
          <w:bCs/>
          <w:i/>
          <w:sz w:val="24"/>
          <w:szCs w:val="24"/>
        </w:rPr>
        <w:t>Life</w:t>
      </w:r>
      <w:r w:rsidRPr="00754562">
        <w:rPr>
          <w:rFonts w:ascii="Times New Roman" w:hAnsi="Times New Roman" w:cs="Times New Roman"/>
          <w:bCs/>
          <w:iCs/>
          <w:sz w:val="24"/>
          <w:szCs w:val="24"/>
        </w:rPr>
        <w:t xml:space="preserve"> </w:t>
      </w:r>
      <w:r w:rsidRPr="00754562">
        <w:rPr>
          <w:rFonts w:ascii="Times New Roman" w:hAnsi="Times New Roman" w:cs="Times New Roman"/>
          <w:b/>
          <w:iCs/>
          <w:sz w:val="24"/>
          <w:szCs w:val="24"/>
        </w:rPr>
        <w:t>10</w:t>
      </w:r>
      <w:r>
        <w:rPr>
          <w:rFonts w:ascii="Times New Roman" w:hAnsi="Times New Roman" w:cs="Times New Roman"/>
          <w:bCs/>
          <w:iCs/>
          <w:sz w:val="24"/>
          <w:szCs w:val="24"/>
        </w:rPr>
        <w:t>:4, 42</w:t>
      </w:r>
      <w:r w:rsidRPr="000D6983">
        <w:rPr>
          <w:rFonts w:ascii="Times New Roman" w:hAnsi="Times New Roman" w:cs="Times New Roman"/>
          <w:bCs/>
          <w:iCs/>
          <w:sz w:val="24"/>
          <w:szCs w:val="24"/>
        </w:rPr>
        <w:t xml:space="preserve">. </w:t>
      </w:r>
      <w:hyperlink r:id="rId24" w:history="1">
        <w:r w:rsidRPr="00706AA2">
          <w:rPr>
            <w:rStyle w:val="Hyperlink"/>
            <w:rFonts w:ascii="Times New Roman" w:hAnsi="Times New Roman" w:cs="Times New Roman"/>
            <w:bCs/>
            <w:sz w:val="24"/>
            <w:szCs w:val="24"/>
            <w:shd w:val="clear" w:color="auto" w:fill="FFFFFF"/>
          </w:rPr>
          <w:t>https://doi.org/10.3390/life10040042</w:t>
        </w:r>
      </w:hyperlink>
      <w:r>
        <w:rPr>
          <w:rFonts w:ascii="Times New Roman" w:hAnsi="Times New Roman" w:cs="Times New Roman"/>
          <w:bCs/>
          <w:sz w:val="24"/>
          <w:szCs w:val="24"/>
        </w:rPr>
        <w:t xml:space="preserve">. </w:t>
      </w:r>
    </w:p>
    <w:p w14:paraId="4C21C81C" w14:textId="77777777" w:rsidR="005E3664" w:rsidRPr="00405FBF" w:rsidRDefault="005E3664" w:rsidP="005E3664">
      <w:pPr>
        <w:pStyle w:val="ListParagraph"/>
        <w:numPr>
          <w:ilvl w:val="0"/>
          <w:numId w:val="25"/>
        </w:numPr>
        <w:spacing w:after="0" w:line="360" w:lineRule="auto"/>
        <w:rPr>
          <w:rFonts w:ascii="Times New Roman" w:hAnsi="Times New Roman" w:cs="Times New Roman"/>
          <w:sz w:val="24"/>
          <w:szCs w:val="24"/>
        </w:rPr>
      </w:pPr>
      <w:r w:rsidRPr="00405FBF">
        <w:rPr>
          <w:rFonts w:ascii="Times New Roman" w:hAnsi="Times New Roman" w:cs="Times New Roman"/>
          <w:sz w:val="24"/>
          <w:szCs w:val="24"/>
        </w:rPr>
        <w:t xml:space="preserve">Dick, Steven (2003) Cultural evolution, the </w:t>
      </w:r>
      <w:proofErr w:type="spellStart"/>
      <w:r w:rsidRPr="00405FBF">
        <w:rPr>
          <w:rFonts w:ascii="Times New Roman" w:hAnsi="Times New Roman" w:cs="Times New Roman"/>
          <w:sz w:val="24"/>
          <w:szCs w:val="24"/>
        </w:rPr>
        <w:t>postbiological</w:t>
      </w:r>
      <w:proofErr w:type="spellEnd"/>
      <w:r w:rsidRPr="00405FBF">
        <w:rPr>
          <w:rFonts w:ascii="Times New Roman" w:hAnsi="Times New Roman" w:cs="Times New Roman"/>
          <w:sz w:val="24"/>
          <w:szCs w:val="24"/>
        </w:rPr>
        <w:t xml:space="preserve"> universe, and SETI, </w:t>
      </w:r>
      <w:r w:rsidRPr="00405FBF">
        <w:rPr>
          <w:rFonts w:ascii="Times New Roman" w:hAnsi="Times New Roman" w:cs="Times New Roman"/>
          <w:i/>
          <w:iCs/>
          <w:sz w:val="24"/>
          <w:szCs w:val="24"/>
        </w:rPr>
        <w:t>International Journal of Astrobiology</w:t>
      </w:r>
      <w:r w:rsidRPr="00405FBF">
        <w:rPr>
          <w:rFonts w:ascii="Times New Roman" w:hAnsi="Times New Roman" w:cs="Times New Roman"/>
          <w:sz w:val="24"/>
          <w:szCs w:val="24"/>
        </w:rPr>
        <w:t xml:space="preserve"> </w:t>
      </w:r>
      <w:r w:rsidRPr="00405FBF">
        <w:rPr>
          <w:rFonts w:ascii="Times New Roman" w:hAnsi="Times New Roman" w:cs="Times New Roman"/>
          <w:b/>
          <w:bCs/>
          <w:sz w:val="24"/>
          <w:szCs w:val="24"/>
        </w:rPr>
        <w:t>21</w:t>
      </w:r>
      <w:r w:rsidRPr="00405FBF">
        <w:rPr>
          <w:rFonts w:ascii="Times New Roman" w:hAnsi="Times New Roman" w:cs="Times New Roman"/>
          <w:sz w:val="24"/>
          <w:szCs w:val="24"/>
        </w:rPr>
        <w:t>:1, 65-74.</w:t>
      </w:r>
      <w:r>
        <w:rPr>
          <w:rFonts w:ascii="Times New Roman" w:hAnsi="Times New Roman" w:cs="Times New Roman"/>
          <w:sz w:val="24"/>
          <w:szCs w:val="24"/>
        </w:rPr>
        <w:t xml:space="preserve"> </w:t>
      </w:r>
      <w:hyperlink r:id="rId25" w:history="1">
        <w:r w:rsidRPr="00E55F7E">
          <w:rPr>
            <w:rStyle w:val="Hyperlink"/>
            <w:rFonts w:ascii="Times New Roman" w:hAnsi="Times New Roman" w:cs="Times New Roman"/>
            <w:sz w:val="24"/>
            <w:szCs w:val="24"/>
          </w:rPr>
          <w:t>https://doi.org/10.1016/j.actaastro.2008.01.025</w:t>
        </w:r>
      </w:hyperlink>
      <w:r>
        <w:rPr>
          <w:rFonts w:ascii="Times New Roman" w:hAnsi="Times New Roman" w:cs="Times New Roman"/>
          <w:sz w:val="24"/>
          <w:szCs w:val="24"/>
        </w:rPr>
        <w:t xml:space="preserve">. </w:t>
      </w:r>
    </w:p>
    <w:p w14:paraId="52088185" w14:textId="77777777" w:rsidR="0018201E" w:rsidRPr="000E58DC" w:rsidRDefault="0018201E" w:rsidP="0018201E">
      <w:pPr>
        <w:pStyle w:val="ListParagraph"/>
        <w:numPr>
          <w:ilvl w:val="0"/>
          <w:numId w:val="25"/>
        </w:numPr>
        <w:spacing w:after="0" w:line="360" w:lineRule="auto"/>
        <w:rPr>
          <w:rFonts w:ascii="Times New Roman" w:hAnsi="Times New Roman" w:cs="Times New Roman"/>
          <w:sz w:val="24"/>
          <w:szCs w:val="24"/>
        </w:rPr>
      </w:pPr>
      <w:proofErr w:type="spellStart"/>
      <w:r w:rsidRPr="002B1477">
        <w:rPr>
          <w:rFonts w:ascii="Times New Roman" w:hAnsi="Times New Roman" w:cs="Times New Roman"/>
          <w:iCs/>
          <w:sz w:val="24"/>
          <w:szCs w:val="24"/>
        </w:rPr>
        <w:t>Dȍbler</w:t>
      </w:r>
      <w:proofErr w:type="spellEnd"/>
      <w:r w:rsidRPr="002B1477">
        <w:rPr>
          <w:rFonts w:ascii="Times New Roman" w:hAnsi="Times New Roman" w:cs="Times New Roman"/>
          <w:iCs/>
          <w:sz w:val="24"/>
          <w:szCs w:val="24"/>
        </w:rPr>
        <w:t xml:space="preserve">, Niklas and Marius </w:t>
      </w:r>
      <w:r w:rsidRPr="002B1477">
        <w:rPr>
          <w:rFonts w:ascii="Times New Roman" w:hAnsi="Times New Roman" w:cs="Times New Roman"/>
          <w:sz w:val="24"/>
          <w:szCs w:val="24"/>
        </w:rPr>
        <w:t xml:space="preserve">Raab (2021) Thinking ET: A discussion of exopsychology, </w:t>
      </w:r>
      <w:r w:rsidRPr="002B1477">
        <w:rPr>
          <w:rFonts w:ascii="Times New Roman" w:hAnsi="Times New Roman" w:cs="Times New Roman"/>
          <w:i/>
          <w:iCs/>
          <w:sz w:val="24"/>
          <w:szCs w:val="24"/>
        </w:rPr>
        <w:t>Acta</w:t>
      </w:r>
      <w:r w:rsidRPr="002B1477">
        <w:rPr>
          <w:rFonts w:ascii="Times New Roman" w:hAnsi="Times New Roman" w:cs="Times New Roman"/>
          <w:sz w:val="24"/>
          <w:szCs w:val="24"/>
        </w:rPr>
        <w:t xml:space="preserve"> </w:t>
      </w:r>
      <w:proofErr w:type="spellStart"/>
      <w:r w:rsidRPr="002B1477">
        <w:rPr>
          <w:rFonts w:ascii="Times New Roman" w:hAnsi="Times New Roman" w:cs="Times New Roman"/>
          <w:i/>
          <w:iCs/>
          <w:sz w:val="24"/>
          <w:szCs w:val="24"/>
        </w:rPr>
        <w:t>Astronautica</w:t>
      </w:r>
      <w:proofErr w:type="spellEnd"/>
      <w:r w:rsidRPr="002B1477">
        <w:rPr>
          <w:rFonts w:ascii="Times New Roman" w:hAnsi="Times New Roman" w:cs="Times New Roman"/>
          <w:sz w:val="24"/>
          <w:szCs w:val="24"/>
        </w:rPr>
        <w:t xml:space="preserve"> </w:t>
      </w:r>
      <w:r w:rsidRPr="002B1477">
        <w:rPr>
          <w:rFonts w:ascii="Times New Roman" w:hAnsi="Times New Roman" w:cs="Times New Roman"/>
          <w:b/>
          <w:bCs/>
          <w:sz w:val="24"/>
          <w:szCs w:val="24"/>
        </w:rPr>
        <w:t>189</w:t>
      </w:r>
      <w:r w:rsidRPr="002B1477">
        <w:rPr>
          <w:rFonts w:ascii="Times New Roman" w:hAnsi="Times New Roman" w:cs="Times New Roman"/>
          <w:sz w:val="24"/>
          <w:szCs w:val="24"/>
        </w:rPr>
        <w:t xml:space="preserve">, 699-711. </w:t>
      </w:r>
      <w:r w:rsidRPr="002B1477">
        <w:rPr>
          <w:rFonts w:ascii="Times New Roman" w:hAnsi="Times New Roman" w:cs="Times New Roman"/>
          <w:sz w:val="24"/>
          <w:szCs w:val="24"/>
          <w:shd w:val="clear" w:color="auto" w:fill="FFFFFF"/>
        </w:rPr>
        <w:t xml:space="preserve"> </w:t>
      </w:r>
      <w:hyperlink r:id="rId26" w:history="1">
        <w:r w:rsidRPr="002B1477">
          <w:rPr>
            <w:rStyle w:val="Hyperlink"/>
            <w:rFonts w:ascii="Times New Roman" w:hAnsi="Times New Roman" w:cs="Times New Roman"/>
            <w:sz w:val="24"/>
            <w:szCs w:val="24"/>
            <w:shd w:val="clear" w:color="auto" w:fill="FFFFFF"/>
          </w:rPr>
          <w:t>https://doi.org/10.1016/j.actaastro.2021.09.032</w:t>
        </w:r>
      </w:hyperlink>
      <w:r w:rsidRPr="002B1477">
        <w:rPr>
          <w:rFonts w:ascii="Times New Roman" w:hAnsi="Times New Roman" w:cs="Times New Roman"/>
          <w:sz w:val="24"/>
          <w:szCs w:val="24"/>
          <w:shd w:val="clear" w:color="auto" w:fill="FFFFFF"/>
        </w:rPr>
        <w:t xml:space="preserve">. </w:t>
      </w:r>
    </w:p>
    <w:p w14:paraId="6391206A" w14:textId="0F9F5EB2" w:rsidR="000E58DC" w:rsidRPr="000E58DC" w:rsidRDefault="000E58DC" w:rsidP="000E58DC">
      <w:pPr>
        <w:pStyle w:val="ListParagraph"/>
        <w:numPr>
          <w:ilvl w:val="0"/>
          <w:numId w:val="25"/>
        </w:numPr>
        <w:spacing w:after="0" w:line="360" w:lineRule="auto"/>
        <w:rPr>
          <w:rFonts w:ascii="Times New Roman" w:hAnsi="Times New Roman" w:cs="Times New Roman"/>
          <w:sz w:val="24"/>
          <w:szCs w:val="24"/>
        </w:rPr>
      </w:pPr>
      <w:r w:rsidRPr="002B1477">
        <w:rPr>
          <w:rFonts w:ascii="Times New Roman" w:hAnsi="Times New Roman" w:cs="Times New Roman"/>
          <w:sz w:val="24"/>
          <w:szCs w:val="24"/>
        </w:rPr>
        <w:t xml:space="preserve">Lindsey, Jason (2022) SETI from the Perspective of </w:t>
      </w:r>
      <w:proofErr w:type="spellStart"/>
      <w:r w:rsidRPr="002B1477">
        <w:rPr>
          <w:rFonts w:ascii="Times New Roman" w:hAnsi="Times New Roman" w:cs="Times New Roman"/>
          <w:sz w:val="24"/>
          <w:szCs w:val="24"/>
        </w:rPr>
        <w:t>Intercivilizational</w:t>
      </w:r>
      <w:proofErr w:type="spellEnd"/>
      <w:r w:rsidRPr="002B1477">
        <w:rPr>
          <w:rFonts w:ascii="Times New Roman" w:hAnsi="Times New Roman" w:cs="Times New Roman"/>
          <w:sz w:val="24"/>
          <w:szCs w:val="24"/>
        </w:rPr>
        <w:t xml:space="preserve"> Politics, </w:t>
      </w:r>
      <w:r w:rsidRPr="002B1477">
        <w:rPr>
          <w:rFonts w:ascii="Times New Roman" w:hAnsi="Times New Roman" w:cs="Times New Roman"/>
          <w:i/>
          <w:iCs/>
          <w:sz w:val="24"/>
          <w:szCs w:val="24"/>
        </w:rPr>
        <w:t xml:space="preserve">Acta </w:t>
      </w:r>
      <w:proofErr w:type="spellStart"/>
      <w:r w:rsidRPr="002B1477">
        <w:rPr>
          <w:rFonts w:ascii="Times New Roman" w:hAnsi="Times New Roman" w:cs="Times New Roman"/>
          <w:i/>
          <w:iCs/>
          <w:sz w:val="24"/>
          <w:szCs w:val="24"/>
        </w:rPr>
        <w:t>Astronautica</w:t>
      </w:r>
      <w:proofErr w:type="spellEnd"/>
      <w:r w:rsidRPr="002B1477">
        <w:rPr>
          <w:rFonts w:ascii="Times New Roman" w:hAnsi="Times New Roman" w:cs="Times New Roman"/>
          <w:sz w:val="24"/>
          <w:szCs w:val="24"/>
        </w:rPr>
        <w:t xml:space="preserve"> </w:t>
      </w:r>
      <w:r w:rsidRPr="002B1477">
        <w:rPr>
          <w:rFonts w:ascii="Times New Roman" w:hAnsi="Times New Roman" w:cs="Times New Roman"/>
          <w:b/>
          <w:bCs/>
          <w:sz w:val="24"/>
          <w:szCs w:val="24"/>
        </w:rPr>
        <w:t>61</w:t>
      </w:r>
      <w:r w:rsidRPr="002B1477">
        <w:rPr>
          <w:rFonts w:ascii="Times New Roman" w:hAnsi="Times New Roman" w:cs="Times New Roman"/>
          <w:sz w:val="24"/>
          <w:szCs w:val="24"/>
        </w:rPr>
        <w:t xml:space="preserve">, 101490. </w:t>
      </w:r>
      <w:hyperlink r:id="rId27" w:history="1">
        <w:r w:rsidRPr="002B1477">
          <w:rPr>
            <w:rStyle w:val="Hyperlink"/>
            <w:rFonts w:ascii="Times New Roman" w:hAnsi="Times New Roman" w:cs="Times New Roman"/>
            <w:sz w:val="24"/>
            <w:szCs w:val="24"/>
          </w:rPr>
          <w:t>https://doi.org/10.1016/j.spacepol.2022.101490</w:t>
        </w:r>
      </w:hyperlink>
      <w:r w:rsidRPr="002B147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2157AA5" w14:textId="77777777" w:rsidR="000E58DC" w:rsidRDefault="000E58DC" w:rsidP="000E58DC">
      <w:pPr>
        <w:pStyle w:val="EndnoteText"/>
        <w:numPr>
          <w:ilvl w:val="0"/>
          <w:numId w:val="25"/>
        </w:numPr>
        <w:spacing w:line="360" w:lineRule="auto"/>
        <w:rPr>
          <w:rFonts w:ascii="Times New Roman" w:hAnsi="Times New Roman" w:cs="Times New Roman"/>
          <w:sz w:val="24"/>
          <w:szCs w:val="24"/>
        </w:rPr>
      </w:pPr>
      <w:r w:rsidRPr="00754562">
        <w:rPr>
          <w:rFonts w:ascii="Times New Roman" w:hAnsi="Times New Roman" w:cs="Times New Roman"/>
          <w:sz w:val="24"/>
          <w:szCs w:val="24"/>
        </w:rPr>
        <w:t xml:space="preserve">Kipping, David, Adam Frank and Caleb Scharf (2020) Contact Inequality: First Contact Will Likely Be with an Older Civilization, </w:t>
      </w:r>
      <w:r w:rsidRPr="00754562">
        <w:rPr>
          <w:rFonts w:ascii="Times New Roman" w:hAnsi="Times New Roman" w:cs="Times New Roman"/>
          <w:i/>
          <w:iCs/>
          <w:sz w:val="24"/>
          <w:szCs w:val="24"/>
        </w:rPr>
        <w:t>International Journal of Astrobiology</w:t>
      </w:r>
      <w:r w:rsidRPr="00754562">
        <w:rPr>
          <w:rFonts w:ascii="Times New Roman" w:hAnsi="Times New Roman" w:cs="Times New Roman"/>
          <w:sz w:val="24"/>
          <w:szCs w:val="24"/>
        </w:rPr>
        <w:t xml:space="preserve"> </w:t>
      </w:r>
      <w:r w:rsidRPr="00754562">
        <w:rPr>
          <w:rFonts w:ascii="Times New Roman" w:hAnsi="Times New Roman" w:cs="Times New Roman"/>
          <w:b/>
          <w:bCs/>
          <w:sz w:val="24"/>
          <w:szCs w:val="24"/>
        </w:rPr>
        <w:t>19</w:t>
      </w:r>
      <w:r w:rsidRPr="00754562">
        <w:rPr>
          <w:rFonts w:ascii="Times New Roman" w:hAnsi="Times New Roman" w:cs="Times New Roman"/>
          <w:sz w:val="24"/>
          <w:szCs w:val="24"/>
        </w:rPr>
        <w:t xml:space="preserve">:6, 430-437. </w:t>
      </w:r>
      <w:hyperlink r:id="rId28" w:history="1">
        <w:r w:rsidRPr="00E55F7E">
          <w:rPr>
            <w:rStyle w:val="Hyperlink"/>
            <w:rFonts w:ascii="Times New Roman" w:hAnsi="Times New Roman" w:cs="Times New Roman"/>
            <w:sz w:val="24"/>
            <w:szCs w:val="24"/>
          </w:rPr>
          <w:t>https://doi.org/10.1017/S1473550420000208</w:t>
        </w:r>
      </w:hyperlink>
      <w:r w:rsidRPr="002B1477">
        <w:rPr>
          <w:rFonts w:ascii="Times New Roman" w:hAnsi="Times New Roman" w:cs="Times New Roman"/>
          <w:sz w:val="24"/>
          <w:szCs w:val="24"/>
        </w:rPr>
        <w:t xml:space="preserve">. </w:t>
      </w:r>
    </w:p>
    <w:p w14:paraId="455D5DD7" w14:textId="6F208E53" w:rsidR="00D8380A" w:rsidRDefault="00D8380A" w:rsidP="00D8380A">
      <w:pPr>
        <w:pStyle w:val="FootnoteText"/>
        <w:numPr>
          <w:ilvl w:val="0"/>
          <w:numId w:val="25"/>
        </w:numPr>
        <w:spacing w:line="36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Bostrom, Nick</w:t>
      </w:r>
      <w:r w:rsidRPr="00754562">
        <w:rPr>
          <w:rFonts w:ascii="Times New Roman" w:hAnsi="Times New Roman" w:cs="Times New Roman"/>
          <w:color w:val="333333"/>
          <w:sz w:val="24"/>
          <w:szCs w:val="24"/>
          <w:shd w:val="clear" w:color="auto" w:fill="FFFFFF"/>
        </w:rPr>
        <w:t xml:space="preserve"> (2014) </w:t>
      </w:r>
      <w:r w:rsidRPr="00754562">
        <w:rPr>
          <w:rFonts w:ascii="Times New Roman" w:hAnsi="Times New Roman" w:cs="Times New Roman"/>
          <w:i/>
          <w:iCs/>
          <w:color w:val="333333"/>
          <w:sz w:val="24"/>
          <w:szCs w:val="24"/>
          <w:shd w:val="clear" w:color="auto" w:fill="FFFFFF"/>
        </w:rPr>
        <w:t>Superintelligence: Paths, Dangers, Strategies</w:t>
      </w:r>
      <w:r w:rsidRPr="00754562">
        <w:rPr>
          <w:rFonts w:ascii="Times New Roman" w:hAnsi="Times New Roman" w:cs="Times New Roman"/>
          <w:color w:val="333333"/>
          <w:sz w:val="24"/>
          <w:szCs w:val="24"/>
          <w:shd w:val="clear" w:color="auto" w:fill="FFFFFF"/>
        </w:rPr>
        <w:t>. Oxford.</w:t>
      </w:r>
      <w:r>
        <w:rPr>
          <w:rFonts w:ascii="Times New Roman" w:hAnsi="Times New Roman" w:cs="Times New Roman"/>
          <w:color w:val="333333"/>
          <w:sz w:val="24"/>
          <w:szCs w:val="24"/>
          <w:shd w:val="clear" w:color="auto" w:fill="FFFFFF"/>
        </w:rPr>
        <w:t xml:space="preserve"> Kindle ed.</w:t>
      </w:r>
    </w:p>
    <w:p w14:paraId="2B1462AD" w14:textId="24C9C42C" w:rsidR="008C4EF2" w:rsidRPr="008C4EF2" w:rsidRDefault="008C4EF2" w:rsidP="008C4EF2">
      <w:pPr>
        <w:pStyle w:val="EndnoteText"/>
        <w:numPr>
          <w:ilvl w:val="0"/>
          <w:numId w:val="25"/>
        </w:numPr>
        <w:spacing w:line="360" w:lineRule="auto"/>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Russell, Stuart and Peter Norvig (2022) </w:t>
      </w:r>
      <w:r w:rsidRPr="00953EB4">
        <w:rPr>
          <w:rFonts w:ascii="Times New Roman" w:hAnsi="Times New Roman" w:cs="Times New Roman"/>
          <w:i/>
          <w:iCs/>
          <w:color w:val="212121"/>
          <w:sz w:val="24"/>
          <w:szCs w:val="24"/>
          <w:shd w:val="clear" w:color="auto" w:fill="FFFFFF"/>
        </w:rPr>
        <w:t>Artificial Intelligence: A Modern Approach</w:t>
      </w:r>
      <w:r>
        <w:rPr>
          <w:rFonts w:ascii="Times New Roman" w:hAnsi="Times New Roman" w:cs="Times New Roman"/>
          <w:color w:val="212121"/>
          <w:sz w:val="24"/>
          <w:szCs w:val="24"/>
          <w:shd w:val="clear" w:color="auto" w:fill="FFFFFF"/>
        </w:rPr>
        <w:t xml:space="preserve">. Pearson India. </w:t>
      </w:r>
    </w:p>
    <w:p w14:paraId="69A1BB24" w14:textId="77777777" w:rsidR="00521558" w:rsidRPr="00405FBF" w:rsidRDefault="00521558" w:rsidP="00521558">
      <w:pPr>
        <w:pStyle w:val="ListParagraph"/>
        <w:numPr>
          <w:ilvl w:val="0"/>
          <w:numId w:val="25"/>
        </w:numPr>
        <w:spacing w:after="0" w:line="360" w:lineRule="auto"/>
        <w:rPr>
          <w:rFonts w:ascii="Times New Roman" w:hAnsi="Times New Roman" w:cs="Times New Roman"/>
          <w:i/>
          <w:iCs/>
          <w:sz w:val="24"/>
          <w:szCs w:val="24"/>
        </w:rPr>
      </w:pPr>
      <w:r w:rsidRPr="00405FBF">
        <w:rPr>
          <w:rFonts w:ascii="Times New Roman" w:hAnsi="Times New Roman" w:cs="Times New Roman"/>
          <w:sz w:val="24"/>
          <w:szCs w:val="24"/>
        </w:rPr>
        <w:t>Benson-</w:t>
      </w:r>
      <w:proofErr w:type="spellStart"/>
      <w:r w:rsidRPr="00405FBF">
        <w:rPr>
          <w:rFonts w:ascii="Times New Roman" w:hAnsi="Times New Roman" w:cs="Times New Roman"/>
          <w:sz w:val="24"/>
          <w:szCs w:val="24"/>
        </w:rPr>
        <w:t>Tilsen</w:t>
      </w:r>
      <w:proofErr w:type="spellEnd"/>
      <w:r w:rsidRPr="00405FBF">
        <w:rPr>
          <w:rFonts w:ascii="Times New Roman" w:hAnsi="Times New Roman" w:cs="Times New Roman"/>
          <w:sz w:val="24"/>
          <w:szCs w:val="24"/>
        </w:rPr>
        <w:t xml:space="preserve">, Tsvi and N. Soares (2016) Formalizing Convergent Instrumental Goals, </w:t>
      </w:r>
      <w:r w:rsidRPr="00405FBF">
        <w:rPr>
          <w:rFonts w:ascii="Times New Roman" w:hAnsi="Times New Roman" w:cs="Times New Roman"/>
          <w:i/>
          <w:iCs/>
          <w:sz w:val="24"/>
          <w:szCs w:val="24"/>
        </w:rPr>
        <w:t>AAAI-16 Workshop: AI, Ethics,</w:t>
      </w:r>
      <w:r w:rsidRPr="00405FBF">
        <w:rPr>
          <w:rFonts w:ascii="Times New Roman" w:hAnsi="Times New Roman" w:cs="Times New Roman"/>
          <w:sz w:val="24"/>
          <w:szCs w:val="24"/>
        </w:rPr>
        <w:t xml:space="preserve"> </w:t>
      </w:r>
      <w:hyperlink r:id="rId29" w:history="1">
        <w:r w:rsidRPr="00405FBF">
          <w:rPr>
            <w:rStyle w:val="Hyperlink"/>
            <w:rFonts w:ascii="Times New Roman" w:hAnsi="Times New Roman" w:cs="Times New Roman"/>
            <w:sz w:val="24"/>
            <w:szCs w:val="24"/>
          </w:rPr>
          <w:t>FormalizingConvergentGoals.pdf (intelligence.org)</w:t>
        </w:r>
      </w:hyperlink>
      <w:r w:rsidRPr="00405FBF">
        <w:rPr>
          <w:rFonts w:ascii="Times New Roman" w:hAnsi="Times New Roman" w:cs="Times New Roman"/>
          <w:sz w:val="24"/>
          <w:szCs w:val="24"/>
        </w:rPr>
        <w:t>.</w:t>
      </w:r>
      <w:r w:rsidRPr="00405FBF">
        <w:rPr>
          <w:rFonts w:ascii="Times New Roman" w:hAnsi="Times New Roman" w:cs="Times New Roman"/>
          <w:i/>
          <w:iCs/>
          <w:sz w:val="24"/>
          <w:szCs w:val="24"/>
        </w:rPr>
        <w:t xml:space="preserve"> </w:t>
      </w:r>
    </w:p>
    <w:p w14:paraId="7FBBAEC5" w14:textId="77777777" w:rsidR="00521558" w:rsidRPr="00AC4751" w:rsidRDefault="00521558" w:rsidP="00521558">
      <w:pPr>
        <w:pStyle w:val="FootnoteText"/>
        <w:numPr>
          <w:ilvl w:val="0"/>
          <w:numId w:val="25"/>
        </w:numPr>
        <w:spacing w:line="360" w:lineRule="auto"/>
        <w:rPr>
          <w:rFonts w:ascii="Times New Roman" w:hAnsi="Times New Roman" w:cs="Times New Roman"/>
          <w:sz w:val="24"/>
          <w:szCs w:val="24"/>
        </w:rPr>
      </w:pPr>
      <w:r w:rsidRPr="00AC4751">
        <w:rPr>
          <w:rFonts w:ascii="Times New Roman" w:hAnsi="Times New Roman" w:cs="Times New Roman"/>
          <w:sz w:val="24"/>
          <w:szCs w:val="24"/>
        </w:rPr>
        <w:t xml:space="preserve">Real, Leslie (1991) Animal Choice Behavior and the Evolution of Cognitive Architecture, </w:t>
      </w:r>
      <w:r w:rsidRPr="00AC4751">
        <w:rPr>
          <w:rFonts w:ascii="Times New Roman" w:hAnsi="Times New Roman" w:cs="Times New Roman"/>
          <w:i/>
          <w:iCs/>
          <w:sz w:val="24"/>
          <w:szCs w:val="24"/>
        </w:rPr>
        <w:t>Science</w:t>
      </w:r>
      <w:r w:rsidRPr="00AC4751">
        <w:rPr>
          <w:rFonts w:ascii="Times New Roman" w:hAnsi="Times New Roman" w:cs="Times New Roman"/>
          <w:sz w:val="24"/>
          <w:szCs w:val="24"/>
        </w:rPr>
        <w:t xml:space="preserve"> </w:t>
      </w:r>
      <w:r w:rsidRPr="00AC4751">
        <w:rPr>
          <w:rFonts w:ascii="Times New Roman" w:hAnsi="Times New Roman" w:cs="Times New Roman"/>
          <w:b/>
          <w:bCs/>
          <w:sz w:val="24"/>
          <w:szCs w:val="24"/>
        </w:rPr>
        <w:t>253</w:t>
      </w:r>
      <w:r w:rsidRPr="00AC4751">
        <w:rPr>
          <w:rFonts w:ascii="Times New Roman" w:hAnsi="Times New Roman" w:cs="Times New Roman"/>
          <w:sz w:val="24"/>
          <w:szCs w:val="24"/>
        </w:rPr>
        <w:t xml:space="preserve">:5023, 980-986. </w:t>
      </w:r>
      <w:r w:rsidRPr="00AC4751">
        <w:rPr>
          <w:rFonts w:ascii="Times New Roman" w:hAnsi="Times New Roman" w:cs="Times New Roman"/>
          <w:sz w:val="24"/>
          <w:szCs w:val="24"/>
          <w:u w:val="single"/>
        </w:rPr>
        <w:t>https:/doi.org/</w:t>
      </w:r>
      <w:r w:rsidRPr="00AC4751">
        <w:rPr>
          <w:rFonts w:ascii="Times New Roman" w:hAnsi="Times New Roman" w:cs="Times New Roman"/>
          <w:sz w:val="24"/>
          <w:szCs w:val="24"/>
          <w:u w:val="single"/>
          <w:shd w:val="clear" w:color="auto" w:fill="FFFFFF"/>
        </w:rPr>
        <w:t>10.1126/science.1887231.</w:t>
      </w:r>
    </w:p>
    <w:p w14:paraId="37E4A6AB" w14:textId="77777777" w:rsidR="00AA5142" w:rsidRDefault="00AA5142" w:rsidP="00AA5142">
      <w:pPr>
        <w:pStyle w:val="FootnoteText"/>
        <w:numPr>
          <w:ilvl w:val="0"/>
          <w:numId w:val="25"/>
        </w:numPr>
        <w:spacing w:line="360" w:lineRule="auto"/>
        <w:rPr>
          <w:rFonts w:ascii="Times New Roman" w:hAnsi="Times New Roman" w:cs="Times New Roman"/>
          <w:sz w:val="24"/>
          <w:szCs w:val="24"/>
        </w:rPr>
      </w:pPr>
      <w:proofErr w:type="spellStart"/>
      <w:r w:rsidRPr="00AC4751">
        <w:rPr>
          <w:rFonts w:ascii="Times New Roman" w:hAnsi="Times New Roman" w:cs="Times New Roman"/>
          <w:sz w:val="24"/>
          <w:szCs w:val="24"/>
        </w:rPr>
        <w:t>Rudnyk</w:t>
      </w:r>
      <w:proofErr w:type="spellEnd"/>
      <w:r w:rsidRPr="00AC4751">
        <w:rPr>
          <w:rFonts w:ascii="Times New Roman" w:hAnsi="Times New Roman" w:cs="Times New Roman"/>
          <w:sz w:val="24"/>
          <w:szCs w:val="24"/>
        </w:rPr>
        <w:t xml:space="preserve">, Adrian (2021) </w:t>
      </w:r>
      <w:r w:rsidRPr="00AC4751">
        <w:rPr>
          <w:rFonts w:ascii="Times New Roman" w:hAnsi="Times New Roman" w:cs="Times New Roman"/>
          <w:i/>
          <w:iCs/>
          <w:sz w:val="24"/>
          <w:szCs w:val="24"/>
        </w:rPr>
        <w:t>The Assessment: The Arrival of Extraterrestrials</w:t>
      </w:r>
      <w:r w:rsidRPr="00AC4751">
        <w:rPr>
          <w:rFonts w:ascii="Times New Roman" w:hAnsi="Times New Roman" w:cs="Times New Roman"/>
          <w:sz w:val="24"/>
          <w:szCs w:val="24"/>
        </w:rPr>
        <w:t xml:space="preserve">. </w:t>
      </w:r>
      <w:proofErr w:type="spellStart"/>
      <w:r w:rsidRPr="00AC4751">
        <w:rPr>
          <w:rFonts w:ascii="Times New Roman" w:hAnsi="Times New Roman" w:cs="Times New Roman"/>
          <w:sz w:val="24"/>
          <w:szCs w:val="24"/>
        </w:rPr>
        <w:t>Rudnyk</w:t>
      </w:r>
      <w:proofErr w:type="spellEnd"/>
      <w:r w:rsidRPr="00AC4751">
        <w:rPr>
          <w:rFonts w:ascii="Times New Roman" w:hAnsi="Times New Roman" w:cs="Times New Roman"/>
          <w:sz w:val="24"/>
          <w:szCs w:val="24"/>
        </w:rPr>
        <w:t xml:space="preserve">. </w:t>
      </w:r>
    </w:p>
    <w:p w14:paraId="6160BFD9" w14:textId="77777777" w:rsidR="0087174A" w:rsidRPr="00254DC9" w:rsidRDefault="0087174A" w:rsidP="0087174A">
      <w:pPr>
        <w:pStyle w:val="EndnoteText"/>
        <w:numPr>
          <w:ilvl w:val="0"/>
          <w:numId w:val="25"/>
        </w:numPr>
        <w:spacing w:line="360" w:lineRule="auto"/>
        <w:rPr>
          <w:rFonts w:ascii="Times New Roman" w:hAnsi="Times New Roman" w:cs="Times New Roman"/>
          <w:i/>
          <w:iCs/>
          <w:sz w:val="24"/>
          <w:szCs w:val="24"/>
        </w:rPr>
      </w:pPr>
      <w:r>
        <w:rPr>
          <w:rFonts w:ascii="Times New Roman" w:hAnsi="Times New Roman" w:cs="Times New Roman"/>
          <w:sz w:val="24"/>
          <w:szCs w:val="24"/>
        </w:rPr>
        <w:t xml:space="preserve">Schmidt, G.R. </w:t>
      </w:r>
      <w:r w:rsidRPr="00993569">
        <w:rPr>
          <w:rFonts w:ascii="Times New Roman" w:hAnsi="Times New Roman" w:cs="Times New Roman"/>
          <w:i/>
          <w:iCs/>
          <w:sz w:val="24"/>
          <w:szCs w:val="24"/>
        </w:rPr>
        <w:t>et al.</w:t>
      </w:r>
      <w:r>
        <w:rPr>
          <w:rFonts w:ascii="Times New Roman" w:hAnsi="Times New Roman" w:cs="Times New Roman"/>
          <w:sz w:val="24"/>
          <w:szCs w:val="24"/>
        </w:rPr>
        <w:t xml:space="preserve"> (2000) Antimatter Requirements and Energy Costs for Near-term</w:t>
      </w:r>
    </w:p>
    <w:p w14:paraId="57ACC0EC" w14:textId="77777777" w:rsidR="0087174A" w:rsidRDefault="0087174A" w:rsidP="0087174A">
      <w:pPr>
        <w:pStyle w:val="EndnoteText"/>
        <w:spacing w:line="360" w:lineRule="auto"/>
        <w:ind w:left="630" w:firstLine="0"/>
        <w:rPr>
          <w:rFonts w:ascii="Times New Roman" w:hAnsi="Times New Roman" w:cs="Times New Roman"/>
          <w:sz w:val="24"/>
          <w:szCs w:val="24"/>
        </w:rPr>
      </w:pPr>
      <w:r>
        <w:rPr>
          <w:rFonts w:ascii="Times New Roman" w:hAnsi="Times New Roman" w:cs="Times New Roman"/>
          <w:sz w:val="24"/>
          <w:szCs w:val="24"/>
        </w:rPr>
        <w:lastRenderedPageBreak/>
        <w:t xml:space="preserve">Propulsion Requirements, </w:t>
      </w:r>
      <w:r w:rsidRPr="00993569">
        <w:rPr>
          <w:rFonts w:ascii="Times New Roman" w:hAnsi="Times New Roman" w:cs="Times New Roman"/>
          <w:i/>
          <w:iCs/>
          <w:sz w:val="24"/>
          <w:szCs w:val="24"/>
        </w:rPr>
        <w:t xml:space="preserve">Journal of Propulsion and </w:t>
      </w:r>
      <w:r w:rsidRPr="00787C31">
        <w:rPr>
          <w:rFonts w:ascii="Times New Roman" w:hAnsi="Times New Roman" w:cs="Times New Roman"/>
          <w:i/>
          <w:iCs/>
          <w:sz w:val="28"/>
          <w:szCs w:val="28"/>
        </w:rPr>
        <w:t>Power</w:t>
      </w:r>
      <w:r w:rsidRPr="00993569">
        <w:rPr>
          <w:rFonts w:ascii="Times New Roman" w:hAnsi="Times New Roman" w:cs="Times New Roman"/>
          <w:i/>
          <w:iCs/>
          <w:sz w:val="24"/>
          <w:szCs w:val="24"/>
        </w:rPr>
        <w:t xml:space="preserve"> </w:t>
      </w:r>
      <w:r w:rsidRPr="00993569">
        <w:rPr>
          <w:rFonts w:ascii="Times New Roman" w:hAnsi="Times New Roman" w:cs="Times New Roman"/>
          <w:b/>
          <w:bCs/>
          <w:sz w:val="24"/>
          <w:szCs w:val="24"/>
        </w:rPr>
        <w:t>16</w:t>
      </w:r>
      <w:r>
        <w:rPr>
          <w:rFonts w:ascii="Times New Roman" w:hAnsi="Times New Roman" w:cs="Times New Roman"/>
          <w:sz w:val="24"/>
          <w:szCs w:val="24"/>
        </w:rPr>
        <w:t>:5.</w:t>
      </w:r>
    </w:p>
    <w:p w14:paraId="2EC95FCF" w14:textId="4847AB64" w:rsidR="009120CE" w:rsidRPr="00A43179" w:rsidRDefault="0087174A" w:rsidP="009120CE">
      <w:pPr>
        <w:pStyle w:val="ListParagraph"/>
        <w:numPr>
          <w:ilvl w:val="0"/>
          <w:numId w:val="25"/>
        </w:numPr>
        <w:tabs>
          <w:tab w:val="left" w:pos="1530"/>
        </w:tabs>
        <w:spacing w:after="0" w:line="360" w:lineRule="auto"/>
        <w:rPr>
          <w:rFonts w:ascii="Times New Roman" w:hAnsi="Times New Roman" w:cs="Times New Roman"/>
          <w:sz w:val="24"/>
          <w:szCs w:val="24"/>
        </w:rPr>
      </w:pPr>
      <w:r w:rsidRPr="00AC4751">
        <w:rPr>
          <w:rStyle w:val="q-box"/>
          <w:rFonts w:ascii="Times New Roman" w:hAnsi="Times New Roman" w:cs="Times New Roman"/>
          <w:sz w:val="24"/>
          <w:szCs w:val="24"/>
        </w:rPr>
        <w:t xml:space="preserve">Markovic, Dragan, </w:t>
      </w:r>
      <w:r w:rsidRPr="00AC4751">
        <w:rPr>
          <w:rStyle w:val="q-box"/>
          <w:rFonts w:ascii="Times New Roman" w:hAnsi="Times New Roman" w:cs="Times New Roman"/>
          <w:i/>
          <w:iCs/>
          <w:sz w:val="24"/>
          <w:szCs w:val="24"/>
        </w:rPr>
        <w:t>et al</w:t>
      </w:r>
      <w:r w:rsidRPr="00AC4751">
        <w:rPr>
          <w:rStyle w:val="q-box"/>
          <w:rFonts w:ascii="Times New Roman" w:hAnsi="Times New Roman" w:cs="Times New Roman"/>
          <w:sz w:val="24"/>
          <w:szCs w:val="24"/>
        </w:rPr>
        <w:t xml:space="preserve">. (2012) Impact of nanotechnology advances in ICT on sustainability and energy efficiency, </w:t>
      </w:r>
      <w:r w:rsidRPr="00AC4751">
        <w:rPr>
          <w:rStyle w:val="q-box"/>
          <w:rFonts w:ascii="Times New Roman" w:hAnsi="Times New Roman" w:cs="Times New Roman"/>
          <w:i/>
          <w:iCs/>
          <w:sz w:val="24"/>
          <w:szCs w:val="24"/>
        </w:rPr>
        <w:t>Renewable and Sustainable Energy Reviews</w:t>
      </w:r>
      <w:r w:rsidRPr="00AC4751">
        <w:rPr>
          <w:rStyle w:val="q-box"/>
          <w:rFonts w:ascii="Times New Roman" w:hAnsi="Times New Roman" w:cs="Times New Roman"/>
          <w:sz w:val="24"/>
          <w:szCs w:val="24"/>
        </w:rPr>
        <w:t xml:space="preserve"> </w:t>
      </w:r>
      <w:r w:rsidRPr="00AC4751">
        <w:rPr>
          <w:rStyle w:val="q-box"/>
          <w:rFonts w:ascii="Times New Roman" w:hAnsi="Times New Roman" w:cs="Times New Roman"/>
          <w:b/>
          <w:bCs/>
          <w:sz w:val="24"/>
          <w:szCs w:val="24"/>
        </w:rPr>
        <w:t>16</w:t>
      </w:r>
      <w:r w:rsidRPr="00AC4751">
        <w:rPr>
          <w:rStyle w:val="q-box"/>
          <w:rFonts w:ascii="Times New Roman" w:hAnsi="Times New Roman" w:cs="Times New Roman"/>
          <w:sz w:val="24"/>
          <w:szCs w:val="24"/>
        </w:rPr>
        <w:t xml:space="preserve">:5, 2966-2972. </w:t>
      </w:r>
      <w:hyperlink r:id="rId30" w:history="1">
        <w:r w:rsidRPr="00AC4751">
          <w:rPr>
            <w:rStyle w:val="Hyperlink"/>
            <w:rFonts w:ascii="Times New Roman" w:hAnsi="Times New Roman" w:cs="Times New Roman"/>
            <w:sz w:val="24"/>
            <w:szCs w:val="24"/>
          </w:rPr>
          <w:t>https://doi.org/10.1016/j.rser.2012.02.018</w:t>
        </w:r>
      </w:hyperlink>
      <w:r w:rsidRPr="00AC4751">
        <w:rPr>
          <w:rStyle w:val="q-box"/>
          <w:rFonts w:ascii="Times New Roman" w:hAnsi="Times New Roman" w:cs="Times New Roman"/>
          <w:sz w:val="24"/>
          <w:szCs w:val="24"/>
        </w:rPr>
        <w:t xml:space="preserve">. </w:t>
      </w:r>
      <w:r w:rsidR="009120CE">
        <w:tab/>
      </w:r>
    </w:p>
    <w:p w14:paraId="58D7F22D" w14:textId="77777777" w:rsidR="0087174A" w:rsidRPr="002B1477" w:rsidRDefault="0087174A" w:rsidP="0087174A">
      <w:pPr>
        <w:pStyle w:val="ListParagraph"/>
        <w:numPr>
          <w:ilvl w:val="0"/>
          <w:numId w:val="25"/>
        </w:numPr>
        <w:spacing w:after="0" w:line="360" w:lineRule="auto"/>
        <w:rPr>
          <w:rFonts w:ascii="Times New Roman" w:hAnsi="Times New Roman" w:cs="Times New Roman"/>
          <w:sz w:val="24"/>
          <w:szCs w:val="24"/>
        </w:rPr>
      </w:pPr>
      <w:r w:rsidRPr="002B1477">
        <w:rPr>
          <w:rFonts w:ascii="Times New Roman" w:hAnsi="Times New Roman" w:cs="Times New Roman"/>
          <w:sz w:val="24"/>
          <w:szCs w:val="24"/>
        </w:rPr>
        <w:t xml:space="preserve">Kim, </w:t>
      </w:r>
      <w:proofErr w:type="spellStart"/>
      <w:r w:rsidRPr="002B1477">
        <w:rPr>
          <w:rFonts w:ascii="Times New Roman" w:hAnsi="Times New Roman" w:cs="Times New Roman"/>
          <w:sz w:val="24"/>
          <w:szCs w:val="24"/>
        </w:rPr>
        <w:t>Donggeun</w:t>
      </w:r>
      <w:proofErr w:type="spellEnd"/>
      <w:r w:rsidRPr="002B1477">
        <w:rPr>
          <w:rFonts w:ascii="Times New Roman" w:hAnsi="Times New Roman" w:cs="Times New Roman"/>
          <w:sz w:val="24"/>
          <w:szCs w:val="24"/>
        </w:rPr>
        <w:t xml:space="preserve"> and Young-Joon Park (2022) Nonlinear causality between energy consumption and economic growth by timescale, </w:t>
      </w:r>
      <w:r w:rsidRPr="002B1477">
        <w:rPr>
          <w:rFonts w:ascii="Times New Roman" w:hAnsi="Times New Roman" w:cs="Times New Roman"/>
          <w:i/>
          <w:iCs/>
          <w:sz w:val="24"/>
          <w:szCs w:val="24"/>
        </w:rPr>
        <w:t>Energy Strategy Reviews</w:t>
      </w:r>
      <w:r w:rsidRPr="002B1477">
        <w:rPr>
          <w:rFonts w:ascii="Times New Roman" w:hAnsi="Times New Roman" w:cs="Times New Roman"/>
          <w:sz w:val="24"/>
          <w:szCs w:val="24"/>
        </w:rPr>
        <w:t xml:space="preserve"> </w:t>
      </w:r>
      <w:r w:rsidRPr="002B1477">
        <w:rPr>
          <w:rFonts w:ascii="Times New Roman" w:hAnsi="Times New Roman" w:cs="Times New Roman"/>
          <w:b/>
          <w:bCs/>
          <w:sz w:val="24"/>
          <w:szCs w:val="24"/>
        </w:rPr>
        <w:t>44</w:t>
      </w:r>
      <w:r w:rsidRPr="002B1477">
        <w:rPr>
          <w:rFonts w:ascii="Times New Roman" w:hAnsi="Times New Roman" w:cs="Times New Roman"/>
          <w:sz w:val="24"/>
          <w:szCs w:val="24"/>
        </w:rPr>
        <w:t xml:space="preserve">, 100949. </w:t>
      </w:r>
      <w:r>
        <w:rPr>
          <w:rFonts w:ascii="Times New Roman" w:hAnsi="Times New Roman" w:cs="Times New Roman"/>
          <w:sz w:val="24"/>
          <w:szCs w:val="24"/>
        </w:rPr>
        <w:t xml:space="preserve"> </w:t>
      </w:r>
      <w:hyperlink r:id="rId31" w:history="1">
        <w:r w:rsidRPr="00E55F7E">
          <w:rPr>
            <w:rStyle w:val="Hyperlink"/>
            <w:rFonts w:ascii="Times New Roman" w:hAnsi="Times New Roman" w:cs="Times New Roman"/>
            <w:sz w:val="24"/>
            <w:szCs w:val="24"/>
          </w:rPr>
          <w:t>https://doi.org/10.1016/j.esr.2022.100949</w:t>
        </w:r>
      </w:hyperlink>
      <w:r>
        <w:rPr>
          <w:rFonts w:ascii="Times New Roman" w:hAnsi="Times New Roman" w:cs="Times New Roman"/>
          <w:sz w:val="24"/>
          <w:szCs w:val="24"/>
        </w:rPr>
        <w:t xml:space="preserve">. </w:t>
      </w:r>
    </w:p>
    <w:p w14:paraId="1CFA0D72" w14:textId="77777777" w:rsidR="0087174A" w:rsidRPr="00CF384A" w:rsidRDefault="0087174A" w:rsidP="0087174A">
      <w:pPr>
        <w:pStyle w:val="ListParagraph"/>
        <w:numPr>
          <w:ilvl w:val="0"/>
          <w:numId w:val="25"/>
        </w:numPr>
        <w:spacing w:after="0" w:line="360" w:lineRule="auto"/>
        <w:rPr>
          <w:rFonts w:ascii="Times New Roman" w:hAnsi="Times New Roman" w:cs="Times New Roman"/>
          <w:sz w:val="24"/>
          <w:szCs w:val="24"/>
        </w:rPr>
      </w:pPr>
      <w:r w:rsidRPr="00CF384A">
        <w:rPr>
          <w:rFonts w:ascii="Times New Roman" w:hAnsi="Times New Roman" w:cs="Times New Roman"/>
          <w:sz w:val="24"/>
          <w:szCs w:val="24"/>
        </w:rPr>
        <w:t xml:space="preserve">Barrow, John (1998) </w:t>
      </w:r>
      <w:r w:rsidRPr="00CF384A">
        <w:rPr>
          <w:rFonts w:ascii="Times New Roman" w:hAnsi="Times New Roman" w:cs="Times New Roman"/>
          <w:i/>
          <w:iCs/>
          <w:sz w:val="24"/>
          <w:szCs w:val="24"/>
        </w:rPr>
        <w:t>Impossibility: The Limits of Science and the Science of Limits</w:t>
      </w:r>
      <w:r w:rsidRPr="00CF384A">
        <w:rPr>
          <w:rFonts w:ascii="Times New Roman" w:hAnsi="Times New Roman" w:cs="Times New Roman"/>
          <w:sz w:val="24"/>
          <w:szCs w:val="24"/>
        </w:rPr>
        <w:t xml:space="preserve">. Oxford. </w:t>
      </w:r>
    </w:p>
    <w:p w14:paraId="7481D296" w14:textId="77777777" w:rsidR="0063414C" w:rsidRPr="00AA6CA0" w:rsidRDefault="0063414C" w:rsidP="0063414C">
      <w:pPr>
        <w:pStyle w:val="FootnoteText"/>
        <w:numPr>
          <w:ilvl w:val="0"/>
          <w:numId w:val="25"/>
        </w:numPr>
        <w:spacing w:line="36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Garrett, M.A. (2015) Application of the mid-IR radio correlation to the G sample and the search for extraterrestrial civilizations, </w:t>
      </w:r>
      <w:r w:rsidRPr="009217AA">
        <w:rPr>
          <w:rFonts w:ascii="Times New Roman" w:hAnsi="Times New Roman" w:cs="Times New Roman"/>
          <w:i/>
          <w:iCs/>
          <w:color w:val="000000" w:themeColor="text1"/>
          <w:sz w:val="24"/>
          <w:szCs w:val="24"/>
        </w:rPr>
        <w:t>Astronomy &amp; Astrophysics</w:t>
      </w:r>
      <w:r w:rsidRPr="009217AA">
        <w:rPr>
          <w:rFonts w:ascii="Times New Roman" w:hAnsi="Times New Roman" w:cs="Times New Roman"/>
          <w:color w:val="000000" w:themeColor="text1"/>
          <w:sz w:val="24"/>
          <w:szCs w:val="24"/>
        </w:rPr>
        <w:t xml:space="preserve"> </w:t>
      </w:r>
      <w:r w:rsidRPr="009217AA">
        <w:rPr>
          <w:rFonts w:ascii="Times New Roman" w:hAnsi="Times New Roman" w:cs="Times New Roman"/>
          <w:b/>
          <w:bCs/>
          <w:color w:val="000000" w:themeColor="text1"/>
          <w:sz w:val="24"/>
          <w:szCs w:val="24"/>
        </w:rPr>
        <w:t xml:space="preserve">581 </w:t>
      </w:r>
      <w:r w:rsidRPr="009217AA">
        <w:rPr>
          <w:rFonts w:ascii="Times New Roman" w:hAnsi="Times New Roman" w:cs="Times New Roman"/>
          <w:color w:val="000000" w:themeColor="text1"/>
          <w:sz w:val="24"/>
          <w:szCs w:val="24"/>
        </w:rPr>
        <w:t xml:space="preserve">L5. </w:t>
      </w:r>
      <w:hyperlink r:id="rId32" w:history="1">
        <w:r w:rsidRPr="009217AA">
          <w:rPr>
            <w:rStyle w:val="Hyperlink"/>
            <w:rFonts w:ascii="Times New Roman" w:hAnsi="Times New Roman" w:cs="Times New Roman"/>
            <w:sz w:val="24"/>
            <w:szCs w:val="24"/>
          </w:rPr>
          <w:t>https://doi.org/10.1051/0004-6361/201526687</w:t>
        </w:r>
      </w:hyperlink>
      <w:r>
        <w:rPr>
          <w:rFonts w:ascii="Times New Roman" w:hAnsi="Times New Roman" w:cs="Times New Roman"/>
          <w:sz w:val="24"/>
          <w:szCs w:val="24"/>
        </w:rPr>
        <w:t>.</w:t>
      </w:r>
    </w:p>
    <w:p w14:paraId="22C58A78" w14:textId="77777777" w:rsidR="0063414C" w:rsidRDefault="0063414C" w:rsidP="0063414C">
      <w:pPr>
        <w:pStyle w:val="FootnoteText"/>
        <w:numPr>
          <w:ilvl w:val="0"/>
          <w:numId w:val="25"/>
        </w:numPr>
        <w:spacing w:line="360" w:lineRule="auto"/>
        <w:rPr>
          <w:rFonts w:ascii="Times New Roman" w:hAnsi="Times New Roman" w:cs="Times New Roman"/>
          <w:sz w:val="24"/>
          <w:szCs w:val="24"/>
        </w:rPr>
      </w:pPr>
      <w:r w:rsidRPr="00AC4751">
        <w:rPr>
          <w:rFonts w:ascii="Times New Roman" w:hAnsi="Times New Roman" w:cs="Times New Roman"/>
          <w:sz w:val="24"/>
          <w:szCs w:val="24"/>
        </w:rPr>
        <w:t xml:space="preserve">Pearce, David (2020) Humans and Intelligent Machines: Co-Evolution, Fusion or Replacement? in Steven Gouvela, ed. </w:t>
      </w:r>
      <w:r w:rsidRPr="00AC4751">
        <w:rPr>
          <w:rFonts w:ascii="Times New Roman" w:hAnsi="Times New Roman" w:cs="Times New Roman"/>
          <w:i/>
          <w:iCs/>
          <w:sz w:val="24"/>
          <w:szCs w:val="24"/>
        </w:rPr>
        <w:t>The Age of Artificial Intelligence: An Exploration</w:t>
      </w:r>
      <w:r w:rsidRPr="00AC4751">
        <w:rPr>
          <w:rFonts w:ascii="Times New Roman" w:hAnsi="Times New Roman" w:cs="Times New Roman"/>
          <w:sz w:val="24"/>
          <w:szCs w:val="24"/>
        </w:rPr>
        <w:t xml:space="preserve">. Vernon.  </w:t>
      </w:r>
    </w:p>
    <w:p w14:paraId="3C6E3BCD" w14:textId="77777777" w:rsidR="0063414C" w:rsidRDefault="0063414C" w:rsidP="0063414C">
      <w:pPr>
        <w:pStyle w:val="ListParagraph"/>
        <w:numPr>
          <w:ilvl w:val="0"/>
          <w:numId w:val="25"/>
        </w:numPr>
        <w:spacing w:after="0" w:line="360" w:lineRule="auto"/>
        <w:rPr>
          <w:rFonts w:ascii="Times New Roman" w:hAnsi="Times New Roman" w:cs="Times New Roman"/>
          <w:color w:val="333333"/>
          <w:sz w:val="24"/>
          <w:szCs w:val="24"/>
        </w:rPr>
      </w:pPr>
      <w:r w:rsidRPr="002B1477">
        <w:rPr>
          <w:rFonts w:ascii="Times New Roman" w:hAnsi="Times New Roman" w:cs="Times New Roman"/>
          <w:color w:val="333333"/>
          <w:sz w:val="24"/>
          <w:szCs w:val="24"/>
        </w:rPr>
        <w:t xml:space="preserve">Huffman, David, Raimund Maurer and Olivia Mitchell (2019) Time Discounting and Economic Decision Making in the Older Population, </w:t>
      </w:r>
      <w:r w:rsidRPr="002B1477">
        <w:rPr>
          <w:rFonts w:ascii="Times New Roman" w:hAnsi="Times New Roman" w:cs="Times New Roman"/>
          <w:i/>
          <w:iCs/>
          <w:color w:val="333333"/>
          <w:sz w:val="24"/>
          <w:szCs w:val="24"/>
        </w:rPr>
        <w:t>Journal of Economics of Aging</w:t>
      </w:r>
      <w:r w:rsidRPr="002B1477">
        <w:rPr>
          <w:rFonts w:ascii="Times New Roman" w:hAnsi="Times New Roman" w:cs="Times New Roman"/>
          <w:color w:val="333333"/>
          <w:sz w:val="24"/>
          <w:szCs w:val="24"/>
        </w:rPr>
        <w:t xml:space="preserve"> </w:t>
      </w:r>
      <w:r w:rsidRPr="002B1477">
        <w:rPr>
          <w:rFonts w:ascii="Times New Roman" w:hAnsi="Times New Roman" w:cs="Times New Roman"/>
          <w:b/>
          <w:bCs/>
          <w:color w:val="333333"/>
          <w:sz w:val="24"/>
          <w:szCs w:val="24"/>
        </w:rPr>
        <w:t>14</w:t>
      </w:r>
      <w:r w:rsidRPr="002B1477">
        <w:rPr>
          <w:rFonts w:ascii="Times New Roman" w:hAnsi="Times New Roman" w:cs="Times New Roman"/>
          <w:color w:val="333333"/>
          <w:sz w:val="24"/>
          <w:szCs w:val="24"/>
        </w:rPr>
        <w:t xml:space="preserve">, 100121. </w:t>
      </w:r>
      <w:hyperlink r:id="rId33" w:history="1">
        <w:r w:rsidRPr="00E55F7E">
          <w:rPr>
            <w:rStyle w:val="Hyperlink"/>
            <w:rFonts w:ascii="Times New Roman" w:hAnsi="Times New Roman" w:cs="Times New Roman"/>
            <w:sz w:val="24"/>
            <w:szCs w:val="24"/>
          </w:rPr>
          <w:t>https://doi.org/10.1016/j.jeoa.2017.05.001</w:t>
        </w:r>
      </w:hyperlink>
      <w:r w:rsidRPr="002B1477">
        <w:rPr>
          <w:rFonts w:ascii="Times New Roman" w:hAnsi="Times New Roman" w:cs="Times New Roman"/>
          <w:color w:val="333333"/>
          <w:sz w:val="24"/>
          <w:szCs w:val="24"/>
        </w:rPr>
        <w:t xml:space="preserve">. </w:t>
      </w:r>
    </w:p>
    <w:p w14:paraId="246A23DB" w14:textId="77777777" w:rsidR="008C4EF2" w:rsidRDefault="008C4EF2" w:rsidP="008C4EF2">
      <w:pPr>
        <w:pStyle w:val="EndnoteText"/>
        <w:numPr>
          <w:ilvl w:val="0"/>
          <w:numId w:val="25"/>
        </w:numPr>
        <w:spacing w:line="360" w:lineRule="auto"/>
        <w:rPr>
          <w:rFonts w:ascii="Times New Roman" w:hAnsi="Times New Roman" w:cs="Times New Roman"/>
          <w:color w:val="212121"/>
          <w:sz w:val="24"/>
          <w:szCs w:val="24"/>
          <w:shd w:val="clear" w:color="auto" w:fill="FFFFFF"/>
        </w:rPr>
      </w:pPr>
      <w:r w:rsidRPr="00E9615B">
        <w:rPr>
          <w:rFonts w:ascii="Times New Roman" w:hAnsi="Times New Roman" w:cs="Times New Roman"/>
          <w:color w:val="212121"/>
          <w:sz w:val="24"/>
          <w:szCs w:val="24"/>
          <w:shd w:val="clear" w:color="auto" w:fill="FFFFFF"/>
        </w:rPr>
        <w:t>Giaimo, Stefano and Arne Traulsen (20</w:t>
      </w:r>
      <w:r>
        <w:rPr>
          <w:rFonts w:ascii="Times New Roman" w:hAnsi="Times New Roman" w:cs="Times New Roman"/>
          <w:color w:val="212121"/>
          <w:sz w:val="24"/>
          <w:szCs w:val="24"/>
          <w:shd w:val="clear" w:color="auto" w:fill="FFFFFF"/>
        </w:rPr>
        <w:t>19</w:t>
      </w:r>
      <w:r w:rsidRPr="00E9615B">
        <w:rPr>
          <w:rFonts w:ascii="Times New Roman" w:hAnsi="Times New Roman" w:cs="Times New Roman"/>
          <w:color w:val="212121"/>
          <w:sz w:val="24"/>
          <w:szCs w:val="24"/>
          <w:shd w:val="clear" w:color="auto" w:fill="FFFFFF"/>
        </w:rPr>
        <w:t xml:space="preserve">) </w:t>
      </w:r>
      <w:r w:rsidRPr="00E9615B">
        <w:rPr>
          <w:rFonts w:ascii="Times New Roman" w:hAnsi="Times New Roman" w:cs="Times New Roman"/>
          <w:color w:val="000000"/>
          <w:sz w:val="24"/>
          <w:szCs w:val="24"/>
        </w:rPr>
        <w:t>Generation Time Measures the Trade-Off between Survival and Reproduction in a Life Cycle</w:t>
      </w:r>
      <w:r>
        <w:rPr>
          <w:rFonts w:ascii="Times New Roman" w:hAnsi="Times New Roman" w:cs="Times New Roman"/>
          <w:color w:val="212121"/>
          <w:sz w:val="24"/>
          <w:szCs w:val="24"/>
          <w:shd w:val="clear" w:color="auto" w:fill="FFFFFF"/>
        </w:rPr>
        <w:t xml:space="preserve">, </w:t>
      </w:r>
      <w:r w:rsidRPr="00B30076">
        <w:rPr>
          <w:rFonts w:ascii="Times New Roman" w:hAnsi="Times New Roman" w:cs="Times New Roman"/>
          <w:i/>
          <w:iCs/>
          <w:color w:val="212121"/>
          <w:sz w:val="24"/>
          <w:szCs w:val="24"/>
          <w:shd w:val="clear" w:color="auto" w:fill="FFFFFF"/>
        </w:rPr>
        <w:t>American Naturalist</w:t>
      </w:r>
      <w:r>
        <w:rPr>
          <w:rFonts w:ascii="Times New Roman" w:hAnsi="Times New Roman" w:cs="Times New Roman"/>
          <w:color w:val="212121"/>
          <w:sz w:val="24"/>
          <w:szCs w:val="24"/>
          <w:shd w:val="clear" w:color="auto" w:fill="FFFFFF"/>
        </w:rPr>
        <w:t xml:space="preserve"> </w:t>
      </w:r>
      <w:r w:rsidRPr="00B30076">
        <w:rPr>
          <w:rFonts w:ascii="Times New Roman" w:hAnsi="Times New Roman" w:cs="Times New Roman"/>
          <w:b/>
          <w:bCs/>
          <w:sz w:val="24"/>
          <w:szCs w:val="24"/>
        </w:rPr>
        <w:t>194</w:t>
      </w:r>
      <w:r w:rsidRPr="00B30076">
        <w:rPr>
          <w:rFonts w:ascii="Times New Roman" w:hAnsi="Times New Roman" w:cs="Times New Roman"/>
          <w:sz w:val="24"/>
          <w:szCs w:val="24"/>
        </w:rPr>
        <w:t>:2</w:t>
      </w:r>
      <w:r>
        <w:rPr>
          <w:rFonts w:ascii="Times New Roman" w:hAnsi="Times New Roman" w:cs="Times New Roman"/>
          <w:sz w:val="24"/>
          <w:szCs w:val="24"/>
        </w:rPr>
        <w:t>.</w:t>
      </w:r>
      <w:r>
        <w:t xml:space="preserve"> </w:t>
      </w:r>
      <w:hyperlink r:id="rId34" w:history="1">
        <w:r w:rsidRPr="00E13D60">
          <w:rPr>
            <w:rStyle w:val="Hyperlink"/>
            <w:rFonts w:ascii="Times New Roman" w:hAnsi="Times New Roman" w:cs="Times New Roman"/>
            <w:sz w:val="24"/>
            <w:szCs w:val="24"/>
            <w:shd w:val="clear" w:color="auto" w:fill="FFFFFF"/>
          </w:rPr>
          <w:t>https://doi.org/10.1086/704155</w:t>
        </w:r>
      </w:hyperlink>
      <w:r>
        <w:rPr>
          <w:rFonts w:ascii="Times New Roman" w:hAnsi="Times New Roman" w:cs="Times New Roman"/>
          <w:color w:val="212121"/>
          <w:sz w:val="24"/>
          <w:szCs w:val="24"/>
          <w:shd w:val="clear" w:color="auto" w:fill="FFFFFF"/>
        </w:rPr>
        <w:t xml:space="preserve">.  </w:t>
      </w:r>
      <w:r w:rsidRPr="00E9615B">
        <w:rPr>
          <w:rFonts w:ascii="Times New Roman" w:hAnsi="Times New Roman" w:cs="Times New Roman"/>
          <w:color w:val="212121"/>
          <w:sz w:val="24"/>
          <w:szCs w:val="24"/>
          <w:shd w:val="clear" w:color="auto" w:fill="FFFFFF"/>
        </w:rPr>
        <w:t xml:space="preserve"> </w:t>
      </w:r>
    </w:p>
    <w:p w14:paraId="65A8FDC6" w14:textId="7E689C09" w:rsidR="008C4EF2" w:rsidRPr="008C4EF2" w:rsidRDefault="008C4EF2" w:rsidP="008C4EF2">
      <w:pPr>
        <w:pStyle w:val="FootnoteText"/>
        <w:numPr>
          <w:ilvl w:val="0"/>
          <w:numId w:val="25"/>
        </w:numPr>
        <w:spacing w:line="360" w:lineRule="auto"/>
        <w:rPr>
          <w:rFonts w:ascii="Times New Roman" w:hAnsi="Times New Roman" w:cs="Times New Roman"/>
          <w:sz w:val="24"/>
          <w:szCs w:val="24"/>
        </w:rPr>
      </w:pPr>
      <w:r w:rsidRPr="00AC4751">
        <w:rPr>
          <w:rFonts w:ascii="Times New Roman" w:hAnsi="Times New Roman" w:cs="Times New Roman"/>
          <w:sz w:val="24"/>
          <w:szCs w:val="24"/>
        </w:rPr>
        <w:t xml:space="preserve">Smart, John (2012) The Transcension Hypothesis, </w:t>
      </w:r>
      <w:r w:rsidRPr="00AC4751">
        <w:rPr>
          <w:rFonts w:ascii="Times New Roman" w:hAnsi="Times New Roman" w:cs="Times New Roman"/>
          <w:i/>
          <w:iCs/>
          <w:sz w:val="24"/>
          <w:szCs w:val="24"/>
        </w:rPr>
        <w:t xml:space="preserve">Acta </w:t>
      </w:r>
      <w:proofErr w:type="spellStart"/>
      <w:r w:rsidRPr="00AC4751">
        <w:rPr>
          <w:rFonts w:ascii="Times New Roman" w:hAnsi="Times New Roman" w:cs="Times New Roman"/>
          <w:i/>
          <w:iCs/>
          <w:sz w:val="24"/>
          <w:szCs w:val="24"/>
        </w:rPr>
        <w:t>Astronautica</w:t>
      </w:r>
      <w:proofErr w:type="spellEnd"/>
      <w:r w:rsidRPr="00AC4751">
        <w:rPr>
          <w:rFonts w:ascii="Times New Roman" w:hAnsi="Times New Roman" w:cs="Times New Roman"/>
          <w:sz w:val="24"/>
          <w:szCs w:val="24"/>
        </w:rPr>
        <w:t xml:space="preserve"> 78, 55-68. </w:t>
      </w:r>
      <w:hyperlink r:id="rId35" w:history="1">
        <w:r w:rsidRPr="00AC4751">
          <w:rPr>
            <w:rStyle w:val="Hyperlink"/>
            <w:rFonts w:ascii="Times New Roman" w:hAnsi="Times New Roman" w:cs="Times New Roman"/>
            <w:sz w:val="24"/>
            <w:szCs w:val="24"/>
          </w:rPr>
          <w:t>https://doi.org/10.1016/j.actaastro.2011.11.006</w:t>
        </w:r>
      </w:hyperlink>
      <w:r w:rsidRPr="00AC4751">
        <w:rPr>
          <w:rFonts w:ascii="Times New Roman" w:hAnsi="Times New Roman" w:cs="Times New Roman"/>
          <w:sz w:val="24"/>
          <w:szCs w:val="24"/>
        </w:rPr>
        <w:t xml:space="preserve">. </w:t>
      </w:r>
    </w:p>
    <w:p w14:paraId="54D3262D" w14:textId="77777777" w:rsidR="00C05DEC" w:rsidRPr="00CF384A" w:rsidRDefault="00C05DEC" w:rsidP="00C05DEC">
      <w:pPr>
        <w:pStyle w:val="FootnoteText"/>
        <w:numPr>
          <w:ilvl w:val="0"/>
          <w:numId w:val="25"/>
        </w:numPr>
        <w:spacing w:line="360" w:lineRule="auto"/>
        <w:rPr>
          <w:rFonts w:ascii="Times New Roman" w:hAnsi="Times New Roman" w:cs="Times New Roman"/>
          <w:iCs/>
          <w:sz w:val="24"/>
          <w:szCs w:val="24"/>
        </w:rPr>
      </w:pPr>
      <w:r w:rsidRPr="00754562">
        <w:rPr>
          <w:rFonts w:ascii="Times New Roman" w:hAnsi="Times New Roman" w:cs="Times New Roman"/>
          <w:iCs/>
          <w:sz w:val="24"/>
          <w:szCs w:val="24"/>
        </w:rPr>
        <w:t xml:space="preserve">Armstrong, Stuart and Anders Sandberg (2013) Eternity in six hours: Intergalactic spreading of intelligent life and sharpening the Fermi paradox, </w:t>
      </w:r>
      <w:r w:rsidRPr="00754562">
        <w:rPr>
          <w:rFonts w:ascii="Times New Roman" w:hAnsi="Times New Roman" w:cs="Times New Roman"/>
          <w:i/>
          <w:sz w:val="24"/>
          <w:szCs w:val="24"/>
        </w:rPr>
        <w:t xml:space="preserve">Acta </w:t>
      </w:r>
      <w:proofErr w:type="spellStart"/>
      <w:r w:rsidRPr="00754562">
        <w:rPr>
          <w:rFonts w:ascii="Times New Roman" w:hAnsi="Times New Roman" w:cs="Times New Roman"/>
          <w:i/>
          <w:sz w:val="24"/>
          <w:szCs w:val="24"/>
        </w:rPr>
        <w:t>Astronautica</w:t>
      </w:r>
      <w:proofErr w:type="spellEnd"/>
      <w:r w:rsidRPr="00754562">
        <w:rPr>
          <w:rFonts w:ascii="Times New Roman" w:hAnsi="Times New Roman" w:cs="Times New Roman"/>
          <w:iCs/>
          <w:sz w:val="24"/>
          <w:szCs w:val="24"/>
        </w:rPr>
        <w:t xml:space="preserve"> </w:t>
      </w:r>
      <w:r w:rsidRPr="00754562">
        <w:rPr>
          <w:rFonts w:ascii="Times New Roman" w:hAnsi="Times New Roman" w:cs="Times New Roman"/>
          <w:b/>
          <w:bCs/>
          <w:iCs/>
          <w:sz w:val="24"/>
          <w:szCs w:val="24"/>
        </w:rPr>
        <w:t>89</w:t>
      </w:r>
      <w:r w:rsidRPr="00754562">
        <w:rPr>
          <w:rFonts w:ascii="Times New Roman" w:hAnsi="Times New Roman" w:cs="Times New Roman"/>
          <w:iCs/>
          <w:sz w:val="24"/>
          <w:szCs w:val="24"/>
        </w:rPr>
        <w:t xml:space="preserve">, 1-13. </w:t>
      </w:r>
      <w:hyperlink r:id="rId36" w:history="1">
        <w:r w:rsidRPr="00E55F7E">
          <w:rPr>
            <w:rStyle w:val="Hyperlink"/>
            <w:rFonts w:ascii="Times New Roman" w:hAnsi="Times New Roman" w:cs="Times New Roman"/>
            <w:sz w:val="24"/>
            <w:szCs w:val="24"/>
          </w:rPr>
          <w:t>https://doi.org/10.1016</w:t>
        </w:r>
        <w:r w:rsidRPr="00E55F7E">
          <w:rPr>
            <w:rStyle w:val="Hyperlink"/>
            <w:rFonts w:ascii="Times New Roman" w:hAnsi="Times New Roman" w:cs="Times New Roman"/>
            <w:bCs/>
            <w:sz w:val="24"/>
            <w:szCs w:val="24"/>
            <w:shd w:val="clear" w:color="auto" w:fill="FFFFFF"/>
          </w:rPr>
          <w:t xml:space="preserve"> Andrew</w:t>
        </w:r>
        <w:r w:rsidRPr="00E55F7E">
          <w:rPr>
            <w:rStyle w:val="Hyperlink"/>
            <w:rFonts w:ascii="Times New Roman" w:hAnsi="Times New Roman" w:cs="Times New Roman"/>
            <w:sz w:val="24"/>
            <w:szCs w:val="24"/>
          </w:rPr>
          <w:t xml:space="preserve"> /j.actaastro.2013.04.002</w:t>
        </w:r>
      </w:hyperlink>
      <w:r w:rsidRPr="00CF384A">
        <w:rPr>
          <w:rFonts w:ascii="Times New Roman" w:hAnsi="Times New Roman" w:cs="Times New Roman"/>
          <w:color w:val="000000"/>
          <w:sz w:val="24"/>
          <w:szCs w:val="24"/>
        </w:rPr>
        <w:t xml:space="preserve">. </w:t>
      </w:r>
    </w:p>
    <w:p w14:paraId="48F55DCF" w14:textId="77777777" w:rsidR="00E73900" w:rsidRDefault="00E73900" w:rsidP="00E73900">
      <w:pPr>
        <w:pStyle w:val="FootnoteText"/>
        <w:numPr>
          <w:ilvl w:val="0"/>
          <w:numId w:val="25"/>
        </w:num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Baum, Seth </w:t>
      </w:r>
      <w:r w:rsidRPr="00772B45">
        <w:rPr>
          <w:rFonts w:ascii="Times New Roman" w:hAnsi="Times New Roman" w:cs="Times New Roman"/>
          <w:bCs/>
          <w:i/>
          <w:iCs/>
          <w:sz w:val="24"/>
          <w:szCs w:val="24"/>
        </w:rPr>
        <w:t>et al</w:t>
      </w:r>
      <w:r>
        <w:rPr>
          <w:rFonts w:ascii="Times New Roman" w:hAnsi="Times New Roman" w:cs="Times New Roman"/>
          <w:bCs/>
          <w:sz w:val="24"/>
          <w:szCs w:val="24"/>
        </w:rPr>
        <w:t xml:space="preserve">. (2019) </w:t>
      </w:r>
      <w:r w:rsidRPr="00772B45">
        <w:rPr>
          <w:rFonts w:ascii="Times New Roman" w:hAnsi="Times New Roman" w:cs="Times New Roman"/>
          <w:bCs/>
          <w:sz w:val="24"/>
          <w:szCs w:val="24"/>
        </w:rPr>
        <w:t>Long-Term Trajectories of Human Civilization</w:t>
      </w:r>
      <w:r>
        <w:rPr>
          <w:rFonts w:ascii="Times New Roman" w:hAnsi="Times New Roman" w:cs="Times New Roman"/>
          <w:bCs/>
          <w:sz w:val="24"/>
          <w:szCs w:val="24"/>
        </w:rPr>
        <w:t xml:space="preserve">, </w:t>
      </w:r>
      <w:r w:rsidRPr="00772B45">
        <w:rPr>
          <w:rFonts w:ascii="Times New Roman" w:hAnsi="Times New Roman" w:cs="Times New Roman"/>
          <w:bCs/>
          <w:i/>
          <w:iCs/>
          <w:sz w:val="24"/>
          <w:szCs w:val="24"/>
        </w:rPr>
        <w:t>Foresight</w:t>
      </w:r>
      <w:r>
        <w:rPr>
          <w:rFonts w:ascii="Times New Roman" w:hAnsi="Times New Roman" w:cs="Times New Roman"/>
          <w:bCs/>
          <w:sz w:val="24"/>
          <w:szCs w:val="24"/>
        </w:rPr>
        <w:t xml:space="preserve"> </w:t>
      </w:r>
      <w:r w:rsidRPr="00772B45">
        <w:rPr>
          <w:rFonts w:ascii="Times New Roman" w:hAnsi="Times New Roman" w:cs="Times New Roman"/>
          <w:b/>
          <w:sz w:val="24"/>
          <w:szCs w:val="24"/>
        </w:rPr>
        <w:t>21</w:t>
      </w:r>
      <w:r>
        <w:rPr>
          <w:rFonts w:ascii="Times New Roman" w:hAnsi="Times New Roman" w:cs="Times New Roman"/>
          <w:bCs/>
          <w:sz w:val="24"/>
          <w:szCs w:val="24"/>
        </w:rPr>
        <w:t xml:space="preserve">:1, 53-83. </w:t>
      </w:r>
      <w:hyperlink r:id="rId37" w:history="1">
        <w:r w:rsidRPr="00227811">
          <w:rPr>
            <w:rStyle w:val="Hyperlink"/>
            <w:rFonts w:ascii="Times New Roman" w:hAnsi="Times New Roman" w:cs="Times New Roman"/>
            <w:bCs/>
            <w:sz w:val="24"/>
            <w:szCs w:val="24"/>
          </w:rPr>
          <w:t>https://dx.doi.org/10.1108/FS-04-2018-0037</w:t>
        </w:r>
      </w:hyperlink>
      <w:r>
        <w:rPr>
          <w:rFonts w:ascii="Times New Roman" w:hAnsi="Times New Roman" w:cs="Times New Roman"/>
          <w:bCs/>
          <w:sz w:val="24"/>
          <w:szCs w:val="24"/>
        </w:rPr>
        <w:t xml:space="preserve">. </w:t>
      </w:r>
    </w:p>
    <w:p w14:paraId="3FAB2A70" w14:textId="77777777" w:rsidR="00E73900" w:rsidRDefault="00E73900" w:rsidP="00E73900">
      <w:pPr>
        <w:pStyle w:val="FootnoteText"/>
        <w:numPr>
          <w:ilvl w:val="0"/>
          <w:numId w:val="25"/>
        </w:numPr>
        <w:spacing w:line="360" w:lineRule="auto"/>
        <w:rPr>
          <w:rFonts w:ascii="Times New Roman" w:hAnsi="Times New Roman" w:cs="Times New Roman"/>
          <w:sz w:val="24"/>
          <w:szCs w:val="24"/>
        </w:rPr>
      </w:pPr>
      <w:r w:rsidRPr="00754562">
        <w:rPr>
          <w:rFonts w:ascii="Times New Roman" w:hAnsi="Times New Roman" w:cs="Times New Roman"/>
          <w:sz w:val="24"/>
          <w:szCs w:val="24"/>
        </w:rPr>
        <w:t xml:space="preserve">Murphy, Sean and Anthony Atala (2014) 3D bioprinting of tissues and organs, </w:t>
      </w:r>
      <w:r w:rsidRPr="00754562">
        <w:rPr>
          <w:rFonts w:ascii="Times New Roman" w:hAnsi="Times New Roman" w:cs="Times New Roman"/>
          <w:i/>
          <w:iCs/>
          <w:sz w:val="24"/>
          <w:szCs w:val="24"/>
        </w:rPr>
        <w:t>Nature Biotechnology</w:t>
      </w:r>
      <w:r w:rsidRPr="00754562">
        <w:rPr>
          <w:rFonts w:ascii="Times New Roman" w:hAnsi="Times New Roman" w:cs="Times New Roman"/>
          <w:sz w:val="24"/>
          <w:szCs w:val="24"/>
        </w:rPr>
        <w:t xml:space="preserve"> </w:t>
      </w:r>
      <w:r w:rsidRPr="00754562">
        <w:rPr>
          <w:rFonts w:ascii="Times New Roman" w:hAnsi="Times New Roman" w:cs="Times New Roman"/>
          <w:b/>
          <w:bCs/>
          <w:sz w:val="24"/>
          <w:szCs w:val="24"/>
        </w:rPr>
        <w:t>32</w:t>
      </w:r>
      <w:r w:rsidRPr="00754562">
        <w:rPr>
          <w:rFonts w:ascii="Times New Roman" w:hAnsi="Times New Roman" w:cs="Times New Roman"/>
          <w:sz w:val="24"/>
          <w:szCs w:val="24"/>
        </w:rPr>
        <w:t xml:space="preserve">, 773-785. </w:t>
      </w:r>
      <w:hyperlink r:id="rId38" w:history="1">
        <w:r w:rsidRPr="00706AA2">
          <w:rPr>
            <w:rStyle w:val="Hyperlink"/>
            <w:rFonts w:ascii="Times New Roman" w:hAnsi="Times New Roman" w:cs="Times New Roman"/>
            <w:sz w:val="24"/>
            <w:szCs w:val="24"/>
          </w:rPr>
          <w:t>https://doi.org/</w:t>
        </w:r>
        <w:r w:rsidRPr="00706AA2">
          <w:rPr>
            <w:rStyle w:val="Hyperlink"/>
            <w:rFonts w:ascii="Times New Roman" w:hAnsi="Times New Roman" w:cs="Times New Roman"/>
            <w:sz w:val="24"/>
            <w:szCs w:val="24"/>
            <w:shd w:val="clear" w:color="auto" w:fill="FFFFFF"/>
          </w:rPr>
          <w:t>10.1038/nbt.2958</w:t>
        </w:r>
      </w:hyperlink>
      <w:r>
        <w:rPr>
          <w:rFonts w:ascii="Times New Roman" w:hAnsi="Times New Roman" w:cs="Times New Roman"/>
          <w:sz w:val="24"/>
          <w:szCs w:val="24"/>
          <w:u w:val="single"/>
        </w:rPr>
        <w:t>.</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 </w:t>
      </w:r>
    </w:p>
    <w:p w14:paraId="3B60BB72" w14:textId="77777777" w:rsidR="00F12E92" w:rsidRPr="00AC4751" w:rsidRDefault="00F12E92" w:rsidP="00F12E92">
      <w:pPr>
        <w:pStyle w:val="FootnoteText"/>
        <w:numPr>
          <w:ilvl w:val="0"/>
          <w:numId w:val="25"/>
        </w:numPr>
        <w:spacing w:line="360" w:lineRule="auto"/>
        <w:rPr>
          <w:rFonts w:ascii="Times New Roman" w:hAnsi="Times New Roman" w:cs="Times New Roman"/>
          <w:sz w:val="24"/>
          <w:szCs w:val="24"/>
        </w:rPr>
      </w:pPr>
      <w:r w:rsidRPr="00AC4751">
        <w:rPr>
          <w:rStyle w:val="q-box"/>
          <w:rFonts w:ascii="Times New Roman" w:hAnsi="Times New Roman" w:cs="Times New Roman"/>
          <w:sz w:val="24"/>
          <w:szCs w:val="24"/>
        </w:rPr>
        <w:lastRenderedPageBreak/>
        <w:t xml:space="preserve">Neumayer, Eric (2000) Scarce or Abundant? The Economics of Natural Resource Availability, </w:t>
      </w:r>
      <w:r w:rsidRPr="00AC4751">
        <w:rPr>
          <w:rStyle w:val="q-box"/>
          <w:rFonts w:ascii="Times New Roman" w:hAnsi="Times New Roman" w:cs="Times New Roman"/>
          <w:i/>
          <w:iCs/>
          <w:sz w:val="24"/>
          <w:szCs w:val="24"/>
        </w:rPr>
        <w:t>Journal of Economic Surveys</w:t>
      </w:r>
      <w:r w:rsidRPr="00AC4751">
        <w:rPr>
          <w:rStyle w:val="q-box"/>
          <w:rFonts w:ascii="Times New Roman" w:hAnsi="Times New Roman" w:cs="Times New Roman"/>
          <w:sz w:val="24"/>
          <w:szCs w:val="24"/>
        </w:rPr>
        <w:t xml:space="preserve"> </w:t>
      </w:r>
      <w:r w:rsidRPr="00AC4751">
        <w:rPr>
          <w:rStyle w:val="q-box"/>
          <w:rFonts w:ascii="Times New Roman" w:hAnsi="Times New Roman" w:cs="Times New Roman"/>
          <w:b/>
          <w:bCs/>
          <w:sz w:val="24"/>
          <w:szCs w:val="24"/>
        </w:rPr>
        <w:t>14</w:t>
      </w:r>
      <w:r w:rsidRPr="00AC4751">
        <w:rPr>
          <w:rStyle w:val="q-box"/>
          <w:rFonts w:ascii="Times New Roman" w:hAnsi="Times New Roman" w:cs="Times New Roman"/>
          <w:sz w:val="24"/>
          <w:szCs w:val="24"/>
        </w:rPr>
        <w:t xml:space="preserve">:3, 307-335. </w:t>
      </w:r>
      <w:hyperlink r:id="rId39" w:history="1">
        <w:r w:rsidRPr="00AC4751">
          <w:rPr>
            <w:rStyle w:val="Hyperlink"/>
            <w:rFonts w:ascii="Times New Roman" w:hAnsi="Times New Roman" w:cs="Times New Roman"/>
            <w:sz w:val="24"/>
            <w:szCs w:val="24"/>
          </w:rPr>
          <w:t>https://doi.org/10.1111/1467-6419.00112</w:t>
        </w:r>
      </w:hyperlink>
      <w:r w:rsidRPr="00AC4751">
        <w:rPr>
          <w:rFonts w:ascii="Times New Roman" w:hAnsi="Times New Roman" w:cs="Times New Roman"/>
          <w:color w:val="767676"/>
          <w:sz w:val="24"/>
          <w:szCs w:val="24"/>
        </w:rPr>
        <w:t xml:space="preserve">. </w:t>
      </w:r>
    </w:p>
    <w:p w14:paraId="049AF422" w14:textId="77777777" w:rsidR="00F12E92" w:rsidRDefault="00F12E92" w:rsidP="00F12E92">
      <w:pPr>
        <w:pStyle w:val="FootnoteText"/>
        <w:numPr>
          <w:ilvl w:val="0"/>
          <w:numId w:val="25"/>
        </w:numPr>
        <w:spacing w:line="360" w:lineRule="auto"/>
        <w:rPr>
          <w:rStyle w:val="q-box"/>
          <w:rFonts w:ascii="Times New Roman" w:hAnsi="Times New Roman" w:cs="Times New Roman"/>
          <w:sz w:val="24"/>
          <w:szCs w:val="24"/>
        </w:rPr>
      </w:pPr>
      <w:r w:rsidRPr="00AC4751">
        <w:rPr>
          <w:rStyle w:val="q-box"/>
          <w:rFonts w:ascii="Times New Roman" w:hAnsi="Times New Roman" w:cs="Times New Roman"/>
          <w:sz w:val="24"/>
          <w:szCs w:val="24"/>
        </w:rPr>
        <w:t xml:space="preserve">Pooley, Gale and Marian Tupy (2020) Luck or Insight? The Simon-Ehrlich Bet Re-examined, </w:t>
      </w:r>
      <w:r w:rsidRPr="00AC4751">
        <w:rPr>
          <w:rStyle w:val="q-box"/>
          <w:rFonts w:ascii="Times New Roman" w:hAnsi="Times New Roman" w:cs="Times New Roman"/>
          <w:i/>
          <w:iCs/>
          <w:sz w:val="24"/>
          <w:szCs w:val="24"/>
        </w:rPr>
        <w:t>Economic Affairs</w:t>
      </w:r>
      <w:r w:rsidRPr="00AC4751">
        <w:rPr>
          <w:rStyle w:val="q-box"/>
          <w:rFonts w:ascii="Times New Roman" w:hAnsi="Times New Roman" w:cs="Times New Roman"/>
          <w:sz w:val="24"/>
          <w:szCs w:val="24"/>
        </w:rPr>
        <w:t xml:space="preserve"> </w:t>
      </w:r>
      <w:r w:rsidRPr="00AC4751">
        <w:rPr>
          <w:rStyle w:val="q-box"/>
          <w:rFonts w:ascii="Times New Roman" w:hAnsi="Times New Roman" w:cs="Times New Roman"/>
          <w:b/>
          <w:bCs/>
          <w:sz w:val="24"/>
          <w:szCs w:val="24"/>
        </w:rPr>
        <w:t>40</w:t>
      </w:r>
      <w:r w:rsidRPr="00AC4751">
        <w:rPr>
          <w:rStyle w:val="q-box"/>
          <w:rFonts w:ascii="Times New Roman" w:hAnsi="Times New Roman" w:cs="Times New Roman"/>
          <w:sz w:val="24"/>
          <w:szCs w:val="24"/>
        </w:rPr>
        <w:t xml:space="preserve">:2, 277-280.  </w:t>
      </w:r>
      <w:hyperlink r:id="rId40" w:history="1">
        <w:r w:rsidRPr="00AC4751">
          <w:rPr>
            <w:rStyle w:val="Hyperlink"/>
            <w:rFonts w:ascii="Times New Roman" w:hAnsi="Times New Roman" w:cs="Times New Roman"/>
            <w:sz w:val="24"/>
            <w:szCs w:val="24"/>
          </w:rPr>
          <w:t>https://doi.org/10.1111/ecaf.12398</w:t>
        </w:r>
      </w:hyperlink>
      <w:r w:rsidRPr="00AC4751">
        <w:rPr>
          <w:rStyle w:val="q-box"/>
          <w:rFonts w:ascii="Times New Roman" w:hAnsi="Times New Roman" w:cs="Times New Roman"/>
          <w:sz w:val="24"/>
          <w:szCs w:val="24"/>
        </w:rPr>
        <w:t xml:space="preserve">. </w:t>
      </w:r>
    </w:p>
    <w:p w14:paraId="05589911" w14:textId="77777777" w:rsidR="006F26D8" w:rsidRPr="00DC7568" w:rsidRDefault="006F26D8" w:rsidP="006F26D8">
      <w:pPr>
        <w:pStyle w:val="EndnoteText"/>
        <w:numPr>
          <w:ilvl w:val="0"/>
          <w:numId w:val="25"/>
        </w:numPr>
        <w:spacing w:line="360" w:lineRule="auto"/>
        <w:rPr>
          <w:rFonts w:ascii="Times New Roman" w:hAnsi="Times New Roman" w:cs="Times New Roman"/>
          <w:sz w:val="24"/>
          <w:szCs w:val="24"/>
        </w:rPr>
      </w:pPr>
      <w:r w:rsidRPr="00754562">
        <w:rPr>
          <w:rFonts w:ascii="Times New Roman" w:hAnsi="Times New Roman" w:cs="Times New Roman"/>
          <w:sz w:val="24"/>
          <w:szCs w:val="24"/>
        </w:rPr>
        <w:t xml:space="preserve">Lampton, Michael (2013) Information-driven societies and Fermi’s paradox, </w:t>
      </w:r>
      <w:r w:rsidRPr="00754562">
        <w:rPr>
          <w:rFonts w:ascii="Times New Roman" w:hAnsi="Times New Roman" w:cs="Times New Roman"/>
          <w:i/>
          <w:iCs/>
          <w:sz w:val="24"/>
          <w:szCs w:val="24"/>
        </w:rPr>
        <w:t xml:space="preserve">International Journal of Astrobiology </w:t>
      </w:r>
      <w:r w:rsidRPr="00754562">
        <w:rPr>
          <w:rFonts w:ascii="Times New Roman" w:hAnsi="Times New Roman" w:cs="Times New Roman"/>
          <w:b/>
          <w:bCs/>
          <w:sz w:val="24"/>
          <w:szCs w:val="24"/>
        </w:rPr>
        <w:t>12</w:t>
      </w:r>
      <w:r w:rsidRPr="00754562">
        <w:rPr>
          <w:rFonts w:ascii="Times New Roman" w:hAnsi="Times New Roman" w:cs="Times New Roman"/>
          <w:sz w:val="24"/>
          <w:szCs w:val="24"/>
        </w:rPr>
        <w:t xml:space="preserve">:4, 312-313. </w:t>
      </w:r>
      <w:hyperlink r:id="rId41" w:history="1">
        <w:r w:rsidRPr="00706AA2">
          <w:rPr>
            <w:rStyle w:val="Hyperlink"/>
            <w:rFonts w:ascii="Times New Roman" w:hAnsi="Times New Roman" w:cs="Times New Roman"/>
            <w:sz w:val="24"/>
            <w:szCs w:val="24"/>
          </w:rPr>
          <w:t>https://doi.org/1017/S1453550413000153</w:t>
        </w:r>
      </w:hyperlink>
      <w:r>
        <w:rPr>
          <w:rFonts w:ascii="Times New Roman" w:hAnsi="Times New Roman" w:cs="Times New Roman"/>
          <w:sz w:val="24"/>
          <w:szCs w:val="24"/>
        </w:rPr>
        <w:t xml:space="preserve">. </w:t>
      </w:r>
    </w:p>
    <w:p w14:paraId="27D9ECB2" w14:textId="77777777" w:rsidR="006A5512" w:rsidRPr="00754562" w:rsidRDefault="006A5512" w:rsidP="006A5512">
      <w:pPr>
        <w:pStyle w:val="NoSpacing"/>
        <w:numPr>
          <w:ilvl w:val="0"/>
          <w:numId w:val="25"/>
        </w:numPr>
        <w:spacing w:line="360" w:lineRule="auto"/>
        <w:rPr>
          <w:rStyle w:val="q-box"/>
          <w:rFonts w:ascii="Times New Roman" w:hAnsi="Times New Roman" w:cs="Times New Roman"/>
          <w:sz w:val="24"/>
          <w:szCs w:val="24"/>
        </w:rPr>
      </w:pPr>
      <w:r w:rsidRPr="00754562">
        <w:rPr>
          <w:rStyle w:val="q-box"/>
          <w:rFonts w:ascii="Times New Roman" w:hAnsi="Times New Roman" w:cs="Times New Roman"/>
          <w:sz w:val="24"/>
          <w:szCs w:val="24"/>
        </w:rPr>
        <w:t>Litchford, Robert and Jeffrey Sheehy (2020) Prospects for Interstellar Propulsion</w:t>
      </w:r>
      <w:r>
        <w:rPr>
          <w:rStyle w:val="q-box"/>
          <w:rFonts w:ascii="Times New Roman" w:hAnsi="Times New Roman" w:cs="Times New Roman"/>
          <w:sz w:val="24"/>
          <w:szCs w:val="24"/>
        </w:rPr>
        <w:t>,</w:t>
      </w:r>
      <w:r w:rsidRPr="00754562">
        <w:rPr>
          <w:rStyle w:val="q-box"/>
          <w:rFonts w:ascii="Times New Roman" w:hAnsi="Times New Roman" w:cs="Times New Roman"/>
          <w:sz w:val="24"/>
          <w:szCs w:val="24"/>
        </w:rPr>
        <w:t xml:space="preserve"> NASA Preprint AAS 20-068 – 200200000759-1. </w:t>
      </w:r>
      <w:r>
        <w:rPr>
          <w:rStyle w:val="q-box"/>
          <w:rFonts w:ascii="Times New Roman" w:hAnsi="Times New Roman" w:cs="Times New Roman"/>
          <w:sz w:val="24"/>
          <w:szCs w:val="24"/>
        </w:rPr>
        <w:t xml:space="preserve"> </w:t>
      </w:r>
    </w:p>
    <w:p w14:paraId="7BFAC5DA" w14:textId="77777777" w:rsidR="006A5512" w:rsidRPr="002B1477" w:rsidRDefault="006A5512" w:rsidP="006A5512">
      <w:pPr>
        <w:pStyle w:val="ListParagraph"/>
        <w:numPr>
          <w:ilvl w:val="0"/>
          <w:numId w:val="25"/>
        </w:numPr>
        <w:spacing w:after="0" w:line="360" w:lineRule="auto"/>
        <w:rPr>
          <w:rFonts w:ascii="Times New Roman" w:hAnsi="Times New Roman" w:cs="Times New Roman"/>
          <w:sz w:val="24"/>
          <w:szCs w:val="24"/>
        </w:rPr>
      </w:pPr>
      <w:r w:rsidRPr="002B1477">
        <w:rPr>
          <w:rStyle w:val="q-box"/>
          <w:rFonts w:ascii="Times New Roman" w:hAnsi="Times New Roman" w:cs="Times New Roman"/>
          <w:sz w:val="24"/>
          <w:szCs w:val="24"/>
        </w:rPr>
        <w:t xml:space="preserve">Loeb, Avi (2021) </w:t>
      </w:r>
      <w:r w:rsidRPr="002B1477">
        <w:rPr>
          <w:rStyle w:val="q-box"/>
          <w:rFonts w:ascii="Times New Roman" w:hAnsi="Times New Roman" w:cs="Times New Roman"/>
          <w:i/>
          <w:iCs/>
          <w:sz w:val="24"/>
          <w:szCs w:val="24"/>
        </w:rPr>
        <w:t>Interstellar: The Search for Extraterrestrial Life and Our Future in the Stars</w:t>
      </w:r>
      <w:r w:rsidRPr="002B1477">
        <w:rPr>
          <w:rStyle w:val="q-box"/>
          <w:rFonts w:ascii="Times New Roman" w:hAnsi="Times New Roman" w:cs="Times New Roman"/>
          <w:sz w:val="24"/>
          <w:szCs w:val="24"/>
        </w:rPr>
        <w:t xml:space="preserve">. Mariner. </w:t>
      </w:r>
    </w:p>
    <w:p w14:paraId="045A7534" w14:textId="77777777" w:rsidR="006A5512" w:rsidRDefault="006A5512" w:rsidP="006A5512">
      <w:pPr>
        <w:pStyle w:val="FootnoteText"/>
        <w:numPr>
          <w:ilvl w:val="0"/>
          <w:numId w:val="25"/>
        </w:numPr>
        <w:spacing w:line="360" w:lineRule="auto"/>
        <w:rPr>
          <w:rFonts w:ascii="Times New Roman" w:hAnsi="Times New Roman" w:cs="Times New Roman"/>
          <w:color w:val="000000"/>
          <w:sz w:val="24"/>
          <w:szCs w:val="24"/>
        </w:rPr>
      </w:pPr>
      <w:proofErr w:type="spellStart"/>
      <w:r w:rsidRPr="00754562">
        <w:rPr>
          <w:rFonts w:ascii="Times New Roman" w:hAnsi="Times New Roman" w:cs="Times New Roman"/>
          <w:sz w:val="24"/>
          <w:szCs w:val="24"/>
        </w:rPr>
        <w:t>Borgue</w:t>
      </w:r>
      <w:proofErr w:type="spellEnd"/>
      <w:r w:rsidRPr="00754562">
        <w:rPr>
          <w:rFonts w:ascii="Times New Roman" w:hAnsi="Times New Roman" w:cs="Times New Roman"/>
          <w:sz w:val="24"/>
          <w:szCs w:val="24"/>
        </w:rPr>
        <w:t xml:space="preserve">, Olivia and Andreas Hein (2021) Near-term self-replicating probes – </w:t>
      </w:r>
      <w:r>
        <w:rPr>
          <w:rFonts w:ascii="Times New Roman" w:hAnsi="Times New Roman" w:cs="Times New Roman"/>
          <w:sz w:val="24"/>
          <w:szCs w:val="24"/>
        </w:rPr>
        <w:t>a</w:t>
      </w:r>
      <w:r w:rsidRPr="00754562">
        <w:rPr>
          <w:rFonts w:ascii="Times New Roman" w:hAnsi="Times New Roman" w:cs="Times New Roman"/>
          <w:sz w:val="24"/>
          <w:szCs w:val="24"/>
        </w:rPr>
        <w:t xml:space="preserve"> concept design, </w:t>
      </w:r>
      <w:r w:rsidRPr="00754562">
        <w:rPr>
          <w:rFonts w:ascii="Times New Roman" w:hAnsi="Times New Roman" w:cs="Times New Roman"/>
          <w:i/>
          <w:iCs/>
          <w:sz w:val="24"/>
          <w:szCs w:val="24"/>
        </w:rPr>
        <w:t xml:space="preserve">Acta </w:t>
      </w:r>
      <w:proofErr w:type="spellStart"/>
      <w:r w:rsidRPr="00754562">
        <w:rPr>
          <w:rFonts w:ascii="Times New Roman" w:hAnsi="Times New Roman" w:cs="Times New Roman"/>
          <w:i/>
          <w:iCs/>
          <w:sz w:val="24"/>
          <w:szCs w:val="24"/>
        </w:rPr>
        <w:t>Astronautica</w:t>
      </w:r>
      <w:proofErr w:type="spellEnd"/>
      <w:r w:rsidRPr="00754562">
        <w:rPr>
          <w:rFonts w:ascii="Times New Roman" w:hAnsi="Times New Roman" w:cs="Times New Roman"/>
          <w:sz w:val="24"/>
          <w:szCs w:val="24"/>
        </w:rPr>
        <w:t xml:space="preserve"> </w:t>
      </w:r>
      <w:r w:rsidRPr="00754562">
        <w:rPr>
          <w:rFonts w:ascii="Times New Roman" w:hAnsi="Times New Roman" w:cs="Times New Roman"/>
          <w:b/>
          <w:bCs/>
          <w:sz w:val="24"/>
          <w:szCs w:val="24"/>
        </w:rPr>
        <w:t>187</w:t>
      </w:r>
      <w:r w:rsidRPr="00754562">
        <w:rPr>
          <w:rFonts w:ascii="Times New Roman" w:hAnsi="Times New Roman" w:cs="Times New Roman"/>
          <w:sz w:val="24"/>
          <w:szCs w:val="24"/>
        </w:rPr>
        <w:t>, 546-556.</w:t>
      </w:r>
      <w:r>
        <w:rPr>
          <w:rFonts w:ascii="Times New Roman" w:hAnsi="Times New Roman" w:cs="Times New Roman"/>
          <w:sz w:val="24"/>
          <w:szCs w:val="24"/>
        </w:rPr>
        <w:t xml:space="preserve"> </w:t>
      </w:r>
      <w:hyperlink r:id="rId42" w:history="1">
        <w:r w:rsidRPr="00E55F7E">
          <w:rPr>
            <w:rStyle w:val="Hyperlink"/>
            <w:rFonts w:ascii="Times New Roman" w:hAnsi="Times New Roman" w:cs="Times New Roman"/>
            <w:sz w:val="24"/>
            <w:szCs w:val="24"/>
          </w:rPr>
          <w:t>https://doi.org/10.1016/j.actaastro.2021.03.004</w:t>
        </w:r>
      </w:hyperlink>
      <w:r>
        <w:rPr>
          <w:rFonts w:ascii="Times New Roman" w:hAnsi="Times New Roman" w:cs="Times New Roman"/>
          <w:color w:val="000000"/>
          <w:sz w:val="24"/>
          <w:szCs w:val="24"/>
        </w:rPr>
        <w:t xml:space="preserve">.  </w:t>
      </w:r>
    </w:p>
    <w:p w14:paraId="1D4EEBF6" w14:textId="77777777" w:rsidR="006A5512" w:rsidRDefault="006A5512" w:rsidP="006A5512">
      <w:pPr>
        <w:pStyle w:val="FootnoteText"/>
        <w:numPr>
          <w:ilvl w:val="0"/>
          <w:numId w:val="25"/>
        </w:numPr>
        <w:spacing w:line="360" w:lineRule="auto"/>
        <w:rPr>
          <w:rFonts w:ascii="Times New Roman" w:hAnsi="Times New Roman" w:cs="Times New Roman"/>
          <w:sz w:val="24"/>
          <w:szCs w:val="24"/>
        </w:rPr>
      </w:pPr>
      <w:r w:rsidRPr="00754562">
        <w:rPr>
          <w:rFonts w:ascii="Times New Roman" w:hAnsi="Times New Roman" w:cs="Times New Roman"/>
          <w:sz w:val="24"/>
          <w:szCs w:val="24"/>
        </w:rPr>
        <w:t xml:space="preserve">Matloff, Gregory (2022) Von Neumann probes: rationale, propulsion, interstellar transfer timing, </w:t>
      </w:r>
      <w:r w:rsidRPr="00754562">
        <w:rPr>
          <w:rFonts w:ascii="Times New Roman" w:hAnsi="Times New Roman" w:cs="Times New Roman"/>
          <w:i/>
          <w:iCs/>
          <w:sz w:val="24"/>
          <w:szCs w:val="24"/>
        </w:rPr>
        <w:t>International Journal of Astrobiology</w:t>
      </w:r>
      <w:r w:rsidRPr="00754562">
        <w:rPr>
          <w:rFonts w:ascii="Times New Roman" w:hAnsi="Times New Roman" w:cs="Times New Roman"/>
          <w:sz w:val="24"/>
          <w:szCs w:val="24"/>
        </w:rPr>
        <w:t xml:space="preserve"> </w:t>
      </w:r>
      <w:r w:rsidRPr="00754562">
        <w:rPr>
          <w:rFonts w:ascii="Times New Roman" w:hAnsi="Times New Roman" w:cs="Times New Roman"/>
          <w:b/>
          <w:bCs/>
          <w:sz w:val="24"/>
          <w:szCs w:val="24"/>
        </w:rPr>
        <w:t>21</w:t>
      </w:r>
      <w:r w:rsidRPr="00754562">
        <w:rPr>
          <w:rFonts w:ascii="Times New Roman" w:hAnsi="Times New Roman" w:cs="Times New Roman"/>
          <w:sz w:val="24"/>
          <w:szCs w:val="24"/>
        </w:rPr>
        <w:t>:4, 205-211.</w:t>
      </w:r>
      <w:r>
        <w:rPr>
          <w:rFonts w:ascii="Times New Roman" w:hAnsi="Times New Roman" w:cs="Times New Roman"/>
          <w:sz w:val="24"/>
          <w:szCs w:val="24"/>
        </w:rPr>
        <w:t xml:space="preserve"> </w:t>
      </w:r>
      <w:hyperlink r:id="rId43" w:history="1">
        <w:r w:rsidRPr="00706AA2">
          <w:rPr>
            <w:rStyle w:val="Hyperlink"/>
            <w:rFonts w:ascii="Times New Roman" w:hAnsi="Times New Roman" w:cs="Times New Roman"/>
            <w:sz w:val="24"/>
            <w:szCs w:val="24"/>
          </w:rPr>
          <w:t>https://doi.org/10.1017/S1473550422000027</w:t>
        </w:r>
      </w:hyperlink>
      <w:r>
        <w:rPr>
          <w:rFonts w:ascii="Times New Roman" w:hAnsi="Times New Roman" w:cs="Times New Roman"/>
          <w:sz w:val="24"/>
          <w:szCs w:val="24"/>
        </w:rPr>
        <w:t>.</w:t>
      </w:r>
    </w:p>
    <w:p w14:paraId="2937A870" w14:textId="064C4EB8" w:rsidR="006A5512" w:rsidRPr="00FD4106" w:rsidRDefault="00FD4106" w:rsidP="00FD4106">
      <w:pPr>
        <w:pStyle w:val="EndnoteText"/>
        <w:numPr>
          <w:ilvl w:val="0"/>
          <w:numId w:val="25"/>
        </w:numPr>
        <w:spacing w:line="360" w:lineRule="auto"/>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Qian, Chao and </w:t>
      </w:r>
      <w:proofErr w:type="spellStart"/>
      <w:r>
        <w:rPr>
          <w:rFonts w:ascii="Times New Roman" w:hAnsi="Times New Roman" w:cs="Times New Roman"/>
          <w:color w:val="212121"/>
          <w:sz w:val="24"/>
          <w:szCs w:val="24"/>
          <w:shd w:val="clear" w:color="auto" w:fill="FFFFFF"/>
        </w:rPr>
        <w:t>Hongsheng</w:t>
      </w:r>
      <w:proofErr w:type="spellEnd"/>
      <w:r>
        <w:rPr>
          <w:rFonts w:ascii="Times New Roman" w:hAnsi="Times New Roman" w:cs="Times New Roman"/>
          <w:color w:val="212121"/>
          <w:sz w:val="24"/>
          <w:szCs w:val="24"/>
          <w:shd w:val="clear" w:color="auto" w:fill="FFFFFF"/>
        </w:rPr>
        <w:t xml:space="preserve"> Chen (2021) A perspective on the next generation of invisibility cloaks – intelligent cloaks, </w:t>
      </w:r>
      <w:r w:rsidRPr="001E39EA">
        <w:rPr>
          <w:rFonts w:ascii="Times New Roman" w:hAnsi="Times New Roman" w:cs="Times New Roman"/>
          <w:i/>
          <w:iCs/>
          <w:color w:val="212121"/>
          <w:sz w:val="24"/>
          <w:szCs w:val="24"/>
          <w:shd w:val="clear" w:color="auto" w:fill="FFFFFF"/>
        </w:rPr>
        <w:t>Applied Physics Letters</w:t>
      </w:r>
      <w:r>
        <w:rPr>
          <w:rFonts w:ascii="Times New Roman" w:hAnsi="Times New Roman" w:cs="Times New Roman"/>
          <w:color w:val="212121"/>
          <w:sz w:val="24"/>
          <w:szCs w:val="24"/>
          <w:shd w:val="clear" w:color="auto" w:fill="FFFFFF"/>
        </w:rPr>
        <w:t xml:space="preserve"> </w:t>
      </w:r>
      <w:r w:rsidRPr="001E39EA">
        <w:rPr>
          <w:rFonts w:ascii="Times New Roman" w:hAnsi="Times New Roman" w:cs="Times New Roman"/>
          <w:b/>
          <w:bCs/>
          <w:color w:val="212121"/>
          <w:sz w:val="24"/>
          <w:szCs w:val="24"/>
          <w:shd w:val="clear" w:color="auto" w:fill="FFFFFF"/>
        </w:rPr>
        <w:t>118</w:t>
      </w:r>
      <w:r>
        <w:rPr>
          <w:rFonts w:ascii="Times New Roman" w:hAnsi="Times New Roman" w:cs="Times New Roman"/>
          <w:color w:val="212121"/>
          <w:sz w:val="24"/>
          <w:szCs w:val="24"/>
          <w:shd w:val="clear" w:color="auto" w:fill="FFFFFF"/>
        </w:rPr>
        <w:t xml:space="preserve">, 180501. </w:t>
      </w:r>
    </w:p>
    <w:p w14:paraId="5F8632BB" w14:textId="77777777" w:rsidR="006A5512" w:rsidRDefault="006A5512" w:rsidP="006A5512">
      <w:pPr>
        <w:pStyle w:val="EndnoteText"/>
        <w:numPr>
          <w:ilvl w:val="0"/>
          <w:numId w:val="25"/>
        </w:numPr>
        <w:spacing w:line="360" w:lineRule="auto"/>
        <w:rPr>
          <w:rFonts w:ascii="Times New Roman" w:hAnsi="Times New Roman" w:cs="Times New Roman"/>
          <w:sz w:val="24"/>
          <w:szCs w:val="24"/>
          <w:bdr w:val="none" w:sz="0" w:space="0" w:color="auto" w:frame="1"/>
          <w:shd w:val="clear" w:color="auto" w:fill="FFFFFF"/>
        </w:rPr>
      </w:pPr>
      <w:r w:rsidRPr="00754562">
        <w:rPr>
          <w:rFonts w:ascii="Times New Roman" w:hAnsi="Times New Roman" w:cs="Times New Roman"/>
          <w:sz w:val="24"/>
          <w:szCs w:val="24"/>
        </w:rPr>
        <w:t xml:space="preserve">Kipping, David and Alex Teachey (2016) A Cloaking Device for Transiting Planets, </w:t>
      </w:r>
      <w:r w:rsidRPr="00754562">
        <w:rPr>
          <w:rFonts w:ascii="Times New Roman" w:hAnsi="Times New Roman" w:cs="Times New Roman"/>
          <w:i/>
          <w:iCs/>
          <w:sz w:val="24"/>
          <w:szCs w:val="24"/>
        </w:rPr>
        <w:t>Monthly</w:t>
      </w:r>
      <w:r w:rsidRPr="00754562">
        <w:rPr>
          <w:rFonts w:ascii="Times New Roman" w:hAnsi="Times New Roman" w:cs="Times New Roman"/>
          <w:sz w:val="24"/>
          <w:szCs w:val="24"/>
        </w:rPr>
        <w:t xml:space="preserve"> </w:t>
      </w:r>
      <w:r w:rsidRPr="00754562">
        <w:rPr>
          <w:rFonts w:ascii="Times New Roman" w:hAnsi="Times New Roman" w:cs="Times New Roman"/>
          <w:i/>
          <w:iCs/>
          <w:sz w:val="24"/>
          <w:szCs w:val="24"/>
        </w:rPr>
        <w:t>Notices of the Royal Astronomical Society</w:t>
      </w:r>
      <w:r w:rsidRPr="00754562">
        <w:rPr>
          <w:rFonts w:ascii="Times New Roman" w:hAnsi="Times New Roman" w:cs="Times New Roman"/>
          <w:sz w:val="24"/>
          <w:szCs w:val="24"/>
        </w:rPr>
        <w:t xml:space="preserve"> </w:t>
      </w:r>
      <w:r w:rsidRPr="00754562">
        <w:rPr>
          <w:rFonts w:ascii="Times New Roman" w:hAnsi="Times New Roman" w:cs="Times New Roman"/>
          <w:b/>
          <w:bCs/>
          <w:sz w:val="24"/>
          <w:szCs w:val="24"/>
        </w:rPr>
        <w:t>459</w:t>
      </w:r>
      <w:r w:rsidRPr="00754562">
        <w:rPr>
          <w:rFonts w:ascii="Times New Roman" w:hAnsi="Times New Roman" w:cs="Times New Roman"/>
          <w:sz w:val="24"/>
          <w:szCs w:val="24"/>
        </w:rPr>
        <w:t>:2</w:t>
      </w:r>
      <w:r w:rsidRPr="001C0E2B">
        <w:rPr>
          <w:rFonts w:ascii="Times New Roman" w:hAnsi="Times New Roman" w:cs="Times New Roman"/>
          <w:sz w:val="24"/>
          <w:szCs w:val="24"/>
        </w:rPr>
        <w:t>.</w:t>
      </w:r>
      <w:r>
        <w:rPr>
          <w:rFonts w:ascii="Times New Roman" w:hAnsi="Times New Roman" w:cs="Times New Roman"/>
          <w:sz w:val="24"/>
          <w:szCs w:val="24"/>
        </w:rPr>
        <w:t xml:space="preserve"> </w:t>
      </w:r>
      <w:hyperlink r:id="rId44" w:history="1">
        <w:r w:rsidRPr="00E55F7E">
          <w:rPr>
            <w:rStyle w:val="Hyperlink"/>
            <w:rFonts w:ascii="Times New Roman" w:hAnsi="Times New Roman" w:cs="Times New Roman"/>
            <w:sz w:val="24"/>
            <w:szCs w:val="24"/>
            <w:bdr w:val="none" w:sz="0" w:space="0" w:color="auto" w:frame="1"/>
            <w:shd w:val="clear" w:color="auto" w:fill="FFFFFF"/>
          </w:rPr>
          <w:t>https://doi.org/10.1093/mnras/stw672</w:t>
        </w:r>
      </w:hyperlink>
      <w:r>
        <w:rPr>
          <w:rFonts w:ascii="Times New Roman" w:hAnsi="Times New Roman" w:cs="Times New Roman"/>
          <w:sz w:val="24"/>
          <w:szCs w:val="24"/>
          <w:bdr w:val="none" w:sz="0" w:space="0" w:color="auto" w:frame="1"/>
          <w:shd w:val="clear" w:color="auto" w:fill="FFFFFF"/>
        </w:rPr>
        <w:t>.</w:t>
      </w:r>
    </w:p>
    <w:p w14:paraId="6EA127B6" w14:textId="77777777" w:rsidR="00FD4106" w:rsidRDefault="00FD4106" w:rsidP="00FD4106">
      <w:pPr>
        <w:pStyle w:val="ListParagraph"/>
        <w:numPr>
          <w:ilvl w:val="0"/>
          <w:numId w:val="25"/>
        </w:numPr>
        <w:spacing w:after="0" w:line="360" w:lineRule="auto"/>
        <w:rPr>
          <w:rFonts w:ascii="Times New Roman" w:hAnsi="Times New Roman" w:cs="Times New Roman"/>
          <w:sz w:val="24"/>
          <w:szCs w:val="24"/>
        </w:rPr>
      </w:pPr>
      <w:r w:rsidRPr="002B1477">
        <w:rPr>
          <w:rFonts w:ascii="Times New Roman" w:hAnsi="Times New Roman" w:cs="Times New Roman"/>
          <w:sz w:val="24"/>
          <w:szCs w:val="24"/>
        </w:rPr>
        <w:t xml:space="preserve">Fitzgerald, McKenna, Aaron Boddy and Seth Baum (2020) </w:t>
      </w:r>
      <w:r w:rsidRPr="002B1477">
        <w:rPr>
          <w:rFonts w:ascii="Times New Roman" w:hAnsi="Times New Roman" w:cs="Times New Roman"/>
          <w:i/>
          <w:iCs/>
          <w:sz w:val="24"/>
          <w:szCs w:val="24"/>
        </w:rPr>
        <w:t>2020 Survey of Artificial General Intelligence Projects</w:t>
      </w:r>
      <w:r w:rsidRPr="002B1477">
        <w:rPr>
          <w:rFonts w:ascii="Times New Roman" w:hAnsi="Times New Roman" w:cs="Times New Roman"/>
          <w:sz w:val="24"/>
          <w:szCs w:val="24"/>
        </w:rPr>
        <w:t xml:space="preserve">, Global Catastrophic Risk Institute.  </w:t>
      </w:r>
    </w:p>
    <w:p w14:paraId="6A4A0AA0" w14:textId="77777777" w:rsidR="00DB458D" w:rsidRDefault="00DB458D" w:rsidP="00DB458D">
      <w:pPr>
        <w:pStyle w:val="EndnoteText"/>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 xml:space="preserve">Grace, Katja </w:t>
      </w:r>
      <w:r w:rsidRPr="00FE4A41">
        <w:rPr>
          <w:rFonts w:ascii="Times New Roman" w:hAnsi="Times New Roman" w:cs="Times New Roman"/>
          <w:i/>
          <w:iCs/>
          <w:sz w:val="24"/>
          <w:szCs w:val="24"/>
        </w:rPr>
        <w:t>et al.</w:t>
      </w:r>
      <w:r>
        <w:rPr>
          <w:rFonts w:ascii="Times New Roman" w:hAnsi="Times New Roman" w:cs="Times New Roman"/>
          <w:sz w:val="24"/>
          <w:szCs w:val="24"/>
        </w:rPr>
        <w:t xml:space="preserve"> (2018) Viewpoint: When Will AI Exceed Human Performance? Evidence from AI Experts, </w:t>
      </w:r>
      <w:r w:rsidRPr="00FE4A41">
        <w:rPr>
          <w:rFonts w:ascii="Times New Roman" w:hAnsi="Times New Roman" w:cs="Times New Roman"/>
          <w:i/>
          <w:iCs/>
          <w:sz w:val="24"/>
          <w:szCs w:val="24"/>
        </w:rPr>
        <w:t>Journal of Artificial Intelligence Research</w:t>
      </w:r>
      <w:r>
        <w:rPr>
          <w:rFonts w:ascii="Times New Roman" w:hAnsi="Times New Roman" w:cs="Times New Roman"/>
          <w:sz w:val="24"/>
          <w:szCs w:val="24"/>
        </w:rPr>
        <w:t xml:space="preserve"> </w:t>
      </w:r>
      <w:r w:rsidRPr="00FE4A41">
        <w:rPr>
          <w:rFonts w:ascii="Times New Roman" w:hAnsi="Times New Roman" w:cs="Times New Roman"/>
          <w:b/>
          <w:bCs/>
          <w:sz w:val="24"/>
          <w:szCs w:val="24"/>
        </w:rPr>
        <w:t>62</w:t>
      </w:r>
      <w:r>
        <w:rPr>
          <w:rFonts w:ascii="Times New Roman" w:hAnsi="Times New Roman" w:cs="Times New Roman"/>
          <w:sz w:val="24"/>
          <w:szCs w:val="24"/>
        </w:rPr>
        <w:t xml:space="preserve">, 729-754. </w:t>
      </w:r>
    </w:p>
    <w:p w14:paraId="118EC3A0" w14:textId="77777777" w:rsidR="00DB458D" w:rsidRDefault="00DB458D" w:rsidP="00DB458D">
      <w:pPr>
        <w:pStyle w:val="FootnoteText"/>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 xml:space="preserve">Nagy, Béla (2011) </w:t>
      </w:r>
      <w:proofErr w:type="spellStart"/>
      <w:r>
        <w:rPr>
          <w:rFonts w:ascii="Times New Roman" w:hAnsi="Times New Roman" w:cs="Times New Roman"/>
          <w:sz w:val="24"/>
          <w:szCs w:val="24"/>
        </w:rPr>
        <w:t>Superexponential</w:t>
      </w:r>
      <w:proofErr w:type="spellEnd"/>
      <w:r>
        <w:rPr>
          <w:rFonts w:ascii="Times New Roman" w:hAnsi="Times New Roman" w:cs="Times New Roman"/>
          <w:sz w:val="24"/>
          <w:szCs w:val="24"/>
        </w:rPr>
        <w:t xml:space="preserve"> Long-term Trends in Information Technology, </w:t>
      </w:r>
      <w:r w:rsidRPr="007A7456">
        <w:rPr>
          <w:rFonts w:ascii="Times New Roman" w:hAnsi="Times New Roman" w:cs="Times New Roman"/>
          <w:i/>
          <w:iCs/>
          <w:sz w:val="24"/>
          <w:szCs w:val="24"/>
        </w:rPr>
        <w:t>Technological Forecasting and Social Change</w:t>
      </w:r>
      <w:r>
        <w:rPr>
          <w:rFonts w:ascii="Times New Roman" w:hAnsi="Times New Roman" w:cs="Times New Roman"/>
          <w:sz w:val="24"/>
          <w:szCs w:val="24"/>
        </w:rPr>
        <w:t xml:space="preserve"> </w:t>
      </w:r>
      <w:r w:rsidRPr="00B63E84">
        <w:rPr>
          <w:rFonts w:ascii="Times New Roman" w:hAnsi="Times New Roman" w:cs="Times New Roman"/>
          <w:b/>
          <w:bCs/>
          <w:sz w:val="24"/>
          <w:szCs w:val="24"/>
        </w:rPr>
        <w:t>78</w:t>
      </w:r>
      <w:r>
        <w:rPr>
          <w:rFonts w:ascii="Times New Roman" w:hAnsi="Times New Roman" w:cs="Times New Roman"/>
          <w:sz w:val="24"/>
          <w:szCs w:val="24"/>
        </w:rPr>
        <w:t xml:space="preserve">:8, 1356-1364. </w:t>
      </w:r>
      <w:hyperlink r:id="rId45" w:history="1">
        <w:r w:rsidRPr="00E55F7E">
          <w:rPr>
            <w:rStyle w:val="Hyperlink"/>
            <w:rFonts w:ascii="Times New Roman" w:hAnsi="Times New Roman" w:cs="Times New Roman"/>
            <w:sz w:val="24"/>
            <w:szCs w:val="24"/>
          </w:rPr>
          <w:t>https://doi.org/10.1016/j.techfore.2011.07.006</w:t>
        </w:r>
      </w:hyperlink>
      <w:r>
        <w:rPr>
          <w:rFonts w:ascii="Times New Roman" w:hAnsi="Times New Roman" w:cs="Times New Roman"/>
          <w:sz w:val="24"/>
          <w:szCs w:val="24"/>
        </w:rPr>
        <w:t xml:space="preserve">. </w:t>
      </w:r>
    </w:p>
    <w:p w14:paraId="69AE1F80" w14:textId="77777777" w:rsidR="0091046B" w:rsidRPr="00254DC9" w:rsidRDefault="0091046B" w:rsidP="0091046B">
      <w:pPr>
        <w:pStyle w:val="EndnoteText"/>
        <w:numPr>
          <w:ilvl w:val="0"/>
          <w:numId w:val="25"/>
        </w:numPr>
        <w:spacing w:line="360" w:lineRule="auto"/>
        <w:rPr>
          <w:rFonts w:ascii="Times New Roman" w:hAnsi="Times New Roman" w:cs="Times New Roman"/>
          <w:i/>
          <w:iCs/>
          <w:sz w:val="24"/>
          <w:szCs w:val="24"/>
        </w:rPr>
      </w:pPr>
      <w:r w:rsidRPr="00754562">
        <w:rPr>
          <w:rFonts w:ascii="Times New Roman" w:hAnsi="Times New Roman" w:cs="Times New Roman"/>
          <w:sz w:val="24"/>
          <w:szCs w:val="24"/>
        </w:rPr>
        <w:t xml:space="preserve">Lentz, Erik (2022) Hyper-fast positive energy warp drives, arXiv:2201.00652 (gr-qc). </w:t>
      </w:r>
    </w:p>
    <w:p w14:paraId="57FB68B6" w14:textId="77777777" w:rsidR="0091046B" w:rsidRPr="00D65ACA" w:rsidRDefault="0091046B" w:rsidP="0091046B">
      <w:pPr>
        <w:pStyle w:val="EndnoteText"/>
        <w:numPr>
          <w:ilvl w:val="0"/>
          <w:numId w:val="25"/>
        </w:numPr>
        <w:spacing w:line="360" w:lineRule="auto"/>
        <w:rPr>
          <w:rFonts w:ascii="Times New Roman" w:hAnsi="Times New Roman" w:cs="Times New Roman"/>
          <w:i/>
          <w:iCs/>
          <w:sz w:val="24"/>
          <w:szCs w:val="24"/>
        </w:rPr>
      </w:pPr>
      <w:r>
        <w:rPr>
          <w:rFonts w:ascii="Times New Roman" w:hAnsi="Times New Roman" w:cs="Times New Roman"/>
          <w:i/>
          <w:iCs/>
          <w:sz w:val="24"/>
          <w:szCs w:val="24"/>
        </w:rPr>
        <w:lastRenderedPageBreak/>
        <w:t xml:space="preserve"> </w:t>
      </w:r>
      <w:r>
        <w:rPr>
          <w:rFonts w:ascii="Times New Roman" w:hAnsi="Times New Roman" w:cs="Times New Roman"/>
          <w:sz w:val="24"/>
          <w:szCs w:val="24"/>
        </w:rPr>
        <w:t xml:space="preserve">Abellan, Gabriel, </w:t>
      </w:r>
      <w:r w:rsidRPr="00254DC9">
        <w:rPr>
          <w:rFonts w:ascii="Times New Roman" w:hAnsi="Times New Roman" w:cs="Times New Roman"/>
          <w:sz w:val="24"/>
          <w:szCs w:val="24"/>
        </w:rPr>
        <w:t xml:space="preserve">Nelson Bolivar and Ivaylo Vasilev (2023) Alcubierre warp drive in spherical coordinates with some matter configurations, </w:t>
      </w:r>
      <w:r w:rsidRPr="00254DC9">
        <w:rPr>
          <w:rFonts w:ascii="Times New Roman" w:hAnsi="Times New Roman" w:cs="Times New Roman"/>
          <w:i/>
          <w:iCs/>
          <w:sz w:val="24"/>
          <w:szCs w:val="24"/>
        </w:rPr>
        <w:t>European Physical Journal C</w:t>
      </w:r>
      <w:r w:rsidRPr="00254DC9">
        <w:rPr>
          <w:rFonts w:ascii="Times New Roman" w:hAnsi="Times New Roman" w:cs="Times New Roman"/>
          <w:sz w:val="24"/>
          <w:szCs w:val="24"/>
        </w:rPr>
        <w:t xml:space="preserve"> </w:t>
      </w:r>
      <w:r w:rsidRPr="00254DC9">
        <w:rPr>
          <w:rFonts w:ascii="Times New Roman" w:hAnsi="Times New Roman" w:cs="Times New Roman"/>
          <w:b/>
          <w:bCs/>
          <w:sz w:val="24"/>
          <w:szCs w:val="24"/>
        </w:rPr>
        <w:t>83</w:t>
      </w:r>
      <w:r w:rsidRPr="00254DC9">
        <w:rPr>
          <w:rFonts w:ascii="Times New Roman" w:hAnsi="Times New Roman" w:cs="Times New Roman"/>
          <w:sz w:val="24"/>
          <w:szCs w:val="24"/>
        </w:rPr>
        <w:t xml:space="preserve">, 7. </w:t>
      </w:r>
      <w:hyperlink r:id="rId46" w:history="1">
        <w:r w:rsidRPr="00254DC9">
          <w:rPr>
            <w:rStyle w:val="Hyperlink"/>
            <w:rFonts w:ascii="Times New Roman" w:hAnsi="Times New Roman" w:cs="Times New Roman"/>
            <w:sz w:val="24"/>
            <w:szCs w:val="24"/>
            <w:shd w:val="clear" w:color="auto" w:fill="FFFFFF"/>
          </w:rPr>
          <w:t>https://doi.org/10.1140/epjc/s10052-022-11091-5</w:t>
        </w:r>
      </w:hyperlink>
      <w:r>
        <w:rPr>
          <w:rFonts w:ascii="Times New Roman" w:hAnsi="Times New Roman" w:cs="Times New Roman"/>
          <w:color w:val="222222"/>
          <w:sz w:val="24"/>
          <w:szCs w:val="24"/>
          <w:shd w:val="clear" w:color="auto" w:fill="FFFFFF"/>
        </w:rPr>
        <w:t xml:space="preserve">. </w:t>
      </w:r>
    </w:p>
    <w:p w14:paraId="2B4FF8BC" w14:textId="77777777" w:rsidR="0091046B" w:rsidRPr="00AC4751" w:rsidRDefault="0091046B" w:rsidP="0091046B">
      <w:pPr>
        <w:pStyle w:val="FootnoteText"/>
        <w:numPr>
          <w:ilvl w:val="0"/>
          <w:numId w:val="25"/>
        </w:numPr>
        <w:spacing w:line="360" w:lineRule="auto"/>
        <w:rPr>
          <w:rFonts w:ascii="Times New Roman" w:hAnsi="Times New Roman" w:cs="Times New Roman"/>
          <w:sz w:val="24"/>
          <w:szCs w:val="24"/>
        </w:rPr>
      </w:pPr>
      <w:r w:rsidRPr="00AC4751">
        <w:rPr>
          <w:rFonts w:ascii="Times New Roman" w:hAnsi="Times New Roman" w:cs="Times New Roman"/>
          <w:sz w:val="24"/>
          <w:szCs w:val="24"/>
        </w:rPr>
        <w:t xml:space="preserve">National Research Council (U.S.) (2007), </w:t>
      </w:r>
      <w:r w:rsidRPr="00AC4751">
        <w:rPr>
          <w:rFonts w:ascii="Times New Roman" w:hAnsi="Times New Roman" w:cs="Times New Roman"/>
          <w:i/>
          <w:iCs/>
          <w:sz w:val="24"/>
          <w:szCs w:val="24"/>
        </w:rPr>
        <w:t>A Strategy for Assessing Science</w:t>
      </w:r>
      <w:r w:rsidRPr="00AC4751">
        <w:rPr>
          <w:rFonts w:ascii="Times New Roman" w:hAnsi="Times New Roman" w:cs="Times New Roman"/>
          <w:sz w:val="24"/>
          <w:szCs w:val="24"/>
        </w:rPr>
        <w:t xml:space="preserve">, I. Feller and P.C. Stern, eds. National Academies Press.  </w:t>
      </w:r>
    </w:p>
    <w:p w14:paraId="76CFCD9D" w14:textId="77777777" w:rsidR="0091046B" w:rsidRPr="005942D6" w:rsidRDefault="0091046B" w:rsidP="0091046B">
      <w:pPr>
        <w:pStyle w:val="FootnoteText"/>
        <w:numPr>
          <w:ilvl w:val="0"/>
          <w:numId w:val="25"/>
        </w:numPr>
        <w:spacing w:line="360" w:lineRule="auto"/>
        <w:rPr>
          <w:rFonts w:ascii="Times New Roman" w:hAnsi="Times New Roman" w:cs="Times New Roman"/>
          <w:sz w:val="24"/>
          <w:szCs w:val="24"/>
        </w:rPr>
      </w:pPr>
      <w:r w:rsidRPr="00AC4751">
        <w:rPr>
          <w:rFonts w:ascii="Times New Roman" w:hAnsi="Times New Roman" w:cs="Times New Roman"/>
          <w:sz w:val="24"/>
          <w:szCs w:val="24"/>
        </w:rPr>
        <w:t xml:space="preserve">Parfit, Derek (1984) </w:t>
      </w:r>
      <w:r w:rsidRPr="00AC4751">
        <w:rPr>
          <w:rFonts w:ascii="Times New Roman" w:hAnsi="Times New Roman" w:cs="Times New Roman"/>
          <w:i/>
          <w:iCs/>
          <w:sz w:val="24"/>
          <w:szCs w:val="24"/>
        </w:rPr>
        <w:t>Reasons and Persons</w:t>
      </w:r>
      <w:r w:rsidRPr="00AC4751">
        <w:rPr>
          <w:rFonts w:ascii="Times New Roman" w:hAnsi="Times New Roman" w:cs="Times New Roman"/>
          <w:sz w:val="24"/>
          <w:szCs w:val="24"/>
        </w:rPr>
        <w:t xml:space="preserve">. Clarendon. </w:t>
      </w:r>
    </w:p>
    <w:p w14:paraId="3A406DD3" w14:textId="77777777" w:rsidR="0091046B" w:rsidRDefault="0091046B" w:rsidP="0091046B">
      <w:pPr>
        <w:pStyle w:val="EndnoteText"/>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 xml:space="preserve">Bostrom, Nick and Milan </w:t>
      </w:r>
      <w:r w:rsidRPr="00405FBF">
        <w:rPr>
          <w:rFonts w:ascii="Times New Roman" w:hAnsi="Times New Roman" w:cs="Times New Roman"/>
          <w:sz w:val="24"/>
          <w:szCs w:val="24"/>
        </w:rPr>
        <w:t>Ćirković</w:t>
      </w:r>
      <w:r>
        <w:rPr>
          <w:rFonts w:ascii="Times New Roman" w:hAnsi="Times New Roman" w:cs="Times New Roman"/>
          <w:sz w:val="24"/>
          <w:szCs w:val="24"/>
        </w:rPr>
        <w:t xml:space="preserve">, eds. (2008) </w:t>
      </w:r>
      <w:r w:rsidRPr="0043007F">
        <w:rPr>
          <w:rFonts w:ascii="Times New Roman" w:hAnsi="Times New Roman" w:cs="Times New Roman"/>
          <w:i/>
          <w:iCs/>
          <w:sz w:val="24"/>
          <w:szCs w:val="24"/>
        </w:rPr>
        <w:t>Global Catastrophic Risks</w:t>
      </w:r>
      <w:r>
        <w:rPr>
          <w:rFonts w:ascii="Times New Roman" w:hAnsi="Times New Roman" w:cs="Times New Roman"/>
          <w:sz w:val="24"/>
          <w:szCs w:val="24"/>
        </w:rPr>
        <w:t xml:space="preserve">. Oxford. </w:t>
      </w:r>
    </w:p>
    <w:p w14:paraId="62E47615" w14:textId="77777777" w:rsidR="00B84CFF" w:rsidRDefault="00B84CFF" w:rsidP="00B84CFF">
      <w:pPr>
        <w:pStyle w:val="FootnoteText"/>
        <w:numPr>
          <w:ilvl w:val="0"/>
          <w:numId w:val="25"/>
        </w:numPr>
        <w:spacing w:line="360" w:lineRule="auto"/>
        <w:rPr>
          <w:rFonts w:ascii="Times New Roman" w:hAnsi="Times New Roman" w:cs="Times New Roman"/>
          <w:sz w:val="24"/>
          <w:szCs w:val="24"/>
        </w:rPr>
      </w:pPr>
      <w:r w:rsidRPr="00754562">
        <w:rPr>
          <w:rFonts w:ascii="Times New Roman" w:hAnsi="Times New Roman" w:cs="Times New Roman"/>
          <w:sz w:val="24"/>
          <w:szCs w:val="24"/>
        </w:rPr>
        <w:t xml:space="preserve">NASA (2023) NASA’s Planetary Defense Strategy and Action Plan, </w:t>
      </w:r>
      <w:r w:rsidRPr="00AC4751">
        <w:rPr>
          <w:rFonts w:ascii="Times New Roman" w:hAnsi="Times New Roman" w:cs="Times New Roman"/>
          <w:sz w:val="24"/>
          <w:szCs w:val="24"/>
        </w:rPr>
        <w:t>NASA Releases Agency Strategy for Planetary Defense to Safeguard Earth | NASA</w:t>
      </w:r>
      <w:r w:rsidRPr="00754562">
        <w:rPr>
          <w:rFonts w:ascii="Times New Roman" w:hAnsi="Times New Roman" w:cs="Times New Roman"/>
          <w:sz w:val="24"/>
          <w:szCs w:val="24"/>
        </w:rPr>
        <w:t xml:space="preserve">. </w:t>
      </w:r>
    </w:p>
    <w:p w14:paraId="3F841CAF" w14:textId="5680D12F" w:rsidR="00B84CFF" w:rsidRPr="002B1477" w:rsidRDefault="00B84CFF" w:rsidP="00B84CFF">
      <w:pPr>
        <w:pStyle w:val="ListParagraph"/>
        <w:numPr>
          <w:ilvl w:val="0"/>
          <w:numId w:val="25"/>
        </w:numPr>
        <w:spacing w:after="0" w:line="360" w:lineRule="auto"/>
        <w:rPr>
          <w:rStyle w:val="q-box"/>
          <w:rFonts w:ascii="Times New Roman" w:hAnsi="Times New Roman" w:cs="Times New Roman"/>
          <w:sz w:val="24"/>
          <w:szCs w:val="24"/>
        </w:rPr>
      </w:pPr>
      <w:r w:rsidRPr="002B1477">
        <w:rPr>
          <w:rStyle w:val="q-box"/>
          <w:rFonts w:ascii="Times New Roman" w:hAnsi="Times New Roman" w:cs="Times New Roman"/>
          <w:sz w:val="24"/>
          <w:szCs w:val="24"/>
        </w:rPr>
        <w:t xml:space="preserve">Liu </w:t>
      </w:r>
      <w:proofErr w:type="spellStart"/>
      <w:r w:rsidRPr="002B1477">
        <w:rPr>
          <w:rStyle w:val="q-box"/>
          <w:rFonts w:ascii="Times New Roman" w:hAnsi="Times New Roman" w:cs="Times New Roman"/>
          <w:sz w:val="24"/>
          <w:szCs w:val="24"/>
        </w:rPr>
        <w:t>Cixin</w:t>
      </w:r>
      <w:proofErr w:type="spellEnd"/>
      <w:r w:rsidRPr="002B1477">
        <w:rPr>
          <w:rStyle w:val="q-box"/>
          <w:rFonts w:ascii="Times New Roman" w:hAnsi="Times New Roman" w:cs="Times New Roman"/>
          <w:sz w:val="24"/>
          <w:szCs w:val="24"/>
        </w:rPr>
        <w:t xml:space="preserve"> (2015) </w:t>
      </w:r>
      <w:r w:rsidRPr="002B1477">
        <w:rPr>
          <w:rStyle w:val="q-box"/>
          <w:rFonts w:ascii="Times New Roman" w:hAnsi="Times New Roman" w:cs="Times New Roman"/>
          <w:i/>
          <w:iCs/>
          <w:sz w:val="24"/>
          <w:szCs w:val="24"/>
        </w:rPr>
        <w:t>The Dark Forest</w:t>
      </w:r>
      <w:r w:rsidRPr="002B1477">
        <w:rPr>
          <w:rStyle w:val="q-box"/>
          <w:rFonts w:ascii="Times New Roman" w:hAnsi="Times New Roman" w:cs="Times New Roman"/>
          <w:sz w:val="24"/>
          <w:szCs w:val="24"/>
        </w:rPr>
        <w:t xml:space="preserve">. Tor. </w:t>
      </w:r>
    </w:p>
    <w:p w14:paraId="11648318" w14:textId="77777777" w:rsidR="00B84CFF" w:rsidRDefault="00B84CFF" w:rsidP="00B84CFF">
      <w:pPr>
        <w:pStyle w:val="FootnoteText"/>
        <w:numPr>
          <w:ilvl w:val="0"/>
          <w:numId w:val="25"/>
        </w:numPr>
        <w:spacing w:line="360" w:lineRule="auto"/>
        <w:rPr>
          <w:rFonts w:ascii="Times New Roman" w:hAnsi="Times New Roman" w:cs="Times New Roman"/>
          <w:sz w:val="24"/>
          <w:szCs w:val="24"/>
        </w:rPr>
      </w:pPr>
      <w:proofErr w:type="spellStart"/>
      <w:r w:rsidRPr="00AC4751">
        <w:rPr>
          <w:rFonts w:ascii="Times New Roman" w:hAnsi="Times New Roman" w:cs="Times New Roman"/>
          <w:sz w:val="24"/>
          <w:szCs w:val="24"/>
        </w:rPr>
        <w:t>Panskepp</w:t>
      </w:r>
      <w:proofErr w:type="spellEnd"/>
      <w:r w:rsidRPr="00AC4751">
        <w:rPr>
          <w:rFonts w:ascii="Times New Roman" w:hAnsi="Times New Roman" w:cs="Times New Roman"/>
          <w:sz w:val="24"/>
          <w:szCs w:val="24"/>
        </w:rPr>
        <w:t xml:space="preserve">, Jules and Garet </w:t>
      </w:r>
      <w:proofErr w:type="spellStart"/>
      <w:r w:rsidRPr="00AC4751">
        <w:rPr>
          <w:rFonts w:ascii="Times New Roman" w:hAnsi="Times New Roman" w:cs="Times New Roman"/>
          <w:sz w:val="24"/>
          <w:szCs w:val="24"/>
        </w:rPr>
        <w:t>Lahvis</w:t>
      </w:r>
      <w:proofErr w:type="spellEnd"/>
      <w:r w:rsidRPr="00AC4751">
        <w:rPr>
          <w:rFonts w:ascii="Times New Roman" w:hAnsi="Times New Roman" w:cs="Times New Roman"/>
          <w:sz w:val="24"/>
          <w:szCs w:val="24"/>
        </w:rPr>
        <w:t xml:space="preserve"> (2011) Rodent empathy and affective neuroscience, </w:t>
      </w:r>
      <w:r w:rsidRPr="00AC4751">
        <w:rPr>
          <w:rFonts w:ascii="Times New Roman" w:hAnsi="Times New Roman" w:cs="Times New Roman"/>
          <w:i/>
          <w:iCs/>
          <w:sz w:val="24"/>
          <w:szCs w:val="24"/>
        </w:rPr>
        <w:t>Neuroscience and Biobehavioral Reviews</w:t>
      </w:r>
      <w:r w:rsidRPr="00AC4751">
        <w:rPr>
          <w:rFonts w:ascii="Times New Roman" w:hAnsi="Times New Roman" w:cs="Times New Roman"/>
          <w:sz w:val="24"/>
          <w:szCs w:val="24"/>
        </w:rPr>
        <w:t xml:space="preserve"> </w:t>
      </w:r>
      <w:r w:rsidRPr="00AC4751">
        <w:rPr>
          <w:rFonts w:ascii="Times New Roman" w:hAnsi="Times New Roman" w:cs="Times New Roman"/>
          <w:b/>
          <w:bCs/>
          <w:sz w:val="24"/>
          <w:szCs w:val="24"/>
        </w:rPr>
        <w:t>35</w:t>
      </w:r>
      <w:r w:rsidRPr="00AC4751">
        <w:rPr>
          <w:rFonts w:ascii="Times New Roman" w:hAnsi="Times New Roman" w:cs="Times New Roman"/>
          <w:sz w:val="24"/>
          <w:szCs w:val="24"/>
        </w:rPr>
        <w:t xml:space="preserve">:9, 1864-1875. </w:t>
      </w:r>
      <w:hyperlink r:id="rId47" w:history="1">
        <w:r w:rsidRPr="00AC4751">
          <w:rPr>
            <w:rStyle w:val="Hyperlink"/>
            <w:rFonts w:ascii="Times New Roman" w:hAnsi="Times New Roman" w:cs="Times New Roman"/>
            <w:sz w:val="24"/>
            <w:szCs w:val="24"/>
          </w:rPr>
          <w:t>https://doi.org/10.1016/j.neubiorev.2011.05.013</w:t>
        </w:r>
      </w:hyperlink>
      <w:r w:rsidRPr="00AC4751">
        <w:rPr>
          <w:rFonts w:ascii="Times New Roman" w:hAnsi="Times New Roman" w:cs="Times New Roman"/>
          <w:sz w:val="24"/>
          <w:szCs w:val="24"/>
        </w:rPr>
        <w:t xml:space="preserve">. </w:t>
      </w:r>
    </w:p>
    <w:p w14:paraId="17D7E451" w14:textId="77777777" w:rsidR="00B84CFF" w:rsidRPr="002B1477" w:rsidRDefault="00B84CFF" w:rsidP="00B84CFF">
      <w:pPr>
        <w:pStyle w:val="ListParagraph"/>
        <w:numPr>
          <w:ilvl w:val="0"/>
          <w:numId w:val="25"/>
        </w:numPr>
        <w:spacing w:after="0" w:line="360" w:lineRule="auto"/>
        <w:rPr>
          <w:rFonts w:ascii="Times New Roman" w:hAnsi="Times New Roman" w:cs="Times New Roman"/>
          <w:sz w:val="24"/>
          <w:szCs w:val="24"/>
        </w:rPr>
      </w:pPr>
      <w:r w:rsidRPr="002B1477">
        <w:rPr>
          <w:rStyle w:val="q-box"/>
          <w:rFonts w:ascii="Times New Roman" w:hAnsi="Times New Roman" w:cs="Times New Roman"/>
          <w:sz w:val="24"/>
          <w:szCs w:val="24"/>
        </w:rPr>
        <w:t xml:space="preserve">Dothan, Shai (2021) When Immediate Responses Fail, </w:t>
      </w:r>
      <w:r w:rsidRPr="002B1477">
        <w:rPr>
          <w:rStyle w:val="q-box"/>
          <w:rFonts w:ascii="Times New Roman" w:hAnsi="Times New Roman" w:cs="Times New Roman"/>
          <w:i/>
          <w:iCs/>
          <w:sz w:val="24"/>
          <w:szCs w:val="24"/>
        </w:rPr>
        <w:t>Vanderbilt Law Review</w:t>
      </w:r>
      <w:r w:rsidRPr="002B1477">
        <w:rPr>
          <w:rStyle w:val="q-box"/>
          <w:rFonts w:ascii="Times New Roman" w:hAnsi="Times New Roman" w:cs="Times New Roman"/>
          <w:sz w:val="24"/>
          <w:szCs w:val="24"/>
        </w:rPr>
        <w:t xml:space="preserve"> </w:t>
      </w:r>
      <w:r w:rsidRPr="002B1477">
        <w:rPr>
          <w:rStyle w:val="q-box"/>
          <w:rFonts w:ascii="Times New Roman" w:hAnsi="Times New Roman" w:cs="Times New Roman"/>
          <w:b/>
          <w:bCs/>
          <w:sz w:val="24"/>
          <w:szCs w:val="24"/>
        </w:rPr>
        <w:t>51</w:t>
      </w:r>
      <w:r w:rsidRPr="002B1477">
        <w:rPr>
          <w:rStyle w:val="q-box"/>
          <w:rFonts w:ascii="Times New Roman" w:hAnsi="Times New Roman" w:cs="Times New Roman"/>
          <w:sz w:val="24"/>
          <w:szCs w:val="24"/>
        </w:rPr>
        <w:t xml:space="preserve">, 1075. </w:t>
      </w:r>
      <w:r w:rsidRPr="002B1477">
        <w:rPr>
          <w:rFonts w:ascii="Times New Roman" w:hAnsi="Times New Roman" w:cs="Times New Roman"/>
          <w:sz w:val="24"/>
          <w:szCs w:val="24"/>
        </w:rPr>
        <w:t xml:space="preserve"> </w:t>
      </w:r>
    </w:p>
    <w:p w14:paraId="23E278E3" w14:textId="77777777" w:rsidR="00B84CFF" w:rsidRDefault="00B84CFF" w:rsidP="00B84CFF">
      <w:pPr>
        <w:pStyle w:val="FootnoteText"/>
        <w:numPr>
          <w:ilvl w:val="0"/>
          <w:numId w:val="25"/>
        </w:numPr>
        <w:spacing w:line="360" w:lineRule="auto"/>
        <w:rPr>
          <w:rFonts w:ascii="Times New Roman" w:hAnsi="Times New Roman" w:cs="Times New Roman"/>
          <w:sz w:val="24"/>
          <w:szCs w:val="24"/>
        </w:rPr>
      </w:pPr>
      <w:r w:rsidRPr="00924BA8">
        <w:rPr>
          <w:rFonts w:ascii="Times New Roman" w:hAnsi="Times New Roman" w:cs="Times New Roman"/>
          <w:sz w:val="24"/>
          <w:szCs w:val="24"/>
        </w:rPr>
        <w:t xml:space="preserve">Kurzweil, Ray (2005) </w:t>
      </w:r>
      <w:r w:rsidRPr="00924BA8">
        <w:rPr>
          <w:rFonts w:ascii="Times New Roman" w:hAnsi="Times New Roman" w:cs="Times New Roman"/>
          <w:i/>
          <w:iCs/>
          <w:sz w:val="24"/>
          <w:szCs w:val="24"/>
        </w:rPr>
        <w:t>The Singularity Is Near</w:t>
      </w:r>
      <w:r w:rsidRPr="00924BA8">
        <w:rPr>
          <w:rFonts w:ascii="Times New Roman" w:hAnsi="Times New Roman" w:cs="Times New Roman"/>
          <w:sz w:val="24"/>
          <w:szCs w:val="24"/>
        </w:rPr>
        <w:t xml:space="preserve">. Penguin. </w:t>
      </w:r>
    </w:p>
    <w:p w14:paraId="43E2792A" w14:textId="77777777" w:rsidR="009D6392" w:rsidRDefault="009D6392" w:rsidP="009D6392">
      <w:pPr>
        <w:pStyle w:val="FootnoteText"/>
        <w:numPr>
          <w:ilvl w:val="0"/>
          <w:numId w:val="25"/>
        </w:numPr>
        <w:spacing w:line="360" w:lineRule="auto"/>
        <w:rPr>
          <w:rFonts w:ascii="Times New Roman" w:hAnsi="Times New Roman" w:cs="Times New Roman"/>
          <w:sz w:val="24"/>
          <w:szCs w:val="24"/>
        </w:rPr>
      </w:pPr>
      <w:r w:rsidRPr="00AC4751">
        <w:rPr>
          <w:rFonts w:ascii="Times New Roman" w:hAnsi="Times New Roman" w:cs="Times New Roman"/>
          <w:sz w:val="24"/>
          <w:szCs w:val="24"/>
        </w:rPr>
        <w:t xml:space="preserve">Yasser, Shehab (2020) Aliens, the Fermi Paradox, and the Dark Forest Theory, </w:t>
      </w:r>
      <w:r w:rsidRPr="00AC4751">
        <w:rPr>
          <w:rFonts w:ascii="Times New Roman" w:hAnsi="Times New Roman" w:cs="Times New Roman"/>
          <w:i/>
          <w:iCs/>
          <w:sz w:val="24"/>
          <w:szCs w:val="24"/>
        </w:rPr>
        <w:t>Towards Data Science,</w:t>
      </w:r>
      <w:r w:rsidRPr="00AC4751">
        <w:rPr>
          <w:rFonts w:ascii="Times New Roman" w:hAnsi="Times New Roman" w:cs="Times New Roman"/>
          <w:sz w:val="24"/>
          <w:szCs w:val="24"/>
        </w:rPr>
        <w:t xml:space="preserve"> </w:t>
      </w:r>
      <w:hyperlink r:id="rId48" w:history="1">
        <w:r w:rsidRPr="00AC4751">
          <w:rPr>
            <w:rStyle w:val="Hyperlink"/>
            <w:rFonts w:ascii="Times New Roman" w:hAnsi="Times New Roman" w:cs="Times New Roman"/>
            <w:sz w:val="24"/>
            <w:szCs w:val="24"/>
          </w:rPr>
          <w:t>Aliens, The Fermi Paradox, And The Dark Forest Theory: A Game Theoretic View | by Shehab Yasser | Towards Data Science</w:t>
        </w:r>
      </w:hyperlink>
      <w:r w:rsidRPr="00AC4751">
        <w:rPr>
          <w:rFonts w:ascii="Times New Roman" w:hAnsi="Times New Roman" w:cs="Times New Roman"/>
          <w:sz w:val="24"/>
          <w:szCs w:val="24"/>
        </w:rPr>
        <w:t>.</w:t>
      </w:r>
    </w:p>
    <w:p w14:paraId="29FD6A34" w14:textId="77777777" w:rsidR="008B12E2" w:rsidRDefault="008B12E2" w:rsidP="008B12E2">
      <w:pPr>
        <w:pStyle w:val="FootnoteText"/>
        <w:numPr>
          <w:ilvl w:val="0"/>
          <w:numId w:val="25"/>
        </w:numPr>
        <w:spacing w:line="360" w:lineRule="auto"/>
        <w:rPr>
          <w:rFonts w:ascii="Times New Roman" w:hAnsi="Times New Roman" w:cs="Times New Roman"/>
          <w:sz w:val="24"/>
          <w:szCs w:val="24"/>
        </w:rPr>
      </w:pPr>
      <w:r w:rsidRPr="00AC4751">
        <w:rPr>
          <w:rFonts w:ascii="Times New Roman" w:hAnsi="Times New Roman" w:cs="Times New Roman"/>
          <w:sz w:val="24"/>
          <w:szCs w:val="24"/>
        </w:rPr>
        <w:t xml:space="preserve">Susskind, Ron (2006) The Untold Story of al-Qaeda’s Plot to Attack the Subways (June 26) </w:t>
      </w:r>
      <w:r w:rsidRPr="00AC4751">
        <w:rPr>
          <w:rFonts w:ascii="Times New Roman" w:hAnsi="Times New Roman" w:cs="Times New Roman"/>
          <w:i/>
          <w:iCs/>
          <w:sz w:val="24"/>
          <w:szCs w:val="24"/>
        </w:rPr>
        <w:t>Time</w:t>
      </w:r>
      <w:r w:rsidRPr="00AC4751">
        <w:rPr>
          <w:rFonts w:ascii="Times New Roman" w:hAnsi="Times New Roman" w:cs="Times New Roman"/>
          <w:sz w:val="24"/>
          <w:szCs w:val="24"/>
        </w:rPr>
        <w:t>.</w:t>
      </w:r>
    </w:p>
    <w:p w14:paraId="7B2C818B" w14:textId="77777777" w:rsidR="008B12E2" w:rsidRPr="00AC4751" w:rsidRDefault="008B12E2" w:rsidP="008B12E2">
      <w:pPr>
        <w:pStyle w:val="FootnoteText"/>
        <w:numPr>
          <w:ilvl w:val="0"/>
          <w:numId w:val="25"/>
        </w:numPr>
        <w:spacing w:line="360" w:lineRule="auto"/>
        <w:rPr>
          <w:rFonts w:ascii="Times New Roman" w:hAnsi="Times New Roman" w:cs="Times New Roman"/>
          <w:sz w:val="24"/>
          <w:szCs w:val="24"/>
        </w:rPr>
      </w:pPr>
      <w:r w:rsidRPr="00AC4751">
        <w:rPr>
          <w:rFonts w:ascii="Times New Roman" w:hAnsi="Times New Roman" w:cs="Times New Roman"/>
          <w:sz w:val="24"/>
          <w:szCs w:val="24"/>
        </w:rPr>
        <w:t xml:space="preserve">Yu, Chao (2015) The Dark Forest Rule: One Solution to the Fermi Paradox, </w:t>
      </w:r>
      <w:r w:rsidRPr="00AC4751">
        <w:rPr>
          <w:rFonts w:ascii="Times New Roman" w:hAnsi="Times New Roman" w:cs="Times New Roman"/>
          <w:i/>
          <w:iCs/>
          <w:sz w:val="24"/>
          <w:szCs w:val="24"/>
        </w:rPr>
        <w:t>Journal of the British Interplanetary Society</w:t>
      </w:r>
      <w:r w:rsidRPr="00AC4751">
        <w:rPr>
          <w:rFonts w:ascii="Times New Roman" w:hAnsi="Times New Roman" w:cs="Times New Roman"/>
          <w:sz w:val="24"/>
          <w:szCs w:val="24"/>
        </w:rPr>
        <w:t xml:space="preserve"> </w:t>
      </w:r>
      <w:r w:rsidRPr="00AC4751">
        <w:rPr>
          <w:rFonts w:ascii="Times New Roman" w:hAnsi="Times New Roman" w:cs="Times New Roman"/>
          <w:b/>
          <w:bCs/>
          <w:sz w:val="24"/>
          <w:szCs w:val="24"/>
        </w:rPr>
        <w:t>68</w:t>
      </w:r>
      <w:r w:rsidRPr="00AC4751">
        <w:rPr>
          <w:rFonts w:ascii="Times New Roman" w:hAnsi="Times New Roman" w:cs="Times New Roman"/>
          <w:sz w:val="24"/>
          <w:szCs w:val="24"/>
        </w:rPr>
        <w:t xml:space="preserve">:5-6, 142-144.  </w:t>
      </w:r>
      <w:r w:rsidRPr="00AC4751">
        <w:rPr>
          <w:rFonts w:ascii="Times New Roman" w:hAnsi="Times New Roman" w:cs="Times New Roman"/>
          <w:color w:val="222222"/>
          <w:sz w:val="24"/>
          <w:szCs w:val="24"/>
          <w:shd w:val="clear" w:color="auto" w:fill="FFFFFF"/>
        </w:rPr>
        <w:t xml:space="preserve"> </w:t>
      </w:r>
    </w:p>
    <w:p w14:paraId="4DC7E344" w14:textId="77777777" w:rsidR="003E42EC" w:rsidRDefault="003E42EC" w:rsidP="003E42EC">
      <w:pPr>
        <w:pStyle w:val="FootnoteText"/>
        <w:numPr>
          <w:ilvl w:val="0"/>
          <w:numId w:val="25"/>
        </w:numPr>
        <w:spacing w:line="360" w:lineRule="auto"/>
        <w:rPr>
          <w:rFonts w:ascii="Times New Roman" w:hAnsi="Times New Roman" w:cs="Times New Roman"/>
          <w:sz w:val="24"/>
          <w:szCs w:val="24"/>
        </w:rPr>
      </w:pPr>
      <w:r w:rsidRPr="00AC4751">
        <w:rPr>
          <w:rFonts w:ascii="Times New Roman" w:hAnsi="Times New Roman" w:cs="Times New Roman"/>
          <w:sz w:val="24"/>
          <w:szCs w:val="24"/>
        </w:rPr>
        <w:t xml:space="preserve">Webb, Stephen (2015) </w:t>
      </w:r>
      <w:r w:rsidRPr="00AC4751">
        <w:rPr>
          <w:rFonts w:ascii="Times New Roman" w:hAnsi="Times New Roman" w:cs="Times New Roman"/>
          <w:i/>
          <w:iCs/>
          <w:sz w:val="24"/>
          <w:szCs w:val="24"/>
        </w:rPr>
        <w:t>If the Universe Is Teeming with Aliens, Where Is Everybody?</w:t>
      </w:r>
      <w:r w:rsidRPr="00AC4751">
        <w:rPr>
          <w:rFonts w:ascii="Times New Roman" w:hAnsi="Times New Roman" w:cs="Times New Roman"/>
          <w:sz w:val="24"/>
          <w:szCs w:val="24"/>
        </w:rPr>
        <w:t xml:space="preserve"> 2</w:t>
      </w:r>
      <w:r w:rsidRPr="00AC4751">
        <w:rPr>
          <w:rFonts w:ascii="Times New Roman" w:hAnsi="Times New Roman" w:cs="Times New Roman"/>
          <w:sz w:val="24"/>
          <w:szCs w:val="24"/>
          <w:vertAlign w:val="superscript"/>
        </w:rPr>
        <w:t>nd</w:t>
      </w:r>
      <w:r w:rsidRPr="00AC4751">
        <w:rPr>
          <w:rFonts w:ascii="Times New Roman" w:hAnsi="Times New Roman" w:cs="Times New Roman"/>
          <w:sz w:val="24"/>
          <w:szCs w:val="24"/>
        </w:rPr>
        <w:t xml:space="preserve"> ed. Springer.   </w:t>
      </w:r>
    </w:p>
    <w:p w14:paraId="417584E6" w14:textId="77777777" w:rsidR="00723280" w:rsidRPr="00405FBF" w:rsidRDefault="00723280" w:rsidP="00723280">
      <w:pPr>
        <w:pStyle w:val="ListParagraph"/>
        <w:numPr>
          <w:ilvl w:val="0"/>
          <w:numId w:val="25"/>
        </w:numPr>
        <w:spacing w:after="0" w:line="360" w:lineRule="auto"/>
        <w:rPr>
          <w:rFonts w:ascii="Times New Roman" w:hAnsi="Times New Roman" w:cs="Times New Roman"/>
          <w:sz w:val="24"/>
          <w:szCs w:val="24"/>
          <w:shd w:val="clear" w:color="auto" w:fill="FFFFFF"/>
        </w:rPr>
      </w:pPr>
      <w:r w:rsidRPr="00405FBF">
        <w:rPr>
          <w:rFonts w:ascii="Times New Roman" w:hAnsi="Times New Roman" w:cs="Times New Roman"/>
          <w:iCs/>
          <w:sz w:val="24"/>
          <w:szCs w:val="24"/>
        </w:rPr>
        <w:t xml:space="preserve">Dall, Sasha </w:t>
      </w:r>
      <w:r w:rsidRPr="00405FBF">
        <w:rPr>
          <w:rFonts w:ascii="Times New Roman" w:hAnsi="Times New Roman" w:cs="Times New Roman"/>
          <w:i/>
          <w:sz w:val="24"/>
          <w:szCs w:val="24"/>
        </w:rPr>
        <w:t>et al</w:t>
      </w:r>
      <w:r w:rsidRPr="00405FBF">
        <w:rPr>
          <w:rFonts w:ascii="Times New Roman" w:hAnsi="Times New Roman" w:cs="Times New Roman"/>
          <w:iCs/>
          <w:sz w:val="24"/>
          <w:szCs w:val="24"/>
        </w:rPr>
        <w:t xml:space="preserve">. (2005) Information and its use by animals in evolutionary ecology, </w:t>
      </w:r>
      <w:r w:rsidRPr="00405FBF">
        <w:rPr>
          <w:rFonts w:ascii="Times New Roman" w:hAnsi="Times New Roman" w:cs="Times New Roman"/>
          <w:i/>
          <w:sz w:val="24"/>
          <w:szCs w:val="24"/>
        </w:rPr>
        <w:t xml:space="preserve">TRENDS in Ecology and Evolution </w:t>
      </w:r>
      <w:r w:rsidRPr="00405FBF">
        <w:rPr>
          <w:rFonts w:ascii="Times New Roman" w:hAnsi="Times New Roman" w:cs="Times New Roman"/>
          <w:b/>
          <w:bCs/>
          <w:iCs/>
          <w:sz w:val="24"/>
          <w:szCs w:val="24"/>
        </w:rPr>
        <w:t>20</w:t>
      </w:r>
      <w:r w:rsidRPr="00405FBF">
        <w:rPr>
          <w:rFonts w:ascii="Times New Roman" w:hAnsi="Times New Roman" w:cs="Times New Roman"/>
          <w:iCs/>
          <w:sz w:val="24"/>
          <w:szCs w:val="24"/>
        </w:rPr>
        <w:t xml:space="preserve">:4. </w:t>
      </w:r>
      <w:hyperlink r:id="rId49" w:history="1">
        <w:r w:rsidRPr="00405FBF">
          <w:rPr>
            <w:rStyle w:val="Hyperlink"/>
            <w:rFonts w:ascii="Times New Roman" w:hAnsi="Times New Roman" w:cs="Times New Roman"/>
            <w:sz w:val="24"/>
            <w:szCs w:val="24"/>
            <w:shd w:val="clear" w:color="auto" w:fill="FFFFFF"/>
          </w:rPr>
          <w:t>https://doi.org/10.3390/life10040042</w:t>
        </w:r>
      </w:hyperlink>
      <w:r w:rsidRPr="00405FBF">
        <w:rPr>
          <w:rFonts w:ascii="Times New Roman" w:hAnsi="Times New Roman" w:cs="Times New Roman"/>
          <w:sz w:val="24"/>
          <w:szCs w:val="24"/>
          <w:shd w:val="clear" w:color="auto" w:fill="FFFFFF"/>
        </w:rPr>
        <w:t xml:space="preserve">. </w:t>
      </w:r>
    </w:p>
    <w:p w14:paraId="42A27ED5" w14:textId="77777777" w:rsidR="007E48A2" w:rsidRPr="00405FBF" w:rsidRDefault="007E48A2" w:rsidP="007E48A2">
      <w:pPr>
        <w:pStyle w:val="ListParagraph"/>
        <w:numPr>
          <w:ilvl w:val="0"/>
          <w:numId w:val="25"/>
        </w:numPr>
        <w:spacing w:after="0" w:line="360" w:lineRule="auto"/>
        <w:rPr>
          <w:rFonts w:ascii="Times New Roman" w:hAnsi="Times New Roman" w:cs="Times New Roman"/>
          <w:sz w:val="24"/>
          <w:szCs w:val="24"/>
        </w:rPr>
      </w:pPr>
      <w:r w:rsidRPr="00405FBF">
        <w:rPr>
          <w:rFonts w:ascii="Times New Roman" w:hAnsi="Times New Roman" w:cs="Times New Roman"/>
          <w:sz w:val="24"/>
          <w:szCs w:val="24"/>
        </w:rPr>
        <w:t xml:space="preserve">Cervera, Roberto, Maya Wang and Benjamin Harden (2020) Systems neuroscience of curiosity, </w:t>
      </w:r>
      <w:r w:rsidRPr="00405FBF">
        <w:rPr>
          <w:rFonts w:ascii="Times New Roman" w:hAnsi="Times New Roman" w:cs="Times New Roman"/>
          <w:i/>
          <w:iCs/>
          <w:sz w:val="24"/>
          <w:szCs w:val="24"/>
        </w:rPr>
        <w:t>Current Opinion in Behavioral Sciences</w:t>
      </w:r>
      <w:r w:rsidRPr="00405FBF">
        <w:rPr>
          <w:rFonts w:ascii="Times New Roman" w:hAnsi="Times New Roman" w:cs="Times New Roman"/>
          <w:sz w:val="24"/>
          <w:szCs w:val="24"/>
        </w:rPr>
        <w:t xml:space="preserve"> </w:t>
      </w:r>
      <w:r w:rsidRPr="00405FBF">
        <w:rPr>
          <w:rFonts w:ascii="Times New Roman" w:hAnsi="Times New Roman" w:cs="Times New Roman"/>
          <w:b/>
          <w:bCs/>
          <w:sz w:val="24"/>
          <w:szCs w:val="24"/>
        </w:rPr>
        <w:t>35</w:t>
      </w:r>
      <w:r w:rsidRPr="00405FBF">
        <w:rPr>
          <w:rFonts w:ascii="Times New Roman" w:hAnsi="Times New Roman" w:cs="Times New Roman"/>
          <w:sz w:val="24"/>
          <w:szCs w:val="24"/>
        </w:rPr>
        <w:t>, 48-55.</w:t>
      </w:r>
      <w:r w:rsidRPr="00405FBF">
        <w:rPr>
          <w:rFonts w:ascii="Times New Roman" w:hAnsi="Times New Roman" w:cs="Times New Roman"/>
          <w:color w:val="222222"/>
          <w:sz w:val="24"/>
          <w:szCs w:val="24"/>
          <w:shd w:val="clear" w:color="auto" w:fill="FFFFFF"/>
        </w:rPr>
        <w:t> </w:t>
      </w:r>
      <w:hyperlink r:id="rId50" w:history="1">
        <w:r w:rsidRPr="00405FBF">
          <w:rPr>
            <w:rStyle w:val="Hyperlink"/>
            <w:rFonts w:ascii="Times New Roman" w:hAnsi="Times New Roman" w:cs="Times New Roman"/>
            <w:sz w:val="24"/>
            <w:szCs w:val="24"/>
          </w:rPr>
          <w:t>https://doi.org/10.1016/j.cobeha.2020.06.011</w:t>
        </w:r>
      </w:hyperlink>
      <w:r w:rsidRPr="00405FBF">
        <w:rPr>
          <w:rFonts w:ascii="Times New Roman" w:hAnsi="Times New Roman" w:cs="Times New Roman"/>
          <w:sz w:val="24"/>
          <w:szCs w:val="24"/>
        </w:rPr>
        <w:t xml:space="preserve">. </w:t>
      </w:r>
    </w:p>
    <w:p w14:paraId="1A1B0A86" w14:textId="77777777" w:rsidR="007E48A2" w:rsidRPr="00405FBF" w:rsidRDefault="007E48A2" w:rsidP="007E48A2">
      <w:pPr>
        <w:pStyle w:val="ListParagraph"/>
        <w:numPr>
          <w:ilvl w:val="0"/>
          <w:numId w:val="25"/>
        </w:numPr>
        <w:spacing w:after="0" w:line="360" w:lineRule="auto"/>
        <w:rPr>
          <w:rFonts w:ascii="Times New Roman" w:hAnsi="Times New Roman" w:cs="Times New Roman"/>
          <w:sz w:val="24"/>
          <w:szCs w:val="24"/>
        </w:rPr>
      </w:pPr>
      <w:r w:rsidRPr="00405FBF">
        <w:rPr>
          <w:rFonts w:ascii="Times New Roman" w:hAnsi="Times New Roman" w:cs="Times New Roman"/>
          <w:iCs/>
          <w:sz w:val="24"/>
          <w:szCs w:val="24"/>
        </w:rPr>
        <w:t xml:space="preserve">Burke, James (1996) </w:t>
      </w:r>
      <w:r w:rsidRPr="00405FBF">
        <w:rPr>
          <w:rFonts w:ascii="Times New Roman" w:hAnsi="Times New Roman" w:cs="Times New Roman"/>
          <w:i/>
          <w:sz w:val="24"/>
          <w:szCs w:val="24"/>
        </w:rPr>
        <w:t>The Pinball Effect</w:t>
      </w:r>
      <w:r w:rsidRPr="00405FBF">
        <w:rPr>
          <w:rFonts w:ascii="Times New Roman" w:hAnsi="Times New Roman" w:cs="Times New Roman"/>
          <w:iCs/>
          <w:sz w:val="24"/>
          <w:szCs w:val="24"/>
        </w:rPr>
        <w:t xml:space="preserve">. Little, Brown. </w:t>
      </w:r>
    </w:p>
    <w:p w14:paraId="05C54F85" w14:textId="77777777" w:rsidR="007E48A2" w:rsidRDefault="007E48A2" w:rsidP="007E48A2">
      <w:pPr>
        <w:pStyle w:val="ListParagraph"/>
        <w:numPr>
          <w:ilvl w:val="0"/>
          <w:numId w:val="25"/>
        </w:numPr>
        <w:spacing w:after="0" w:line="360" w:lineRule="auto"/>
        <w:rPr>
          <w:rFonts w:ascii="Times New Roman" w:hAnsi="Times New Roman" w:cs="Times New Roman"/>
          <w:sz w:val="24"/>
          <w:szCs w:val="24"/>
        </w:rPr>
      </w:pPr>
      <w:r w:rsidRPr="002B1477">
        <w:rPr>
          <w:rFonts w:ascii="Times New Roman" w:hAnsi="Times New Roman" w:cs="Times New Roman"/>
          <w:sz w:val="24"/>
          <w:szCs w:val="24"/>
        </w:rPr>
        <w:lastRenderedPageBreak/>
        <w:t xml:space="preserve">Jaegle, Andrew, Vahid </w:t>
      </w:r>
      <w:proofErr w:type="spellStart"/>
      <w:r w:rsidRPr="002B1477">
        <w:rPr>
          <w:rFonts w:ascii="Times New Roman" w:hAnsi="Times New Roman" w:cs="Times New Roman"/>
          <w:sz w:val="24"/>
          <w:szCs w:val="24"/>
        </w:rPr>
        <w:t>Mehrpour</w:t>
      </w:r>
      <w:proofErr w:type="spellEnd"/>
      <w:r w:rsidRPr="002B1477">
        <w:rPr>
          <w:rFonts w:ascii="Times New Roman" w:hAnsi="Times New Roman" w:cs="Times New Roman"/>
          <w:sz w:val="24"/>
          <w:szCs w:val="24"/>
        </w:rPr>
        <w:t xml:space="preserve">, and Nicole Rust (2019) Visual novelty, curiosity and intrinsic reward, </w:t>
      </w:r>
      <w:r w:rsidRPr="002B1477">
        <w:rPr>
          <w:rFonts w:ascii="Times New Roman" w:hAnsi="Times New Roman" w:cs="Times New Roman"/>
          <w:i/>
          <w:iCs/>
          <w:sz w:val="24"/>
          <w:szCs w:val="24"/>
        </w:rPr>
        <w:t>Current Opinion in Neurobiology</w:t>
      </w:r>
      <w:r w:rsidRPr="002B1477">
        <w:rPr>
          <w:rFonts w:ascii="Times New Roman" w:hAnsi="Times New Roman" w:cs="Times New Roman"/>
          <w:sz w:val="24"/>
          <w:szCs w:val="24"/>
        </w:rPr>
        <w:t xml:space="preserve"> </w:t>
      </w:r>
      <w:r w:rsidRPr="002B1477">
        <w:rPr>
          <w:rFonts w:ascii="Times New Roman" w:hAnsi="Times New Roman" w:cs="Times New Roman"/>
          <w:b/>
          <w:bCs/>
          <w:sz w:val="24"/>
          <w:szCs w:val="24"/>
        </w:rPr>
        <w:t>58</w:t>
      </w:r>
      <w:r w:rsidRPr="002B1477">
        <w:rPr>
          <w:rFonts w:ascii="Times New Roman" w:hAnsi="Times New Roman" w:cs="Times New Roman"/>
          <w:sz w:val="24"/>
          <w:szCs w:val="24"/>
        </w:rPr>
        <w:t xml:space="preserve">, 167-174. </w:t>
      </w:r>
      <w:hyperlink r:id="rId51" w:history="1">
        <w:r w:rsidRPr="002B1477">
          <w:rPr>
            <w:rStyle w:val="Hyperlink"/>
            <w:rFonts w:ascii="Times New Roman" w:hAnsi="Times New Roman" w:cs="Times New Roman"/>
            <w:sz w:val="24"/>
            <w:szCs w:val="24"/>
          </w:rPr>
          <w:t>https://doi.org/10.1016/j.conb.2019.08.004</w:t>
        </w:r>
      </w:hyperlink>
      <w:r w:rsidRPr="002B1477">
        <w:rPr>
          <w:rFonts w:ascii="Times New Roman" w:hAnsi="Times New Roman" w:cs="Times New Roman"/>
          <w:sz w:val="24"/>
          <w:szCs w:val="24"/>
        </w:rPr>
        <w:t xml:space="preserve">. </w:t>
      </w:r>
    </w:p>
    <w:p w14:paraId="6E6F94FF" w14:textId="1FA98C2C" w:rsidR="008C4EF2" w:rsidRPr="008C4EF2" w:rsidRDefault="008C4EF2" w:rsidP="008C4EF2">
      <w:pPr>
        <w:pStyle w:val="EndnoteText"/>
        <w:numPr>
          <w:ilvl w:val="0"/>
          <w:numId w:val="25"/>
        </w:numPr>
        <w:spacing w:line="360" w:lineRule="auto"/>
        <w:rPr>
          <w:rFonts w:ascii="Times New Roman" w:hAnsi="Times New Roman" w:cs="Times New Roman"/>
          <w:color w:val="212121"/>
          <w:sz w:val="24"/>
          <w:szCs w:val="24"/>
          <w:shd w:val="clear" w:color="auto" w:fill="FFFFFF"/>
        </w:rPr>
      </w:pPr>
      <w:proofErr w:type="spellStart"/>
      <w:r>
        <w:rPr>
          <w:rFonts w:ascii="Times New Roman" w:hAnsi="Times New Roman" w:cs="Times New Roman"/>
          <w:color w:val="212121"/>
          <w:sz w:val="24"/>
          <w:szCs w:val="24"/>
          <w:shd w:val="clear" w:color="auto" w:fill="FFFFFF"/>
        </w:rPr>
        <w:t>Ekstig</w:t>
      </w:r>
      <w:proofErr w:type="spellEnd"/>
      <w:r>
        <w:rPr>
          <w:rFonts w:ascii="Times New Roman" w:hAnsi="Times New Roman" w:cs="Times New Roman"/>
          <w:color w:val="212121"/>
          <w:sz w:val="24"/>
          <w:szCs w:val="24"/>
          <w:shd w:val="clear" w:color="auto" w:fill="FFFFFF"/>
        </w:rPr>
        <w:t xml:space="preserve">, Börje (2015) Complexity, Natural Selection and the Evolution of Life and Humans, </w:t>
      </w:r>
      <w:r w:rsidRPr="00E12B5B">
        <w:rPr>
          <w:rFonts w:ascii="Times New Roman" w:hAnsi="Times New Roman" w:cs="Times New Roman"/>
          <w:i/>
          <w:iCs/>
          <w:color w:val="212121"/>
          <w:sz w:val="24"/>
          <w:szCs w:val="24"/>
          <w:shd w:val="clear" w:color="auto" w:fill="FFFFFF"/>
        </w:rPr>
        <w:t xml:space="preserve">Foundations of Science </w:t>
      </w:r>
      <w:r w:rsidRPr="00E12B5B">
        <w:rPr>
          <w:rFonts w:ascii="Times New Roman" w:hAnsi="Times New Roman" w:cs="Times New Roman"/>
          <w:b/>
          <w:bCs/>
          <w:color w:val="212121"/>
          <w:sz w:val="24"/>
          <w:szCs w:val="24"/>
          <w:shd w:val="clear" w:color="auto" w:fill="FFFFFF"/>
        </w:rPr>
        <w:t>20</w:t>
      </w:r>
      <w:r>
        <w:rPr>
          <w:rFonts w:ascii="Times New Roman" w:hAnsi="Times New Roman" w:cs="Times New Roman"/>
          <w:color w:val="212121"/>
          <w:sz w:val="24"/>
          <w:szCs w:val="24"/>
          <w:shd w:val="clear" w:color="auto" w:fill="FFFFFF"/>
        </w:rPr>
        <w:t xml:space="preserve">:2, 175-187. </w:t>
      </w:r>
      <w:hyperlink r:id="rId52" w:history="1">
        <w:r w:rsidRPr="00E13D60">
          <w:rPr>
            <w:rStyle w:val="Hyperlink"/>
            <w:rFonts w:ascii="Times New Roman" w:hAnsi="Times New Roman" w:cs="Times New Roman"/>
            <w:sz w:val="24"/>
            <w:szCs w:val="24"/>
            <w:shd w:val="clear" w:color="auto" w:fill="FFFFFF"/>
          </w:rPr>
          <w:t>https://doi.org/10.1007%2Fs10699-014-9358-y</w:t>
        </w:r>
      </w:hyperlink>
      <w:r>
        <w:rPr>
          <w:rFonts w:ascii="Times New Roman" w:hAnsi="Times New Roman" w:cs="Times New Roman"/>
          <w:color w:val="212121"/>
          <w:sz w:val="24"/>
          <w:szCs w:val="24"/>
          <w:shd w:val="clear" w:color="auto" w:fill="FFFFFF"/>
        </w:rPr>
        <w:t xml:space="preserve">. </w:t>
      </w:r>
      <w:r w:rsidRPr="00206294">
        <w:rPr>
          <w:rFonts w:ascii="Times New Roman" w:hAnsi="Times New Roman" w:cs="Times New Roman"/>
          <w:color w:val="353C3F"/>
          <w:sz w:val="24"/>
          <w:szCs w:val="24"/>
          <w:shd w:val="clear" w:color="auto" w:fill="FFFFFF"/>
        </w:rPr>
        <w:t xml:space="preserve">  </w:t>
      </w:r>
    </w:p>
    <w:p w14:paraId="56322579" w14:textId="77777777" w:rsidR="002E059A" w:rsidRDefault="002E059A" w:rsidP="002E059A">
      <w:pPr>
        <w:pStyle w:val="FootnoteText"/>
        <w:numPr>
          <w:ilvl w:val="0"/>
          <w:numId w:val="25"/>
        </w:numPr>
        <w:spacing w:line="360" w:lineRule="auto"/>
        <w:rPr>
          <w:rFonts w:ascii="Times New Roman" w:hAnsi="Times New Roman" w:cs="Times New Roman"/>
          <w:sz w:val="24"/>
          <w:szCs w:val="24"/>
        </w:rPr>
      </w:pPr>
      <w:r w:rsidRPr="00AC4751">
        <w:rPr>
          <w:rFonts w:ascii="Times New Roman" w:hAnsi="Times New Roman" w:cs="Times New Roman"/>
          <w:sz w:val="24"/>
          <w:szCs w:val="24"/>
        </w:rPr>
        <w:t xml:space="preserve">Wiseman, Charles (1988) </w:t>
      </w:r>
      <w:r w:rsidRPr="00AC4751">
        <w:rPr>
          <w:rFonts w:ascii="Times New Roman" w:hAnsi="Times New Roman" w:cs="Times New Roman"/>
          <w:i/>
          <w:iCs/>
          <w:sz w:val="24"/>
          <w:szCs w:val="24"/>
        </w:rPr>
        <w:t>Strategic Information Systems</w:t>
      </w:r>
      <w:r w:rsidRPr="00AC4751">
        <w:rPr>
          <w:rFonts w:ascii="Times New Roman" w:hAnsi="Times New Roman" w:cs="Times New Roman"/>
          <w:sz w:val="24"/>
          <w:szCs w:val="24"/>
        </w:rPr>
        <w:t xml:space="preserve">. Richard Irwin. </w:t>
      </w:r>
    </w:p>
    <w:p w14:paraId="7AA92F8A" w14:textId="77777777" w:rsidR="00CE4C54" w:rsidRPr="002B1477" w:rsidRDefault="00CE4C54" w:rsidP="00CE4C54">
      <w:pPr>
        <w:pStyle w:val="ListParagraph"/>
        <w:numPr>
          <w:ilvl w:val="0"/>
          <w:numId w:val="25"/>
        </w:numPr>
        <w:spacing w:after="0" w:line="360" w:lineRule="auto"/>
        <w:rPr>
          <w:rFonts w:ascii="Times New Roman" w:hAnsi="Times New Roman" w:cs="Times New Roman"/>
          <w:sz w:val="24"/>
          <w:szCs w:val="24"/>
        </w:rPr>
      </w:pPr>
      <w:r w:rsidRPr="002B1477">
        <w:rPr>
          <w:rFonts w:ascii="Times New Roman" w:hAnsi="Times New Roman" w:cs="Times New Roman"/>
          <w:sz w:val="24"/>
          <w:szCs w:val="24"/>
        </w:rPr>
        <w:t xml:space="preserve">Hillier, Brian (1997) </w:t>
      </w:r>
      <w:r w:rsidRPr="002B1477">
        <w:rPr>
          <w:rFonts w:ascii="Times New Roman" w:hAnsi="Times New Roman" w:cs="Times New Roman"/>
          <w:i/>
          <w:iCs/>
          <w:sz w:val="24"/>
          <w:szCs w:val="24"/>
        </w:rPr>
        <w:t>The Economics of Asymmetric Information</w:t>
      </w:r>
      <w:r w:rsidRPr="002B1477">
        <w:rPr>
          <w:rFonts w:ascii="Times New Roman" w:hAnsi="Times New Roman" w:cs="Times New Roman"/>
          <w:sz w:val="24"/>
          <w:szCs w:val="24"/>
        </w:rPr>
        <w:t xml:space="preserve">. Macmillan. </w:t>
      </w:r>
    </w:p>
    <w:p w14:paraId="1B22569B" w14:textId="77777777" w:rsidR="00246C99" w:rsidRPr="004C0BE5" w:rsidRDefault="00246C99" w:rsidP="00246C99">
      <w:pPr>
        <w:pStyle w:val="FootnoteText"/>
        <w:numPr>
          <w:ilvl w:val="0"/>
          <w:numId w:val="25"/>
        </w:numPr>
        <w:spacing w:line="360" w:lineRule="auto"/>
        <w:rPr>
          <w:rFonts w:ascii="Times New Roman" w:hAnsi="Times New Roman" w:cs="Times New Roman"/>
          <w:sz w:val="24"/>
          <w:szCs w:val="24"/>
        </w:rPr>
      </w:pPr>
      <w:r>
        <w:rPr>
          <w:rFonts w:ascii="Times New Roman" w:hAnsi="Times New Roman" w:cs="Times New Roman"/>
          <w:bCs/>
          <w:color w:val="000000"/>
          <w:sz w:val="24"/>
          <w:szCs w:val="24"/>
          <w:shd w:val="clear" w:color="auto" w:fill="FFFFFF"/>
        </w:rPr>
        <w:t>Andrew</w:t>
      </w:r>
      <w:r w:rsidRPr="00754562">
        <w:rPr>
          <w:rFonts w:ascii="Times New Roman" w:hAnsi="Times New Roman" w:cs="Times New Roman"/>
          <w:bCs/>
          <w:color w:val="000000"/>
          <w:sz w:val="24"/>
          <w:szCs w:val="24"/>
          <w:shd w:val="clear" w:color="auto" w:fill="FFFFFF"/>
        </w:rPr>
        <w:t xml:space="preserve">, Christopher (2019) </w:t>
      </w:r>
      <w:r w:rsidRPr="00754562">
        <w:rPr>
          <w:rFonts w:ascii="Times New Roman" w:hAnsi="Times New Roman" w:cs="Times New Roman"/>
          <w:bCs/>
          <w:i/>
          <w:iCs/>
          <w:color w:val="000000"/>
          <w:sz w:val="24"/>
          <w:szCs w:val="24"/>
          <w:shd w:val="clear" w:color="auto" w:fill="FFFFFF"/>
        </w:rPr>
        <w:t>The Secret World</w:t>
      </w:r>
      <w:r>
        <w:rPr>
          <w:rFonts w:ascii="Times New Roman" w:hAnsi="Times New Roman" w:cs="Times New Roman"/>
          <w:bCs/>
          <w:i/>
          <w:iCs/>
          <w:color w:val="000000"/>
          <w:sz w:val="24"/>
          <w:szCs w:val="24"/>
          <w:shd w:val="clear" w:color="auto" w:fill="FFFFFF"/>
        </w:rPr>
        <w:t>: A History of Intelligence.</w:t>
      </w:r>
      <w:r w:rsidRPr="00754562">
        <w:rPr>
          <w:rFonts w:ascii="Times New Roman" w:hAnsi="Times New Roman" w:cs="Times New Roman"/>
          <w:bCs/>
          <w:color w:val="000000"/>
          <w:sz w:val="24"/>
          <w:szCs w:val="24"/>
          <w:shd w:val="clear" w:color="auto" w:fill="FFFFFF"/>
        </w:rPr>
        <w:t xml:space="preserve"> Yale. </w:t>
      </w:r>
    </w:p>
    <w:p w14:paraId="0F6148DC" w14:textId="77777777" w:rsidR="00246C99" w:rsidRDefault="00246C99" w:rsidP="00246C99">
      <w:pPr>
        <w:pStyle w:val="FootnoteText"/>
        <w:numPr>
          <w:ilvl w:val="0"/>
          <w:numId w:val="25"/>
        </w:numPr>
        <w:spacing w:line="360" w:lineRule="auto"/>
        <w:rPr>
          <w:rFonts w:ascii="Times New Roman" w:hAnsi="Times New Roman" w:cs="Times New Roman"/>
          <w:sz w:val="24"/>
          <w:szCs w:val="24"/>
        </w:rPr>
      </w:pPr>
      <w:r w:rsidRPr="00AC4751">
        <w:rPr>
          <w:rFonts w:ascii="Times New Roman" w:hAnsi="Times New Roman" w:cs="Times New Roman"/>
          <w:sz w:val="24"/>
          <w:szCs w:val="24"/>
        </w:rPr>
        <w:t xml:space="preserve">Omand, Dennis (2015) </w:t>
      </w:r>
      <w:r w:rsidRPr="00AC4751">
        <w:rPr>
          <w:rFonts w:ascii="Times New Roman" w:hAnsi="Times New Roman" w:cs="Times New Roman"/>
          <w:i/>
          <w:iCs/>
          <w:sz w:val="24"/>
          <w:szCs w:val="24"/>
        </w:rPr>
        <w:t>Securing the State</w:t>
      </w:r>
      <w:r w:rsidRPr="00AC4751">
        <w:rPr>
          <w:rFonts w:ascii="Times New Roman" w:hAnsi="Times New Roman" w:cs="Times New Roman"/>
          <w:sz w:val="24"/>
          <w:szCs w:val="24"/>
        </w:rPr>
        <w:t xml:space="preserve">. Oxford. </w:t>
      </w:r>
    </w:p>
    <w:p w14:paraId="2234DD84" w14:textId="77777777" w:rsidR="00246C99" w:rsidRDefault="00246C99" w:rsidP="00246C99">
      <w:pPr>
        <w:pStyle w:val="FootnoteText"/>
        <w:numPr>
          <w:ilvl w:val="0"/>
          <w:numId w:val="25"/>
        </w:numPr>
        <w:spacing w:line="360" w:lineRule="auto"/>
        <w:rPr>
          <w:rFonts w:ascii="Times New Roman" w:hAnsi="Times New Roman" w:cs="Times New Roman"/>
          <w:sz w:val="24"/>
          <w:szCs w:val="24"/>
        </w:rPr>
      </w:pPr>
      <w:r w:rsidRPr="00AC4751">
        <w:rPr>
          <w:rFonts w:ascii="Times New Roman" w:hAnsi="Times New Roman" w:cs="Times New Roman"/>
          <w:sz w:val="24"/>
          <w:szCs w:val="24"/>
        </w:rPr>
        <w:t xml:space="preserve">Sun Tzu (2022) </w:t>
      </w:r>
      <w:r w:rsidRPr="00AC4751">
        <w:rPr>
          <w:rFonts w:ascii="Times New Roman" w:hAnsi="Times New Roman" w:cs="Times New Roman"/>
          <w:i/>
          <w:iCs/>
          <w:sz w:val="24"/>
          <w:szCs w:val="24"/>
        </w:rPr>
        <w:t>The Art of War</w:t>
      </w:r>
      <w:r w:rsidRPr="00AC4751">
        <w:rPr>
          <w:rFonts w:ascii="Times New Roman" w:hAnsi="Times New Roman" w:cs="Times New Roman"/>
          <w:sz w:val="24"/>
          <w:szCs w:val="24"/>
        </w:rPr>
        <w:t>, trans. Lionel Giles. Union Square.</w:t>
      </w:r>
      <w:r>
        <w:rPr>
          <w:rFonts w:ascii="Times New Roman" w:hAnsi="Times New Roman" w:cs="Times New Roman"/>
          <w:sz w:val="24"/>
          <w:szCs w:val="24"/>
        </w:rPr>
        <w:t xml:space="preserve"> </w:t>
      </w:r>
    </w:p>
    <w:p w14:paraId="57997EBC" w14:textId="77777777" w:rsidR="00246C99" w:rsidRPr="00057E5D" w:rsidRDefault="00246C99" w:rsidP="00246C99">
      <w:pPr>
        <w:pStyle w:val="FootnoteText"/>
        <w:numPr>
          <w:ilvl w:val="0"/>
          <w:numId w:val="25"/>
        </w:numPr>
        <w:spacing w:line="360" w:lineRule="auto"/>
        <w:rPr>
          <w:rFonts w:ascii="Times New Roman" w:hAnsi="Times New Roman" w:cs="Times New Roman"/>
          <w:sz w:val="24"/>
          <w:szCs w:val="24"/>
        </w:rPr>
      </w:pPr>
      <w:r w:rsidRPr="00754562">
        <w:rPr>
          <w:rFonts w:ascii="Times New Roman" w:hAnsi="Times New Roman" w:cs="Times New Roman"/>
          <w:sz w:val="24"/>
          <w:szCs w:val="24"/>
        </w:rPr>
        <w:t xml:space="preserve">Gordon, Sue (June 28, 2023) If we cannot trust our former presidents, whom can we trust? </w:t>
      </w:r>
      <w:r w:rsidRPr="00754562">
        <w:rPr>
          <w:rFonts w:ascii="Times New Roman" w:hAnsi="Times New Roman" w:cs="Times New Roman"/>
          <w:i/>
          <w:iCs/>
          <w:sz w:val="24"/>
          <w:szCs w:val="24"/>
        </w:rPr>
        <w:t>Washington Post</w:t>
      </w:r>
      <w:r w:rsidRPr="00754562">
        <w:rPr>
          <w:rFonts w:ascii="Times New Roman" w:hAnsi="Times New Roman" w:cs="Times New Roman"/>
          <w:sz w:val="24"/>
          <w:szCs w:val="24"/>
        </w:rPr>
        <w:t xml:space="preserve">. </w:t>
      </w:r>
    </w:p>
    <w:p w14:paraId="000731FA" w14:textId="2124855C" w:rsidR="00246C99" w:rsidRPr="00C37CB3" w:rsidRDefault="00246C99" w:rsidP="00C37CB3">
      <w:pPr>
        <w:pStyle w:val="FootnoteText"/>
        <w:numPr>
          <w:ilvl w:val="0"/>
          <w:numId w:val="25"/>
        </w:numPr>
        <w:spacing w:line="360" w:lineRule="auto"/>
        <w:rPr>
          <w:rFonts w:ascii="Times New Roman" w:hAnsi="Times New Roman" w:cs="Times New Roman"/>
          <w:color w:val="353C3F"/>
          <w:sz w:val="24"/>
          <w:szCs w:val="24"/>
          <w:shd w:val="clear" w:color="auto" w:fill="FFFFFF"/>
        </w:rPr>
      </w:pPr>
      <w:r w:rsidRPr="00AC4751">
        <w:rPr>
          <w:rFonts w:ascii="Times New Roman" w:hAnsi="Times New Roman" w:cs="Times New Roman"/>
          <w:sz w:val="24"/>
          <w:szCs w:val="24"/>
        </w:rPr>
        <w:t xml:space="preserve">Solan, Eilon and Leeat Yariv (2004) Games with Espionage, </w:t>
      </w:r>
      <w:r w:rsidRPr="00AC4751">
        <w:rPr>
          <w:rFonts w:ascii="Times New Roman" w:hAnsi="Times New Roman" w:cs="Times New Roman"/>
          <w:i/>
          <w:iCs/>
          <w:sz w:val="24"/>
          <w:szCs w:val="24"/>
        </w:rPr>
        <w:t>Games and Economic</w:t>
      </w:r>
      <w:r w:rsidR="00C37CB3">
        <w:rPr>
          <w:rFonts w:ascii="Times New Roman" w:hAnsi="Times New Roman" w:cs="Times New Roman"/>
          <w:i/>
          <w:iCs/>
          <w:sz w:val="24"/>
          <w:szCs w:val="24"/>
        </w:rPr>
        <w:t xml:space="preserve"> </w:t>
      </w:r>
      <w:r w:rsidRPr="00C37CB3">
        <w:rPr>
          <w:rFonts w:ascii="Times New Roman" w:hAnsi="Times New Roman" w:cs="Times New Roman"/>
          <w:i/>
          <w:iCs/>
          <w:sz w:val="24"/>
          <w:szCs w:val="24"/>
        </w:rPr>
        <w:t>Behavior</w:t>
      </w:r>
      <w:r w:rsidRPr="00C37CB3">
        <w:rPr>
          <w:rFonts w:ascii="Times New Roman" w:hAnsi="Times New Roman" w:cs="Times New Roman"/>
          <w:sz w:val="24"/>
          <w:szCs w:val="24"/>
        </w:rPr>
        <w:t xml:space="preserve"> </w:t>
      </w:r>
      <w:r w:rsidRPr="00C37CB3">
        <w:rPr>
          <w:rFonts w:ascii="Times New Roman" w:hAnsi="Times New Roman" w:cs="Times New Roman"/>
          <w:b/>
          <w:bCs/>
          <w:sz w:val="24"/>
          <w:szCs w:val="24"/>
        </w:rPr>
        <w:t>44</w:t>
      </w:r>
      <w:r w:rsidRPr="00C37CB3">
        <w:rPr>
          <w:rFonts w:ascii="Times New Roman" w:hAnsi="Times New Roman" w:cs="Times New Roman"/>
          <w:sz w:val="24"/>
          <w:szCs w:val="24"/>
        </w:rPr>
        <w:t xml:space="preserve">:1, 172-199. </w:t>
      </w:r>
      <w:hyperlink r:id="rId53" w:history="1">
        <w:r w:rsidRPr="00C37CB3">
          <w:rPr>
            <w:rStyle w:val="Hyperlink"/>
            <w:rFonts w:ascii="Times New Roman" w:hAnsi="Times New Roman" w:cs="Times New Roman"/>
            <w:sz w:val="24"/>
            <w:szCs w:val="24"/>
          </w:rPr>
          <w:t>https://doi.org/10.1016/S0899-8256(03)00177-5</w:t>
        </w:r>
      </w:hyperlink>
      <w:r w:rsidRPr="00C37CB3">
        <w:rPr>
          <w:rFonts w:ascii="Times New Roman" w:hAnsi="Times New Roman" w:cs="Times New Roman"/>
          <w:sz w:val="24"/>
          <w:szCs w:val="24"/>
        </w:rPr>
        <w:t xml:space="preserve">. </w:t>
      </w:r>
    </w:p>
    <w:p w14:paraId="57AFE628" w14:textId="77777777" w:rsidR="007C6473" w:rsidRDefault="007C6473" w:rsidP="007C6473">
      <w:pPr>
        <w:pStyle w:val="FootnoteText"/>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 xml:space="preserve">Gertz, John (2016) ET Probes: Looking here as well as there, </w:t>
      </w:r>
      <w:hyperlink r:id="rId54" w:history="1">
        <w:r w:rsidRPr="00E55F7E">
          <w:rPr>
            <w:rStyle w:val="Hyperlink"/>
            <w:rFonts w:ascii="Times New Roman" w:hAnsi="Times New Roman" w:cs="Times New Roman"/>
            <w:sz w:val="24"/>
            <w:szCs w:val="24"/>
          </w:rPr>
          <w:t>https://doi.org/10.48550/arXiv.1609.04635</w:t>
        </w:r>
      </w:hyperlink>
      <w:r>
        <w:rPr>
          <w:rFonts w:ascii="Times New Roman" w:hAnsi="Times New Roman" w:cs="Times New Roman"/>
          <w:sz w:val="24"/>
          <w:szCs w:val="24"/>
        </w:rPr>
        <w:t xml:space="preserve">. </w:t>
      </w:r>
    </w:p>
    <w:p w14:paraId="121D6985" w14:textId="77777777" w:rsidR="007C6473" w:rsidRPr="003274A9" w:rsidRDefault="007C6473" w:rsidP="007C6473">
      <w:pPr>
        <w:pStyle w:val="FootnoteText"/>
        <w:numPr>
          <w:ilvl w:val="0"/>
          <w:numId w:val="25"/>
        </w:numPr>
        <w:spacing w:line="360" w:lineRule="auto"/>
        <w:rPr>
          <w:rFonts w:ascii="Times New Roman" w:hAnsi="Times New Roman" w:cs="Times New Roman"/>
          <w:sz w:val="24"/>
          <w:szCs w:val="24"/>
        </w:rPr>
      </w:pPr>
      <w:r>
        <w:rPr>
          <w:rFonts w:ascii="Times New Roman" w:hAnsi="Times New Roman" w:cs="Times New Roman"/>
          <w:bCs/>
          <w:sz w:val="24"/>
          <w:szCs w:val="24"/>
        </w:rPr>
        <w:t xml:space="preserve">Benford, James (2019) Looking for Lurkers: Co-Orbiters as SETI Observables, </w:t>
      </w:r>
      <w:r w:rsidRPr="004F5457">
        <w:rPr>
          <w:rFonts w:ascii="Times New Roman" w:hAnsi="Times New Roman" w:cs="Times New Roman"/>
          <w:bCs/>
          <w:i/>
          <w:iCs/>
          <w:sz w:val="24"/>
          <w:szCs w:val="24"/>
        </w:rPr>
        <w:t>The Astronomical Journal</w:t>
      </w:r>
      <w:r>
        <w:rPr>
          <w:rFonts w:ascii="Times New Roman" w:hAnsi="Times New Roman" w:cs="Times New Roman"/>
          <w:bCs/>
          <w:sz w:val="24"/>
          <w:szCs w:val="24"/>
        </w:rPr>
        <w:t xml:space="preserve"> </w:t>
      </w:r>
      <w:r w:rsidRPr="004F5457">
        <w:rPr>
          <w:rFonts w:ascii="Times New Roman" w:hAnsi="Times New Roman" w:cs="Times New Roman"/>
          <w:b/>
          <w:sz w:val="24"/>
          <w:szCs w:val="24"/>
        </w:rPr>
        <w:t>158</w:t>
      </w:r>
      <w:r>
        <w:rPr>
          <w:rFonts w:ascii="Times New Roman" w:hAnsi="Times New Roman" w:cs="Times New Roman"/>
          <w:bCs/>
          <w:sz w:val="24"/>
          <w:szCs w:val="24"/>
        </w:rPr>
        <w:t xml:space="preserve">:4,  </w:t>
      </w:r>
      <w:hyperlink r:id="rId55" w:history="1">
        <w:r w:rsidRPr="00E55F7E">
          <w:rPr>
            <w:rStyle w:val="Hyperlink"/>
            <w:rFonts w:ascii="Times New Roman" w:hAnsi="Times New Roman" w:cs="Times New Roman"/>
            <w:bCs/>
            <w:sz w:val="24"/>
            <w:szCs w:val="24"/>
          </w:rPr>
          <w:t>https://doi.org/10.3847/1538-3881/ab3e35</w:t>
        </w:r>
      </w:hyperlink>
      <w:r>
        <w:rPr>
          <w:rFonts w:ascii="Times New Roman" w:hAnsi="Times New Roman" w:cs="Times New Roman"/>
          <w:bCs/>
          <w:sz w:val="24"/>
          <w:szCs w:val="24"/>
        </w:rPr>
        <w:t xml:space="preserve">.   </w:t>
      </w:r>
    </w:p>
    <w:p w14:paraId="13EC5678" w14:textId="77777777" w:rsidR="002F3E1E" w:rsidRDefault="002F3E1E" w:rsidP="002F3E1E">
      <w:pPr>
        <w:pStyle w:val="EndnoteText"/>
        <w:numPr>
          <w:ilvl w:val="0"/>
          <w:numId w:val="25"/>
        </w:numPr>
        <w:spacing w:line="360" w:lineRule="auto"/>
        <w:rPr>
          <w:rFonts w:ascii="Times New Roman" w:hAnsi="Times New Roman" w:cs="Times New Roman"/>
          <w:sz w:val="24"/>
          <w:szCs w:val="24"/>
        </w:rPr>
      </w:pPr>
      <w:r w:rsidRPr="00754562">
        <w:rPr>
          <w:rFonts w:ascii="Times New Roman" w:hAnsi="Times New Roman" w:cs="Times New Roman"/>
          <w:sz w:val="24"/>
          <w:szCs w:val="24"/>
        </w:rPr>
        <w:t xml:space="preserve">Hystad, Grethe </w:t>
      </w:r>
      <w:r w:rsidRPr="00754562">
        <w:rPr>
          <w:rFonts w:ascii="Times New Roman" w:hAnsi="Times New Roman" w:cs="Times New Roman"/>
          <w:i/>
          <w:iCs/>
          <w:sz w:val="24"/>
          <w:szCs w:val="24"/>
        </w:rPr>
        <w:t>et al</w:t>
      </w:r>
      <w:r w:rsidRPr="00754562">
        <w:rPr>
          <w:rFonts w:ascii="Times New Roman" w:hAnsi="Times New Roman" w:cs="Times New Roman"/>
          <w:sz w:val="24"/>
          <w:szCs w:val="24"/>
        </w:rPr>
        <w:t xml:space="preserve">. (2015) Statistical analysis of mineral diversity and distribution: Earth’s mineralogy is unique, </w:t>
      </w:r>
      <w:r w:rsidRPr="00754562">
        <w:rPr>
          <w:rFonts w:ascii="Times New Roman" w:hAnsi="Times New Roman" w:cs="Times New Roman"/>
          <w:i/>
          <w:iCs/>
          <w:sz w:val="24"/>
          <w:szCs w:val="24"/>
        </w:rPr>
        <w:t>Earth and Planetary Science Letters</w:t>
      </w:r>
      <w:r w:rsidRPr="00754562">
        <w:rPr>
          <w:rFonts w:ascii="Times New Roman" w:hAnsi="Times New Roman" w:cs="Times New Roman"/>
          <w:sz w:val="24"/>
          <w:szCs w:val="24"/>
        </w:rPr>
        <w:t xml:space="preserve"> </w:t>
      </w:r>
      <w:r w:rsidRPr="00754562">
        <w:rPr>
          <w:rFonts w:ascii="Times New Roman" w:hAnsi="Times New Roman" w:cs="Times New Roman"/>
          <w:b/>
          <w:bCs/>
          <w:sz w:val="24"/>
          <w:szCs w:val="24"/>
        </w:rPr>
        <w:t>426</w:t>
      </w:r>
      <w:r w:rsidRPr="00754562">
        <w:rPr>
          <w:rFonts w:ascii="Times New Roman" w:hAnsi="Times New Roman" w:cs="Times New Roman"/>
          <w:sz w:val="24"/>
          <w:szCs w:val="24"/>
        </w:rPr>
        <w:t xml:space="preserve">, 154-157. </w:t>
      </w:r>
      <w:hyperlink r:id="rId56" w:history="1">
        <w:r w:rsidRPr="00706AA2">
          <w:rPr>
            <w:rStyle w:val="Hyperlink"/>
            <w:rFonts w:ascii="Times New Roman" w:hAnsi="Times New Roman" w:cs="Times New Roman"/>
            <w:sz w:val="24"/>
            <w:szCs w:val="24"/>
          </w:rPr>
          <w:t>https://doi.org/10.1016.j.epsi.2015.06.028</w:t>
        </w:r>
      </w:hyperlink>
      <w:r>
        <w:rPr>
          <w:rFonts w:ascii="Times New Roman" w:hAnsi="Times New Roman" w:cs="Times New Roman"/>
          <w:sz w:val="24"/>
          <w:szCs w:val="24"/>
        </w:rPr>
        <w:t xml:space="preserve">. </w:t>
      </w:r>
    </w:p>
    <w:p w14:paraId="716793D4" w14:textId="77777777" w:rsidR="00C37CB3" w:rsidRPr="002B1477" w:rsidRDefault="00C37CB3" w:rsidP="00C37CB3">
      <w:pPr>
        <w:pStyle w:val="ListParagraph"/>
        <w:numPr>
          <w:ilvl w:val="0"/>
          <w:numId w:val="25"/>
        </w:numPr>
        <w:spacing w:after="0" w:line="360" w:lineRule="auto"/>
        <w:rPr>
          <w:rFonts w:ascii="Times New Roman" w:hAnsi="Times New Roman" w:cs="Times New Roman"/>
          <w:sz w:val="24"/>
          <w:szCs w:val="24"/>
        </w:rPr>
      </w:pPr>
      <w:r w:rsidRPr="002B1477">
        <w:rPr>
          <w:rFonts w:ascii="Times New Roman" w:hAnsi="Times New Roman" w:cs="Times New Roman"/>
          <w:sz w:val="24"/>
          <w:szCs w:val="24"/>
        </w:rPr>
        <w:t xml:space="preserve">Jessen, Tyler, </w:t>
      </w:r>
      <w:r w:rsidRPr="002B1477">
        <w:rPr>
          <w:rFonts w:ascii="Times New Roman" w:hAnsi="Times New Roman" w:cs="Times New Roman"/>
          <w:i/>
          <w:iCs/>
          <w:sz w:val="24"/>
          <w:szCs w:val="24"/>
        </w:rPr>
        <w:t>et al</w:t>
      </w:r>
      <w:r w:rsidRPr="002B1477">
        <w:rPr>
          <w:rFonts w:ascii="Times New Roman" w:hAnsi="Times New Roman" w:cs="Times New Roman"/>
          <w:sz w:val="24"/>
          <w:szCs w:val="24"/>
        </w:rPr>
        <w:t xml:space="preserve">. (2022) Contributions of Indigenous Knowledge to ecological and evolutionary understanding, </w:t>
      </w:r>
      <w:r w:rsidRPr="002B1477">
        <w:rPr>
          <w:rFonts w:ascii="Times New Roman" w:hAnsi="Times New Roman" w:cs="Times New Roman"/>
          <w:i/>
          <w:iCs/>
          <w:sz w:val="24"/>
          <w:szCs w:val="24"/>
        </w:rPr>
        <w:t>Frontiers in Ecology and Environment</w:t>
      </w:r>
      <w:r w:rsidRPr="002B1477">
        <w:rPr>
          <w:rFonts w:ascii="Times New Roman" w:hAnsi="Times New Roman" w:cs="Times New Roman"/>
          <w:sz w:val="24"/>
          <w:szCs w:val="24"/>
        </w:rPr>
        <w:t xml:space="preserve"> </w:t>
      </w:r>
      <w:r w:rsidRPr="002B1477">
        <w:rPr>
          <w:rFonts w:ascii="Times New Roman" w:hAnsi="Times New Roman" w:cs="Times New Roman"/>
          <w:b/>
          <w:bCs/>
          <w:sz w:val="24"/>
          <w:szCs w:val="24"/>
        </w:rPr>
        <w:t>20</w:t>
      </w:r>
      <w:r w:rsidRPr="002B1477">
        <w:rPr>
          <w:rFonts w:ascii="Times New Roman" w:hAnsi="Times New Roman" w:cs="Times New Roman"/>
          <w:sz w:val="24"/>
          <w:szCs w:val="24"/>
        </w:rPr>
        <w:t xml:space="preserve">:2, 93-101. </w:t>
      </w:r>
      <w:hyperlink r:id="rId57" w:history="1">
        <w:r w:rsidRPr="002B1477">
          <w:rPr>
            <w:rStyle w:val="Hyperlink"/>
            <w:rFonts w:ascii="Times New Roman" w:hAnsi="Times New Roman" w:cs="Times New Roman"/>
            <w:sz w:val="24"/>
            <w:szCs w:val="24"/>
          </w:rPr>
          <w:t>https://doi.org/10.1002/fee.2435</w:t>
        </w:r>
      </w:hyperlink>
      <w:r w:rsidRPr="002B1477">
        <w:rPr>
          <w:rFonts w:ascii="Times New Roman" w:hAnsi="Times New Roman" w:cs="Times New Roman"/>
          <w:sz w:val="24"/>
          <w:szCs w:val="24"/>
        </w:rPr>
        <w:t xml:space="preserve">. </w:t>
      </w:r>
    </w:p>
    <w:p w14:paraId="2D9F2C38" w14:textId="77777777" w:rsidR="00C37CB3" w:rsidRPr="002B1477" w:rsidRDefault="00C37CB3" w:rsidP="00426686">
      <w:pPr>
        <w:pStyle w:val="ListParagraph"/>
        <w:numPr>
          <w:ilvl w:val="0"/>
          <w:numId w:val="25"/>
        </w:numPr>
        <w:tabs>
          <w:tab w:val="center" w:pos="990"/>
        </w:tabs>
        <w:spacing w:after="0" w:line="360" w:lineRule="auto"/>
        <w:rPr>
          <w:rFonts w:ascii="Times New Roman" w:hAnsi="Times New Roman" w:cs="Times New Roman"/>
          <w:sz w:val="24"/>
          <w:szCs w:val="24"/>
          <w:u w:val="single"/>
        </w:rPr>
      </w:pPr>
      <w:r w:rsidRPr="002B1477">
        <w:rPr>
          <w:rFonts w:ascii="Times New Roman" w:hAnsi="Times New Roman" w:cs="Times New Roman"/>
          <w:sz w:val="24"/>
          <w:szCs w:val="24"/>
        </w:rPr>
        <w:t xml:space="preserve">Johnson, Lydia </w:t>
      </w:r>
      <w:r w:rsidRPr="002B1477">
        <w:rPr>
          <w:rFonts w:ascii="Times New Roman" w:hAnsi="Times New Roman" w:cs="Times New Roman"/>
          <w:i/>
          <w:iCs/>
          <w:sz w:val="24"/>
          <w:szCs w:val="24"/>
        </w:rPr>
        <w:t>et al.</w:t>
      </w:r>
      <w:r w:rsidRPr="002B1477">
        <w:rPr>
          <w:rFonts w:ascii="Times New Roman" w:hAnsi="Times New Roman" w:cs="Times New Roman"/>
          <w:sz w:val="24"/>
          <w:szCs w:val="24"/>
        </w:rPr>
        <w:t xml:space="preserve"> (2023) Weaving indigenous and western ways of knowing in ecotoxicology and wildlife health, </w:t>
      </w:r>
      <w:r w:rsidRPr="002B1477">
        <w:rPr>
          <w:rFonts w:ascii="Times New Roman" w:hAnsi="Times New Roman" w:cs="Times New Roman"/>
          <w:i/>
          <w:iCs/>
          <w:sz w:val="24"/>
          <w:szCs w:val="24"/>
        </w:rPr>
        <w:t>Environmental Reviews</w:t>
      </w:r>
      <w:r w:rsidRPr="002B1477">
        <w:rPr>
          <w:rFonts w:ascii="Times New Roman" w:hAnsi="Times New Roman" w:cs="Times New Roman"/>
          <w:sz w:val="24"/>
          <w:szCs w:val="24"/>
        </w:rPr>
        <w:t xml:space="preserve"> </w:t>
      </w:r>
      <w:hyperlink r:id="rId58" w:history="1">
        <w:r w:rsidRPr="002B1477">
          <w:rPr>
            <w:rStyle w:val="Hyperlink"/>
            <w:rFonts w:ascii="Times New Roman" w:hAnsi="Times New Roman" w:cs="Times New Roman"/>
            <w:sz w:val="24"/>
            <w:szCs w:val="24"/>
            <w:shd w:val="clear" w:color="auto" w:fill="FFFFFF"/>
          </w:rPr>
          <w:t>https://doi.org/10.1139/er-2022-008</w:t>
        </w:r>
        <w:r w:rsidRPr="002B1477">
          <w:rPr>
            <w:rStyle w:val="Hyperlink"/>
            <w:rFonts w:ascii="Times New Roman" w:hAnsi="Times New Roman" w:cs="Times New Roman"/>
            <w:sz w:val="24"/>
            <w:szCs w:val="24"/>
          </w:rPr>
          <w:t>7</w:t>
        </w:r>
      </w:hyperlink>
      <w:r w:rsidRPr="002B1477">
        <w:rPr>
          <w:rFonts w:ascii="Times New Roman" w:hAnsi="Times New Roman" w:cs="Times New Roman"/>
          <w:sz w:val="24"/>
          <w:szCs w:val="24"/>
          <w:u w:val="single"/>
        </w:rPr>
        <w:t>.</w:t>
      </w:r>
    </w:p>
    <w:p w14:paraId="3C2D2658" w14:textId="77777777" w:rsidR="00C945B8" w:rsidRPr="005356E7" w:rsidRDefault="00C945B8" w:rsidP="00C945B8">
      <w:pPr>
        <w:pStyle w:val="FootnoteText"/>
        <w:numPr>
          <w:ilvl w:val="0"/>
          <w:numId w:val="25"/>
        </w:numPr>
        <w:spacing w:line="360" w:lineRule="auto"/>
        <w:rPr>
          <w:rFonts w:ascii="Times New Roman" w:hAnsi="Times New Roman" w:cs="Times New Roman"/>
          <w:sz w:val="24"/>
          <w:szCs w:val="24"/>
        </w:rPr>
      </w:pPr>
      <w:r w:rsidRPr="005356E7">
        <w:rPr>
          <w:rFonts w:ascii="Times New Roman" w:hAnsi="Times New Roman" w:cs="Times New Roman"/>
          <w:sz w:val="24"/>
          <w:szCs w:val="24"/>
        </w:rPr>
        <w:t xml:space="preserve">Brooks, Dorothy (1956) The Influence of African Art on Contemporary European Art, </w:t>
      </w:r>
      <w:r w:rsidRPr="005356E7">
        <w:rPr>
          <w:rFonts w:ascii="Times New Roman" w:hAnsi="Times New Roman" w:cs="Times New Roman"/>
          <w:i/>
          <w:iCs/>
          <w:sz w:val="24"/>
          <w:szCs w:val="24"/>
        </w:rPr>
        <w:t>African Affairs</w:t>
      </w:r>
      <w:r w:rsidRPr="005356E7">
        <w:rPr>
          <w:rFonts w:ascii="Times New Roman" w:hAnsi="Times New Roman" w:cs="Times New Roman"/>
          <w:sz w:val="24"/>
          <w:szCs w:val="24"/>
        </w:rPr>
        <w:t xml:space="preserve"> </w:t>
      </w:r>
      <w:r w:rsidRPr="005356E7">
        <w:rPr>
          <w:rFonts w:ascii="Times New Roman" w:hAnsi="Times New Roman" w:cs="Times New Roman"/>
          <w:b/>
          <w:bCs/>
          <w:sz w:val="24"/>
          <w:szCs w:val="24"/>
        </w:rPr>
        <w:t>55</w:t>
      </w:r>
      <w:r w:rsidRPr="005356E7">
        <w:rPr>
          <w:rFonts w:ascii="Times New Roman" w:hAnsi="Times New Roman" w:cs="Times New Roman"/>
          <w:sz w:val="24"/>
          <w:szCs w:val="24"/>
        </w:rPr>
        <w:t xml:space="preserve">:218, 51-59. </w:t>
      </w:r>
    </w:p>
    <w:p w14:paraId="7E71456B" w14:textId="77777777" w:rsidR="00736947" w:rsidRPr="00EE22A1" w:rsidRDefault="00736947" w:rsidP="00736947">
      <w:pPr>
        <w:pStyle w:val="EndnoteText"/>
        <w:numPr>
          <w:ilvl w:val="0"/>
          <w:numId w:val="25"/>
        </w:numPr>
        <w:spacing w:line="360" w:lineRule="auto"/>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Diamond, Jared (1997) </w:t>
      </w:r>
      <w:r w:rsidRPr="00896AAE">
        <w:rPr>
          <w:rStyle w:val="Hyperlink"/>
          <w:rFonts w:ascii="Times New Roman" w:hAnsi="Times New Roman" w:cs="Times New Roman"/>
          <w:i/>
          <w:iCs/>
          <w:color w:val="auto"/>
          <w:sz w:val="24"/>
          <w:szCs w:val="24"/>
          <w:u w:val="none"/>
        </w:rPr>
        <w:t>Guns, Germs and Steel</w:t>
      </w:r>
      <w:r>
        <w:rPr>
          <w:rStyle w:val="Hyperlink"/>
          <w:rFonts w:ascii="Times New Roman" w:hAnsi="Times New Roman" w:cs="Times New Roman"/>
          <w:color w:val="auto"/>
          <w:sz w:val="24"/>
          <w:szCs w:val="24"/>
          <w:u w:val="none"/>
        </w:rPr>
        <w:t xml:space="preserve">. W.W. Norton. </w:t>
      </w:r>
    </w:p>
    <w:p w14:paraId="5A810A1D" w14:textId="77777777" w:rsidR="00736947" w:rsidRPr="00EE22A1" w:rsidRDefault="00736947" w:rsidP="00736947">
      <w:pPr>
        <w:pStyle w:val="ListParagraph"/>
        <w:numPr>
          <w:ilvl w:val="0"/>
          <w:numId w:val="25"/>
        </w:numPr>
        <w:spacing w:after="0" w:line="360" w:lineRule="auto"/>
        <w:rPr>
          <w:rFonts w:ascii="Times New Roman" w:hAnsi="Times New Roman" w:cs="Times New Roman"/>
          <w:sz w:val="24"/>
          <w:szCs w:val="24"/>
        </w:rPr>
      </w:pPr>
      <w:r w:rsidRPr="00EE22A1">
        <w:rPr>
          <w:rFonts w:ascii="Times New Roman" w:hAnsi="Times New Roman" w:cs="Times New Roman"/>
          <w:sz w:val="24"/>
          <w:szCs w:val="24"/>
        </w:rPr>
        <w:lastRenderedPageBreak/>
        <w:t xml:space="preserve">Turchin, Peter (2018) </w:t>
      </w:r>
      <w:r w:rsidRPr="00EE22A1">
        <w:rPr>
          <w:rFonts w:ascii="Times New Roman" w:hAnsi="Times New Roman" w:cs="Times New Roman"/>
          <w:i/>
          <w:iCs/>
          <w:sz w:val="24"/>
          <w:szCs w:val="24"/>
        </w:rPr>
        <w:t>Historical Dynamics: Why States Rise and</w:t>
      </w:r>
      <w:r w:rsidRPr="00EE22A1">
        <w:rPr>
          <w:rFonts w:ascii="Times New Roman" w:hAnsi="Times New Roman" w:cs="Times New Roman"/>
          <w:sz w:val="24"/>
          <w:szCs w:val="24"/>
        </w:rPr>
        <w:t xml:space="preserve"> </w:t>
      </w:r>
      <w:r w:rsidRPr="00EE22A1">
        <w:rPr>
          <w:rFonts w:ascii="Times New Roman" w:hAnsi="Times New Roman" w:cs="Times New Roman"/>
          <w:i/>
          <w:iCs/>
          <w:sz w:val="24"/>
          <w:szCs w:val="24"/>
        </w:rPr>
        <w:t>Fall</w:t>
      </w:r>
      <w:r w:rsidRPr="00EE22A1">
        <w:rPr>
          <w:rFonts w:ascii="Times New Roman" w:hAnsi="Times New Roman" w:cs="Times New Roman"/>
          <w:sz w:val="24"/>
          <w:szCs w:val="24"/>
        </w:rPr>
        <w:t xml:space="preserve">. Princeton. </w:t>
      </w:r>
    </w:p>
    <w:p w14:paraId="01F53825" w14:textId="00BA9480" w:rsidR="00736947" w:rsidRPr="00405FBF" w:rsidRDefault="00736947" w:rsidP="00736947">
      <w:pPr>
        <w:pStyle w:val="ListParagraph"/>
        <w:numPr>
          <w:ilvl w:val="0"/>
          <w:numId w:val="25"/>
        </w:numPr>
        <w:spacing w:after="0" w:line="360" w:lineRule="auto"/>
        <w:rPr>
          <w:rFonts w:ascii="Times New Roman" w:hAnsi="Times New Roman" w:cs="Times New Roman"/>
          <w:sz w:val="24"/>
          <w:szCs w:val="24"/>
        </w:rPr>
      </w:pPr>
      <w:r>
        <w:rPr>
          <w:rFonts w:ascii="Times New Roman" w:hAnsi="Times New Roman" w:cs="Times New Roman"/>
          <w:sz w:val="24"/>
          <w:szCs w:val="24"/>
        </w:rPr>
        <w:t>Bo</w:t>
      </w:r>
      <w:r w:rsidRPr="00405FBF">
        <w:rPr>
          <w:rFonts w:ascii="Times New Roman" w:hAnsi="Times New Roman" w:cs="Times New Roman"/>
          <w:sz w:val="24"/>
          <w:szCs w:val="24"/>
        </w:rPr>
        <w:t xml:space="preserve">hm, David (1989) Meaning and Information, in </w:t>
      </w:r>
      <w:r w:rsidRPr="00405FBF">
        <w:rPr>
          <w:rFonts w:ascii="Times New Roman" w:hAnsi="Times New Roman" w:cs="Times New Roman"/>
          <w:i/>
          <w:iCs/>
          <w:sz w:val="24"/>
          <w:szCs w:val="24"/>
        </w:rPr>
        <w:t>The Search for Meaning: The New Spirit in Science and Philosophy</w:t>
      </w:r>
      <w:r w:rsidRPr="00405FBF">
        <w:rPr>
          <w:rFonts w:ascii="Times New Roman" w:hAnsi="Times New Roman" w:cs="Times New Roman"/>
          <w:sz w:val="24"/>
          <w:szCs w:val="24"/>
        </w:rPr>
        <w:t xml:space="preserve">, Paavo </w:t>
      </w:r>
      <w:proofErr w:type="spellStart"/>
      <w:r w:rsidRPr="00405FBF">
        <w:rPr>
          <w:rFonts w:ascii="Times New Roman" w:hAnsi="Times New Roman" w:cs="Times New Roman"/>
          <w:sz w:val="24"/>
          <w:szCs w:val="24"/>
        </w:rPr>
        <w:t>Pylkkanen</w:t>
      </w:r>
      <w:proofErr w:type="spellEnd"/>
      <w:r w:rsidRPr="00405FBF">
        <w:rPr>
          <w:rFonts w:ascii="Times New Roman" w:hAnsi="Times New Roman" w:cs="Times New Roman"/>
          <w:sz w:val="24"/>
          <w:szCs w:val="24"/>
        </w:rPr>
        <w:t xml:space="preserve">, ed. Crucible, 43-62. </w:t>
      </w:r>
    </w:p>
    <w:p w14:paraId="3862E7A8" w14:textId="77777777" w:rsidR="008D72D9" w:rsidRPr="00CF384A" w:rsidRDefault="008D72D9" w:rsidP="008D72D9">
      <w:pPr>
        <w:pStyle w:val="ListParagraph"/>
        <w:numPr>
          <w:ilvl w:val="0"/>
          <w:numId w:val="25"/>
        </w:numPr>
        <w:spacing w:after="0" w:line="360" w:lineRule="auto"/>
        <w:rPr>
          <w:rFonts w:ascii="Times New Roman" w:hAnsi="Times New Roman" w:cs="Times New Roman"/>
          <w:sz w:val="24"/>
          <w:szCs w:val="24"/>
        </w:rPr>
      </w:pPr>
      <w:r w:rsidRPr="00CF384A">
        <w:rPr>
          <w:rFonts w:ascii="Times New Roman" w:hAnsi="Times New Roman" w:cs="Times New Roman"/>
          <w:sz w:val="24"/>
          <w:szCs w:val="24"/>
        </w:rPr>
        <w:t xml:space="preserve">Ball, John (1973) The zoo hypothesis, </w:t>
      </w:r>
      <w:r w:rsidRPr="00CF384A">
        <w:rPr>
          <w:rFonts w:ascii="Times New Roman" w:hAnsi="Times New Roman" w:cs="Times New Roman"/>
          <w:i/>
          <w:iCs/>
          <w:sz w:val="24"/>
          <w:szCs w:val="24"/>
        </w:rPr>
        <w:t>Icarus</w:t>
      </w:r>
      <w:r w:rsidRPr="00CF384A">
        <w:rPr>
          <w:rFonts w:ascii="Times New Roman" w:hAnsi="Times New Roman" w:cs="Times New Roman"/>
          <w:sz w:val="24"/>
          <w:szCs w:val="24"/>
        </w:rPr>
        <w:t xml:space="preserve"> </w:t>
      </w:r>
      <w:r w:rsidRPr="00CF384A">
        <w:rPr>
          <w:rFonts w:ascii="Times New Roman" w:hAnsi="Times New Roman" w:cs="Times New Roman"/>
          <w:b/>
          <w:bCs/>
          <w:sz w:val="24"/>
          <w:szCs w:val="24"/>
        </w:rPr>
        <w:t>19</w:t>
      </w:r>
      <w:r w:rsidRPr="00CF384A">
        <w:rPr>
          <w:rFonts w:ascii="Times New Roman" w:hAnsi="Times New Roman" w:cs="Times New Roman"/>
          <w:sz w:val="24"/>
          <w:szCs w:val="24"/>
        </w:rPr>
        <w:t>:3, 347-349.</w:t>
      </w:r>
    </w:p>
    <w:p w14:paraId="455DE3A2" w14:textId="77777777" w:rsidR="008D72D9" w:rsidRDefault="008D72D9" w:rsidP="008D72D9">
      <w:pPr>
        <w:pStyle w:val="EndnoteText"/>
        <w:numPr>
          <w:ilvl w:val="0"/>
          <w:numId w:val="25"/>
        </w:numPr>
        <w:spacing w:line="360" w:lineRule="auto"/>
        <w:rPr>
          <w:rFonts w:ascii="Times New Roman" w:hAnsi="Times New Roman" w:cs="Times New Roman"/>
          <w:sz w:val="24"/>
          <w:szCs w:val="24"/>
        </w:rPr>
      </w:pPr>
      <w:r w:rsidRPr="00754562">
        <w:rPr>
          <w:rFonts w:ascii="Times New Roman" w:hAnsi="Times New Roman" w:cs="Times New Roman"/>
          <w:sz w:val="24"/>
          <w:szCs w:val="24"/>
        </w:rPr>
        <w:t xml:space="preserve">Fogg, Martyn (1986) Temporal Aspects of the Interaction among the First Galactic Civilizations: The “Interdict Hypothesis,” </w:t>
      </w:r>
      <w:r w:rsidRPr="00754562">
        <w:rPr>
          <w:rFonts w:ascii="Times New Roman" w:hAnsi="Times New Roman" w:cs="Times New Roman"/>
          <w:i/>
          <w:iCs/>
          <w:sz w:val="24"/>
          <w:szCs w:val="24"/>
        </w:rPr>
        <w:t>Icarus</w:t>
      </w:r>
      <w:r w:rsidRPr="00754562">
        <w:rPr>
          <w:rFonts w:ascii="Times New Roman" w:hAnsi="Times New Roman" w:cs="Times New Roman"/>
          <w:sz w:val="24"/>
          <w:szCs w:val="24"/>
        </w:rPr>
        <w:t xml:space="preserve"> </w:t>
      </w:r>
      <w:r w:rsidRPr="00754562">
        <w:rPr>
          <w:rFonts w:ascii="Times New Roman" w:hAnsi="Times New Roman" w:cs="Times New Roman"/>
          <w:b/>
          <w:bCs/>
          <w:sz w:val="24"/>
          <w:szCs w:val="24"/>
        </w:rPr>
        <w:t>69</w:t>
      </w:r>
      <w:r w:rsidRPr="00754562">
        <w:rPr>
          <w:rFonts w:ascii="Times New Roman" w:hAnsi="Times New Roman" w:cs="Times New Roman"/>
          <w:sz w:val="24"/>
          <w:szCs w:val="24"/>
        </w:rPr>
        <w:t>, 370-384.</w:t>
      </w:r>
    </w:p>
    <w:p w14:paraId="49A21779" w14:textId="77777777" w:rsidR="008D72D9" w:rsidRDefault="008D72D9" w:rsidP="008D72D9">
      <w:pPr>
        <w:pStyle w:val="EndnoteText"/>
        <w:numPr>
          <w:ilvl w:val="0"/>
          <w:numId w:val="25"/>
        </w:numPr>
        <w:spacing w:line="360" w:lineRule="auto"/>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Forgan, Duncan (2011) </w:t>
      </w:r>
      <w:proofErr w:type="spellStart"/>
      <w:r>
        <w:rPr>
          <w:rFonts w:ascii="Times New Roman" w:hAnsi="Times New Roman" w:cs="Times New Roman"/>
          <w:color w:val="212121"/>
          <w:sz w:val="24"/>
          <w:szCs w:val="24"/>
          <w:shd w:val="clear" w:color="auto" w:fill="FFFFFF"/>
        </w:rPr>
        <w:t>Spatio</w:t>
      </w:r>
      <w:proofErr w:type="spellEnd"/>
      <w:r>
        <w:rPr>
          <w:rFonts w:ascii="Times New Roman" w:hAnsi="Times New Roman" w:cs="Times New Roman"/>
          <w:color w:val="212121"/>
          <w:sz w:val="24"/>
          <w:szCs w:val="24"/>
          <w:shd w:val="clear" w:color="auto" w:fill="FFFFFF"/>
        </w:rPr>
        <w:t xml:space="preserve">-temporal constraints on the zoo hypothesis, and the breakdown of total hegemony, </w:t>
      </w:r>
      <w:r w:rsidRPr="00D37C60">
        <w:rPr>
          <w:rFonts w:ascii="Times New Roman" w:hAnsi="Times New Roman" w:cs="Times New Roman"/>
          <w:i/>
          <w:iCs/>
          <w:color w:val="212121"/>
          <w:sz w:val="24"/>
          <w:szCs w:val="24"/>
          <w:shd w:val="clear" w:color="auto" w:fill="FFFFFF"/>
        </w:rPr>
        <w:t>International Journal of Astrobiology</w:t>
      </w:r>
      <w:r>
        <w:rPr>
          <w:rFonts w:ascii="Times New Roman" w:hAnsi="Times New Roman" w:cs="Times New Roman"/>
          <w:color w:val="212121"/>
          <w:sz w:val="24"/>
          <w:szCs w:val="24"/>
          <w:shd w:val="clear" w:color="auto" w:fill="FFFFFF"/>
        </w:rPr>
        <w:t xml:space="preserve"> </w:t>
      </w:r>
      <w:r w:rsidRPr="00D37C60">
        <w:rPr>
          <w:rFonts w:ascii="Times New Roman" w:hAnsi="Times New Roman" w:cs="Times New Roman"/>
          <w:b/>
          <w:bCs/>
          <w:color w:val="212121"/>
          <w:sz w:val="24"/>
          <w:szCs w:val="24"/>
          <w:shd w:val="clear" w:color="auto" w:fill="FFFFFF"/>
        </w:rPr>
        <w:t>10</w:t>
      </w:r>
      <w:r>
        <w:rPr>
          <w:rFonts w:ascii="Times New Roman" w:hAnsi="Times New Roman" w:cs="Times New Roman"/>
          <w:color w:val="212121"/>
          <w:sz w:val="24"/>
          <w:szCs w:val="24"/>
          <w:shd w:val="clear" w:color="auto" w:fill="FFFFFF"/>
        </w:rPr>
        <w:t xml:space="preserve">:4, 341-347. </w:t>
      </w:r>
    </w:p>
    <w:p w14:paraId="779CCB8D" w14:textId="77777777" w:rsidR="008D72D9" w:rsidRPr="002E3E47" w:rsidRDefault="008D72D9" w:rsidP="008D72D9">
      <w:pPr>
        <w:pStyle w:val="EndnoteText"/>
        <w:numPr>
          <w:ilvl w:val="0"/>
          <w:numId w:val="25"/>
        </w:numPr>
        <w:spacing w:line="360" w:lineRule="auto"/>
        <w:rPr>
          <w:rFonts w:ascii="Times New Roman" w:hAnsi="Times New Roman" w:cs="Times New Roman"/>
          <w:sz w:val="24"/>
          <w:szCs w:val="24"/>
        </w:rPr>
      </w:pPr>
      <w:r w:rsidRPr="002E3E47">
        <w:rPr>
          <w:rFonts w:ascii="Times New Roman" w:hAnsi="Times New Roman" w:cs="Times New Roman"/>
          <w:sz w:val="24"/>
          <w:szCs w:val="24"/>
        </w:rPr>
        <w:t xml:space="preserve">Gowanlock, M.G., D.R. Patton and S.M. McConnell (2011) A Model of Habitability within the Milky Way Galaxy, </w:t>
      </w:r>
      <w:r w:rsidRPr="002E3E47">
        <w:rPr>
          <w:rFonts w:ascii="Times New Roman" w:hAnsi="Times New Roman" w:cs="Times New Roman"/>
          <w:i/>
          <w:iCs/>
          <w:sz w:val="24"/>
          <w:szCs w:val="24"/>
        </w:rPr>
        <w:t>Astrobiology</w:t>
      </w:r>
      <w:r w:rsidRPr="002E3E47">
        <w:rPr>
          <w:rFonts w:ascii="Times New Roman" w:hAnsi="Times New Roman" w:cs="Times New Roman"/>
          <w:sz w:val="24"/>
          <w:szCs w:val="24"/>
        </w:rPr>
        <w:t xml:space="preserve"> </w:t>
      </w:r>
      <w:r w:rsidRPr="002E3E47">
        <w:rPr>
          <w:rFonts w:ascii="Times New Roman" w:hAnsi="Times New Roman" w:cs="Times New Roman"/>
          <w:b/>
          <w:bCs/>
          <w:sz w:val="24"/>
          <w:szCs w:val="24"/>
        </w:rPr>
        <w:t>11</w:t>
      </w:r>
      <w:r w:rsidRPr="002E3E47">
        <w:rPr>
          <w:rFonts w:ascii="Times New Roman" w:hAnsi="Times New Roman" w:cs="Times New Roman"/>
          <w:sz w:val="24"/>
          <w:szCs w:val="24"/>
        </w:rPr>
        <w:t xml:space="preserve">:9, 855-73. </w:t>
      </w:r>
      <w:hyperlink r:id="rId59" w:history="1">
        <w:r w:rsidRPr="002E3E47">
          <w:rPr>
            <w:rStyle w:val="Hyperlink"/>
            <w:rFonts w:ascii="Times New Roman" w:hAnsi="Times New Roman" w:cs="Times New Roman"/>
            <w:sz w:val="24"/>
            <w:szCs w:val="24"/>
          </w:rPr>
          <w:t>https://doi.org/10.1089/ast.2010.0555</w:t>
        </w:r>
      </w:hyperlink>
      <w:r w:rsidRPr="002E3E47">
        <w:rPr>
          <w:rFonts w:ascii="Times New Roman" w:hAnsi="Times New Roman" w:cs="Times New Roman"/>
          <w:sz w:val="24"/>
          <w:szCs w:val="24"/>
        </w:rPr>
        <w:t xml:space="preserve">. </w:t>
      </w:r>
    </w:p>
    <w:p w14:paraId="27B9086E" w14:textId="5F613A65" w:rsidR="00426686" w:rsidRPr="00426686" w:rsidRDefault="00426686" w:rsidP="00426686">
      <w:pPr>
        <w:pStyle w:val="EndnoteText"/>
        <w:numPr>
          <w:ilvl w:val="0"/>
          <w:numId w:val="25"/>
        </w:numPr>
        <w:spacing w:line="360" w:lineRule="auto"/>
        <w:rPr>
          <w:rFonts w:ascii="Times New Roman" w:hAnsi="Times New Roman" w:cs="Times New Roman"/>
          <w:i/>
          <w:iCs/>
          <w:sz w:val="24"/>
          <w:szCs w:val="24"/>
        </w:rPr>
      </w:pPr>
      <w:r>
        <w:rPr>
          <w:rFonts w:ascii="Times New Roman" w:hAnsi="Times New Roman" w:cs="Times New Roman"/>
          <w:color w:val="222222"/>
          <w:sz w:val="24"/>
          <w:szCs w:val="24"/>
          <w:shd w:val="clear" w:color="auto" w:fill="FFFFFF"/>
        </w:rPr>
        <w:t>Loeb, Abraham and Sean Kirkpatrick (2023) Physical Constraints on Unidentified Aerial Phenomena (Under Review</w:t>
      </w:r>
      <w:r w:rsidRPr="00AF52F7">
        <w:rPr>
          <w:rFonts w:ascii="Times New Roman" w:hAnsi="Times New Roman" w:cs="Times New Roman"/>
          <w:color w:val="222222"/>
          <w:sz w:val="24"/>
          <w:szCs w:val="24"/>
          <w:shd w:val="clear" w:color="auto" w:fill="FFFFFF"/>
        </w:rPr>
        <w:t xml:space="preserve">). </w:t>
      </w:r>
      <w:hyperlink r:id="rId60" w:history="1">
        <w:r w:rsidRPr="00AF52F7">
          <w:rPr>
            <w:rFonts w:ascii="Times New Roman" w:hAnsi="Times New Roman" w:cs="Times New Roman"/>
            <w:color w:val="0000FF"/>
            <w:sz w:val="24"/>
            <w:szCs w:val="24"/>
            <w:u w:val="single"/>
          </w:rPr>
          <w:t>LK1.pdf (mentealternativa.com)</w:t>
        </w:r>
      </w:hyperlink>
      <w:r>
        <w:rPr>
          <w:rFonts w:ascii="Times New Roman" w:hAnsi="Times New Roman" w:cs="Times New Roman"/>
          <w:sz w:val="24"/>
          <w:szCs w:val="24"/>
        </w:rPr>
        <w:t>.</w:t>
      </w:r>
    </w:p>
    <w:p w14:paraId="07CBF0D7" w14:textId="77777777" w:rsidR="00430300" w:rsidRPr="00FF13C7" w:rsidRDefault="00430300" w:rsidP="00430300">
      <w:pPr>
        <w:pStyle w:val="ListParagraph"/>
        <w:numPr>
          <w:ilvl w:val="0"/>
          <w:numId w:val="25"/>
        </w:numPr>
        <w:spacing w:after="0" w:line="360" w:lineRule="auto"/>
        <w:rPr>
          <w:rFonts w:ascii="Times New Roman" w:hAnsi="Times New Roman" w:cs="Times New Roman"/>
          <w:sz w:val="24"/>
          <w:szCs w:val="24"/>
        </w:rPr>
      </w:pPr>
      <w:r w:rsidRPr="002B1477">
        <w:rPr>
          <w:rStyle w:val="q-box"/>
          <w:rFonts w:ascii="Times New Roman" w:hAnsi="Times New Roman" w:cs="Times New Roman"/>
          <w:sz w:val="24"/>
          <w:szCs w:val="24"/>
        </w:rPr>
        <w:t xml:space="preserve">Lockley, Andrew and Daniele </w:t>
      </w:r>
      <w:proofErr w:type="spellStart"/>
      <w:r w:rsidRPr="002B1477">
        <w:rPr>
          <w:rStyle w:val="q-box"/>
          <w:rFonts w:ascii="Times New Roman" w:hAnsi="Times New Roman" w:cs="Times New Roman"/>
          <w:sz w:val="24"/>
          <w:szCs w:val="24"/>
        </w:rPr>
        <w:t>Visioni</w:t>
      </w:r>
      <w:proofErr w:type="spellEnd"/>
      <w:r w:rsidRPr="002B1477">
        <w:rPr>
          <w:rStyle w:val="q-box"/>
          <w:rFonts w:ascii="Times New Roman" w:hAnsi="Times New Roman" w:cs="Times New Roman"/>
          <w:sz w:val="24"/>
          <w:szCs w:val="24"/>
        </w:rPr>
        <w:t xml:space="preserve"> (2020) Detection of pre-industrial societies on exoplanets, </w:t>
      </w:r>
      <w:r w:rsidRPr="002B1477">
        <w:rPr>
          <w:rStyle w:val="q-box"/>
          <w:rFonts w:ascii="Times New Roman" w:hAnsi="Times New Roman" w:cs="Times New Roman"/>
          <w:i/>
          <w:iCs/>
          <w:sz w:val="24"/>
          <w:szCs w:val="24"/>
        </w:rPr>
        <w:t>International Journal of Astrobiology</w:t>
      </w:r>
      <w:r w:rsidRPr="002B1477">
        <w:rPr>
          <w:rStyle w:val="q-box"/>
          <w:rFonts w:ascii="Times New Roman" w:hAnsi="Times New Roman" w:cs="Times New Roman"/>
          <w:sz w:val="24"/>
          <w:szCs w:val="24"/>
        </w:rPr>
        <w:t xml:space="preserve"> </w:t>
      </w:r>
      <w:r w:rsidRPr="002B1477">
        <w:rPr>
          <w:rStyle w:val="q-box"/>
          <w:rFonts w:ascii="Times New Roman" w:hAnsi="Times New Roman" w:cs="Times New Roman"/>
          <w:b/>
          <w:bCs/>
          <w:sz w:val="24"/>
          <w:szCs w:val="24"/>
        </w:rPr>
        <w:t>20</w:t>
      </w:r>
      <w:r w:rsidRPr="002B1477">
        <w:rPr>
          <w:rStyle w:val="q-box"/>
          <w:rFonts w:ascii="Times New Roman" w:hAnsi="Times New Roman" w:cs="Times New Roman"/>
          <w:sz w:val="24"/>
          <w:szCs w:val="24"/>
        </w:rPr>
        <w:t xml:space="preserve">:1, 73-80. </w:t>
      </w:r>
      <w:hyperlink r:id="rId61" w:history="1">
        <w:r w:rsidRPr="002B1477">
          <w:rPr>
            <w:rStyle w:val="Hyperlink"/>
            <w:rFonts w:ascii="Times New Roman" w:hAnsi="Times New Roman" w:cs="Times New Roman"/>
            <w:sz w:val="24"/>
            <w:szCs w:val="24"/>
          </w:rPr>
          <w:t>https://doi.org/10.1017/S1473550420000361</w:t>
        </w:r>
      </w:hyperlink>
      <w:r w:rsidRPr="002B1477">
        <w:rPr>
          <w:rStyle w:val="q-box"/>
          <w:rFonts w:ascii="Times New Roman" w:hAnsi="Times New Roman" w:cs="Times New Roman"/>
          <w:sz w:val="24"/>
          <w:szCs w:val="24"/>
        </w:rPr>
        <w:t>.</w:t>
      </w:r>
    </w:p>
    <w:p w14:paraId="68F81DC3" w14:textId="77777777" w:rsidR="00430300" w:rsidRDefault="00430300" w:rsidP="00430300">
      <w:pPr>
        <w:pStyle w:val="EndnoteText"/>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 xml:space="preserve">Boucher, Anne </w:t>
      </w:r>
      <w:r w:rsidRPr="008043C6">
        <w:rPr>
          <w:rFonts w:ascii="Times New Roman" w:hAnsi="Times New Roman" w:cs="Times New Roman"/>
          <w:i/>
          <w:iCs/>
          <w:sz w:val="24"/>
          <w:szCs w:val="24"/>
        </w:rPr>
        <w:t>et al.</w:t>
      </w:r>
      <w:r>
        <w:rPr>
          <w:rFonts w:ascii="Times New Roman" w:hAnsi="Times New Roman" w:cs="Times New Roman"/>
          <w:sz w:val="24"/>
          <w:szCs w:val="24"/>
        </w:rPr>
        <w:t xml:space="preserve"> (2021) Characterizing Exoplanetary Atmospheres at High Resolution with </w:t>
      </w:r>
      <w:proofErr w:type="spellStart"/>
      <w:r>
        <w:rPr>
          <w:rFonts w:ascii="Times New Roman" w:hAnsi="Times New Roman" w:cs="Times New Roman"/>
          <w:sz w:val="24"/>
          <w:szCs w:val="24"/>
        </w:rPr>
        <w:t>SPIRou</w:t>
      </w:r>
      <w:proofErr w:type="spellEnd"/>
      <w:r>
        <w:rPr>
          <w:rFonts w:ascii="Times New Roman" w:hAnsi="Times New Roman" w:cs="Times New Roman"/>
          <w:sz w:val="24"/>
          <w:szCs w:val="24"/>
        </w:rPr>
        <w:t xml:space="preserve">, </w:t>
      </w:r>
      <w:r w:rsidRPr="008043C6">
        <w:rPr>
          <w:rFonts w:ascii="Times New Roman" w:hAnsi="Times New Roman" w:cs="Times New Roman"/>
          <w:i/>
          <w:iCs/>
          <w:sz w:val="24"/>
          <w:szCs w:val="24"/>
        </w:rPr>
        <w:t>The Astronomical Journal</w:t>
      </w:r>
      <w:r>
        <w:rPr>
          <w:rFonts w:ascii="Times New Roman" w:hAnsi="Times New Roman" w:cs="Times New Roman"/>
          <w:sz w:val="24"/>
          <w:szCs w:val="24"/>
        </w:rPr>
        <w:t xml:space="preserve"> </w:t>
      </w:r>
      <w:r w:rsidRPr="008043C6">
        <w:rPr>
          <w:rFonts w:ascii="Times New Roman" w:hAnsi="Times New Roman" w:cs="Times New Roman"/>
          <w:b/>
          <w:bCs/>
          <w:sz w:val="24"/>
          <w:szCs w:val="24"/>
        </w:rPr>
        <w:t>162</w:t>
      </w:r>
      <w:r>
        <w:rPr>
          <w:rFonts w:ascii="Times New Roman" w:hAnsi="Times New Roman" w:cs="Times New Roman"/>
          <w:sz w:val="24"/>
          <w:szCs w:val="24"/>
        </w:rPr>
        <w:t xml:space="preserve">:6, 233. </w:t>
      </w:r>
    </w:p>
    <w:p w14:paraId="3BFD8440" w14:textId="77777777" w:rsidR="00430300" w:rsidRDefault="00430300" w:rsidP="00430300">
      <w:pPr>
        <w:pStyle w:val="ListParagraph"/>
        <w:numPr>
          <w:ilvl w:val="0"/>
          <w:numId w:val="25"/>
        </w:num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Lingam, Manasvi </w:t>
      </w:r>
      <w:r w:rsidRPr="00D63094">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xml:space="preserve">. (2023) </w:t>
      </w:r>
      <w:proofErr w:type="spellStart"/>
      <w:r>
        <w:rPr>
          <w:rFonts w:ascii="Times New Roman" w:hAnsi="Times New Roman" w:cs="Times New Roman"/>
          <w:sz w:val="24"/>
          <w:szCs w:val="24"/>
          <w:shd w:val="clear" w:color="auto" w:fill="FFFFFF"/>
        </w:rPr>
        <w:t>Technosignatures</w:t>
      </w:r>
      <w:proofErr w:type="spellEnd"/>
      <w:r>
        <w:rPr>
          <w:rFonts w:ascii="Times New Roman" w:hAnsi="Times New Roman" w:cs="Times New Roman"/>
          <w:sz w:val="24"/>
          <w:szCs w:val="24"/>
          <w:shd w:val="clear" w:color="auto" w:fill="FFFFFF"/>
        </w:rPr>
        <w:t xml:space="preserve">: Frameworks for their Assessment, </w:t>
      </w:r>
      <w:r w:rsidRPr="00D63094">
        <w:rPr>
          <w:rFonts w:ascii="Times New Roman" w:hAnsi="Times New Roman" w:cs="Times New Roman"/>
          <w:i/>
          <w:iCs/>
          <w:sz w:val="24"/>
          <w:szCs w:val="24"/>
          <w:shd w:val="clear" w:color="auto" w:fill="FFFFFF"/>
        </w:rPr>
        <w:t>The Astrophysical Journal</w:t>
      </w:r>
      <w:r>
        <w:rPr>
          <w:rFonts w:ascii="Times New Roman" w:hAnsi="Times New Roman" w:cs="Times New Roman"/>
          <w:sz w:val="24"/>
          <w:szCs w:val="24"/>
          <w:shd w:val="clear" w:color="auto" w:fill="FFFFFF"/>
        </w:rPr>
        <w:t xml:space="preserve"> 943:1, 27. </w:t>
      </w:r>
    </w:p>
    <w:p w14:paraId="003B0088" w14:textId="77777777" w:rsidR="00430300" w:rsidRPr="00542793" w:rsidRDefault="00430300" w:rsidP="00430300">
      <w:pPr>
        <w:pStyle w:val="ListParagraph"/>
        <w:numPr>
          <w:ilvl w:val="0"/>
          <w:numId w:val="25"/>
        </w:numPr>
        <w:spacing w:after="0" w:line="360" w:lineRule="auto"/>
        <w:rPr>
          <w:rFonts w:ascii="Times New Roman" w:hAnsi="Times New Roman" w:cs="Times New Roman"/>
          <w:sz w:val="24"/>
          <w:szCs w:val="24"/>
          <w:shd w:val="clear" w:color="auto" w:fill="FFFFFF"/>
        </w:rPr>
      </w:pPr>
      <w:r w:rsidRPr="00542793">
        <w:rPr>
          <w:rFonts w:ascii="Times New Roman" w:hAnsi="Times New Roman" w:cs="Times New Roman"/>
          <w:sz w:val="24"/>
          <w:szCs w:val="24"/>
          <w:shd w:val="clear" w:color="auto" w:fill="FFFFFF"/>
        </w:rPr>
        <w:t xml:space="preserve">Hein, Andreas and Stephen Baxter (2018) Artificial Intelligence for Interstellar Travel, </w:t>
      </w:r>
    </w:p>
    <w:p w14:paraId="153D4342" w14:textId="689D0718" w:rsidR="00DB458D" w:rsidRPr="00430300" w:rsidRDefault="00000000" w:rsidP="00430300">
      <w:pPr>
        <w:pStyle w:val="EndnoteText"/>
        <w:spacing w:line="360" w:lineRule="auto"/>
        <w:rPr>
          <w:rFonts w:ascii="Times New Roman" w:hAnsi="Times New Roman" w:cs="Times New Roman"/>
          <w:sz w:val="24"/>
          <w:szCs w:val="24"/>
        </w:rPr>
      </w:pPr>
      <w:hyperlink r:id="rId62" w:history="1">
        <w:r w:rsidR="00430300" w:rsidRPr="00542793">
          <w:rPr>
            <w:rFonts w:ascii="Times New Roman" w:hAnsi="Times New Roman" w:cs="Times New Roman"/>
            <w:color w:val="0000FF"/>
            <w:sz w:val="24"/>
            <w:szCs w:val="24"/>
            <w:u w:val="single"/>
          </w:rPr>
          <w:t>1811.06526.pdf (arxiv.org)</w:t>
        </w:r>
      </w:hyperlink>
      <w:r w:rsidR="00430300">
        <w:rPr>
          <w:rFonts w:ascii="Times New Roman" w:hAnsi="Times New Roman" w:cs="Times New Roman"/>
          <w:sz w:val="24"/>
          <w:szCs w:val="24"/>
        </w:rPr>
        <w:t>.</w:t>
      </w:r>
    </w:p>
    <w:p w14:paraId="789D3F8C" w14:textId="2FBAABC2" w:rsidR="005D5AC1" w:rsidRDefault="005D5AC1" w:rsidP="008710C4">
      <w:pPr>
        <w:pStyle w:val="FootnoteText"/>
        <w:numPr>
          <w:ilvl w:val="0"/>
          <w:numId w:val="25"/>
        </w:numPr>
        <w:spacing w:line="360" w:lineRule="auto"/>
        <w:rPr>
          <w:rFonts w:ascii="Times New Roman" w:hAnsi="Times New Roman" w:cs="Times New Roman"/>
          <w:iCs/>
          <w:sz w:val="24"/>
          <w:szCs w:val="24"/>
          <w:lang w:val="en-CA"/>
        </w:rPr>
      </w:pPr>
      <w:proofErr w:type="spellStart"/>
      <w:r w:rsidRPr="00754562">
        <w:rPr>
          <w:rFonts w:ascii="Times New Roman" w:hAnsi="Times New Roman" w:cs="Times New Roman"/>
          <w:iCs/>
          <w:sz w:val="24"/>
          <w:szCs w:val="24"/>
          <w:lang w:val="en-CA"/>
        </w:rPr>
        <w:t>Cocconi</w:t>
      </w:r>
      <w:proofErr w:type="spellEnd"/>
      <w:r w:rsidRPr="00754562">
        <w:rPr>
          <w:rFonts w:ascii="Times New Roman" w:hAnsi="Times New Roman" w:cs="Times New Roman"/>
          <w:iCs/>
          <w:sz w:val="24"/>
          <w:szCs w:val="24"/>
          <w:lang w:val="en-CA"/>
        </w:rPr>
        <w:t xml:space="preserve">, Giuseppe and Philip Morrison (1959) Searching for Interstellar Communications, </w:t>
      </w:r>
      <w:r w:rsidRPr="00754562">
        <w:rPr>
          <w:rFonts w:ascii="Times New Roman" w:hAnsi="Times New Roman" w:cs="Times New Roman"/>
          <w:i/>
          <w:sz w:val="24"/>
          <w:szCs w:val="24"/>
          <w:lang w:val="en-CA"/>
        </w:rPr>
        <w:t>Nature</w:t>
      </w:r>
      <w:r w:rsidRPr="00754562">
        <w:rPr>
          <w:rFonts w:ascii="Times New Roman" w:hAnsi="Times New Roman" w:cs="Times New Roman"/>
          <w:iCs/>
          <w:sz w:val="24"/>
          <w:szCs w:val="24"/>
          <w:lang w:val="en-CA"/>
        </w:rPr>
        <w:t xml:space="preserve"> </w:t>
      </w:r>
      <w:r w:rsidRPr="00754562">
        <w:rPr>
          <w:rFonts w:ascii="Times New Roman" w:hAnsi="Times New Roman" w:cs="Times New Roman"/>
          <w:b/>
          <w:bCs/>
          <w:iCs/>
          <w:sz w:val="24"/>
          <w:szCs w:val="24"/>
          <w:lang w:val="en-CA"/>
        </w:rPr>
        <w:t>184</w:t>
      </w:r>
      <w:r w:rsidRPr="00754562">
        <w:rPr>
          <w:rFonts w:ascii="Times New Roman" w:hAnsi="Times New Roman" w:cs="Times New Roman"/>
          <w:iCs/>
          <w:sz w:val="24"/>
          <w:szCs w:val="24"/>
          <w:lang w:val="en-CA"/>
        </w:rPr>
        <w:t>, 844-846.</w:t>
      </w:r>
    </w:p>
    <w:p w14:paraId="15992228" w14:textId="77777777" w:rsidR="001B06BB" w:rsidRDefault="001B06BB" w:rsidP="001B06BB">
      <w:pPr>
        <w:pStyle w:val="ListParagraph"/>
        <w:numPr>
          <w:ilvl w:val="0"/>
          <w:numId w:val="25"/>
        </w:numPr>
        <w:spacing w:after="0" w:line="360" w:lineRule="auto"/>
        <w:rPr>
          <w:rFonts w:ascii="Times New Roman" w:hAnsi="Times New Roman" w:cs="Times New Roman"/>
          <w:color w:val="333333"/>
          <w:sz w:val="24"/>
          <w:szCs w:val="24"/>
        </w:rPr>
      </w:pPr>
      <w:proofErr w:type="spellStart"/>
      <w:r w:rsidRPr="001B06BB">
        <w:rPr>
          <w:rFonts w:ascii="Times New Roman" w:hAnsi="Times New Roman" w:cs="Times New Roman"/>
          <w:iCs/>
          <w:sz w:val="24"/>
          <w:szCs w:val="24"/>
        </w:rPr>
        <w:t>Hippke</w:t>
      </w:r>
      <w:proofErr w:type="spellEnd"/>
      <w:r w:rsidRPr="001B06BB">
        <w:rPr>
          <w:rFonts w:ascii="Times New Roman" w:hAnsi="Times New Roman" w:cs="Times New Roman"/>
          <w:iCs/>
          <w:sz w:val="24"/>
          <w:szCs w:val="24"/>
        </w:rPr>
        <w:t xml:space="preserve">, Michael (2021) Searching for interstellar quantum communications, </w:t>
      </w:r>
      <w:r w:rsidRPr="001B06BB">
        <w:rPr>
          <w:rFonts w:ascii="Times New Roman" w:hAnsi="Times New Roman" w:cs="Times New Roman"/>
          <w:i/>
          <w:sz w:val="24"/>
          <w:szCs w:val="24"/>
        </w:rPr>
        <w:t xml:space="preserve">The Astronomical Journal </w:t>
      </w:r>
      <w:r w:rsidRPr="001B06BB">
        <w:rPr>
          <w:rFonts w:ascii="Times New Roman" w:hAnsi="Times New Roman" w:cs="Times New Roman"/>
          <w:b/>
          <w:bCs/>
          <w:iCs/>
          <w:sz w:val="24"/>
          <w:szCs w:val="24"/>
        </w:rPr>
        <w:t>162</w:t>
      </w:r>
      <w:r w:rsidRPr="001B06BB">
        <w:rPr>
          <w:rFonts w:ascii="Times New Roman" w:hAnsi="Times New Roman" w:cs="Times New Roman"/>
          <w:iCs/>
          <w:sz w:val="24"/>
          <w:szCs w:val="24"/>
        </w:rPr>
        <w:t xml:space="preserve">:1. </w:t>
      </w:r>
      <w:hyperlink r:id="rId63" w:history="1">
        <w:r w:rsidRPr="001B06BB">
          <w:rPr>
            <w:rStyle w:val="Hyperlink"/>
            <w:rFonts w:ascii="Times New Roman" w:hAnsi="Times New Roman" w:cs="Times New Roman"/>
            <w:iCs/>
            <w:sz w:val="24"/>
            <w:szCs w:val="24"/>
          </w:rPr>
          <w:t>https://doi.org/</w:t>
        </w:r>
        <w:r w:rsidRPr="001B06BB">
          <w:rPr>
            <w:rStyle w:val="Hyperlink"/>
            <w:rFonts w:ascii="Times New Roman" w:hAnsi="Times New Roman" w:cs="Times New Roman"/>
            <w:sz w:val="24"/>
            <w:szCs w:val="24"/>
          </w:rPr>
          <w:t>10.3847/1538-3881/abf7b7</w:t>
        </w:r>
      </w:hyperlink>
      <w:r w:rsidRPr="001B06BB">
        <w:rPr>
          <w:rFonts w:ascii="Times New Roman" w:hAnsi="Times New Roman" w:cs="Times New Roman"/>
          <w:color w:val="333333"/>
          <w:sz w:val="24"/>
          <w:szCs w:val="24"/>
        </w:rPr>
        <w:t>.</w:t>
      </w:r>
    </w:p>
    <w:p w14:paraId="4B16C788" w14:textId="5CE59057" w:rsidR="008C4EF2" w:rsidRPr="00186E37" w:rsidRDefault="008C4EF2" w:rsidP="00186E37">
      <w:pPr>
        <w:pStyle w:val="NoSpacing"/>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 xml:space="preserve">Heuer, Richards (2019) </w:t>
      </w:r>
      <w:r w:rsidRPr="00D43883">
        <w:rPr>
          <w:rFonts w:ascii="Times New Roman" w:hAnsi="Times New Roman" w:cs="Times New Roman"/>
          <w:i/>
          <w:iCs/>
          <w:sz w:val="24"/>
          <w:szCs w:val="24"/>
        </w:rPr>
        <w:t>The Psychology of Intelligence Analysis</w:t>
      </w:r>
      <w:r>
        <w:rPr>
          <w:rFonts w:ascii="Times New Roman" w:hAnsi="Times New Roman" w:cs="Times New Roman"/>
          <w:sz w:val="24"/>
          <w:szCs w:val="24"/>
        </w:rPr>
        <w:t xml:space="preserve">. Martino. </w:t>
      </w:r>
      <w:r w:rsidRPr="00440247">
        <w:rPr>
          <w:rFonts w:ascii="Times New Roman" w:hAnsi="Times New Roman" w:cs="Times New Roman"/>
          <w:sz w:val="24"/>
          <w:szCs w:val="24"/>
        </w:rPr>
        <w:t xml:space="preserve"> </w:t>
      </w:r>
    </w:p>
    <w:p w14:paraId="0EF32C09" w14:textId="77777777" w:rsidR="00D5365C" w:rsidRPr="002B1477" w:rsidRDefault="00D5365C" w:rsidP="00D5365C">
      <w:pPr>
        <w:pStyle w:val="ListParagraph"/>
        <w:numPr>
          <w:ilvl w:val="0"/>
          <w:numId w:val="25"/>
        </w:numPr>
        <w:spacing w:after="0" w:line="360" w:lineRule="auto"/>
        <w:rPr>
          <w:rFonts w:ascii="Times New Roman" w:hAnsi="Times New Roman" w:cs="Times New Roman"/>
          <w:sz w:val="24"/>
          <w:szCs w:val="24"/>
        </w:rPr>
      </w:pPr>
      <w:r w:rsidRPr="002B1477">
        <w:rPr>
          <w:rFonts w:ascii="Times New Roman" w:hAnsi="Times New Roman" w:cs="Times New Roman"/>
          <w:sz w:val="24"/>
          <w:szCs w:val="24"/>
        </w:rPr>
        <w:t xml:space="preserve">Hanson, Robin, </w:t>
      </w:r>
      <w:r w:rsidRPr="002B1477">
        <w:rPr>
          <w:rFonts w:ascii="Times New Roman" w:hAnsi="Times New Roman" w:cs="Times New Roman"/>
          <w:i/>
          <w:iCs/>
          <w:sz w:val="24"/>
          <w:szCs w:val="24"/>
        </w:rPr>
        <w:t>et al</w:t>
      </w:r>
      <w:r w:rsidRPr="002B1477">
        <w:rPr>
          <w:rFonts w:ascii="Times New Roman" w:hAnsi="Times New Roman" w:cs="Times New Roman"/>
          <w:sz w:val="24"/>
          <w:szCs w:val="24"/>
        </w:rPr>
        <w:t xml:space="preserve">. (2021) If Loud Aliens Explain Human Earliness, Quiet Aliens Are </w:t>
      </w:r>
      <w:r>
        <w:rPr>
          <w:rFonts w:ascii="Times New Roman" w:hAnsi="Times New Roman" w:cs="Times New Roman"/>
          <w:sz w:val="24"/>
          <w:szCs w:val="24"/>
        </w:rPr>
        <w:t>A</w:t>
      </w:r>
      <w:r w:rsidRPr="002B1477">
        <w:rPr>
          <w:rFonts w:ascii="Times New Roman" w:hAnsi="Times New Roman" w:cs="Times New Roman"/>
          <w:sz w:val="24"/>
          <w:szCs w:val="24"/>
        </w:rPr>
        <w:t xml:space="preserve">lso Rare, </w:t>
      </w:r>
      <w:r w:rsidRPr="002B1477">
        <w:rPr>
          <w:rFonts w:ascii="Times New Roman" w:hAnsi="Times New Roman" w:cs="Times New Roman"/>
          <w:i/>
          <w:iCs/>
          <w:sz w:val="24"/>
          <w:szCs w:val="24"/>
        </w:rPr>
        <w:t>The Astrophysical Journal</w:t>
      </w:r>
      <w:r w:rsidRPr="002B1477">
        <w:rPr>
          <w:rFonts w:ascii="Times New Roman" w:hAnsi="Times New Roman" w:cs="Times New Roman"/>
          <w:sz w:val="24"/>
          <w:szCs w:val="24"/>
        </w:rPr>
        <w:t xml:space="preserve"> </w:t>
      </w:r>
      <w:r w:rsidRPr="002B1477">
        <w:rPr>
          <w:rFonts w:ascii="Times New Roman" w:hAnsi="Times New Roman" w:cs="Times New Roman"/>
          <w:b/>
          <w:bCs/>
          <w:sz w:val="24"/>
          <w:szCs w:val="24"/>
        </w:rPr>
        <w:t>922</w:t>
      </w:r>
      <w:r w:rsidRPr="002B1477">
        <w:rPr>
          <w:rFonts w:ascii="Times New Roman" w:hAnsi="Times New Roman" w:cs="Times New Roman"/>
          <w:sz w:val="24"/>
          <w:szCs w:val="24"/>
        </w:rPr>
        <w:t xml:space="preserve">:182. </w:t>
      </w:r>
      <w:hyperlink r:id="rId64" w:history="1">
        <w:r w:rsidRPr="002B1477">
          <w:rPr>
            <w:rStyle w:val="Hyperlink"/>
            <w:rFonts w:ascii="Times New Roman" w:hAnsi="Times New Roman" w:cs="Times New Roman"/>
            <w:sz w:val="24"/>
            <w:szCs w:val="24"/>
          </w:rPr>
          <w:t>https://doi.org/10.3847/1538-4357/ac2369</w:t>
        </w:r>
      </w:hyperlink>
      <w:r w:rsidRPr="002B1477">
        <w:rPr>
          <w:rFonts w:ascii="Times New Roman" w:hAnsi="Times New Roman" w:cs="Times New Roman"/>
          <w:sz w:val="24"/>
          <w:szCs w:val="24"/>
        </w:rPr>
        <w:t xml:space="preserve">. </w:t>
      </w:r>
    </w:p>
    <w:p w14:paraId="5F9D0DC0" w14:textId="27257510" w:rsidR="00C733A1" w:rsidRDefault="00C733A1" w:rsidP="00C733A1">
      <w:pPr>
        <w:pStyle w:val="EndnoteText"/>
        <w:numPr>
          <w:ilvl w:val="0"/>
          <w:numId w:val="25"/>
        </w:numPr>
        <w:spacing w:line="360" w:lineRule="auto"/>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Bainbridge, William (2018) </w:t>
      </w:r>
      <w:r w:rsidRPr="00A73DDD">
        <w:rPr>
          <w:rFonts w:ascii="Times New Roman" w:hAnsi="Times New Roman" w:cs="Times New Roman"/>
          <w:i/>
          <w:iCs/>
          <w:color w:val="212121"/>
          <w:sz w:val="24"/>
          <w:szCs w:val="24"/>
          <w:shd w:val="clear" w:color="auto" w:fill="FFFFFF"/>
        </w:rPr>
        <w:t>Computer Simulations of Space Societies</w:t>
      </w:r>
      <w:r>
        <w:rPr>
          <w:rFonts w:ascii="Times New Roman" w:hAnsi="Times New Roman" w:cs="Times New Roman"/>
          <w:color w:val="212121"/>
          <w:sz w:val="24"/>
          <w:szCs w:val="24"/>
          <w:shd w:val="clear" w:color="auto" w:fill="FFFFFF"/>
        </w:rPr>
        <w:t xml:space="preserve">. Springer. </w:t>
      </w:r>
    </w:p>
    <w:p w14:paraId="60BCC4E2" w14:textId="77777777" w:rsidR="00C733A1" w:rsidRDefault="00C733A1" w:rsidP="00C733A1">
      <w:pPr>
        <w:pStyle w:val="FootnoteText"/>
        <w:numPr>
          <w:ilvl w:val="0"/>
          <w:numId w:val="25"/>
        </w:numPr>
        <w:spacing w:line="360" w:lineRule="auto"/>
        <w:rPr>
          <w:rFonts w:ascii="Times New Roman" w:hAnsi="Times New Roman" w:cs="Times New Roman"/>
          <w:sz w:val="24"/>
          <w:szCs w:val="24"/>
        </w:rPr>
      </w:pPr>
      <w:r w:rsidRPr="00AC4751">
        <w:rPr>
          <w:rFonts w:ascii="Times New Roman" w:hAnsi="Times New Roman" w:cs="Times New Roman"/>
          <w:sz w:val="24"/>
          <w:szCs w:val="24"/>
        </w:rPr>
        <w:lastRenderedPageBreak/>
        <w:t>Torres, Phil (2018) Space colonization and suffering risks: Reassessing the “</w:t>
      </w:r>
      <w:proofErr w:type="spellStart"/>
      <w:r w:rsidRPr="00AC4751">
        <w:rPr>
          <w:rFonts w:ascii="Times New Roman" w:hAnsi="Times New Roman" w:cs="Times New Roman"/>
          <w:sz w:val="24"/>
          <w:szCs w:val="24"/>
        </w:rPr>
        <w:t>maxipok</w:t>
      </w:r>
      <w:proofErr w:type="spellEnd"/>
      <w:r w:rsidRPr="00AC4751">
        <w:rPr>
          <w:rFonts w:ascii="Times New Roman" w:hAnsi="Times New Roman" w:cs="Times New Roman"/>
          <w:sz w:val="24"/>
          <w:szCs w:val="24"/>
        </w:rPr>
        <w:t xml:space="preserve"> rule,” </w:t>
      </w:r>
      <w:r w:rsidRPr="00AC4751">
        <w:rPr>
          <w:rFonts w:ascii="Times New Roman" w:hAnsi="Times New Roman" w:cs="Times New Roman"/>
          <w:i/>
          <w:iCs/>
          <w:sz w:val="24"/>
          <w:szCs w:val="24"/>
        </w:rPr>
        <w:t>Futures</w:t>
      </w:r>
      <w:r w:rsidRPr="00AC4751">
        <w:rPr>
          <w:rFonts w:ascii="Times New Roman" w:hAnsi="Times New Roman" w:cs="Times New Roman"/>
          <w:sz w:val="24"/>
          <w:szCs w:val="24"/>
        </w:rPr>
        <w:t xml:space="preserve"> </w:t>
      </w:r>
      <w:r w:rsidRPr="00AC4751">
        <w:rPr>
          <w:rFonts w:ascii="Times New Roman" w:hAnsi="Times New Roman" w:cs="Times New Roman"/>
          <w:b/>
          <w:bCs/>
          <w:sz w:val="24"/>
          <w:szCs w:val="24"/>
        </w:rPr>
        <w:t>100</w:t>
      </w:r>
      <w:r w:rsidRPr="00AC4751">
        <w:rPr>
          <w:rFonts w:ascii="Times New Roman" w:hAnsi="Times New Roman" w:cs="Times New Roman"/>
          <w:sz w:val="24"/>
          <w:szCs w:val="24"/>
        </w:rPr>
        <w:t xml:space="preserve">, 74-85. </w:t>
      </w:r>
      <w:hyperlink r:id="rId65" w:history="1">
        <w:r w:rsidRPr="00AC4751">
          <w:rPr>
            <w:rStyle w:val="Hyperlink"/>
            <w:rFonts w:ascii="Times New Roman" w:hAnsi="Times New Roman" w:cs="Times New Roman"/>
            <w:sz w:val="24"/>
            <w:szCs w:val="24"/>
          </w:rPr>
          <w:t>https://doi.org/10.1016/j.futures.2018.04.008</w:t>
        </w:r>
      </w:hyperlink>
      <w:r w:rsidRPr="00AC4751">
        <w:rPr>
          <w:rFonts w:ascii="Times New Roman" w:hAnsi="Times New Roman" w:cs="Times New Roman"/>
          <w:sz w:val="24"/>
          <w:szCs w:val="24"/>
        </w:rPr>
        <w:t xml:space="preserve">. </w:t>
      </w:r>
    </w:p>
    <w:p w14:paraId="4FA52348" w14:textId="2A2E28FB" w:rsidR="00C733A1" w:rsidRDefault="00C733A1" w:rsidP="00C733A1">
      <w:pPr>
        <w:pStyle w:val="NoSpacing"/>
        <w:numPr>
          <w:ilvl w:val="0"/>
          <w:numId w:val="25"/>
        </w:numPr>
        <w:spacing w:line="360" w:lineRule="auto"/>
        <w:rPr>
          <w:rFonts w:ascii="Times New Roman" w:hAnsi="Times New Roman" w:cs="Times New Roman"/>
          <w:sz w:val="24"/>
          <w:szCs w:val="24"/>
        </w:rPr>
      </w:pPr>
      <w:r w:rsidRPr="00020D52">
        <w:rPr>
          <w:rFonts w:ascii="Times New Roman" w:hAnsi="Times New Roman" w:cs="Times New Roman"/>
          <w:sz w:val="24"/>
          <w:szCs w:val="24"/>
        </w:rPr>
        <w:t xml:space="preserve">Heuer, Richards (1981) Strategic Deception and </w:t>
      </w:r>
      <w:proofErr w:type="spellStart"/>
      <w:r w:rsidRPr="00020D52">
        <w:rPr>
          <w:rFonts w:ascii="Times New Roman" w:hAnsi="Times New Roman" w:cs="Times New Roman"/>
          <w:sz w:val="24"/>
          <w:szCs w:val="24"/>
        </w:rPr>
        <w:t>Counterdeception</w:t>
      </w:r>
      <w:proofErr w:type="spellEnd"/>
      <w:r w:rsidRPr="00020D52">
        <w:rPr>
          <w:rFonts w:ascii="Times New Roman" w:hAnsi="Times New Roman" w:cs="Times New Roman"/>
          <w:sz w:val="24"/>
          <w:szCs w:val="24"/>
        </w:rPr>
        <w:t xml:space="preserve">: A Cognitive Process Approach, </w:t>
      </w:r>
      <w:r w:rsidRPr="00020D52">
        <w:rPr>
          <w:rFonts w:ascii="Times New Roman" w:hAnsi="Times New Roman" w:cs="Times New Roman"/>
          <w:i/>
          <w:iCs/>
          <w:sz w:val="24"/>
          <w:szCs w:val="24"/>
        </w:rPr>
        <w:t>International Studies Journal</w:t>
      </w:r>
      <w:r w:rsidRPr="00020D52">
        <w:rPr>
          <w:rFonts w:ascii="Times New Roman" w:hAnsi="Times New Roman" w:cs="Times New Roman"/>
          <w:sz w:val="24"/>
          <w:szCs w:val="24"/>
        </w:rPr>
        <w:t xml:space="preserve"> </w:t>
      </w:r>
      <w:r w:rsidRPr="00020D52">
        <w:rPr>
          <w:rFonts w:ascii="Times New Roman" w:hAnsi="Times New Roman" w:cs="Times New Roman"/>
          <w:b/>
          <w:bCs/>
          <w:sz w:val="24"/>
          <w:szCs w:val="24"/>
        </w:rPr>
        <w:t>25</w:t>
      </w:r>
      <w:r w:rsidRPr="00020D52">
        <w:rPr>
          <w:rFonts w:ascii="Times New Roman" w:hAnsi="Times New Roman" w:cs="Times New Roman"/>
          <w:sz w:val="24"/>
          <w:szCs w:val="24"/>
        </w:rPr>
        <w:t xml:space="preserve">:2, 294-327. </w:t>
      </w:r>
      <w:hyperlink r:id="rId66" w:history="1">
        <w:r w:rsidRPr="000B018B">
          <w:rPr>
            <w:rFonts w:ascii="Times New Roman" w:hAnsi="Times New Roman" w:cs="Times New Roman"/>
            <w:sz w:val="24"/>
            <w:szCs w:val="24"/>
          </w:rPr>
          <w:t>https://doi.org/10.2307/2600359</w:t>
        </w:r>
      </w:hyperlink>
      <w:r>
        <w:rPr>
          <w:rFonts w:ascii="Times New Roman" w:hAnsi="Times New Roman" w:cs="Times New Roman"/>
          <w:sz w:val="24"/>
          <w:szCs w:val="24"/>
        </w:rPr>
        <w:t>.</w:t>
      </w:r>
    </w:p>
    <w:p w14:paraId="2C037BC9" w14:textId="77777777" w:rsidR="008426FE" w:rsidRPr="00754562" w:rsidRDefault="008426FE" w:rsidP="008426FE">
      <w:pPr>
        <w:pStyle w:val="EndnoteText"/>
        <w:numPr>
          <w:ilvl w:val="0"/>
          <w:numId w:val="25"/>
        </w:numPr>
        <w:spacing w:line="360" w:lineRule="auto"/>
        <w:rPr>
          <w:rFonts w:ascii="Times New Roman" w:hAnsi="Times New Roman" w:cs="Times New Roman"/>
          <w:sz w:val="24"/>
          <w:szCs w:val="24"/>
        </w:rPr>
      </w:pPr>
      <w:r w:rsidRPr="00754562">
        <w:rPr>
          <w:rFonts w:ascii="Times New Roman" w:hAnsi="Times New Roman" w:cs="Times New Roman"/>
          <w:sz w:val="24"/>
          <w:szCs w:val="24"/>
        </w:rPr>
        <w:t xml:space="preserve">Kharif, Christian </w:t>
      </w:r>
      <w:r w:rsidRPr="00754562">
        <w:rPr>
          <w:rFonts w:ascii="Times New Roman" w:hAnsi="Times New Roman" w:cs="Times New Roman"/>
          <w:i/>
          <w:iCs/>
          <w:sz w:val="24"/>
          <w:szCs w:val="24"/>
        </w:rPr>
        <w:t>et al.</w:t>
      </w:r>
      <w:r w:rsidRPr="00754562">
        <w:rPr>
          <w:rFonts w:ascii="Times New Roman" w:hAnsi="Times New Roman" w:cs="Times New Roman"/>
          <w:sz w:val="24"/>
          <w:szCs w:val="24"/>
        </w:rPr>
        <w:t xml:space="preserve"> (2009) </w:t>
      </w:r>
      <w:r w:rsidRPr="00754562">
        <w:rPr>
          <w:rFonts w:ascii="Times New Roman" w:hAnsi="Times New Roman" w:cs="Times New Roman"/>
          <w:i/>
          <w:iCs/>
          <w:sz w:val="24"/>
          <w:szCs w:val="24"/>
        </w:rPr>
        <w:t>Rogue Waves in the Ocean.</w:t>
      </w:r>
      <w:r w:rsidRPr="00754562">
        <w:rPr>
          <w:rFonts w:ascii="Times New Roman" w:hAnsi="Times New Roman" w:cs="Times New Roman"/>
          <w:sz w:val="24"/>
          <w:szCs w:val="24"/>
        </w:rPr>
        <w:t xml:space="preserve"> Springer.  </w:t>
      </w:r>
    </w:p>
    <w:p w14:paraId="5B896503" w14:textId="65A0D105" w:rsidR="008426FE" w:rsidRDefault="008426FE" w:rsidP="00186E37">
      <w:pPr>
        <w:pStyle w:val="ListParagraph"/>
        <w:numPr>
          <w:ilvl w:val="0"/>
          <w:numId w:val="25"/>
        </w:numPr>
        <w:spacing w:after="0" w:line="360" w:lineRule="auto"/>
        <w:rPr>
          <w:rFonts w:ascii="Times New Roman" w:hAnsi="Times New Roman" w:cs="Times New Roman"/>
          <w:sz w:val="24"/>
          <w:szCs w:val="24"/>
        </w:rPr>
      </w:pPr>
      <w:proofErr w:type="spellStart"/>
      <w:r w:rsidRPr="00430300">
        <w:rPr>
          <w:rFonts w:ascii="Times New Roman" w:hAnsi="Times New Roman" w:cs="Times New Roman"/>
          <w:sz w:val="24"/>
          <w:szCs w:val="24"/>
        </w:rPr>
        <w:t>Gounelle</w:t>
      </w:r>
      <w:proofErr w:type="spellEnd"/>
      <w:r w:rsidRPr="00430300">
        <w:rPr>
          <w:rFonts w:ascii="Times New Roman" w:hAnsi="Times New Roman" w:cs="Times New Roman"/>
          <w:sz w:val="24"/>
          <w:szCs w:val="24"/>
        </w:rPr>
        <w:t xml:space="preserve">, Matthieu (2006) The meteorite </w:t>
      </w:r>
      <w:proofErr w:type="gramStart"/>
      <w:r w:rsidRPr="00430300">
        <w:rPr>
          <w:rFonts w:ascii="Times New Roman" w:hAnsi="Times New Roman" w:cs="Times New Roman"/>
          <w:sz w:val="24"/>
          <w:szCs w:val="24"/>
        </w:rPr>
        <w:t>fall</w:t>
      </w:r>
      <w:proofErr w:type="gramEnd"/>
      <w:r w:rsidRPr="00430300">
        <w:rPr>
          <w:rFonts w:ascii="Times New Roman" w:hAnsi="Times New Roman" w:cs="Times New Roman"/>
          <w:sz w:val="24"/>
          <w:szCs w:val="24"/>
        </w:rPr>
        <w:t xml:space="preserve"> at </w:t>
      </w:r>
      <w:proofErr w:type="spellStart"/>
      <w:r w:rsidRPr="00430300">
        <w:rPr>
          <w:rFonts w:ascii="Times New Roman" w:hAnsi="Times New Roman" w:cs="Times New Roman"/>
          <w:sz w:val="24"/>
          <w:szCs w:val="24"/>
        </w:rPr>
        <w:t>L'Aigle</w:t>
      </w:r>
      <w:proofErr w:type="spellEnd"/>
      <w:r w:rsidRPr="00430300">
        <w:rPr>
          <w:rFonts w:ascii="Times New Roman" w:hAnsi="Times New Roman" w:cs="Times New Roman"/>
          <w:sz w:val="24"/>
          <w:szCs w:val="24"/>
        </w:rPr>
        <w:t xml:space="preserve"> and the </w:t>
      </w:r>
      <w:proofErr w:type="spellStart"/>
      <w:r w:rsidRPr="00430300">
        <w:rPr>
          <w:rFonts w:ascii="Times New Roman" w:hAnsi="Times New Roman" w:cs="Times New Roman"/>
          <w:sz w:val="24"/>
          <w:szCs w:val="24"/>
        </w:rPr>
        <w:t>Biot</w:t>
      </w:r>
      <w:proofErr w:type="spellEnd"/>
      <w:r w:rsidRPr="00430300">
        <w:rPr>
          <w:rFonts w:ascii="Times New Roman" w:hAnsi="Times New Roman" w:cs="Times New Roman"/>
          <w:sz w:val="24"/>
          <w:szCs w:val="24"/>
        </w:rPr>
        <w:t xml:space="preserve"> report: exploring the cradle of meteoritics, in G.J.H. McCall, </w:t>
      </w:r>
      <w:r w:rsidRPr="00430300">
        <w:rPr>
          <w:rFonts w:ascii="Times New Roman" w:hAnsi="Times New Roman" w:cs="Times New Roman"/>
          <w:i/>
          <w:iCs/>
          <w:sz w:val="24"/>
          <w:szCs w:val="24"/>
        </w:rPr>
        <w:t>et al</w:t>
      </w:r>
      <w:r w:rsidRPr="00430300">
        <w:rPr>
          <w:rFonts w:ascii="Times New Roman" w:hAnsi="Times New Roman" w:cs="Times New Roman"/>
          <w:sz w:val="24"/>
          <w:szCs w:val="24"/>
        </w:rPr>
        <w:t xml:space="preserve">., eds. </w:t>
      </w:r>
      <w:r w:rsidRPr="00430300">
        <w:rPr>
          <w:rFonts w:ascii="Times New Roman" w:hAnsi="Times New Roman" w:cs="Times New Roman"/>
          <w:i/>
          <w:iCs/>
          <w:sz w:val="24"/>
          <w:szCs w:val="24"/>
        </w:rPr>
        <w:t>The History of Meteoritics and Key Meteorites Collections: Fireballs, Falls, and Finds</w:t>
      </w:r>
      <w:r w:rsidRPr="00430300">
        <w:rPr>
          <w:rFonts w:ascii="Times New Roman" w:hAnsi="Times New Roman" w:cs="Times New Roman"/>
          <w:sz w:val="24"/>
          <w:szCs w:val="24"/>
        </w:rPr>
        <w:t xml:space="preserve">. Geological Society of London, 73-89. </w:t>
      </w:r>
      <w:hyperlink r:id="rId67" w:history="1">
        <w:r w:rsidRPr="00430300">
          <w:rPr>
            <w:rStyle w:val="Hyperlink"/>
            <w:rFonts w:ascii="Times New Roman" w:hAnsi="Times New Roman" w:cs="Times New Roman"/>
            <w:sz w:val="24"/>
            <w:szCs w:val="24"/>
          </w:rPr>
          <w:t>https://doi.org/10.1144/GSL.SP.2006.256.01.03</w:t>
        </w:r>
      </w:hyperlink>
      <w:r w:rsidRPr="00430300">
        <w:rPr>
          <w:rFonts w:ascii="Times New Roman" w:hAnsi="Times New Roman" w:cs="Times New Roman"/>
          <w:sz w:val="24"/>
          <w:szCs w:val="24"/>
        </w:rPr>
        <w:t xml:space="preserve">. </w:t>
      </w:r>
      <w:r w:rsidRPr="008426FE">
        <w:rPr>
          <w:rFonts w:ascii="Times New Roman" w:hAnsi="Times New Roman" w:cs="Times New Roman"/>
          <w:sz w:val="24"/>
          <w:szCs w:val="24"/>
        </w:rPr>
        <w:t xml:space="preserve"> </w:t>
      </w:r>
      <w:r w:rsidRPr="00186E37">
        <w:rPr>
          <w:rFonts w:ascii="Times New Roman" w:hAnsi="Times New Roman" w:cs="Times New Roman"/>
          <w:sz w:val="24"/>
          <w:szCs w:val="24"/>
        </w:rPr>
        <w:t xml:space="preserve"> </w:t>
      </w:r>
    </w:p>
    <w:p w14:paraId="2B0F0D0F" w14:textId="1D18E0A4" w:rsidR="00186E37" w:rsidRDefault="00186E37" w:rsidP="00186E37">
      <w:pPr>
        <w:pStyle w:val="EndnoteText"/>
        <w:numPr>
          <w:ilvl w:val="0"/>
          <w:numId w:val="25"/>
        </w:numPr>
        <w:spacing w:line="360" w:lineRule="auto"/>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Seligman, Lara (2023, November 8) Pentagon boss to step down next month, </w:t>
      </w:r>
      <w:r w:rsidRPr="00EA46C1">
        <w:rPr>
          <w:rFonts w:ascii="Times New Roman" w:hAnsi="Times New Roman" w:cs="Times New Roman"/>
          <w:i/>
          <w:iCs/>
          <w:color w:val="212121"/>
          <w:sz w:val="24"/>
          <w:szCs w:val="24"/>
          <w:shd w:val="clear" w:color="auto" w:fill="FFFFFF"/>
        </w:rPr>
        <w:t>Politico</w:t>
      </w:r>
      <w:r>
        <w:rPr>
          <w:rFonts w:ascii="Times New Roman" w:hAnsi="Times New Roman" w:cs="Times New Roman"/>
          <w:color w:val="212121"/>
          <w:sz w:val="24"/>
          <w:szCs w:val="24"/>
          <w:shd w:val="clear" w:color="auto" w:fill="FFFFFF"/>
        </w:rPr>
        <w:t xml:space="preserve">. </w:t>
      </w:r>
    </w:p>
    <w:p w14:paraId="572828F4" w14:textId="77777777" w:rsidR="00186E37" w:rsidRPr="00A454D3" w:rsidRDefault="00186E37" w:rsidP="00186E37">
      <w:pPr>
        <w:pStyle w:val="EndnoteText"/>
        <w:numPr>
          <w:ilvl w:val="0"/>
          <w:numId w:val="25"/>
        </w:numPr>
        <w:spacing w:line="360" w:lineRule="auto"/>
        <w:rPr>
          <w:rFonts w:ascii="Times New Roman" w:hAnsi="Times New Roman" w:cs="Times New Roman"/>
          <w:color w:val="212121"/>
          <w:sz w:val="24"/>
          <w:szCs w:val="24"/>
          <w:shd w:val="clear" w:color="auto" w:fill="FFFFFF"/>
        </w:rPr>
      </w:pPr>
      <w:proofErr w:type="spellStart"/>
      <w:r>
        <w:rPr>
          <w:rFonts w:ascii="Times New Roman" w:hAnsi="Times New Roman" w:cs="Times New Roman"/>
          <w:color w:val="212121"/>
          <w:sz w:val="24"/>
          <w:szCs w:val="24"/>
          <w:shd w:val="clear" w:color="auto" w:fill="FFFFFF"/>
        </w:rPr>
        <w:t>Achinstein</w:t>
      </w:r>
      <w:proofErr w:type="spellEnd"/>
      <w:r>
        <w:rPr>
          <w:rFonts w:ascii="Times New Roman" w:hAnsi="Times New Roman" w:cs="Times New Roman"/>
          <w:color w:val="212121"/>
          <w:sz w:val="24"/>
          <w:szCs w:val="24"/>
          <w:shd w:val="clear" w:color="auto" w:fill="FFFFFF"/>
        </w:rPr>
        <w:t xml:space="preserve">, Peter (2003) </w:t>
      </w:r>
      <w:r w:rsidRPr="00E877CC">
        <w:rPr>
          <w:rFonts w:ascii="Times New Roman" w:hAnsi="Times New Roman" w:cs="Times New Roman"/>
          <w:i/>
          <w:iCs/>
          <w:color w:val="212121"/>
          <w:sz w:val="24"/>
          <w:szCs w:val="24"/>
          <w:shd w:val="clear" w:color="auto" w:fill="FFFFFF"/>
        </w:rPr>
        <w:t>The Book of Evidence</w:t>
      </w:r>
      <w:r>
        <w:rPr>
          <w:rFonts w:ascii="Times New Roman" w:hAnsi="Times New Roman" w:cs="Times New Roman"/>
          <w:color w:val="212121"/>
          <w:sz w:val="24"/>
          <w:szCs w:val="24"/>
          <w:shd w:val="clear" w:color="auto" w:fill="FFFFFF"/>
        </w:rPr>
        <w:t xml:space="preserve">. Oxford. </w:t>
      </w:r>
      <w:r w:rsidRPr="00A454D3">
        <w:rPr>
          <w:rFonts w:ascii="Times New Roman" w:eastAsia="Times New Roman" w:hAnsi="Times New Roman" w:cs="Times New Roman"/>
          <w:color w:val="000000"/>
          <w:sz w:val="24"/>
          <w:szCs w:val="24"/>
        </w:rPr>
        <w:t xml:space="preserve"> </w:t>
      </w:r>
    </w:p>
    <w:p w14:paraId="68D94724" w14:textId="7AEC9B53" w:rsidR="00186E37" w:rsidRDefault="00186E37" w:rsidP="00186E37">
      <w:pPr>
        <w:pStyle w:val="EndnoteText"/>
        <w:numPr>
          <w:ilvl w:val="0"/>
          <w:numId w:val="25"/>
        </w:numPr>
        <w:spacing w:line="360" w:lineRule="auto"/>
        <w:rPr>
          <w:rFonts w:ascii="Times New Roman" w:hAnsi="Times New Roman" w:cs="Times New Roman"/>
          <w:sz w:val="24"/>
          <w:szCs w:val="24"/>
        </w:rPr>
      </w:pPr>
      <w:r w:rsidRPr="00551922">
        <w:rPr>
          <w:rFonts w:ascii="Times New Roman" w:hAnsi="Times New Roman" w:cs="Times New Roman"/>
          <w:sz w:val="24"/>
          <w:szCs w:val="24"/>
        </w:rPr>
        <w:t xml:space="preserve">McMahon, Sean (2020) Do Extraordinary Claims Require Extraordinary Evidence? in </w:t>
      </w:r>
      <w:r w:rsidRPr="00551922">
        <w:rPr>
          <w:rFonts w:ascii="Times New Roman" w:hAnsi="Times New Roman" w:cs="Times New Roman"/>
          <w:i/>
          <w:iCs/>
          <w:sz w:val="24"/>
          <w:szCs w:val="24"/>
        </w:rPr>
        <w:t>Conceptual Issues in Astrobiology</w:t>
      </w:r>
      <w:r w:rsidRPr="00551922">
        <w:rPr>
          <w:rFonts w:ascii="Times New Roman" w:hAnsi="Times New Roman" w:cs="Times New Roman"/>
          <w:sz w:val="24"/>
          <w:szCs w:val="24"/>
        </w:rPr>
        <w:t xml:space="preserve">, Kelly Smith and Carlos Mariscal, eds. Oxford, 117-129. </w:t>
      </w:r>
    </w:p>
    <w:p w14:paraId="3CE6863A" w14:textId="377B261A" w:rsidR="00A85028" w:rsidRPr="00A85028" w:rsidRDefault="00A85028" w:rsidP="00A85028">
      <w:pPr>
        <w:pStyle w:val="EndnoteText"/>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 xml:space="preserve">McCulloch, M.E. (2018) Propellant-less Drive from Quantum Inertia, </w:t>
      </w:r>
      <w:r w:rsidRPr="005C3CA1">
        <w:rPr>
          <w:rFonts w:ascii="Times New Roman" w:hAnsi="Times New Roman" w:cs="Times New Roman"/>
          <w:i/>
          <w:iCs/>
          <w:sz w:val="24"/>
          <w:szCs w:val="24"/>
        </w:rPr>
        <w:t>Journal of Space Exploration</w:t>
      </w:r>
      <w:r>
        <w:rPr>
          <w:rFonts w:ascii="Times New Roman" w:hAnsi="Times New Roman" w:cs="Times New Roman"/>
          <w:sz w:val="24"/>
          <w:szCs w:val="24"/>
        </w:rPr>
        <w:t xml:space="preserve"> 7:3, 151. </w:t>
      </w:r>
    </w:p>
    <w:p w14:paraId="40F50A24" w14:textId="77777777" w:rsidR="008426FE" w:rsidRDefault="008426FE" w:rsidP="008426FE">
      <w:pPr>
        <w:pStyle w:val="FootnoteText"/>
        <w:numPr>
          <w:ilvl w:val="0"/>
          <w:numId w:val="25"/>
        </w:numPr>
        <w:spacing w:line="360" w:lineRule="auto"/>
        <w:rPr>
          <w:rFonts w:ascii="Times New Roman" w:hAnsi="Times New Roman" w:cs="Times New Roman"/>
          <w:sz w:val="24"/>
          <w:szCs w:val="24"/>
        </w:rPr>
      </w:pPr>
      <w:r w:rsidRPr="00AC4751">
        <w:rPr>
          <w:rFonts w:ascii="Times New Roman" w:hAnsi="Times New Roman" w:cs="Times New Roman"/>
          <w:sz w:val="24"/>
          <w:szCs w:val="24"/>
        </w:rPr>
        <w:t xml:space="preserve">Office of the Director of National Intelligence </w:t>
      </w:r>
      <w:r>
        <w:rPr>
          <w:rFonts w:ascii="Times New Roman" w:hAnsi="Times New Roman" w:cs="Times New Roman"/>
          <w:sz w:val="24"/>
          <w:szCs w:val="24"/>
        </w:rPr>
        <w:t xml:space="preserve">(“ODNI”) </w:t>
      </w:r>
      <w:r w:rsidRPr="00AC4751">
        <w:rPr>
          <w:rFonts w:ascii="Times New Roman" w:hAnsi="Times New Roman" w:cs="Times New Roman"/>
          <w:sz w:val="24"/>
          <w:szCs w:val="24"/>
        </w:rPr>
        <w:t xml:space="preserve">(2021) </w:t>
      </w:r>
      <w:r w:rsidRPr="00AC4751">
        <w:rPr>
          <w:rFonts w:ascii="Times New Roman" w:hAnsi="Times New Roman" w:cs="Times New Roman"/>
          <w:i/>
          <w:iCs/>
          <w:sz w:val="24"/>
          <w:szCs w:val="24"/>
        </w:rPr>
        <w:t>Preliminary Assessment of Unidentified Aerial Phenomena</w:t>
      </w:r>
      <w:r w:rsidRPr="00AC4751">
        <w:rPr>
          <w:rFonts w:ascii="Times New Roman" w:hAnsi="Times New Roman" w:cs="Times New Roman"/>
          <w:sz w:val="24"/>
          <w:szCs w:val="24"/>
        </w:rPr>
        <w:t xml:space="preserve">. </w:t>
      </w:r>
      <w:hyperlink r:id="rId68" w:history="1">
        <w:r w:rsidRPr="00AC4751">
          <w:rPr>
            <w:rStyle w:val="Hyperlink"/>
            <w:rFonts w:ascii="Times New Roman" w:hAnsi="Times New Roman" w:cs="Times New Roman"/>
            <w:sz w:val="24"/>
            <w:szCs w:val="24"/>
          </w:rPr>
          <w:t>Prelimary-Assessment-U</w:t>
        </w:r>
        <w:r w:rsidRPr="00AC4751">
          <w:rPr>
            <w:rStyle w:val="Hyperlink"/>
            <w:rFonts w:ascii="Times New Roman" w:hAnsi="Times New Roman" w:cs="Times New Roman"/>
            <w:sz w:val="24"/>
            <w:szCs w:val="24"/>
          </w:rPr>
          <w:t>A</w:t>
        </w:r>
        <w:r w:rsidRPr="00AC4751">
          <w:rPr>
            <w:rStyle w:val="Hyperlink"/>
            <w:rFonts w:ascii="Times New Roman" w:hAnsi="Times New Roman" w:cs="Times New Roman"/>
            <w:sz w:val="24"/>
            <w:szCs w:val="24"/>
          </w:rPr>
          <w:t>P-20210625.pdf (dni.gov)</w:t>
        </w:r>
      </w:hyperlink>
      <w:r w:rsidRPr="00AC4751">
        <w:rPr>
          <w:rFonts w:ascii="Times New Roman" w:hAnsi="Times New Roman" w:cs="Times New Roman"/>
          <w:sz w:val="24"/>
          <w:szCs w:val="24"/>
        </w:rPr>
        <w:t>.</w:t>
      </w:r>
    </w:p>
    <w:p w14:paraId="01D99B27" w14:textId="3A8A3D28" w:rsidR="00586569" w:rsidRDefault="00586569" w:rsidP="008426FE">
      <w:pPr>
        <w:pStyle w:val="FootnoteText"/>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 xml:space="preserve"> ----- (2023) </w:t>
      </w:r>
      <w:r w:rsidR="00635E70">
        <w:rPr>
          <w:rFonts w:ascii="Times New Roman" w:hAnsi="Times New Roman" w:cs="Times New Roman"/>
          <w:sz w:val="24"/>
          <w:szCs w:val="24"/>
        </w:rPr>
        <w:t xml:space="preserve">FY 2023 Consolidated Report on Unidentified Anomalous Phenomena. </w:t>
      </w:r>
    </w:p>
    <w:p w14:paraId="07100EEC" w14:textId="33991691" w:rsidR="008426FE" w:rsidRDefault="008426FE" w:rsidP="008426FE">
      <w:pPr>
        <w:pStyle w:val="EndnoteText"/>
        <w:numPr>
          <w:ilvl w:val="0"/>
          <w:numId w:val="25"/>
        </w:numPr>
        <w:spacing w:line="360" w:lineRule="auto"/>
        <w:rPr>
          <w:rFonts w:ascii="Times New Roman" w:hAnsi="Times New Roman" w:cs="Times New Roman"/>
          <w:color w:val="212121"/>
          <w:sz w:val="24"/>
          <w:szCs w:val="24"/>
          <w:shd w:val="clear" w:color="auto" w:fill="FFFFFF"/>
        </w:rPr>
      </w:pPr>
      <w:r w:rsidRPr="00754562">
        <w:rPr>
          <w:rFonts w:ascii="Times New Roman" w:hAnsi="Times New Roman" w:cs="Times New Roman"/>
          <w:sz w:val="24"/>
          <w:szCs w:val="24"/>
        </w:rPr>
        <w:t>Knuth, K</w:t>
      </w:r>
      <w:r w:rsidR="006D1D3F">
        <w:rPr>
          <w:rFonts w:ascii="Times New Roman" w:hAnsi="Times New Roman" w:cs="Times New Roman"/>
          <w:sz w:val="24"/>
          <w:szCs w:val="24"/>
        </w:rPr>
        <w:t>evin</w:t>
      </w:r>
      <w:r w:rsidRPr="00754562">
        <w:rPr>
          <w:rFonts w:ascii="Times New Roman" w:hAnsi="Times New Roman" w:cs="Times New Roman"/>
          <w:sz w:val="24"/>
          <w:szCs w:val="24"/>
        </w:rPr>
        <w:t>, Robert Powell, Peter Reali (2019) Evaluating Flight Characteristics of Anomalous Unidentified Aerial Vehicles in the 2004 Nimitz Encounter</w:t>
      </w:r>
      <w:r>
        <w:rPr>
          <w:rFonts w:ascii="Times New Roman" w:hAnsi="Times New Roman" w:cs="Times New Roman"/>
          <w:sz w:val="24"/>
          <w:szCs w:val="24"/>
        </w:rPr>
        <w:t>,</w:t>
      </w:r>
      <w:r w:rsidRPr="00754562">
        <w:rPr>
          <w:rFonts w:ascii="Times New Roman" w:hAnsi="Times New Roman" w:cs="Times New Roman"/>
          <w:sz w:val="24"/>
          <w:szCs w:val="24"/>
        </w:rPr>
        <w:t xml:space="preserve"> </w:t>
      </w:r>
      <w:r w:rsidRPr="00754562">
        <w:rPr>
          <w:rFonts w:ascii="Times New Roman" w:hAnsi="Times New Roman" w:cs="Times New Roman"/>
          <w:i/>
          <w:iCs/>
          <w:sz w:val="24"/>
          <w:szCs w:val="24"/>
        </w:rPr>
        <w:t>Proceedings (MDPI)</w:t>
      </w:r>
      <w:r w:rsidRPr="00754562">
        <w:rPr>
          <w:rFonts w:ascii="Times New Roman" w:hAnsi="Times New Roman" w:cs="Times New Roman"/>
          <w:sz w:val="24"/>
          <w:szCs w:val="24"/>
        </w:rPr>
        <w:t xml:space="preserve"> </w:t>
      </w:r>
      <w:r w:rsidRPr="00754562">
        <w:rPr>
          <w:rFonts w:ascii="Times New Roman" w:hAnsi="Times New Roman" w:cs="Times New Roman"/>
          <w:b/>
          <w:bCs/>
          <w:sz w:val="24"/>
          <w:szCs w:val="24"/>
        </w:rPr>
        <w:t>2019</w:t>
      </w:r>
      <w:r w:rsidRPr="00754562">
        <w:rPr>
          <w:rFonts w:ascii="Times New Roman" w:hAnsi="Times New Roman" w:cs="Times New Roman"/>
          <w:sz w:val="24"/>
          <w:szCs w:val="24"/>
        </w:rPr>
        <w:t xml:space="preserve">:33, 26.  </w:t>
      </w:r>
      <w:hyperlink r:id="rId69" w:history="1">
        <w:r w:rsidR="00A82BA3" w:rsidRPr="00321E15">
          <w:rPr>
            <w:rStyle w:val="Hyperlink"/>
            <w:rFonts w:ascii="Times New Roman" w:hAnsi="Times New Roman" w:cs="Times New Roman"/>
            <w:sz w:val="24"/>
            <w:szCs w:val="24"/>
          </w:rPr>
          <w:t>https://doi.org/</w:t>
        </w:r>
        <w:r w:rsidR="00A82BA3" w:rsidRPr="00321E15">
          <w:rPr>
            <w:rStyle w:val="Hyperlink"/>
            <w:rFonts w:ascii="Times New Roman" w:hAnsi="Times New Roman" w:cs="Times New Roman"/>
            <w:sz w:val="24"/>
            <w:szCs w:val="24"/>
            <w:shd w:val="clear" w:color="auto" w:fill="FFFFFF"/>
          </w:rPr>
          <w:t>10.3390/e21100939</w:t>
        </w:r>
      </w:hyperlink>
      <w:r>
        <w:rPr>
          <w:rFonts w:ascii="Times New Roman" w:hAnsi="Times New Roman" w:cs="Times New Roman"/>
          <w:color w:val="212121"/>
          <w:sz w:val="24"/>
          <w:szCs w:val="24"/>
          <w:shd w:val="clear" w:color="auto" w:fill="FFFFFF"/>
        </w:rPr>
        <w:t xml:space="preserve">. </w:t>
      </w:r>
    </w:p>
    <w:p w14:paraId="2C6A7598" w14:textId="5E2B0BC1" w:rsidR="003F1357" w:rsidRDefault="003F1357" w:rsidP="008426FE">
      <w:pPr>
        <w:pStyle w:val="EndnoteText"/>
        <w:numPr>
          <w:ilvl w:val="0"/>
          <w:numId w:val="25"/>
        </w:numPr>
        <w:spacing w:line="360" w:lineRule="auto"/>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Graff, Garrett (2023) </w:t>
      </w:r>
      <w:r w:rsidRPr="003F1357">
        <w:rPr>
          <w:rFonts w:ascii="Times New Roman" w:hAnsi="Times New Roman" w:cs="Times New Roman"/>
          <w:i/>
          <w:iCs/>
          <w:color w:val="212121"/>
          <w:sz w:val="24"/>
          <w:szCs w:val="24"/>
          <w:shd w:val="clear" w:color="auto" w:fill="FFFFFF"/>
        </w:rPr>
        <w:t>UFO</w:t>
      </w:r>
      <w:r>
        <w:rPr>
          <w:rFonts w:ascii="Times New Roman" w:hAnsi="Times New Roman" w:cs="Times New Roman"/>
          <w:color w:val="212121"/>
          <w:sz w:val="24"/>
          <w:szCs w:val="24"/>
          <w:shd w:val="clear" w:color="auto" w:fill="FFFFFF"/>
        </w:rPr>
        <w:t xml:space="preserve">. Avid Reader. </w:t>
      </w:r>
    </w:p>
    <w:p w14:paraId="0EDCDC82" w14:textId="40B71832" w:rsidR="00C5245D" w:rsidRPr="00E877CC" w:rsidRDefault="00C90079" w:rsidP="00C5245D">
      <w:pPr>
        <w:pStyle w:val="EndnoteText"/>
        <w:numPr>
          <w:ilvl w:val="0"/>
          <w:numId w:val="25"/>
        </w:numPr>
        <w:spacing w:line="360" w:lineRule="auto"/>
        <w:rPr>
          <w:rStyle w:val="title-text"/>
          <w:rFonts w:ascii="Times New Roman" w:hAnsi="Times New Roman" w:cs="Times New Roman"/>
          <w:color w:val="212121"/>
          <w:sz w:val="24"/>
          <w:szCs w:val="24"/>
          <w:shd w:val="clear" w:color="auto" w:fill="FFFFFF"/>
        </w:rPr>
      </w:pPr>
      <w:r w:rsidRPr="00C5245D">
        <w:rPr>
          <w:rFonts w:ascii="Times New Roman" w:hAnsi="Times New Roman" w:cs="Times New Roman"/>
          <w:color w:val="212121"/>
          <w:sz w:val="24"/>
          <w:szCs w:val="24"/>
          <w:shd w:val="clear" w:color="auto" w:fill="FFFFFF"/>
        </w:rPr>
        <w:t xml:space="preserve">Okoli, Chitu and Suzanne Pawlowski (2004) </w:t>
      </w:r>
      <w:r w:rsidR="00C5245D" w:rsidRPr="00C5245D">
        <w:rPr>
          <w:rStyle w:val="title-text"/>
          <w:rFonts w:ascii="Times New Roman" w:hAnsi="Times New Roman" w:cs="Times New Roman"/>
          <w:color w:val="1F1F1F"/>
          <w:sz w:val="24"/>
          <w:szCs w:val="24"/>
        </w:rPr>
        <w:t>The Delphi method as a research tool: an example, design considerations and applications</w:t>
      </w:r>
      <w:r w:rsidR="00C5245D" w:rsidRPr="00C5245D">
        <w:rPr>
          <w:rStyle w:val="title-text"/>
          <w:rFonts w:ascii="Times New Roman" w:hAnsi="Times New Roman" w:cs="Times New Roman"/>
          <w:color w:val="1F1F1F"/>
          <w:sz w:val="24"/>
          <w:szCs w:val="24"/>
        </w:rPr>
        <w:t xml:space="preserve">, </w:t>
      </w:r>
      <w:r w:rsidR="00C5245D" w:rsidRPr="00C5245D">
        <w:rPr>
          <w:rStyle w:val="title-text"/>
          <w:rFonts w:ascii="Times New Roman" w:hAnsi="Times New Roman" w:cs="Times New Roman"/>
          <w:i/>
          <w:iCs/>
          <w:color w:val="1F1F1F"/>
          <w:sz w:val="24"/>
          <w:szCs w:val="24"/>
        </w:rPr>
        <w:t>Information &amp; Management</w:t>
      </w:r>
      <w:r w:rsidR="00C5245D" w:rsidRPr="00C5245D">
        <w:rPr>
          <w:rStyle w:val="title-text"/>
          <w:rFonts w:ascii="Times New Roman" w:hAnsi="Times New Roman" w:cs="Times New Roman"/>
          <w:color w:val="1F1F1F"/>
          <w:sz w:val="24"/>
          <w:szCs w:val="24"/>
        </w:rPr>
        <w:t xml:space="preserve"> </w:t>
      </w:r>
      <w:r w:rsidR="00C5245D" w:rsidRPr="00C5245D">
        <w:rPr>
          <w:rStyle w:val="title-text"/>
          <w:rFonts w:ascii="Times New Roman" w:hAnsi="Times New Roman" w:cs="Times New Roman"/>
          <w:b/>
          <w:bCs/>
          <w:color w:val="1F1F1F"/>
          <w:sz w:val="24"/>
          <w:szCs w:val="24"/>
        </w:rPr>
        <w:t>42</w:t>
      </w:r>
      <w:r w:rsidR="00C5245D" w:rsidRPr="00C5245D">
        <w:rPr>
          <w:rStyle w:val="title-text"/>
          <w:rFonts w:ascii="Times New Roman" w:hAnsi="Times New Roman" w:cs="Times New Roman"/>
          <w:color w:val="1F1F1F"/>
          <w:sz w:val="24"/>
          <w:szCs w:val="24"/>
        </w:rPr>
        <w:t>:3</w:t>
      </w:r>
      <w:r w:rsidR="00C5245D">
        <w:rPr>
          <w:rStyle w:val="title-text"/>
          <w:rFonts w:ascii="Times New Roman" w:hAnsi="Times New Roman" w:cs="Times New Roman"/>
          <w:color w:val="1F1F1F"/>
          <w:sz w:val="24"/>
          <w:szCs w:val="24"/>
        </w:rPr>
        <w:t xml:space="preserve">, 15-29. </w:t>
      </w:r>
      <w:hyperlink r:id="rId70" w:history="1">
        <w:r w:rsidR="00C5245D" w:rsidRPr="00E13D60">
          <w:rPr>
            <w:rStyle w:val="Hyperlink"/>
            <w:rFonts w:ascii="Times New Roman" w:hAnsi="Times New Roman" w:cs="Times New Roman"/>
            <w:sz w:val="24"/>
            <w:szCs w:val="24"/>
          </w:rPr>
          <w:t>https://doi.org/10.1016/j.im.2003.11.002</w:t>
        </w:r>
      </w:hyperlink>
      <w:r w:rsidR="00C5245D">
        <w:rPr>
          <w:rStyle w:val="title-text"/>
          <w:rFonts w:ascii="Times New Roman" w:hAnsi="Times New Roman" w:cs="Times New Roman"/>
          <w:color w:val="1F1F1F"/>
          <w:sz w:val="24"/>
          <w:szCs w:val="24"/>
        </w:rPr>
        <w:t xml:space="preserve">. </w:t>
      </w:r>
    </w:p>
    <w:sectPr w:rsidR="00C5245D" w:rsidRPr="00E877CC" w:rsidSect="0094552C">
      <w:headerReference w:type="default" r:id="rId71"/>
      <w:footerReference w:type="default" r:id="rId72"/>
      <w:headerReference w:type="first" r:id="rId7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FA9C8" w14:textId="77777777" w:rsidR="00165EE2" w:rsidRDefault="00165EE2" w:rsidP="00AB5E85">
      <w:pPr>
        <w:spacing w:after="0" w:line="240" w:lineRule="auto"/>
      </w:pPr>
      <w:r>
        <w:separator/>
      </w:r>
    </w:p>
  </w:endnote>
  <w:endnote w:type="continuationSeparator" w:id="0">
    <w:p w14:paraId="71870254" w14:textId="77777777" w:rsidR="00165EE2" w:rsidRDefault="00165EE2" w:rsidP="00AB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1F1D" w14:textId="335D9799" w:rsidR="00637726" w:rsidRDefault="00637726">
    <w:pPr>
      <w:pStyle w:val="Footer"/>
    </w:pPr>
  </w:p>
  <w:p w14:paraId="0F398F10" w14:textId="77777777" w:rsidR="0094552C" w:rsidRDefault="00945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FD60" w14:textId="77777777" w:rsidR="00165EE2" w:rsidRDefault="00165EE2" w:rsidP="00AB5E85">
      <w:pPr>
        <w:spacing w:after="0" w:line="240" w:lineRule="auto"/>
      </w:pPr>
      <w:r>
        <w:separator/>
      </w:r>
    </w:p>
  </w:footnote>
  <w:footnote w:type="continuationSeparator" w:id="0">
    <w:p w14:paraId="67B72034" w14:textId="77777777" w:rsidR="00165EE2" w:rsidRDefault="00165EE2" w:rsidP="00AB5E85">
      <w:pPr>
        <w:spacing w:after="0" w:line="240" w:lineRule="auto"/>
      </w:pPr>
      <w:r>
        <w:continuationSeparator/>
      </w:r>
    </w:p>
  </w:footnote>
  <w:footnote w:id="1">
    <w:p w14:paraId="21F3150C" w14:textId="6D58F3C2" w:rsidR="000440FC" w:rsidRPr="000440FC" w:rsidRDefault="000440FC" w:rsidP="000440FC">
      <w:pPr>
        <w:pStyle w:val="FootnoteText"/>
        <w:spacing w:line="276" w:lineRule="auto"/>
        <w:rPr>
          <w:rFonts w:ascii="Times New Roman" w:hAnsi="Times New Roman" w:cs="Times New Roman"/>
          <w:sz w:val="24"/>
          <w:szCs w:val="24"/>
        </w:rPr>
      </w:pPr>
      <w:r w:rsidRPr="000440FC">
        <w:rPr>
          <w:rStyle w:val="FootnoteReference"/>
          <w:rFonts w:ascii="Times New Roman" w:hAnsi="Times New Roman" w:cs="Times New Roman"/>
          <w:sz w:val="24"/>
          <w:szCs w:val="24"/>
        </w:rPr>
        <w:footnoteRef/>
      </w:r>
      <w:r w:rsidRPr="000440FC">
        <w:rPr>
          <w:rFonts w:ascii="Times New Roman" w:hAnsi="Times New Roman" w:cs="Times New Roman"/>
          <w:sz w:val="24"/>
          <w:szCs w:val="24"/>
        </w:rPr>
        <w:t xml:space="preserve"> </w:t>
      </w:r>
      <w:r>
        <w:rPr>
          <w:rFonts w:ascii="Times New Roman" w:hAnsi="Times New Roman" w:cs="Times New Roman"/>
          <w:sz w:val="24"/>
          <w:szCs w:val="24"/>
        </w:rPr>
        <w:t xml:space="preserve">It is unlikely that a post-biological ETC would reproduce at all.  </w:t>
      </w:r>
    </w:p>
  </w:footnote>
  <w:footnote w:id="2">
    <w:p w14:paraId="1C030AEB" w14:textId="0B4C6AAC" w:rsidR="00207277" w:rsidRPr="0004679B" w:rsidRDefault="00207277" w:rsidP="000440FC">
      <w:pPr>
        <w:pStyle w:val="FootnoteText"/>
        <w:spacing w:line="276" w:lineRule="auto"/>
        <w:rPr>
          <w:rFonts w:ascii="Times New Roman" w:hAnsi="Times New Roman" w:cs="Times New Roman"/>
          <w:sz w:val="24"/>
          <w:szCs w:val="24"/>
        </w:rPr>
      </w:pPr>
      <w:r w:rsidRPr="000440FC">
        <w:rPr>
          <w:rStyle w:val="FootnoteReference"/>
          <w:rFonts w:ascii="Times New Roman" w:hAnsi="Times New Roman" w:cs="Times New Roman"/>
          <w:sz w:val="24"/>
          <w:szCs w:val="24"/>
        </w:rPr>
        <w:footnoteRef/>
      </w:r>
      <w:r w:rsidRPr="000440FC">
        <w:rPr>
          <w:rFonts w:ascii="Times New Roman" w:hAnsi="Times New Roman" w:cs="Times New Roman"/>
          <w:sz w:val="24"/>
          <w:szCs w:val="24"/>
        </w:rPr>
        <w:t xml:space="preserve"> </w:t>
      </w:r>
      <w:r w:rsidR="009F55E9" w:rsidRPr="000440FC">
        <w:rPr>
          <w:rFonts w:ascii="Times New Roman" w:hAnsi="Times New Roman" w:cs="Times New Roman"/>
          <w:sz w:val="24"/>
          <w:szCs w:val="24"/>
        </w:rPr>
        <w:t>This</w:t>
      </w:r>
      <w:r w:rsidRPr="000440FC">
        <w:rPr>
          <w:rFonts w:ascii="Times New Roman" w:hAnsi="Times New Roman" w:cs="Times New Roman"/>
          <w:sz w:val="24"/>
          <w:szCs w:val="24"/>
        </w:rPr>
        <w:t xml:space="preserve"> does not</w:t>
      </w:r>
      <w:r w:rsidR="009F55E9" w:rsidRPr="000440FC">
        <w:rPr>
          <w:rFonts w:ascii="Times New Roman" w:hAnsi="Times New Roman" w:cs="Times New Roman"/>
          <w:sz w:val="24"/>
          <w:szCs w:val="24"/>
        </w:rPr>
        <w:t xml:space="preserve"> mean</w:t>
      </w:r>
      <w:r>
        <w:rPr>
          <w:rFonts w:ascii="Times New Roman" w:hAnsi="Times New Roman" w:cs="Times New Roman"/>
          <w:sz w:val="24"/>
          <w:szCs w:val="24"/>
        </w:rPr>
        <w:t xml:space="preserve"> </w:t>
      </w:r>
      <w:r w:rsidR="009F55E9">
        <w:rPr>
          <w:rFonts w:ascii="Times New Roman" w:hAnsi="Times New Roman" w:cs="Times New Roman"/>
          <w:sz w:val="24"/>
          <w:szCs w:val="24"/>
        </w:rPr>
        <w:t>an ETC</w:t>
      </w:r>
      <w:r w:rsidRPr="0004679B">
        <w:rPr>
          <w:rFonts w:ascii="Times New Roman" w:hAnsi="Times New Roman" w:cs="Times New Roman"/>
          <w:sz w:val="24"/>
          <w:szCs w:val="24"/>
        </w:rPr>
        <w:t xml:space="preserve"> would engage in </w:t>
      </w:r>
      <w:r w:rsidR="009F55E9">
        <w:rPr>
          <w:rFonts w:ascii="Times New Roman" w:hAnsi="Times New Roman" w:cs="Times New Roman"/>
          <w:sz w:val="24"/>
          <w:szCs w:val="24"/>
        </w:rPr>
        <w:t>widespread</w:t>
      </w:r>
      <w:r w:rsidRPr="0004679B">
        <w:rPr>
          <w:rFonts w:ascii="Times New Roman" w:hAnsi="Times New Roman" w:cs="Times New Roman"/>
          <w:sz w:val="24"/>
          <w:szCs w:val="24"/>
        </w:rPr>
        <w:t xml:space="preserve"> colonization. See </w:t>
      </w:r>
      <w:r>
        <w:rPr>
          <w:rFonts w:ascii="Times New Roman" w:hAnsi="Times New Roman" w:cs="Times New Roman"/>
          <w:sz w:val="24"/>
          <w:szCs w:val="24"/>
        </w:rPr>
        <w:t>section 7.</w:t>
      </w:r>
      <w:r w:rsidR="006718D2">
        <w:rPr>
          <w:rFonts w:ascii="Times New Roman" w:hAnsi="Times New Roman" w:cs="Times New Roman"/>
          <w:sz w:val="24"/>
          <w:szCs w:val="24"/>
        </w:rPr>
        <w:t>2.</w:t>
      </w:r>
    </w:p>
  </w:footnote>
  <w:footnote w:id="3">
    <w:p w14:paraId="4605F74D" w14:textId="058BFE37" w:rsidR="008631F8" w:rsidRPr="00EB647C" w:rsidRDefault="008631F8" w:rsidP="008631F8">
      <w:pPr>
        <w:pStyle w:val="FootnoteText"/>
        <w:spacing w:line="276" w:lineRule="auto"/>
        <w:rPr>
          <w:rFonts w:ascii="Times New Roman" w:hAnsi="Times New Roman" w:cs="Times New Roman"/>
          <w:sz w:val="24"/>
          <w:szCs w:val="24"/>
        </w:rPr>
      </w:pPr>
      <w:r w:rsidRPr="00144C85">
        <w:rPr>
          <w:rStyle w:val="FootnoteReference"/>
          <w:rFonts w:ascii="Times New Roman" w:hAnsi="Times New Roman" w:cs="Times New Roman"/>
          <w:sz w:val="24"/>
          <w:szCs w:val="24"/>
        </w:rPr>
        <w:footnoteRef/>
      </w:r>
      <w:r w:rsidRPr="00144C85">
        <w:rPr>
          <w:rFonts w:ascii="Times New Roman" w:hAnsi="Times New Roman" w:cs="Times New Roman"/>
          <w:sz w:val="24"/>
          <w:szCs w:val="24"/>
        </w:rPr>
        <w:t xml:space="preserve"> </w:t>
      </w:r>
      <w:r>
        <w:rPr>
          <w:rFonts w:ascii="Times New Roman" w:hAnsi="Times New Roman" w:cs="Times New Roman"/>
          <w:sz w:val="24"/>
          <w:szCs w:val="24"/>
        </w:rPr>
        <w:t>“</w:t>
      </w:r>
      <w:r w:rsidR="00F7240C">
        <w:rPr>
          <w:rFonts w:ascii="Times New Roman" w:hAnsi="Times New Roman" w:cs="Times New Roman"/>
          <w:sz w:val="24"/>
          <w:szCs w:val="24"/>
        </w:rPr>
        <w:t>P</w:t>
      </w:r>
      <w:r>
        <w:rPr>
          <w:rFonts w:ascii="Times New Roman" w:hAnsi="Times New Roman" w:cs="Times New Roman"/>
          <w:sz w:val="24"/>
          <w:szCs w:val="24"/>
        </w:rPr>
        <w:t>robe” refers to any</w:t>
      </w:r>
      <w:r w:rsidR="006A5A70">
        <w:rPr>
          <w:rFonts w:ascii="Times New Roman" w:hAnsi="Times New Roman" w:cs="Times New Roman"/>
          <w:sz w:val="24"/>
          <w:szCs w:val="24"/>
        </w:rPr>
        <w:t xml:space="preserve"> uncrewed system</w:t>
      </w:r>
      <w:r>
        <w:rPr>
          <w:rFonts w:ascii="Times New Roman" w:hAnsi="Times New Roman" w:cs="Times New Roman"/>
          <w:sz w:val="24"/>
          <w:szCs w:val="24"/>
        </w:rPr>
        <w:t xml:space="preserve"> that might be delivered to a location and operate effectively there.</w:t>
      </w:r>
      <w:r w:rsidRPr="002727D8">
        <w:rPr>
          <w:rFonts w:ascii="Times New Roman" w:hAnsi="Times New Roman" w:cs="Times New Roman"/>
          <w:sz w:val="24"/>
          <w:szCs w:val="24"/>
        </w:rPr>
        <w:t xml:space="preserve"> </w:t>
      </w:r>
      <w:r>
        <w:rPr>
          <w:rFonts w:ascii="Times New Roman" w:hAnsi="Times New Roman" w:cs="Times New Roman"/>
          <w:sz w:val="24"/>
          <w:szCs w:val="24"/>
        </w:rPr>
        <w:t>A von Neumann probe reproduces itself</w:t>
      </w:r>
      <w:r w:rsidR="009F55E9">
        <w:rPr>
          <w:rFonts w:ascii="Times New Roman" w:hAnsi="Times New Roman" w:cs="Times New Roman"/>
          <w:sz w:val="24"/>
          <w:szCs w:val="24"/>
        </w:rPr>
        <w:t xml:space="preserve"> using local materials</w:t>
      </w:r>
      <w:r>
        <w:rPr>
          <w:rFonts w:ascii="Times New Roman" w:hAnsi="Times New Roman" w:cs="Times New Roman"/>
          <w:sz w:val="24"/>
          <w:szCs w:val="24"/>
        </w:rPr>
        <w:t xml:space="preserve">; a super von Neuman probe is capable of producing a range of useful probes and instrumentalities as well as reproducing itself. </w:t>
      </w:r>
    </w:p>
    <w:p w14:paraId="6DED1FEF" w14:textId="77777777" w:rsidR="008631F8" w:rsidRPr="00144C85" w:rsidRDefault="008631F8" w:rsidP="008631F8">
      <w:pPr>
        <w:pStyle w:val="FootnoteText"/>
        <w:spacing w:line="276" w:lineRule="auto"/>
        <w:rPr>
          <w:rFonts w:ascii="Times New Roman" w:hAnsi="Times New Roman" w:cs="Times New Roman"/>
          <w:sz w:val="24"/>
          <w:szCs w:val="24"/>
        </w:rPr>
      </w:pPr>
    </w:p>
  </w:footnote>
  <w:footnote w:id="4">
    <w:p w14:paraId="20ED5A10" w14:textId="7BA2C33E" w:rsidR="002D5A18" w:rsidRPr="00AA0F84" w:rsidRDefault="002D5A18" w:rsidP="00820040">
      <w:pPr>
        <w:spacing w:after="0" w:line="276" w:lineRule="auto"/>
        <w:rPr>
          <w:rFonts w:ascii="Times New Roman" w:hAnsi="Times New Roman" w:cs="Times New Roman"/>
          <w:sz w:val="24"/>
          <w:szCs w:val="24"/>
        </w:rPr>
      </w:pPr>
      <w:r w:rsidRPr="00AA0F84">
        <w:rPr>
          <w:rStyle w:val="FootnoteReference"/>
          <w:rFonts w:ascii="Times New Roman" w:hAnsi="Times New Roman" w:cs="Times New Roman"/>
          <w:sz w:val="24"/>
          <w:szCs w:val="24"/>
        </w:rPr>
        <w:footnoteRef/>
      </w:r>
      <w:r w:rsidRPr="00AA0F84">
        <w:rPr>
          <w:rFonts w:ascii="Times New Roman" w:hAnsi="Times New Roman" w:cs="Times New Roman"/>
          <w:sz w:val="24"/>
          <w:szCs w:val="24"/>
        </w:rPr>
        <w:t xml:space="preserve"> </w:t>
      </w:r>
      <w:r w:rsidR="004C4C9F" w:rsidRPr="00AA0F84">
        <w:rPr>
          <w:rFonts w:ascii="Times New Roman" w:hAnsi="Times New Roman" w:cs="Times New Roman"/>
          <w:sz w:val="24"/>
          <w:szCs w:val="24"/>
        </w:rPr>
        <w:t xml:space="preserve">Given </w:t>
      </w:r>
      <w:r w:rsidR="00463E58">
        <w:rPr>
          <w:rFonts w:ascii="Times New Roman" w:hAnsi="Times New Roman" w:cs="Times New Roman"/>
          <w:sz w:val="24"/>
          <w:szCs w:val="24"/>
        </w:rPr>
        <w:t>an</w:t>
      </w:r>
      <w:r w:rsidR="00103636">
        <w:rPr>
          <w:rFonts w:ascii="Times New Roman" w:hAnsi="Times New Roman" w:cs="Times New Roman"/>
          <w:sz w:val="24"/>
          <w:szCs w:val="24"/>
        </w:rPr>
        <w:t xml:space="preserve"> </w:t>
      </w:r>
      <w:r w:rsidR="004C4C9F" w:rsidRPr="00AA0F84">
        <w:rPr>
          <w:rFonts w:ascii="Times New Roman" w:hAnsi="Times New Roman" w:cs="Times New Roman"/>
          <w:sz w:val="24"/>
          <w:szCs w:val="24"/>
        </w:rPr>
        <w:t>initial</w:t>
      </w:r>
      <w:r w:rsidR="00463E58">
        <w:rPr>
          <w:rFonts w:ascii="Times New Roman" w:hAnsi="Times New Roman" w:cs="Times New Roman"/>
          <w:sz w:val="24"/>
          <w:szCs w:val="24"/>
        </w:rPr>
        <w:t xml:space="preserve"> launch of 50</w:t>
      </w:r>
      <w:r w:rsidR="004C4C9F" w:rsidRPr="00AA0F84">
        <w:rPr>
          <w:rFonts w:ascii="Times New Roman" w:hAnsi="Times New Roman" w:cs="Times New Roman"/>
          <w:sz w:val="24"/>
          <w:szCs w:val="24"/>
        </w:rPr>
        <w:t xml:space="preserve"> probes</w:t>
      </w:r>
      <w:r w:rsidR="00463E58">
        <w:rPr>
          <w:rFonts w:ascii="Times New Roman" w:hAnsi="Times New Roman" w:cs="Times New Roman"/>
          <w:sz w:val="24"/>
          <w:szCs w:val="24"/>
        </w:rPr>
        <w:t>,</w:t>
      </w:r>
      <w:r w:rsidR="004C4C9F" w:rsidRPr="00AA0F84">
        <w:rPr>
          <w:rFonts w:ascii="Times New Roman" w:hAnsi="Times New Roman" w:cs="Times New Roman"/>
          <w:sz w:val="24"/>
          <w:szCs w:val="24"/>
        </w:rPr>
        <w:t xml:space="preserve"> each</w:t>
      </w:r>
      <w:r w:rsidR="00463E58">
        <w:rPr>
          <w:rFonts w:ascii="Times New Roman" w:hAnsi="Times New Roman" w:cs="Times New Roman"/>
          <w:sz w:val="24"/>
          <w:szCs w:val="24"/>
        </w:rPr>
        <w:t xml:space="preserve"> capable of</w:t>
      </w:r>
      <w:r w:rsidR="004C4C9F" w:rsidRPr="00AA0F84">
        <w:rPr>
          <w:rFonts w:ascii="Times New Roman" w:hAnsi="Times New Roman" w:cs="Times New Roman"/>
          <w:sz w:val="24"/>
          <w:szCs w:val="24"/>
        </w:rPr>
        <w:t xml:space="preserve"> </w:t>
      </w:r>
      <w:r w:rsidR="00055E2B">
        <w:rPr>
          <w:rFonts w:ascii="Times New Roman" w:hAnsi="Times New Roman" w:cs="Times New Roman"/>
          <w:sz w:val="24"/>
          <w:szCs w:val="24"/>
        </w:rPr>
        <w:t>producing</w:t>
      </w:r>
      <w:r w:rsidR="003821E9">
        <w:rPr>
          <w:rFonts w:ascii="Times New Roman" w:hAnsi="Times New Roman" w:cs="Times New Roman"/>
          <w:sz w:val="24"/>
          <w:szCs w:val="24"/>
        </w:rPr>
        <w:t xml:space="preserve"> and </w:t>
      </w:r>
      <w:r w:rsidR="004C4C9F" w:rsidRPr="00AA0F84">
        <w:rPr>
          <w:rFonts w:ascii="Times New Roman" w:hAnsi="Times New Roman" w:cs="Times New Roman"/>
          <w:sz w:val="24"/>
          <w:szCs w:val="24"/>
        </w:rPr>
        <w:t>launch</w:t>
      </w:r>
      <w:r w:rsidR="00463E58">
        <w:rPr>
          <w:rFonts w:ascii="Times New Roman" w:hAnsi="Times New Roman" w:cs="Times New Roman"/>
          <w:sz w:val="24"/>
          <w:szCs w:val="24"/>
        </w:rPr>
        <w:t>ing</w:t>
      </w:r>
      <w:r w:rsidR="004C4C9F" w:rsidRPr="00AA0F84">
        <w:rPr>
          <w:rFonts w:ascii="Times New Roman" w:hAnsi="Times New Roman" w:cs="Times New Roman"/>
          <w:sz w:val="24"/>
          <w:szCs w:val="24"/>
        </w:rPr>
        <w:t xml:space="preserve"> ten more, </w:t>
      </w:r>
      <w:r w:rsidR="00D20558" w:rsidRPr="00AA0F84">
        <w:rPr>
          <w:rFonts w:ascii="Times New Roman" w:hAnsi="Times New Roman" w:cs="Times New Roman"/>
          <w:sz w:val="24"/>
          <w:szCs w:val="24"/>
        </w:rPr>
        <w:t>the gala</w:t>
      </w:r>
      <w:r w:rsidR="00E60196">
        <w:rPr>
          <w:rFonts w:ascii="Times New Roman" w:hAnsi="Times New Roman" w:cs="Times New Roman"/>
          <w:sz w:val="24"/>
          <w:szCs w:val="24"/>
        </w:rPr>
        <w:t>ctic disc could</w:t>
      </w:r>
      <w:r w:rsidR="00103636">
        <w:rPr>
          <w:rFonts w:ascii="Times New Roman" w:hAnsi="Times New Roman" w:cs="Times New Roman"/>
          <w:sz w:val="24"/>
          <w:szCs w:val="24"/>
        </w:rPr>
        <w:t xml:space="preserve"> be </w:t>
      </w:r>
      <w:r w:rsidR="00E60196">
        <w:rPr>
          <w:rFonts w:ascii="Times New Roman" w:hAnsi="Times New Roman" w:cs="Times New Roman"/>
          <w:sz w:val="24"/>
          <w:szCs w:val="24"/>
        </w:rPr>
        <w:t>occupied</w:t>
      </w:r>
      <w:r w:rsidR="00103636">
        <w:rPr>
          <w:rFonts w:ascii="Times New Roman" w:hAnsi="Times New Roman" w:cs="Times New Roman"/>
          <w:sz w:val="24"/>
          <w:szCs w:val="24"/>
        </w:rPr>
        <w:t xml:space="preserve"> by probes, each at the center of </w:t>
      </w:r>
      <w:r w:rsidR="009635C7">
        <w:rPr>
          <w:rFonts w:ascii="Times New Roman" w:hAnsi="Times New Roman" w:cs="Times New Roman"/>
          <w:sz w:val="24"/>
          <w:szCs w:val="24"/>
        </w:rPr>
        <w:t>a non-overlapping</w:t>
      </w:r>
      <w:r w:rsidR="00702110">
        <w:rPr>
          <w:rFonts w:ascii="Times New Roman" w:hAnsi="Times New Roman" w:cs="Times New Roman"/>
          <w:sz w:val="24"/>
          <w:szCs w:val="24"/>
        </w:rPr>
        <w:t xml:space="preserve"> </w:t>
      </w:r>
      <w:r w:rsidR="00103636">
        <w:rPr>
          <w:rFonts w:ascii="Times New Roman" w:hAnsi="Times New Roman" w:cs="Times New Roman"/>
          <w:sz w:val="24"/>
          <w:szCs w:val="24"/>
        </w:rPr>
        <w:t>sphere 100 light years in radius, in</w:t>
      </w:r>
      <w:r w:rsidR="004C4C9F" w:rsidRPr="00AA0F84">
        <w:rPr>
          <w:rFonts w:ascii="Times New Roman" w:hAnsi="Times New Roman" w:cs="Times New Roman"/>
          <w:sz w:val="24"/>
          <w:szCs w:val="24"/>
        </w:rPr>
        <w:t xml:space="preserve"> </w:t>
      </w:r>
      <w:r w:rsidR="00463E58">
        <w:rPr>
          <w:rFonts w:ascii="Times New Roman" w:hAnsi="Times New Roman" w:cs="Times New Roman"/>
          <w:sz w:val="24"/>
          <w:szCs w:val="24"/>
        </w:rPr>
        <w:t>three replications</w:t>
      </w:r>
      <w:r w:rsidR="004C4C9F" w:rsidRPr="00AA0F84">
        <w:rPr>
          <w:rFonts w:ascii="Times New Roman" w:hAnsi="Times New Roman" w:cs="Times New Roman"/>
          <w:sz w:val="24"/>
          <w:szCs w:val="24"/>
        </w:rPr>
        <w:t xml:space="preserve">. </w:t>
      </w:r>
      <w:r w:rsidR="002B1175">
        <w:rPr>
          <w:rFonts w:ascii="Times New Roman" w:hAnsi="Times New Roman" w:cs="Times New Roman"/>
          <w:sz w:val="24"/>
          <w:szCs w:val="24"/>
        </w:rPr>
        <w:t xml:space="preserve">As an alternative strategy, </w:t>
      </w:r>
      <w:r w:rsidR="00055E2B">
        <w:rPr>
          <w:rFonts w:ascii="Times New Roman" w:hAnsi="Times New Roman" w:cs="Times New Roman"/>
          <w:sz w:val="24"/>
          <w:szCs w:val="24"/>
        </w:rPr>
        <w:t>motherships</w:t>
      </w:r>
      <w:r w:rsidR="002B1175">
        <w:rPr>
          <w:rFonts w:ascii="Times New Roman" w:hAnsi="Times New Roman" w:cs="Times New Roman"/>
          <w:sz w:val="24"/>
          <w:szCs w:val="24"/>
        </w:rPr>
        <w:t xml:space="preserve"> could drop off </w:t>
      </w:r>
      <w:r w:rsidR="00055E2B">
        <w:rPr>
          <w:rFonts w:ascii="Times New Roman" w:hAnsi="Times New Roman" w:cs="Times New Roman"/>
          <w:sz w:val="24"/>
          <w:szCs w:val="24"/>
        </w:rPr>
        <w:t>first-order probes</w:t>
      </w:r>
      <w:r w:rsidR="002B1175">
        <w:rPr>
          <w:rFonts w:ascii="Times New Roman" w:hAnsi="Times New Roman" w:cs="Times New Roman"/>
          <w:sz w:val="24"/>
          <w:szCs w:val="24"/>
        </w:rPr>
        <w:t xml:space="preserve"> at many locations </w:t>
      </w:r>
      <w:r w:rsidR="00D65ACA">
        <w:rPr>
          <w:rFonts w:ascii="Times New Roman" w:hAnsi="Times New Roman" w:cs="Times New Roman"/>
          <w:sz w:val="24"/>
          <w:szCs w:val="24"/>
        </w:rPr>
        <w:t>[</w:t>
      </w:r>
      <w:r w:rsidR="00426686">
        <w:rPr>
          <w:rFonts w:ascii="Times New Roman" w:hAnsi="Times New Roman" w:cs="Times New Roman"/>
          <w:sz w:val="24"/>
          <w:szCs w:val="24"/>
        </w:rPr>
        <w:t>9</w:t>
      </w:r>
      <w:r w:rsidR="00583999">
        <w:rPr>
          <w:rFonts w:ascii="Times New Roman" w:hAnsi="Times New Roman" w:cs="Times New Roman"/>
          <w:sz w:val="24"/>
          <w:szCs w:val="24"/>
        </w:rPr>
        <w:t>5</w:t>
      </w:r>
      <w:r w:rsidR="00D65ACA">
        <w:rPr>
          <w:rFonts w:ascii="Times New Roman" w:hAnsi="Times New Roman" w:cs="Times New Roman"/>
          <w:sz w:val="24"/>
          <w:szCs w:val="24"/>
        </w:rPr>
        <w:t>]</w:t>
      </w:r>
      <w:r w:rsidR="002B1175">
        <w:rPr>
          <w:rFonts w:ascii="Times New Roman" w:hAnsi="Times New Roman" w:cs="Times New Roman"/>
          <w:sz w:val="24"/>
          <w:szCs w:val="24"/>
        </w:rPr>
        <w:t xml:space="preserve">. </w:t>
      </w:r>
    </w:p>
  </w:footnote>
  <w:footnote w:id="5">
    <w:p w14:paraId="39A55A37" w14:textId="6A7E54AF" w:rsidR="00132A22" w:rsidRPr="00637350" w:rsidRDefault="00132A22" w:rsidP="00132A22">
      <w:pPr>
        <w:pStyle w:val="FootnoteText"/>
        <w:spacing w:line="276" w:lineRule="auto"/>
        <w:rPr>
          <w:rFonts w:ascii="Times New Roman" w:hAnsi="Times New Roman" w:cs="Times New Roman"/>
          <w:sz w:val="24"/>
          <w:szCs w:val="24"/>
        </w:rPr>
      </w:pPr>
      <w:r w:rsidRPr="00637350">
        <w:rPr>
          <w:rStyle w:val="FootnoteReference"/>
          <w:rFonts w:ascii="Times New Roman" w:hAnsi="Times New Roman" w:cs="Times New Roman"/>
          <w:sz w:val="24"/>
          <w:szCs w:val="24"/>
        </w:rPr>
        <w:footnoteRef/>
      </w:r>
      <w:r w:rsidRPr="00637350">
        <w:rPr>
          <w:rFonts w:ascii="Times New Roman" w:hAnsi="Times New Roman" w:cs="Times New Roman"/>
          <w:sz w:val="24"/>
          <w:szCs w:val="24"/>
        </w:rPr>
        <w:t xml:space="preserve"> </w:t>
      </w:r>
      <w:r>
        <w:rPr>
          <w:rFonts w:ascii="Times New Roman" w:hAnsi="Times New Roman" w:cs="Times New Roman"/>
          <w:sz w:val="24"/>
          <w:szCs w:val="24"/>
        </w:rPr>
        <w:t xml:space="preserve"> Of the “global catastrophic risks” </w:t>
      </w:r>
      <w:r w:rsidR="00C733A1">
        <w:rPr>
          <w:rFonts w:ascii="Times New Roman" w:hAnsi="Times New Roman" w:cs="Times New Roman"/>
          <w:sz w:val="24"/>
          <w:szCs w:val="24"/>
        </w:rPr>
        <w:t>discussed</w:t>
      </w:r>
      <w:r>
        <w:rPr>
          <w:rFonts w:ascii="Times New Roman" w:hAnsi="Times New Roman" w:cs="Times New Roman"/>
          <w:sz w:val="24"/>
          <w:szCs w:val="24"/>
        </w:rPr>
        <w:t xml:space="preserve"> in reference </w:t>
      </w:r>
      <w:r w:rsidR="00C733A1">
        <w:rPr>
          <w:rFonts w:ascii="Times New Roman" w:hAnsi="Times New Roman" w:cs="Times New Roman"/>
          <w:sz w:val="24"/>
          <w:szCs w:val="24"/>
        </w:rPr>
        <w:t>57</w:t>
      </w:r>
      <w:r>
        <w:rPr>
          <w:rFonts w:ascii="Times New Roman" w:hAnsi="Times New Roman" w:cs="Times New Roman"/>
          <w:sz w:val="24"/>
          <w:szCs w:val="24"/>
        </w:rPr>
        <w:t xml:space="preserve">, only four </w:t>
      </w:r>
      <w:r w:rsidR="002A0B84">
        <w:rPr>
          <w:rFonts w:ascii="Times New Roman" w:hAnsi="Times New Roman" w:cs="Times New Roman"/>
          <w:sz w:val="24"/>
          <w:szCs w:val="24"/>
        </w:rPr>
        <w:t>seem</w:t>
      </w:r>
      <w:r w:rsidR="008D32B4">
        <w:rPr>
          <w:rFonts w:ascii="Times New Roman" w:hAnsi="Times New Roman" w:cs="Times New Roman"/>
          <w:sz w:val="24"/>
          <w:szCs w:val="24"/>
        </w:rPr>
        <w:t xml:space="preserve"> possibly</w:t>
      </w:r>
      <w:r>
        <w:rPr>
          <w:rFonts w:ascii="Times New Roman" w:hAnsi="Times New Roman" w:cs="Times New Roman"/>
          <w:sz w:val="24"/>
          <w:szCs w:val="24"/>
        </w:rPr>
        <w:t xml:space="preserve"> existential. Of these, </w:t>
      </w:r>
      <w:r w:rsidR="00C733A1">
        <w:rPr>
          <w:rFonts w:ascii="Times New Roman" w:hAnsi="Times New Roman" w:cs="Times New Roman"/>
          <w:sz w:val="24"/>
          <w:szCs w:val="24"/>
        </w:rPr>
        <w:t xml:space="preserve">humans have already ameliorated </w:t>
      </w:r>
      <w:r>
        <w:rPr>
          <w:rFonts w:ascii="Times New Roman" w:hAnsi="Times New Roman" w:cs="Times New Roman"/>
          <w:sz w:val="24"/>
          <w:szCs w:val="24"/>
        </w:rPr>
        <w:t>the risk from planet-killing astronomical objects</w:t>
      </w:r>
      <w:r w:rsidR="002A0B84">
        <w:rPr>
          <w:rFonts w:ascii="Times New Roman" w:hAnsi="Times New Roman" w:cs="Times New Roman"/>
          <w:sz w:val="24"/>
          <w:szCs w:val="24"/>
        </w:rPr>
        <w:t>, and t</w:t>
      </w:r>
      <w:r>
        <w:rPr>
          <w:rFonts w:ascii="Times New Roman" w:hAnsi="Times New Roman" w:cs="Times New Roman"/>
          <w:sz w:val="24"/>
          <w:szCs w:val="24"/>
        </w:rPr>
        <w:t xml:space="preserve">he risk from superintelligent AGI, while </w:t>
      </w:r>
      <w:r w:rsidR="002A0B84">
        <w:rPr>
          <w:rFonts w:ascii="Times New Roman" w:hAnsi="Times New Roman" w:cs="Times New Roman"/>
          <w:sz w:val="24"/>
          <w:szCs w:val="24"/>
        </w:rPr>
        <w:t>potentially existential</w:t>
      </w:r>
      <w:r>
        <w:rPr>
          <w:rFonts w:ascii="Times New Roman" w:hAnsi="Times New Roman" w:cs="Times New Roman"/>
          <w:sz w:val="24"/>
          <w:szCs w:val="24"/>
        </w:rPr>
        <w:t xml:space="preserve"> f</w:t>
      </w:r>
      <w:r w:rsidR="002A0B84">
        <w:rPr>
          <w:rFonts w:ascii="Times New Roman" w:hAnsi="Times New Roman" w:cs="Times New Roman"/>
          <w:sz w:val="24"/>
          <w:szCs w:val="24"/>
        </w:rPr>
        <w:t>or</w:t>
      </w:r>
      <w:r>
        <w:rPr>
          <w:rFonts w:ascii="Times New Roman" w:hAnsi="Times New Roman" w:cs="Times New Roman"/>
          <w:sz w:val="24"/>
          <w:szCs w:val="24"/>
        </w:rPr>
        <w:t xml:space="preserve"> its biological creators, would leave the galactic threat environment unchanged. Only nuclear war and molecular manufacturing seem capable of taking a civilization off the threat board entirely</w:t>
      </w:r>
      <w:r w:rsidR="002A0B84">
        <w:rPr>
          <w:rFonts w:ascii="Times New Roman" w:hAnsi="Times New Roman" w:cs="Times New Roman"/>
          <w:sz w:val="24"/>
          <w:szCs w:val="24"/>
        </w:rPr>
        <w:t>, and neither seems likely to do that</w:t>
      </w:r>
      <w:r>
        <w:rPr>
          <w:rFonts w:ascii="Times New Roman" w:hAnsi="Times New Roman" w:cs="Times New Roman"/>
          <w:sz w:val="24"/>
          <w:szCs w:val="24"/>
        </w:rPr>
        <w:t xml:space="preserve">. Other </w:t>
      </w:r>
      <w:r w:rsidR="008D32B4">
        <w:rPr>
          <w:rFonts w:ascii="Times New Roman" w:hAnsi="Times New Roman" w:cs="Times New Roman"/>
          <w:sz w:val="24"/>
          <w:szCs w:val="24"/>
        </w:rPr>
        <w:t>astronomical</w:t>
      </w:r>
      <w:r>
        <w:rPr>
          <w:rFonts w:ascii="Times New Roman" w:hAnsi="Times New Roman" w:cs="Times New Roman"/>
          <w:sz w:val="24"/>
          <w:szCs w:val="24"/>
        </w:rPr>
        <w:t xml:space="preserve"> risks (</w:t>
      </w:r>
      <w:r w:rsidRPr="00841F69">
        <w:rPr>
          <w:rFonts w:ascii="Times New Roman" w:hAnsi="Times New Roman" w:cs="Times New Roman"/>
          <w:i/>
          <w:iCs/>
          <w:sz w:val="24"/>
          <w:szCs w:val="24"/>
        </w:rPr>
        <w:t>e.g</w:t>
      </w:r>
      <w:r>
        <w:rPr>
          <w:rFonts w:ascii="Times New Roman" w:hAnsi="Times New Roman" w:cs="Times New Roman"/>
          <w:sz w:val="24"/>
          <w:szCs w:val="24"/>
        </w:rPr>
        <w:t xml:space="preserve">., a nearby supernova) would be avoidable once a civilization attains a capacity for interstellar colonization.  </w:t>
      </w:r>
    </w:p>
  </w:footnote>
  <w:footnote w:id="6">
    <w:p w14:paraId="1A81213C" w14:textId="4D0E6C41" w:rsidR="00C0361E" w:rsidRPr="00790248" w:rsidRDefault="00C0361E" w:rsidP="0005444B">
      <w:pPr>
        <w:pStyle w:val="FootnoteText"/>
        <w:spacing w:line="276" w:lineRule="auto"/>
        <w:rPr>
          <w:rFonts w:ascii="Times New Roman" w:hAnsi="Times New Roman" w:cs="Times New Roman"/>
          <w:sz w:val="24"/>
          <w:szCs w:val="24"/>
        </w:rPr>
      </w:pPr>
      <w:r w:rsidRPr="00790248">
        <w:rPr>
          <w:rStyle w:val="FootnoteReference"/>
          <w:rFonts w:ascii="Times New Roman" w:hAnsi="Times New Roman" w:cs="Times New Roman"/>
          <w:sz w:val="24"/>
          <w:szCs w:val="24"/>
        </w:rPr>
        <w:footnoteRef/>
      </w:r>
      <w:r w:rsidRPr="00790248">
        <w:rPr>
          <w:rFonts w:ascii="Times New Roman" w:hAnsi="Times New Roman" w:cs="Times New Roman"/>
          <w:sz w:val="24"/>
          <w:szCs w:val="24"/>
        </w:rPr>
        <w:t xml:space="preserve"> </w:t>
      </w:r>
      <w:r>
        <w:rPr>
          <w:rFonts w:ascii="Times New Roman" w:hAnsi="Times New Roman" w:cs="Times New Roman"/>
          <w:sz w:val="24"/>
          <w:szCs w:val="24"/>
        </w:rPr>
        <w:t xml:space="preserve">One example of the scientific attitude </w:t>
      </w:r>
      <w:r w:rsidR="0005444B">
        <w:rPr>
          <w:rFonts w:ascii="Times New Roman" w:hAnsi="Times New Roman" w:cs="Times New Roman"/>
          <w:sz w:val="24"/>
          <w:szCs w:val="24"/>
        </w:rPr>
        <w:t xml:space="preserve">regarding “extraordinary” claims </w:t>
      </w:r>
      <w:r>
        <w:rPr>
          <w:rFonts w:ascii="Times New Roman" w:hAnsi="Times New Roman" w:cs="Times New Roman"/>
          <w:sz w:val="24"/>
          <w:szCs w:val="24"/>
        </w:rPr>
        <w:t>concerns “rogue” ocean waves. These were reported for centuries, but science largely denied their existence before 1995 [10</w:t>
      </w:r>
      <w:r w:rsidR="008500C6">
        <w:rPr>
          <w:rFonts w:ascii="Times New Roman" w:hAnsi="Times New Roman" w:cs="Times New Roman"/>
          <w:sz w:val="24"/>
          <w:szCs w:val="24"/>
        </w:rPr>
        <w:t>7</w:t>
      </w:r>
      <w:r>
        <w:rPr>
          <w:rFonts w:ascii="Times New Roman" w:hAnsi="Times New Roman" w:cs="Times New Roman"/>
          <w:sz w:val="24"/>
          <w:szCs w:val="24"/>
        </w:rPr>
        <w:t xml:space="preserve">]. </w:t>
      </w:r>
      <w:r w:rsidR="0093467E">
        <w:rPr>
          <w:rFonts w:ascii="Times New Roman" w:hAnsi="Times New Roman" w:cs="Times New Roman"/>
          <w:sz w:val="24"/>
          <w:szCs w:val="24"/>
        </w:rPr>
        <w:t>M</w:t>
      </w:r>
      <w:r>
        <w:rPr>
          <w:rFonts w:ascii="Times New Roman" w:hAnsi="Times New Roman" w:cs="Times New Roman"/>
          <w:sz w:val="24"/>
          <w:szCs w:val="24"/>
        </w:rPr>
        <w:t>eteors [10</w:t>
      </w:r>
      <w:r w:rsidR="008500C6">
        <w:rPr>
          <w:rFonts w:ascii="Times New Roman" w:hAnsi="Times New Roman" w:cs="Times New Roman"/>
          <w:sz w:val="24"/>
          <w:szCs w:val="24"/>
        </w:rPr>
        <w:t>8</w:t>
      </w:r>
      <w:r>
        <w:rPr>
          <w:rFonts w:ascii="Times New Roman" w:hAnsi="Times New Roman" w:cs="Times New Roman"/>
          <w:sz w:val="24"/>
          <w:szCs w:val="24"/>
        </w:rPr>
        <w:t>] and continental drift</w:t>
      </w:r>
      <w:r w:rsidR="0093467E">
        <w:rPr>
          <w:rFonts w:ascii="Times New Roman" w:hAnsi="Times New Roman" w:cs="Times New Roman"/>
          <w:sz w:val="24"/>
          <w:szCs w:val="24"/>
        </w:rPr>
        <w:t xml:space="preserve"> </w:t>
      </w:r>
      <w:r w:rsidR="000B7381">
        <w:rPr>
          <w:rFonts w:ascii="Times New Roman" w:hAnsi="Times New Roman" w:cs="Times New Roman"/>
          <w:sz w:val="24"/>
          <w:szCs w:val="24"/>
        </w:rPr>
        <w:t>followed the same pattern</w:t>
      </w:r>
      <w:r w:rsidR="0093467E">
        <w:rPr>
          <w:rFonts w:ascii="Times New Roman" w:hAnsi="Times New Roman" w:cs="Times New Roman"/>
          <w:sz w:val="24"/>
          <w:szCs w:val="24"/>
        </w:rPr>
        <w:t xml:space="preserve">. </w:t>
      </w:r>
      <w:r>
        <w:rPr>
          <w:rFonts w:ascii="Times New Roman" w:hAnsi="Times New Roman" w:cs="Times New Roman"/>
          <w:sz w:val="24"/>
          <w:szCs w:val="24"/>
        </w:rPr>
        <w:t xml:space="preserve"> </w:t>
      </w:r>
    </w:p>
  </w:footnote>
  <w:footnote w:id="7">
    <w:p w14:paraId="5B12B3C3" w14:textId="7FDC3404" w:rsidR="00EF34CE" w:rsidRPr="00EF34CE" w:rsidRDefault="00EF34CE" w:rsidP="0005444B">
      <w:pPr>
        <w:pStyle w:val="FootnoteText"/>
        <w:spacing w:line="276" w:lineRule="auto"/>
        <w:rPr>
          <w:rFonts w:ascii="Times New Roman" w:hAnsi="Times New Roman" w:cs="Times New Roman"/>
          <w:sz w:val="24"/>
          <w:szCs w:val="24"/>
        </w:rPr>
      </w:pPr>
      <w:r w:rsidRPr="00EF34CE">
        <w:rPr>
          <w:rStyle w:val="FootnoteReference"/>
          <w:rFonts w:ascii="Times New Roman" w:hAnsi="Times New Roman" w:cs="Times New Roman"/>
          <w:sz w:val="24"/>
          <w:szCs w:val="24"/>
        </w:rPr>
        <w:footnoteRef/>
      </w:r>
      <w:r w:rsidRPr="00EF34CE">
        <w:rPr>
          <w:rFonts w:ascii="Times New Roman" w:hAnsi="Times New Roman" w:cs="Times New Roman"/>
          <w:sz w:val="24"/>
          <w:szCs w:val="24"/>
        </w:rPr>
        <w:t xml:space="preserve"> </w:t>
      </w:r>
      <w:r>
        <w:rPr>
          <w:rFonts w:ascii="Times New Roman" w:hAnsi="Times New Roman" w:cs="Times New Roman"/>
          <w:sz w:val="24"/>
          <w:szCs w:val="24"/>
        </w:rPr>
        <w:t>The Director of the</w:t>
      </w:r>
      <w:r w:rsidR="00774A05">
        <w:rPr>
          <w:rFonts w:ascii="Times New Roman" w:hAnsi="Times New Roman" w:cs="Times New Roman"/>
          <w:sz w:val="24"/>
          <w:szCs w:val="24"/>
        </w:rPr>
        <w:t xml:space="preserve"> </w:t>
      </w:r>
      <w:r>
        <w:rPr>
          <w:rFonts w:ascii="Times New Roman" w:hAnsi="Times New Roman" w:cs="Times New Roman"/>
          <w:sz w:val="24"/>
          <w:szCs w:val="24"/>
        </w:rPr>
        <w:t xml:space="preserve">All-domain Anomaly Resolution Office </w:t>
      </w:r>
      <w:r w:rsidR="000B7381">
        <w:rPr>
          <w:rFonts w:ascii="Times New Roman" w:hAnsi="Times New Roman" w:cs="Times New Roman"/>
          <w:sz w:val="24"/>
          <w:szCs w:val="24"/>
        </w:rPr>
        <w:t>says this about</w:t>
      </w:r>
      <w:r w:rsidR="004D7907">
        <w:rPr>
          <w:rFonts w:ascii="Times New Roman" w:hAnsi="Times New Roman" w:cs="Times New Roman"/>
          <w:sz w:val="24"/>
          <w:szCs w:val="24"/>
        </w:rPr>
        <w:t xml:space="preserve"> its findings</w:t>
      </w:r>
      <w:r w:rsidR="004D7907" w:rsidRPr="00352A87">
        <w:rPr>
          <w:rFonts w:ascii="Times New Roman" w:hAnsi="Times New Roman" w:cs="Times New Roman"/>
          <w:sz w:val="24"/>
          <w:szCs w:val="24"/>
        </w:rPr>
        <w:t>: “</w:t>
      </w:r>
      <w:r w:rsidR="004D7907" w:rsidRPr="00352A87">
        <w:rPr>
          <w:rFonts w:ascii="Times New Roman" w:hAnsi="Times New Roman" w:cs="Times New Roman"/>
          <w:color w:val="2B2B2B"/>
          <w:sz w:val="24"/>
          <w:szCs w:val="24"/>
          <w:shd w:val="clear" w:color="auto" w:fill="FFFFFF"/>
        </w:rPr>
        <w:t>If we don't prove it’s aliens, then what we're finding is evidence of other people doing stuff in our backyard</w:t>
      </w:r>
      <w:r w:rsidR="004D7907">
        <w:rPr>
          <w:rFonts w:ascii="Times New Roman" w:hAnsi="Times New Roman" w:cs="Times New Roman"/>
          <w:color w:val="2B2B2B"/>
          <w:sz w:val="24"/>
          <w:szCs w:val="24"/>
          <w:shd w:val="clear" w:color="auto" w:fill="FFFFFF"/>
        </w:rPr>
        <w:t xml:space="preserve">. </w:t>
      </w:r>
      <w:r w:rsidR="004D7907" w:rsidRPr="00352A87">
        <w:rPr>
          <w:rFonts w:ascii="Times New Roman" w:hAnsi="Times New Roman" w:cs="Times New Roman"/>
          <w:color w:val="2B2B2B"/>
          <w:sz w:val="24"/>
          <w:szCs w:val="24"/>
          <w:shd w:val="clear" w:color="auto" w:fill="FFFFFF"/>
        </w:rPr>
        <w:t>And that's not good</w:t>
      </w:r>
      <w:r w:rsidR="004D7907">
        <w:rPr>
          <w:rFonts w:ascii="Times New Roman" w:hAnsi="Times New Roman" w:cs="Times New Roman"/>
          <w:color w:val="2B2B2B"/>
          <w:sz w:val="24"/>
          <w:szCs w:val="24"/>
          <w:shd w:val="clear" w:color="auto" w:fill="FFFFFF"/>
        </w:rPr>
        <w:t>” [1</w:t>
      </w:r>
      <w:r w:rsidR="008500C6">
        <w:rPr>
          <w:rFonts w:ascii="Times New Roman" w:hAnsi="Times New Roman" w:cs="Times New Roman"/>
          <w:color w:val="2B2B2B"/>
          <w:sz w:val="24"/>
          <w:szCs w:val="24"/>
          <w:shd w:val="clear" w:color="auto" w:fill="FFFFFF"/>
        </w:rPr>
        <w:t>09</w:t>
      </w:r>
      <w:r w:rsidR="004D7907">
        <w:rPr>
          <w:rFonts w:ascii="Times New Roman" w:hAnsi="Times New Roman" w:cs="Times New Roman"/>
          <w:color w:val="2B2B2B"/>
          <w:sz w:val="24"/>
          <w:szCs w:val="24"/>
          <w:shd w:val="clear" w:color="auto" w:fill="FFFFFF"/>
        </w:rPr>
        <w:t>].</w:t>
      </w:r>
      <w:r w:rsidR="000B7381">
        <w:rPr>
          <w:rFonts w:ascii="Times New Roman" w:hAnsi="Times New Roman" w:cs="Times New Roman"/>
          <w:color w:val="2B2B2B"/>
          <w:sz w:val="24"/>
          <w:szCs w:val="24"/>
          <w:shd w:val="clear" w:color="auto" w:fill="FFFFFF"/>
        </w:rPr>
        <w:t xml:space="preserve"> I</w:t>
      </w:r>
      <w:r w:rsidR="004D7907">
        <w:rPr>
          <w:rFonts w:ascii="Times New Roman" w:hAnsi="Times New Roman" w:cs="Times New Roman"/>
          <w:color w:val="2B2B2B"/>
          <w:sz w:val="24"/>
          <w:szCs w:val="24"/>
          <w:shd w:val="clear" w:color="auto" w:fill="FFFFFF"/>
        </w:rPr>
        <w:t>t</w:t>
      </w:r>
      <w:r w:rsidR="0093467E">
        <w:rPr>
          <w:rFonts w:ascii="Times New Roman" w:hAnsi="Times New Roman" w:cs="Times New Roman"/>
          <w:color w:val="2B2B2B"/>
          <w:sz w:val="24"/>
          <w:szCs w:val="24"/>
          <w:shd w:val="clear" w:color="auto" w:fill="FFFFFF"/>
        </w:rPr>
        <w:t xml:space="preserve"> may be</w:t>
      </w:r>
      <w:r w:rsidR="004D7907">
        <w:rPr>
          <w:rFonts w:ascii="Times New Roman" w:hAnsi="Times New Roman" w:cs="Times New Roman"/>
          <w:color w:val="2B2B2B"/>
          <w:sz w:val="24"/>
          <w:szCs w:val="24"/>
          <w:shd w:val="clear" w:color="auto" w:fill="FFFFFF"/>
        </w:rPr>
        <w:t xml:space="preserve"> worse if it </w:t>
      </w:r>
      <w:r w:rsidR="004D7907" w:rsidRPr="00C27F92">
        <w:rPr>
          <w:rFonts w:ascii="Times New Roman" w:hAnsi="Times New Roman" w:cs="Times New Roman"/>
          <w:i/>
          <w:iCs/>
          <w:color w:val="2B2B2B"/>
          <w:sz w:val="24"/>
          <w:szCs w:val="24"/>
          <w:shd w:val="clear" w:color="auto" w:fill="FFFFFF"/>
        </w:rPr>
        <w:t>is</w:t>
      </w:r>
      <w:r w:rsidR="004D7907">
        <w:rPr>
          <w:rFonts w:ascii="Times New Roman" w:hAnsi="Times New Roman" w:cs="Times New Roman"/>
          <w:color w:val="2B2B2B"/>
          <w:sz w:val="24"/>
          <w:szCs w:val="24"/>
          <w:shd w:val="clear" w:color="auto" w:fill="FFFFFF"/>
        </w:rPr>
        <w:t xml:space="preserve"> aliens.  </w:t>
      </w:r>
    </w:p>
  </w:footnote>
  <w:footnote w:id="8">
    <w:p w14:paraId="16E7E108" w14:textId="2D551E00" w:rsidR="00A55AC1" w:rsidRPr="00881D47" w:rsidRDefault="00A55AC1" w:rsidP="0005444B">
      <w:pPr>
        <w:pStyle w:val="FootnoteText"/>
        <w:spacing w:line="276" w:lineRule="auto"/>
        <w:rPr>
          <w:rFonts w:ascii="Times New Roman" w:hAnsi="Times New Roman" w:cs="Times New Roman"/>
          <w:sz w:val="24"/>
          <w:szCs w:val="24"/>
        </w:rPr>
      </w:pPr>
      <w:r w:rsidRPr="00881D47">
        <w:rPr>
          <w:rStyle w:val="FootnoteReference"/>
          <w:rFonts w:ascii="Times New Roman" w:hAnsi="Times New Roman" w:cs="Times New Roman"/>
          <w:sz w:val="24"/>
          <w:szCs w:val="24"/>
        </w:rPr>
        <w:footnoteRef/>
      </w:r>
      <w:r w:rsidRPr="00881D47">
        <w:rPr>
          <w:rFonts w:ascii="Times New Roman" w:hAnsi="Times New Roman" w:cs="Times New Roman"/>
          <w:sz w:val="24"/>
          <w:szCs w:val="24"/>
        </w:rPr>
        <w:t xml:space="preserve"> See Rule 401, Federal Rules of </w:t>
      </w:r>
      <w:r w:rsidR="00AA056F">
        <w:rPr>
          <w:rFonts w:ascii="Times New Roman" w:hAnsi="Times New Roman" w:cs="Times New Roman"/>
          <w:sz w:val="24"/>
          <w:szCs w:val="24"/>
        </w:rPr>
        <w:t>E</w:t>
      </w:r>
      <w:r w:rsidRPr="00881D47">
        <w:rPr>
          <w:rFonts w:ascii="Times New Roman" w:hAnsi="Times New Roman" w:cs="Times New Roman"/>
          <w:sz w:val="24"/>
          <w:szCs w:val="24"/>
        </w:rPr>
        <w:t>viden</w:t>
      </w:r>
      <w:r w:rsidR="008426FE">
        <w:rPr>
          <w:rFonts w:ascii="Times New Roman" w:hAnsi="Times New Roman" w:cs="Times New Roman"/>
          <w:sz w:val="24"/>
          <w:szCs w:val="24"/>
        </w:rPr>
        <w:t>ce.</w:t>
      </w:r>
      <w:r w:rsidR="00E877CC">
        <w:rPr>
          <w:rFonts w:ascii="Times New Roman" w:hAnsi="Times New Roman" w:cs="Times New Roman"/>
          <w:sz w:val="24"/>
          <w:szCs w:val="24"/>
        </w:rPr>
        <w:t xml:space="preserve"> </w:t>
      </w:r>
      <w:proofErr w:type="spellStart"/>
      <w:r w:rsidR="00E877CC">
        <w:rPr>
          <w:rFonts w:ascii="Times New Roman" w:hAnsi="Times New Roman" w:cs="Times New Roman"/>
          <w:sz w:val="24"/>
          <w:szCs w:val="24"/>
        </w:rPr>
        <w:t>Achinstein’s</w:t>
      </w:r>
      <w:proofErr w:type="spellEnd"/>
      <w:r w:rsidR="00E877CC">
        <w:rPr>
          <w:rFonts w:ascii="Times New Roman" w:hAnsi="Times New Roman" w:cs="Times New Roman"/>
          <w:sz w:val="24"/>
          <w:szCs w:val="24"/>
        </w:rPr>
        <w:t xml:space="preserve"> “potential evidence”</w:t>
      </w:r>
      <w:r w:rsidR="00165D61">
        <w:rPr>
          <w:rFonts w:ascii="Times New Roman" w:hAnsi="Times New Roman" w:cs="Times New Roman"/>
          <w:sz w:val="24"/>
          <w:szCs w:val="24"/>
        </w:rPr>
        <w:t xml:space="preserve"> [1</w:t>
      </w:r>
      <w:r w:rsidR="008500C6">
        <w:rPr>
          <w:rFonts w:ascii="Times New Roman" w:hAnsi="Times New Roman" w:cs="Times New Roman"/>
          <w:sz w:val="24"/>
          <w:szCs w:val="24"/>
        </w:rPr>
        <w:t>1</w:t>
      </w:r>
      <w:r w:rsidR="00165D61">
        <w:rPr>
          <w:rFonts w:ascii="Times New Roman" w:hAnsi="Times New Roman" w:cs="Times New Roman"/>
          <w:sz w:val="24"/>
          <w:szCs w:val="24"/>
        </w:rPr>
        <w:t>0]</w:t>
      </w:r>
      <w:r w:rsidR="00B14E57">
        <w:rPr>
          <w:rFonts w:ascii="Times New Roman" w:hAnsi="Times New Roman" w:cs="Times New Roman"/>
          <w:sz w:val="24"/>
          <w:szCs w:val="24"/>
        </w:rPr>
        <w:t xml:space="preserve"> is evidence by this standard.</w:t>
      </w:r>
      <w:r w:rsidR="00E877CC">
        <w:rPr>
          <w:rFonts w:ascii="Times New Roman" w:hAnsi="Times New Roman" w:cs="Times New Roman"/>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877121"/>
      <w:docPartObj>
        <w:docPartGallery w:val="Page Numbers (Top of Page)"/>
        <w:docPartUnique/>
      </w:docPartObj>
    </w:sdtPr>
    <w:sdtEndPr>
      <w:rPr>
        <w:noProof/>
      </w:rPr>
    </w:sdtEndPr>
    <w:sdtContent>
      <w:p w14:paraId="0864621E" w14:textId="7032671C" w:rsidR="00637726" w:rsidRDefault="00637726" w:rsidP="0020452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35C0B77" w14:textId="77777777" w:rsidR="00637726" w:rsidRDefault="00637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96A9" w14:textId="31583F63" w:rsidR="009A3005" w:rsidRDefault="009A3005">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7077"/>
    <w:multiLevelType w:val="hybridMultilevel"/>
    <w:tmpl w:val="398CFE92"/>
    <w:lvl w:ilvl="0" w:tplc="9348BC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C6CB1"/>
    <w:multiLevelType w:val="multilevel"/>
    <w:tmpl w:val="357EA764"/>
    <w:lvl w:ilvl="0">
      <w:start w:val="1"/>
      <w:numFmt w:val="decimal"/>
      <w:lvlText w:val="%1."/>
      <w:lvlJc w:val="left"/>
      <w:pPr>
        <w:ind w:left="2970" w:hanging="360"/>
      </w:pPr>
      <w:rPr>
        <w:rFonts w:hint="default"/>
        <w:i/>
        <w:iCs w:val="0"/>
      </w:rPr>
    </w:lvl>
    <w:lvl w:ilvl="1">
      <w:start w:val="1"/>
      <w:numFmt w:val="decimal"/>
      <w:isLgl/>
      <w:lvlText w:val="%1.%2."/>
      <w:lvlJc w:val="left"/>
      <w:pPr>
        <w:ind w:left="2970" w:hanging="360"/>
      </w:pPr>
      <w:rPr>
        <w:rFonts w:hint="default"/>
        <w:i/>
        <w:iCs/>
      </w:rPr>
    </w:lvl>
    <w:lvl w:ilvl="2">
      <w:start w:val="1"/>
      <w:numFmt w:val="decimal"/>
      <w:isLgl/>
      <w:lvlText w:val="%1.%2.%3."/>
      <w:lvlJc w:val="left"/>
      <w:pPr>
        <w:ind w:left="333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3690"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410" w:hanging="1800"/>
      </w:pPr>
      <w:rPr>
        <w:rFonts w:hint="default"/>
      </w:rPr>
    </w:lvl>
  </w:abstractNum>
  <w:abstractNum w:abstractNumId="2" w15:restartNumberingAfterBreak="0">
    <w:nsid w:val="0D1F15FC"/>
    <w:multiLevelType w:val="hybridMultilevel"/>
    <w:tmpl w:val="1DD02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6DD4D77"/>
    <w:multiLevelType w:val="hybridMultilevel"/>
    <w:tmpl w:val="3286B846"/>
    <w:lvl w:ilvl="0" w:tplc="9224DB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AF61BE"/>
    <w:multiLevelType w:val="hybridMultilevel"/>
    <w:tmpl w:val="6D5CBCA4"/>
    <w:lvl w:ilvl="0" w:tplc="060C4502">
      <w:start w:val="1"/>
      <w:numFmt w:val="decimal"/>
      <w:lvlText w:val="%1."/>
      <w:lvlJc w:val="left"/>
      <w:pPr>
        <w:ind w:left="63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12FE5"/>
    <w:multiLevelType w:val="hybridMultilevel"/>
    <w:tmpl w:val="23E0AF0A"/>
    <w:lvl w:ilvl="0" w:tplc="A60A53F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EE12A8"/>
    <w:multiLevelType w:val="multilevel"/>
    <w:tmpl w:val="8D5C88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3B750CC"/>
    <w:multiLevelType w:val="hybridMultilevel"/>
    <w:tmpl w:val="1CE4AE84"/>
    <w:lvl w:ilvl="0" w:tplc="FFFFFFFF">
      <w:start w:val="1"/>
      <w:numFmt w:val="decimal"/>
      <w:lvlText w:val="%1."/>
      <w:lvlJc w:val="left"/>
      <w:pPr>
        <w:ind w:left="630" w:hanging="360"/>
      </w:pPr>
      <w:rPr>
        <w:rFonts w:hint="default"/>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FE7018"/>
    <w:multiLevelType w:val="hybridMultilevel"/>
    <w:tmpl w:val="9D8482E2"/>
    <w:lvl w:ilvl="0" w:tplc="981E5E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51575B"/>
    <w:multiLevelType w:val="hybridMultilevel"/>
    <w:tmpl w:val="8CBC77EE"/>
    <w:lvl w:ilvl="0" w:tplc="2A008B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6D4BC3"/>
    <w:multiLevelType w:val="hybridMultilevel"/>
    <w:tmpl w:val="1FE04538"/>
    <w:lvl w:ilvl="0" w:tplc="881C3C28">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29153A"/>
    <w:multiLevelType w:val="hybridMultilevel"/>
    <w:tmpl w:val="4FFCDF8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E4251E"/>
    <w:multiLevelType w:val="hybridMultilevel"/>
    <w:tmpl w:val="26DC4F7A"/>
    <w:lvl w:ilvl="0" w:tplc="24924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DB3B95"/>
    <w:multiLevelType w:val="hybridMultilevel"/>
    <w:tmpl w:val="2620F508"/>
    <w:lvl w:ilvl="0" w:tplc="F4840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8C027B"/>
    <w:multiLevelType w:val="hybridMultilevel"/>
    <w:tmpl w:val="DF7632B0"/>
    <w:lvl w:ilvl="0" w:tplc="A7E236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EF6891"/>
    <w:multiLevelType w:val="hybridMultilevel"/>
    <w:tmpl w:val="98F68FB6"/>
    <w:lvl w:ilvl="0" w:tplc="08A4EFC4">
      <w:start w:val="1"/>
      <w:numFmt w:val="decimal"/>
      <w:lvlText w:val="%1)"/>
      <w:lvlJc w:val="left"/>
      <w:pPr>
        <w:ind w:left="81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A2707E"/>
    <w:multiLevelType w:val="multilevel"/>
    <w:tmpl w:val="B356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665240"/>
    <w:multiLevelType w:val="hybridMultilevel"/>
    <w:tmpl w:val="1B1EB64C"/>
    <w:lvl w:ilvl="0" w:tplc="F794A1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DE65E7"/>
    <w:multiLevelType w:val="multilevel"/>
    <w:tmpl w:val="4456E33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i/>
        <w:i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7BFC51BF"/>
    <w:multiLevelType w:val="multilevel"/>
    <w:tmpl w:val="46C425A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421946257">
    <w:abstractNumId w:val="4"/>
  </w:num>
  <w:num w:numId="2" w16cid:durableId="653535620">
    <w:abstractNumId w:val="7"/>
  </w:num>
  <w:num w:numId="3" w16cid:durableId="1338533013">
    <w:abstractNumId w:val="19"/>
  </w:num>
  <w:num w:numId="4" w16cid:durableId="1322001305">
    <w:abstractNumId w:val="1"/>
  </w:num>
  <w:num w:numId="5" w16cid:durableId="1927568119">
    <w:abstractNumId w:val="18"/>
  </w:num>
  <w:num w:numId="6" w16cid:durableId="233197931">
    <w:abstractNumId w:val="11"/>
  </w:num>
  <w:num w:numId="7" w16cid:durableId="937909111">
    <w:abstractNumId w:val="20"/>
  </w:num>
  <w:num w:numId="8" w16cid:durableId="35587408">
    <w:abstractNumId w:val="2"/>
  </w:num>
  <w:num w:numId="9" w16cid:durableId="874269384">
    <w:abstractNumId w:val="12"/>
  </w:num>
  <w:num w:numId="10" w16cid:durableId="442502481">
    <w:abstractNumId w:val="17"/>
  </w:num>
  <w:num w:numId="11" w16cid:durableId="1593319772">
    <w:abstractNumId w:val="16"/>
  </w:num>
  <w:num w:numId="12" w16cid:durableId="1389691189">
    <w:abstractNumId w:val="5"/>
  </w:num>
  <w:num w:numId="13" w16cid:durableId="1549798264">
    <w:abstractNumId w:val="3"/>
  </w:num>
  <w:num w:numId="14" w16cid:durableId="984310589">
    <w:abstractNumId w:val="3"/>
  </w:num>
  <w:num w:numId="15" w16cid:durableId="1560361269">
    <w:abstractNumId w:val="3"/>
  </w:num>
  <w:num w:numId="16" w16cid:durableId="1593120748">
    <w:abstractNumId w:val="3"/>
  </w:num>
  <w:num w:numId="17" w16cid:durableId="2064401290">
    <w:abstractNumId w:val="3"/>
  </w:num>
  <w:num w:numId="18" w16cid:durableId="1330519503">
    <w:abstractNumId w:val="3"/>
  </w:num>
  <w:num w:numId="19" w16cid:durableId="1186021264">
    <w:abstractNumId w:val="3"/>
  </w:num>
  <w:num w:numId="20" w16cid:durableId="705180663">
    <w:abstractNumId w:val="3"/>
  </w:num>
  <w:num w:numId="21" w16cid:durableId="1236937618">
    <w:abstractNumId w:val="3"/>
  </w:num>
  <w:num w:numId="22" w16cid:durableId="793402901">
    <w:abstractNumId w:val="3"/>
  </w:num>
  <w:num w:numId="23" w16cid:durableId="1581872142">
    <w:abstractNumId w:val="13"/>
  </w:num>
  <w:num w:numId="24" w16cid:durableId="1953629022">
    <w:abstractNumId w:val="15"/>
  </w:num>
  <w:num w:numId="25" w16cid:durableId="1603142849">
    <w:abstractNumId w:val="8"/>
  </w:num>
  <w:num w:numId="26" w16cid:durableId="2105950917">
    <w:abstractNumId w:val="9"/>
  </w:num>
  <w:num w:numId="27" w16cid:durableId="1286154566">
    <w:abstractNumId w:val="10"/>
  </w:num>
  <w:num w:numId="28" w16cid:durableId="20513800">
    <w:abstractNumId w:val="6"/>
  </w:num>
  <w:num w:numId="29" w16cid:durableId="1775048844">
    <w:abstractNumId w:val="14"/>
  </w:num>
  <w:num w:numId="30" w16cid:durableId="1341657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85"/>
    <w:rsid w:val="00000838"/>
    <w:rsid w:val="000048D8"/>
    <w:rsid w:val="00004985"/>
    <w:rsid w:val="0000514E"/>
    <w:rsid w:val="00005A72"/>
    <w:rsid w:val="000067C7"/>
    <w:rsid w:val="00006FB9"/>
    <w:rsid w:val="00007989"/>
    <w:rsid w:val="00007A82"/>
    <w:rsid w:val="00007D80"/>
    <w:rsid w:val="00011DC1"/>
    <w:rsid w:val="00012C7B"/>
    <w:rsid w:val="00012DDC"/>
    <w:rsid w:val="0001335F"/>
    <w:rsid w:val="000136F2"/>
    <w:rsid w:val="0001424F"/>
    <w:rsid w:val="00014993"/>
    <w:rsid w:val="00014AFE"/>
    <w:rsid w:val="00014C39"/>
    <w:rsid w:val="00016591"/>
    <w:rsid w:val="000165D3"/>
    <w:rsid w:val="000165E8"/>
    <w:rsid w:val="00017166"/>
    <w:rsid w:val="0001753D"/>
    <w:rsid w:val="00017F57"/>
    <w:rsid w:val="0002021E"/>
    <w:rsid w:val="00020D52"/>
    <w:rsid w:val="00021082"/>
    <w:rsid w:val="00021723"/>
    <w:rsid w:val="00022126"/>
    <w:rsid w:val="00022EFB"/>
    <w:rsid w:val="000231AB"/>
    <w:rsid w:val="00023380"/>
    <w:rsid w:val="000234FB"/>
    <w:rsid w:val="0002400A"/>
    <w:rsid w:val="000247DF"/>
    <w:rsid w:val="00024B5C"/>
    <w:rsid w:val="00026E69"/>
    <w:rsid w:val="000272C9"/>
    <w:rsid w:val="000278A7"/>
    <w:rsid w:val="00027B74"/>
    <w:rsid w:val="00027DD1"/>
    <w:rsid w:val="000302CF"/>
    <w:rsid w:val="00030889"/>
    <w:rsid w:val="0003090C"/>
    <w:rsid w:val="00030969"/>
    <w:rsid w:val="00030BC0"/>
    <w:rsid w:val="00030EFB"/>
    <w:rsid w:val="00031C74"/>
    <w:rsid w:val="00032202"/>
    <w:rsid w:val="0003254B"/>
    <w:rsid w:val="00032869"/>
    <w:rsid w:val="00034738"/>
    <w:rsid w:val="00036470"/>
    <w:rsid w:val="00036B6C"/>
    <w:rsid w:val="00036C44"/>
    <w:rsid w:val="000406BC"/>
    <w:rsid w:val="00040997"/>
    <w:rsid w:val="00040F17"/>
    <w:rsid w:val="000421D9"/>
    <w:rsid w:val="00042B6E"/>
    <w:rsid w:val="0004348C"/>
    <w:rsid w:val="000437E1"/>
    <w:rsid w:val="00043AB1"/>
    <w:rsid w:val="000440FC"/>
    <w:rsid w:val="0004458E"/>
    <w:rsid w:val="000458E6"/>
    <w:rsid w:val="00045C39"/>
    <w:rsid w:val="00045EAF"/>
    <w:rsid w:val="0004679B"/>
    <w:rsid w:val="0004706C"/>
    <w:rsid w:val="0004736B"/>
    <w:rsid w:val="00050617"/>
    <w:rsid w:val="000510E6"/>
    <w:rsid w:val="00051968"/>
    <w:rsid w:val="00051BD5"/>
    <w:rsid w:val="00051FE9"/>
    <w:rsid w:val="000528BA"/>
    <w:rsid w:val="000534C4"/>
    <w:rsid w:val="00053937"/>
    <w:rsid w:val="00053DED"/>
    <w:rsid w:val="00053EAA"/>
    <w:rsid w:val="0005444B"/>
    <w:rsid w:val="00054CF5"/>
    <w:rsid w:val="00054EC7"/>
    <w:rsid w:val="00055C65"/>
    <w:rsid w:val="00055E2B"/>
    <w:rsid w:val="00056579"/>
    <w:rsid w:val="00056733"/>
    <w:rsid w:val="000574AA"/>
    <w:rsid w:val="000575D5"/>
    <w:rsid w:val="00057766"/>
    <w:rsid w:val="00057E5D"/>
    <w:rsid w:val="000600CD"/>
    <w:rsid w:val="00060496"/>
    <w:rsid w:val="00060755"/>
    <w:rsid w:val="00060BDA"/>
    <w:rsid w:val="00061358"/>
    <w:rsid w:val="00061DF3"/>
    <w:rsid w:val="000624CF"/>
    <w:rsid w:val="0006376C"/>
    <w:rsid w:val="000641E7"/>
    <w:rsid w:val="00064412"/>
    <w:rsid w:val="000648FD"/>
    <w:rsid w:val="00071008"/>
    <w:rsid w:val="00071E5A"/>
    <w:rsid w:val="00072614"/>
    <w:rsid w:val="0007351D"/>
    <w:rsid w:val="00074736"/>
    <w:rsid w:val="00075171"/>
    <w:rsid w:val="00075186"/>
    <w:rsid w:val="000751F2"/>
    <w:rsid w:val="00075277"/>
    <w:rsid w:val="00075EB3"/>
    <w:rsid w:val="00075EC8"/>
    <w:rsid w:val="00075ECD"/>
    <w:rsid w:val="000761AA"/>
    <w:rsid w:val="0007628D"/>
    <w:rsid w:val="000763AD"/>
    <w:rsid w:val="00076702"/>
    <w:rsid w:val="00076ED4"/>
    <w:rsid w:val="00077BF5"/>
    <w:rsid w:val="00077C46"/>
    <w:rsid w:val="0008022C"/>
    <w:rsid w:val="00080AF8"/>
    <w:rsid w:val="0008101D"/>
    <w:rsid w:val="0008140F"/>
    <w:rsid w:val="00081E2F"/>
    <w:rsid w:val="00081EF0"/>
    <w:rsid w:val="0008259D"/>
    <w:rsid w:val="00082A77"/>
    <w:rsid w:val="000835D7"/>
    <w:rsid w:val="00083DB0"/>
    <w:rsid w:val="000844B5"/>
    <w:rsid w:val="00084595"/>
    <w:rsid w:val="00084FB0"/>
    <w:rsid w:val="00085CF4"/>
    <w:rsid w:val="00086B70"/>
    <w:rsid w:val="00091173"/>
    <w:rsid w:val="00091184"/>
    <w:rsid w:val="00091284"/>
    <w:rsid w:val="00091964"/>
    <w:rsid w:val="000950D8"/>
    <w:rsid w:val="0009569C"/>
    <w:rsid w:val="00095720"/>
    <w:rsid w:val="00095FF7"/>
    <w:rsid w:val="000968A4"/>
    <w:rsid w:val="000968EB"/>
    <w:rsid w:val="00096BF7"/>
    <w:rsid w:val="00096DA9"/>
    <w:rsid w:val="00096FFB"/>
    <w:rsid w:val="00097AE8"/>
    <w:rsid w:val="00097F8D"/>
    <w:rsid w:val="000A101A"/>
    <w:rsid w:val="000A1224"/>
    <w:rsid w:val="000A2146"/>
    <w:rsid w:val="000A245F"/>
    <w:rsid w:val="000A2761"/>
    <w:rsid w:val="000A311E"/>
    <w:rsid w:val="000A47BF"/>
    <w:rsid w:val="000A4D57"/>
    <w:rsid w:val="000A5047"/>
    <w:rsid w:val="000A5BA6"/>
    <w:rsid w:val="000A60F6"/>
    <w:rsid w:val="000A6FED"/>
    <w:rsid w:val="000A7581"/>
    <w:rsid w:val="000A7AD9"/>
    <w:rsid w:val="000B0179"/>
    <w:rsid w:val="000B018B"/>
    <w:rsid w:val="000B0AC0"/>
    <w:rsid w:val="000B107F"/>
    <w:rsid w:val="000B22F0"/>
    <w:rsid w:val="000B2C66"/>
    <w:rsid w:val="000B3732"/>
    <w:rsid w:val="000B374F"/>
    <w:rsid w:val="000B45F6"/>
    <w:rsid w:val="000B47C9"/>
    <w:rsid w:val="000B4946"/>
    <w:rsid w:val="000B5616"/>
    <w:rsid w:val="000B5AA3"/>
    <w:rsid w:val="000B7381"/>
    <w:rsid w:val="000C00C7"/>
    <w:rsid w:val="000C22F5"/>
    <w:rsid w:val="000C3162"/>
    <w:rsid w:val="000C392F"/>
    <w:rsid w:val="000C3AD8"/>
    <w:rsid w:val="000C418B"/>
    <w:rsid w:val="000C4790"/>
    <w:rsid w:val="000C4B93"/>
    <w:rsid w:val="000C4CAD"/>
    <w:rsid w:val="000C5774"/>
    <w:rsid w:val="000C6021"/>
    <w:rsid w:val="000C64AA"/>
    <w:rsid w:val="000C722A"/>
    <w:rsid w:val="000C7725"/>
    <w:rsid w:val="000C7C8C"/>
    <w:rsid w:val="000D017F"/>
    <w:rsid w:val="000D0404"/>
    <w:rsid w:val="000D0A48"/>
    <w:rsid w:val="000D1548"/>
    <w:rsid w:val="000D1CD9"/>
    <w:rsid w:val="000D1DD3"/>
    <w:rsid w:val="000D4980"/>
    <w:rsid w:val="000D4F11"/>
    <w:rsid w:val="000D522E"/>
    <w:rsid w:val="000D5D64"/>
    <w:rsid w:val="000D6983"/>
    <w:rsid w:val="000D724C"/>
    <w:rsid w:val="000D7E3A"/>
    <w:rsid w:val="000E00EF"/>
    <w:rsid w:val="000E04E0"/>
    <w:rsid w:val="000E0BB5"/>
    <w:rsid w:val="000E0D7A"/>
    <w:rsid w:val="000E0D88"/>
    <w:rsid w:val="000E238F"/>
    <w:rsid w:val="000E27E6"/>
    <w:rsid w:val="000E4459"/>
    <w:rsid w:val="000E45E7"/>
    <w:rsid w:val="000E58DC"/>
    <w:rsid w:val="000E5950"/>
    <w:rsid w:val="000E6281"/>
    <w:rsid w:val="000E6A9E"/>
    <w:rsid w:val="000F00C5"/>
    <w:rsid w:val="000F082C"/>
    <w:rsid w:val="000F1177"/>
    <w:rsid w:val="000F2131"/>
    <w:rsid w:val="000F3795"/>
    <w:rsid w:val="000F46A7"/>
    <w:rsid w:val="000F471C"/>
    <w:rsid w:val="000F4FA6"/>
    <w:rsid w:val="000F5771"/>
    <w:rsid w:val="000F5AC3"/>
    <w:rsid w:val="000F5DAC"/>
    <w:rsid w:val="000F6071"/>
    <w:rsid w:val="001002AC"/>
    <w:rsid w:val="0010143A"/>
    <w:rsid w:val="00101D59"/>
    <w:rsid w:val="00102779"/>
    <w:rsid w:val="00102D1D"/>
    <w:rsid w:val="00103031"/>
    <w:rsid w:val="00103185"/>
    <w:rsid w:val="00103636"/>
    <w:rsid w:val="00103D96"/>
    <w:rsid w:val="001049BA"/>
    <w:rsid w:val="00104EA9"/>
    <w:rsid w:val="0010517F"/>
    <w:rsid w:val="001051F6"/>
    <w:rsid w:val="00105445"/>
    <w:rsid w:val="001064E3"/>
    <w:rsid w:val="00106904"/>
    <w:rsid w:val="0011036D"/>
    <w:rsid w:val="00110449"/>
    <w:rsid w:val="00110C02"/>
    <w:rsid w:val="00111C0B"/>
    <w:rsid w:val="00111FEB"/>
    <w:rsid w:val="0011316F"/>
    <w:rsid w:val="001138D1"/>
    <w:rsid w:val="00114634"/>
    <w:rsid w:val="00114855"/>
    <w:rsid w:val="00115C04"/>
    <w:rsid w:val="001161CE"/>
    <w:rsid w:val="0011627B"/>
    <w:rsid w:val="00117D59"/>
    <w:rsid w:val="00120D97"/>
    <w:rsid w:val="001214A7"/>
    <w:rsid w:val="00121602"/>
    <w:rsid w:val="001218F0"/>
    <w:rsid w:val="00122555"/>
    <w:rsid w:val="00122CC8"/>
    <w:rsid w:val="001237BC"/>
    <w:rsid w:val="00123882"/>
    <w:rsid w:val="001238D2"/>
    <w:rsid w:val="00123FFE"/>
    <w:rsid w:val="001248FA"/>
    <w:rsid w:val="001254CC"/>
    <w:rsid w:val="001254EB"/>
    <w:rsid w:val="00126712"/>
    <w:rsid w:val="00127B2C"/>
    <w:rsid w:val="00127F7E"/>
    <w:rsid w:val="0013035B"/>
    <w:rsid w:val="00131656"/>
    <w:rsid w:val="00131766"/>
    <w:rsid w:val="00131E56"/>
    <w:rsid w:val="00132A22"/>
    <w:rsid w:val="00133B7B"/>
    <w:rsid w:val="0013404B"/>
    <w:rsid w:val="00134FCE"/>
    <w:rsid w:val="00135F1E"/>
    <w:rsid w:val="00135F2B"/>
    <w:rsid w:val="0013607C"/>
    <w:rsid w:val="001361C9"/>
    <w:rsid w:val="001367A4"/>
    <w:rsid w:val="001371F1"/>
    <w:rsid w:val="00140DD6"/>
    <w:rsid w:val="00141757"/>
    <w:rsid w:val="0014208A"/>
    <w:rsid w:val="00143194"/>
    <w:rsid w:val="001441EB"/>
    <w:rsid w:val="001449E3"/>
    <w:rsid w:val="00144C85"/>
    <w:rsid w:val="0014507C"/>
    <w:rsid w:val="00145331"/>
    <w:rsid w:val="001456D5"/>
    <w:rsid w:val="00145700"/>
    <w:rsid w:val="00146056"/>
    <w:rsid w:val="001460C5"/>
    <w:rsid w:val="001466EB"/>
    <w:rsid w:val="001472E0"/>
    <w:rsid w:val="0015022D"/>
    <w:rsid w:val="001505F6"/>
    <w:rsid w:val="00150B08"/>
    <w:rsid w:val="00150BD8"/>
    <w:rsid w:val="00150EA7"/>
    <w:rsid w:val="001515CB"/>
    <w:rsid w:val="00151BF9"/>
    <w:rsid w:val="00154004"/>
    <w:rsid w:val="00154C07"/>
    <w:rsid w:val="00155D54"/>
    <w:rsid w:val="00155DC6"/>
    <w:rsid w:val="0015639E"/>
    <w:rsid w:val="001576F9"/>
    <w:rsid w:val="00157CC3"/>
    <w:rsid w:val="00160331"/>
    <w:rsid w:val="00160461"/>
    <w:rsid w:val="00160AFF"/>
    <w:rsid w:val="00161373"/>
    <w:rsid w:val="00161651"/>
    <w:rsid w:val="00161661"/>
    <w:rsid w:val="00161E09"/>
    <w:rsid w:val="00162B2D"/>
    <w:rsid w:val="0016318B"/>
    <w:rsid w:val="00163221"/>
    <w:rsid w:val="001634EB"/>
    <w:rsid w:val="00163A65"/>
    <w:rsid w:val="00164767"/>
    <w:rsid w:val="00164F3E"/>
    <w:rsid w:val="0016554F"/>
    <w:rsid w:val="0016588E"/>
    <w:rsid w:val="00165D61"/>
    <w:rsid w:val="00165EE2"/>
    <w:rsid w:val="001671AF"/>
    <w:rsid w:val="001673D3"/>
    <w:rsid w:val="001677ED"/>
    <w:rsid w:val="00167D34"/>
    <w:rsid w:val="001702A5"/>
    <w:rsid w:val="001706D9"/>
    <w:rsid w:val="00171034"/>
    <w:rsid w:val="0017119D"/>
    <w:rsid w:val="001712E5"/>
    <w:rsid w:val="001719F6"/>
    <w:rsid w:val="00171BF9"/>
    <w:rsid w:val="001724EF"/>
    <w:rsid w:val="00173E94"/>
    <w:rsid w:val="0017403A"/>
    <w:rsid w:val="00174D1B"/>
    <w:rsid w:val="00175556"/>
    <w:rsid w:val="00175899"/>
    <w:rsid w:val="00175F5B"/>
    <w:rsid w:val="0017690B"/>
    <w:rsid w:val="00176C50"/>
    <w:rsid w:val="001776D9"/>
    <w:rsid w:val="00180833"/>
    <w:rsid w:val="0018201E"/>
    <w:rsid w:val="00182041"/>
    <w:rsid w:val="0018253E"/>
    <w:rsid w:val="001826BB"/>
    <w:rsid w:val="00184262"/>
    <w:rsid w:val="00185504"/>
    <w:rsid w:val="001867EA"/>
    <w:rsid w:val="00186E37"/>
    <w:rsid w:val="00186F98"/>
    <w:rsid w:val="00186FAB"/>
    <w:rsid w:val="00187324"/>
    <w:rsid w:val="001901DF"/>
    <w:rsid w:val="00190303"/>
    <w:rsid w:val="001905C9"/>
    <w:rsid w:val="00190BAB"/>
    <w:rsid w:val="00192AAC"/>
    <w:rsid w:val="00192C24"/>
    <w:rsid w:val="00192C4A"/>
    <w:rsid w:val="00192E21"/>
    <w:rsid w:val="0019352A"/>
    <w:rsid w:val="00193657"/>
    <w:rsid w:val="00193713"/>
    <w:rsid w:val="00194014"/>
    <w:rsid w:val="0019402C"/>
    <w:rsid w:val="0019469C"/>
    <w:rsid w:val="00194EEF"/>
    <w:rsid w:val="00196AC9"/>
    <w:rsid w:val="00197930"/>
    <w:rsid w:val="00197BE0"/>
    <w:rsid w:val="001A15A8"/>
    <w:rsid w:val="001A17FD"/>
    <w:rsid w:val="001A1A95"/>
    <w:rsid w:val="001A249B"/>
    <w:rsid w:val="001A47CB"/>
    <w:rsid w:val="001A5146"/>
    <w:rsid w:val="001A58C4"/>
    <w:rsid w:val="001A623A"/>
    <w:rsid w:val="001A653C"/>
    <w:rsid w:val="001A6646"/>
    <w:rsid w:val="001A69C1"/>
    <w:rsid w:val="001A6CA3"/>
    <w:rsid w:val="001A6F56"/>
    <w:rsid w:val="001A7C53"/>
    <w:rsid w:val="001A7D8F"/>
    <w:rsid w:val="001B0577"/>
    <w:rsid w:val="001B06BB"/>
    <w:rsid w:val="001B2CA3"/>
    <w:rsid w:val="001B2F7D"/>
    <w:rsid w:val="001B3B3F"/>
    <w:rsid w:val="001B45D7"/>
    <w:rsid w:val="001B4673"/>
    <w:rsid w:val="001B4D9B"/>
    <w:rsid w:val="001B509C"/>
    <w:rsid w:val="001B52CC"/>
    <w:rsid w:val="001B69A7"/>
    <w:rsid w:val="001B73F3"/>
    <w:rsid w:val="001B7900"/>
    <w:rsid w:val="001B7A4F"/>
    <w:rsid w:val="001B7C3B"/>
    <w:rsid w:val="001C00C1"/>
    <w:rsid w:val="001C0A50"/>
    <w:rsid w:val="001C0CCA"/>
    <w:rsid w:val="001C0D66"/>
    <w:rsid w:val="001C0E2B"/>
    <w:rsid w:val="001C105C"/>
    <w:rsid w:val="001C13A0"/>
    <w:rsid w:val="001C1722"/>
    <w:rsid w:val="001C1CA6"/>
    <w:rsid w:val="001C1CA9"/>
    <w:rsid w:val="001C1DB0"/>
    <w:rsid w:val="001C20EF"/>
    <w:rsid w:val="001C2710"/>
    <w:rsid w:val="001C417A"/>
    <w:rsid w:val="001C4D9D"/>
    <w:rsid w:val="001C50A9"/>
    <w:rsid w:val="001C60AC"/>
    <w:rsid w:val="001C60DC"/>
    <w:rsid w:val="001C64C4"/>
    <w:rsid w:val="001C7CDC"/>
    <w:rsid w:val="001C7F7C"/>
    <w:rsid w:val="001D078D"/>
    <w:rsid w:val="001D0F1D"/>
    <w:rsid w:val="001D0FE8"/>
    <w:rsid w:val="001D183F"/>
    <w:rsid w:val="001D1CBB"/>
    <w:rsid w:val="001D291C"/>
    <w:rsid w:val="001D32C3"/>
    <w:rsid w:val="001D34C9"/>
    <w:rsid w:val="001D392F"/>
    <w:rsid w:val="001D4C40"/>
    <w:rsid w:val="001D4D71"/>
    <w:rsid w:val="001D556F"/>
    <w:rsid w:val="001D61A0"/>
    <w:rsid w:val="001D6E29"/>
    <w:rsid w:val="001D70F1"/>
    <w:rsid w:val="001D7CB8"/>
    <w:rsid w:val="001E15F3"/>
    <w:rsid w:val="001E211A"/>
    <w:rsid w:val="001E221B"/>
    <w:rsid w:val="001E2302"/>
    <w:rsid w:val="001E268D"/>
    <w:rsid w:val="001E39EA"/>
    <w:rsid w:val="001E4361"/>
    <w:rsid w:val="001E5519"/>
    <w:rsid w:val="001E6604"/>
    <w:rsid w:val="001E6F75"/>
    <w:rsid w:val="001E709D"/>
    <w:rsid w:val="001E79FF"/>
    <w:rsid w:val="001E7FDB"/>
    <w:rsid w:val="001F0C62"/>
    <w:rsid w:val="001F1F3B"/>
    <w:rsid w:val="001F29EC"/>
    <w:rsid w:val="001F2AAA"/>
    <w:rsid w:val="001F3231"/>
    <w:rsid w:val="001F35A2"/>
    <w:rsid w:val="001F3DAE"/>
    <w:rsid w:val="001F510A"/>
    <w:rsid w:val="001F53CE"/>
    <w:rsid w:val="001F5476"/>
    <w:rsid w:val="001F5D80"/>
    <w:rsid w:val="001F744C"/>
    <w:rsid w:val="001F758E"/>
    <w:rsid w:val="002006A2"/>
    <w:rsid w:val="002023C8"/>
    <w:rsid w:val="00202931"/>
    <w:rsid w:val="002029F9"/>
    <w:rsid w:val="002040A2"/>
    <w:rsid w:val="002040DE"/>
    <w:rsid w:val="0020452F"/>
    <w:rsid w:val="00204FEA"/>
    <w:rsid w:val="00205BCD"/>
    <w:rsid w:val="00205FCB"/>
    <w:rsid w:val="00206294"/>
    <w:rsid w:val="00206A98"/>
    <w:rsid w:val="00207277"/>
    <w:rsid w:val="00211B2E"/>
    <w:rsid w:val="002124A0"/>
    <w:rsid w:val="0021336B"/>
    <w:rsid w:val="0021369E"/>
    <w:rsid w:val="00213F27"/>
    <w:rsid w:val="00214927"/>
    <w:rsid w:val="00214C18"/>
    <w:rsid w:val="002152CC"/>
    <w:rsid w:val="00215489"/>
    <w:rsid w:val="00216186"/>
    <w:rsid w:val="002168C3"/>
    <w:rsid w:val="00216AD8"/>
    <w:rsid w:val="00217230"/>
    <w:rsid w:val="00217512"/>
    <w:rsid w:val="0021783B"/>
    <w:rsid w:val="002213D0"/>
    <w:rsid w:val="00222933"/>
    <w:rsid w:val="00222A09"/>
    <w:rsid w:val="00222B00"/>
    <w:rsid w:val="00222E9B"/>
    <w:rsid w:val="0022361E"/>
    <w:rsid w:val="00224EB5"/>
    <w:rsid w:val="002250D0"/>
    <w:rsid w:val="00225C5C"/>
    <w:rsid w:val="0022654F"/>
    <w:rsid w:val="00226C43"/>
    <w:rsid w:val="00230039"/>
    <w:rsid w:val="00230161"/>
    <w:rsid w:val="00230835"/>
    <w:rsid w:val="00231DD5"/>
    <w:rsid w:val="00232566"/>
    <w:rsid w:val="00232D0E"/>
    <w:rsid w:val="00233831"/>
    <w:rsid w:val="0023411C"/>
    <w:rsid w:val="00235399"/>
    <w:rsid w:val="00235B50"/>
    <w:rsid w:val="00235DD7"/>
    <w:rsid w:val="00236E08"/>
    <w:rsid w:val="002379F4"/>
    <w:rsid w:val="00237FD8"/>
    <w:rsid w:val="002408A2"/>
    <w:rsid w:val="00240D5B"/>
    <w:rsid w:val="00241280"/>
    <w:rsid w:val="00241575"/>
    <w:rsid w:val="002418AF"/>
    <w:rsid w:val="00241C49"/>
    <w:rsid w:val="002422F0"/>
    <w:rsid w:val="002437E7"/>
    <w:rsid w:val="002443C3"/>
    <w:rsid w:val="002449BC"/>
    <w:rsid w:val="00245BD4"/>
    <w:rsid w:val="00245DD2"/>
    <w:rsid w:val="00246662"/>
    <w:rsid w:val="00246935"/>
    <w:rsid w:val="00246BC8"/>
    <w:rsid w:val="00246C99"/>
    <w:rsid w:val="002473C1"/>
    <w:rsid w:val="002476B7"/>
    <w:rsid w:val="00247FF0"/>
    <w:rsid w:val="0025133B"/>
    <w:rsid w:val="002514C9"/>
    <w:rsid w:val="00252C9C"/>
    <w:rsid w:val="002544F2"/>
    <w:rsid w:val="00254DC9"/>
    <w:rsid w:val="00255BEA"/>
    <w:rsid w:val="00255CB0"/>
    <w:rsid w:val="002562E6"/>
    <w:rsid w:val="00256378"/>
    <w:rsid w:val="0025758F"/>
    <w:rsid w:val="0026043F"/>
    <w:rsid w:val="002608AD"/>
    <w:rsid w:val="0026131B"/>
    <w:rsid w:val="002615E8"/>
    <w:rsid w:val="00261690"/>
    <w:rsid w:val="00261DA8"/>
    <w:rsid w:val="0026429E"/>
    <w:rsid w:val="00264C5D"/>
    <w:rsid w:val="00264D1D"/>
    <w:rsid w:val="002650D6"/>
    <w:rsid w:val="00265C26"/>
    <w:rsid w:val="002666D5"/>
    <w:rsid w:val="0026689A"/>
    <w:rsid w:val="00266CE8"/>
    <w:rsid w:val="0026792A"/>
    <w:rsid w:val="0027057B"/>
    <w:rsid w:val="002708A5"/>
    <w:rsid w:val="00270966"/>
    <w:rsid w:val="00271210"/>
    <w:rsid w:val="0027198D"/>
    <w:rsid w:val="00271DB1"/>
    <w:rsid w:val="00271EB8"/>
    <w:rsid w:val="00272591"/>
    <w:rsid w:val="002727D8"/>
    <w:rsid w:val="00273EA9"/>
    <w:rsid w:val="0027430E"/>
    <w:rsid w:val="0027440A"/>
    <w:rsid w:val="0027519F"/>
    <w:rsid w:val="0027547F"/>
    <w:rsid w:val="00276589"/>
    <w:rsid w:val="0027658D"/>
    <w:rsid w:val="00276793"/>
    <w:rsid w:val="00280880"/>
    <w:rsid w:val="0028118A"/>
    <w:rsid w:val="002824E5"/>
    <w:rsid w:val="0028543C"/>
    <w:rsid w:val="002861C4"/>
    <w:rsid w:val="002906F8"/>
    <w:rsid w:val="0029170D"/>
    <w:rsid w:val="00292637"/>
    <w:rsid w:val="002929CB"/>
    <w:rsid w:val="002934BD"/>
    <w:rsid w:val="002949A0"/>
    <w:rsid w:val="00294AF5"/>
    <w:rsid w:val="00294B14"/>
    <w:rsid w:val="00294B74"/>
    <w:rsid w:val="00294B9D"/>
    <w:rsid w:val="00294E52"/>
    <w:rsid w:val="00294EF4"/>
    <w:rsid w:val="00295AAB"/>
    <w:rsid w:val="00295D0C"/>
    <w:rsid w:val="002963C4"/>
    <w:rsid w:val="00296511"/>
    <w:rsid w:val="00296A7E"/>
    <w:rsid w:val="00296B61"/>
    <w:rsid w:val="0029759D"/>
    <w:rsid w:val="00297B42"/>
    <w:rsid w:val="00297D79"/>
    <w:rsid w:val="002A039A"/>
    <w:rsid w:val="002A0B84"/>
    <w:rsid w:val="002A2464"/>
    <w:rsid w:val="002A3904"/>
    <w:rsid w:val="002A4144"/>
    <w:rsid w:val="002A5757"/>
    <w:rsid w:val="002A5B56"/>
    <w:rsid w:val="002A6F8D"/>
    <w:rsid w:val="002A7045"/>
    <w:rsid w:val="002A7E56"/>
    <w:rsid w:val="002B015F"/>
    <w:rsid w:val="002B0693"/>
    <w:rsid w:val="002B0BE4"/>
    <w:rsid w:val="002B1175"/>
    <w:rsid w:val="002B129E"/>
    <w:rsid w:val="002B143F"/>
    <w:rsid w:val="002B1477"/>
    <w:rsid w:val="002B2A38"/>
    <w:rsid w:val="002B3C5B"/>
    <w:rsid w:val="002B3CFE"/>
    <w:rsid w:val="002B3D1C"/>
    <w:rsid w:val="002B4107"/>
    <w:rsid w:val="002B431D"/>
    <w:rsid w:val="002B52A0"/>
    <w:rsid w:val="002B5903"/>
    <w:rsid w:val="002B635B"/>
    <w:rsid w:val="002B7BE9"/>
    <w:rsid w:val="002C1F18"/>
    <w:rsid w:val="002C2284"/>
    <w:rsid w:val="002C3BB6"/>
    <w:rsid w:val="002C3C39"/>
    <w:rsid w:val="002C4A40"/>
    <w:rsid w:val="002C4C16"/>
    <w:rsid w:val="002C5A73"/>
    <w:rsid w:val="002C5E26"/>
    <w:rsid w:val="002C5F04"/>
    <w:rsid w:val="002C634A"/>
    <w:rsid w:val="002C69A6"/>
    <w:rsid w:val="002C7820"/>
    <w:rsid w:val="002C7B76"/>
    <w:rsid w:val="002C7EFA"/>
    <w:rsid w:val="002D0CAA"/>
    <w:rsid w:val="002D11DB"/>
    <w:rsid w:val="002D344D"/>
    <w:rsid w:val="002D3D75"/>
    <w:rsid w:val="002D3FDC"/>
    <w:rsid w:val="002D448A"/>
    <w:rsid w:val="002D4904"/>
    <w:rsid w:val="002D5A18"/>
    <w:rsid w:val="002D5CFF"/>
    <w:rsid w:val="002D63FF"/>
    <w:rsid w:val="002D6C80"/>
    <w:rsid w:val="002D7036"/>
    <w:rsid w:val="002D73D7"/>
    <w:rsid w:val="002D7F59"/>
    <w:rsid w:val="002E0212"/>
    <w:rsid w:val="002E059A"/>
    <w:rsid w:val="002E0ADE"/>
    <w:rsid w:val="002E17D5"/>
    <w:rsid w:val="002E19E4"/>
    <w:rsid w:val="002E1AF0"/>
    <w:rsid w:val="002E32F3"/>
    <w:rsid w:val="002E353B"/>
    <w:rsid w:val="002E357B"/>
    <w:rsid w:val="002E3D0F"/>
    <w:rsid w:val="002E3E47"/>
    <w:rsid w:val="002E45B9"/>
    <w:rsid w:val="002E56B8"/>
    <w:rsid w:val="002E60F1"/>
    <w:rsid w:val="002F0604"/>
    <w:rsid w:val="002F1D08"/>
    <w:rsid w:val="002F1F8E"/>
    <w:rsid w:val="002F2535"/>
    <w:rsid w:val="002F2E04"/>
    <w:rsid w:val="002F3541"/>
    <w:rsid w:val="002F378B"/>
    <w:rsid w:val="002F3E1E"/>
    <w:rsid w:val="002F451D"/>
    <w:rsid w:val="002F46FE"/>
    <w:rsid w:val="002F4AEC"/>
    <w:rsid w:val="002F4C0C"/>
    <w:rsid w:val="002F4CE4"/>
    <w:rsid w:val="002F4F99"/>
    <w:rsid w:val="002F53C1"/>
    <w:rsid w:val="002F5A3C"/>
    <w:rsid w:val="002F64F3"/>
    <w:rsid w:val="002F669F"/>
    <w:rsid w:val="002F6F14"/>
    <w:rsid w:val="002F6F86"/>
    <w:rsid w:val="002F7487"/>
    <w:rsid w:val="002F7ACD"/>
    <w:rsid w:val="00300133"/>
    <w:rsid w:val="00300285"/>
    <w:rsid w:val="00300D78"/>
    <w:rsid w:val="00300F74"/>
    <w:rsid w:val="00301D43"/>
    <w:rsid w:val="00302329"/>
    <w:rsid w:val="00303656"/>
    <w:rsid w:val="00304698"/>
    <w:rsid w:val="003047B7"/>
    <w:rsid w:val="003047DE"/>
    <w:rsid w:val="003055E8"/>
    <w:rsid w:val="0030588A"/>
    <w:rsid w:val="00305CA4"/>
    <w:rsid w:val="00305D13"/>
    <w:rsid w:val="00306E16"/>
    <w:rsid w:val="00306F58"/>
    <w:rsid w:val="003077CF"/>
    <w:rsid w:val="00307F50"/>
    <w:rsid w:val="00310021"/>
    <w:rsid w:val="00310BBF"/>
    <w:rsid w:val="003117B4"/>
    <w:rsid w:val="00311B9B"/>
    <w:rsid w:val="00311D4F"/>
    <w:rsid w:val="00312284"/>
    <w:rsid w:val="0031233C"/>
    <w:rsid w:val="0031307F"/>
    <w:rsid w:val="0031402C"/>
    <w:rsid w:val="00314FE2"/>
    <w:rsid w:val="003159D5"/>
    <w:rsid w:val="00315BBF"/>
    <w:rsid w:val="00315D2D"/>
    <w:rsid w:val="00316392"/>
    <w:rsid w:val="0031653B"/>
    <w:rsid w:val="00316C26"/>
    <w:rsid w:val="003179B7"/>
    <w:rsid w:val="00317C5D"/>
    <w:rsid w:val="003211EB"/>
    <w:rsid w:val="003229BD"/>
    <w:rsid w:val="0032400D"/>
    <w:rsid w:val="00324A87"/>
    <w:rsid w:val="00324D07"/>
    <w:rsid w:val="0032537A"/>
    <w:rsid w:val="0032543F"/>
    <w:rsid w:val="0032551D"/>
    <w:rsid w:val="00327074"/>
    <w:rsid w:val="003274A9"/>
    <w:rsid w:val="003303F0"/>
    <w:rsid w:val="003304C0"/>
    <w:rsid w:val="00331697"/>
    <w:rsid w:val="00331F48"/>
    <w:rsid w:val="00332B59"/>
    <w:rsid w:val="00332CEC"/>
    <w:rsid w:val="00333029"/>
    <w:rsid w:val="00333722"/>
    <w:rsid w:val="00334BE4"/>
    <w:rsid w:val="00334FB7"/>
    <w:rsid w:val="0033552D"/>
    <w:rsid w:val="00335DEC"/>
    <w:rsid w:val="00336534"/>
    <w:rsid w:val="003368B2"/>
    <w:rsid w:val="003376B1"/>
    <w:rsid w:val="00337A19"/>
    <w:rsid w:val="00340D11"/>
    <w:rsid w:val="00342742"/>
    <w:rsid w:val="003430E7"/>
    <w:rsid w:val="00343CCF"/>
    <w:rsid w:val="00344E81"/>
    <w:rsid w:val="00345599"/>
    <w:rsid w:val="00345A39"/>
    <w:rsid w:val="00345ABA"/>
    <w:rsid w:val="00345F9E"/>
    <w:rsid w:val="00346C58"/>
    <w:rsid w:val="003516C2"/>
    <w:rsid w:val="00352306"/>
    <w:rsid w:val="00352A87"/>
    <w:rsid w:val="00352F8B"/>
    <w:rsid w:val="00354111"/>
    <w:rsid w:val="003542A5"/>
    <w:rsid w:val="0035439E"/>
    <w:rsid w:val="003543BC"/>
    <w:rsid w:val="003546D1"/>
    <w:rsid w:val="003549C3"/>
    <w:rsid w:val="00355947"/>
    <w:rsid w:val="00356720"/>
    <w:rsid w:val="00356F90"/>
    <w:rsid w:val="00357053"/>
    <w:rsid w:val="00357769"/>
    <w:rsid w:val="003615CF"/>
    <w:rsid w:val="00362586"/>
    <w:rsid w:val="0036279D"/>
    <w:rsid w:val="00363AE2"/>
    <w:rsid w:val="00364F3E"/>
    <w:rsid w:val="00365872"/>
    <w:rsid w:val="003659C0"/>
    <w:rsid w:val="00366BEF"/>
    <w:rsid w:val="00366EFB"/>
    <w:rsid w:val="0036707F"/>
    <w:rsid w:val="00367932"/>
    <w:rsid w:val="00367F3E"/>
    <w:rsid w:val="003705D5"/>
    <w:rsid w:val="00370DFC"/>
    <w:rsid w:val="003712D1"/>
    <w:rsid w:val="003718C4"/>
    <w:rsid w:val="00372507"/>
    <w:rsid w:val="00372B9E"/>
    <w:rsid w:val="00372BCF"/>
    <w:rsid w:val="003735E5"/>
    <w:rsid w:val="00373754"/>
    <w:rsid w:val="00374152"/>
    <w:rsid w:val="00375101"/>
    <w:rsid w:val="00375242"/>
    <w:rsid w:val="003756E4"/>
    <w:rsid w:val="00375C5D"/>
    <w:rsid w:val="003763D7"/>
    <w:rsid w:val="00376F25"/>
    <w:rsid w:val="0037705B"/>
    <w:rsid w:val="003779FD"/>
    <w:rsid w:val="00380381"/>
    <w:rsid w:val="003804D2"/>
    <w:rsid w:val="003816CC"/>
    <w:rsid w:val="00381933"/>
    <w:rsid w:val="00381C59"/>
    <w:rsid w:val="00381F38"/>
    <w:rsid w:val="003821E9"/>
    <w:rsid w:val="0038226E"/>
    <w:rsid w:val="003831B3"/>
    <w:rsid w:val="00383771"/>
    <w:rsid w:val="00383C37"/>
    <w:rsid w:val="00383E09"/>
    <w:rsid w:val="003847CB"/>
    <w:rsid w:val="003851AC"/>
    <w:rsid w:val="00385A76"/>
    <w:rsid w:val="00386978"/>
    <w:rsid w:val="00386A33"/>
    <w:rsid w:val="00386D93"/>
    <w:rsid w:val="00386DAE"/>
    <w:rsid w:val="00387EAF"/>
    <w:rsid w:val="0039025B"/>
    <w:rsid w:val="003915EC"/>
    <w:rsid w:val="00391C03"/>
    <w:rsid w:val="00392A65"/>
    <w:rsid w:val="00392AEA"/>
    <w:rsid w:val="00392F7D"/>
    <w:rsid w:val="0039577C"/>
    <w:rsid w:val="00395CAD"/>
    <w:rsid w:val="00396864"/>
    <w:rsid w:val="003970D6"/>
    <w:rsid w:val="003A0139"/>
    <w:rsid w:val="003A0242"/>
    <w:rsid w:val="003A02D5"/>
    <w:rsid w:val="003A0942"/>
    <w:rsid w:val="003A2AC2"/>
    <w:rsid w:val="003A2B98"/>
    <w:rsid w:val="003A30A9"/>
    <w:rsid w:val="003A34F2"/>
    <w:rsid w:val="003A3FC0"/>
    <w:rsid w:val="003A41B5"/>
    <w:rsid w:val="003A4472"/>
    <w:rsid w:val="003A5FE2"/>
    <w:rsid w:val="003A726D"/>
    <w:rsid w:val="003A76EA"/>
    <w:rsid w:val="003A7857"/>
    <w:rsid w:val="003A7A2A"/>
    <w:rsid w:val="003B04BD"/>
    <w:rsid w:val="003B0BCD"/>
    <w:rsid w:val="003B0F07"/>
    <w:rsid w:val="003B109D"/>
    <w:rsid w:val="003B1689"/>
    <w:rsid w:val="003B17E0"/>
    <w:rsid w:val="003B1D31"/>
    <w:rsid w:val="003B1E6E"/>
    <w:rsid w:val="003B2068"/>
    <w:rsid w:val="003B2119"/>
    <w:rsid w:val="003B35DB"/>
    <w:rsid w:val="003B3DA3"/>
    <w:rsid w:val="003B3F9B"/>
    <w:rsid w:val="003B4148"/>
    <w:rsid w:val="003B4153"/>
    <w:rsid w:val="003B4191"/>
    <w:rsid w:val="003B5764"/>
    <w:rsid w:val="003B6CEA"/>
    <w:rsid w:val="003B7275"/>
    <w:rsid w:val="003B7EB9"/>
    <w:rsid w:val="003B7F69"/>
    <w:rsid w:val="003C0028"/>
    <w:rsid w:val="003C1765"/>
    <w:rsid w:val="003C1B4A"/>
    <w:rsid w:val="003C20F1"/>
    <w:rsid w:val="003C2DE7"/>
    <w:rsid w:val="003C2F40"/>
    <w:rsid w:val="003C3AEA"/>
    <w:rsid w:val="003C3B5D"/>
    <w:rsid w:val="003C42C9"/>
    <w:rsid w:val="003C4A2F"/>
    <w:rsid w:val="003C4B92"/>
    <w:rsid w:val="003C51EB"/>
    <w:rsid w:val="003C6533"/>
    <w:rsid w:val="003D0CE2"/>
    <w:rsid w:val="003D134E"/>
    <w:rsid w:val="003D20B1"/>
    <w:rsid w:val="003D20FA"/>
    <w:rsid w:val="003D299F"/>
    <w:rsid w:val="003D39B8"/>
    <w:rsid w:val="003D3B0F"/>
    <w:rsid w:val="003D3ED8"/>
    <w:rsid w:val="003D4EC6"/>
    <w:rsid w:val="003D5703"/>
    <w:rsid w:val="003D5F47"/>
    <w:rsid w:val="003D6621"/>
    <w:rsid w:val="003D6E72"/>
    <w:rsid w:val="003D740F"/>
    <w:rsid w:val="003D7B61"/>
    <w:rsid w:val="003E1578"/>
    <w:rsid w:val="003E2215"/>
    <w:rsid w:val="003E3288"/>
    <w:rsid w:val="003E3A01"/>
    <w:rsid w:val="003E422E"/>
    <w:rsid w:val="003E42EC"/>
    <w:rsid w:val="003E4404"/>
    <w:rsid w:val="003E465F"/>
    <w:rsid w:val="003E4981"/>
    <w:rsid w:val="003E5B74"/>
    <w:rsid w:val="003E72D3"/>
    <w:rsid w:val="003E7B81"/>
    <w:rsid w:val="003F08B1"/>
    <w:rsid w:val="003F08F2"/>
    <w:rsid w:val="003F10EE"/>
    <w:rsid w:val="003F1219"/>
    <w:rsid w:val="003F1357"/>
    <w:rsid w:val="003F3054"/>
    <w:rsid w:val="003F37F7"/>
    <w:rsid w:val="003F3A83"/>
    <w:rsid w:val="003F3BE1"/>
    <w:rsid w:val="003F3C76"/>
    <w:rsid w:val="003F3DAA"/>
    <w:rsid w:val="003F471C"/>
    <w:rsid w:val="003F4F67"/>
    <w:rsid w:val="003F556F"/>
    <w:rsid w:val="003F5938"/>
    <w:rsid w:val="003F5F27"/>
    <w:rsid w:val="003F6B9A"/>
    <w:rsid w:val="003F7232"/>
    <w:rsid w:val="003F78D5"/>
    <w:rsid w:val="003F7A90"/>
    <w:rsid w:val="00401075"/>
    <w:rsid w:val="00401898"/>
    <w:rsid w:val="00401A68"/>
    <w:rsid w:val="004027D0"/>
    <w:rsid w:val="00402924"/>
    <w:rsid w:val="00402A18"/>
    <w:rsid w:val="00402C7C"/>
    <w:rsid w:val="00403434"/>
    <w:rsid w:val="00403484"/>
    <w:rsid w:val="00403716"/>
    <w:rsid w:val="004040EF"/>
    <w:rsid w:val="00404B4E"/>
    <w:rsid w:val="00405FBF"/>
    <w:rsid w:val="004067DE"/>
    <w:rsid w:val="00406C69"/>
    <w:rsid w:val="00410410"/>
    <w:rsid w:val="00411E40"/>
    <w:rsid w:val="004123A6"/>
    <w:rsid w:val="00412DF7"/>
    <w:rsid w:val="004131D4"/>
    <w:rsid w:val="00413602"/>
    <w:rsid w:val="00413690"/>
    <w:rsid w:val="0041468E"/>
    <w:rsid w:val="004163C9"/>
    <w:rsid w:val="004167C3"/>
    <w:rsid w:val="00416BFA"/>
    <w:rsid w:val="00416D3A"/>
    <w:rsid w:val="004176ED"/>
    <w:rsid w:val="00417A6A"/>
    <w:rsid w:val="0042062D"/>
    <w:rsid w:val="0042128F"/>
    <w:rsid w:val="00421660"/>
    <w:rsid w:val="00421B20"/>
    <w:rsid w:val="0042221A"/>
    <w:rsid w:val="004235C0"/>
    <w:rsid w:val="00423D68"/>
    <w:rsid w:val="00424474"/>
    <w:rsid w:val="0042460C"/>
    <w:rsid w:val="004255AF"/>
    <w:rsid w:val="00426686"/>
    <w:rsid w:val="004278CB"/>
    <w:rsid w:val="00427BA6"/>
    <w:rsid w:val="00427C2D"/>
    <w:rsid w:val="0043007F"/>
    <w:rsid w:val="00430300"/>
    <w:rsid w:val="00432575"/>
    <w:rsid w:val="0043392E"/>
    <w:rsid w:val="0043411A"/>
    <w:rsid w:val="0043482F"/>
    <w:rsid w:val="00434979"/>
    <w:rsid w:val="004352DA"/>
    <w:rsid w:val="00435391"/>
    <w:rsid w:val="00435E99"/>
    <w:rsid w:val="004401F3"/>
    <w:rsid w:val="00440247"/>
    <w:rsid w:val="00440BCC"/>
    <w:rsid w:val="004414D4"/>
    <w:rsid w:val="00441C12"/>
    <w:rsid w:val="004421DF"/>
    <w:rsid w:val="004426FC"/>
    <w:rsid w:val="00442E61"/>
    <w:rsid w:val="00443AAB"/>
    <w:rsid w:val="00444103"/>
    <w:rsid w:val="00444526"/>
    <w:rsid w:val="00444CBF"/>
    <w:rsid w:val="00444EB5"/>
    <w:rsid w:val="00445A27"/>
    <w:rsid w:val="004460C3"/>
    <w:rsid w:val="00446D5C"/>
    <w:rsid w:val="0044737B"/>
    <w:rsid w:val="004503B7"/>
    <w:rsid w:val="00450B66"/>
    <w:rsid w:val="00451978"/>
    <w:rsid w:val="004525C2"/>
    <w:rsid w:val="004538A3"/>
    <w:rsid w:val="00453EB8"/>
    <w:rsid w:val="004548F8"/>
    <w:rsid w:val="004548FB"/>
    <w:rsid w:val="0045490E"/>
    <w:rsid w:val="00455754"/>
    <w:rsid w:val="0046091D"/>
    <w:rsid w:val="00460C6A"/>
    <w:rsid w:val="00460E14"/>
    <w:rsid w:val="00461593"/>
    <w:rsid w:val="0046316F"/>
    <w:rsid w:val="00463E58"/>
    <w:rsid w:val="004642F0"/>
    <w:rsid w:val="00464B2A"/>
    <w:rsid w:val="004657A6"/>
    <w:rsid w:val="00465B61"/>
    <w:rsid w:val="00465BF7"/>
    <w:rsid w:val="00465C2E"/>
    <w:rsid w:val="0046626C"/>
    <w:rsid w:val="00467D52"/>
    <w:rsid w:val="004705E5"/>
    <w:rsid w:val="00470BB6"/>
    <w:rsid w:val="0047117B"/>
    <w:rsid w:val="00472784"/>
    <w:rsid w:val="00472A89"/>
    <w:rsid w:val="00472A9A"/>
    <w:rsid w:val="00472E6D"/>
    <w:rsid w:val="004732F2"/>
    <w:rsid w:val="00473C6C"/>
    <w:rsid w:val="00473C7D"/>
    <w:rsid w:val="00474987"/>
    <w:rsid w:val="0047501C"/>
    <w:rsid w:val="00475201"/>
    <w:rsid w:val="004753D3"/>
    <w:rsid w:val="00475AA5"/>
    <w:rsid w:val="00475F6E"/>
    <w:rsid w:val="00476642"/>
    <w:rsid w:val="0047689D"/>
    <w:rsid w:val="00477955"/>
    <w:rsid w:val="00477D03"/>
    <w:rsid w:val="0048000F"/>
    <w:rsid w:val="00480CEE"/>
    <w:rsid w:val="00480F8A"/>
    <w:rsid w:val="00481355"/>
    <w:rsid w:val="00481941"/>
    <w:rsid w:val="0048294E"/>
    <w:rsid w:val="00484641"/>
    <w:rsid w:val="00485DA0"/>
    <w:rsid w:val="00487740"/>
    <w:rsid w:val="00487982"/>
    <w:rsid w:val="004903D4"/>
    <w:rsid w:val="004903EA"/>
    <w:rsid w:val="00490454"/>
    <w:rsid w:val="00490E96"/>
    <w:rsid w:val="00491007"/>
    <w:rsid w:val="0049144F"/>
    <w:rsid w:val="00491482"/>
    <w:rsid w:val="004915BD"/>
    <w:rsid w:val="00491B31"/>
    <w:rsid w:val="00491B3F"/>
    <w:rsid w:val="00492015"/>
    <w:rsid w:val="00492265"/>
    <w:rsid w:val="00492732"/>
    <w:rsid w:val="00492D32"/>
    <w:rsid w:val="004939FD"/>
    <w:rsid w:val="00493F73"/>
    <w:rsid w:val="00495EDF"/>
    <w:rsid w:val="004A0389"/>
    <w:rsid w:val="004A039E"/>
    <w:rsid w:val="004A0779"/>
    <w:rsid w:val="004A0AB3"/>
    <w:rsid w:val="004A0FB7"/>
    <w:rsid w:val="004A29A4"/>
    <w:rsid w:val="004A2BD3"/>
    <w:rsid w:val="004A3753"/>
    <w:rsid w:val="004A49C2"/>
    <w:rsid w:val="004A6BE9"/>
    <w:rsid w:val="004A6CDF"/>
    <w:rsid w:val="004A73E9"/>
    <w:rsid w:val="004A7705"/>
    <w:rsid w:val="004A7B91"/>
    <w:rsid w:val="004B01F4"/>
    <w:rsid w:val="004B023E"/>
    <w:rsid w:val="004B1DCD"/>
    <w:rsid w:val="004B1EE2"/>
    <w:rsid w:val="004B2524"/>
    <w:rsid w:val="004B279B"/>
    <w:rsid w:val="004B317A"/>
    <w:rsid w:val="004B43AD"/>
    <w:rsid w:val="004B536C"/>
    <w:rsid w:val="004B693D"/>
    <w:rsid w:val="004B6AC1"/>
    <w:rsid w:val="004B76A3"/>
    <w:rsid w:val="004C0750"/>
    <w:rsid w:val="004C0BE5"/>
    <w:rsid w:val="004C1050"/>
    <w:rsid w:val="004C167B"/>
    <w:rsid w:val="004C2352"/>
    <w:rsid w:val="004C2B68"/>
    <w:rsid w:val="004C2D6E"/>
    <w:rsid w:val="004C3B5D"/>
    <w:rsid w:val="004C42A6"/>
    <w:rsid w:val="004C4656"/>
    <w:rsid w:val="004C47A3"/>
    <w:rsid w:val="004C4C9F"/>
    <w:rsid w:val="004C6414"/>
    <w:rsid w:val="004C7298"/>
    <w:rsid w:val="004C7D2F"/>
    <w:rsid w:val="004C7EA0"/>
    <w:rsid w:val="004D08F7"/>
    <w:rsid w:val="004D3320"/>
    <w:rsid w:val="004D3BDA"/>
    <w:rsid w:val="004D40BE"/>
    <w:rsid w:val="004D4718"/>
    <w:rsid w:val="004D4876"/>
    <w:rsid w:val="004D65F5"/>
    <w:rsid w:val="004D6681"/>
    <w:rsid w:val="004D7907"/>
    <w:rsid w:val="004D7DD5"/>
    <w:rsid w:val="004E2C8F"/>
    <w:rsid w:val="004E3167"/>
    <w:rsid w:val="004E3680"/>
    <w:rsid w:val="004E3701"/>
    <w:rsid w:val="004E3959"/>
    <w:rsid w:val="004E3F19"/>
    <w:rsid w:val="004E4222"/>
    <w:rsid w:val="004E4D23"/>
    <w:rsid w:val="004E4DD1"/>
    <w:rsid w:val="004E5358"/>
    <w:rsid w:val="004E562E"/>
    <w:rsid w:val="004E5659"/>
    <w:rsid w:val="004E5E0B"/>
    <w:rsid w:val="004E6019"/>
    <w:rsid w:val="004E77A7"/>
    <w:rsid w:val="004F0401"/>
    <w:rsid w:val="004F04ED"/>
    <w:rsid w:val="004F050B"/>
    <w:rsid w:val="004F0568"/>
    <w:rsid w:val="004F088E"/>
    <w:rsid w:val="004F0D5D"/>
    <w:rsid w:val="004F0EA4"/>
    <w:rsid w:val="004F15B8"/>
    <w:rsid w:val="004F1B55"/>
    <w:rsid w:val="004F1E93"/>
    <w:rsid w:val="004F2748"/>
    <w:rsid w:val="004F27F7"/>
    <w:rsid w:val="004F31C1"/>
    <w:rsid w:val="004F3248"/>
    <w:rsid w:val="004F3D79"/>
    <w:rsid w:val="004F472D"/>
    <w:rsid w:val="004F4C3B"/>
    <w:rsid w:val="004F4D10"/>
    <w:rsid w:val="004F512A"/>
    <w:rsid w:val="004F5261"/>
    <w:rsid w:val="004F5457"/>
    <w:rsid w:val="004F55DB"/>
    <w:rsid w:val="004F5B52"/>
    <w:rsid w:val="004F5DAD"/>
    <w:rsid w:val="004F6494"/>
    <w:rsid w:val="004F7253"/>
    <w:rsid w:val="00502126"/>
    <w:rsid w:val="005028A3"/>
    <w:rsid w:val="00503093"/>
    <w:rsid w:val="0050466E"/>
    <w:rsid w:val="005046AF"/>
    <w:rsid w:val="0050589B"/>
    <w:rsid w:val="0050634A"/>
    <w:rsid w:val="00506830"/>
    <w:rsid w:val="00507C89"/>
    <w:rsid w:val="00507E56"/>
    <w:rsid w:val="0051080B"/>
    <w:rsid w:val="00510CA9"/>
    <w:rsid w:val="00511C11"/>
    <w:rsid w:val="00512B8F"/>
    <w:rsid w:val="00512C13"/>
    <w:rsid w:val="005131F4"/>
    <w:rsid w:val="0051321D"/>
    <w:rsid w:val="00513903"/>
    <w:rsid w:val="005148ED"/>
    <w:rsid w:val="005149E6"/>
    <w:rsid w:val="00514E95"/>
    <w:rsid w:val="005156DC"/>
    <w:rsid w:val="005157CF"/>
    <w:rsid w:val="005161C6"/>
    <w:rsid w:val="005166D4"/>
    <w:rsid w:val="00516992"/>
    <w:rsid w:val="00517D9D"/>
    <w:rsid w:val="00517E1C"/>
    <w:rsid w:val="00521558"/>
    <w:rsid w:val="00521C10"/>
    <w:rsid w:val="00521EC9"/>
    <w:rsid w:val="00522E02"/>
    <w:rsid w:val="00523886"/>
    <w:rsid w:val="005239BC"/>
    <w:rsid w:val="005243D1"/>
    <w:rsid w:val="00524933"/>
    <w:rsid w:val="00525357"/>
    <w:rsid w:val="005258D9"/>
    <w:rsid w:val="00525B01"/>
    <w:rsid w:val="0052689C"/>
    <w:rsid w:val="0053045B"/>
    <w:rsid w:val="00531067"/>
    <w:rsid w:val="005328EF"/>
    <w:rsid w:val="00532E7D"/>
    <w:rsid w:val="00533028"/>
    <w:rsid w:val="005332BD"/>
    <w:rsid w:val="005336C9"/>
    <w:rsid w:val="00535528"/>
    <w:rsid w:val="005356E7"/>
    <w:rsid w:val="005357AE"/>
    <w:rsid w:val="00535A2A"/>
    <w:rsid w:val="00535E6B"/>
    <w:rsid w:val="00535F86"/>
    <w:rsid w:val="0053629E"/>
    <w:rsid w:val="00536533"/>
    <w:rsid w:val="0053666F"/>
    <w:rsid w:val="005367EF"/>
    <w:rsid w:val="0053717F"/>
    <w:rsid w:val="0053727D"/>
    <w:rsid w:val="0053758A"/>
    <w:rsid w:val="00542793"/>
    <w:rsid w:val="00542BA4"/>
    <w:rsid w:val="00542C02"/>
    <w:rsid w:val="00543633"/>
    <w:rsid w:val="00544073"/>
    <w:rsid w:val="005463BE"/>
    <w:rsid w:val="005463F5"/>
    <w:rsid w:val="005473F2"/>
    <w:rsid w:val="00550269"/>
    <w:rsid w:val="00551442"/>
    <w:rsid w:val="00551625"/>
    <w:rsid w:val="00551688"/>
    <w:rsid w:val="00551922"/>
    <w:rsid w:val="005520F4"/>
    <w:rsid w:val="005520FC"/>
    <w:rsid w:val="005526DC"/>
    <w:rsid w:val="00552F0F"/>
    <w:rsid w:val="00552F19"/>
    <w:rsid w:val="00553360"/>
    <w:rsid w:val="00553EE1"/>
    <w:rsid w:val="005541BE"/>
    <w:rsid w:val="005545B4"/>
    <w:rsid w:val="00555533"/>
    <w:rsid w:val="00555B77"/>
    <w:rsid w:val="00555C31"/>
    <w:rsid w:val="005602C5"/>
    <w:rsid w:val="00561402"/>
    <w:rsid w:val="00561669"/>
    <w:rsid w:val="00561D5E"/>
    <w:rsid w:val="00562236"/>
    <w:rsid w:val="00562D70"/>
    <w:rsid w:val="00562F98"/>
    <w:rsid w:val="00564122"/>
    <w:rsid w:val="005656F1"/>
    <w:rsid w:val="0056693A"/>
    <w:rsid w:val="00566C79"/>
    <w:rsid w:val="005671B1"/>
    <w:rsid w:val="0056735A"/>
    <w:rsid w:val="00567651"/>
    <w:rsid w:val="005678D4"/>
    <w:rsid w:val="005702A8"/>
    <w:rsid w:val="00570C3B"/>
    <w:rsid w:val="00570DC4"/>
    <w:rsid w:val="00570E09"/>
    <w:rsid w:val="00570E88"/>
    <w:rsid w:val="00571C05"/>
    <w:rsid w:val="00573377"/>
    <w:rsid w:val="00574857"/>
    <w:rsid w:val="00574945"/>
    <w:rsid w:val="005749BF"/>
    <w:rsid w:val="00574D2F"/>
    <w:rsid w:val="0057651B"/>
    <w:rsid w:val="005766AA"/>
    <w:rsid w:val="005769E4"/>
    <w:rsid w:val="005812E1"/>
    <w:rsid w:val="00582D70"/>
    <w:rsid w:val="00583999"/>
    <w:rsid w:val="00583C02"/>
    <w:rsid w:val="00584456"/>
    <w:rsid w:val="005844D3"/>
    <w:rsid w:val="00584F86"/>
    <w:rsid w:val="005854D5"/>
    <w:rsid w:val="00586569"/>
    <w:rsid w:val="00586593"/>
    <w:rsid w:val="00586635"/>
    <w:rsid w:val="00587B73"/>
    <w:rsid w:val="00587EE9"/>
    <w:rsid w:val="00590C0F"/>
    <w:rsid w:val="005912BA"/>
    <w:rsid w:val="00591B2C"/>
    <w:rsid w:val="00591B83"/>
    <w:rsid w:val="00591BB4"/>
    <w:rsid w:val="00592118"/>
    <w:rsid w:val="0059324D"/>
    <w:rsid w:val="00593AC9"/>
    <w:rsid w:val="00594062"/>
    <w:rsid w:val="0059406B"/>
    <w:rsid w:val="005942D6"/>
    <w:rsid w:val="005944CB"/>
    <w:rsid w:val="005950F5"/>
    <w:rsid w:val="00595665"/>
    <w:rsid w:val="005966A1"/>
    <w:rsid w:val="0059695D"/>
    <w:rsid w:val="00597962"/>
    <w:rsid w:val="00597BA3"/>
    <w:rsid w:val="005A2CC1"/>
    <w:rsid w:val="005A2FDC"/>
    <w:rsid w:val="005A3F6C"/>
    <w:rsid w:val="005A4032"/>
    <w:rsid w:val="005A49F2"/>
    <w:rsid w:val="005A50FB"/>
    <w:rsid w:val="005A584E"/>
    <w:rsid w:val="005A5A58"/>
    <w:rsid w:val="005A6BB5"/>
    <w:rsid w:val="005B190D"/>
    <w:rsid w:val="005B2304"/>
    <w:rsid w:val="005B23C2"/>
    <w:rsid w:val="005B24E5"/>
    <w:rsid w:val="005B26AD"/>
    <w:rsid w:val="005B2BCE"/>
    <w:rsid w:val="005B2C81"/>
    <w:rsid w:val="005B373F"/>
    <w:rsid w:val="005B3FF1"/>
    <w:rsid w:val="005B48F1"/>
    <w:rsid w:val="005B51D6"/>
    <w:rsid w:val="005B54E8"/>
    <w:rsid w:val="005B6825"/>
    <w:rsid w:val="005B75F0"/>
    <w:rsid w:val="005B7768"/>
    <w:rsid w:val="005B7C21"/>
    <w:rsid w:val="005C03B7"/>
    <w:rsid w:val="005C19D6"/>
    <w:rsid w:val="005C1B85"/>
    <w:rsid w:val="005C1FED"/>
    <w:rsid w:val="005C2DB2"/>
    <w:rsid w:val="005C3389"/>
    <w:rsid w:val="005C37A1"/>
    <w:rsid w:val="005C3CA1"/>
    <w:rsid w:val="005C4349"/>
    <w:rsid w:val="005C439D"/>
    <w:rsid w:val="005C43DF"/>
    <w:rsid w:val="005C46CF"/>
    <w:rsid w:val="005C47C7"/>
    <w:rsid w:val="005C55ED"/>
    <w:rsid w:val="005C5E28"/>
    <w:rsid w:val="005C7772"/>
    <w:rsid w:val="005D11E2"/>
    <w:rsid w:val="005D1395"/>
    <w:rsid w:val="005D140C"/>
    <w:rsid w:val="005D1A0F"/>
    <w:rsid w:val="005D299A"/>
    <w:rsid w:val="005D310E"/>
    <w:rsid w:val="005D3214"/>
    <w:rsid w:val="005D408A"/>
    <w:rsid w:val="005D4DAA"/>
    <w:rsid w:val="005D4E80"/>
    <w:rsid w:val="005D5AC1"/>
    <w:rsid w:val="005D6711"/>
    <w:rsid w:val="005D70DF"/>
    <w:rsid w:val="005D7B4B"/>
    <w:rsid w:val="005E0203"/>
    <w:rsid w:val="005E037F"/>
    <w:rsid w:val="005E0DCA"/>
    <w:rsid w:val="005E1BBF"/>
    <w:rsid w:val="005E2269"/>
    <w:rsid w:val="005E269F"/>
    <w:rsid w:val="005E2918"/>
    <w:rsid w:val="005E309E"/>
    <w:rsid w:val="005E348A"/>
    <w:rsid w:val="005E3664"/>
    <w:rsid w:val="005E37C8"/>
    <w:rsid w:val="005E3A52"/>
    <w:rsid w:val="005E3AB1"/>
    <w:rsid w:val="005E562A"/>
    <w:rsid w:val="005E5C4D"/>
    <w:rsid w:val="005E5F6F"/>
    <w:rsid w:val="005F0AA4"/>
    <w:rsid w:val="005F1507"/>
    <w:rsid w:val="005F17FB"/>
    <w:rsid w:val="005F2321"/>
    <w:rsid w:val="005F29D3"/>
    <w:rsid w:val="005F2FEA"/>
    <w:rsid w:val="005F336B"/>
    <w:rsid w:val="005F34CF"/>
    <w:rsid w:val="005F400C"/>
    <w:rsid w:val="005F5B27"/>
    <w:rsid w:val="005F5D0E"/>
    <w:rsid w:val="005F6D31"/>
    <w:rsid w:val="005F75E0"/>
    <w:rsid w:val="005F7D0E"/>
    <w:rsid w:val="00600787"/>
    <w:rsid w:val="00600B61"/>
    <w:rsid w:val="00600D14"/>
    <w:rsid w:val="00601209"/>
    <w:rsid w:val="00601919"/>
    <w:rsid w:val="006028E2"/>
    <w:rsid w:val="00603035"/>
    <w:rsid w:val="00603C39"/>
    <w:rsid w:val="00603DBF"/>
    <w:rsid w:val="00603FB1"/>
    <w:rsid w:val="0060466C"/>
    <w:rsid w:val="00604A79"/>
    <w:rsid w:val="00604F51"/>
    <w:rsid w:val="00606019"/>
    <w:rsid w:val="006064B5"/>
    <w:rsid w:val="00606847"/>
    <w:rsid w:val="006069F7"/>
    <w:rsid w:val="00607578"/>
    <w:rsid w:val="0060766C"/>
    <w:rsid w:val="00607B6B"/>
    <w:rsid w:val="00607E77"/>
    <w:rsid w:val="00607FB0"/>
    <w:rsid w:val="00611731"/>
    <w:rsid w:val="00614EF1"/>
    <w:rsid w:val="00615DFF"/>
    <w:rsid w:val="00616626"/>
    <w:rsid w:val="00616B67"/>
    <w:rsid w:val="00616BB2"/>
    <w:rsid w:val="00617321"/>
    <w:rsid w:val="00617327"/>
    <w:rsid w:val="00617837"/>
    <w:rsid w:val="00620280"/>
    <w:rsid w:val="0062030B"/>
    <w:rsid w:val="0062068C"/>
    <w:rsid w:val="0062159A"/>
    <w:rsid w:val="00621DDC"/>
    <w:rsid w:val="006228A1"/>
    <w:rsid w:val="00622D6E"/>
    <w:rsid w:val="0062323E"/>
    <w:rsid w:val="00623335"/>
    <w:rsid w:val="00623433"/>
    <w:rsid w:val="006235DE"/>
    <w:rsid w:val="00623D33"/>
    <w:rsid w:val="00623F83"/>
    <w:rsid w:val="00624AB0"/>
    <w:rsid w:val="00624BD8"/>
    <w:rsid w:val="00624D2E"/>
    <w:rsid w:val="00625169"/>
    <w:rsid w:val="00625A49"/>
    <w:rsid w:val="00625E91"/>
    <w:rsid w:val="0062606C"/>
    <w:rsid w:val="00626804"/>
    <w:rsid w:val="006269FB"/>
    <w:rsid w:val="0062756C"/>
    <w:rsid w:val="006278A0"/>
    <w:rsid w:val="006309C1"/>
    <w:rsid w:val="006309DD"/>
    <w:rsid w:val="00631F80"/>
    <w:rsid w:val="006326E6"/>
    <w:rsid w:val="006332B0"/>
    <w:rsid w:val="00633794"/>
    <w:rsid w:val="00633BDC"/>
    <w:rsid w:val="0063414C"/>
    <w:rsid w:val="0063453C"/>
    <w:rsid w:val="00635B02"/>
    <w:rsid w:val="00635DF8"/>
    <w:rsid w:val="00635E70"/>
    <w:rsid w:val="006364B2"/>
    <w:rsid w:val="00637350"/>
    <w:rsid w:val="006373E7"/>
    <w:rsid w:val="00637726"/>
    <w:rsid w:val="00637A40"/>
    <w:rsid w:val="006410F6"/>
    <w:rsid w:val="00643868"/>
    <w:rsid w:val="0064391E"/>
    <w:rsid w:val="006446C2"/>
    <w:rsid w:val="00644EF4"/>
    <w:rsid w:val="00644FFF"/>
    <w:rsid w:val="006459DB"/>
    <w:rsid w:val="00645A28"/>
    <w:rsid w:val="006460B1"/>
    <w:rsid w:val="00646AB7"/>
    <w:rsid w:val="00646D0C"/>
    <w:rsid w:val="006470A1"/>
    <w:rsid w:val="00647C5E"/>
    <w:rsid w:val="00650B32"/>
    <w:rsid w:val="00653042"/>
    <w:rsid w:val="006531B8"/>
    <w:rsid w:val="00653FAF"/>
    <w:rsid w:val="0065442F"/>
    <w:rsid w:val="00656914"/>
    <w:rsid w:val="006569EA"/>
    <w:rsid w:val="00656FB1"/>
    <w:rsid w:val="00657077"/>
    <w:rsid w:val="00657F3E"/>
    <w:rsid w:val="00661388"/>
    <w:rsid w:val="00661D26"/>
    <w:rsid w:val="006621FC"/>
    <w:rsid w:val="0066268A"/>
    <w:rsid w:val="00663124"/>
    <w:rsid w:val="0066356B"/>
    <w:rsid w:val="006636FA"/>
    <w:rsid w:val="006639B3"/>
    <w:rsid w:val="006648CE"/>
    <w:rsid w:val="00665C7C"/>
    <w:rsid w:val="00666641"/>
    <w:rsid w:val="00666683"/>
    <w:rsid w:val="00666B22"/>
    <w:rsid w:val="0066732D"/>
    <w:rsid w:val="00667472"/>
    <w:rsid w:val="00667488"/>
    <w:rsid w:val="006675DB"/>
    <w:rsid w:val="006712B9"/>
    <w:rsid w:val="006718D2"/>
    <w:rsid w:val="00671974"/>
    <w:rsid w:val="006721E8"/>
    <w:rsid w:val="006728C0"/>
    <w:rsid w:val="0067346E"/>
    <w:rsid w:val="0067390F"/>
    <w:rsid w:val="00674968"/>
    <w:rsid w:val="00674B10"/>
    <w:rsid w:val="00674B76"/>
    <w:rsid w:val="006757A5"/>
    <w:rsid w:val="00676F10"/>
    <w:rsid w:val="00676F62"/>
    <w:rsid w:val="00677813"/>
    <w:rsid w:val="00680281"/>
    <w:rsid w:val="006813EB"/>
    <w:rsid w:val="00681FB2"/>
    <w:rsid w:val="00682197"/>
    <w:rsid w:val="00682296"/>
    <w:rsid w:val="006823E0"/>
    <w:rsid w:val="00682446"/>
    <w:rsid w:val="006825BA"/>
    <w:rsid w:val="00682F28"/>
    <w:rsid w:val="00682F35"/>
    <w:rsid w:val="00683219"/>
    <w:rsid w:val="00683461"/>
    <w:rsid w:val="006838D3"/>
    <w:rsid w:val="00683F4A"/>
    <w:rsid w:val="00683F82"/>
    <w:rsid w:val="00684D00"/>
    <w:rsid w:val="006852D1"/>
    <w:rsid w:val="00687128"/>
    <w:rsid w:val="006871DB"/>
    <w:rsid w:val="00687374"/>
    <w:rsid w:val="00687AAF"/>
    <w:rsid w:val="00691713"/>
    <w:rsid w:val="006925BA"/>
    <w:rsid w:val="00692747"/>
    <w:rsid w:val="00692C5D"/>
    <w:rsid w:val="00693430"/>
    <w:rsid w:val="00693E99"/>
    <w:rsid w:val="00693FE8"/>
    <w:rsid w:val="00694203"/>
    <w:rsid w:val="00694296"/>
    <w:rsid w:val="006944B6"/>
    <w:rsid w:val="00695490"/>
    <w:rsid w:val="006964D4"/>
    <w:rsid w:val="006967D2"/>
    <w:rsid w:val="00696D5C"/>
    <w:rsid w:val="0069733A"/>
    <w:rsid w:val="006A025B"/>
    <w:rsid w:val="006A0318"/>
    <w:rsid w:val="006A0715"/>
    <w:rsid w:val="006A0A32"/>
    <w:rsid w:val="006A1047"/>
    <w:rsid w:val="006A1337"/>
    <w:rsid w:val="006A18CD"/>
    <w:rsid w:val="006A1A07"/>
    <w:rsid w:val="006A266C"/>
    <w:rsid w:val="006A26A4"/>
    <w:rsid w:val="006A2CEA"/>
    <w:rsid w:val="006A3059"/>
    <w:rsid w:val="006A34B7"/>
    <w:rsid w:val="006A389D"/>
    <w:rsid w:val="006A4267"/>
    <w:rsid w:val="006A434B"/>
    <w:rsid w:val="006A4BFA"/>
    <w:rsid w:val="006A539C"/>
    <w:rsid w:val="006A5512"/>
    <w:rsid w:val="006A5A70"/>
    <w:rsid w:val="006B048F"/>
    <w:rsid w:val="006B0EBF"/>
    <w:rsid w:val="006B1826"/>
    <w:rsid w:val="006B1B2B"/>
    <w:rsid w:val="006B403A"/>
    <w:rsid w:val="006B42D1"/>
    <w:rsid w:val="006B45FC"/>
    <w:rsid w:val="006B5450"/>
    <w:rsid w:val="006B5AE3"/>
    <w:rsid w:val="006B5CFF"/>
    <w:rsid w:val="006B62E1"/>
    <w:rsid w:val="006B65E5"/>
    <w:rsid w:val="006B6701"/>
    <w:rsid w:val="006B76B8"/>
    <w:rsid w:val="006C04CD"/>
    <w:rsid w:val="006C04F0"/>
    <w:rsid w:val="006C1325"/>
    <w:rsid w:val="006C18FF"/>
    <w:rsid w:val="006C19D1"/>
    <w:rsid w:val="006C1A03"/>
    <w:rsid w:val="006C2187"/>
    <w:rsid w:val="006C2598"/>
    <w:rsid w:val="006C401D"/>
    <w:rsid w:val="006C4F0D"/>
    <w:rsid w:val="006C6D9A"/>
    <w:rsid w:val="006D0278"/>
    <w:rsid w:val="006D1488"/>
    <w:rsid w:val="006D1493"/>
    <w:rsid w:val="006D1D3F"/>
    <w:rsid w:val="006D1D60"/>
    <w:rsid w:val="006D2571"/>
    <w:rsid w:val="006D25CF"/>
    <w:rsid w:val="006D25D4"/>
    <w:rsid w:val="006D2B53"/>
    <w:rsid w:val="006D2B86"/>
    <w:rsid w:val="006D2E5F"/>
    <w:rsid w:val="006D3C66"/>
    <w:rsid w:val="006D4110"/>
    <w:rsid w:val="006D4D91"/>
    <w:rsid w:val="006D4EAE"/>
    <w:rsid w:val="006D5100"/>
    <w:rsid w:val="006D5164"/>
    <w:rsid w:val="006D5234"/>
    <w:rsid w:val="006D688A"/>
    <w:rsid w:val="006D6B0C"/>
    <w:rsid w:val="006D744F"/>
    <w:rsid w:val="006D7680"/>
    <w:rsid w:val="006D7B28"/>
    <w:rsid w:val="006D7BDC"/>
    <w:rsid w:val="006E0487"/>
    <w:rsid w:val="006E06C5"/>
    <w:rsid w:val="006E08E0"/>
    <w:rsid w:val="006E0B66"/>
    <w:rsid w:val="006E1882"/>
    <w:rsid w:val="006E195D"/>
    <w:rsid w:val="006E1CBC"/>
    <w:rsid w:val="006E279E"/>
    <w:rsid w:val="006E2B1F"/>
    <w:rsid w:val="006E33D9"/>
    <w:rsid w:val="006E41B1"/>
    <w:rsid w:val="006E543B"/>
    <w:rsid w:val="006E6060"/>
    <w:rsid w:val="006E67FF"/>
    <w:rsid w:val="006E6AD0"/>
    <w:rsid w:val="006E6BC1"/>
    <w:rsid w:val="006E6E1A"/>
    <w:rsid w:val="006E6F64"/>
    <w:rsid w:val="006E7D55"/>
    <w:rsid w:val="006F0046"/>
    <w:rsid w:val="006F0469"/>
    <w:rsid w:val="006F06AD"/>
    <w:rsid w:val="006F0AB6"/>
    <w:rsid w:val="006F16AF"/>
    <w:rsid w:val="006F26D8"/>
    <w:rsid w:val="006F2F23"/>
    <w:rsid w:val="006F3903"/>
    <w:rsid w:val="006F3FD8"/>
    <w:rsid w:val="006F517B"/>
    <w:rsid w:val="006F59EB"/>
    <w:rsid w:val="006F5A79"/>
    <w:rsid w:val="006F637A"/>
    <w:rsid w:val="006F66C3"/>
    <w:rsid w:val="006F66D1"/>
    <w:rsid w:val="006F6F9A"/>
    <w:rsid w:val="00701DFB"/>
    <w:rsid w:val="00702110"/>
    <w:rsid w:val="0070236D"/>
    <w:rsid w:val="00702E20"/>
    <w:rsid w:val="00703C23"/>
    <w:rsid w:val="007044CD"/>
    <w:rsid w:val="00704E67"/>
    <w:rsid w:val="00707800"/>
    <w:rsid w:val="00711012"/>
    <w:rsid w:val="0071106C"/>
    <w:rsid w:val="00712071"/>
    <w:rsid w:val="0071266F"/>
    <w:rsid w:val="00712C99"/>
    <w:rsid w:val="007130F8"/>
    <w:rsid w:val="00713628"/>
    <w:rsid w:val="00713ACF"/>
    <w:rsid w:val="0071425E"/>
    <w:rsid w:val="00716960"/>
    <w:rsid w:val="00716D1B"/>
    <w:rsid w:val="007204DC"/>
    <w:rsid w:val="0072296C"/>
    <w:rsid w:val="00722CC8"/>
    <w:rsid w:val="00723280"/>
    <w:rsid w:val="00723C03"/>
    <w:rsid w:val="00724512"/>
    <w:rsid w:val="00725A0E"/>
    <w:rsid w:val="007267BB"/>
    <w:rsid w:val="00726F38"/>
    <w:rsid w:val="0073022F"/>
    <w:rsid w:val="007310C5"/>
    <w:rsid w:val="0073165B"/>
    <w:rsid w:val="0073189D"/>
    <w:rsid w:val="007329B3"/>
    <w:rsid w:val="00732AF7"/>
    <w:rsid w:val="00733902"/>
    <w:rsid w:val="00734388"/>
    <w:rsid w:val="00734A89"/>
    <w:rsid w:val="00734F2D"/>
    <w:rsid w:val="00735C3E"/>
    <w:rsid w:val="00735C94"/>
    <w:rsid w:val="00735D6E"/>
    <w:rsid w:val="00735F7A"/>
    <w:rsid w:val="0073649E"/>
    <w:rsid w:val="00736732"/>
    <w:rsid w:val="00736947"/>
    <w:rsid w:val="00737504"/>
    <w:rsid w:val="0074027D"/>
    <w:rsid w:val="007420C7"/>
    <w:rsid w:val="0074222A"/>
    <w:rsid w:val="007428DA"/>
    <w:rsid w:val="00742E2B"/>
    <w:rsid w:val="00744F56"/>
    <w:rsid w:val="007452AA"/>
    <w:rsid w:val="007452FD"/>
    <w:rsid w:val="00745754"/>
    <w:rsid w:val="00745A40"/>
    <w:rsid w:val="00745FB0"/>
    <w:rsid w:val="00746092"/>
    <w:rsid w:val="00750361"/>
    <w:rsid w:val="00750365"/>
    <w:rsid w:val="00750451"/>
    <w:rsid w:val="00750E27"/>
    <w:rsid w:val="0075111D"/>
    <w:rsid w:val="00752E55"/>
    <w:rsid w:val="007537AA"/>
    <w:rsid w:val="00754562"/>
    <w:rsid w:val="007545FD"/>
    <w:rsid w:val="00754BE3"/>
    <w:rsid w:val="00755557"/>
    <w:rsid w:val="007557D1"/>
    <w:rsid w:val="007561F7"/>
    <w:rsid w:val="00756297"/>
    <w:rsid w:val="007567F9"/>
    <w:rsid w:val="007577BB"/>
    <w:rsid w:val="00757BCF"/>
    <w:rsid w:val="00757F92"/>
    <w:rsid w:val="007602A1"/>
    <w:rsid w:val="007607EC"/>
    <w:rsid w:val="00761267"/>
    <w:rsid w:val="007617DC"/>
    <w:rsid w:val="00761861"/>
    <w:rsid w:val="00761A09"/>
    <w:rsid w:val="00761D7C"/>
    <w:rsid w:val="00761DDF"/>
    <w:rsid w:val="00763B17"/>
    <w:rsid w:val="00763D0F"/>
    <w:rsid w:val="00763DC2"/>
    <w:rsid w:val="00763DE9"/>
    <w:rsid w:val="007642A6"/>
    <w:rsid w:val="007647DC"/>
    <w:rsid w:val="0076533A"/>
    <w:rsid w:val="00765A25"/>
    <w:rsid w:val="00765DDC"/>
    <w:rsid w:val="007670FE"/>
    <w:rsid w:val="00770E4D"/>
    <w:rsid w:val="007711E6"/>
    <w:rsid w:val="007714B8"/>
    <w:rsid w:val="0077183D"/>
    <w:rsid w:val="0077267A"/>
    <w:rsid w:val="00772B45"/>
    <w:rsid w:val="00772D95"/>
    <w:rsid w:val="00774A05"/>
    <w:rsid w:val="00775221"/>
    <w:rsid w:val="00775D00"/>
    <w:rsid w:val="00775FFA"/>
    <w:rsid w:val="007762DC"/>
    <w:rsid w:val="00776A86"/>
    <w:rsid w:val="00776B4E"/>
    <w:rsid w:val="0077777E"/>
    <w:rsid w:val="00777FD8"/>
    <w:rsid w:val="007804DB"/>
    <w:rsid w:val="00780C3A"/>
    <w:rsid w:val="007819C6"/>
    <w:rsid w:val="007819CF"/>
    <w:rsid w:val="0078227C"/>
    <w:rsid w:val="0078267B"/>
    <w:rsid w:val="00782804"/>
    <w:rsid w:val="0078285F"/>
    <w:rsid w:val="007833F0"/>
    <w:rsid w:val="00784B1D"/>
    <w:rsid w:val="00786FFB"/>
    <w:rsid w:val="00787C31"/>
    <w:rsid w:val="00790248"/>
    <w:rsid w:val="007903BB"/>
    <w:rsid w:val="0079048C"/>
    <w:rsid w:val="00790B21"/>
    <w:rsid w:val="007913F4"/>
    <w:rsid w:val="0079249C"/>
    <w:rsid w:val="0079263B"/>
    <w:rsid w:val="00792E61"/>
    <w:rsid w:val="0079368A"/>
    <w:rsid w:val="007957EA"/>
    <w:rsid w:val="00795F15"/>
    <w:rsid w:val="00795F7B"/>
    <w:rsid w:val="00796328"/>
    <w:rsid w:val="00797279"/>
    <w:rsid w:val="00797BB9"/>
    <w:rsid w:val="007A03CE"/>
    <w:rsid w:val="007A0F63"/>
    <w:rsid w:val="007A1AA0"/>
    <w:rsid w:val="007A1E62"/>
    <w:rsid w:val="007A2873"/>
    <w:rsid w:val="007A2C1F"/>
    <w:rsid w:val="007A35D4"/>
    <w:rsid w:val="007A44E7"/>
    <w:rsid w:val="007A47DD"/>
    <w:rsid w:val="007A4989"/>
    <w:rsid w:val="007A52DC"/>
    <w:rsid w:val="007A5842"/>
    <w:rsid w:val="007A60DF"/>
    <w:rsid w:val="007A624E"/>
    <w:rsid w:val="007A7128"/>
    <w:rsid w:val="007A7344"/>
    <w:rsid w:val="007A7456"/>
    <w:rsid w:val="007A7605"/>
    <w:rsid w:val="007A76B1"/>
    <w:rsid w:val="007A76F9"/>
    <w:rsid w:val="007B1066"/>
    <w:rsid w:val="007B142C"/>
    <w:rsid w:val="007B2D3F"/>
    <w:rsid w:val="007B2E31"/>
    <w:rsid w:val="007B3AF6"/>
    <w:rsid w:val="007B3B06"/>
    <w:rsid w:val="007B52F8"/>
    <w:rsid w:val="007B58A0"/>
    <w:rsid w:val="007B5EE7"/>
    <w:rsid w:val="007B62C1"/>
    <w:rsid w:val="007B656D"/>
    <w:rsid w:val="007B65E2"/>
    <w:rsid w:val="007B71B2"/>
    <w:rsid w:val="007B7972"/>
    <w:rsid w:val="007C0BF4"/>
    <w:rsid w:val="007C1DB4"/>
    <w:rsid w:val="007C2100"/>
    <w:rsid w:val="007C242B"/>
    <w:rsid w:val="007C2B24"/>
    <w:rsid w:val="007C2D5E"/>
    <w:rsid w:val="007C322F"/>
    <w:rsid w:val="007C33D4"/>
    <w:rsid w:val="007C343B"/>
    <w:rsid w:val="007C384E"/>
    <w:rsid w:val="007C4009"/>
    <w:rsid w:val="007C5534"/>
    <w:rsid w:val="007C56F9"/>
    <w:rsid w:val="007C5B32"/>
    <w:rsid w:val="007C608F"/>
    <w:rsid w:val="007C6473"/>
    <w:rsid w:val="007C6FB8"/>
    <w:rsid w:val="007C79B7"/>
    <w:rsid w:val="007C7B4E"/>
    <w:rsid w:val="007D0235"/>
    <w:rsid w:val="007D0C94"/>
    <w:rsid w:val="007D3927"/>
    <w:rsid w:val="007D3EAC"/>
    <w:rsid w:val="007D47C4"/>
    <w:rsid w:val="007D4B07"/>
    <w:rsid w:val="007D4D52"/>
    <w:rsid w:val="007D5152"/>
    <w:rsid w:val="007D5E54"/>
    <w:rsid w:val="007D6293"/>
    <w:rsid w:val="007D6F33"/>
    <w:rsid w:val="007D6FE7"/>
    <w:rsid w:val="007D7056"/>
    <w:rsid w:val="007D7241"/>
    <w:rsid w:val="007D776D"/>
    <w:rsid w:val="007E0875"/>
    <w:rsid w:val="007E140B"/>
    <w:rsid w:val="007E303D"/>
    <w:rsid w:val="007E387D"/>
    <w:rsid w:val="007E3A14"/>
    <w:rsid w:val="007E48A2"/>
    <w:rsid w:val="007E62BB"/>
    <w:rsid w:val="007E6399"/>
    <w:rsid w:val="007E6C17"/>
    <w:rsid w:val="007E714D"/>
    <w:rsid w:val="007E7486"/>
    <w:rsid w:val="007E77A1"/>
    <w:rsid w:val="007F02BB"/>
    <w:rsid w:val="007F1879"/>
    <w:rsid w:val="007F1ADE"/>
    <w:rsid w:val="007F243B"/>
    <w:rsid w:val="007F2BD8"/>
    <w:rsid w:val="007F355D"/>
    <w:rsid w:val="007F3841"/>
    <w:rsid w:val="007F4099"/>
    <w:rsid w:val="007F4710"/>
    <w:rsid w:val="007F4876"/>
    <w:rsid w:val="007F4C4D"/>
    <w:rsid w:val="007F57FD"/>
    <w:rsid w:val="007F5A60"/>
    <w:rsid w:val="007F63EF"/>
    <w:rsid w:val="007F6838"/>
    <w:rsid w:val="007F6BF4"/>
    <w:rsid w:val="00800758"/>
    <w:rsid w:val="00800AA6"/>
    <w:rsid w:val="00800F13"/>
    <w:rsid w:val="00801885"/>
    <w:rsid w:val="00801F8A"/>
    <w:rsid w:val="00802136"/>
    <w:rsid w:val="008035B6"/>
    <w:rsid w:val="00803BCF"/>
    <w:rsid w:val="00803E89"/>
    <w:rsid w:val="008043C6"/>
    <w:rsid w:val="008050DF"/>
    <w:rsid w:val="0080538C"/>
    <w:rsid w:val="00805DB0"/>
    <w:rsid w:val="008068C3"/>
    <w:rsid w:val="00806AE5"/>
    <w:rsid w:val="0080779D"/>
    <w:rsid w:val="00807A75"/>
    <w:rsid w:val="00810BC6"/>
    <w:rsid w:val="0081249F"/>
    <w:rsid w:val="008127A8"/>
    <w:rsid w:val="0081427E"/>
    <w:rsid w:val="00814595"/>
    <w:rsid w:val="00814682"/>
    <w:rsid w:val="008146DB"/>
    <w:rsid w:val="00815215"/>
    <w:rsid w:val="00815590"/>
    <w:rsid w:val="00815B64"/>
    <w:rsid w:val="008166AB"/>
    <w:rsid w:val="00817351"/>
    <w:rsid w:val="0081735C"/>
    <w:rsid w:val="00817B0F"/>
    <w:rsid w:val="00820040"/>
    <w:rsid w:val="00820AFC"/>
    <w:rsid w:val="00820C39"/>
    <w:rsid w:val="008220B1"/>
    <w:rsid w:val="00822279"/>
    <w:rsid w:val="0082270A"/>
    <w:rsid w:val="008235C1"/>
    <w:rsid w:val="00823C94"/>
    <w:rsid w:val="00823D98"/>
    <w:rsid w:val="00825452"/>
    <w:rsid w:val="00826775"/>
    <w:rsid w:val="00826A8D"/>
    <w:rsid w:val="0082737A"/>
    <w:rsid w:val="00827F9F"/>
    <w:rsid w:val="00830A6F"/>
    <w:rsid w:val="00831283"/>
    <w:rsid w:val="00831AD2"/>
    <w:rsid w:val="00831EAF"/>
    <w:rsid w:val="00831F79"/>
    <w:rsid w:val="008326FA"/>
    <w:rsid w:val="00832B97"/>
    <w:rsid w:val="00832BCA"/>
    <w:rsid w:val="00834192"/>
    <w:rsid w:val="008354EE"/>
    <w:rsid w:val="00835CCD"/>
    <w:rsid w:val="0083619C"/>
    <w:rsid w:val="00836CA0"/>
    <w:rsid w:val="008371E4"/>
    <w:rsid w:val="008373CB"/>
    <w:rsid w:val="008379C8"/>
    <w:rsid w:val="00841B1A"/>
    <w:rsid w:val="00841F69"/>
    <w:rsid w:val="00842509"/>
    <w:rsid w:val="008426FE"/>
    <w:rsid w:val="00842853"/>
    <w:rsid w:val="008444A2"/>
    <w:rsid w:val="00844E77"/>
    <w:rsid w:val="008451DC"/>
    <w:rsid w:val="0084581E"/>
    <w:rsid w:val="00846C8C"/>
    <w:rsid w:val="00846D8C"/>
    <w:rsid w:val="00847997"/>
    <w:rsid w:val="008500C6"/>
    <w:rsid w:val="0085048C"/>
    <w:rsid w:val="008506BC"/>
    <w:rsid w:val="00850B78"/>
    <w:rsid w:val="00850E4A"/>
    <w:rsid w:val="008510EA"/>
    <w:rsid w:val="00851216"/>
    <w:rsid w:val="008515FD"/>
    <w:rsid w:val="00852827"/>
    <w:rsid w:val="00853343"/>
    <w:rsid w:val="008543AF"/>
    <w:rsid w:val="008543E2"/>
    <w:rsid w:val="008545B6"/>
    <w:rsid w:val="00854933"/>
    <w:rsid w:val="00854D68"/>
    <w:rsid w:val="00854EAA"/>
    <w:rsid w:val="00855EC7"/>
    <w:rsid w:val="00857CBB"/>
    <w:rsid w:val="00860204"/>
    <w:rsid w:val="00860386"/>
    <w:rsid w:val="00860D83"/>
    <w:rsid w:val="008614EF"/>
    <w:rsid w:val="0086192B"/>
    <w:rsid w:val="00861A1C"/>
    <w:rsid w:val="008625AE"/>
    <w:rsid w:val="00862B4D"/>
    <w:rsid w:val="00863074"/>
    <w:rsid w:val="008631B4"/>
    <w:rsid w:val="008631F8"/>
    <w:rsid w:val="00863681"/>
    <w:rsid w:val="00863C44"/>
    <w:rsid w:val="00863E1C"/>
    <w:rsid w:val="008648DB"/>
    <w:rsid w:val="00864935"/>
    <w:rsid w:val="00864AF0"/>
    <w:rsid w:val="00864D7E"/>
    <w:rsid w:val="00865532"/>
    <w:rsid w:val="00866C02"/>
    <w:rsid w:val="00867B1C"/>
    <w:rsid w:val="00870116"/>
    <w:rsid w:val="008707B2"/>
    <w:rsid w:val="008710C4"/>
    <w:rsid w:val="008712EC"/>
    <w:rsid w:val="0087139F"/>
    <w:rsid w:val="00871653"/>
    <w:rsid w:val="00871699"/>
    <w:rsid w:val="0087174A"/>
    <w:rsid w:val="008722AB"/>
    <w:rsid w:val="008724C3"/>
    <w:rsid w:val="0087346B"/>
    <w:rsid w:val="00873F72"/>
    <w:rsid w:val="008741C6"/>
    <w:rsid w:val="0087445B"/>
    <w:rsid w:val="00874A31"/>
    <w:rsid w:val="00875248"/>
    <w:rsid w:val="00877448"/>
    <w:rsid w:val="00877821"/>
    <w:rsid w:val="00877A09"/>
    <w:rsid w:val="00877C4F"/>
    <w:rsid w:val="00880EE9"/>
    <w:rsid w:val="008811F7"/>
    <w:rsid w:val="00881D47"/>
    <w:rsid w:val="00884A9F"/>
    <w:rsid w:val="0088562B"/>
    <w:rsid w:val="008856E0"/>
    <w:rsid w:val="00886341"/>
    <w:rsid w:val="008864AE"/>
    <w:rsid w:val="0089082E"/>
    <w:rsid w:val="00891281"/>
    <w:rsid w:val="00891AE6"/>
    <w:rsid w:val="00892141"/>
    <w:rsid w:val="00893076"/>
    <w:rsid w:val="00893B48"/>
    <w:rsid w:val="00893DF4"/>
    <w:rsid w:val="0089445C"/>
    <w:rsid w:val="00894D76"/>
    <w:rsid w:val="00894DB3"/>
    <w:rsid w:val="008965A4"/>
    <w:rsid w:val="008966D5"/>
    <w:rsid w:val="0089676F"/>
    <w:rsid w:val="00896AAE"/>
    <w:rsid w:val="00897625"/>
    <w:rsid w:val="00897636"/>
    <w:rsid w:val="00897F1E"/>
    <w:rsid w:val="008A0A38"/>
    <w:rsid w:val="008A0C1A"/>
    <w:rsid w:val="008A1367"/>
    <w:rsid w:val="008A2E16"/>
    <w:rsid w:val="008A3463"/>
    <w:rsid w:val="008A3531"/>
    <w:rsid w:val="008A3F9D"/>
    <w:rsid w:val="008A40EB"/>
    <w:rsid w:val="008A4177"/>
    <w:rsid w:val="008A478F"/>
    <w:rsid w:val="008A4BC4"/>
    <w:rsid w:val="008A4C99"/>
    <w:rsid w:val="008A512C"/>
    <w:rsid w:val="008A5AC1"/>
    <w:rsid w:val="008A68F1"/>
    <w:rsid w:val="008A6D3D"/>
    <w:rsid w:val="008A6E36"/>
    <w:rsid w:val="008A7132"/>
    <w:rsid w:val="008A7F1B"/>
    <w:rsid w:val="008B037F"/>
    <w:rsid w:val="008B08E4"/>
    <w:rsid w:val="008B0C6D"/>
    <w:rsid w:val="008B0D6A"/>
    <w:rsid w:val="008B12E2"/>
    <w:rsid w:val="008B1FED"/>
    <w:rsid w:val="008B2293"/>
    <w:rsid w:val="008B2860"/>
    <w:rsid w:val="008B3379"/>
    <w:rsid w:val="008B38C5"/>
    <w:rsid w:val="008B4C86"/>
    <w:rsid w:val="008B58D1"/>
    <w:rsid w:val="008B6506"/>
    <w:rsid w:val="008B654D"/>
    <w:rsid w:val="008B6C6B"/>
    <w:rsid w:val="008B7921"/>
    <w:rsid w:val="008B7F69"/>
    <w:rsid w:val="008C014E"/>
    <w:rsid w:val="008C1022"/>
    <w:rsid w:val="008C1ADE"/>
    <w:rsid w:val="008C25D8"/>
    <w:rsid w:val="008C290B"/>
    <w:rsid w:val="008C2A24"/>
    <w:rsid w:val="008C3110"/>
    <w:rsid w:val="008C3428"/>
    <w:rsid w:val="008C4EF2"/>
    <w:rsid w:val="008C6110"/>
    <w:rsid w:val="008C62AA"/>
    <w:rsid w:val="008C6374"/>
    <w:rsid w:val="008C63CA"/>
    <w:rsid w:val="008C67A1"/>
    <w:rsid w:val="008C68B1"/>
    <w:rsid w:val="008C767A"/>
    <w:rsid w:val="008D05E8"/>
    <w:rsid w:val="008D1147"/>
    <w:rsid w:val="008D21A8"/>
    <w:rsid w:val="008D23FC"/>
    <w:rsid w:val="008D26E0"/>
    <w:rsid w:val="008D32B4"/>
    <w:rsid w:val="008D4530"/>
    <w:rsid w:val="008D49EB"/>
    <w:rsid w:val="008D4DD0"/>
    <w:rsid w:val="008D52A0"/>
    <w:rsid w:val="008D58B4"/>
    <w:rsid w:val="008D58F8"/>
    <w:rsid w:val="008D5B7D"/>
    <w:rsid w:val="008D5D41"/>
    <w:rsid w:val="008D61C7"/>
    <w:rsid w:val="008D6877"/>
    <w:rsid w:val="008D6C47"/>
    <w:rsid w:val="008D6E5C"/>
    <w:rsid w:val="008D711C"/>
    <w:rsid w:val="008D72D9"/>
    <w:rsid w:val="008D7855"/>
    <w:rsid w:val="008E06BB"/>
    <w:rsid w:val="008E0E11"/>
    <w:rsid w:val="008E10D5"/>
    <w:rsid w:val="008E1217"/>
    <w:rsid w:val="008E15BE"/>
    <w:rsid w:val="008E1DB4"/>
    <w:rsid w:val="008E24E5"/>
    <w:rsid w:val="008E27B0"/>
    <w:rsid w:val="008E2FA9"/>
    <w:rsid w:val="008E30C2"/>
    <w:rsid w:val="008E4A42"/>
    <w:rsid w:val="008E5209"/>
    <w:rsid w:val="008E5C66"/>
    <w:rsid w:val="008E6366"/>
    <w:rsid w:val="008E6E64"/>
    <w:rsid w:val="008E7D66"/>
    <w:rsid w:val="008F0205"/>
    <w:rsid w:val="008F04CE"/>
    <w:rsid w:val="008F0C1E"/>
    <w:rsid w:val="008F1114"/>
    <w:rsid w:val="008F1159"/>
    <w:rsid w:val="008F165B"/>
    <w:rsid w:val="008F26C5"/>
    <w:rsid w:val="008F2731"/>
    <w:rsid w:val="008F2971"/>
    <w:rsid w:val="008F29F9"/>
    <w:rsid w:val="008F36AD"/>
    <w:rsid w:val="008F36F3"/>
    <w:rsid w:val="008F4665"/>
    <w:rsid w:val="008F483B"/>
    <w:rsid w:val="008F5EEA"/>
    <w:rsid w:val="008F5EFF"/>
    <w:rsid w:val="008F7B61"/>
    <w:rsid w:val="00900F83"/>
    <w:rsid w:val="009013EA"/>
    <w:rsid w:val="00901561"/>
    <w:rsid w:val="0090218A"/>
    <w:rsid w:val="009027B1"/>
    <w:rsid w:val="009042C2"/>
    <w:rsid w:val="009051B8"/>
    <w:rsid w:val="00905478"/>
    <w:rsid w:val="00905D0B"/>
    <w:rsid w:val="00905E79"/>
    <w:rsid w:val="00906641"/>
    <w:rsid w:val="0090765F"/>
    <w:rsid w:val="0091046B"/>
    <w:rsid w:val="00910524"/>
    <w:rsid w:val="009107AF"/>
    <w:rsid w:val="00910C5B"/>
    <w:rsid w:val="0091130D"/>
    <w:rsid w:val="009114D3"/>
    <w:rsid w:val="009120CE"/>
    <w:rsid w:val="00912A35"/>
    <w:rsid w:val="0091426B"/>
    <w:rsid w:val="009143D0"/>
    <w:rsid w:val="00914CC9"/>
    <w:rsid w:val="00914E36"/>
    <w:rsid w:val="00916AB6"/>
    <w:rsid w:val="00917A5E"/>
    <w:rsid w:val="00917D08"/>
    <w:rsid w:val="009210A7"/>
    <w:rsid w:val="009217AA"/>
    <w:rsid w:val="0092196E"/>
    <w:rsid w:val="00921DD5"/>
    <w:rsid w:val="00921E3F"/>
    <w:rsid w:val="009228A3"/>
    <w:rsid w:val="00922E1C"/>
    <w:rsid w:val="00923607"/>
    <w:rsid w:val="00923629"/>
    <w:rsid w:val="009237B4"/>
    <w:rsid w:val="00924BA8"/>
    <w:rsid w:val="00924D5E"/>
    <w:rsid w:val="00924E19"/>
    <w:rsid w:val="0092514A"/>
    <w:rsid w:val="0092580D"/>
    <w:rsid w:val="00925CEB"/>
    <w:rsid w:val="00926453"/>
    <w:rsid w:val="009269C3"/>
    <w:rsid w:val="00927F68"/>
    <w:rsid w:val="0093065D"/>
    <w:rsid w:val="00931919"/>
    <w:rsid w:val="00932E1E"/>
    <w:rsid w:val="00933384"/>
    <w:rsid w:val="009335AD"/>
    <w:rsid w:val="0093410E"/>
    <w:rsid w:val="0093467E"/>
    <w:rsid w:val="009350E0"/>
    <w:rsid w:val="00935C97"/>
    <w:rsid w:val="00935EB3"/>
    <w:rsid w:val="00935F6D"/>
    <w:rsid w:val="0093607E"/>
    <w:rsid w:val="00936BAC"/>
    <w:rsid w:val="00936BC2"/>
    <w:rsid w:val="00936CA7"/>
    <w:rsid w:val="00937514"/>
    <w:rsid w:val="00937A93"/>
    <w:rsid w:val="0094051F"/>
    <w:rsid w:val="009413ED"/>
    <w:rsid w:val="00941697"/>
    <w:rsid w:val="00941FCA"/>
    <w:rsid w:val="00943746"/>
    <w:rsid w:val="009439C5"/>
    <w:rsid w:val="00944B25"/>
    <w:rsid w:val="0094552C"/>
    <w:rsid w:val="00946341"/>
    <w:rsid w:val="009470EC"/>
    <w:rsid w:val="009475EE"/>
    <w:rsid w:val="0094776D"/>
    <w:rsid w:val="00952E69"/>
    <w:rsid w:val="00955F39"/>
    <w:rsid w:val="00956D78"/>
    <w:rsid w:val="00956F13"/>
    <w:rsid w:val="00957496"/>
    <w:rsid w:val="00957BA0"/>
    <w:rsid w:val="00960B10"/>
    <w:rsid w:val="009610B9"/>
    <w:rsid w:val="009612BE"/>
    <w:rsid w:val="009618E5"/>
    <w:rsid w:val="0096209D"/>
    <w:rsid w:val="009635C7"/>
    <w:rsid w:val="00963D1E"/>
    <w:rsid w:val="00964BFF"/>
    <w:rsid w:val="00964EDB"/>
    <w:rsid w:val="00966A1C"/>
    <w:rsid w:val="009676E0"/>
    <w:rsid w:val="00967E7F"/>
    <w:rsid w:val="0097026F"/>
    <w:rsid w:val="009708A7"/>
    <w:rsid w:val="009714C6"/>
    <w:rsid w:val="00971E1B"/>
    <w:rsid w:val="00972066"/>
    <w:rsid w:val="00972BFD"/>
    <w:rsid w:val="009732E2"/>
    <w:rsid w:val="009734F4"/>
    <w:rsid w:val="0097352D"/>
    <w:rsid w:val="009740AF"/>
    <w:rsid w:val="009744D1"/>
    <w:rsid w:val="00975BC4"/>
    <w:rsid w:val="009763AA"/>
    <w:rsid w:val="009774E8"/>
    <w:rsid w:val="009803B3"/>
    <w:rsid w:val="00980593"/>
    <w:rsid w:val="00980655"/>
    <w:rsid w:val="00980FFD"/>
    <w:rsid w:val="00981005"/>
    <w:rsid w:val="009813C4"/>
    <w:rsid w:val="00981492"/>
    <w:rsid w:val="009817F1"/>
    <w:rsid w:val="0098248A"/>
    <w:rsid w:val="0098288A"/>
    <w:rsid w:val="00982A1F"/>
    <w:rsid w:val="009835E1"/>
    <w:rsid w:val="00983D9C"/>
    <w:rsid w:val="00983E00"/>
    <w:rsid w:val="009845F0"/>
    <w:rsid w:val="00984D94"/>
    <w:rsid w:val="009853BB"/>
    <w:rsid w:val="00985C36"/>
    <w:rsid w:val="00985D13"/>
    <w:rsid w:val="00986EB2"/>
    <w:rsid w:val="0098730D"/>
    <w:rsid w:val="0099054E"/>
    <w:rsid w:val="0099080D"/>
    <w:rsid w:val="0099193C"/>
    <w:rsid w:val="00992D5F"/>
    <w:rsid w:val="00992E8F"/>
    <w:rsid w:val="00993532"/>
    <w:rsid w:val="00993569"/>
    <w:rsid w:val="00993BB2"/>
    <w:rsid w:val="0099434A"/>
    <w:rsid w:val="00995500"/>
    <w:rsid w:val="00995CD2"/>
    <w:rsid w:val="00996924"/>
    <w:rsid w:val="009A013B"/>
    <w:rsid w:val="009A04A4"/>
    <w:rsid w:val="009A05DD"/>
    <w:rsid w:val="009A11A8"/>
    <w:rsid w:val="009A11DE"/>
    <w:rsid w:val="009A1625"/>
    <w:rsid w:val="009A1884"/>
    <w:rsid w:val="009A3005"/>
    <w:rsid w:val="009A386D"/>
    <w:rsid w:val="009A41C0"/>
    <w:rsid w:val="009A4370"/>
    <w:rsid w:val="009A4A4F"/>
    <w:rsid w:val="009A5172"/>
    <w:rsid w:val="009A5374"/>
    <w:rsid w:val="009A5441"/>
    <w:rsid w:val="009A5733"/>
    <w:rsid w:val="009A60A1"/>
    <w:rsid w:val="009A796E"/>
    <w:rsid w:val="009B0E6D"/>
    <w:rsid w:val="009B2B5A"/>
    <w:rsid w:val="009B3557"/>
    <w:rsid w:val="009B41BE"/>
    <w:rsid w:val="009B429F"/>
    <w:rsid w:val="009B59B9"/>
    <w:rsid w:val="009B5BDF"/>
    <w:rsid w:val="009B5D6A"/>
    <w:rsid w:val="009B5F51"/>
    <w:rsid w:val="009B64BF"/>
    <w:rsid w:val="009B6D66"/>
    <w:rsid w:val="009B6ED1"/>
    <w:rsid w:val="009B783D"/>
    <w:rsid w:val="009C149F"/>
    <w:rsid w:val="009C14C0"/>
    <w:rsid w:val="009C1DFF"/>
    <w:rsid w:val="009C236E"/>
    <w:rsid w:val="009C23CA"/>
    <w:rsid w:val="009C3505"/>
    <w:rsid w:val="009C354F"/>
    <w:rsid w:val="009C3D1B"/>
    <w:rsid w:val="009C42E3"/>
    <w:rsid w:val="009C4968"/>
    <w:rsid w:val="009C51ED"/>
    <w:rsid w:val="009C55D9"/>
    <w:rsid w:val="009C5B43"/>
    <w:rsid w:val="009C5C9E"/>
    <w:rsid w:val="009C5F6E"/>
    <w:rsid w:val="009C611B"/>
    <w:rsid w:val="009C6258"/>
    <w:rsid w:val="009C6273"/>
    <w:rsid w:val="009C69A8"/>
    <w:rsid w:val="009C6DE4"/>
    <w:rsid w:val="009D02A5"/>
    <w:rsid w:val="009D04E2"/>
    <w:rsid w:val="009D0AEC"/>
    <w:rsid w:val="009D0DF0"/>
    <w:rsid w:val="009D0E9F"/>
    <w:rsid w:val="009D1045"/>
    <w:rsid w:val="009D1B1F"/>
    <w:rsid w:val="009D2B52"/>
    <w:rsid w:val="009D2F51"/>
    <w:rsid w:val="009D3A42"/>
    <w:rsid w:val="009D3FB3"/>
    <w:rsid w:val="009D4637"/>
    <w:rsid w:val="009D4B52"/>
    <w:rsid w:val="009D50AE"/>
    <w:rsid w:val="009D5A3E"/>
    <w:rsid w:val="009D6203"/>
    <w:rsid w:val="009D6392"/>
    <w:rsid w:val="009D6F13"/>
    <w:rsid w:val="009E0340"/>
    <w:rsid w:val="009E04A2"/>
    <w:rsid w:val="009E165B"/>
    <w:rsid w:val="009E17DA"/>
    <w:rsid w:val="009E1F02"/>
    <w:rsid w:val="009E2907"/>
    <w:rsid w:val="009E2DB1"/>
    <w:rsid w:val="009E340A"/>
    <w:rsid w:val="009E3C3D"/>
    <w:rsid w:val="009E41C6"/>
    <w:rsid w:val="009E441B"/>
    <w:rsid w:val="009E4429"/>
    <w:rsid w:val="009E4E5B"/>
    <w:rsid w:val="009E4FD2"/>
    <w:rsid w:val="009E5659"/>
    <w:rsid w:val="009E65BC"/>
    <w:rsid w:val="009E7E63"/>
    <w:rsid w:val="009F0806"/>
    <w:rsid w:val="009F0A30"/>
    <w:rsid w:val="009F14BC"/>
    <w:rsid w:val="009F1524"/>
    <w:rsid w:val="009F1DD4"/>
    <w:rsid w:val="009F29B1"/>
    <w:rsid w:val="009F3681"/>
    <w:rsid w:val="009F55E9"/>
    <w:rsid w:val="009F5C37"/>
    <w:rsid w:val="009F6043"/>
    <w:rsid w:val="009F6CCB"/>
    <w:rsid w:val="009F70EB"/>
    <w:rsid w:val="009F7939"/>
    <w:rsid w:val="00A004FC"/>
    <w:rsid w:val="00A005CE"/>
    <w:rsid w:val="00A012FD"/>
    <w:rsid w:val="00A01608"/>
    <w:rsid w:val="00A01B4B"/>
    <w:rsid w:val="00A01EEF"/>
    <w:rsid w:val="00A02B59"/>
    <w:rsid w:val="00A030A9"/>
    <w:rsid w:val="00A0330C"/>
    <w:rsid w:val="00A038C7"/>
    <w:rsid w:val="00A03A29"/>
    <w:rsid w:val="00A04A78"/>
    <w:rsid w:val="00A04B67"/>
    <w:rsid w:val="00A04EA0"/>
    <w:rsid w:val="00A05AAD"/>
    <w:rsid w:val="00A05D21"/>
    <w:rsid w:val="00A05D89"/>
    <w:rsid w:val="00A05EED"/>
    <w:rsid w:val="00A06D4B"/>
    <w:rsid w:val="00A07025"/>
    <w:rsid w:val="00A11996"/>
    <w:rsid w:val="00A12E57"/>
    <w:rsid w:val="00A13020"/>
    <w:rsid w:val="00A134FF"/>
    <w:rsid w:val="00A13FE3"/>
    <w:rsid w:val="00A154FB"/>
    <w:rsid w:val="00A1570C"/>
    <w:rsid w:val="00A15B44"/>
    <w:rsid w:val="00A16C9A"/>
    <w:rsid w:val="00A17223"/>
    <w:rsid w:val="00A20256"/>
    <w:rsid w:val="00A20813"/>
    <w:rsid w:val="00A20C6C"/>
    <w:rsid w:val="00A20C7E"/>
    <w:rsid w:val="00A20DFC"/>
    <w:rsid w:val="00A20EB2"/>
    <w:rsid w:val="00A219C3"/>
    <w:rsid w:val="00A220AC"/>
    <w:rsid w:val="00A22291"/>
    <w:rsid w:val="00A225F0"/>
    <w:rsid w:val="00A2271A"/>
    <w:rsid w:val="00A23051"/>
    <w:rsid w:val="00A23A99"/>
    <w:rsid w:val="00A247C0"/>
    <w:rsid w:val="00A25102"/>
    <w:rsid w:val="00A2680E"/>
    <w:rsid w:val="00A26F8F"/>
    <w:rsid w:val="00A271F7"/>
    <w:rsid w:val="00A27EBA"/>
    <w:rsid w:val="00A32202"/>
    <w:rsid w:val="00A32841"/>
    <w:rsid w:val="00A3289A"/>
    <w:rsid w:val="00A33809"/>
    <w:rsid w:val="00A33BC9"/>
    <w:rsid w:val="00A3573E"/>
    <w:rsid w:val="00A35B57"/>
    <w:rsid w:val="00A36C4A"/>
    <w:rsid w:val="00A37433"/>
    <w:rsid w:val="00A377BA"/>
    <w:rsid w:val="00A379F1"/>
    <w:rsid w:val="00A37CB8"/>
    <w:rsid w:val="00A4148F"/>
    <w:rsid w:val="00A41768"/>
    <w:rsid w:val="00A41F15"/>
    <w:rsid w:val="00A420E6"/>
    <w:rsid w:val="00A43179"/>
    <w:rsid w:val="00A4320F"/>
    <w:rsid w:val="00A43470"/>
    <w:rsid w:val="00A43CB8"/>
    <w:rsid w:val="00A44C18"/>
    <w:rsid w:val="00A44EB4"/>
    <w:rsid w:val="00A454D3"/>
    <w:rsid w:val="00A45734"/>
    <w:rsid w:val="00A45C4C"/>
    <w:rsid w:val="00A45EFD"/>
    <w:rsid w:val="00A473B4"/>
    <w:rsid w:val="00A47737"/>
    <w:rsid w:val="00A50131"/>
    <w:rsid w:val="00A516CA"/>
    <w:rsid w:val="00A52249"/>
    <w:rsid w:val="00A526D5"/>
    <w:rsid w:val="00A5300F"/>
    <w:rsid w:val="00A5413D"/>
    <w:rsid w:val="00A55AC1"/>
    <w:rsid w:val="00A55D32"/>
    <w:rsid w:val="00A5686C"/>
    <w:rsid w:val="00A56F55"/>
    <w:rsid w:val="00A5705B"/>
    <w:rsid w:val="00A57D4E"/>
    <w:rsid w:val="00A600A5"/>
    <w:rsid w:val="00A60A70"/>
    <w:rsid w:val="00A61DCE"/>
    <w:rsid w:val="00A6236F"/>
    <w:rsid w:val="00A64F16"/>
    <w:rsid w:val="00A65D06"/>
    <w:rsid w:val="00A6650D"/>
    <w:rsid w:val="00A70093"/>
    <w:rsid w:val="00A72057"/>
    <w:rsid w:val="00A7270B"/>
    <w:rsid w:val="00A7334B"/>
    <w:rsid w:val="00A73DDD"/>
    <w:rsid w:val="00A74016"/>
    <w:rsid w:val="00A74943"/>
    <w:rsid w:val="00A74B64"/>
    <w:rsid w:val="00A75156"/>
    <w:rsid w:val="00A75500"/>
    <w:rsid w:val="00A766F7"/>
    <w:rsid w:val="00A77C1E"/>
    <w:rsid w:val="00A77E40"/>
    <w:rsid w:val="00A801A0"/>
    <w:rsid w:val="00A80442"/>
    <w:rsid w:val="00A80E7F"/>
    <w:rsid w:val="00A81023"/>
    <w:rsid w:val="00A81F95"/>
    <w:rsid w:val="00A829A5"/>
    <w:rsid w:val="00A82B6B"/>
    <w:rsid w:val="00A82BA3"/>
    <w:rsid w:val="00A8312A"/>
    <w:rsid w:val="00A837A8"/>
    <w:rsid w:val="00A84B17"/>
    <w:rsid w:val="00A85028"/>
    <w:rsid w:val="00A86A8E"/>
    <w:rsid w:val="00A87481"/>
    <w:rsid w:val="00A87865"/>
    <w:rsid w:val="00A87A35"/>
    <w:rsid w:val="00A87D1E"/>
    <w:rsid w:val="00A9025C"/>
    <w:rsid w:val="00A902A9"/>
    <w:rsid w:val="00A9049C"/>
    <w:rsid w:val="00A90B94"/>
    <w:rsid w:val="00A90D68"/>
    <w:rsid w:val="00A910F7"/>
    <w:rsid w:val="00A914BD"/>
    <w:rsid w:val="00A91D8C"/>
    <w:rsid w:val="00A91F5F"/>
    <w:rsid w:val="00A9208F"/>
    <w:rsid w:val="00A92216"/>
    <w:rsid w:val="00A92CA2"/>
    <w:rsid w:val="00A92E37"/>
    <w:rsid w:val="00A93DDC"/>
    <w:rsid w:val="00A94A67"/>
    <w:rsid w:val="00A9560A"/>
    <w:rsid w:val="00A95E66"/>
    <w:rsid w:val="00AA0132"/>
    <w:rsid w:val="00AA056F"/>
    <w:rsid w:val="00AA0F84"/>
    <w:rsid w:val="00AA1E79"/>
    <w:rsid w:val="00AA1EDB"/>
    <w:rsid w:val="00AA1FC0"/>
    <w:rsid w:val="00AA245B"/>
    <w:rsid w:val="00AA39A7"/>
    <w:rsid w:val="00AA47DD"/>
    <w:rsid w:val="00AA4BC0"/>
    <w:rsid w:val="00AA5142"/>
    <w:rsid w:val="00AA6047"/>
    <w:rsid w:val="00AA614B"/>
    <w:rsid w:val="00AA621A"/>
    <w:rsid w:val="00AA6B24"/>
    <w:rsid w:val="00AA6C4E"/>
    <w:rsid w:val="00AA6CA0"/>
    <w:rsid w:val="00AA7ED9"/>
    <w:rsid w:val="00AB0475"/>
    <w:rsid w:val="00AB0DAC"/>
    <w:rsid w:val="00AB0F56"/>
    <w:rsid w:val="00AB1D2F"/>
    <w:rsid w:val="00AB275D"/>
    <w:rsid w:val="00AB2C1C"/>
    <w:rsid w:val="00AB3432"/>
    <w:rsid w:val="00AB34B7"/>
    <w:rsid w:val="00AB3C69"/>
    <w:rsid w:val="00AB50C4"/>
    <w:rsid w:val="00AB5E85"/>
    <w:rsid w:val="00AB5F6E"/>
    <w:rsid w:val="00AB694D"/>
    <w:rsid w:val="00AB6A23"/>
    <w:rsid w:val="00AB78C2"/>
    <w:rsid w:val="00AC16D2"/>
    <w:rsid w:val="00AC1943"/>
    <w:rsid w:val="00AC1F21"/>
    <w:rsid w:val="00AC2A22"/>
    <w:rsid w:val="00AC2FC4"/>
    <w:rsid w:val="00AC348C"/>
    <w:rsid w:val="00AC365C"/>
    <w:rsid w:val="00AC4053"/>
    <w:rsid w:val="00AC40D2"/>
    <w:rsid w:val="00AC4751"/>
    <w:rsid w:val="00AC59B9"/>
    <w:rsid w:val="00AC5BF5"/>
    <w:rsid w:val="00AC75CF"/>
    <w:rsid w:val="00AC7961"/>
    <w:rsid w:val="00AD097A"/>
    <w:rsid w:val="00AD0C47"/>
    <w:rsid w:val="00AD3B39"/>
    <w:rsid w:val="00AD3D44"/>
    <w:rsid w:val="00AD47AF"/>
    <w:rsid w:val="00AD4FF6"/>
    <w:rsid w:val="00AD54A3"/>
    <w:rsid w:val="00AD5D21"/>
    <w:rsid w:val="00AD652F"/>
    <w:rsid w:val="00AD6A43"/>
    <w:rsid w:val="00AD74DC"/>
    <w:rsid w:val="00AD7591"/>
    <w:rsid w:val="00AD78EB"/>
    <w:rsid w:val="00AE090F"/>
    <w:rsid w:val="00AE09CB"/>
    <w:rsid w:val="00AE0F63"/>
    <w:rsid w:val="00AE1967"/>
    <w:rsid w:val="00AE209A"/>
    <w:rsid w:val="00AE20B4"/>
    <w:rsid w:val="00AE2527"/>
    <w:rsid w:val="00AE2C92"/>
    <w:rsid w:val="00AE32EF"/>
    <w:rsid w:val="00AE33E6"/>
    <w:rsid w:val="00AE3868"/>
    <w:rsid w:val="00AE4739"/>
    <w:rsid w:val="00AE4DF1"/>
    <w:rsid w:val="00AE55C8"/>
    <w:rsid w:val="00AE5A2A"/>
    <w:rsid w:val="00AE5C04"/>
    <w:rsid w:val="00AE5E3A"/>
    <w:rsid w:val="00AE6578"/>
    <w:rsid w:val="00AE6C52"/>
    <w:rsid w:val="00AE6C96"/>
    <w:rsid w:val="00AE73B8"/>
    <w:rsid w:val="00AE75C6"/>
    <w:rsid w:val="00AE7687"/>
    <w:rsid w:val="00AE7AD1"/>
    <w:rsid w:val="00AE7FFB"/>
    <w:rsid w:val="00AF1418"/>
    <w:rsid w:val="00AF15E9"/>
    <w:rsid w:val="00AF1D46"/>
    <w:rsid w:val="00AF27C3"/>
    <w:rsid w:val="00AF2E8E"/>
    <w:rsid w:val="00AF3376"/>
    <w:rsid w:val="00AF3B53"/>
    <w:rsid w:val="00AF476B"/>
    <w:rsid w:val="00AF47CC"/>
    <w:rsid w:val="00AF4D51"/>
    <w:rsid w:val="00AF52F7"/>
    <w:rsid w:val="00AF6404"/>
    <w:rsid w:val="00AF68E2"/>
    <w:rsid w:val="00AF6DCF"/>
    <w:rsid w:val="00AF7433"/>
    <w:rsid w:val="00AF7CE0"/>
    <w:rsid w:val="00B00002"/>
    <w:rsid w:val="00B002CE"/>
    <w:rsid w:val="00B00CE6"/>
    <w:rsid w:val="00B025BB"/>
    <w:rsid w:val="00B0350D"/>
    <w:rsid w:val="00B03CC1"/>
    <w:rsid w:val="00B04516"/>
    <w:rsid w:val="00B05F84"/>
    <w:rsid w:val="00B06472"/>
    <w:rsid w:val="00B06617"/>
    <w:rsid w:val="00B0675C"/>
    <w:rsid w:val="00B06775"/>
    <w:rsid w:val="00B06843"/>
    <w:rsid w:val="00B069F5"/>
    <w:rsid w:val="00B069F8"/>
    <w:rsid w:val="00B077C4"/>
    <w:rsid w:val="00B10089"/>
    <w:rsid w:val="00B102E0"/>
    <w:rsid w:val="00B10488"/>
    <w:rsid w:val="00B105EE"/>
    <w:rsid w:val="00B10B4C"/>
    <w:rsid w:val="00B10F7B"/>
    <w:rsid w:val="00B10FB5"/>
    <w:rsid w:val="00B1411E"/>
    <w:rsid w:val="00B145F1"/>
    <w:rsid w:val="00B14E57"/>
    <w:rsid w:val="00B15ECD"/>
    <w:rsid w:val="00B1655E"/>
    <w:rsid w:val="00B16EBE"/>
    <w:rsid w:val="00B211CC"/>
    <w:rsid w:val="00B21902"/>
    <w:rsid w:val="00B219CE"/>
    <w:rsid w:val="00B22196"/>
    <w:rsid w:val="00B23654"/>
    <w:rsid w:val="00B23D00"/>
    <w:rsid w:val="00B23DB7"/>
    <w:rsid w:val="00B23F58"/>
    <w:rsid w:val="00B2460B"/>
    <w:rsid w:val="00B250A2"/>
    <w:rsid w:val="00B25CAA"/>
    <w:rsid w:val="00B268A5"/>
    <w:rsid w:val="00B26B77"/>
    <w:rsid w:val="00B26DA2"/>
    <w:rsid w:val="00B27AF1"/>
    <w:rsid w:val="00B30076"/>
    <w:rsid w:val="00B30777"/>
    <w:rsid w:val="00B311F0"/>
    <w:rsid w:val="00B32759"/>
    <w:rsid w:val="00B3363A"/>
    <w:rsid w:val="00B34416"/>
    <w:rsid w:val="00B34BEE"/>
    <w:rsid w:val="00B34D29"/>
    <w:rsid w:val="00B35E28"/>
    <w:rsid w:val="00B36DA1"/>
    <w:rsid w:val="00B4004A"/>
    <w:rsid w:val="00B400F3"/>
    <w:rsid w:val="00B405A9"/>
    <w:rsid w:val="00B40A9C"/>
    <w:rsid w:val="00B40D94"/>
    <w:rsid w:val="00B40F2D"/>
    <w:rsid w:val="00B414F3"/>
    <w:rsid w:val="00B4215B"/>
    <w:rsid w:val="00B42386"/>
    <w:rsid w:val="00B42A12"/>
    <w:rsid w:val="00B42C7F"/>
    <w:rsid w:val="00B42FEE"/>
    <w:rsid w:val="00B4302A"/>
    <w:rsid w:val="00B43160"/>
    <w:rsid w:val="00B43653"/>
    <w:rsid w:val="00B43D27"/>
    <w:rsid w:val="00B43E11"/>
    <w:rsid w:val="00B4441D"/>
    <w:rsid w:val="00B44BA5"/>
    <w:rsid w:val="00B46C93"/>
    <w:rsid w:val="00B47018"/>
    <w:rsid w:val="00B47D38"/>
    <w:rsid w:val="00B504FA"/>
    <w:rsid w:val="00B5094D"/>
    <w:rsid w:val="00B511CD"/>
    <w:rsid w:val="00B51222"/>
    <w:rsid w:val="00B5192A"/>
    <w:rsid w:val="00B51A7B"/>
    <w:rsid w:val="00B51D0B"/>
    <w:rsid w:val="00B5270F"/>
    <w:rsid w:val="00B5372F"/>
    <w:rsid w:val="00B545F0"/>
    <w:rsid w:val="00B547BD"/>
    <w:rsid w:val="00B55293"/>
    <w:rsid w:val="00B55F68"/>
    <w:rsid w:val="00B57371"/>
    <w:rsid w:val="00B579F3"/>
    <w:rsid w:val="00B57AB3"/>
    <w:rsid w:val="00B57B09"/>
    <w:rsid w:val="00B6050A"/>
    <w:rsid w:val="00B608DD"/>
    <w:rsid w:val="00B613ED"/>
    <w:rsid w:val="00B63737"/>
    <w:rsid w:val="00B63920"/>
    <w:rsid w:val="00B63E84"/>
    <w:rsid w:val="00B64B20"/>
    <w:rsid w:val="00B650AC"/>
    <w:rsid w:val="00B65C2B"/>
    <w:rsid w:val="00B65E72"/>
    <w:rsid w:val="00B66B68"/>
    <w:rsid w:val="00B66EFC"/>
    <w:rsid w:val="00B6724E"/>
    <w:rsid w:val="00B67657"/>
    <w:rsid w:val="00B676D9"/>
    <w:rsid w:val="00B70274"/>
    <w:rsid w:val="00B708FD"/>
    <w:rsid w:val="00B71509"/>
    <w:rsid w:val="00B71AE1"/>
    <w:rsid w:val="00B7228F"/>
    <w:rsid w:val="00B73340"/>
    <w:rsid w:val="00B73BC1"/>
    <w:rsid w:val="00B73CBF"/>
    <w:rsid w:val="00B73D2F"/>
    <w:rsid w:val="00B74181"/>
    <w:rsid w:val="00B742A3"/>
    <w:rsid w:val="00B74484"/>
    <w:rsid w:val="00B74540"/>
    <w:rsid w:val="00B74C04"/>
    <w:rsid w:val="00B74E79"/>
    <w:rsid w:val="00B74FDC"/>
    <w:rsid w:val="00B7603F"/>
    <w:rsid w:val="00B76345"/>
    <w:rsid w:val="00B766D1"/>
    <w:rsid w:val="00B7680D"/>
    <w:rsid w:val="00B76E7E"/>
    <w:rsid w:val="00B77589"/>
    <w:rsid w:val="00B77D55"/>
    <w:rsid w:val="00B802D5"/>
    <w:rsid w:val="00B805D1"/>
    <w:rsid w:val="00B807E3"/>
    <w:rsid w:val="00B80E77"/>
    <w:rsid w:val="00B80F3A"/>
    <w:rsid w:val="00B81161"/>
    <w:rsid w:val="00B811A6"/>
    <w:rsid w:val="00B812E8"/>
    <w:rsid w:val="00B8162A"/>
    <w:rsid w:val="00B8212D"/>
    <w:rsid w:val="00B83270"/>
    <w:rsid w:val="00B83610"/>
    <w:rsid w:val="00B837B5"/>
    <w:rsid w:val="00B83F92"/>
    <w:rsid w:val="00B84A71"/>
    <w:rsid w:val="00B84CFF"/>
    <w:rsid w:val="00B85192"/>
    <w:rsid w:val="00B85AFC"/>
    <w:rsid w:val="00B8641F"/>
    <w:rsid w:val="00B870DC"/>
    <w:rsid w:val="00B9099A"/>
    <w:rsid w:val="00B92A91"/>
    <w:rsid w:val="00B93B0A"/>
    <w:rsid w:val="00B93E2F"/>
    <w:rsid w:val="00B9439E"/>
    <w:rsid w:val="00B95563"/>
    <w:rsid w:val="00B95D6C"/>
    <w:rsid w:val="00B95F15"/>
    <w:rsid w:val="00B9675A"/>
    <w:rsid w:val="00BA13D0"/>
    <w:rsid w:val="00BA15B3"/>
    <w:rsid w:val="00BA1D86"/>
    <w:rsid w:val="00BA1E45"/>
    <w:rsid w:val="00BA1EEF"/>
    <w:rsid w:val="00BA210F"/>
    <w:rsid w:val="00BA2664"/>
    <w:rsid w:val="00BA2891"/>
    <w:rsid w:val="00BA2D0C"/>
    <w:rsid w:val="00BA71DA"/>
    <w:rsid w:val="00BA73E9"/>
    <w:rsid w:val="00BB0516"/>
    <w:rsid w:val="00BB0FBC"/>
    <w:rsid w:val="00BB1646"/>
    <w:rsid w:val="00BB1EEF"/>
    <w:rsid w:val="00BB27A5"/>
    <w:rsid w:val="00BB335D"/>
    <w:rsid w:val="00BB49C5"/>
    <w:rsid w:val="00BB4B90"/>
    <w:rsid w:val="00BB5108"/>
    <w:rsid w:val="00BB52B9"/>
    <w:rsid w:val="00BB545F"/>
    <w:rsid w:val="00BB5867"/>
    <w:rsid w:val="00BB65DE"/>
    <w:rsid w:val="00BB6C48"/>
    <w:rsid w:val="00BB6EAE"/>
    <w:rsid w:val="00BB7163"/>
    <w:rsid w:val="00BB77EA"/>
    <w:rsid w:val="00BB7C98"/>
    <w:rsid w:val="00BC0451"/>
    <w:rsid w:val="00BC0484"/>
    <w:rsid w:val="00BC10FC"/>
    <w:rsid w:val="00BC133B"/>
    <w:rsid w:val="00BC14CD"/>
    <w:rsid w:val="00BC2260"/>
    <w:rsid w:val="00BC2693"/>
    <w:rsid w:val="00BC29CC"/>
    <w:rsid w:val="00BC2F82"/>
    <w:rsid w:val="00BC31EA"/>
    <w:rsid w:val="00BC3960"/>
    <w:rsid w:val="00BC431C"/>
    <w:rsid w:val="00BC439E"/>
    <w:rsid w:val="00BC4AB4"/>
    <w:rsid w:val="00BC500F"/>
    <w:rsid w:val="00BC5352"/>
    <w:rsid w:val="00BC6F04"/>
    <w:rsid w:val="00BC7847"/>
    <w:rsid w:val="00BC79C2"/>
    <w:rsid w:val="00BD0390"/>
    <w:rsid w:val="00BD33ED"/>
    <w:rsid w:val="00BD401F"/>
    <w:rsid w:val="00BD44C5"/>
    <w:rsid w:val="00BD46D3"/>
    <w:rsid w:val="00BD4C73"/>
    <w:rsid w:val="00BD5681"/>
    <w:rsid w:val="00BD602F"/>
    <w:rsid w:val="00BD7070"/>
    <w:rsid w:val="00BD737D"/>
    <w:rsid w:val="00BD748B"/>
    <w:rsid w:val="00BE110B"/>
    <w:rsid w:val="00BE1290"/>
    <w:rsid w:val="00BE18DF"/>
    <w:rsid w:val="00BE2603"/>
    <w:rsid w:val="00BE2919"/>
    <w:rsid w:val="00BE2C7F"/>
    <w:rsid w:val="00BE2CC7"/>
    <w:rsid w:val="00BE311D"/>
    <w:rsid w:val="00BE33F7"/>
    <w:rsid w:val="00BE4243"/>
    <w:rsid w:val="00BE44A5"/>
    <w:rsid w:val="00BE4F1D"/>
    <w:rsid w:val="00BE5D45"/>
    <w:rsid w:val="00BE5D5F"/>
    <w:rsid w:val="00BE63BD"/>
    <w:rsid w:val="00BE7916"/>
    <w:rsid w:val="00BE7ED0"/>
    <w:rsid w:val="00BF0265"/>
    <w:rsid w:val="00BF0D09"/>
    <w:rsid w:val="00BF2009"/>
    <w:rsid w:val="00BF4514"/>
    <w:rsid w:val="00BF4C37"/>
    <w:rsid w:val="00BF4E89"/>
    <w:rsid w:val="00BF5F7E"/>
    <w:rsid w:val="00BF62A6"/>
    <w:rsid w:val="00BF6DBB"/>
    <w:rsid w:val="00BF6F4A"/>
    <w:rsid w:val="00BF7BFD"/>
    <w:rsid w:val="00BF7DD0"/>
    <w:rsid w:val="00C018C5"/>
    <w:rsid w:val="00C02413"/>
    <w:rsid w:val="00C02424"/>
    <w:rsid w:val="00C0245C"/>
    <w:rsid w:val="00C02628"/>
    <w:rsid w:val="00C02D98"/>
    <w:rsid w:val="00C033A3"/>
    <w:rsid w:val="00C0361E"/>
    <w:rsid w:val="00C0374A"/>
    <w:rsid w:val="00C039B8"/>
    <w:rsid w:val="00C04A0C"/>
    <w:rsid w:val="00C04E71"/>
    <w:rsid w:val="00C05569"/>
    <w:rsid w:val="00C05C65"/>
    <w:rsid w:val="00C05DEC"/>
    <w:rsid w:val="00C06057"/>
    <w:rsid w:val="00C064BA"/>
    <w:rsid w:val="00C065BD"/>
    <w:rsid w:val="00C06A85"/>
    <w:rsid w:val="00C06EC3"/>
    <w:rsid w:val="00C07024"/>
    <w:rsid w:val="00C1170D"/>
    <w:rsid w:val="00C12639"/>
    <w:rsid w:val="00C1481F"/>
    <w:rsid w:val="00C14D33"/>
    <w:rsid w:val="00C14DDD"/>
    <w:rsid w:val="00C1501D"/>
    <w:rsid w:val="00C15378"/>
    <w:rsid w:val="00C15884"/>
    <w:rsid w:val="00C15962"/>
    <w:rsid w:val="00C17252"/>
    <w:rsid w:val="00C20B19"/>
    <w:rsid w:val="00C21397"/>
    <w:rsid w:val="00C2199D"/>
    <w:rsid w:val="00C24366"/>
    <w:rsid w:val="00C24671"/>
    <w:rsid w:val="00C24EC9"/>
    <w:rsid w:val="00C25ED0"/>
    <w:rsid w:val="00C2647D"/>
    <w:rsid w:val="00C26A4F"/>
    <w:rsid w:val="00C277EC"/>
    <w:rsid w:val="00C27F92"/>
    <w:rsid w:val="00C301F3"/>
    <w:rsid w:val="00C30783"/>
    <w:rsid w:val="00C307D0"/>
    <w:rsid w:val="00C312DD"/>
    <w:rsid w:val="00C31990"/>
    <w:rsid w:val="00C31B84"/>
    <w:rsid w:val="00C329D0"/>
    <w:rsid w:val="00C32A5A"/>
    <w:rsid w:val="00C331DB"/>
    <w:rsid w:val="00C34237"/>
    <w:rsid w:val="00C342D1"/>
    <w:rsid w:val="00C348D4"/>
    <w:rsid w:val="00C34B26"/>
    <w:rsid w:val="00C353EB"/>
    <w:rsid w:val="00C367A0"/>
    <w:rsid w:val="00C370D5"/>
    <w:rsid w:val="00C37CB3"/>
    <w:rsid w:val="00C40A0B"/>
    <w:rsid w:val="00C40F01"/>
    <w:rsid w:val="00C40FAF"/>
    <w:rsid w:val="00C4205D"/>
    <w:rsid w:val="00C423C8"/>
    <w:rsid w:val="00C42629"/>
    <w:rsid w:val="00C4279F"/>
    <w:rsid w:val="00C43D7E"/>
    <w:rsid w:val="00C43F43"/>
    <w:rsid w:val="00C44CDC"/>
    <w:rsid w:val="00C44FFD"/>
    <w:rsid w:val="00C45690"/>
    <w:rsid w:val="00C459E9"/>
    <w:rsid w:val="00C45DF1"/>
    <w:rsid w:val="00C46B67"/>
    <w:rsid w:val="00C477B0"/>
    <w:rsid w:val="00C4780C"/>
    <w:rsid w:val="00C505C4"/>
    <w:rsid w:val="00C505EB"/>
    <w:rsid w:val="00C50A16"/>
    <w:rsid w:val="00C50CE5"/>
    <w:rsid w:val="00C51ECF"/>
    <w:rsid w:val="00C5210E"/>
    <w:rsid w:val="00C5245D"/>
    <w:rsid w:val="00C532AF"/>
    <w:rsid w:val="00C53C4B"/>
    <w:rsid w:val="00C54C2F"/>
    <w:rsid w:val="00C55C64"/>
    <w:rsid w:val="00C55D30"/>
    <w:rsid w:val="00C5632A"/>
    <w:rsid w:val="00C567DB"/>
    <w:rsid w:val="00C56843"/>
    <w:rsid w:val="00C600CC"/>
    <w:rsid w:val="00C60137"/>
    <w:rsid w:val="00C6071F"/>
    <w:rsid w:val="00C60858"/>
    <w:rsid w:val="00C61237"/>
    <w:rsid w:val="00C618CB"/>
    <w:rsid w:val="00C61FE5"/>
    <w:rsid w:val="00C62C96"/>
    <w:rsid w:val="00C6304C"/>
    <w:rsid w:val="00C64001"/>
    <w:rsid w:val="00C6547B"/>
    <w:rsid w:val="00C6571B"/>
    <w:rsid w:val="00C6693B"/>
    <w:rsid w:val="00C70925"/>
    <w:rsid w:val="00C71464"/>
    <w:rsid w:val="00C714D5"/>
    <w:rsid w:val="00C72856"/>
    <w:rsid w:val="00C733A1"/>
    <w:rsid w:val="00C73954"/>
    <w:rsid w:val="00C73CB2"/>
    <w:rsid w:val="00C73DCE"/>
    <w:rsid w:val="00C73E9A"/>
    <w:rsid w:val="00C74251"/>
    <w:rsid w:val="00C75A6E"/>
    <w:rsid w:val="00C76218"/>
    <w:rsid w:val="00C76757"/>
    <w:rsid w:val="00C76942"/>
    <w:rsid w:val="00C76E77"/>
    <w:rsid w:val="00C77358"/>
    <w:rsid w:val="00C77D69"/>
    <w:rsid w:val="00C81B2E"/>
    <w:rsid w:val="00C81D03"/>
    <w:rsid w:val="00C82153"/>
    <w:rsid w:val="00C82185"/>
    <w:rsid w:val="00C82BD4"/>
    <w:rsid w:val="00C82F04"/>
    <w:rsid w:val="00C83B38"/>
    <w:rsid w:val="00C83BF0"/>
    <w:rsid w:val="00C83D9F"/>
    <w:rsid w:val="00C83FBB"/>
    <w:rsid w:val="00C85453"/>
    <w:rsid w:val="00C858BF"/>
    <w:rsid w:val="00C85BFD"/>
    <w:rsid w:val="00C85CA1"/>
    <w:rsid w:val="00C8618F"/>
    <w:rsid w:val="00C86ACA"/>
    <w:rsid w:val="00C87A27"/>
    <w:rsid w:val="00C90079"/>
    <w:rsid w:val="00C9097B"/>
    <w:rsid w:val="00C90F8D"/>
    <w:rsid w:val="00C91931"/>
    <w:rsid w:val="00C91B50"/>
    <w:rsid w:val="00C91D8A"/>
    <w:rsid w:val="00C91F37"/>
    <w:rsid w:val="00C91F8D"/>
    <w:rsid w:val="00C9245D"/>
    <w:rsid w:val="00C93186"/>
    <w:rsid w:val="00C93537"/>
    <w:rsid w:val="00C93AD7"/>
    <w:rsid w:val="00C945B8"/>
    <w:rsid w:val="00C9533F"/>
    <w:rsid w:val="00C954DC"/>
    <w:rsid w:val="00C96B85"/>
    <w:rsid w:val="00C977A3"/>
    <w:rsid w:val="00C97ADF"/>
    <w:rsid w:val="00CA0B76"/>
    <w:rsid w:val="00CA38E0"/>
    <w:rsid w:val="00CA449F"/>
    <w:rsid w:val="00CA4D87"/>
    <w:rsid w:val="00CA5AAB"/>
    <w:rsid w:val="00CA5DF5"/>
    <w:rsid w:val="00CA619D"/>
    <w:rsid w:val="00CA65ED"/>
    <w:rsid w:val="00CA7184"/>
    <w:rsid w:val="00CA7396"/>
    <w:rsid w:val="00CB0135"/>
    <w:rsid w:val="00CB1E07"/>
    <w:rsid w:val="00CB2872"/>
    <w:rsid w:val="00CB4452"/>
    <w:rsid w:val="00CB4E68"/>
    <w:rsid w:val="00CB5360"/>
    <w:rsid w:val="00CB6EB5"/>
    <w:rsid w:val="00CB7C41"/>
    <w:rsid w:val="00CC0541"/>
    <w:rsid w:val="00CC2BA6"/>
    <w:rsid w:val="00CC3664"/>
    <w:rsid w:val="00CC3A3A"/>
    <w:rsid w:val="00CC3AEC"/>
    <w:rsid w:val="00CC413D"/>
    <w:rsid w:val="00CC45A2"/>
    <w:rsid w:val="00CC4D24"/>
    <w:rsid w:val="00CC4E14"/>
    <w:rsid w:val="00CC50DB"/>
    <w:rsid w:val="00CC5215"/>
    <w:rsid w:val="00CC5CEE"/>
    <w:rsid w:val="00CC6292"/>
    <w:rsid w:val="00CC6305"/>
    <w:rsid w:val="00CC7636"/>
    <w:rsid w:val="00CC7B90"/>
    <w:rsid w:val="00CD0163"/>
    <w:rsid w:val="00CD0580"/>
    <w:rsid w:val="00CD28C2"/>
    <w:rsid w:val="00CD397B"/>
    <w:rsid w:val="00CD3CA1"/>
    <w:rsid w:val="00CD40F1"/>
    <w:rsid w:val="00CD411C"/>
    <w:rsid w:val="00CD4B93"/>
    <w:rsid w:val="00CD5238"/>
    <w:rsid w:val="00CD55E3"/>
    <w:rsid w:val="00CD5F97"/>
    <w:rsid w:val="00CD64CD"/>
    <w:rsid w:val="00CD668C"/>
    <w:rsid w:val="00CD6ABE"/>
    <w:rsid w:val="00CD71D8"/>
    <w:rsid w:val="00CD7A89"/>
    <w:rsid w:val="00CE0540"/>
    <w:rsid w:val="00CE06FB"/>
    <w:rsid w:val="00CE1345"/>
    <w:rsid w:val="00CE1AEF"/>
    <w:rsid w:val="00CE249A"/>
    <w:rsid w:val="00CE260B"/>
    <w:rsid w:val="00CE3CFF"/>
    <w:rsid w:val="00CE3E1A"/>
    <w:rsid w:val="00CE4BAB"/>
    <w:rsid w:val="00CE4C54"/>
    <w:rsid w:val="00CE50B7"/>
    <w:rsid w:val="00CE5212"/>
    <w:rsid w:val="00CE52E3"/>
    <w:rsid w:val="00CE5756"/>
    <w:rsid w:val="00CE63FE"/>
    <w:rsid w:val="00CE6442"/>
    <w:rsid w:val="00CE6E63"/>
    <w:rsid w:val="00CE6EB5"/>
    <w:rsid w:val="00CF0BF6"/>
    <w:rsid w:val="00CF1235"/>
    <w:rsid w:val="00CF14E6"/>
    <w:rsid w:val="00CF14F8"/>
    <w:rsid w:val="00CF1CB8"/>
    <w:rsid w:val="00CF209D"/>
    <w:rsid w:val="00CF2320"/>
    <w:rsid w:val="00CF363E"/>
    <w:rsid w:val="00CF384A"/>
    <w:rsid w:val="00CF3B4A"/>
    <w:rsid w:val="00CF4F80"/>
    <w:rsid w:val="00CF5081"/>
    <w:rsid w:val="00CF61A1"/>
    <w:rsid w:val="00CF6953"/>
    <w:rsid w:val="00D006F5"/>
    <w:rsid w:val="00D00963"/>
    <w:rsid w:val="00D0145B"/>
    <w:rsid w:val="00D01898"/>
    <w:rsid w:val="00D02CE4"/>
    <w:rsid w:val="00D030EB"/>
    <w:rsid w:val="00D0343C"/>
    <w:rsid w:val="00D037B0"/>
    <w:rsid w:val="00D03903"/>
    <w:rsid w:val="00D03BCA"/>
    <w:rsid w:val="00D03D72"/>
    <w:rsid w:val="00D04517"/>
    <w:rsid w:val="00D05D55"/>
    <w:rsid w:val="00D068BD"/>
    <w:rsid w:val="00D06E92"/>
    <w:rsid w:val="00D07261"/>
    <w:rsid w:val="00D1083B"/>
    <w:rsid w:val="00D10BFD"/>
    <w:rsid w:val="00D11679"/>
    <w:rsid w:val="00D1194A"/>
    <w:rsid w:val="00D11FB4"/>
    <w:rsid w:val="00D127E6"/>
    <w:rsid w:val="00D135B0"/>
    <w:rsid w:val="00D13850"/>
    <w:rsid w:val="00D14AB4"/>
    <w:rsid w:val="00D15173"/>
    <w:rsid w:val="00D156CD"/>
    <w:rsid w:val="00D15AE0"/>
    <w:rsid w:val="00D161AF"/>
    <w:rsid w:val="00D1625C"/>
    <w:rsid w:val="00D177E8"/>
    <w:rsid w:val="00D17B50"/>
    <w:rsid w:val="00D17BA3"/>
    <w:rsid w:val="00D17BD9"/>
    <w:rsid w:val="00D17EBD"/>
    <w:rsid w:val="00D203B1"/>
    <w:rsid w:val="00D20558"/>
    <w:rsid w:val="00D20798"/>
    <w:rsid w:val="00D21ABD"/>
    <w:rsid w:val="00D21E1F"/>
    <w:rsid w:val="00D2281E"/>
    <w:rsid w:val="00D228D1"/>
    <w:rsid w:val="00D22A1A"/>
    <w:rsid w:val="00D2382C"/>
    <w:rsid w:val="00D2402D"/>
    <w:rsid w:val="00D246B1"/>
    <w:rsid w:val="00D24934"/>
    <w:rsid w:val="00D24A24"/>
    <w:rsid w:val="00D256B7"/>
    <w:rsid w:val="00D25C62"/>
    <w:rsid w:val="00D26096"/>
    <w:rsid w:val="00D267FA"/>
    <w:rsid w:val="00D26D99"/>
    <w:rsid w:val="00D272E7"/>
    <w:rsid w:val="00D2736F"/>
    <w:rsid w:val="00D27B14"/>
    <w:rsid w:val="00D30603"/>
    <w:rsid w:val="00D30B51"/>
    <w:rsid w:val="00D31333"/>
    <w:rsid w:val="00D31FDF"/>
    <w:rsid w:val="00D32834"/>
    <w:rsid w:val="00D33173"/>
    <w:rsid w:val="00D333A2"/>
    <w:rsid w:val="00D352C4"/>
    <w:rsid w:val="00D357B8"/>
    <w:rsid w:val="00D3627C"/>
    <w:rsid w:val="00D36C61"/>
    <w:rsid w:val="00D37185"/>
    <w:rsid w:val="00D37A5A"/>
    <w:rsid w:val="00D37C60"/>
    <w:rsid w:val="00D42557"/>
    <w:rsid w:val="00D42F33"/>
    <w:rsid w:val="00D437F9"/>
    <w:rsid w:val="00D43883"/>
    <w:rsid w:val="00D4397D"/>
    <w:rsid w:val="00D43BAE"/>
    <w:rsid w:val="00D43C7B"/>
    <w:rsid w:val="00D43CA9"/>
    <w:rsid w:val="00D43D04"/>
    <w:rsid w:val="00D44A4D"/>
    <w:rsid w:val="00D459B6"/>
    <w:rsid w:val="00D4643A"/>
    <w:rsid w:val="00D468E3"/>
    <w:rsid w:val="00D46CA6"/>
    <w:rsid w:val="00D474AD"/>
    <w:rsid w:val="00D50565"/>
    <w:rsid w:val="00D5127E"/>
    <w:rsid w:val="00D52005"/>
    <w:rsid w:val="00D5253F"/>
    <w:rsid w:val="00D529E5"/>
    <w:rsid w:val="00D52A1C"/>
    <w:rsid w:val="00D52D68"/>
    <w:rsid w:val="00D52F48"/>
    <w:rsid w:val="00D5301B"/>
    <w:rsid w:val="00D534B9"/>
    <w:rsid w:val="00D5365C"/>
    <w:rsid w:val="00D5408B"/>
    <w:rsid w:val="00D547DC"/>
    <w:rsid w:val="00D55A68"/>
    <w:rsid w:val="00D564E7"/>
    <w:rsid w:val="00D56D8E"/>
    <w:rsid w:val="00D57C85"/>
    <w:rsid w:val="00D61A6C"/>
    <w:rsid w:val="00D62D63"/>
    <w:rsid w:val="00D63094"/>
    <w:rsid w:val="00D63CDB"/>
    <w:rsid w:val="00D64990"/>
    <w:rsid w:val="00D65931"/>
    <w:rsid w:val="00D65ACA"/>
    <w:rsid w:val="00D6677F"/>
    <w:rsid w:val="00D66851"/>
    <w:rsid w:val="00D67E9C"/>
    <w:rsid w:val="00D7051E"/>
    <w:rsid w:val="00D70BC4"/>
    <w:rsid w:val="00D70E4D"/>
    <w:rsid w:val="00D70FB5"/>
    <w:rsid w:val="00D71F89"/>
    <w:rsid w:val="00D726BA"/>
    <w:rsid w:val="00D72A36"/>
    <w:rsid w:val="00D72FCC"/>
    <w:rsid w:val="00D73559"/>
    <w:rsid w:val="00D74733"/>
    <w:rsid w:val="00D74A5A"/>
    <w:rsid w:val="00D74DFB"/>
    <w:rsid w:val="00D7531A"/>
    <w:rsid w:val="00D761DC"/>
    <w:rsid w:val="00D76ADF"/>
    <w:rsid w:val="00D774E7"/>
    <w:rsid w:val="00D77B45"/>
    <w:rsid w:val="00D80037"/>
    <w:rsid w:val="00D8038E"/>
    <w:rsid w:val="00D81E7A"/>
    <w:rsid w:val="00D823A8"/>
    <w:rsid w:val="00D827C1"/>
    <w:rsid w:val="00D82CAF"/>
    <w:rsid w:val="00D8380A"/>
    <w:rsid w:val="00D83E7F"/>
    <w:rsid w:val="00D83F0A"/>
    <w:rsid w:val="00D84F59"/>
    <w:rsid w:val="00D84F9E"/>
    <w:rsid w:val="00D87F0A"/>
    <w:rsid w:val="00D907E9"/>
    <w:rsid w:val="00D910F3"/>
    <w:rsid w:val="00D912E7"/>
    <w:rsid w:val="00D91A71"/>
    <w:rsid w:val="00D936EB"/>
    <w:rsid w:val="00D93A0C"/>
    <w:rsid w:val="00D93A11"/>
    <w:rsid w:val="00D9413E"/>
    <w:rsid w:val="00D94BCC"/>
    <w:rsid w:val="00D9583D"/>
    <w:rsid w:val="00D9592A"/>
    <w:rsid w:val="00D9658E"/>
    <w:rsid w:val="00D96795"/>
    <w:rsid w:val="00D96CA4"/>
    <w:rsid w:val="00D96D71"/>
    <w:rsid w:val="00DA0035"/>
    <w:rsid w:val="00DA0108"/>
    <w:rsid w:val="00DA0E19"/>
    <w:rsid w:val="00DA0F38"/>
    <w:rsid w:val="00DA1B8C"/>
    <w:rsid w:val="00DA1D0E"/>
    <w:rsid w:val="00DA283F"/>
    <w:rsid w:val="00DA2D24"/>
    <w:rsid w:val="00DA378C"/>
    <w:rsid w:val="00DA7D9B"/>
    <w:rsid w:val="00DA7F75"/>
    <w:rsid w:val="00DB05F7"/>
    <w:rsid w:val="00DB0D4C"/>
    <w:rsid w:val="00DB0E99"/>
    <w:rsid w:val="00DB1092"/>
    <w:rsid w:val="00DB1163"/>
    <w:rsid w:val="00DB1CA5"/>
    <w:rsid w:val="00DB1FCE"/>
    <w:rsid w:val="00DB26CD"/>
    <w:rsid w:val="00DB2BA1"/>
    <w:rsid w:val="00DB309E"/>
    <w:rsid w:val="00DB3E73"/>
    <w:rsid w:val="00DB42F8"/>
    <w:rsid w:val="00DB458D"/>
    <w:rsid w:val="00DB4954"/>
    <w:rsid w:val="00DB62EF"/>
    <w:rsid w:val="00DB7D3E"/>
    <w:rsid w:val="00DC03CD"/>
    <w:rsid w:val="00DC04D4"/>
    <w:rsid w:val="00DC0755"/>
    <w:rsid w:val="00DC0DED"/>
    <w:rsid w:val="00DC11FB"/>
    <w:rsid w:val="00DC19B3"/>
    <w:rsid w:val="00DC1E35"/>
    <w:rsid w:val="00DC1F4F"/>
    <w:rsid w:val="00DC20FF"/>
    <w:rsid w:val="00DC25E5"/>
    <w:rsid w:val="00DC26A8"/>
    <w:rsid w:val="00DC366B"/>
    <w:rsid w:val="00DC4D01"/>
    <w:rsid w:val="00DC644A"/>
    <w:rsid w:val="00DC6752"/>
    <w:rsid w:val="00DC7568"/>
    <w:rsid w:val="00DD00B9"/>
    <w:rsid w:val="00DD015C"/>
    <w:rsid w:val="00DD0EA9"/>
    <w:rsid w:val="00DD143D"/>
    <w:rsid w:val="00DD1C08"/>
    <w:rsid w:val="00DD2049"/>
    <w:rsid w:val="00DD27CE"/>
    <w:rsid w:val="00DD3027"/>
    <w:rsid w:val="00DD3B15"/>
    <w:rsid w:val="00DD41E2"/>
    <w:rsid w:val="00DD4C62"/>
    <w:rsid w:val="00DD697D"/>
    <w:rsid w:val="00DD70F2"/>
    <w:rsid w:val="00DD7864"/>
    <w:rsid w:val="00DD7BEE"/>
    <w:rsid w:val="00DD7DA2"/>
    <w:rsid w:val="00DD7E49"/>
    <w:rsid w:val="00DD7F65"/>
    <w:rsid w:val="00DE0EEE"/>
    <w:rsid w:val="00DE1143"/>
    <w:rsid w:val="00DE15C7"/>
    <w:rsid w:val="00DE2691"/>
    <w:rsid w:val="00DE3268"/>
    <w:rsid w:val="00DE3917"/>
    <w:rsid w:val="00DE39A7"/>
    <w:rsid w:val="00DE7700"/>
    <w:rsid w:val="00DE7BD1"/>
    <w:rsid w:val="00DF0B07"/>
    <w:rsid w:val="00DF0C0A"/>
    <w:rsid w:val="00DF1C45"/>
    <w:rsid w:val="00DF1C56"/>
    <w:rsid w:val="00DF1FDB"/>
    <w:rsid w:val="00DF3002"/>
    <w:rsid w:val="00DF36EB"/>
    <w:rsid w:val="00DF3A08"/>
    <w:rsid w:val="00DF4032"/>
    <w:rsid w:val="00DF49A3"/>
    <w:rsid w:val="00DF5D6C"/>
    <w:rsid w:val="00DF69F2"/>
    <w:rsid w:val="00DF7A7B"/>
    <w:rsid w:val="00DF7B34"/>
    <w:rsid w:val="00DF7D05"/>
    <w:rsid w:val="00E0052F"/>
    <w:rsid w:val="00E00DDE"/>
    <w:rsid w:val="00E0100C"/>
    <w:rsid w:val="00E02654"/>
    <w:rsid w:val="00E0298A"/>
    <w:rsid w:val="00E031DD"/>
    <w:rsid w:val="00E031E3"/>
    <w:rsid w:val="00E034DD"/>
    <w:rsid w:val="00E043D6"/>
    <w:rsid w:val="00E0628B"/>
    <w:rsid w:val="00E06F4F"/>
    <w:rsid w:val="00E07A75"/>
    <w:rsid w:val="00E07A94"/>
    <w:rsid w:val="00E07FC4"/>
    <w:rsid w:val="00E1080F"/>
    <w:rsid w:val="00E10DE2"/>
    <w:rsid w:val="00E116AB"/>
    <w:rsid w:val="00E11A13"/>
    <w:rsid w:val="00E12052"/>
    <w:rsid w:val="00E12B5B"/>
    <w:rsid w:val="00E148B2"/>
    <w:rsid w:val="00E156E4"/>
    <w:rsid w:val="00E15860"/>
    <w:rsid w:val="00E15D19"/>
    <w:rsid w:val="00E16FE6"/>
    <w:rsid w:val="00E17B35"/>
    <w:rsid w:val="00E20A77"/>
    <w:rsid w:val="00E21CB1"/>
    <w:rsid w:val="00E22088"/>
    <w:rsid w:val="00E221B2"/>
    <w:rsid w:val="00E2221C"/>
    <w:rsid w:val="00E227BC"/>
    <w:rsid w:val="00E23028"/>
    <w:rsid w:val="00E257C3"/>
    <w:rsid w:val="00E25DE8"/>
    <w:rsid w:val="00E2704E"/>
    <w:rsid w:val="00E27B48"/>
    <w:rsid w:val="00E31A9D"/>
    <w:rsid w:val="00E32302"/>
    <w:rsid w:val="00E3356C"/>
    <w:rsid w:val="00E33667"/>
    <w:rsid w:val="00E3405A"/>
    <w:rsid w:val="00E34C6C"/>
    <w:rsid w:val="00E34FEB"/>
    <w:rsid w:val="00E36104"/>
    <w:rsid w:val="00E36D31"/>
    <w:rsid w:val="00E36DB8"/>
    <w:rsid w:val="00E36E72"/>
    <w:rsid w:val="00E374F0"/>
    <w:rsid w:val="00E4012F"/>
    <w:rsid w:val="00E41422"/>
    <w:rsid w:val="00E4188B"/>
    <w:rsid w:val="00E41C5F"/>
    <w:rsid w:val="00E41CEE"/>
    <w:rsid w:val="00E422EC"/>
    <w:rsid w:val="00E42D21"/>
    <w:rsid w:val="00E43089"/>
    <w:rsid w:val="00E4447F"/>
    <w:rsid w:val="00E44618"/>
    <w:rsid w:val="00E44AF0"/>
    <w:rsid w:val="00E44FB3"/>
    <w:rsid w:val="00E46380"/>
    <w:rsid w:val="00E46928"/>
    <w:rsid w:val="00E46A03"/>
    <w:rsid w:val="00E46EC0"/>
    <w:rsid w:val="00E47316"/>
    <w:rsid w:val="00E47492"/>
    <w:rsid w:val="00E47793"/>
    <w:rsid w:val="00E47AFD"/>
    <w:rsid w:val="00E47D33"/>
    <w:rsid w:val="00E5189E"/>
    <w:rsid w:val="00E52C47"/>
    <w:rsid w:val="00E54766"/>
    <w:rsid w:val="00E54886"/>
    <w:rsid w:val="00E55BFE"/>
    <w:rsid w:val="00E56964"/>
    <w:rsid w:val="00E56EA9"/>
    <w:rsid w:val="00E57BBD"/>
    <w:rsid w:val="00E57F7D"/>
    <w:rsid w:val="00E60196"/>
    <w:rsid w:val="00E607F6"/>
    <w:rsid w:val="00E6087E"/>
    <w:rsid w:val="00E619BD"/>
    <w:rsid w:val="00E61DCA"/>
    <w:rsid w:val="00E626D4"/>
    <w:rsid w:val="00E6272D"/>
    <w:rsid w:val="00E63541"/>
    <w:rsid w:val="00E63D08"/>
    <w:rsid w:val="00E64E6C"/>
    <w:rsid w:val="00E66E0C"/>
    <w:rsid w:val="00E66EAE"/>
    <w:rsid w:val="00E670F1"/>
    <w:rsid w:val="00E6793F"/>
    <w:rsid w:val="00E712CC"/>
    <w:rsid w:val="00E72895"/>
    <w:rsid w:val="00E73173"/>
    <w:rsid w:val="00E73410"/>
    <w:rsid w:val="00E7373B"/>
    <w:rsid w:val="00E73900"/>
    <w:rsid w:val="00E739EB"/>
    <w:rsid w:val="00E74456"/>
    <w:rsid w:val="00E744DC"/>
    <w:rsid w:val="00E74A96"/>
    <w:rsid w:val="00E750B6"/>
    <w:rsid w:val="00E7511C"/>
    <w:rsid w:val="00E75B20"/>
    <w:rsid w:val="00E75DD9"/>
    <w:rsid w:val="00E76ED0"/>
    <w:rsid w:val="00E77099"/>
    <w:rsid w:val="00E77B83"/>
    <w:rsid w:val="00E80722"/>
    <w:rsid w:val="00E80A7A"/>
    <w:rsid w:val="00E81240"/>
    <w:rsid w:val="00E812E2"/>
    <w:rsid w:val="00E817DA"/>
    <w:rsid w:val="00E82651"/>
    <w:rsid w:val="00E83B8C"/>
    <w:rsid w:val="00E8428C"/>
    <w:rsid w:val="00E850BE"/>
    <w:rsid w:val="00E873CA"/>
    <w:rsid w:val="00E87602"/>
    <w:rsid w:val="00E877CC"/>
    <w:rsid w:val="00E87A57"/>
    <w:rsid w:val="00E87F8B"/>
    <w:rsid w:val="00E90543"/>
    <w:rsid w:val="00E90615"/>
    <w:rsid w:val="00E90B2E"/>
    <w:rsid w:val="00E90FFB"/>
    <w:rsid w:val="00E917C6"/>
    <w:rsid w:val="00E91D5A"/>
    <w:rsid w:val="00E92947"/>
    <w:rsid w:val="00E9344D"/>
    <w:rsid w:val="00E938D8"/>
    <w:rsid w:val="00E93A0C"/>
    <w:rsid w:val="00E940AD"/>
    <w:rsid w:val="00E946DC"/>
    <w:rsid w:val="00E9615B"/>
    <w:rsid w:val="00E9780A"/>
    <w:rsid w:val="00E97839"/>
    <w:rsid w:val="00E97F2A"/>
    <w:rsid w:val="00EA0756"/>
    <w:rsid w:val="00EA10B8"/>
    <w:rsid w:val="00EA1B2C"/>
    <w:rsid w:val="00EA1D22"/>
    <w:rsid w:val="00EA1F9C"/>
    <w:rsid w:val="00EA2A43"/>
    <w:rsid w:val="00EA2ABF"/>
    <w:rsid w:val="00EA2EE5"/>
    <w:rsid w:val="00EA31EA"/>
    <w:rsid w:val="00EA3293"/>
    <w:rsid w:val="00EA44F7"/>
    <w:rsid w:val="00EA4543"/>
    <w:rsid w:val="00EA46C1"/>
    <w:rsid w:val="00EA4A4B"/>
    <w:rsid w:val="00EA53E8"/>
    <w:rsid w:val="00EA6F22"/>
    <w:rsid w:val="00EA75A1"/>
    <w:rsid w:val="00EA78A9"/>
    <w:rsid w:val="00EA7A72"/>
    <w:rsid w:val="00EB04FD"/>
    <w:rsid w:val="00EB1312"/>
    <w:rsid w:val="00EB1AC1"/>
    <w:rsid w:val="00EB1BE6"/>
    <w:rsid w:val="00EB1C2B"/>
    <w:rsid w:val="00EB1C98"/>
    <w:rsid w:val="00EB2AB2"/>
    <w:rsid w:val="00EB2D03"/>
    <w:rsid w:val="00EB3A44"/>
    <w:rsid w:val="00EB3D9B"/>
    <w:rsid w:val="00EB4066"/>
    <w:rsid w:val="00EB493D"/>
    <w:rsid w:val="00EB4B12"/>
    <w:rsid w:val="00EB4B48"/>
    <w:rsid w:val="00EB5363"/>
    <w:rsid w:val="00EB539D"/>
    <w:rsid w:val="00EB647C"/>
    <w:rsid w:val="00EB7E02"/>
    <w:rsid w:val="00EC09D7"/>
    <w:rsid w:val="00EC0D12"/>
    <w:rsid w:val="00EC1027"/>
    <w:rsid w:val="00EC1771"/>
    <w:rsid w:val="00EC20FF"/>
    <w:rsid w:val="00EC226A"/>
    <w:rsid w:val="00EC2BAD"/>
    <w:rsid w:val="00EC3131"/>
    <w:rsid w:val="00EC36A0"/>
    <w:rsid w:val="00EC3833"/>
    <w:rsid w:val="00EC5623"/>
    <w:rsid w:val="00EC618C"/>
    <w:rsid w:val="00EC64C3"/>
    <w:rsid w:val="00EC7CEB"/>
    <w:rsid w:val="00EC7D6D"/>
    <w:rsid w:val="00ED0141"/>
    <w:rsid w:val="00ED094C"/>
    <w:rsid w:val="00ED1080"/>
    <w:rsid w:val="00ED12CE"/>
    <w:rsid w:val="00ED167A"/>
    <w:rsid w:val="00ED1B5D"/>
    <w:rsid w:val="00ED3086"/>
    <w:rsid w:val="00ED31E9"/>
    <w:rsid w:val="00ED4397"/>
    <w:rsid w:val="00ED552F"/>
    <w:rsid w:val="00ED55A9"/>
    <w:rsid w:val="00ED79D5"/>
    <w:rsid w:val="00ED7A29"/>
    <w:rsid w:val="00EE0087"/>
    <w:rsid w:val="00EE1846"/>
    <w:rsid w:val="00EE1EC3"/>
    <w:rsid w:val="00EE21DA"/>
    <w:rsid w:val="00EE22A1"/>
    <w:rsid w:val="00EE22E3"/>
    <w:rsid w:val="00EE24D8"/>
    <w:rsid w:val="00EE2DF9"/>
    <w:rsid w:val="00EE2ED6"/>
    <w:rsid w:val="00EE2EE5"/>
    <w:rsid w:val="00EE319B"/>
    <w:rsid w:val="00EE3855"/>
    <w:rsid w:val="00EE3B5E"/>
    <w:rsid w:val="00EE4469"/>
    <w:rsid w:val="00EE533B"/>
    <w:rsid w:val="00EE5843"/>
    <w:rsid w:val="00EE607E"/>
    <w:rsid w:val="00EE61BC"/>
    <w:rsid w:val="00EE68CA"/>
    <w:rsid w:val="00EE7573"/>
    <w:rsid w:val="00EE770E"/>
    <w:rsid w:val="00EE7921"/>
    <w:rsid w:val="00EE7B22"/>
    <w:rsid w:val="00EE7EF7"/>
    <w:rsid w:val="00EF090B"/>
    <w:rsid w:val="00EF2DB0"/>
    <w:rsid w:val="00EF34CE"/>
    <w:rsid w:val="00EF3549"/>
    <w:rsid w:val="00EF39FA"/>
    <w:rsid w:val="00EF4F9A"/>
    <w:rsid w:val="00EF5040"/>
    <w:rsid w:val="00EF52DC"/>
    <w:rsid w:val="00EF56A4"/>
    <w:rsid w:val="00EF6941"/>
    <w:rsid w:val="00EF6C3D"/>
    <w:rsid w:val="00EF7220"/>
    <w:rsid w:val="00EF723B"/>
    <w:rsid w:val="00F005F4"/>
    <w:rsid w:val="00F01DA2"/>
    <w:rsid w:val="00F01DAA"/>
    <w:rsid w:val="00F01DE4"/>
    <w:rsid w:val="00F027C0"/>
    <w:rsid w:val="00F02DC1"/>
    <w:rsid w:val="00F02E3D"/>
    <w:rsid w:val="00F030C3"/>
    <w:rsid w:val="00F05ACA"/>
    <w:rsid w:val="00F07136"/>
    <w:rsid w:val="00F101EC"/>
    <w:rsid w:val="00F10AC1"/>
    <w:rsid w:val="00F12C55"/>
    <w:rsid w:val="00F12E04"/>
    <w:rsid w:val="00F12E92"/>
    <w:rsid w:val="00F134E9"/>
    <w:rsid w:val="00F139E3"/>
    <w:rsid w:val="00F1491A"/>
    <w:rsid w:val="00F15B68"/>
    <w:rsid w:val="00F1628E"/>
    <w:rsid w:val="00F167F1"/>
    <w:rsid w:val="00F16903"/>
    <w:rsid w:val="00F208C8"/>
    <w:rsid w:val="00F21382"/>
    <w:rsid w:val="00F2158E"/>
    <w:rsid w:val="00F21C3B"/>
    <w:rsid w:val="00F23536"/>
    <w:rsid w:val="00F23D9B"/>
    <w:rsid w:val="00F24495"/>
    <w:rsid w:val="00F2454C"/>
    <w:rsid w:val="00F24F9F"/>
    <w:rsid w:val="00F252BC"/>
    <w:rsid w:val="00F25871"/>
    <w:rsid w:val="00F2773B"/>
    <w:rsid w:val="00F2781B"/>
    <w:rsid w:val="00F3041D"/>
    <w:rsid w:val="00F308FE"/>
    <w:rsid w:val="00F3191C"/>
    <w:rsid w:val="00F31B9F"/>
    <w:rsid w:val="00F32DD7"/>
    <w:rsid w:val="00F353AB"/>
    <w:rsid w:val="00F3675C"/>
    <w:rsid w:val="00F36BE4"/>
    <w:rsid w:val="00F36C5F"/>
    <w:rsid w:val="00F3720A"/>
    <w:rsid w:val="00F3723B"/>
    <w:rsid w:val="00F37611"/>
    <w:rsid w:val="00F414CA"/>
    <w:rsid w:val="00F41AC5"/>
    <w:rsid w:val="00F4226D"/>
    <w:rsid w:val="00F42F75"/>
    <w:rsid w:val="00F432B4"/>
    <w:rsid w:val="00F4453C"/>
    <w:rsid w:val="00F44589"/>
    <w:rsid w:val="00F45B1D"/>
    <w:rsid w:val="00F46878"/>
    <w:rsid w:val="00F46C8B"/>
    <w:rsid w:val="00F47E07"/>
    <w:rsid w:val="00F50626"/>
    <w:rsid w:val="00F50940"/>
    <w:rsid w:val="00F50FE3"/>
    <w:rsid w:val="00F5119A"/>
    <w:rsid w:val="00F524F6"/>
    <w:rsid w:val="00F52520"/>
    <w:rsid w:val="00F52883"/>
    <w:rsid w:val="00F53C4E"/>
    <w:rsid w:val="00F54346"/>
    <w:rsid w:val="00F54A14"/>
    <w:rsid w:val="00F5502E"/>
    <w:rsid w:val="00F564AD"/>
    <w:rsid w:val="00F574E8"/>
    <w:rsid w:val="00F57AA7"/>
    <w:rsid w:val="00F57B31"/>
    <w:rsid w:val="00F60822"/>
    <w:rsid w:val="00F61532"/>
    <w:rsid w:val="00F6163D"/>
    <w:rsid w:val="00F61DD4"/>
    <w:rsid w:val="00F61EA1"/>
    <w:rsid w:val="00F6217F"/>
    <w:rsid w:val="00F627D2"/>
    <w:rsid w:val="00F629DD"/>
    <w:rsid w:val="00F62C83"/>
    <w:rsid w:val="00F632F3"/>
    <w:rsid w:val="00F635CD"/>
    <w:rsid w:val="00F63FF7"/>
    <w:rsid w:val="00F64347"/>
    <w:rsid w:val="00F647BD"/>
    <w:rsid w:val="00F66444"/>
    <w:rsid w:val="00F678C2"/>
    <w:rsid w:val="00F67B64"/>
    <w:rsid w:val="00F713D6"/>
    <w:rsid w:val="00F7240C"/>
    <w:rsid w:val="00F728BE"/>
    <w:rsid w:val="00F72DB4"/>
    <w:rsid w:val="00F73251"/>
    <w:rsid w:val="00F73384"/>
    <w:rsid w:val="00F738A2"/>
    <w:rsid w:val="00F739E5"/>
    <w:rsid w:val="00F74712"/>
    <w:rsid w:val="00F75073"/>
    <w:rsid w:val="00F75EE3"/>
    <w:rsid w:val="00F76682"/>
    <w:rsid w:val="00F76FD7"/>
    <w:rsid w:val="00F7743E"/>
    <w:rsid w:val="00F77809"/>
    <w:rsid w:val="00F8087A"/>
    <w:rsid w:val="00F8093F"/>
    <w:rsid w:val="00F809C2"/>
    <w:rsid w:val="00F8106D"/>
    <w:rsid w:val="00F8130E"/>
    <w:rsid w:val="00F818F2"/>
    <w:rsid w:val="00F82A7F"/>
    <w:rsid w:val="00F82C0E"/>
    <w:rsid w:val="00F83E28"/>
    <w:rsid w:val="00F83E4B"/>
    <w:rsid w:val="00F851FE"/>
    <w:rsid w:val="00F8745F"/>
    <w:rsid w:val="00F8769D"/>
    <w:rsid w:val="00F90040"/>
    <w:rsid w:val="00F91F4F"/>
    <w:rsid w:val="00F9284F"/>
    <w:rsid w:val="00F932E2"/>
    <w:rsid w:val="00F9444C"/>
    <w:rsid w:val="00F945EC"/>
    <w:rsid w:val="00F94A9E"/>
    <w:rsid w:val="00F95AFA"/>
    <w:rsid w:val="00F96FF9"/>
    <w:rsid w:val="00F97A90"/>
    <w:rsid w:val="00FA0283"/>
    <w:rsid w:val="00FA1AA1"/>
    <w:rsid w:val="00FA2B2A"/>
    <w:rsid w:val="00FA2DA0"/>
    <w:rsid w:val="00FA303D"/>
    <w:rsid w:val="00FA33CC"/>
    <w:rsid w:val="00FA3667"/>
    <w:rsid w:val="00FA47AF"/>
    <w:rsid w:val="00FA54EE"/>
    <w:rsid w:val="00FA691B"/>
    <w:rsid w:val="00FA705F"/>
    <w:rsid w:val="00FA71D5"/>
    <w:rsid w:val="00FA795C"/>
    <w:rsid w:val="00FA7DC1"/>
    <w:rsid w:val="00FA7DF2"/>
    <w:rsid w:val="00FB004A"/>
    <w:rsid w:val="00FB0953"/>
    <w:rsid w:val="00FB0A47"/>
    <w:rsid w:val="00FB0E62"/>
    <w:rsid w:val="00FB2346"/>
    <w:rsid w:val="00FB2F9E"/>
    <w:rsid w:val="00FB3B7F"/>
    <w:rsid w:val="00FB3D86"/>
    <w:rsid w:val="00FB44DF"/>
    <w:rsid w:val="00FB4511"/>
    <w:rsid w:val="00FB45DF"/>
    <w:rsid w:val="00FB4D1D"/>
    <w:rsid w:val="00FB5EA6"/>
    <w:rsid w:val="00FB67A4"/>
    <w:rsid w:val="00FB70E5"/>
    <w:rsid w:val="00FB7674"/>
    <w:rsid w:val="00FB7AE9"/>
    <w:rsid w:val="00FB7B92"/>
    <w:rsid w:val="00FC03FE"/>
    <w:rsid w:val="00FC098E"/>
    <w:rsid w:val="00FC0C0D"/>
    <w:rsid w:val="00FC0E58"/>
    <w:rsid w:val="00FC0F9F"/>
    <w:rsid w:val="00FC3772"/>
    <w:rsid w:val="00FC3879"/>
    <w:rsid w:val="00FC45E6"/>
    <w:rsid w:val="00FC474F"/>
    <w:rsid w:val="00FC4BEB"/>
    <w:rsid w:val="00FC6454"/>
    <w:rsid w:val="00FC76E4"/>
    <w:rsid w:val="00FC7E4E"/>
    <w:rsid w:val="00FD08BF"/>
    <w:rsid w:val="00FD1124"/>
    <w:rsid w:val="00FD1277"/>
    <w:rsid w:val="00FD147B"/>
    <w:rsid w:val="00FD1E8B"/>
    <w:rsid w:val="00FD227D"/>
    <w:rsid w:val="00FD29D2"/>
    <w:rsid w:val="00FD2C59"/>
    <w:rsid w:val="00FD3034"/>
    <w:rsid w:val="00FD399D"/>
    <w:rsid w:val="00FD4106"/>
    <w:rsid w:val="00FD4C20"/>
    <w:rsid w:val="00FD4DFB"/>
    <w:rsid w:val="00FD53A3"/>
    <w:rsid w:val="00FD55E1"/>
    <w:rsid w:val="00FD56D2"/>
    <w:rsid w:val="00FD59C1"/>
    <w:rsid w:val="00FD746F"/>
    <w:rsid w:val="00FD787B"/>
    <w:rsid w:val="00FD7F2E"/>
    <w:rsid w:val="00FE0F84"/>
    <w:rsid w:val="00FE3E72"/>
    <w:rsid w:val="00FE4A41"/>
    <w:rsid w:val="00FE57B1"/>
    <w:rsid w:val="00FE64F1"/>
    <w:rsid w:val="00FE6C69"/>
    <w:rsid w:val="00FE6E53"/>
    <w:rsid w:val="00FE7ED9"/>
    <w:rsid w:val="00FF13C7"/>
    <w:rsid w:val="00FF193D"/>
    <w:rsid w:val="00FF2398"/>
    <w:rsid w:val="00FF2A0B"/>
    <w:rsid w:val="00FF3006"/>
    <w:rsid w:val="00FF34DE"/>
    <w:rsid w:val="00FF4165"/>
    <w:rsid w:val="00FF576F"/>
    <w:rsid w:val="00FF59CB"/>
    <w:rsid w:val="00FF5F36"/>
    <w:rsid w:val="00FF6885"/>
    <w:rsid w:val="00FF6BAD"/>
    <w:rsid w:val="00FF7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639E0"/>
  <w15:docId w15:val="{F4A86115-05C0-418F-9367-4AEB0AAF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D24"/>
  </w:style>
  <w:style w:type="paragraph" w:styleId="Heading1">
    <w:name w:val="heading 1"/>
    <w:basedOn w:val="Normal"/>
    <w:next w:val="Normal"/>
    <w:link w:val="Heading1Char"/>
    <w:uiPriority w:val="9"/>
    <w:qFormat/>
    <w:rsid w:val="00CC4D24"/>
    <w:pPr>
      <w:keepNext/>
      <w:keepLines/>
      <w:numPr>
        <w:numId w:val="2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CC4D24"/>
    <w:pPr>
      <w:keepNext/>
      <w:keepLines/>
      <w:numPr>
        <w:ilvl w:val="1"/>
        <w:numId w:val="2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CC4D24"/>
    <w:pPr>
      <w:keepNext/>
      <w:keepLines/>
      <w:numPr>
        <w:ilvl w:val="2"/>
        <w:numId w:val="2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CC4D24"/>
    <w:pPr>
      <w:keepNext/>
      <w:keepLines/>
      <w:numPr>
        <w:ilvl w:val="3"/>
        <w:numId w:val="2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CC4D24"/>
    <w:pPr>
      <w:keepNext/>
      <w:keepLines/>
      <w:numPr>
        <w:ilvl w:val="4"/>
        <w:numId w:val="2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CC4D24"/>
    <w:pPr>
      <w:keepNext/>
      <w:keepLines/>
      <w:numPr>
        <w:ilvl w:val="5"/>
        <w:numId w:val="2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CC4D24"/>
    <w:pPr>
      <w:keepNext/>
      <w:keepLines/>
      <w:numPr>
        <w:ilvl w:val="6"/>
        <w:numId w:val="2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C4D24"/>
    <w:pPr>
      <w:keepNext/>
      <w:keepLines/>
      <w:numPr>
        <w:ilvl w:val="7"/>
        <w:numId w:val="2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C4D24"/>
    <w:pPr>
      <w:keepNext/>
      <w:keepLines/>
      <w:numPr>
        <w:ilvl w:val="8"/>
        <w:numId w:val="2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B5E85"/>
    <w:pPr>
      <w:spacing w:after="0" w:line="240" w:lineRule="auto"/>
    </w:pPr>
    <w:rPr>
      <w:sz w:val="20"/>
      <w:szCs w:val="20"/>
    </w:rPr>
  </w:style>
  <w:style w:type="character" w:customStyle="1" w:styleId="FootnoteTextChar">
    <w:name w:val="Footnote Text Char"/>
    <w:basedOn w:val="DefaultParagraphFont"/>
    <w:link w:val="FootnoteText"/>
    <w:rsid w:val="00AB5E85"/>
    <w:rPr>
      <w:kern w:val="0"/>
      <w:sz w:val="20"/>
      <w:szCs w:val="20"/>
      <w:lang w:val="en-GB"/>
      <w14:ligatures w14:val="none"/>
    </w:rPr>
  </w:style>
  <w:style w:type="character" w:styleId="FootnoteReference">
    <w:name w:val="footnote reference"/>
    <w:basedOn w:val="DefaultParagraphFont"/>
    <w:uiPriority w:val="99"/>
    <w:unhideWhenUsed/>
    <w:rsid w:val="00AB5E85"/>
    <w:rPr>
      <w:vertAlign w:val="superscript"/>
    </w:rPr>
  </w:style>
  <w:style w:type="paragraph" w:styleId="EndnoteText">
    <w:name w:val="endnote text"/>
    <w:basedOn w:val="Normal"/>
    <w:link w:val="EndnoteTextChar"/>
    <w:unhideWhenUsed/>
    <w:rsid w:val="00AB5E85"/>
    <w:pPr>
      <w:spacing w:after="0" w:line="240" w:lineRule="auto"/>
      <w:ind w:firstLine="720"/>
    </w:pPr>
    <w:rPr>
      <w:sz w:val="20"/>
      <w:szCs w:val="20"/>
    </w:rPr>
  </w:style>
  <w:style w:type="character" w:customStyle="1" w:styleId="EndnoteTextChar">
    <w:name w:val="Endnote Text Char"/>
    <w:basedOn w:val="DefaultParagraphFont"/>
    <w:link w:val="EndnoteText"/>
    <w:uiPriority w:val="99"/>
    <w:rsid w:val="00AB5E85"/>
    <w:rPr>
      <w:kern w:val="0"/>
      <w:sz w:val="20"/>
      <w:szCs w:val="20"/>
      <w:lang w:val="en-GB"/>
      <w14:ligatures w14:val="none"/>
    </w:rPr>
  </w:style>
  <w:style w:type="character" w:styleId="Hyperlink">
    <w:name w:val="Hyperlink"/>
    <w:basedOn w:val="DefaultParagraphFont"/>
    <w:uiPriority w:val="99"/>
    <w:unhideWhenUsed/>
    <w:rsid w:val="00AB5E85"/>
    <w:rPr>
      <w:color w:val="0563C1" w:themeColor="hyperlink"/>
      <w:u w:val="single"/>
    </w:rPr>
  </w:style>
  <w:style w:type="character" w:customStyle="1" w:styleId="q-box">
    <w:name w:val="q-box"/>
    <w:basedOn w:val="DefaultParagraphFont"/>
    <w:rsid w:val="00AB5E85"/>
  </w:style>
  <w:style w:type="paragraph" w:styleId="Header">
    <w:name w:val="header"/>
    <w:basedOn w:val="Normal"/>
    <w:link w:val="HeaderChar"/>
    <w:uiPriority w:val="99"/>
    <w:unhideWhenUsed/>
    <w:rsid w:val="00764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2A6"/>
    <w:rPr>
      <w:kern w:val="0"/>
      <w:lang w:val="en-GB"/>
      <w14:ligatures w14:val="none"/>
    </w:rPr>
  </w:style>
  <w:style w:type="paragraph" w:styleId="Footer">
    <w:name w:val="footer"/>
    <w:basedOn w:val="Normal"/>
    <w:link w:val="FooterChar"/>
    <w:uiPriority w:val="99"/>
    <w:unhideWhenUsed/>
    <w:rsid w:val="00764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2A6"/>
    <w:rPr>
      <w:kern w:val="0"/>
      <w:lang w:val="en-GB"/>
      <w14:ligatures w14:val="none"/>
    </w:rPr>
  </w:style>
  <w:style w:type="character" w:styleId="FollowedHyperlink">
    <w:name w:val="FollowedHyperlink"/>
    <w:basedOn w:val="DefaultParagraphFont"/>
    <w:uiPriority w:val="99"/>
    <w:semiHidden/>
    <w:unhideWhenUsed/>
    <w:rsid w:val="00AC7961"/>
    <w:rPr>
      <w:color w:val="954F72" w:themeColor="followedHyperlink"/>
      <w:u w:val="single"/>
    </w:rPr>
  </w:style>
  <w:style w:type="paragraph" w:styleId="ListParagraph">
    <w:name w:val="List Paragraph"/>
    <w:basedOn w:val="Normal"/>
    <w:uiPriority w:val="34"/>
    <w:qFormat/>
    <w:rsid w:val="003B2119"/>
    <w:pPr>
      <w:ind w:left="720"/>
      <w:contextualSpacing/>
    </w:pPr>
  </w:style>
  <w:style w:type="character" w:styleId="Emphasis">
    <w:name w:val="Emphasis"/>
    <w:basedOn w:val="DefaultParagraphFont"/>
    <w:uiPriority w:val="20"/>
    <w:qFormat/>
    <w:rsid w:val="00CC4D24"/>
    <w:rPr>
      <w:i/>
      <w:iCs/>
      <w:color w:val="auto"/>
    </w:rPr>
  </w:style>
  <w:style w:type="character" w:styleId="UnresolvedMention">
    <w:name w:val="Unresolved Mention"/>
    <w:basedOn w:val="DefaultParagraphFont"/>
    <w:uiPriority w:val="99"/>
    <w:semiHidden/>
    <w:unhideWhenUsed/>
    <w:rsid w:val="00866C02"/>
    <w:rPr>
      <w:color w:val="605E5C"/>
      <w:shd w:val="clear" w:color="auto" w:fill="E1DFDD"/>
    </w:rPr>
  </w:style>
  <w:style w:type="character" w:styleId="PlaceholderText">
    <w:name w:val="Placeholder Text"/>
    <w:basedOn w:val="DefaultParagraphFont"/>
    <w:uiPriority w:val="99"/>
    <w:semiHidden/>
    <w:rsid w:val="0056735A"/>
    <w:rPr>
      <w:color w:val="808080"/>
    </w:rPr>
  </w:style>
  <w:style w:type="paragraph" w:styleId="NormalWeb">
    <w:name w:val="Normal (Web)"/>
    <w:basedOn w:val="Normal"/>
    <w:uiPriority w:val="99"/>
    <w:unhideWhenUsed/>
    <w:rsid w:val="00B46C9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A7C5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A7C53"/>
    <w:rPr>
      <w:rFonts w:ascii="Arial" w:eastAsia="Times New Roman" w:hAnsi="Arial" w:cs="Arial"/>
      <w:vanish/>
      <w:kern w:val="0"/>
      <w:sz w:val="16"/>
      <w:szCs w:val="16"/>
      <w14:ligatures w14:val="none"/>
    </w:rPr>
  </w:style>
  <w:style w:type="character" w:customStyle="1" w:styleId="react-xocs-alternative-link">
    <w:name w:val="react-xocs-alternative-link"/>
    <w:basedOn w:val="DefaultParagraphFont"/>
    <w:rsid w:val="00937514"/>
  </w:style>
  <w:style w:type="character" w:customStyle="1" w:styleId="given-name">
    <w:name w:val="given-name"/>
    <w:basedOn w:val="DefaultParagraphFont"/>
    <w:rsid w:val="00937514"/>
  </w:style>
  <w:style w:type="character" w:customStyle="1" w:styleId="text">
    <w:name w:val="text"/>
    <w:basedOn w:val="DefaultParagraphFont"/>
    <w:rsid w:val="00937514"/>
  </w:style>
  <w:style w:type="character" w:customStyle="1" w:styleId="author-ref">
    <w:name w:val="author-ref"/>
    <w:basedOn w:val="DefaultParagraphFont"/>
    <w:rsid w:val="00937514"/>
  </w:style>
  <w:style w:type="character" w:customStyle="1" w:styleId="markedcontent">
    <w:name w:val="markedcontent"/>
    <w:basedOn w:val="DefaultParagraphFont"/>
    <w:rsid w:val="00477955"/>
  </w:style>
  <w:style w:type="character" w:customStyle="1" w:styleId="cs1-lock-free">
    <w:name w:val="cs1-lock-free"/>
    <w:basedOn w:val="DefaultParagraphFont"/>
    <w:rsid w:val="00E36DB8"/>
  </w:style>
  <w:style w:type="character" w:styleId="Strong">
    <w:name w:val="Strong"/>
    <w:basedOn w:val="DefaultParagraphFont"/>
    <w:uiPriority w:val="22"/>
    <w:qFormat/>
    <w:rsid w:val="00CC4D24"/>
    <w:rPr>
      <w:b/>
      <w:bCs/>
      <w:color w:val="000000" w:themeColor="text1"/>
    </w:rPr>
  </w:style>
  <w:style w:type="paragraph" w:customStyle="1" w:styleId="footnotedescription">
    <w:name w:val="footnote description"/>
    <w:next w:val="Normal"/>
    <w:link w:val="footnotedescriptionChar"/>
    <w:hidden/>
    <w:rsid w:val="006069F7"/>
    <w:pPr>
      <w:spacing w:after="163"/>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6069F7"/>
    <w:rPr>
      <w:rFonts w:ascii="Times New Roman" w:eastAsia="Times New Roman" w:hAnsi="Times New Roman" w:cs="Times New Roman"/>
      <w:color w:val="000000"/>
      <w:sz w:val="20"/>
    </w:rPr>
  </w:style>
  <w:style w:type="paragraph" w:styleId="NoSpacing">
    <w:name w:val="No Spacing"/>
    <w:uiPriority w:val="1"/>
    <w:qFormat/>
    <w:rsid w:val="00CC4D24"/>
    <w:pPr>
      <w:spacing w:after="0" w:line="240" w:lineRule="auto"/>
    </w:pPr>
  </w:style>
  <w:style w:type="paragraph" w:customStyle="1" w:styleId="statutory-body">
    <w:name w:val="statutory-body"/>
    <w:basedOn w:val="Normal"/>
    <w:rsid w:val="002934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C4D24"/>
    <w:rPr>
      <w:rFonts w:asciiTheme="majorHAnsi" w:eastAsiaTheme="majorEastAsia" w:hAnsiTheme="majorHAnsi" w:cstheme="majorBidi"/>
      <w:b/>
      <w:bCs/>
      <w:smallCaps/>
      <w:color w:val="000000" w:themeColor="text1"/>
      <w:sz w:val="36"/>
      <w:szCs w:val="36"/>
    </w:rPr>
  </w:style>
  <w:style w:type="paragraph" w:customStyle="1" w:styleId="nova-legacy-e-listitem">
    <w:name w:val="nova-legacy-e-list__item"/>
    <w:basedOn w:val="Normal"/>
    <w:rsid w:val="00194014"/>
    <w:pPr>
      <w:spacing w:before="100" w:beforeAutospacing="1" w:after="100" w:afterAutospacing="1" w:line="240" w:lineRule="auto"/>
    </w:pPr>
    <w:rPr>
      <w:rFonts w:ascii="Times New Roman" w:eastAsia="Times New Roman" w:hAnsi="Times New Roman" w:cs="Times New Roman"/>
      <w:sz w:val="24"/>
      <w:szCs w:val="24"/>
    </w:rPr>
  </w:style>
  <w:style w:type="character" w:styleId="EndnoteReference">
    <w:name w:val="endnote reference"/>
    <w:semiHidden/>
    <w:rsid w:val="00DC7568"/>
    <w:rPr>
      <w:vertAlign w:val="superscript"/>
    </w:rPr>
  </w:style>
  <w:style w:type="paragraph" w:styleId="HTMLPreformatted">
    <w:name w:val="HTML Preformatted"/>
    <w:basedOn w:val="Normal"/>
    <w:link w:val="HTMLPreformattedChar"/>
    <w:uiPriority w:val="99"/>
    <w:unhideWhenUsed/>
    <w:rsid w:val="00FF7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rsid w:val="00FF7633"/>
    <w:rPr>
      <w:rFonts w:ascii="Courier New" w:eastAsia="Times New Roman" w:hAnsi="Courier New" w:cs="Courier New"/>
      <w:kern w:val="0"/>
      <w:sz w:val="20"/>
      <w:szCs w:val="20"/>
      <w:lang w:val="en-GB"/>
      <w14:ligatures w14:val="none"/>
    </w:rPr>
  </w:style>
  <w:style w:type="table" w:styleId="TableGrid">
    <w:name w:val="Table Grid"/>
    <w:basedOn w:val="TableNormal"/>
    <w:uiPriority w:val="39"/>
    <w:rsid w:val="00F37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
    <w:name w:val="small"/>
    <w:basedOn w:val="Normal"/>
    <w:rsid w:val="001472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C4D24"/>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CC4D24"/>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CC4D24"/>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CC4D24"/>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CC4D24"/>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CC4D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C4D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C4D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C4D24"/>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CC4D24"/>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CC4D24"/>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CC4D24"/>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CC4D24"/>
    <w:rPr>
      <w:color w:val="5A5A5A" w:themeColor="text1" w:themeTint="A5"/>
      <w:spacing w:val="10"/>
    </w:rPr>
  </w:style>
  <w:style w:type="paragraph" w:styleId="Quote">
    <w:name w:val="Quote"/>
    <w:basedOn w:val="Normal"/>
    <w:next w:val="Normal"/>
    <w:link w:val="QuoteChar"/>
    <w:uiPriority w:val="29"/>
    <w:qFormat/>
    <w:rsid w:val="00CC4D24"/>
    <w:pPr>
      <w:spacing w:before="160"/>
      <w:ind w:left="720" w:right="720"/>
    </w:pPr>
    <w:rPr>
      <w:i/>
      <w:iCs/>
      <w:color w:val="000000" w:themeColor="text1"/>
    </w:rPr>
  </w:style>
  <w:style w:type="character" w:customStyle="1" w:styleId="QuoteChar">
    <w:name w:val="Quote Char"/>
    <w:basedOn w:val="DefaultParagraphFont"/>
    <w:link w:val="Quote"/>
    <w:uiPriority w:val="29"/>
    <w:rsid w:val="00CC4D24"/>
    <w:rPr>
      <w:i/>
      <w:iCs/>
      <w:color w:val="000000" w:themeColor="text1"/>
    </w:rPr>
  </w:style>
  <w:style w:type="paragraph" w:styleId="IntenseQuote">
    <w:name w:val="Intense Quote"/>
    <w:basedOn w:val="Normal"/>
    <w:next w:val="Normal"/>
    <w:link w:val="IntenseQuoteChar"/>
    <w:uiPriority w:val="30"/>
    <w:qFormat/>
    <w:rsid w:val="00CC4D2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CC4D24"/>
    <w:rPr>
      <w:color w:val="000000" w:themeColor="text1"/>
      <w:shd w:val="clear" w:color="auto" w:fill="F2F2F2" w:themeFill="background1" w:themeFillShade="F2"/>
    </w:rPr>
  </w:style>
  <w:style w:type="character" w:styleId="SubtleEmphasis">
    <w:name w:val="Subtle Emphasis"/>
    <w:basedOn w:val="DefaultParagraphFont"/>
    <w:uiPriority w:val="19"/>
    <w:qFormat/>
    <w:rsid w:val="00CC4D24"/>
    <w:rPr>
      <w:i/>
      <w:iCs/>
      <w:color w:val="404040" w:themeColor="text1" w:themeTint="BF"/>
    </w:rPr>
  </w:style>
  <w:style w:type="character" w:styleId="IntenseEmphasis">
    <w:name w:val="Intense Emphasis"/>
    <w:basedOn w:val="DefaultParagraphFont"/>
    <w:uiPriority w:val="21"/>
    <w:qFormat/>
    <w:rsid w:val="00CC4D24"/>
    <w:rPr>
      <w:b/>
      <w:bCs/>
      <w:i/>
      <w:iCs/>
      <w:caps/>
    </w:rPr>
  </w:style>
  <w:style w:type="character" w:styleId="SubtleReference">
    <w:name w:val="Subtle Reference"/>
    <w:basedOn w:val="DefaultParagraphFont"/>
    <w:uiPriority w:val="31"/>
    <w:qFormat/>
    <w:rsid w:val="00CC4D2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C4D24"/>
    <w:rPr>
      <w:b/>
      <w:bCs/>
      <w:smallCaps/>
      <w:u w:val="single"/>
    </w:rPr>
  </w:style>
  <w:style w:type="character" w:styleId="BookTitle">
    <w:name w:val="Book Title"/>
    <w:basedOn w:val="DefaultParagraphFont"/>
    <w:uiPriority w:val="33"/>
    <w:qFormat/>
    <w:rsid w:val="00CC4D24"/>
    <w:rPr>
      <w:b w:val="0"/>
      <w:bCs w:val="0"/>
      <w:smallCaps/>
      <w:spacing w:val="5"/>
    </w:rPr>
  </w:style>
  <w:style w:type="paragraph" w:styleId="TOCHeading">
    <w:name w:val="TOC Heading"/>
    <w:basedOn w:val="Heading1"/>
    <w:next w:val="Normal"/>
    <w:uiPriority w:val="39"/>
    <w:semiHidden/>
    <w:unhideWhenUsed/>
    <w:qFormat/>
    <w:rsid w:val="00CC4D24"/>
    <w:pPr>
      <w:outlineLvl w:val="9"/>
    </w:pPr>
  </w:style>
  <w:style w:type="character" w:customStyle="1" w:styleId="title-text">
    <w:name w:val="title-text"/>
    <w:basedOn w:val="DefaultParagraphFont"/>
    <w:rsid w:val="00C52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811">
      <w:bodyDiv w:val="1"/>
      <w:marLeft w:val="0"/>
      <w:marRight w:val="0"/>
      <w:marTop w:val="0"/>
      <w:marBottom w:val="0"/>
      <w:divBdr>
        <w:top w:val="none" w:sz="0" w:space="0" w:color="auto"/>
        <w:left w:val="none" w:sz="0" w:space="0" w:color="auto"/>
        <w:bottom w:val="none" w:sz="0" w:space="0" w:color="auto"/>
        <w:right w:val="none" w:sz="0" w:space="0" w:color="auto"/>
      </w:divBdr>
    </w:div>
    <w:div w:id="94131826">
      <w:bodyDiv w:val="1"/>
      <w:marLeft w:val="0"/>
      <w:marRight w:val="0"/>
      <w:marTop w:val="0"/>
      <w:marBottom w:val="0"/>
      <w:divBdr>
        <w:top w:val="none" w:sz="0" w:space="0" w:color="auto"/>
        <w:left w:val="none" w:sz="0" w:space="0" w:color="auto"/>
        <w:bottom w:val="none" w:sz="0" w:space="0" w:color="auto"/>
        <w:right w:val="none" w:sz="0" w:space="0" w:color="auto"/>
      </w:divBdr>
    </w:div>
    <w:div w:id="144978821">
      <w:bodyDiv w:val="1"/>
      <w:marLeft w:val="0"/>
      <w:marRight w:val="0"/>
      <w:marTop w:val="0"/>
      <w:marBottom w:val="0"/>
      <w:divBdr>
        <w:top w:val="none" w:sz="0" w:space="0" w:color="auto"/>
        <w:left w:val="none" w:sz="0" w:space="0" w:color="auto"/>
        <w:bottom w:val="none" w:sz="0" w:space="0" w:color="auto"/>
        <w:right w:val="none" w:sz="0" w:space="0" w:color="auto"/>
      </w:divBdr>
    </w:div>
    <w:div w:id="336664003">
      <w:bodyDiv w:val="1"/>
      <w:marLeft w:val="0"/>
      <w:marRight w:val="0"/>
      <w:marTop w:val="0"/>
      <w:marBottom w:val="0"/>
      <w:divBdr>
        <w:top w:val="none" w:sz="0" w:space="0" w:color="auto"/>
        <w:left w:val="none" w:sz="0" w:space="0" w:color="auto"/>
        <w:bottom w:val="none" w:sz="0" w:space="0" w:color="auto"/>
        <w:right w:val="none" w:sz="0" w:space="0" w:color="auto"/>
      </w:divBdr>
    </w:div>
    <w:div w:id="705830780">
      <w:bodyDiv w:val="1"/>
      <w:marLeft w:val="0"/>
      <w:marRight w:val="0"/>
      <w:marTop w:val="0"/>
      <w:marBottom w:val="0"/>
      <w:divBdr>
        <w:top w:val="none" w:sz="0" w:space="0" w:color="auto"/>
        <w:left w:val="none" w:sz="0" w:space="0" w:color="auto"/>
        <w:bottom w:val="none" w:sz="0" w:space="0" w:color="auto"/>
        <w:right w:val="none" w:sz="0" w:space="0" w:color="auto"/>
      </w:divBdr>
    </w:div>
    <w:div w:id="752698140">
      <w:bodyDiv w:val="1"/>
      <w:marLeft w:val="0"/>
      <w:marRight w:val="0"/>
      <w:marTop w:val="0"/>
      <w:marBottom w:val="0"/>
      <w:divBdr>
        <w:top w:val="none" w:sz="0" w:space="0" w:color="auto"/>
        <w:left w:val="none" w:sz="0" w:space="0" w:color="auto"/>
        <w:bottom w:val="none" w:sz="0" w:space="0" w:color="auto"/>
        <w:right w:val="none" w:sz="0" w:space="0" w:color="auto"/>
      </w:divBdr>
    </w:div>
    <w:div w:id="1209688267">
      <w:bodyDiv w:val="1"/>
      <w:marLeft w:val="0"/>
      <w:marRight w:val="0"/>
      <w:marTop w:val="0"/>
      <w:marBottom w:val="0"/>
      <w:divBdr>
        <w:top w:val="none" w:sz="0" w:space="0" w:color="auto"/>
        <w:left w:val="none" w:sz="0" w:space="0" w:color="auto"/>
        <w:bottom w:val="none" w:sz="0" w:space="0" w:color="auto"/>
        <w:right w:val="none" w:sz="0" w:space="0" w:color="auto"/>
      </w:divBdr>
    </w:div>
    <w:div w:id="1359509880">
      <w:bodyDiv w:val="1"/>
      <w:marLeft w:val="0"/>
      <w:marRight w:val="0"/>
      <w:marTop w:val="0"/>
      <w:marBottom w:val="0"/>
      <w:divBdr>
        <w:top w:val="none" w:sz="0" w:space="0" w:color="auto"/>
        <w:left w:val="none" w:sz="0" w:space="0" w:color="auto"/>
        <w:bottom w:val="none" w:sz="0" w:space="0" w:color="auto"/>
        <w:right w:val="none" w:sz="0" w:space="0" w:color="auto"/>
      </w:divBdr>
    </w:div>
    <w:div w:id="1399130980">
      <w:bodyDiv w:val="1"/>
      <w:marLeft w:val="0"/>
      <w:marRight w:val="0"/>
      <w:marTop w:val="0"/>
      <w:marBottom w:val="0"/>
      <w:divBdr>
        <w:top w:val="none" w:sz="0" w:space="0" w:color="auto"/>
        <w:left w:val="none" w:sz="0" w:space="0" w:color="auto"/>
        <w:bottom w:val="none" w:sz="0" w:space="0" w:color="auto"/>
        <w:right w:val="none" w:sz="0" w:space="0" w:color="auto"/>
      </w:divBdr>
    </w:div>
    <w:div w:id="1492674930">
      <w:bodyDiv w:val="1"/>
      <w:marLeft w:val="0"/>
      <w:marRight w:val="0"/>
      <w:marTop w:val="0"/>
      <w:marBottom w:val="0"/>
      <w:divBdr>
        <w:top w:val="none" w:sz="0" w:space="0" w:color="auto"/>
        <w:left w:val="none" w:sz="0" w:space="0" w:color="auto"/>
        <w:bottom w:val="none" w:sz="0" w:space="0" w:color="auto"/>
        <w:right w:val="none" w:sz="0" w:space="0" w:color="auto"/>
      </w:divBdr>
    </w:div>
    <w:div w:id="1496146890">
      <w:bodyDiv w:val="1"/>
      <w:marLeft w:val="0"/>
      <w:marRight w:val="0"/>
      <w:marTop w:val="0"/>
      <w:marBottom w:val="0"/>
      <w:divBdr>
        <w:top w:val="none" w:sz="0" w:space="0" w:color="auto"/>
        <w:left w:val="none" w:sz="0" w:space="0" w:color="auto"/>
        <w:bottom w:val="none" w:sz="0" w:space="0" w:color="auto"/>
        <w:right w:val="none" w:sz="0" w:space="0" w:color="auto"/>
      </w:divBdr>
    </w:div>
    <w:div w:id="1543591603">
      <w:bodyDiv w:val="1"/>
      <w:marLeft w:val="0"/>
      <w:marRight w:val="0"/>
      <w:marTop w:val="0"/>
      <w:marBottom w:val="0"/>
      <w:divBdr>
        <w:top w:val="none" w:sz="0" w:space="0" w:color="auto"/>
        <w:left w:val="none" w:sz="0" w:space="0" w:color="auto"/>
        <w:bottom w:val="none" w:sz="0" w:space="0" w:color="auto"/>
        <w:right w:val="none" w:sz="0" w:space="0" w:color="auto"/>
      </w:divBdr>
    </w:div>
    <w:div w:id="1816602415">
      <w:bodyDiv w:val="1"/>
      <w:marLeft w:val="0"/>
      <w:marRight w:val="0"/>
      <w:marTop w:val="0"/>
      <w:marBottom w:val="0"/>
      <w:divBdr>
        <w:top w:val="none" w:sz="0" w:space="0" w:color="auto"/>
        <w:left w:val="none" w:sz="0" w:space="0" w:color="auto"/>
        <w:bottom w:val="none" w:sz="0" w:space="0" w:color="auto"/>
        <w:right w:val="none" w:sz="0" w:space="0" w:color="auto"/>
      </w:divBdr>
    </w:div>
    <w:div w:id="1872183707">
      <w:bodyDiv w:val="1"/>
      <w:marLeft w:val="0"/>
      <w:marRight w:val="0"/>
      <w:marTop w:val="0"/>
      <w:marBottom w:val="0"/>
      <w:divBdr>
        <w:top w:val="none" w:sz="0" w:space="0" w:color="auto"/>
        <w:left w:val="none" w:sz="0" w:space="0" w:color="auto"/>
        <w:bottom w:val="none" w:sz="0" w:space="0" w:color="auto"/>
        <w:right w:val="none" w:sz="0" w:space="0" w:color="auto"/>
      </w:divBdr>
      <w:divsChild>
        <w:div w:id="410078947">
          <w:marLeft w:val="0"/>
          <w:marRight w:val="0"/>
          <w:marTop w:val="0"/>
          <w:marBottom w:val="0"/>
          <w:divBdr>
            <w:top w:val="none" w:sz="0" w:space="0" w:color="auto"/>
            <w:left w:val="none" w:sz="0" w:space="0" w:color="auto"/>
            <w:bottom w:val="none" w:sz="0" w:space="0" w:color="auto"/>
            <w:right w:val="none" w:sz="0" w:space="0" w:color="auto"/>
          </w:divBdr>
          <w:divsChild>
            <w:div w:id="632371515">
              <w:marLeft w:val="0"/>
              <w:marRight w:val="0"/>
              <w:marTop w:val="0"/>
              <w:marBottom w:val="0"/>
              <w:divBdr>
                <w:top w:val="none" w:sz="0" w:space="0" w:color="auto"/>
                <w:left w:val="none" w:sz="0" w:space="0" w:color="auto"/>
                <w:bottom w:val="single" w:sz="12" w:space="0" w:color="D8D9DA"/>
                <w:right w:val="none" w:sz="0" w:space="0" w:color="auto"/>
              </w:divBdr>
              <w:divsChild>
                <w:div w:id="615913968">
                  <w:marLeft w:val="0"/>
                  <w:marRight w:val="0"/>
                  <w:marTop w:val="0"/>
                  <w:marBottom w:val="0"/>
                  <w:divBdr>
                    <w:top w:val="none" w:sz="0" w:space="0" w:color="auto"/>
                    <w:left w:val="none" w:sz="0" w:space="0" w:color="auto"/>
                    <w:bottom w:val="none" w:sz="0" w:space="0" w:color="auto"/>
                    <w:right w:val="none" w:sz="0" w:space="0" w:color="auto"/>
                  </w:divBdr>
                  <w:divsChild>
                    <w:div w:id="142456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598850">
          <w:marLeft w:val="0"/>
          <w:marRight w:val="0"/>
          <w:marTop w:val="0"/>
          <w:marBottom w:val="0"/>
          <w:divBdr>
            <w:top w:val="none" w:sz="0" w:space="0" w:color="auto"/>
            <w:left w:val="none" w:sz="0" w:space="0" w:color="auto"/>
            <w:bottom w:val="none" w:sz="0" w:space="0" w:color="auto"/>
            <w:right w:val="none" w:sz="0" w:space="0" w:color="auto"/>
          </w:divBdr>
          <w:divsChild>
            <w:div w:id="113327757">
              <w:marLeft w:val="0"/>
              <w:marRight w:val="0"/>
              <w:marTop w:val="0"/>
              <w:marBottom w:val="0"/>
              <w:divBdr>
                <w:top w:val="none" w:sz="0" w:space="0" w:color="auto"/>
                <w:left w:val="none" w:sz="0" w:space="0" w:color="auto"/>
                <w:bottom w:val="none" w:sz="0" w:space="0" w:color="auto"/>
                <w:right w:val="none" w:sz="0" w:space="0" w:color="auto"/>
              </w:divBdr>
              <w:divsChild>
                <w:div w:id="135729407">
                  <w:marLeft w:val="0"/>
                  <w:marRight w:val="0"/>
                  <w:marTop w:val="0"/>
                  <w:marBottom w:val="0"/>
                  <w:divBdr>
                    <w:top w:val="none" w:sz="0" w:space="0" w:color="auto"/>
                    <w:left w:val="none" w:sz="0" w:space="0" w:color="auto"/>
                    <w:bottom w:val="none" w:sz="0" w:space="0" w:color="auto"/>
                    <w:right w:val="none" w:sz="0" w:space="0" w:color="auto"/>
                  </w:divBdr>
                  <w:divsChild>
                    <w:div w:id="1678144459">
                      <w:marLeft w:val="0"/>
                      <w:marRight w:val="0"/>
                      <w:marTop w:val="0"/>
                      <w:marBottom w:val="0"/>
                      <w:divBdr>
                        <w:top w:val="none" w:sz="0" w:space="0" w:color="auto"/>
                        <w:left w:val="none" w:sz="0" w:space="0" w:color="auto"/>
                        <w:bottom w:val="none" w:sz="0" w:space="0" w:color="auto"/>
                        <w:right w:val="none" w:sz="0" w:space="0" w:color="auto"/>
                      </w:divBdr>
                    </w:div>
                    <w:div w:id="18006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643170">
      <w:bodyDiv w:val="1"/>
      <w:marLeft w:val="0"/>
      <w:marRight w:val="0"/>
      <w:marTop w:val="0"/>
      <w:marBottom w:val="0"/>
      <w:divBdr>
        <w:top w:val="none" w:sz="0" w:space="0" w:color="auto"/>
        <w:left w:val="none" w:sz="0" w:space="0" w:color="auto"/>
        <w:bottom w:val="none" w:sz="0" w:space="0" w:color="auto"/>
        <w:right w:val="none" w:sz="0" w:space="0" w:color="auto"/>
      </w:divBdr>
      <w:divsChild>
        <w:div w:id="416631926">
          <w:marLeft w:val="0"/>
          <w:marRight w:val="0"/>
          <w:marTop w:val="0"/>
          <w:marBottom w:val="0"/>
          <w:divBdr>
            <w:top w:val="none" w:sz="0" w:space="0" w:color="auto"/>
            <w:left w:val="none" w:sz="0" w:space="0" w:color="auto"/>
            <w:bottom w:val="none" w:sz="0" w:space="0" w:color="auto"/>
            <w:right w:val="none" w:sz="0" w:space="0" w:color="auto"/>
          </w:divBdr>
        </w:div>
        <w:div w:id="520170332">
          <w:marLeft w:val="0"/>
          <w:marRight w:val="0"/>
          <w:marTop w:val="0"/>
          <w:marBottom w:val="0"/>
          <w:divBdr>
            <w:top w:val="none" w:sz="0" w:space="0" w:color="auto"/>
            <w:left w:val="none" w:sz="0" w:space="0" w:color="auto"/>
            <w:bottom w:val="none" w:sz="0" w:space="0" w:color="auto"/>
            <w:right w:val="none" w:sz="0" w:space="0" w:color="auto"/>
          </w:divBdr>
        </w:div>
      </w:divsChild>
    </w:div>
    <w:div w:id="2091848521">
      <w:bodyDiv w:val="1"/>
      <w:marLeft w:val="0"/>
      <w:marRight w:val="0"/>
      <w:marTop w:val="0"/>
      <w:marBottom w:val="0"/>
      <w:divBdr>
        <w:top w:val="none" w:sz="0" w:space="0" w:color="auto"/>
        <w:left w:val="none" w:sz="0" w:space="0" w:color="auto"/>
        <w:bottom w:val="none" w:sz="0" w:space="0" w:color="auto"/>
        <w:right w:val="none" w:sz="0" w:space="0" w:color="auto"/>
      </w:divBdr>
      <w:divsChild>
        <w:div w:id="247495498">
          <w:marLeft w:val="0"/>
          <w:marRight w:val="0"/>
          <w:marTop w:val="0"/>
          <w:marBottom w:val="0"/>
          <w:divBdr>
            <w:top w:val="none" w:sz="0" w:space="0" w:color="auto"/>
            <w:left w:val="none" w:sz="0" w:space="0" w:color="auto"/>
            <w:bottom w:val="none" w:sz="0" w:space="0" w:color="auto"/>
            <w:right w:val="none" w:sz="0" w:space="0" w:color="auto"/>
          </w:divBdr>
        </w:div>
      </w:divsChild>
    </w:div>
    <w:div w:id="2099978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actaastro.2021.09.032" TargetMode="External"/><Relationship Id="rId21" Type="http://schemas.openxmlformats.org/officeDocument/2006/relationships/hyperlink" Target="https://www.kschroeder.com/weblog/the-deepening-paradox" TargetMode="External"/><Relationship Id="rId42" Type="http://schemas.openxmlformats.org/officeDocument/2006/relationships/hyperlink" Target="https://doi.org/10.1016/j.actaastro.2021.03.004" TargetMode="External"/><Relationship Id="rId47" Type="http://schemas.openxmlformats.org/officeDocument/2006/relationships/hyperlink" Target="https://doi.org/10.1016/j.neubiorev.2011.05.013" TargetMode="External"/><Relationship Id="rId63" Type="http://schemas.openxmlformats.org/officeDocument/2006/relationships/hyperlink" Target="https://doi.org/10.3847/1538-3881/abf7b7" TargetMode="External"/><Relationship Id="rId68" Type="http://schemas.openxmlformats.org/officeDocument/2006/relationships/hyperlink" Target="https://www.dni.gov/files/ODNI/documents/assessments/Prelimary-Assessment-UAP-20210625.pdf" TargetMode="External"/><Relationship Id="rId2" Type="http://schemas.openxmlformats.org/officeDocument/2006/relationships/numbering" Target="numbering.xml"/><Relationship Id="rId16" Type="http://schemas.openxmlformats.org/officeDocument/2006/relationships/hyperlink" Target="https://doi.org/10.1073/pnas.2310223120" TargetMode="External"/><Relationship Id="rId29" Type="http://schemas.openxmlformats.org/officeDocument/2006/relationships/hyperlink" Target="https://intelligence.org/files/FormalizingConvergentGoals.pdf" TargetMode="External"/><Relationship Id="rId11" Type="http://schemas.openxmlformats.org/officeDocument/2006/relationships/hyperlink" Target="http://dx.doi.org/10.1088/0004-637X/801/1/40" TargetMode="External"/><Relationship Id="rId24" Type="http://schemas.openxmlformats.org/officeDocument/2006/relationships/hyperlink" Target="https://doi.org/10.3390/life10040042" TargetMode="External"/><Relationship Id="rId32" Type="http://schemas.openxmlformats.org/officeDocument/2006/relationships/hyperlink" Target="https://doi.org/10.1051/0004-6361/201526687" TargetMode="External"/><Relationship Id="rId37" Type="http://schemas.openxmlformats.org/officeDocument/2006/relationships/hyperlink" Target="https://dx.doi.org/10.1108/FS-04-2018-0037" TargetMode="External"/><Relationship Id="rId40" Type="http://schemas.openxmlformats.org/officeDocument/2006/relationships/hyperlink" Target="https://doi.org/10.1111/ecaf.12398" TargetMode="External"/><Relationship Id="rId45" Type="http://schemas.openxmlformats.org/officeDocument/2006/relationships/hyperlink" Target="https://doi.org/10.1016/j.techfore.2011.07.006" TargetMode="External"/><Relationship Id="rId53" Type="http://schemas.openxmlformats.org/officeDocument/2006/relationships/hyperlink" Target="https://doi.org/10.1016/S0899-8256(03)00177-5" TargetMode="External"/><Relationship Id="rId58" Type="http://schemas.openxmlformats.org/officeDocument/2006/relationships/hyperlink" Target="https://doi.org/10.1139/er-2022-0087" TargetMode="External"/><Relationship Id="rId66" Type="http://schemas.openxmlformats.org/officeDocument/2006/relationships/hyperlink" Target="https://doi.org/10.2307/2600359"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i.org/10.1017/S1473550420000361" TargetMode="External"/><Relationship Id="rId19" Type="http://schemas.openxmlformats.org/officeDocument/2006/relationships/hyperlink" Target="https://doi.org/10.1098/rstb.2015.0049" TargetMode="External"/><Relationship Id="rId14" Type="http://schemas.openxmlformats.org/officeDocument/2006/relationships/hyperlink" Target="https://arxiv.org/abs/2309.05566" TargetMode="External"/><Relationship Id="rId22" Type="http://schemas.openxmlformats.org/officeDocument/2006/relationships/hyperlink" Target="https://doi.org/10.3390/life10040042" TargetMode="External"/><Relationship Id="rId27" Type="http://schemas.openxmlformats.org/officeDocument/2006/relationships/hyperlink" Target="https://doi.org/10.1016/j.spacepol.2022.101490" TargetMode="External"/><Relationship Id="rId30" Type="http://schemas.openxmlformats.org/officeDocument/2006/relationships/hyperlink" Target="https://doi.org/10.1016/j.rser.2012.02.018" TargetMode="External"/><Relationship Id="rId35" Type="http://schemas.openxmlformats.org/officeDocument/2006/relationships/hyperlink" Target="https://doi.org/10.1016/j.actaastro.2011.11.006" TargetMode="External"/><Relationship Id="rId43" Type="http://schemas.openxmlformats.org/officeDocument/2006/relationships/hyperlink" Target="https://doi.org/10.1017/S1473550422000027" TargetMode="External"/><Relationship Id="rId48" Type="http://schemas.openxmlformats.org/officeDocument/2006/relationships/hyperlink" Target="https://towardsdatascience.com/aliens-the-fermi-paradox-and-the-dark-forest-theory-e288718a808" TargetMode="External"/><Relationship Id="rId56" Type="http://schemas.openxmlformats.org/officeDocument/2006/relationships/hyperlink" Target="https://doi.org/10.1016.j.epsi.2015.06.028" TargetMode="External"/><Relationship Id="rId64" Type="http://schemas.openxmlformats.org/officeDocument/2006/relationships/hyperlink" Target="https://doi.org/10.3847/1538-4357/ac2369" TargetMode="External"/><Relationship Id="rId69" Type="http://schemas.openxmlformats.org/officeDocument/2006/relationships/hyperlink" Target="https://doi.org/10.3390/e21100939" TargetMode="External"/><Relationship Id="rId8" Type="http://schemas.openxmlformats.org/officeDocument/2006/relationships/customXml" Target="ink/ink1.xml"/><Relationship Id="rId51" Type="http://schemas.openxmlformats.org/officeDocument/2006/relationships/hyperlink" Target="https://doi.org/10.1016/j.conb.2019.08.004"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doi.org/10.1098/rsta.2021.0244" TargetMode="External"/><Relationship Id="rId17" Type="http://schemas.openxmlformats.org/officeDocument/2006/relationships/hyperlink" Target="https://aeon.co/essays/the-gaia-hypothesis-reimagined-by-one-of-its-key-sceptics" TargetMode="External"/><Relationship Id="rId25" Type="http://schemas.openxmlformats.org/officeDocument/2006/relationships/hyperlink" Target="https://doi.org/10.1016/j.actaastro.2008.01.025" TargetMode="External"/><Relationship Id="rId33" Type="http://schemas.openxmlformats.org/officeDocument/2006/relationships/hyperlink" Target="https://doi.org/10.1016/j.jeoa.2017.05.001" TargetMode="External"/><Relationship Id="rId38" Type="http://schemas.openxmlformats.org/officeDocument/2006/relationships/hyperlink" Target="https://doi.org/10.1038/nbt.2958" TargetMode="External"/><Relationship Id="rId46" Type="http://schemas.openxmlformats.org/officeDocument/2006/relationships/hyperlink" Target="https://doi.org/10.1140/epjc/s10052-022-11091-5" TargetMode="External"/><Relationship Id="rId59" Type="http://schemas.openxmlformats.org/officeDocument/2006/relationships/hyperlink" Target="https://doi.org/10.1089/ast.2010.0555" TargetMode="External"/><Relationship Id="rId67" Type="http://schemas.openxmlformats.org/officeDocument/2006/relationships/hyperlink" Target="https://doi.org/10.1144/GSL.SP.2006.256.01.03" TargetMode="External"/><Relationship Id="rId20" Type="http://schemas.openxmlformats.org/officeDocument/2006/relationships/hyperlink" Target="https://doi.org/10.1017/S0140525X00081061" TargetMode="External"/><Relationship Id="rId41" Type="http://schemas.openxmlformats.org/officeDocument/2006/relationships/hyperlink" Target="https://doi.org/1017/S1453550413000153" TargetMode="External"/><Relationship Id="rId54" Type="http://schemas.openxmlformats.org/officeDocument/2006/relationships/hyperlink" Target="https://doi.org/10.48550/arXiv.1609.04635" TargetMode="External"/><Relationship Id="rId62" Type="http://schemas.openxmlformats.org/officeDocument/2006/relationships/hyperlink" Target="https://arxiv.org/pdf/1811.06526.pdf" TargetMode="External"/><Relationship Id="rId70" Type="http://schemas.openxmlformats.org/officeDocument/2006/relationships/hyperlink" Target="https://doi.org/10.1016/j.im.2003.11.002"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jstor.org/stable/1571651" TargetMode="External"/><Relationship Id="rId23" Type="http://schemas.openxmlformats.org/officeDocument/2006/relationships/hyperlink" Target="https://doi.org/10.1098/rsif.2021.0814" TargetMode="External"/><Relationship Id="rId28" Type="http://schemas.openxmlformats.org/officeDocument/2006/relationships/hyperlink" Target="https://doi.org/10.1017/S1473550420000208" TargetMode="External"/><Relationship Id="rId36" Type="http://schemas.openxmlformats.org/officeDocument/2006/relationships/hyperlink" Target="https://doi.org/10.1016%20Andrew%20/j.actaastro.2013.04.002" TargetMode="External"/><Relationship Id="rId49" Type="http://schemas.openxmlformats.org/officeDocument/2006/relationships/hyperlink" Target="https://doi.org/10.3390/life10040042" TargetMode="External"/><Relationship Id="rId57" Type="http://schemas.openxmlformats.org/officeDocument/2006/relationships/hyperlink" Target="https://doi.org/10.1002/fee.2435" TargetMode="External"/><Relationship Id="rId10" Type="http://schemas.openxmlformats.org/officeDocument/2006/relationships/hyperlink" Target="https://doi.org/10.3847/1538-3881/ab88b0" TargetMode="External"/><Relationship Id="rId31" Type="http://schemas.openxmlformats.org/officeDocument/2006/relationships/hyperlink" Target="https://doi.org/10.1016/j.esr.2022.100949" TargetMode="External"/><Relationship Id="rId44" Type="http://schemas.openxmlformats.org/officeDocument/2006/relationships/hyperlink" Target="https://doi.org/10.1093/mnras/stw672" TargetMode="External"/><Relationship Id="rId52" Type="http://schemas.openxmlformats.org/officeDocument/2006/relationships/hyperlink" Target="https://doi.org/10.1007%2Fs10699-014-9358-y" TargetMode="External"/><Relationship Id="rId60" Type="http://schemas.openxmlformats.org/officeDocument/2006/relationships/hyperlink" Target="https://www.mentealternativa.com/ma_media/2023/03/LK1.pdf" TargetMode="External"/><Relationship Id="rId65" Type="http://schemas.openxmlformats.org/officeDocument/2006/relationships/hyperlink" Target="https://doi.org/10.1016/j.futures.2018.04.008" TargetMode="External"/><Relationship Id="rId7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doi.org/10.1017.S1473550422000350" TargetMode="External"/><Relationship Id="rId18" Type="http://schemas.openxmlformats.org/officeDocument/2006/relationships/hyperlink" Target="https://doi.org/10.1017/psa.2023.44" TargetMode="External"/><Relationship Id="rId39" Type="http://schemas.openxmlformats.org/officeDocument/2006/relationships/hyperlink" Target="https://doi.org/10.1111/1467-6419.00112" TargetMode="External"/><Relationship Id="rId34" Type="http://schemas.openxmlformats.org/officeDocument/2006/relationships/hyperlink" Target="https://doi.org/10.1086/704155" TargetMode="External"/><Relationship Id="rId50" Type="http://schemas.openxmlformats.org/officeDocument/2006/relationships/hyperlink" Target="https://doi.org/10.1016/j.cobeha.2020.06.011" TargetMode="External"/><Relationship Id="rId55" Type="http://schemas.openxmlformats.org/officeDocument/2006/relationships/hyperlink" Target="https://doi.org/10.3847/1538-3881/ab3e35" TargetMode="External"/><Relationship Id="rId7" Type="http://schemas.openxmlformats.org/officeDocument/2006/relationships/endnotes" Target="endnotes.xml"/><Relationship Id="rId71"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24T18:07:58.752"/>
    </inkml:context>
    <inkml:brush xml:id="br0">
      <inkml:brushProperty name="width" value="0.035" units="cm"/>
      <inkml:brushProperty name="height" value="0.035" units="cm"/>
    </inkml:brush>
  </inkml:definitions>
  <inkml:trace contextRef="#ctx0" brushRef="#br0">10 32 24575,'-2'-4'0,"-1"-4"0,0-2 0,1 1-8191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09DBC-EA80-411E-A2A0-2686D3C81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2548</TotalTime>
  <Pages>38</Pages>
  <Words>11034</Words>
  <Characters>62894</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dc:creator>
  <cp:keywords/>
  <dc:description/>
  <cp:lastModifiedBy>William Lane</cp:lastModifiedBy>
  <cp:revision>49</cp:revision>
  <cp:lastPrinted>2023-12-09T15:26:00Z</cp:lastPrinted>
  <dcterms:created xsi:type="dcterms:W3CDTF">2023-12-09T23:32:00Z</dcterms:created>
  <dcterms:modified xsi:type="dcterms:W3CDTF">2023-12-11T18:00:00Z</dcterms:modified>
</cp:coreProperties>
</file>