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11F" w:rsidRPr="00E726DC" w:rsidRDefault="00356331" w:rsidP="001F73F5">
      <w:pPr>
        <w:tabs>
          <w:tab w:val="center" w:pos="4513"/>
          <w:tab w:val="right" w:pos="9026"/>
        </w:tabs>
        <w:spacing w:after="0" w:line="480" w:lineRule="auto"/>
        <w:rPr>
          <w:rFonts w:ascii="Times New Roman" w:hAnsi="Times New Roman" w:cs="Times New Roman"/>
          <w:b/>
          <w:sz w:val="32"/>
          <w:szCs w:val="32"/>
          <w:lang w:val="en-US"/>
        </w:rPr>
      </w:pPr>
      <w:bookmarkStart w:id="0" w:name="_GoBack"/>
      <w:bookmarkEnd w:id="0"/>
      <w:r w:rsidRPr="00E726DC">
        <w:rPr>
          <w:rFonts w:ascii="Times New Roman" w:hAnsi="Times New Roman" w:cs="Times New Roman"/>
          <w:b/>
          <w:sz w:val="32"/>
          <w:szCs w:val="32"/>
          <w:lang w:val="en-US"/>
        </w:rPr>
        <w:tab/>
      </w:r>
      <w:r w:rsidR="009A511F" w:rsidRPr="00E726DC">
        <w:rPr>
          <w:rFonts w:ascii="Times New Roman" w:hAnsi="Times New Roman" w:cs="Times New Roman"/>
          <w:b/>
          <w:sz w:val="32"/>
          <w:szCs w:val="32"/>
          <w:lang w:val="en-US"/>
        </w:rPr>
        <w:t>Knowledge</w:t>
      </w:r>
      <w:r w:rsidR="006B51FB" w:rsidRPr="00E726DC">
        <w:rPr>
          <w:rFonts w:ascii="Times New Roman" w:hAnsi="Times New Roman" w:cs="Times New Roman"/>
          <w:b/>
          <w:sz w:val="32"/>
          <w:szCs w:val="32"/>
          <w:lang w:val="en-US"/>
        </w:rPr>
        <w:t xml:space="preserve"> </w:t>
      </w:r>
      <w:r w:rsidR="00C91EFB" w:rsidRPr="00E726DC">
        <w:rPr>
          <w:rFonts w:ascii="Times New Roman" w:hAnsi="Times New Roman" w:cs="Times New Roman"/>
          <w:b/>
          <w:sz w:val="32"/>
          <w:szCs w:val="32"/>
          <w:lang w:val="en-US"/>
        </w:rPr>
        <w:t xml:space="preserve">Judgements </w:t>
      </w:r>
      <w:r w:rsidR="006B51FB" w:rsidRPr="00E726DC">
        <w:rPr>
          <w:rFonts w:ascii="Times New Roman" w:hAnsi="Times New Roman" w:cs="Times New Roman"/>
          <w:b/>
          <w:sz w:val="32"/>
          <w:szCs w:val="32"/>
          <w:lang w:val="en-US"/>
        </w:rPr>
        <w:t>and</w:t>
      </w:r>
      <w:r w:rsidR="005F2657" w:rsidRPr="00E726DC">
        <w:rPr>
          <w:rFonts w:ascii="Times New Roman" w:hAnsi="Times New Roman" w:cs="Times New Roman"/>
          <w:b/>
          <w:sz w:val="32"/>
          <w:szCs w:val="32"/>
          <w:lang w:val="en-US"/>
        </w:rPr>
        <w:t xml:space="preserve"> </w:t>
      </w:r>
      <w:r w:rsidR="00546B8A" w:rsidRPr="00E726DC">
        <w:rPr>
          <w:rFonts w:ascii="Times New Roman" w:hAnsi="Times New Roman" w:cs="Times New Roman"/>
          <w:b/>
          <w:sz w:val="32"/>
          <w:szCs w:val="32"/>
          <w:lang w:val="en-US"/>
        </w:rPr>
        <w:t xml:space="preserve">Cognitive </w:t>
      </w:r>
      <w:r w:rsidR="005F2657" w:rsidRPr="00E726DC">
        <w:rPr>
          <w:rFonts w:ascii="Times New Roman" w:hAnsi="Times New Roman" w:cs="Times New Roman"/>
          <w:b/>
          <w:sz w:val="32"/>
          <w:szCs w:val="32"/>
          <w:lang w:val="en-US"/>
        </w:rPr>
        <w:t>Psychology</w:t>
      </w:r>
      <w:r w:rsidRPr="00E726DC">
        <w:rPr>
          <w:rFonts w:ascii="Times New Roman" w:hAnsi="Times New Roman" w:cs="Times New Roman"/>
          <w:b/>
          <w:sz w:val="32"/>
          <w:szCs w:val="32"/>
          <w:lang w:val="en-US"/>
        </w:rPr>
        <w:tab/>
      </w:r>
    </w:p>
    <w:p w:rsidR="0049248E" w:rsidRPr="00E726DC" w:rsidRDefault="0049248E" w:rsidP="001F73F5">
      <w:pPr>
        <w:spacing w:after="0" w:line="480" w:lineRule="auto"/>
        <w:rPr>
          <w:rFonts w:ascii="Times New Roman" w:hAnsi="Times New Roman" w:cs="Times New Roman"/>
          <w:sz w:val="24"/>
          <w:szCs w:val="24"/>
          <w:lang w:val="en-US"/>
        </w:rPr>
      </w:pPr>
    </w:p>
    <w:p w:rsidR="00131C71" w:rsidRPr="00E726DC" w:rsidRDefault="00C91EFB"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Certain well-known intuitions suggest that</w:t>
      </w:r>
      <w:r w:rsidR="00150B50">
        <w:rPr>
          <w:rFonts w:ascii="Times New Roman" w:hAnsi="Times New Roman" w:cs="Times New Roman"/>
          <w:sz w:val="24"/>
          <w:szCs w:val="24"/>
          <w:lang w:val="en-US"/>
        </w:rPr>
        <w:t>, contrary to traditional thinking in epistemology,</w:t>
      </w:r>
      <w:r w:rsidRPr="00E726DC">
        <w:rPr>
          <w:rFonts w:ascii="Times New Roman" w:hAnsi="Times New Roman" w:cs="Times New Roman"/>
          <w:sz w:val="24"/>
          <w:szCs w:val="24"/>
          <w:lang w:val="en-US"/>
        </w:rPr>
        <w:t xml:space="preserve"> </w:t>
      </w:r>
      <w:r w:rsidR="0049248E" w:rsidRPr="00E726DC">
        <w:rPr>
          <w:rFonts w:ascii="Times New Roman" w:hAnsi="Times New Roman" w:cs="Times New Roman"/>
          <w:sz w:val="24"/>
          <w:szCs w:val="24"/>
          <w:lang w:val="en-US"/>
        </w:rPr>
        <w:t>knowledge</w:t>
      </w:r>
      <w:r w:rsidR="000D4E31" w:rsidRPr="00E726DC">
        <w:rPr>
          <w:rFonts w:ascii="Times New Roman" w:hAnsi="Times New Roman" w:cs="Times New Roman"/>
          <w:sz w:val="24"/>
          <w:szCs w:val="24"/>
          <w:lang w:val="en-US"/>
        </w:rPr>
        <w:t xml:space="preserve"> </w:t>
      </w:r>
      <w:r w:rsidR="00DB35BF" w:rsidRPr="00E726DC">
        <w:rPr>
          <w:rFonts w:ascii="Times New Roman" w:hAnsi="Times New Roman" w:cs="Times New Roman"/>
          <w:sz w:val="24"/>
          <w:szCs w:val="24"/>
          <w:lang w:val="en-US"/>
        </w:rPr>
        <w:t xml:space="preserve">judgements </w:t>
      </w:r>
      <w:r w:rsidR="000D4E31" w:rsidRPr="00E726DC">
        <w:rPr>
          <w:rFonts w:ascii="Times New Roman" w:hAnsi="Times New Roman" w:cs="Times New Roman"/>
          <w:sz w:val="24"/>
          <w:szCs w:val="24"/>
          <w:lang w:val="en-US"/>
        </w:rPr>
        <w:t xml:space="preserve">are </w:t>
      </w:r>
      <w:r w:rsidR="000D4E31" w:rsidRPr="00E726DC">
        <w:rPr>
          <w:rFonts w:ascii="Times New Roman" w:hAnsi="Times New Roman" w:cs="Times New Roman"/>
          <w:i/>
          <w:sz w:val="24"/>
          <w:szCs w:val="24"/>
          <w:lang w:val="en-US"/>
        </w:rPr>
        <w:t>shifty</w:t>
      </w:r>
      <w:r w:rsidR="00546B8A" w:rsidRPr="00E726DC">
        <w:rPr>
          <w:rFonts w:ascii="Times New Roman" w:hAnsi="Times New Roman" w:cs="Times New Roman"/>
          <w:sz w:val="24"/>
          <w:szCs w:val="24"/>
          <w:lang w:val="en-US"/>
        </w:rPr>
        <w:t>—</w:t>
      </w:r>
      <w:r w:rsidRPr="00E726DC">
        <w:rPr>
          <w:rFonts w:ascii="Times New Roman" w:hAnsi="Times New Roman" w:cs="Times New Roman"/>
          <w:sz w:val="24"/>
          <w:szCs w:val="24"/>
          <w:lang w:val="en-US"/>
        </w:rPr>
        <w:t xml:space="preserve">i.e., </w:t>
      </w:r>
      <w:r w:rsidR="00546B8A" w:rsidRPr="00E726DC">
        <w:rPr>
          <w:rFonts w:ascii="Times New Roman" w:hAnsi="Times New Roman" w:cs="Times New Roman"/>
          <w:sz w:val="24"/>
          <w:szCs w:val="24"/>
          <w:lang w:val="en-US"/>
        </w:rPr>
        <w:t>that</w:t>
      </w:r>
      <w:r w:rsidRPr="00E726DC">
        <w:rPr>
          <w:rFonts w:ascii="Times New Roman" w:hAnsi="Times New Roman" w:cs="Times New Roman"/>
          <w:sz w:val="24"/>
          <w:szCs w:val="24"/>
          <w:lang w:val="en-US"/>
        </w:rPr>
        <w:t xml:space="preserve"> judgements about whether somebody knows something </w:t>
      </w:r>
      <w:r w:rsidR="00B60830" w:rsidRPr="00E726DC">
        <w:rPr>
          <w:rFonts w:ascii="Times New Roman" w:hAnsi="Times New Roman" w:cs="Times New Roman"/>
          <w:sz w:val="24"/>
          <w:szCs w:val="24"/>
          <w:lang w:val="en-US"/>
        </w:rPr>
        <w:t xml:space="preserve">can </w:t>
      </w:r>
      <w:r w:rsidRPr="00E726DC">
        <w:rPr>
          <w:rFonts w:ascii="Times New Roman" w:hAnsi="Times New Roman" w:cs="Times New Roman"/>
          <w:sz w:val="24"/>
          <w:szCs w:val="24"/>
          <w:lang w:val="en-US"/>
        </w:rPr>
        <w:t xml:space="preserve">shift in stringency </w:t>
      </w:r>
      <w:r w:rsidR="00B60830" w:rsidRPr="00E726DC">
        <w:rPr>
          <w:rFonts w:ascii="Times New Roman" w:hAnsi="Times New Roman" w:cs="Times New Roman"/>
          <w:sz w:val="24"/>
          <w:szCs w:val="24"/>
          <w:lang w:val="en-US"/>
        </w:rPr>
        <w:t xml:space="preserve">with </w:t>
      </w:r>
      <w:r w:rsidRPr="00E726DC">
        <w:rPr>
          <w:rFonts w:ascii="Times New Roman" w:hAnsi="Times New Roman" w:cs="Times New Roman"/>
          <w:sz w:val="24"/>
          <w:szCs w:val="24"/>
          <w:lang w:val="en-US"/>
        </w:rPr>
        <w:t>context.</w:t>
      </w:r>
      <w:r w:rsidR="0049248E" w:rsidRPr="00E726DC">
        <w:rPr>
          <w:rFonts w:ascii="Times New Roman" w:hAnsi="Times New Roman" w:cs="Times New Roman"/>
          <w:sz w:val="24"/>
          <w:szCs w:val="24"/>
          <w:lang w:val="en-US"/>
        </w:rPr>
        <w:t xml:space="preserve"> </w:t>
      </w:r>
      <w:r w:rsidR="001665E2" w:rsidRPr="00E726DC">
        <w:rPr>
          <w:rFonts w:ascii="Times New Roman" w:hAnsi="Times New Roman" w:cs="Times New Roman"/>
          <w:sz w:val="24"/>
          <w:szCs w:val="24"/>
          <w:lang w:val="en-US"/>
        </w:rPr>
        <w:t xml:space="preserve">Some take these intuitions to show that knowledge judgements </w:t>
      </w:r>
      <w:r w:rsidR="001665E2" w:rsidRPr="00E726DC">
        <w:rPr>
          <w:rFonts w:ascii="Times New Roman" w:hAnsi="Times New Roman" w:cs="Times New Roman"/>
          <w:i/>
          <w:sz w:val="24"/>
          <w:szCs w:val="24"/>
          <w:lang w:val="en-US"/>
        </w:rPr>
        <w:t>are</w:t>
      </w:r>
      <w:r w:rsidR="001665E2" w:rsidRPr="00E726DC">
        <w:rPr>
          <w:rFonts w:ascii="Times New Roman" w:hAnsi="Times New Roman" w:cs="Times New Roman"/>
          <w:sz w:val="24"/>
          <w:szCs w:val="24"/>
          <w:lang w:val="en-US"/>
        </w:rPr>
        <w:t xml:space="preserve"> shifty.</w:t>
      </w:r>
      <w:r w:rsidR="001665E2" w:rsidRPr="00E726DC">
        <w:rPr>
          <w:rStyle w:val="FootnoteReference"/>
          <w:rFonts w:ascii="Times New Roman" w:hAnsi="Times New Roman" w:cs="Times New Roman"/>
          <w:sz w:val="24"/>
          <w:szCs w:val="24"/>
          <w:lang w:val="en-US"/>
        </w:rPr>
        <w:footnoteReference w:id="1"/>
      </w:r>
      <w:r w:rsidR="001665E2" w:rsidRPr="00E726DC">
        <w:rPr>
          <w:rFonts w:ascii="Times New Roman" w:hAnsi="Times New Roman" w:cs="Times New Roman"/>
          <w:sz w:val="24"/>
          <w:szCs w:val="24"/>
          <w:lang w:val="en-US"/>
        </w:rPr>
        <w:t xml:space="preserve"> </w:t>
      </w:r>
      <w:r w:rsidR="00131C71" w:rsidRPr="00E726DC">
        <w:rPr>
          <w:rFonts w:ascii="Times New Roman" w:hAnsi="Times New Roman" w:cs="Times New Roman"/>
          <w:sz w:val="24"/>
          <w:szCs w:val="24"/>
          <w:lang w:val="en-US"/>
        </w:rPr>
        <w:t xml:space="preserve">Jennifer Nagel (2008, 2010a&amp;b) and Mikkel </w:t>
      </w:r>
      <w:proofErr w:type="spellStart"/>
      <w:r w:rsidR="00131C71" w:rsidRPr="00E726DC">
        <w:rPr>
          <w:rFonts w:ascii="Times New Roman" w:hAnsi="Times New Roman" w:cs="Times New Roman"/>
          <w:sz w:val="24"/>
          <w:szCs w:val="24"/>
          <w:lang w:val="en-US"/>
        </w:rPr>
        <w:t>Gerken</w:t>
      </w:r>
      <w:proofErr w:type="spellEnd"/>
      <w:r w:rsidR="00131C71" w:rsidRPr="00E726DC">
        <w:rPr>
          <w:rFonts w:ascii="Times New Roman" w:hAnsi="Times New Roman" w:cs="Times New Roman"/>
          <w:sz w:val="24"/>
          <w:szCs w:val="24"/>
          <w:lang w:val="en-US"/>
        </w:rPr>
        <w:t xml:space="preserve"> </w:t>
      </w:r>
      <w:r w:rsidR="00C00E61" w:rsidRPr="00E726DC">
        <w:rPr>
          <w:rFonts w:ascii="Times New Roman" w:hAnsi="Times New Roman" w:cs="Times New Roman"/>
          <w:sz w:val="24"/>
          <w:szCs w:val="24"/>
          <w:lang w:val="en-US"/>
        </w:rPr>
        <w:t>(2012, 2013</w:t>
      </w:r>
      <w:r w:rsidR="005B5D7E" w:rsidRPr="00E726DC">
        <w:rPr>
          <w:rFonts w:ascii="Times New Roman" w:hAnsi="Times New Roman" w:cs="Times New Roman"/>
          <w:sz w:val="24"/>
          <w:szCs w:val="24"/>
          <w:lang w:val="en-US"/>
        </w:rPr>
        <w:t xml:space="preserve">, </w:t>
      </w:r>
      <w:r w:rsidR="005B5D7E" w:rsidRPr="0058074F">
        <w:rPr>
          <w:rFonts w:ascii="Times New Roman" w:hAnsi="Times New Roman" w:cs="Times New Roman"/>
          <w:sz w:val="24"/>
          <w:szCs w:val="24"/>
          <w:lang w:val="en-US"/>
        </w:rPr>
        <w:t>2017</w:t>
      </w:r>
      <w:r w:rsidR="00C00E61" w:rsidRPr="0058074F">
        <w:rPr>
          <w:rFonts w:ascii="Times New Roman" w:hAnsi="Times New Roman" w:cs="Times New Roman"/>
          <w:sz w:val="24"/>
          <w:szCs w:val="24"/>
          <w:lang w:val="en-US"/>
        </w:rPr>
        <w:t>)</w:t>
      </w:r>
      <w:r w:rsidR="00A22BA0" w:rsidRPr="0058074F">
        <w:rPr>
          <w:rFonts w:ascii="Times New Roman" w:hAnsi="Times New Roman" w:cs="Times New Roman"/>
          <w:sz w:val="24"/>
          <w:szCs w:val="24"/>
          <w:lang w:val="en-US"/>
        </w:rPr>
        <w:t xml:space="preserve"> </w:t>
      </w:r>
      <w:r w:rsidR="00131C71" w:rsidRPr="0058074F">
        <w:rPr>
          <w:rFonts w:ascii="Times New Roman" w:hAnsi="Times New Roman" w:cs="Times New Roman"/>
          <w:sz w:val="24"/>
          <w:szCs w:val="24"/>
          <w:lang w:val="en-US"/>
        </w:rPr>
        <w:t xml:space="preserve">have </w:t>
      </w:r>
      <w:r w:rsidR="00A22BA0" w:rsidRPr="0058074F">
        <w:rPr>
          <w:rFonts w:ascii="Times New Roman" w:hAnsi="Times New Roman" w:cs="Times New Roman"/>
          <w:sz w:val="24"/>
          <w:szCs w:val="24"/>
          <w:lang w:val="en-US"/>
        </w:rPr>
        <w:t>arg</w:t>
      </w:r>
      <w:r w:rsidR="00A22BA0" w:rsidRPr="00E726DC">
        <w:rPr>
          <w:rFonts w:ascii="Times New Roman" w:hAnsi="Times New Roman" w:cs="Times New Roman"/>
          <w:sz w:val="24"/>
          <w:szCs w:val="24"/>
          <w:lang w:val="en-US"/>
        </w:rPr>
        <w:t>ued</w:t>
      </w:r>
      <w:r w:rsidRPr="00E726DC">
        <w:rPr>
          <w:rFonts w:ascii="Times New Roman" w:hAnsi="Times New Roman" w:cs="Times New Roman"/>
          <w:sz w:val="24"/>
          <w:szCs w:val="24"/>
          <w:lang w:val="en-US"/>
        </w:rPr>
        <w:t>, however,</w:t>
      </w:r>
      <w:r w:rsidR="00A22BA0" w:rsidRPr="00E726DC">
        <w:rPr>
          <w:rFonts w:ascii="Times New Roman" w:hAnsi="Times New Roman" w:cs="Times New Roman"/>
          <w:sz w:val="24"/>
          <w:szCs w:val="24"/>
          <w:lang w:val="en-US"/>
        </w:rPr>
        <w:t xml:space="preserve"> that closer attention to the psychological processes which underlie knowledge judgements shows </w:t>
      </w:r>
      <w:r w:rsidRPr="00E726DC">
        <w:rPr>
          <w:rFonts w:ascii="Times New Roman" w:hAnsi="Times New Roman" w:cs="Times New Roman"/>
          <w:sz w:val="24"/>
          <w:szCs w:val="24"/>
          <w:lang w:val="en-US"/>
        </w:rPr>
        <w:t xml:space="preserve">how traditional </w:t>
      </w:r>
      <w:r w:rsidR="006F7C72" w:rsidRPr="00E726DC">
        <w:rPr>
          <w:rFonts w:ascii="Times New Roman" w:hAnsi="Times New Roman" w:cs="Times New Roman"/>
          <w:sz w:val="24"/>
          <w:szCs w:val="24"/>
          <w:lang w:val="en-US"/>
        </w:rPr>
        <w:t xml:space="preserve">non-shifty </w:t>
      </w:r>
      <w:r w:rsidRPr="00E726DC">
        <w:rPr>
          <w:rFonts w:ascii="Times New Roman" w:hAnsi="Times New Roman" w:cs="Times New Roman"/>
          <w:sz w:val="24"/>
          <w:szCs w:val="24"/>
          <w:lang w:val="en-US"/>
        </w:rPr>
        <w:t xml:space="preserve">thinking can be preserved. </w:t>
      </w:r>
      <w:r w:rsidR="00A22BA0" w:rsidRPr="00E726DC">
        <w:rPr>
          <w:rFonts w:ascii="Times New Roman" w:hAnsi="Times New Roman" w:cs="Times New Roman"/>
          <w:sz w:val="24"/>
          <w:szCs w:val="24"/>
          <w:lang w:val="en-US"/>
        </w:rPr>
        <w:t xml:space="preserve">They each defend </w:t>
      </w:r>
      <w:r w:rsidR="00A22BA0" w:rsidRPr="00E726DC">
        <w:rPr>
          <w:rFonts w:ascii="Times New Roman" w:hAnsi="Times New Roman" w:cs="Times New Roman"/>
          <w:i/>
          <w:sz w:val="24"/>
          <w:szCs w:val="24"/>
          <w:lang w:val="en-US"/>
        </w:rPr>
        <w:t xml:space="preserve">moderate classical </w:t>
      </w:r>
      <w:proofErr w:type="spellStart"/>
      <w:r w:rsidR="00A22BA0" w:rsidRPr="00E726DC">
        <w:rPr>
          <w:rFonts w:ascii="Times New Roman" w:hAnsi="Times New Roman" w:cs="Times New Roman"/>
          <w:i/>
          <w:sz w:val="24"/>
          <w:szCs w:val="24"/>
          <w:lang w:val="en-US"/>
        </w:rPr>
        <w:t>invariantism</w:t>
      </w:r>
      <w:proofErr w:type="spellEnd"/>
      <w:r w:rsidRPr="00E726DC">
        <w:rPr>
          <w:rFonts w:ascii="Times New Roman" w:hAnsi="Times New Roman" w:cs="Times New Roman"/>
          <w:sz w:val="24"/>
          <w:szCs w:val="24"/>
          <w:lang w:val="en-US"/>
        </w:rPr>
        <w:t xml:space="preserve"> (MCI)—</w:t>
      </w:r>
      <w:r w:rsidR="00A22BA0" w:rsidRPr="00E726DC">
        <w:rPr>
          <w:rFonts w:ascii="Times New Roman" w:hAnsi="Times New Roman" w:cs="Times New Roman"/>
          <w:sz w:val="24"/>
          <w:szCs w:val="24"/>
          <w:lang w:val="en-US"/>
        </w:rPr>
        <w:t xml:space="preserve">the view that the </w:t>
      </w:r>
      <w:r w:rsidR="00B60830" w:rsidRPr="00E726DC">
        <w:rPr>
          <w:rFonts w:ascii="Times New Roman" w:hAnsi="Times New Roman" w:cs="Times New Roman"/>
          <w:sz w:val="24"/>
          <w:szCs w:val="24"/>
          <w:lang w:val="en-US"/>
        </w:rPr>
        <w:t xml:space="preserve">epistemic </w:t>
      </w:r>
      <w:r w:rsidR="00A22BA0" w:rsidRPr="00E726DC">
        <w:rPr>
          <w:rFonts w:ascii="Times New Roman" w:hAnsi="Times New Roman" w:cs="Times New Roman"/>
          <w:sz w:val="24"/>
          <w:szCs w:val="24"/>
          <w:lang w:val="en-US"/>
        </w:rPr>
        <w:t xml:space="preserve">standard </w:t>
      </w:r>
      <w:r w:rsidRPr="00E726DC">
        <w:rPr>
          <w:rFonts w:ascii="Times New Roman" w:hAnsi="Times New Roman" w:cs="Times New Roman"/>
          <w:sz w:val="24"/>
          <w:szCs w:val="24"/>
          <w:lang w:val="en-US"/>
        </w:rPr>
        <w:t>for knowing is always moderate—</w:t>
      </w:r>
      <w:r w:rsidR="00A22BA0" w:rsidRPr="00E726DC">
        <w:rPr>
          <w:rFonts w:ascii="Times New Roman" w:hAnsi="Times New Roman" w:cs="Times New Roman"/>
          <w:sz w:val="24"/>
          <w:szCs w:val="24"/>
          <w:lang w:val="en-US"/>
        </w:rPr>
        <w:t xml:space="preserve">by drawing on recent work in cognitive psychology. </w:t>
      </w:r>
    </w:p>
    <w:p w:rsidR="004571D9" w:rsidRPr="001D4714" w:rsidRDefault="006F7C72"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Both attempts to defend MCI face serious </w:t>
      </w:r>
      <w:r w:rsidR="00470158" w:rsidRPr="00E726DC">
        <w:rPr>
          <w:rFonts w:ascii="Times New Roman" w:hAnsi="Times New Roman" w:cs="Times New Roman"/>
          <w:sz w:val="24"/>
          <w:szCs w:val="24"/>
          <w:lang w:val="en-US"/>
        </w:rPr>
        <w:t xml:space="preserve">obstacles </w:t>
      </w:r>
      <w:r w:rsidRPr="00E726DC">
        <w:rPr>
          <w:rFonts w:ascii="Times New Roman" w:hAnsi="Times New Roman" w:cs="Times New Roman"/>
          <w:sz w:val="24"/>
          <w:szCs w:val="24"/>
          <w:lang w:val="en-US"/>
        </w:rPr>
        <w:t xml:space="preserve">though: </w:t>
      </w:r>
      <w:proofErr w:type="spellStart"/>
      <w:r w:rsidR="001D4714">
        <w:rPr>
          <w:rFonts w:ascii="Times New Roman" w:hAnsi="Times New Roman" w:cs="Times New Roman"/>
          <w:sz w:val="24"/>
          <w:szCs w:val="24"/>
          <w:lang w:val="en-US"/>
        </w:rPr>
        <w:t>Gerken’s</w:t>
      </w:r>
      <w:proofErr w:type="spellEnd"/>
      <w:r w:rsidR="001D4714">
        <w:rPr>
          <w:rFonts w:ascii="Times New Roman" w:hAnsi="Times New Roman" w:cs="Times New Roman"/>
          <w:sz w:val="24"/>
          <w:szCs w:val="24"/>
          <w:lang w:val="en-US"/>
        </w:rPr>
        <w:t xml:space="preserve"> defens</w:t>
      </w:r>
      <w:r w:rsidR="00A22BA0" w:rsidRPr="00E726DC">
        <w:rPr>
          <w:rFonts w:ascii="Times New Roman" w:hAnsi="Times New Roman" w:cs="Times New Roman"/>
          <w:sz w:val="24"/>
          <w:szCs w:val="24"/>
          <w:lang w:val="en-US"/>
        </w:rPr>
        <w:t>e risks incoherence</w:t>
      </w:r>
      <w:r w:rsidRPr="00E726DC">
        <w:rPr>
          <w:rFonts w:ascii="Times New Roman" w:hAnsi="Times New Roman" w:cs="Times New Roman"/>
          <w:sz w:val="24"/>
          <w:szCs w:val="24"/>
          <w:lang w:val="en-US"/>
        </w:rPr>
        <w:t>,</w:t>
      </w:r>
      <w:r w:rsidR="00A22BA0"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and</w:t>
      </w:r>
      <w:r w:rsidR="00A22BA0" w:rsidRPr="00E726DC">
        <w:rPr>
          <w:rFonts w:ascii="Times New Roman" w:hAnsi="Times New Roman" w:cs="Times New Roman"/>
          <w:sz w:val="24"/>
          <w:szCs w:val="24"/>
          <w:lang w:val="en-US"/>
        </w:rPr>
        <w:t xml:space="preserve"> Nagel</w:t>
      </w:r>
      <w:r w:rsidR="00B60830" w:rsidRPr="00E726DC">
        <w:rPr>
          <w:rFonts w:ascii="Times New Roman" w:hAnsi="Times New Roman" w:cs="Times New Roman"/>
          <w:sz w:val="24"/>
          <w:szCs w:val="24"/>
          <w:lang w:val="en-US"/>
        </w:rPr>
        <w:t>’s</w:t>
      </w:r>
      <w:r w:rsidR="00A22BA0" w:rsidRPr="00E726DC">
        <w:rPr>
          <w:rFonts w:ascii="Times New Roman" w:hAnsi="Times New Roman" w:cs="Times New Roman"/>
          <w:sz w:val="24"/>
          <w:szCs w:val="24"/>
          <w:lang w:val="en-US"/>
        </w:rPr>
        <w:t xml:space="preserve"> </w:t>
      </w:r>
      <w:r w:rsidR="00150B50">
        <w:rPr>
          <w:rFonts w:ascii="Times New Roman" w:hAnsi="Times New Roman" w:cs="Times New Roman"/>
          <w:sz w:val="24"/>
          <w:szCs w:val="24"/>
          <w:lang w:val="en-US"/>
        </w:rPr>
        <w:t>fails to adequately explain</w:t>
      </w:r>
      <w:r w:rsidR="00A22BA0" w:rsidRPr="00E726DC">
        <w:rPr>
          <w:rFonts w:ascii="Times New Roman" w:hAnsi="Times New Roman" w:cs="Times New Roman"/>
          <w:sz w:val="24"/>
          <w:szCs w:val="24"/>
          <w:lang w:val="en-US"/>
        </w:rPr>
        <w:t xml:space="preserve"> the </w:t>
      </w:r>
      <w:r w:rsidR="00B60830" w:rsidRPr="00E726DC">
        <w:rPr>
          <w:rFonts w:ascii="Times New Roman" w:hAnsi="Times New Roman" w:cs="Times New Roman"/>
          <w:sz w:val="24"/>
          <w:szCs w:val="24"/>
          <w:lang w:val="en-US"/>
        </w:rPr>
        <w:t xml:space="preserve">shifty </w:t>
      </w:r>
      <w:r w:rsidR="00A22BA0" w:rsidRPr="00E726DC">
        <w:rPr>
          <w:rFonts w:ascii="Times New Roman" w:hAnsi="Times New Roman" w:cs="Times New Roman"/>
          <w:sz w:val="24"/>
          <w:szCs w:val="24"/>
          <w:lang w:val="en-US"/>
        </w:rPr>
        <w:t>intuitions</w:t>
      </w:r>
      <w:r w:rsidR="00E426E2" w:rsidRPr="00E726DC">
        <w:rPr>
          <w:rFonts w:ascii="Times New Roman" w:hAnsi="Times New Roman" w:cs="Times New Roman"/>
          <w:sz w:val="24"/>
          <w:szCs w:val="24"/>
          <w:lang w:val="en-US"/>
        </w:rPr>
        <w:t xml:space="preserve">. </w:t>
      </w:r>
      <w:r w:rsidR="004571D9" w:rsidRPr="00E726DC">
        <w:rPr>
          <w:rFonts w:ascii="Times New Roman" w:hAnsi="Times New Roman" w:cs="Times New Roman"/>
          <w:sz w:val="24"/>
          <w:szCs w:val="24"/>
          <w:lang w:val="en-US"/>
        </w:rPr>
        <w:t>Th</w:t>
      </w:r>
      <w:r w:rsidR="003E59D0" w:rsidRPr="00E726DC">
        <w:rPr>
          <w:rFonts w:ascii="Times New Roman" w:hAnsi="Times New Roman" w:cs="Times New Roman"/>
          <w:sz w:val="24"/>
          <w:szCs w:val="24"/>
          <w:lang w:val="en-US"/>
        </w:rPr>
        <w:t xml:space="preserve">is isn’t to say that </w:t>
      </w:r>
      <w:r w:rsidR="004571D9" w:rsidRPr="00E726DC">
        <w:rPr>
          <w:rFonts w:ascii="Times New Roman" w:hAnsi="Times New Roman" w:cs="Times New Roman"/>
          <w:sz w:val="24"/>
          <w:szCs w:val="24"/>
          <w:lang w:val="en-US"/>
        </w:rPr>
        <w:t xml:space="preserve">findings in psychology </w:t>
      </w:r>
      <w:r w:rsidR="004571D9" w:rsidRPr="00E726DC">
        <w:rPr>
          <w:rFonts w:ascii="Times New Roman" w:hAnsi="Times New Roman" w:cs="Times New Roman"/>
          <w:i/>
          <w:sz w:val="24"/>
          <w:szCs w:val="24"/>
          <w:lang w:val="en-US"/>
        </w:rPr>
        <w:t>cannot</w:t>
      </w:r>
      <w:r w:rsidR="004571D9" w:rsidRPr="00E726DC">
        <w:rPr>
          <w:rFonts w:ascii="Times New Roman" w:hAnsi="Times New Roman" w:cs="Times New Roman"/>
          <w:sz w:val="24"/>
          <w:szCs w:val="24"/>
          <w:lang w:val="en-US"/>
        </w:rPr>
        <w:t xml:space="preserve"> be exploited</w:t>
      </w:r>
      <w:r w:rsidR="004571D9" w:rsidRPr="001D4714">
        <w:rPr>
          <w:rFonts w:ascii="Times New Roman" w:hAnsi="Times New Roman" w:cs="Times New Roman"/>
          <w:sz w:val="24"/>
          <w:szCs w:val="24"/>
          <w:lang w:val="en-US"/>
        </w:rPr>
        <w:t xml:space="preserve"> to vindicate MCI. </w:t>
      </w:r>
      <w:r w:rsidR="005B5D7E" w:rsidRPr="001D4714">
        <w:rPr>
          <w:rFonts w:ascii="Times New Roman" w:hAnsi="Times New Roman" w:cs="Times New Roman"/>
          <w:sz w:val="24"/>
          <w:szCs w:val="24"/>
          <w:lang w:val="en-US"/>
        </w:rPr>
        <w:t>But it does show</w:t>
      </w:r>
      <w:r w:rsidR="001D4714" w:rsidRPr="001D4714">
        <w:rPr>
          <w:rFonts w:ascii="Times New Roman" w:hAnsi="Times New Roman" w:cs="Times New Roman"/>
          <w:sz w:val="24"/>
          <w:szCs w:val="24"/>
          <w:lang w:val="en-US"/>
        </w:rPr>
        <w:t>, I contend,</w:t>
      </w:r>
      <w:r w:rsidR="005B5D7E" w:rsidRPr="001D4714">
        <w:rPr>
          <w:rFonts w:ascii="Times New Roman" w:hAnsi="Times New Roman" w:cs="Times New Roman"/>
          <w:sz w:val="24"/>
          <w:szCs w:val="24"/>
          <w:lang w:val="en-US"/>
        </w:rPr>
        <w:t xml:space="preserve"> that </w:t>
      </w:r>
      <w:r w:rsidR="003E59D0" w:rsidRPr="001D4714">
        <w:rPr>
          <w:rFonts w:ascii="Times New Roman" w:hAnsi="Times New Roman" w:cs="Times New Roman"/>
          <w:sz w:val="24"/>
          <w:szCs w:val="24"/>
          <w:lang w:val="en-US"/>
        </w:rPr>
        <w:t xml:space="preserve">the most prominent </w:t>
      </w:r>
      <w:r w:rsidR="005B5D7E" w:rsidRPr="001D4714">
        <w:rPr>
          <w:rFonts w:ascii="Times New Roman" w:hAnsi="Times New Roman" w:cs="Times New Roman"/>
          <w:sz w:val="24"/>
          <w:szCs w:val="24"/>
          <w:lang w:val="en-US"/>
        </w:rPr>
        <w:t xml:space="preserve">proposals </w:t>
      </w:r>
      <w:r w:rsidR="00150B50">
        <w:rPr>
          <w:rFonts w:ascii="Times New Roman" w:hAnsi="Times New Roman" w:cs="Times New Roman"/>
          <w:sz w:val="24"/>
          <w:szCs w:val="24"/>
          <w:lang w:val="en-US"/>
        </w:rPr>
        <w:t xml:space="preserve">to date </w:t>
      </w:r>
      <w:r w:rsidR="003E59D0" w:rsidRPr="001D4714">
        <w:rPr>
          <w:rFonts w:ascii="Times New Roman" w:hAnsi="Times New Roman" w:cs="Times New Roman"/>
          <w:sz w:val="24"/>
          <w:szCs w:val="24"/>
          <w:lang w:val="en-US"/>
        </w:rPr>
        <w:t xml:space="preserve">along these lines </w:t>
      </w:r>
      <w:r w:rsidR="005B5D7E" w:rsidRPr="001D4714">
        <w:rPr>
          <w:rFonts w:ascii="Times New Roman" w:hAnsi="Times New Roman" w:cs="Times New Roman"/>
          <w:sz w:val="24"/>
          <w:szCs w:val="24"/>
          <w:lang w:val="en-US"/>
        </w:rPr>
        <w:t>don’t succeed</w:t>
      </w:r>
      <w:r w:rsidR="00707A1A" w:rsidRPr="001D4714">
        <w:rPr>
          <w:rFonts w:ascii="Times New Roman" w:hAnsi="Times New Roman" w:cs="Times New Roman"/>
          <w:sz w:val="24"/>
          <w:szCs w:val="24"/>
          <w:lang w:val="en-US"/>
        </w:rPr>
        <w:t xml:space="preserve">. </w:t>
      </w:r>
      <w:r w:rsidR="003E59D0" w:rsidRPr="001D4714">
        <w:rPr>
          <w:rFonts w:ascii="Times New Roman" w:hAnsi="Times New Roman" w:cs="Times New Roman"/>
          <w:sz w:val="24"/>
          <w:szCs w:val="24"/>
          <w:lang w:val="en-US"/>
        </w:rPr>
        <w:t xml:space="preserve"> </w:t>
      </w:r>
    </w:p>
    <w:p w:rsidR="00BB78BF" w:rsidRPr="00E726DC" w:rsidRDefault="009A74DB"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§1 </w:t>
      </w:r>
      <w:r w:rsidR="006F7C72" w:rsidRPr="00E726DC">
        <w:rPr>
          <w:rFonts w:ascii="Times New Roman" w:hAnsi="Times New Roman" w:cs="Times New Roman"/>
          <w:sz w:val="24"/>
          <w:szCs w:val="24"/>
          <w:lang w:val="en-US"/>
        </w:rPr>
        <w:t xml:space="preserve">of this paper </w:t>
      </w:r>
      <w:r w:rsidR="00C00E61" w:rsidRPr="00E726DC">
        <w:rPr>
          <w:rFonts w:ascii="Times New Roman" w:hAnsi="Times New Roman" w:cs="Times New Roman"/>
          <w:sz w:val="24"/>
          <w:szCs w:val="24"/>
          <w:lang w:val="en-US"/>
        </w:rPr>
        <w:t>describes</w:t>
      </w:r>
      <w:r w:rsidRPr="00E726DC">
        <w:rPr>
          <w:rFonts w:ascii="Times New Roman" w:hAnsi="Times New Roman" w:cs="Times New Roman"/>
          <w:sz w:val="24"/>
          <w:szCs w:val="24"/>
          <w:lang w:val="en-US"/>
        </w:rPr>
        <w:t xml:space="preserve"> the </w:t>
      </w:r>
      <w:r w:rsidR="006F7C72" w:rsidRPr="00E726DC">
        <w:rPr>
          <w:rFonts w:ascii="Times New Roman" w:hAnsi="Times New Roman" w:cs="Times New Roman"/>
          <w:sz w:val="24"/>
          <w:szCs w:val="24"/>
          <w:lang w:val="en-US"/>
        </w:rPr>
        <w:t xml:space="preserve">shifty </w:t>
      </w:r>
      <w:r w:rsidRPr="00E726DC">
        <w:rPr>
          <w:rFonts w:ascii="Times New Roman" w:hAnsi="Times New Roman" w:cs="Times New Roman"/>
          <w:sz w:val="24"/>
          <w:szCs w:val="24"/>
          <w:lang w:val="en-US"/>
        </w:rPr>
        <w:t>int</w:t>
      </w:r>
      <w:r w:rsidR="001964A4" w:rsidRPr="00E726DC">
        <w:rPr>
          <w:rFonts w:ascii="Times New Roman" w:hAnsi="Times New Roman" w:cs="Times New Roman"/>
          <w:sz w:val="24"/>
          <w:szCs w:val="24"/>
          <w:lang w:val="en-US"/>
        </w:rPr>
        <w:t>uitions</w:t>
      </w:r>
      <w:r w:rsidR="00306995" w:rsidRPr="00E726DC">
        <w:rPr>
          <w:rFonts w:ascii="Times New Roman" w:hAnsi="Times New Roman" w:cs="Times New Roman"/>
          <w:sz w:val="24"/>
          <w:szCs w:val="24"/>
          <w:lang w:val="en-US"/>
        </w:rPr>
        <w:t xml:space="preserve"> in question</w:t>
      </w:r>
      <w:r w:rsidR="001964A4" w:rsidRPr="00E726DC">
        <w:rPr>
          <w:rFonts w:ascii="Times New Roman" w:hAnsi="Times New Roman" w:cs="Times New Roman"/>
          <w:sz w:val="24"/>
          <w:szCs w:val="24"/>
          <w:lang w:val="en-US"/>
        </w:rPr>
        <w:t>.</w:t>
      </w:r>
      <w:r w:rsidR="00C00E61"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w:t>
      </w:r>
      <w:r w:rsidR="001964A4" w:rsidRPr="00E726DC">
        <w:rPr>
          <w:rFonts w:ascii="Times New Roman" w:hAnsi="Times New Roman" w:cs="Times New Roman"/>
          <w:sz w:val="24"/>
          <w:szCs w:val="24"/>
          <w:lang w:val="en-US"/>
        </w:rPr>
        <w:t>§</w:t>
      </w:r>
      <w:r w:rsidRPr="00E726DC">
        <w:rPr>
          <w:rFonts w:ascii="Times New Roman" w:hAnsi="Times New Roman" w:cs="Times New Roman"/>
          <w:sz w:val="24"/>
          <w:szCs w:val="24"/>
          <w:lang w:val="en-US"/>
        </w:rPr>
        <w:t>2</w:t>
      </w:r>
      <w:r w:rsidR="001964A4" w:rsidRPr="00E726DC">
        <w:rPr>
          <w:rFonts w:ascii="Times New Roman" w:hAnsi="Times New Roman" w:cs="Times New Roman"/>
          <w:sz w:val="24"/>
          <w:szCs w:val="24"/>
          <w:lang w:val="en-US"/>
        </w:rPr>
        <w:t xml:space="preserve">-3 </w:t>
      </w:r>
      <w:r w:rsidR="00E426E2" w:rsidRPr="00E726DC">
        <w:rPr>
          <w:rFonts w:ascii="Times New Roman" w:hAnsi="Times New Roman" w:cs="Times New Roman"/>
          <w:sz w:val="24"/>
          <w:szCs w:val="24"/>
          <w:lang w:val="en-US"/>
        </w:rPr>
        <w:t xml:space="preserve">focus on </w:t>
      </w:r>
      <w:proofErr w:type="spellStart"/>
      <w:r w:rsidRPr="00E726DC">
        <w:rPr>
          <w:rFonts w:ascii="Times New Roman" w:hAnsi="Times New Roman" w:cs="Times New Roman"/>
          <w:sz w:val="24"/>
          <w:szCs w:val="24"/>
          <w:lang w:val="en-US"/>
        </w:rPr>
        <w:t>Gerken</w:t>
      </w:r>
      <w:r w:rsidR="00C00E61" w:rsidRPr="00E726DC">
        <w:rPr>
          <w:rFonts w:ascii="Times New Roman" w:hAnsi="Times New Roman" w:cs="Times New Roman"/>
          <w:sz w:val="24"/>
          <w:szCs w:val="24"/>
          <w:lang w:val="en-US"/>
        </w:rPr>
        <w:t>’s</w:t>
      </w:r>
      <w:proofErr w:type="spellEnd"/>
      <w:r w:rsidR="00C00E61" w:rsidRPr="00E726DC">
        <w:rPr>
          <w:rFonts w:ascii="Times New Roman" w:hAnsi="Times New Roman" w:cs="Times New Roman"/>
          <w:sz w:val="24"/>
          <w:szCs w:val="24"/>
          <w:lang w:val="en-US"/>
        </w:rPr>
        <w:t xml:space="preserve"> response</w:t>
      </w:r>
      <w:r w:rsidR="006F7C72" w:rsidRPr="00E726DC">
        <w:rPr>
          <w:rFonts w:ascii="Times New Roman" w:hAnsi="Times New Roman" w:cs="Times New Roman"/>
          <w:sz w:val="24"/>
          <w:szCs w:val="24"/>
          <w:lang w:val="en-US"/>
        </w:rPr>
        <w:t xml:space="preserve"> to them</w:t>
      </w:r>
      <w:r w:rsidR="00E426E2" w:rsidRPr="00E726DC">
        <w:rPr>
          <w:rFonts w:ascii="Times New Roman" w:hAnsi="Times New Roman" w:cs="Times New Roman"/>
          <w:sz w:val="24"/>
          <w:szCs w:val="24"/>
          <w:lang w:val="en-US"/>
        </w:rPr>
        <w:t xml:space="preserve">, </w:t>
      </w:r>
      <w:r w:rsidR="00A22BA0" w:rsidRPr="00E726DC">
        <w:rPr>
          <w:rFonts w:ascii="Times New Roman" w:hAnsi="Times New Roman" w:cs="Times New Roman"/>
          <w:sz w:val="24"/>
          <w:szCs w:val="24"/>
          <w:lang w:val="en-US"/>
        </w:rPr>
        <w:t xml:space="preserve">and </w:t>
      </w:r>
      <w:r w:rsidR="00480C18" w:rsidRPr="00E726DC">
        <w:rPr>
          <w:rFonts w:ascii="Times New Roman" w:hAnsi="Times New Roman" w:cs="Times New Roman"/>
          <w:sz w:val="24"/>
          <w:szCs w:val="24"/>
          <w:lang w:val="en-US"/>
        </w:rPr>
        <w:t xml:space="preserve">§4 </w:t>
      </w:r>
      <w:r w:rsidR="00E426E2" w:rsidRPr="00E726DC">
        <w:rPr>
          <w:rFonts w:ascii="Times New Roman" w:hAnsi="Times New Roman" w:cs="Times New Roman"/>
          <w:sz w:val="24"/>
          <w:szCs w:val="24"/>
          <w:lang w:val="en-US"/>
        </w:rPr>
        <w:t xml:space="preserve">deals with </w:t>
      </w:r>
      <w:r w:rsidR="001964A4" w:rsidRPr="00E726DC">
        <w:rPr>
          <w:rFonts w:ascii="Times New Roman" w:hAnsi="Times New Roman" w:cs="Times New Roman"/>
          <w:sz w:val="24"/>
          <w:szCs w:val="24"/>
          <w:lang w:val="en-US"/>
        </w:rPr>
        <w:t>Nagel’s</w:t>
      </w:r>
      <w:r w:rsidR="00AD2037">
        <w:rPr>
          <w:rFonts w:ascii="Times New Roman" w:hAnsi="Times New Roman" w:cs="Times New Roman"/>
          <w:sz w:val="24"/>
          <w:szCs w:val="24"/>
          <w:lang w:val="en-US"/>
        </w:rPr>
        <w:t xml:space="preserve"> response</w:t>
      </w:r>
      <w:r w:rsidR="001964A4" w:rsidRPr="00E726DC">
        <w:rPr>
          <w:rFonts w:ascii="Times New Roman" w:hAnsi="Times New Roman" w:cs="Times New Roman"/>
          <w:sz w:val="24"/>
          <w:szCs w:val="24"/>
          <w:lang w:val="en-US"/>
        </w:rPr>
        <w:t>.</w:t>
      </w:r>
      <w:r w:rsidR="00F6116B">
        <w:rPr>
          <w:rFonts w:ascii="Times New Roman" w:hAnsi="Times New Roman" w:cs="Times New Roman"/>
          <w:sz w:val="24"/>
          <w:szCs w:val="24"/>
          <w:lang w:val="en-US"/>
        </w:rPr>
        <w:t xml:space="preserve"> C</w:t>
      </w:r>
      <w:r w:rsidR="00AD2037">
        <w:rPr>
          <w:rFonts w:ascii="Times New Roman" w:hAnsi="Times New Roman" w:cs="Times New Roman"/>
          <w:sz w:val="24"/>
          <w:szCs w:val="24"/>
          <w:lang w:val="en-US"/>
        </w:rPr>
        <w:t xml:space="preserve">onclusions are drawn in </w:t>
      </w:r>
      <w:r w:rsidR="00AD2037" w:rsidRPr="00E726DC">
        <w:rPr>
          <w:rFonts w:ascii="Times New Roman" w:hAnsi="Times New Roman" w:cs="Times New Roman"/>
          <w:sz w:val="24"/>
          <w:szCs w:val="24"/>
          <w:lang w:val="en-US"/>
        </w:rPr>
        <w:t>§</w:t>
      </w:r>
      <w:r w:rsidR="00AD2037">
        <w:rPr>
          <w:rFonts w:ascii="Times New Roman" w:hAnsi="Times New Roman" w:cs="Times New Roman"/>
          <w:sz w:val="24"/>
          <w:szCs w:val="24"/>
          <w:lang w:val="en-US"/>
        </w:rPr>
        <w:t xml:space="preserve">5. </w:t>
      </w:r>
      <w:r w:rsidR="001964A4" w:rsidRPr="00E726DC">
        <w:rPr>
          <w:rFonts w:ascii="Times New Roman" w:hAnsi="Times New Roman" w:cs="Times New Roman"/>
          <w:sz w:val="24"/>
          <w:szCs w:val="24"/>
          <w:lang w:val="en-US"/>
        </w:rPr>
        <w:t xml:space="preserve"> </w:t>
      </w:r>
    </w:p>
    <w:p w:rsidR="00C44EC9" w:rsidRPr="00E726DC" w:rsidRDefault="00C44EC9" w:rsidP="001F73F5">
      <w:pPr>
        <w:spacing w:after="0" w:line="480" w:lineRule="auto"/>
        <w:rPr>
          <w:rFonts w:ascii="Times New Roman" w:hAnsi="Times New Roman" w:cs="Times New Roman"/>
          <w:sz w:val="24"/>
          <w:szCs w:val="24"/>
          <w:lang w:val="en-US"/>
        </w:rPr>
      </w:pPr>
    </w:p>
    <w:p w:rsidR="00416E81" w:rsidRPr="00E726DC" w:rsidRDefault="00416E81" w:rsidP="001F73F5">
      <w:pPr>
        <w:spacing w:after="0" w:line="480" w:lineRule="auto"/>
        <w:rPr>
          <w:rFonts w:asciiTheme="majorBidi" w:hAnsiTheme="majorBidi" w:cstheme="majorBidi"/>
          <w:b/>
          <w:bCs/>
          <w:sz w:val="24"/>
          <w:szCs w:val="24"/>
          <w:lang w:val="en-US"/>
        </w:rPr>
      </w:pPr>
      <w:r w:rsidRPr="00E726DC">
        <w:rPr>
          <w:rFonts w:asciiTheme="majorBidi" w:hAnsiTheme="majorBidi" w:cstheme="majorBidi"/>
          <w:b/>
          <w:bCs/>
          <w:sz w:val="24"/>
          <w:szCs w:val="24"/>
          <w:lang w:val="en-US"/>
        </w:rPr>
        <w:t xml:space="preserve">§1 </w:t>
      </w:r>
      <w:r w:rsidR="00747CCB" w:rsidRPr="00E726DC">
        <w:rPr>
          <w:rFonts w:asciiTheme="majorBidi" w:hAnsiTheme="majorBidi" w:cstheme="majorBidi"/>
          <w:b/>
          <w:bCs/>
          <w:sz w:val="24"/>
          <w:szCs w:val="24"/>
          <w:lang w:val="en-US"/>
        </w:rPr>
        <w:t xml:space="preserve">The </w:t>
      </w:r>
      <w:r w:rsidR="00865C49" w:rsidRPr="00E726DC">
        <w:rPr>
          <w:rFonts w:asciiTheme="majorBidi" w:hAnsiTheme="majorBidi" w:cstheme="majorBidi"/>
          <w:b/>
          <w:bCs/>
          <w:sz w:val="24"/>
          <w:szCs w:val="24"/>
          <w:lang w:val="en-US"/>
        </w:rPr>
        <w:t>Semantic Intuitions</w:t>
      </w:r>
    </w:p>
    <w:p w:rsidR="00184205" w:rsidRPr="00E726DC" w:rsidRDefault="00CE598E" w:rsidP="001F73F5">
      <w:pPr>
        <w:spacing w:after="0" w:line="480" w:lineRule="auto"/>
        <w:ind w:firstLine="720"/>
        <w:rPr>
          <w:rFonts w:asciiTheme="majorBidi" w:hAnsiTheme="majorBidi" w:cstheme="majorBidi"/>
          <w:sz w:val="24"/>
          <w:szCs w:val="24"/>
          <w:lang w:val="en-US"/>
        </w:rPr>
      </w:pPr>
      <w:r w:rsidRPr="00E726DC">
        <w:rPr>
          <w:rFonts w:asciiTheme="majorBidi" w:hAnsiTheme="majorBidi" w:cstheme="majorBidi"/>
          <w:sz w:val="24"/>
          <w:szCs w:val="24"/>
          <w:lang w:val="en-US"/>
        </w:rPr>
        <w:t xml:space="preserve">Classical </w:t>
      </w:r>
      <w:proofErr w:type="spellStart"/>
      <w:r w:rsidRPr="00E726DC">
        <w:rPr>
          <w:rFonts w:asciiTheme="majorBidi" w:hAnsiTheme="majorBidi" w:cstheme="majorBidi"/>
          <w:sz w:val="24"/>
          <w:szCs w:val="24"/>
          <w:lang w:val="en-US"/>
        </w:rPr>
        <w:t>invariantists</w:t>
      </w:r>
      <w:proofErr w:type="spellEnd"/>
      <w:r w:rsidRPr="00E726DC">
        <w:rPr>
          <w:rFonts w:asciiTheme="majorBidi" w:hAnsiTheme="majorBidi" w:cstheme="majorBidi"/>
          <w:sz w:val="24"/>
          <w:szCs w:val="24"/>
          <w:lang w:val="en-US"/>
        </w:rPr>
        <w:t xml:space="preserve"> argue that the epistemic standard </w:t>
      </w:r>
      <w:r w:rsidR="00D43807" w:rsidRPr="00E726DC">
        <w:rPr>
          <w:rFonts w:asciiTheme="majorBidi" w:hAnsiTheme="majorBidi" w:cstheme="majorBidi"/>
          <w:sz w:val="24"/>
          <w:szCs w:val="24"/>
          <w:lang w:val="en-US"/>
        </w:rPr>
        <w:t xml:space="preserve">for knowledge </w:t>
      </w:r>
      <w:r w:rsidRPr="00E726DC">
        <w:rPr>
          <w:rFonts w:asciiTheme="majorBidi" w:hAnsiTheme="majorBidi" w:cstheme="majorBidi"/>
          <w:sz w:val="24"/>
          <w:szCs w:val="24"/>
          <w:lang w:val="en-US"/>
        </w:rPr>
        <w:t xml:space="preserve">is </w:t>
      </w:r>
      <w:r w:rsidR="0025273E" w:rsidRPr="00E726DC">
        <w:rPr>
          <w:rFonts w:asciiTheme="majorBidi" w:hAnsiTheme="majorBidi" w:cstheme="majorBidi"/>
          <w:sz w:val="24"/>
          <w:szCs w:val="24"/>
          <w:lang w:val="en-US"/>
        </w:rPr>
        <w:t xml:space="preserve">always </w:t>
      </w:r>
      <w:r w:rsidRPr="00E726DC">
        <w:rPr>
          <w:rFonts w:asciiTheme="majorBidi" w:hAnsiTheme="majorBidi" w:cstheme="majorBidi"/>
          <w:sz w:val="24"/>
          <w:szCs w:val="24"/>
          <w:lang w:val="en-US"/>
        </w:rPr>
        <w:t>the same: moderate</w:t>
      </w:r>
      <w:r w:rsidR="005070E6" w:rsidRPr="00E726DC">
        <w:rPr>
          <w:rFonts w:asciiTheme="majorBidi" w:hAnsiTheme="majorBidi" w:cstheme="majorBidi"/>
          <w:sz w:val="24"/>
          <w:szCs w:val="24"/>
          <w:lang w:val="en-US"/>
        </w:rPr>
        <w:t xml:space="preserve"> </w:t>
      </w:r>
      <w:r w:rsidRPr="00E726DC">
        <w:rPr>
          <w:rFonts w:asciiTheme="majorBidi" w:hAnsiTheme="majorBidi" w:cstheme="majorBidi"/>
          <w:sz w:val="24"/>
          <w:szCs w:val="24"/>
          <w:lang w:val="en-US"/>
        </w:rPr>
        <w:t xml:space="preserve">and high </w:t>
      </w:r>
      <w:r w:rsidR="00150B50">
        <w:rPr>
          <w:rFonts w:asciiTheme="majorBidi" w:hAnsiTheme="majorBidi" w:cstheme="majorBidi"/>
          <w:sz w:val="24"/>
          <w:szCs w:val="24"/>
          <w:lang w:val="en-US"/>
        </w:rPr>
        <w:t xml:space="preserve">according to </w:t>
      </w:r>
      <w:r w:rsidR="00F6116B">
        <w:rPr>
          <w:rFonts w:asciiTheme="majorBidi" w:hAnsiTheme="majorBidi" w:cstheme="majorBidi"/>
          <w:sz w:val="24"/>
          <w:szCs w:val="24"/>
          <w:lang w:val="en-US"/>
        </w:rPr>
        <w:t xml:space="preserve">MCI and </w:t>
      </w:r>
      <w:proofErr w:type="spellStart"/>
      <w:r w:rsidRPr="00E726DC">
        <w:rPr>
          <w:rFonts w:asciiTheme="majorBidi" w:hAnsiTheme="majorBidi" w:cstheme="majorBidi"/>
          <w:sz w:val="24"/>
          <w:szCs w:val="24"/>
          <w:lang w:val="en-US"/>
        </w:rPr>
        <w:t>sceptical</w:t>
      </w:r>
      <w:proofErr w:type="spellEnd"/>
      <w:r w:rsidRPr="00E726DC">
        <w:rPr>
          <w:rFonts w:asciiTheme="majorBidi" w:hAnsiTheme="majorBidi" w:cstheme="majorBidi"/>
          <w:sz w:val="24"/>
          <w:szCs w:val="24"/>
          <w:lang w:val="en-US"/>
        </w:rPr>
        <w:t xml:space="preserve"> </w:t>
      </w:r>
      <w:r w:rsidR="005070E6" w:rsidRPr="00E726DC">
        <w:rPr>
          <w:rFonts w:asciiTheme="majorBidi" w:hAnsiTheme="majorBidi" w:cstheme="majorBidi"/>
          <w:sz w:val="24"/>
          <w:szCs w:val="24"/>
          <w:lang w:val="en-US"/>
        </w:rPr>
        <w:t xml:space="preserve">classical </w:t>
      </w:r>
      <w:proofErr w:type="spellStart"/>
      <w:r w:rsidR="00150B50">
        <w:rPr>
          <w:rFonts w:asciiTheme="majorBidi" w:hAnsiTheme="majorBidi" w:cstheme="majorBidi"/>
          <w:sz w:val="24"/>
          <w:szCs w:val="24"/>
          <w:lang w:val="en-US"/>
        </w:rPr>
        <w:t>invariantism</w:t>
      </w:r>
      <w:proofErr w:type="spellEnd"/>
      <w:r w:rsidR="00E55D05">
        <w:rPr>
          <w:rFonts w:asciiTheme="majorBidi" w:hAnsiTheme="majorBidi" w:cstheme="majorBidi"/>
          <w:sz w:val="24"/>
          <w:szCs w:val="24"/>
          <w:lang w:val="en-US"/>
        </w:rPr>
        <w:t>,</w:t>
      </w:r>
      <w:r w:rsidR="00F6116B">
        <w:rPr>
          <w:rFonts w:asciiTheme="majorBidi" w:hAnsiTheme="majorBidi" w:cstheme="majorBidi"/>
          <w:sz w:val="24"/>
          <w:szCs w:val="24"/>
          <w:lang w:val="en-US"/>
        </w:rPr>
        <w:t xml:space="preserve"> respectively</w:t>
      </w:r>
      <w:r w:rsidRPr="00E726DC">
        <w:rPr>
          <w:rFonts w:asciiTheme="majorBidi" w:hAnsiTheme="majorBidi" w:cstheme="majorBidi"/>
          <w:sz w:val="24"/>
          <w:szCs w:val="24"/>
          <w:lang w:val="en-US"/>
        </w:rPr>
        <w:t xml:space="preserve">. </w:t>
      </w:r>
      <w:r w:rsidR="005070E6" w:rsidRPr="00E726DC">
        <w:rPr>
          <w:rFonts w:asciiTheme="majorBidi" w:hAnsiTheme="majorBidi" w:cstheme="majorBidi"/>
          <w:sz w:val="24"/>
          <w:szCs w:val="24"/>
          <w:lang w:val="en-US"/>
        </w:rPr>
        <w:t xml:space="preserve">Classical </w:t>
      </w:r>
      <w:proofErr w:type="spellStart"/>
      <w:r w:rsidR="005070E6" w:rsidRPr="00E726DC">
        <w:rPr>
          <w:rFonts w:asciiTheme="majorBidi" w:hAnsiTheme="majorBidi" w:cstheme="majorBidi"/>
          <w:sz w:val="24"/>
          <w:szCs w:val="24"/>
          <w:lang w:val="en-US"/>
        </w:rPr>
        <w:t>invariantism</w:t>
      </w:r>
      <w:proofErr w:type="spellEnd"/>
      <w:r w:rsidR="005070E6" w:rsidRPr="00E726DC">
        <w:rPr>
          <w:rFonts w:asciiTheme="majorBidi" w:hAnsiTheme="majorBidi" w:cstheme="majorBidi"/>
          <w:sz w:val="24"/>
          <w:szCs w:val="24"/>
          <w:lang w:val="en-US"/>
        </w:rPr>
        <w:t xml:space="preserve"> </w:t>
      </w:r>
      <w:r w:rsidR="00D735F3" w:rsidRPr="00E726DC">
        <w:rPr>
          <w:rFonts w:asciiTheme="majorBidi" w:hAnsiTheme="majorBidi" w:cstheme="majorBidi"/>
          <w:sz w:val="24"/>
          <w:szCs w:val="24"/>
          <w:lang w:val="en-US"/>
        </w:rPr>
        <w:t>is hard to square with well-</w:t>
      </w:r>
      <w:r w:rsidRPr="00E726DC">
        <w:rPr>
          <w:rFonts w:asciiTheme="majorBidi" w:hAnsiTheme="majorBidi" w:cstheme="majorBidi"/>
          <w:sz w:val="24"/>
          <w:szCs w:val="24"/>
          <w:lang w:val="en-US"/>
        </w:rPr>
        <w:t>known intuitions</w:t>
      </w:r>
      <w:r w:rsidR="008F38A9" w:rsidRPr="00E726DC">
        <w:rPr>
          <w:rFonts w:asciiTheme="majorBidi" w:hAnsiTheme="majorBidi" w:cstheme="majorBidi"/>
          <w:sz w:val="24"/>
          <w:szCs w:val="24"/>
          <w:lang w:val="en-US"/>
        </w:rPr>
        <w:t xml:space="preserve"> about </w:t>
      </w:r>
      <w:r w:rsidR="009C7AC7" w:rsidRPr="00E726DC">
        <w:rPr>
          <w:rFonts w:asciiTheme="majorBidi" w:hAnsiTheme="majorBidi" w:cstheme="majorBidi"/>
          <w:sz w:val="24"/>
          <w:szCs w:val="24"/>
          <w:lang w:val="en-US"/>
        </w:rPr>
        <w:t xml:space="preserve">certain </w:t>
      </w:r>
      <w:r w:rsidR="005B5D7E" w:rsidRPr="00E726DC">
        <w:rPr>
          <w:rFonts w:asciiTheme="majorBidi" w:hAnsiTheme="majorBidi" w:cstheme="majorBidi"/>
          <w:sz w:val="24"/>
          <w:szCs w:val="24"/>
          <w:lang w:val="en-US"/>
        </w:rPr>
        <w:t>case-</w:t>
      </w:r>
      <w:r w:rsidR="00747CCB" w:rsidRPr="00E726DC">
        <w:rPr>
          <w:rFonts w:asciiTheme="majorBidi" w:hAnsiTheme="majorBidi" w:cstheme="majorBidi"/>
          <w:sz w:val="24"/>
          <w:szCs w:val="24"/>
          <w:lang w:val="en-US"/>
        </w:rPr>
        <w:t>pairs</w:t>
      </w:r>
      <w:r w:rsidR="00184205" w:rsidRPr="00E726DC">
        <w:rPr>
          <w:rFonts w:asciiTheme="majorBidi" w:hAnsiTheme="majorBidi" w:cstheme="majorBidi"/>
          <w:sz w:val="24"/>
          <w:szCs w:val="24"/>
          <w:lang w:val="en-US"/>
        </w:rPr>
        <w:t xml:space="preserve">. </w:t>
      </w:r>
      <w:r w:rsidR="00184205" w:rsidRPr="00E726DC">
        <w:rPr>
          <w:rFonts w:asciiTheme="majorBidi" w:hAnsiTheme="majorBidi" w:cstheme="majorBidi"/>
          <w:sz w:val="24"/>
          <w:szCs w:val="24"/>
          <w:lang w:val="en-US"/>
        </w:rPr>
        <w:lastRenderedPageBreak/>
        <w:t xml:space="preserve">The </w:t>
      </w:r>
      <w:r w:rsidR="00747CCB" w:rsidRPr="00E726DC">
        <w:rPr>
          <w:rFonts w:asciiTheme="majorBidi" w:hAnsiTheme="majorBidi" w:cstheme="majorBidi"/>
          <w:sz w:val="24"/>
          <w:szCs w:val="24"/>
          <w:lang w:val="en-US"/>
        </w:rPr>
        <w:t xml:space="preserve">pairs </w:t>
      </w:r>
      <w:r w:rsidR="00184205" w:rsidRPr="00E726DC">
        <w:rPr>
          <w:rFonts w:asciiTheme="majorBidi" w:hAnsiTheme="majorBidi" w:cstheme="majorBidi"/>
          <w:sz w:val="24"/>
          <w:szCs w:val="24"/>
          <w:lang w:val="en-US"/>
        </w:rPr>
        <w:t xml:space="preserve">are constructed so that a subject’s </w:t>
      </w:r>
      <w:r w:rsidR="00DF6047" w:rsidRPr="00E726DC">
        <w:rPr>
          <w:rFonts w:asciiTheme="majorBidi" w:hAnsiTheme="majorBidi" w:cstheme="majorBidi"/>
          <w:sz w:val="24"/>
          <w:szCs w:val="24"/>
          <w:lang w:val="en-US"/>
        </w:rPr>
        <w:t xml:space="preserve">strength of </w:t>
      </w:r>
      <w:r w:rsidR="00184205" w:rsidRPr="00E726DC">
        <w:rPr>
          <w:rFonts w:asciiTheme="majorBidi" w:hAnsiTheme="majorBidi" w:cstheme="majorBidi"/>
          <w:sz w:val="24"/>
          <w:szCs w:val="24"/>
          <w:lang w:val="en-US"/>
        </w:rPr>
        <w:t>epistemic position with respect to a p</w:t>
      </w:r>
      <w:r w:rsidR="00C02A6A" w:rsidRPr="00E726DC">
        <w:rPr>
          <w:rFonts w:asciiTheme="majorBidi" w:hAnsiTheme="majorBidi" w:cstheme="majorBidi"/>
          <w:sz w:val="24"/>
          <w:szCs w:val="24"/>
          <w:lang w:val="en-US"/>
        </w:rPr>
        <w:t>roposition</w:t>
      </w:r>
      <w:r w:rsidR="007421D3" w:rsidRPr="00E726DC">
        <w:rPr>
          <w:rFonts w:asciiTheme="majorBidi" w:hAnsiTheme="majorBidi" w:cstheme="majorBidi"/>
          <w:sz w:val="24"/>
          <w:szCs w:val="24"/>
          <w:lang w:val="en-US"/>
        </w:rPr>
        <w:t>, p,</w:t>
      </w:r>
      <w:r w:rsidR="00C02A6A" w:rsidRPr="00E726DC">
        <w:rPr>
          <w:rFonts w:asciiTheme="majorBidi" w:hAnsiTheme="majorBidi" w:cstheme="majorBidi"/>
          <w:sz w:val="24"/>
          <w:szCs w:val="24"/>
          <w:lang w:val="en-US"/>
        </w:rPr>
        <w:t xml:space="preserve"> is the same</w:t>
      </w:r>
      <w:r w:rsidR="007421D3" w:rsidRPr="00E726DC">
        <w:rPr>
          <w:rFonts w:asciiTheme="majorBidi" w:hAnsiTheme="majorBidi" w:cstheme="majorBidi"/>
          <w:sz w:val="24"/>
          <w:szCs w:val="24"/>
          <w:lang w:val="en-US"/>
        </w:rPr>
        <w:t xml:space="preserve"> </w:t>
      </w:r>
      <w:r w:rsidR="0025273E" w:rsidRPr="00E726DC">
        <w:rPr>
          <w:rFonts w:asciiTheme="majorBidi" w:hAnsiTheme="majorBidi" w:cstheme="majorBidi"/>
          <w:sz w:val="24"/>
          <w:szCs w:val="24"/>
          <w:lang w:val="en-US"/>
        </w:rPr>
        <w:t>(</w:t>
      </w:r>
      <w:r w:rsidR="00DF6047" w:rsidRPr="00E726DC">
        <w:rPr>
          <w:rFonts w:asciiTheme="majorBidi" w:hAnsiTheme="majorBidi" w:cstheme="majorBidi"/>
          <w:sz w:val="24"/>
          <w:szCs w:val="24"/>
          <w:lang w:val="en-US"/>
        </w:rPr>
        <w:t xml:space="preserve">namely, </w:t>
      </w:r>
      <w:r w:rsidR="00C02A6A" w:rsidRPr="00E726DC">
        <w:rPr>
          <w:rFonts w:asciiTheme="majorBidi" w:hAnsiTheme="majorBidi" w:cstheme="majorBidi"/>
          <w:sz w:val="24"/>
          <w:szCs w:val="24"/>
          <w:lang w:val="en-US"/>
        </w:rPr>
        <w:t>moderate</w:t>
      </w:r>
      <w:r w:rsidR="0025273E" w:rsidRPr="00E726DC">
        <w:rPr>
          <w:rFonts w:asciiTheme="majorBidi" w:hAnsiTheme="majorBidi" w:cstheme="majorBidi"/>
          <w:sz w:val="24"/>
          <w:szCs w:val="24"/>
          <w:lang w:val="en-US"/>
        </w:rPr>
        <w:t>)</w:t>
      </w:r>
      <w:r w:rsidR="007421D3" w:rsidRPr="00E726DC">
        <w:rPr>
          <w:rFonts w:asciiTheme="majorBidi" w:hAnsiTheme="majorBidi" w:cstheme="majorBidi"/>
          <w:sz w:val="24"/>
          <w:szCs w:val="24"/>
          <w:lang w:val="en-US"/>
        </w:rPr>
        <w:t xml:space="preserve"> </w:t>
      </w:r>
      <w:r w:rsidR="001437A9" w:rsidRPr="00E726DC">
        <w:rPr>
          <w:rFonts w:asciiTheme="majorBidi" w:hAnsiTheme="majorBidi" w:cstheme="majorBidi"/>
          <w:sz w:val="24"/>
          <w:szCs w:val="24"/>
          <w:lang w:val="en-US"/>
        </w:rPr>
        <w:t xml:space="preserve">in both </w:t>
      </w:r>
      <w:r w:rsidR="00C02A6A" w:rsidRPr="00E726DC">
        <w:rPr>
          <w:rFonts w:asciiTheme="majorBidi" w:hAnsiTheme="majorBidi" w:cstheme="majorBidi"/>
          <w:sz w:val="24"/>
          <w:szCs w:val="24"/>
          <w:lang w:val="en-US"/>
        </w:rPr>
        <w:t>cases</w:t>
      </w:r>
      <w:r w:rsidR="00184205" w:rsidRPr="00E726DC">
        <w:rPr>
          <w:rFonts w:asciiTheme="majorBidi" w:hAnsiTheme="majorBidi" w:cstheme="majorBidi"/>
          <w:sz w:val="24"/>
          <w:szCs w:val="24"/>
          <w:lang w:val="en-US"/>
        </w:rPr>
        <w:t>. A subject’s “</w:t>
      </w:r>
      <w:r w:rsidR="00DF6047" w:rsidRPr="00E726DC">
        <w:rPr>
          <w:rFonts w:asciiTheme="majorBidi" w:hAnsiTheme="majorBidi" w:cstheme="majorBidi"/>
          <w:sz w:val="24"/>
          <w:szCs w:val="24"/>
          <w:lang w:val="en-US"/>
        </w:rPr>
        <w:t>str</w:t>
      </w:r>
      <w:r w:rsidR="00184205" w:rsidRPr="00E726DC">
        <w:rPr>
          <w:rFonts w:asciiTheme="majorBidi" w:hAnsiTheme="majorBidi" w:cstheme="majorBidi"/>
          <w:sz w:val="24"/>
          <w:szCs w:val="24"/>
          <w:lang w:val="en-US"/>
        </w:rPr>
        <w:t>e</w:t>
      </w:r>
      <w:r w:rsidR="00DF6047" w:rsidRPr="00E726DC">
        <w:rPr>
          <w:rFonts w:asciiTheme="majorBidi" w:hAnsiTheme="majorBidi" w:cstheme="majorBidi"/>
          <w:sz w:val="24"/>
          <w:szCs w:val="24"/>
          <w:lang w:val="en-US"/>
        </w:rPr>
        <w:t>ngth of e</w:t>
      </w:r>
      <w:r w:rsidR="00184205" w:rsidRPr="00E726DC">
        <w:rPr>
          <w:rFonts w:asciiTheme="majorBidi" w:hAnsiTheme="majorBidi" w:cstheme="majorBidi"/>
          <w:sz w:val="24"/>
          <w:szCs w:val="24"/>
          <w:lang w:val="en-US"/>
        </w:rPr>
        <w:t>pistemic position” include</w:t>
      </w:r>
      <w:r w:rsidR="0025273E" w:rsidRPr="00E726DC">
        <w:rPr>
          <w:rFonts w:asciiTheme="majorBidi" w:hAnsiTheme="majorBidi" w:cstheme="majorBidi"/>
          <w:sz w:val="24"/>
          <w:szCs w:val="24"/>
          <w:lang w:val="en-US"/>
        </w:rPr>
        <w:t>s</w:t>
      </w:r>
      <w:r w:rsidR="00184205" w:rsidRPr="00E726DC">
        <w:rPr>
          <w:rFonts w:asciiTheme="majorBidi" w:hAnsiTheme="majorBidi" w:cstheme="majorBidi"/>
          <w:sz w:val="24"/>
          <w:szCs w:val="24"/>
          <w:lang w:val="en-US"/>
        </w:rPr>
        <w:t xml:space="preserve"> </w:t>
      </w:r>
      <w:r w:rsidR="00AB0889" w:rsidRPr="00E726DC">
        <w:rPr>
          <w:rFonts w:asciiTheme="majorBidi" w:hAnsiTheme="majorBidi" w:cstheme="majorBidi"/>
          <w:sz w:val="24"/>
          <w:szCs w:val="24"/>
          <w:lang w:val="en-US"/>
        </w:rPr>
        <w:t xml:space="preserve">whether her belief that p is true, </w:t>
      </w:r>
      <w:r w:rsidR="00184205" w:rsidRPr="00E726DC">
        <w:rPr>
          <w:rFonts w:asciiTheme="majorBidi" w:hAnsiTheme="majorBidi" w:cstheme="majorBidi"/>
          <w:sz w:val="24"/>
          <w:szCs w:val="24"/>
          <w:lang w:val="en-US"/>
        </w:rPr>
        <w:t xml:space="preserve">the strength of </w:t>
      </w:r>
      <w:r w:rsidR="00AB0889" w:rsidRPr="00E726DC">
        <w:rPr>
          <w:rFonts w:asciiTheme="majorBidi" w:hAnsiTheme="majorBidi" w:cstheme="majorBidi"/>
          <w:sz w:val="24"/>
          <w:szCs w:val="24"/>
          <w:lang w:val="en-US"/>
        </w:rPr>
        <w:t>her</w:t>
      </w:r>
      <w:r w:rsidR="00184205" w:rsidRPr="00E726DC">
        <w:rPr>
          <w:rFonts w:asciiTheme="majorBidi" w:hAnsiTheme="majorBidi" w:cstheme="majorBidi"/>
          <w:sz w:val="24"/>
          <w:szCs w:val="24"/>
          <w:lang w:val="en-US"/>
        </w:rPr>
        <w:t xml:space="preserve"> evidence, </w:t>
      </w:r>
      <w:r w:rsidR="004629D4" w:rsidRPr="00E726DC">
        <w:rPr>
          <w:rFonts w:asciiTheme="majorBidi" w:hAnsiTheme="majorBidi" w:cstheme="majorBidi"/>
          <w:sz w:val="24"/>
          <w:szCs w:val="24"/>
          <w:lang w:val="en-US"/>
        </w:rPr>
        <w:t>the reliability of the process</w:t>
      </w:r>
      <w:r w:rsidR="0025273E" w:rsidRPr="00E726DC">
        <w:rPr>
          <w:rFonts w:asciiTheme="majorBidi" w:hAnsiTheme="majorBidi" w:cstheme="majorBidi"/>
          <w:sz w:val="24"/>
          <w:szCs w:val="24"/>
          <w:lang w:val="en-US"/>
        </w:rPr>
        <w:t xml:space="preserve"> that le</w:t>
      </w:r>
      <w:r w:rsidR="00184205" w:rsidRPr="00E726DC">
        <w:rPr>
          <w:rFonts w:asciiTheme="majorBidi" w:hAnsiTheme="majorBidi" w:cstheme="majorBidi"/>
          <w:sz w:val="24"/>
          <w:szCs w:val="24"/>
          <w:lang w:val="en-US"/>
        </w:rPr>
        <w:t xml:space="preserve">d to </w:t>
      </w:r>
      <w:r w:rsidR="00AB0889" w:rsidRPr="00E726DC">
        <w:rPr>
          <w:rFonts w:asciiTheme="majorBidi" w:hAnsiTheme="majorBidi" w:cstheme="majorBidi"/>
          <w:sz w:val="24"/>
          <w:szCs w:val="24"/>
          <w:lang w:val="en-US"/>
        </w:rPr>
        <w:t xml:space="preserve">her </w:t>
      </w:r>
      <w:r w:rsidR="00184205" w:rsidRPr="00E726DC">
        <w:rPr>
          <w:rFonts w:asciiTheme="majorBidi" w:hAnsiTheme="majorBidi" w:cstheme="majorBidi"/>
          <w:sz w:val="24"/>
          <w:szCs w:val="24"/>
          <w:lang w:val="en-US"/>
        </w:rPr>
        <w:t xml:space="preserve">belief, and whether or not </w:t>
      </w:r>
      <w:r w:rsidR="00AB0889" w:rsidRPr="00E726DC">
        <w:rPr>
          <w:rFonts w:asciiTheme="majorBidi" w:hAnsiTheme="majorBidi" w:cstheme="majorBidi"/>
          <w:sz w:val="24"/>
          <w:szCs w:val="24"/>
          <w:lang w:val="en-US"/>
        </w:rPr>
        <w:t xml:space="preserve">her </w:t>
      </w:r>
      <w:r w:rsidR="005B5D7E" w:rsidRPr="00E726DC">
        <w:rPr>
          <w:rFonts w:asciiTheme="majorBidi" w:hAnsiTheme="majorBidi" w:cstheme="majorBidi"/>
          <w:sz w:val="24"/>
          <w:szCs w:val="24"/>
          <w:lang w:val="en-US"/>
        </w:rPr>
        <w:t xml:space="preserve">belief is </w:t>
      </w:r>
      <w:proofErr w:type="spellStart"/>
      <w:r w:rsidR="005B5D7E" w:rsidRPr="00E726DC">
        <w:rPr>
          <w:rFonts w:asciiTheme="majorBidi" w:hAnsiTheme="majorBidi" w:cstheme="majorBidi"/>
          <w:sz w:val="24"/>
          <w:szCs w:val="24"/>
          <w:lang w:val="en-US"/>
        </w:rPr>
        <w:t>Gettier</w:t>
      </w:r>
      <w:r w:rsidR="00184205" w:rsidRPr="00E726DC">
        <w:rPr>
          <w:rFonts w:asciiTheme="majorBidi" w:hAnsiTheme="majorBidi" w:cstheme="majorBidi"/>
          <w:sz w:val="24"/>
          <w:szCs w:val="24"/>
          <w:lang w:val="en-US"/>
        </w:rPr>
        <w:t>ed</w:t>
      </w:r>
      <w:proofErr w:type="spellEnd"/>
      <w:r w:rsidR="00184205" w:rsidRPr="00E726DC">
        <w:rPr>
          <w:rFonts w:asciiTheme="majorBidi" w:hAnsiTheme="majorBidi" w:cstheme="majorBidi"/>
          <w:sz w:val="24"/>
          <w:szCs w:val="24"/>
          <w:lang w:val="en-US"/>
        </w:rPr>
        <w:t xml:space="preserve"> etc. </w:t>
      </w:r>
      <w:r w:rsidR="007421D3" w:rsidRPr="00E726DC">
        <w:rPr>
          <w:rFonts w:asciiTheme="majorBidi" w:hAnsiTheme="majorBidi" w:cstheme="majorBidi"/>
          <w:sz w:val="24"/>
          <w:szCs w:val="24"/>
          <w:lang w:val="en-US"/>
        </w:rPr>
        <w:t>I.e.</w:t>
      </w:r>
      <w:r w:rsidR="002A3C2C" w:rsidRPr="00E726DC">
        <w:rPr>
          <w:rFonts w:asciiTheme="majorBidi" w:hAnsiTheme="majorBidi" w:cstheme="majorBidi"/>
          <w:sz w:val="24"/>
          <w:szCs w:val="24"/>
          <w:lang w:val="en-US"/>
        </w:rPr>
        <w:t xml:space="preserve">, it concerns </w:t>
      </w:r>
      <w:r w:rsidR="002A3C2C" w:rsidRPr="00E726DC">
        <w:rPr>
          <w:rFonts w:asciiTheme="majorBidi" w:hAnsiTheme="majorBidi" w:cstheme="majorBidi"/>
          <w:i/>
          <w:sz w:val="24"/>
          <w:szCs w:val="24"/>
          <w:lang w:val="en-US"/>
        </w:rPr>
        <w:t>truth-relevant</w:t>
      </w:r>
      <w:r w:rsidR="002A3C2C" w:rsidRPr="00E726DC">
        <w:rPr>
          <w:rFonts w:asciiTheme="majorBidi" w:hAnsiTheme="majorBidi" w:cstheme="majorBidi"/>
          <w:sz w:val="24"/>
          <w:szCs w:val="24"/>
          <w:lang w:val="en-US"/>
        </w:rPr>
        <w:t xml:space="preserve"> factors. </w:t>
      </w:r>
      <w:r w:rsidR="004629D4" w:rsidRPr="00E726DC">
        <w:rPr>
          <w:rFonts w:asciiTheme="majorBidi" w:hAnsiTheme="majorBidi" w:cstheme="majorBidi"/>
          <w:sz w:val="24"/>
          <w:szCs w:val="24"/>
          <w:lang w:val="en-US"/>
        </w:rPr>
        <w:t>W</w:t>
      </w:r>
      <w:r w:rsidR="00C02A6A" w:rsidRPr="00E726DC">
        <w:rPr>
          <w:rFonts w:asciiTheme="majorBidi" w:hAnsiTheme="majorBidi" w:cstheme="majorBidi"/>
          <w:sz w:val="24"/>
          <w:szCs w:val="24"/>
          <w:lang w:val="en-US"/>
        </w:rPr>
        <w:t xml:space="preserve">hat </w:t>
      </w:r>
      <w:r w:rsidR="00C02A6A" w:rsidRPr="00E726DC">
        <w:rPr>
          <w:rFonts w:asciiTheme="majorBidi" w:hAnsiTheme="majorBidi" w:cstheme="majorBidi"/>
          <w:i/>
          <w:iCs/>
          <w:sz w:val="24"/>
          <w:szCs w:val="24"/>
          <w:lang w:val="en-US"/>
        </w:rPr>
        <w:t>differs</w:t>
      </w:r>
      <w:r w:rsidR="00104EA3" w:rsidRPr="00E726DC">
        <w:rPr>
          <w:rFonts w:asciiTheme="majorBidi" w:hAnsiTheme="majorBidi" w:cstheme="majorBidi"/>
          <w:i/>
          <w:iCs/>
          <w:sz w:val="24"/>
          <w:szCs w:val="24"/>
          <w:lang w:val="en-US"/>
        </w:rPr>
        <w:t xml:space="preserve"> </w:t>
      </w:r>
      <w:r w:rsidR="004629D4" w:rsidRPr="00E726DC">
        <w:rPr>
          <w:rFonts w:asciiTheme="majorBidi" w:hAnsiTheme="majorBidi" w:cstheme="majorBidi"/>
          <w:sz w:val="24"/>
          <w:szCs w:val="24"/>
          <w:lang w:val="en-US"/>
        </w:rPr>
        <w:t>between the cases</w:t>
      </w:r>
      <w:r w:rsidR="00184205" w:rsidRPr="00E726DC">
        <w:rPr>
          <w:rFonts w:asciiTheme="majorBidi" w:hAnsiTheme="majorBidi" w:cstheme="majorBidi"/>
          <w:sz w:val="24"/>
          <w:szCs w:val="24"/>
          <w:lang w:val="en-US"/>
        </w:rPr>
        <w:t xml:space="preserve"> is</w:t>
      </w:r>
      <w:r w:rsidR="00C02A6A" w:rsidRPr="00E726DC">
        <w:rPr>
          <w:rFonts w:asciiTheme="majorBidi" w:hAnsiTheme="majorBidi" w:cstheme="majorBidi"/>
          <w:sz w:val="24"/>
          <w:szCs w:val="24"/>
          <w:lang w:val="en-US"/>
        </w:rPr>
        <w:t xml:space="preserve"> how much </w:t>
      </w:r>
      <w:r w:rsidR="007421D3" w:rsidRPr="00E726DC">
        <w:rPr>
          <w:rFonts w:asciiTheme="majorBidi" w:hAnsiTheme="majorBidi" w:cstheme="majorBidi"/>
          <w:sz w:val="24"/>
          <w:szCs w:val="24"/>
          <w:lang w:val="en-US"/>
        </w:rPr>
        <w:t xml:space="preserve">is at stake, </w:t>
      </w:r>
      <w:r w:rsidR="00C02A6A" w:rsidRPr="00E726DC">
        <w:rPr>
          <w:rFonts w:asciiTheme="majorBidi" w:hAnsiTheme="majorBidi" w:cstheme="majorBidi"/>
          <w:sz w:val="24"/>
          <w:szCs w:val="24"/>
          <w:lang w:val="en-US"/>
        </w:rPr>
        <w:t xml:space="preserve">whether </w:t>
      </w:r>
      <w:r w:rsidR="007421D3" w:rsidRPr="00E726DC">
        <w:rPr>
          <w:rFonts w:asciiTheme="majorBidi" w:hAnsiTheme="majorBidi" w:cstheme="majorBidi"/>
          <w:sz w:val="24"/>
          <w:szCs w:val="24"/>
          <w:lang w:val="en-US"/>
        </w:rPr>
        <w:t xml:space="preserve">certain </w:t>
      </w:r>
      <w:r w:rsidR="00C02A6A" w:rsidRPr="00E726DC">
        <w:rPr>
          <w:rFonts w:asciiTheme="majorBidi" w:hAnsiTheme="majorBidi" w:cstheme="majorBidi"/>
          <w:sz w:val="24"/>
          <w:szCs w:val="24"/>
          <w:lang w:val="en-US"/>
        </w:rPr>
        <w:t>error-possibilities have been considered</w:t>
      </w:r>
      <w:r w:rsidR="00104EA3" w:rsidRPr="00E726DC">
        <w:rPr>
          <w:rFonts w:asciiTheme="majorBidi" w:hAnsiTheme="majorBidi" w:cstheme="majorBidi"/>
          <w:sz w:val="24"/>
          <w:szCs w:val="24"/>
          <w:lang w:val="en-US"/>
        </w:rPr>
        <w:t xml:space="preserve"> </w:t>
      </w:r>
      <w:r w:rsidR="00C02A6A" w:rsidRPr="00E726DC">
        <w:rPr>
          <w:rFonts w:asciiTheme="majorBidi" w:hAnsiTheme="majorBidi" w:cstheme="majorBidi"/>
          <w:sz w:val="24"/>
          <w:szCs w:val="24"/>
          <w:lang w:val="en-US"/>
        </w:rPr>
        <w:t xml:space="preserve">and whatever </w:t>
      </w:r>
      <w:r w:rsidR="00DF6047" w:rsidRPr="00E726DC">
        <w:rPr>
          <w:rFonts w:asciiTheme="majorBidi" w:hAnsiTheme="majorBidi" w:cstheme="majorBidi"/>
          <w:sz w:val="24"/>
          <w:szCs w:val="24"/>
          <w:lang w:val="en-US"/>
        </w:rPr>
        <w:t xml:space="preserve">else </w:t>
      </w:r>
      <w:r w:rsidR="00C02A6A" w:rsidRPr="00E726DC">
        <w:rPr>
          <w:rFonts w:asciiTheme="majorBidi" w:hAnsiTheme="majorBidi" w:cstheme="majorBidi"/>
          <w:sz w:val="24"/>
          <w:szCs w:val="24"/>
          <w:lang w:val="en-US"/>
        </w:rPr>
        <w:t xml:space="preserve">follows from these differences. </w:t>
      </w:r>
      <w:r w:rsidR="002A3C2C" w:rsidRPr="00E726DC">
        <w:rPr>
          <w:rFonts w:asciiTheme="majorBidi" w:hAnsiTheme="majorBidi" w:cstheme="majorBidi"/>
          <w:sz w:val="24"/>
          <w:szCs w:val="24"/>
          <w:lang w:val="en-US"/>
        </w:rPr>
        <w:t xml:space="preserve">These are </w:t>
      </w:r>
      <w:r w:rsidR="002A3C2C" w:rsidRPr="00E726DC">
        <w:rPr>
          <w:rFonts w:asciiTheme="majorBidi" w:hAnsiTheme="majorBidi" w:cstheme="majorBidi"/>
          <w:i/>
          <w:iCs/>
          <w:sz w:val="24"/>
          <w:szCs w:val="24"/>
          <w:lang w:val="en-US"/>
        </w:rPr>
        <w:t>non-truth-relevant factors</w:t>
      </w:r>
      <w:r w:rsidR="006572E4" w:rsidRPr="00E726DC">
        <w:rPr>
          <w:rFonts w:asciiTheme="majorBidi" w:hAnsiTheme="majorBidi" w:cstheme="majorBidi"/>
          <w:sz w:val="24"/>
          <w:szCs w:val="24"/>
          <w:lang w:val="en-US"/>
        </w:rPr>
        <w:t>—</w:t>
      </w:r>
      <w:r w:rsidR="002A3C2C" w:rsidRPr="00E726DC">
        <w:rPr>
          <w:rFonts w:asciiTheme="majorBidi" w:hAnsiTheme="majorBidi" w:cstheme="majorBidi"/>
          <w:sz w:val="24"/>
          <w:szCs w:val="24"/>
          <w:lang w:val="en-US"/>
        </w:rPr>
        <w:t>they don’t affect how likely it is that p</w:t>
      </w:r>
      <w:r w:rsidR="00AB0889" w:rsidRPr="00E726DC">
        <w:rPr>
          <w:rFonts w:asciiTheme="majorBidi" w:hAnsiTheme="majorBidi" w:cstheme="majorBidi"/>
          <w:sz w:val="24"/>
          <w:szCs w:val="24"/>
          <w:lang w:val="en-US"/>
        </w:rPr>
        <w:t xml:space="preserve"> is true</w:t>
      </w:r>
      <w:r w:rsidR="002A3C2C" w:rsidRPr="00E726DC">
        <w:rPr>
          <w:rFonts w:asciiTheme="majorBidi" w:hAnsiTheme="majorBidi" w:cstheme="majorBidi"/>
          <w:sz w:val="24"/>
          <w:szCs w:val="24"/>
          <w:lang w:val="en-US"/>
        </w:rPr>
        <w:t xml:space="preserve">. </w:t>
      </w:r>
      <w:r w:rsidR="008F38A9" w:rsidRPr="00E726DC">
        <w:rPr>
          <w:rFonts w:asciiTheme="majorBidi" w:hAnsiTheme="majorBidi" w:cstheme="majorBidi"/>
          <w:sz w:val="24"/>
          <w:szCs w:val="24"/>
          <w:lang w:val="en-US"/>
        </w:rPr>
        <w:t xml:space="preserve">If classical </w:t>
      </w:r>
      <w:proofErr w:type="spellStart"/>
      <w:r w:rsidR="008F38A9" w:rsidRPr="00E726DC">
        <w:rPr>
          <w:rFonts w:asciiTheme="majorBidi" w:hAnsiTheme="majorBidi" w:cstheme="majorBidi"/>
          <w:sz w:val="24"/>
          <w:szCs w:val="24"/>
          <w:lang w:val="en-US"/>
        </w:rPr>
        <w:t>invariantism</w:t>
      </w:r>
      <w:proofErr w:type="spellEnd"/>
      <w:r w:rsidR="00C02A6A" w:rsidRPr="00E726DC">
        <w:rPr>
          <w:rFonts w:asciiTheme="majorBidi" w:hAnsiTheme="majorBidi" w:cstheme="majorBidi"/>
          <w:sz w:val="24"/>
          <w:szCs w:val="24"/>
          <w:lang w:val="en-US"/>
        </w:rPr>
        <w:t xml:space="preserve"> is correct, the subject should know in both cases</w:t>
      </w:r>
      <w:r w:rsidR="008F38A9" w:rsidRPr="00E726DC">
        <w:rPr>
          <w:rFonts w:asciiTheme="majorBidi" w:hAnsiTheme="majorBidi" w:cstheme="majorBidi"/>
          <w:sz w:val="24"/>
          <w:szCs w:val="24"/>
          <w:lang w:val="en-US"/>
        </w:rPr>
        <w:t xml:space="preserve"> or in neither since her </w:t>
      </w:r>
      <w:r w:rsidR="00150B50">
        <w:rPr>
          <w:rFonts w:asciiTheme="majorBidi" w:hAnsiTheme="majorBidi" w:cstheme="majorBidi"/>
          <w:sz w:val="24"/>
          <w:szCs w:val="24"/>
          <w:lang w:val="en-US"/>
        </w:rPr>
        <w:t xml:space="preserve">strength of </w:t>
      </w:r>
      <w:r w:rsidR="00BB38F6" w:rsidRPr="00E726DC">
        <w:rPr>
          <w:rFonts w:asciiTheme="majorBidi" w:hAnsiTheme="majorBidi" w:cstheme="majorBidi"/>
          <w:sz w:val="24"/>
          <w:szCs w:val="24"/>
          <w:lang w:val="en-US"/>
        </w:rPr>
        <w:t xml:space="preserve">epistemic position </w:t>
      </w:r>
      <w:r w:rsidR="008F38A9" w:rsidRPr="00E726DC">
        <w:rPr>
          <w:rFonts w:asciiTheme="majorBidi" w:hAnsiTheme="majorBidi" w:cstheme="majorBidi"/>
          <w:sz w:val="24"/>
          <w:szCs w:val="24"/>
          <w:lang w:val="en-US"/>
        </w:rPr>
        <w:t xml:space="preserve">doesn’t vary. </w:t>
      </w:r>
      <w:r w:rsidR="00747CCB" w:rsidRPr="00E726DC">
        <w:rPr>
          <w:rFonts w:asciiTheme="majorBidi" w:hAnsiTheme="majorBidi" w:cstheme="majorBidi"/>
          <w:sz w:val="24"/>
          <w:szCs w:val="24"/>
          <w:lang w:val="en-US"/>
        </w:rPr>
        <w:t>But</w:t>
      </w:r>
      <w:r w:rsidR="001437A9" w:rsidRPr="00E726DC">
        <w:rPr>
          <w:rFonts w:asciiTheme="majorBidi" w:hAnsiTheme="majorBidi" w:cstheme="majorBidi"/>
          <w:sz w:val="24"/>
          <w:szCs w:val="24"/>
          <w:lang w:val="en-US"/>
        </w:rPr>
        <w:t xml:space="preserve"> </w:t>
      </w:r>
      <w:r w:rsidR="00FE4047" w:rsidRPr="00E726DC">
        <w:rPr>
          <w:rFonts w:asciiTheme="majorBidi" w:hAnsiTheme="majorBidi" w:cstheme="majorBidi"/>
          <w:sz w:val="24"/>
          <w:szCs w:val="24"/>
          <w:lang w:val="en-US"/>
        </w:rPr>
        <w:t>there appears to be</w:t>
      </w:r>
      <w:r w:rsidR="00C02A6A" w:rsidRPr="00E726DC">
        <w:rPr>
          <w:rFonts w:asciiTheme="majorBidi" w:hAnsiTheme="majorBidi" w:cstheme="majorBidi"/>
          <w:sz w:val="24"/>
          <w:szCs w:val="24"/>
          <w:lang w:val="en-US"/>
        </w:rPr>
        <w:t xml:space="preserve"> </w:t>
      </w:r>
      <w:r w:rsidR="007F033C">
        <w:rPr>
          <w:rFonts w:asciiTheme="majorBidi" w:hAnsiTheme="majorBidi" w:cstheme="majorBidi"/>
          <w:sz w:val="24"/>
          <w:szCs w:val="24"/>
          <w:lang w:val="en-US"/>
        </w:rPr>
        <w:t xml:space="preserve">a </w:t>
      </w:r>
      <w:r w:rsidR="005B5D7E" w:rsidRPr="001D4714">
        <w:rPr>
          <w:rFonts w:asciiTheme="majorBidi" w:hAnsiTheme="majorBidi" w:cstheme="majorBidi"/>
          <w:sz w:val="24"/>
          <w:szCs w:val="24"/>
          <w:lang w:val="en-US"/>
        </w:rPr>
        <w:t xml:space="preserve">fairly </w:t>
      </w:r>
      <w:r w:rsidR="00C02A6A" w:rsidRPr="001D4714">
        <w:rPr>
          <w:rFonts w:asciiTheme="majorBidi" w:hAnsiTheme="majorBidi" w:cstheme="majorBidi"/>
          <w:sz w:val="24"/>
          <w:szCs w:val="24"/>
          <w:lang w:val="en-US"/>
        </w:rPr>
        <w:t>rob</w:t>
      </w:r>
      <w:r w:rsidR="00C02A6A" w:rsidRPr="00E726DC">
        <w:rPr>
          <w:rFonts w:asciiTheme="majorBidi" w:hAnsiTheme="majorBidi" w:cstheme="majorBidi"/>
          <w:sz w:val="24"/>
          <w:szCs w:val="24"/>
          <w:lang w:val="en-US"/>
        </w:rPr>
        <w:t xml:space="preserve">ust tendency to judge that the subject knows in </w:t>
      </w:r>
      <w:r w:rsidR="00456005" w:rsidRPr="00E726DC">
        <w:rPr>
          <w:rFonts w:asciiTheme="majorBidi" w:hAnsiTheme="majorBidi" w:cstheme="majorBidi"/>
          <w:sz w:val="24"/>
          <w:szCs w:val="24"/>
          <w:lang w:val="en-US"/>
        </w:rPr>
        <w:t>only one of the</w:t>
      </w:r>
      <w:r w:rsidR="007421D3" w:rsidRPr="00E726DC">
        <w:rPr>
          <w:rFonts w:asciiTheme="majorBidi" w:hAnsiTheme="majorBidi" w:cstheme="majorBidi"/>
          <w:sz w:val="24"/>
          <w:szCs w:val="24"/>
          <w:lang w:val="en-US"/>
        </w:rPr>
        <w:t>m</w:t>
      </w:r>
      <w:r w:rsidR="00456005" w:rsidRPr="00E726DC">
        <w:rPr>
          <w:rFonts w:asciiTheme="majorBidi" w:hAnsiTheme="majorBidi" w:cstheme="majorBidi"/>
          <w:sz w:val="24"/>
          <w:szCs w:val="24"/>
          <w:lang w:val="en-US"/>
        </w:rPr>
        <w:t>.</w:t>
      </w:r>
      <w:r w:rsidR="001D4714" w:rsidRPr="00E726DC">
        <w:rPr>
          <w:rStyle w:val="FootnoteReference"/>
          <w:rFonts w:asciiTheme="majorBidi" w:hAnsiTheme="majorBidi" w:cstheme="majorBidi"/>
          <w:sz w:val="24"/>
          <w:szCs w:val="24"/>
          <w:lang w:val="en-US"/>
        </w:rPr>
        <w:footnoteReference w:id="2"/>
      </w:r>
      <w:r w:rsidR="00456005" w:rsidRPr="00E726DC">
        <w:rPr>
          <w:rFonts w:asciiTheme="majorBidi" w:hAnsiTheme="majorBidi" w:cstheme="majorBidi"/>
          <w:sz w:val="24"/>
          <w:szCs w:val="24"/>
          <w:lang w:val="en-US"/>
        </w:rPr>
        <w:t xml:space="preserve"> </w:t>
      </w:r>
      <w:r w:rsidR="00DD7CC1" w:rsidRPr="00E726DC">
        <w:rPr>
          <w:rFonts w:asciiTheme="majorBidi" w:hAnsiTheme="majorBidi" w:cstheme="majorBidi"/>
          <w:i/>
          <w:sz w:val="24"/>
          <w:szCs w:val="24"/>
          <w:lang w:val="en-US"/>
        </w:rPr>
        <w:t>P</w:t>
      </w:r>
      <w:r w:rsidR="00C02A6A" w:rsidRPr="00E726DC">
        <w:rPr>
          <w:rFonts w:asciiTheme="majorBidi" w:hAnsiTheme="majorBidi" w:cstheme="majorBidi"/>
          <w:i/>
          <w:sz w:val="24"/>
          <w:szCs w:val="24"/>
          <w:lang w:val="en-US"/>
        </w:rPr>
        <w:t>rima facie</w:t>
      </w:r>
      <w:r w:rsidR="00DD7CC1" w:rsidRPr="00E726DC">
        <w:rPr>
          <w:rFonts w:asciiTheme="majorBidi" w:hAnsiTheme="majorBidi" w:cstheme="majorBidi"/>
          <w:sz w:val="24"/>
          <w:szCs w:val="24"/>
          <w:lang w:val="en-US"/>
        </w:rPr>
        <w:t>, this</w:t>
      </w:r>
      <w:r w:rsidR="00C02A6A" w:rsidRPr="00E726DC">
        <w:rPr>
          <w:rFonts w:asciiTheme="majorBidi" w:hAnsiTheme="majorBidi" w:cstheme="majorBidi"/>
          <w:sz w:val="24"/>
          <w:szCs w:val="24"/>
          <w:lang w:val="en-US"/>
        </w:rPr>
        <w:t xml:space="preserve"> </w:t>
      </w:r>
      <w:r w:rsidR="00DD7CC1" w:rsidRPr="00E726DC">
        <w:rPr>
          <w:rFonts w:asciiTheme="majorBidi" w:hAnsiTheme="majorBidi" w:cstheme="majorBidi"/>
          <w:sz w:val="24"/>
          <w:szCs w:val="24"/>
          <w:lang w:val="en-US"/>
        </w:rPr>
        <w:t xml:space="preserve">suggests that </w:t>
      </w:r>
      <w:r w:rsidR="00DF6047" w:rsidRPr="00E726DC">
        <w:rPr>
          <w:rFonts w:asciiTheme="majorBidi" w:hAnsiTheme="majorBidi" w:cstheme="majorBidi"/>
          <w:sz w:val="24"/>
          <w:szCs w:val="24"/>
          <w:lang w:val="en-US"/>
        </w:rPr>
        <w:t xml:space="preserve">the </w:t>
      </w:r>
      <w:r w:rsidR="007421D3" w:rsidRPr="00E726DC">
        <w:rPr>
          <w:rFonts w:asciiTheme="majorBidi" w:hAnsiTheme="majorBidi" w:cstheme="majorBidi"/>
          <w:sz w:val="24"/>
          <w:szCs w:val="24"/>
          <w:lang w:val="en-US"/>
        </w:rPr>
        <w:t>standard</w:t>
      </w:r>
      <w:r w:rsidR="00C02A6A" w:rsidRPr="00E726DC">
        <w:rPr>
          <w:rFonts w:asciiTheme="majorBidi" w:hAnsiTheme="majorBidi" w:cstheme="majorBidi"/>
          <w:sz w:val="24"/>
          <w:szCs w:val="24"/>
          <w:lang w:val="en-US"/>
        </w:rPr>
        <w:t xml:space="preserve"> </w:t>
      </w:r>
      <w:r w:rsidR="00456005" w:rsidRPr="00E726DC">
        <w:rPr>
          <w:rFonts w:asciiTheme="majorBidi" w:hAnsiTheme="majorBidi" w:cstheme="majorBidi"/>
          <w:sz w:val="24"/>
          <w:szCs w:val="24"/>
          <w:lang w:val="en-US"/>
        </w:rPr>
        <w:t xml:space="preserve">for knowledge </w:t>
      </w:r>
      <w:r w:rsidR="00150B50">
        <w:rPr>
          <w:rFonts w:asciiTheme="majorBidi" w:hAnsiTheme="majorBidi" w:cstheme="majorBidi"/>
          <w:sz w:val="24"/>
          <w:szCs w:val="24"/>
          <w:lang w:val="en-US"/>
        </w:rPr>
        <w:t>is shifty</w:t>
      </w:r>
      <w:r w:rsidR="008F38A9" w:rsidRPr="00E726DC">
        <w:rPr>
          <w:rFonts w:asciiTheme="majorBidi" w:hAnsiTheme="majorBidi" w:cstheme="majorBidi"/>
          <w:sz w:val="24"/>
          <w:szCs w:val="24"/>
          <w:lang w:val="en-US"/>
        </w:rPr>
        <w:t>.</w:t>
      </w:r>
    </w:p>
    <w:p w:rsidR="00184205" w:rsidRPr="00E726DC" w:rsidRDefault="00FE4047"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One famous case-</w:t>
      </w:r>
      <w:r w:rsidR="000B212D" w:rsidRPr="00E726DC">
        <w:rPr>
          <w:rFonts w:ascii="Times New Roman" w:hAnsi="Times New Roman" w:cs="Times New Roman"/>
          <w:sz w:val="24"/>
          <w:szCs w:val="24"/>
          <w:lang w:val="en-US"/>
        </w:rPr>
        <w:t xml:space="preserve">pair stems from DeRose </w:t>
      </w:r>
      <w:r w:rsidR="000B212D" w:rsidRPr="00E726DC">
        <w:rPr>
          <w:rFonts w:ascii="Times New Roman" w:hAnsi="Times New Roman" w:cs="Times New Roman"/>
          <w:lang w:val="en-US"/>
        </w:rPr>
        <w:t>(1992)</w:t>
      </w:r>
      <w:r w:rsidR="000B212D" w:rsidRPr="00E726DC">
        <w:rPr>
          <w:rFonts w:ascii="Times New Roman" w:hAnsi="Times New Roman" w:cs="Times New Roman"/>
          <w:sz w:val="24"/>
          <w:szCs w:val="24"/>
          <w:lang w:val="en-US"/>
        </w:rPr>
        <w:t>.</w:t>
      </w:r>
      <w:r w:rsidR="000B212D" w:rsidRPr="00E726DC">
        <w:rPr>
          <w:rStyle w:val="FootnoteReference"/>
          <w:rFonts w:ascii="Times New Roman" w:hAnsi="Times New Roman" w:cs="Times New Roman"/>
          <w:sz w:val="24"/>
          <w:szCs w:val="24"/>
          <w:lang w:val="en-US"/>
        </w:rPr>
        <w:footnoteReference w:id="3"/>
      </w:r>
      <w:r w:rsidR="000B212D" w:rsidRPr="00E726DC">
        <w:rPr>
          <w:rFonts w:ascii="Times New Roman" w:hAnsi="Times New Roman" w:cs="Times New Roman"/>
          <w:sz w:val="24"/>
          <w:szCs w:val="24"/>
          <w:lang w:val="en-US"/>
        </w:rPr>
        <w:t xml:space="preserve"> </w:t>
      </w:r>
      <w:r w:rsidR="00FD7D9B" w:rsidRPr="00E726DC">
        <w:rPr>
          <w:rFonts w:ascii="Times New Roman" w:hAnsi="Times New Roman" w:cs="Times New Roman"/>
          <w:sz w:val="24"/>
          <w:szCs w:val="24"/>
          <w:lang w:val="en-US"/>
        </w:rPr>
        <w:t xml:space="preserve">In both </w:t>
      </w:r>
      <w:r w:rsidR="000A3CC4" w:rsidRPr="00E726DC">
        <w:rPr>
          <w:rFonts w:ascii="Times New Roman" w:hAnsi="Times New Roman" w:cs="Times New Roman"/>
          <w:sz w:val="24"/>
          <w:szCs w:val="24"/>
          <w:lang w:val="en-US"/>
        </w:rPr>
        <w:t>cases</w:t>
      </w:r>
      <w:r w:rsidR="00FD7D9B" w:rsidRPr="00E726DC">
        <w:rPr>
          <w:rFonts w:ascii="Times New Roman" w:hAnsi="Times New Roman" w:cs="Times New Roman"/>
          <w:sz w:val="24"/>
          <w:szCs w:val="24"/>
          <w:lang w:val="en-US"/>
        </w:rPr>
        <w:t xml:space="preserve">, </w:t>
      </w:r>
      <w:r w:rsidR="000B212D" w:rsidRPr="00E726DC">
        <w:rPr>
          <w:rFonts w:ascii="Times New Roman" w:hAnsi="Times New Roman" w:cs="Times New Roman"/>
          <w:sz w:val="24"/>
          <w:szCs w:val="24"/>
          <w:lang w:val="en-US"/>
        </w:rPr>
        <w:t xml:space="preserve">Hannah and Sarah are driving home Friday afternoon and stop </w:t>
      </w:r>
      <w:r w:rsidR="006520C9" w:rsidRPr="00E726DC">
        <w:rPr>
          <w:rFonts w:ascii="Times New Roman" w:hAnsi="Times New Roman" w:cs="Times New Roman"/>
          <w:sz w:val="24"/>
          <w:szCs w:val="24"/>
          <w:lang w:val="en-US"/>
        </w:rPr>
        <w:t>by</w:t>
      </w:r>
      <w:r w:rsidR="000B212D" w:rsidRPr="00E726DC">
        <w:rPr>
          <w:rFonts w:ascii="Times New Roman" w:hAnsi="Times New Roman" w:cs="Times New Roman"/>
          <w:sz w:val="24"/>
          <w:szCs w:val="24"/>
          <w:lang w:val="en-US"/>
        </w:rPr>
        <w:t xml:space="preserve"> the bank to deposit </w:t>
      </w:r>
      <w:r w:rsidR="00FD7D9B" w:rsidRPr="00E726DC">
        <w:rPr>
          <w:rFonts w:ascii="Times New Roman" w:hAnsi="Times New Roman" w:cs="Times New Roman"/>
          <w:sz w:val="24"/>
          <w:szCs w:val="24"/>
          <w:lang w:val="en-US"/>
        </w:rPr>
        <w:t>Hannah’s</w:t>
      </w:r>
      <w:r w:rsidR="000B212D" w:rsidRPr="00E726DC">
        <w:rPr>
          <w:rFonts w:ascii="Times New Roman" w:hAnsi="Times New Roman" w:cs="Times New Roman"/>
          <w:sz w:val="24"/>
          <w:szCs w:val="24"/>
          <w:lang w:val="en-US"/>
        </w:rPr>
        <w:t xml:space="preserve"> payc</w:t>
      </w:r>
      <w:r w:rsidR="00FD7D9B" w:rsidRPr="00E726DC">
        <w:rPr>
          <w:rFonts w:ascii="Times New Roman" w:hAnsi="Times New Roman" w:cs="Times New Roman"/>
          <w:sz w:val="24"/>
          <w:szCs w:val="24"/>
          <w:lang w:val="en-US"/>
        </w:rPr>
        <w:t>heck</w:t>
      </w:r>
      <w:r w:rsidR="000B212D" w:rsidRPr="00E726DC">
        <w:rPr>
          <w:rFonts w:ascii="Times New Roman" w:hAnsi="Times New Roman" w:cs="Times New Roman"/>
          <w:sz w:val="24"/>
          <w:szCs w:val="24"/>
          <w:lang w:val="en-US"/>
        </w:rPr>
        <w:t xml:space="preserve">. </w:t>
      </w:r>
      <w:r w:rsidR="00FD7D9B" w:rsidRPr="00E726DC">
        <w:rPr>
          <w:rFonts w:ascii="Times New Roman" w:hAnsi="Times New Roman" w:cs="Times New Roman"/>
          <w:sz w:val="24"/>
          <w:szCs w:val="24"/>
          <w:lang w:val="en-US"/>
        </w:rPr>
        <w:t>Noticing</w:t>
      </w:r>
      <w:r w:rsidR="000B212D" w:rsidRPr="00E726DC">
        <w:rPr>
          <w:rFonts w:ascii="Times New Roman" w:hAnsi="Times New Roman" w:cs="Times New Roman"/>
          <w:sz w:val="24"/>
          <w:szCs w:val="24"/>
          <w:lang w:val="en-US"/>
        </w:rPr>
        <w:t xml:space="preserve"> long </w:t>
      </w:r>
      <w:r w:rsidR="0068642E" w:rsidRPr="00E726DC">
        <w:rPr>
          <w:rFonts w:ascii="Times New Roman" w:hAnsi="Times New Roman" w:cs="Times New Roman"/>
          <w:sz w:val="24"/>
          <w:szCs w:val="24"/>
          <w:lang w:val="en-US"/>
        </w:rPr>
        <w:t>queues</w:t>
      </w:r>
      <w:r w:rsidR="00FD7D9B" w:rsidRPr="00E726DC">
        <w:rPr>
          <w:rFonts w:ascii="Times New Roman" w:hAnsi="Times New Roman" w:cs="Times New Roman"/>
          <w:sz w:val="24"/>
          <w:szCs w:val="24"/>
          <w:lang w:val="en-US"/>
        </w:rPr>
        <w:t xml:space="preserve">, they consider </w:t>
      </w:r>
      <w:r w:rsidR="006520C9" w:rsidRPr="00E726DC">
        <w:rPr>
          <w:rFonts w:ascii="Times New Roman" w:hAnsi="Times New Roman" w:cs="Times New Roman"/>
          <w:sz w:val="24"/>
          <w:szCs w:val="24"/>
          <w:lang w:val="en-US"/>
        </w:rPr>
        <w:t>coming back the next day</w:t>
      </w:r>
      <w:r w:rsidR="00FD7D9B" w:rsidRPr="00E726DC">
        <w:rPr>
          <w:rFonts w:ascii="Times New Roman" w:hAnsi="Times New Roman" w:cs="Times New Roman"/>
          <w:sz w:val="24"/>
          <w:szCs w:val="24"/>
          <w:lang w:val="en-US"/>
        </w:rPr>
        <w:t xml:space="preserve">. In one </w:t>
      </w:r>
      <w:r w:rsidR="000A3CC4" w:rsidRPr="00E726DC">
        <w:rPr>
          <w:rFonts w:ascii="Times New Roman" w:hAnsi="Times New Roman" w:cs="Times New Roman"/>
          <w:sz w:val="24"/>
          <w:szCs w:val="24"/>
          <w:lang w:val="en-US"/>
        </w:rPr>
        <w:t>case</w:t>
      </w:r>
      <w:r w:rsidR="00FD7D9B" w:rsidRPr="00E726DC">
        <w:rPr>
          <w:rFonts w:ascii="Times New Roman" w:hAnsi="Times New Roman" w:cs="Times New Roman"/>
          <w:sz w:val="24"/>
          <w:szCs w:val="24"/>
          <w:lang w:val="en-US"/>
        </w:rPr>
        <w:t xml:space="preserve">, </w:t>
      </w:r>
      <w:r w:rsidR="00FD7D9B" w:rsidRPr="00E726DC">
        <w:rPr>
          <w:rFonts w:ascii="Times New Roman" w:hAnsi="Times New Roman" w:cs="Times New Roman"/>
          <w:i/>
          <w:sz w:val="24"/>
          <w:szCs w:val="24"/>
          <w:lang w:val="en-US"/>
        </w:rPr>
        <w:t>LOW STAKES</w:t>
      </w:r>
      <w:r w:rsidR="00FD7D9B" w:rsidRPr="00E726DC">
        <w:rPr>
          <w:rFonts w:ascii="Times New Roman" w:hAnsi="Times New Roman" w:cs="Times New Roman"/>
          <w:sz w:val="24"/>
          <w:szCs w:val="24"/>
          <w:lang w:val="en-US"/>
        </w:rPr>
        <w:t xml:space="preserve">, it doesn’t matter when the check is deposited, but in the other, </w:t>
      </w:r>
      <w:r w:rsidR="00FD7D9B" w:rsidRPr="00E726DC">
        <w:rPr>
          <w:rFonts w:ascii="Times New Roman" w:hAnsi="Times New Roman" w:cs="Times New Roman"/>
          <w:i/>
          <w:sz w:val="24"/>
          <w:szCs w:val="24"/>
          <w:lang w:val="en-US"/>
        </w:rPr>
        <w:t>HIGH STAKES</w:t>
      </w:r>
      <w:r w:rsidR="00FD7D9B" w:rsidRPr="00E726DC">
        <w:rPr>
          <w:rFonts w:ascii="Times New Roman" w:hAnsi="Times New Roman" w:cs="Times New Roman"/>
          <w:sz w:val="24"/>
          <w:szCs w:val="24"/>
          <w:lang w:val="en-US"/>
        </w:rPr>
        <w:t xml:space="preserve">, it’s very important that it gets deposited before Monday. </w:t>
      </w:r>
      <w:r w:rsidR="0068642E" w:rsidRPr="00E726DC">
        <w:rPr>
          <w:rFonts w:ascii="Times New Roman" w:hAnsi="Times New Roman" w:cs="Times New Roman"/>
          <w:sz w:val="24"/>
          <w:szCs w:val="24"/>
          <w:lang w:val="en-US"/>
        </w:rPr>
        <w:t xml:space="preserve">In LOW STAKES, Sarah says that the bank might not be open Saturday as many aren’t. But Hannah </w:t>
      </w:r>
      <w:r w:rsidR="000A3CC4" w:rsidRPr="00E726DC">
        <w:rPr>
          <w:rFonts w:ascii="Times New Roman" w:hAnsi="Times New Roman" w:cs="Times New Roman"/>
          <w:sz w:val="24"/>
          <w:szCs w:val="24"/>
          <w:lang w:val="en-US"/>
        </w:rPr>
        <w:t xml:space="preserve">says she </w:t>
      </w:r>
      <w:r w:rsidR="0068642E" w:rsidRPr="00E726DC">
        <w:rPr>
          <w:rFonts w:ascii="Times New Roman" w:hAnsi="Times New Roman" w:cs="Times New Roman"/>
          <w:i/>
          <w:sz w:val="24"/>
          <w:szCs w:val="24"/>
          <w:lang w:val="en-US"/>
        </w:rPr>
        <w:t>know</w:t>
      </w:r>
      <w:r w:rsidR="000A3CC4" w:rsidRPr="00E726DC">
        <w:rPr>
          <w:rFonts w:ascii="Times New Roman" w:hAnsi="Times New Roman" w:cs="Times New Roman"/>
          <w:i/>
          <w:sz w:val="24"/>
          <w:szCs w:val="24"/>
          <w:lang w:val="en-US"/>
        </w:rPr>
        <w:t>s</w:t>
      </w:r>
      <w:r w:rsidRPr="00E726DC">
        <w:rPr>
          <w:rFonts w:ascii="Times New Roman" w:hAnsi="Times New Roman" w:cs="Times New Roman"/>
          <w:sz w:val="24"/>
          <w:szCs w:val="24"/>
          <w:lang w:val="en-US"/>
        </w:rPr>
        <w:t xml:space="preserve"> it will be open since </w:t>
      </w:r>
      <w:r w:rsidRPr="00E726DC">
        <w:rPr>
          <w:rFonts w:ascii="Times New Roman" w:hAnsi="Times New Roman" w:cs="Times New Roman"/>
          <w:sz w:val="24"/>
          <w:szCs w:val="24"/>
          <w:lang w:val="en-US"/>
        </w:rPr>
        <w:lastRenderedPageBreak/>
        <w:t>she stopped at the bank on a</w:t>
      </w:r>
      <w:r w:rsidR="0068642E" w:rsidRPr="00E726DC">
        <w:rPr>
          <w:rFonts w:ascii="Times New Roman" w:hAnsi="Times New Roman" w:cs="Times New Roman"/>
          <w:sz w:val="24"/>
          <w:szCs w:val="24"/>
          <w:lang w:val="en-US"/>
        </w:rPr>
        <w:t xml:space="preserve"> Saturday </w:t>
      </w:r>
      <w:r w:rsidRPr="00E726DC">
        <w:rPr>
          <w:rFonts w:ascii="Times New Roman" w:hAnsi="Times New Roman" w:cs="Times New Roman"/>
          <w:sz w:val="24"/>
          <w:szCs w:val="24"/>
          <w:lang w:val="en-US"/>
        </w:rPr>
        <w:t>recently and it was</w:t>
      </w:r>
      <w:r w:rsidR="0068642E" w:rsidRPr="00E726DC">
        <w:rPr>
          <w:rFonts w:ascii="Times New Roman" w:hAnsi="Times New Roman" w:cs="Times New Roman"/>
          <w:sz w:val="24"/>
          <w:szCs w:val="24"/>
          <w:lang w:val="en-US"/>
        </w:rPr>
        <w:t xml:space="preserve"> open until noon. </w:t>
      </w:r>
      <w:r w:rsidR="00FD7D9B" w:rsidRPr="00E726DC">
        <w:rPr>
          <w:rFonts w:ascii="Times New Roman" w:hAnsi="Times New Roman" w:cs="Times New Roman"/>
          <w:sz w:val="24"/>
          <w:szCs w:val="24"/>
          <w:lang w:val="en-US"/>
        </w:rPr>
        <w:t xml:space="preserve">In HIGH STAKES, Sarah then mentions the enormous fine </w:t>
      </w:r>
      <w:r w:rsidR="006A620E" w:rsidRPr="00E726DC">
        <w:rPr>
          <w:rFonts w:ascii="Times New Roman" w:hAnsi="Times New Roman" w:cs="Times New Roman"/>
          <w:sz w:val="24"/>
          <w:szCs w:val="24"/>
          <w:lang w:val="en-US"/>
        </w:rPr>
        <w:t xml:space="preserve">they’ll incur </w:t>
      </w:r>
      <w:r w:rsidR="00FD7D9B" w:rsidRPr="00E726DC">
        <w:rPr>
          <w:rFonts w:ascii="Times New Roman" w:hAnsi="Times New Roman" w:cs="Times New Roman"/>
          <w:sz w:val="24"/>
          <w:szCs w:val="24"/>
          <w:lang w:val="en-US"/>
        </w:rPr>
        <w:t>if the check isn’t deposited before Monday</w:t>
      </w:r>
      <w:r w:rsidR="006A620E" w:rsidRPr="00E726DC">
        <w:rPr>
          <w:rFonts w:ascii="Times New Roman" w:hAnsi="Times New Roman" w:cs="Times New Roman"/>
          <w:sz w:val="24"/>
          <w:szCs w:val="24"/>
          <w:lang w:val="en-US"/>
        </w:rPr>
        <w:t xml:space="preserve"> and </w:t>
      </w:r>
      <w:r w:rsidR="00FD7D9B" w:rsidRPr="00E726DC">
        <w:rPr>
          <w:rFonts w:ascii="Times New Roman" w:hAnsi="Times New Roman" w:cs="Times New Roman"/>
          <w:sz w:val="24"/>
          <w:szCs w:val="24"/>
          <w:lang w:val="en-US"/>
        </w:rPr>
        <w:t xml:space="preserve">points out that banks sometimes change their hours. </w:t>
      </w:r>
      <w:r w:rsidR="00BB38F6" w:rsidRPr="00E726DC">
        <w:rPr>
          <w:rFonts w:ascii="Times New Roman" w:hAnsi="Times New Roman" w:cs="Times New Roman"/>
          <w:sz w:val="24"/>
          <w:szCs w:val="24"/>
          <w:lang w:val="en-US"/>
        </w:rPr>
        <w:t xml:space="preserve">Remaining as confident as she was in </w:t>
      </w:r>
      <w:r w:rsidR="006572E4" w:rsidRPr="00E726DC">
        <w:rPr>
          <w:rFonts w:ascii="Times New Roman" w:hAnsi="Times New Roman" w:cs="Times New Roman"/>
          <w:sz w:val="24"/>
          <w:szCs w:val="24"/>
          <w:lang w:val="en-US"/>
        </w:rPr>
        <w:t>LOW</w:t>
      </w:r>
      <w:r w:rsidR="009316E9" w:rsidRPr="00E726DC">
        <w:rPr>
          <w:rFonts w:ascii="Times New Roman" w:hAnsi="Times New Roman" w:cs="Times New Roman"/>
          <w:sz w:val="24"/>
          <w:szCs w:val="24"/>
          <w:lang w:val="en-US"/>
        </w:rPr>
        <w:t xml:space="preserve"> </w:t>
      </w:r>
      <w:r w:rsidR="004629D4" w:rsidRPr="00E726DC">
        <w:rPr>
          <w:rFonts w:ascii="Times New Roman" w:hAnsi="Times New Roman" w:cs="Times New Roman"/>
          <w:sz w:val="24"/>
          <w:szCs w:val="24"/>
          <w:lang w:val="en-US"/>
        </w:rPr>
        <w:t xml:space="preserve">STAKES </w:t>
      </w:r>
      <w:r w:rsidR="00BB38F6" w:rsidRPr="00E726DC">
        <w:rPr>
          <w:rFonts w:ascii="Times New Roman" w:hAnsi="Times New Roman" w:cs="Times New Roman"/>
          <w:sz w:val="24"/>
          <w:szCs w:val="24"/>
          <w:lang w:val="en-US"/>
        </w:rPr>
        <w:t xml:space="preserve">that the bank will be open Saturday, Hannah </w:t>
      </w:r>
      <w:r w:rsidR="0068642E" w:rsidRPr="00E726DC">
        <w:rPr>
          <w:rFonts w:ascii="Times New Roman" w:hAnsi="Times New Roman" w:cs="Times New Roman"/>
          <w:sz w:val="24"/>
          <w:szCs w:val="24"/>
          <w:lang w:val="en-US"/>
        </w:rPr>
        <w:t xml:space="preserve">concedes she </w:t>
      </w:r>
      <w:r w:rsidR="0068642E" w:rsidRPr="00E726DC">
        <w:rPr>
          <w:rFonts w:ascii="Times New Roman" w:hAnsi="Times New Roman" w:cs="Times New Roman"/>
          <w:i/>
          <w:sz w:val="24"/>
          <w:szCs w:val="24"/>
          <w:lang w:val="en-US"/>
        </w:rPr>
        <w:t>doesn’t</w:t>
      </w:r>
      <w:r w:rsidR="0068642E" w:rsidRPr="00E726DC">
        <w:rPr>
          <w:rFonts w:ascii="Times New Roman" w:hAnsi="Times New Roman" w:cs="Times New Roman"/>
          <w:sz w:val="24"/>
          <w:szCs w:val="24"/>
          <w:lang w:val="en-US"/>
        </w:rPr>
        <w:t xml:space="preserve"> </w:t>
      </w:r>
      <w:r w:rsidR="0068642E" w:rsidRPr="00E726DC">
        <w:rPr>
          <w:rFonts w:ascii="Times New Roman" w:hAnsi="Times New Roman" w:cs="Times New Roman"/>
          <w:i/>
          <w:sz w:val="24"/>
          <w:szCs w:val="24"/>
          <w:lang w:val="en-US"/>
        </w:rPr>
        <w:t>know</w:t>
      </w:r>
      <w:r w:rsidR="0068642E" w:rsidRPr="00E726DC">
        <w:rPr>
          <w:rFonts w:ascii="Times New Roman" w:hAnsi="Times New Roman" w:cs="Times New Roman"/>
          <w:sz w:val="24"/>
          <w:szCs w:val="24"/>
          <w:lang w:val="en-US"/>
        </w:rPr>
        <w:t xml:space="preserve"> it will be open Saturday after all. </w:t>
      </w:r>
    </w:p>
    <w:p w:rsidR="00747CCB" w:rsidRPr="00E726DC" w:rsidRDefault="00747CCB" w:rsidP="001F73F5">
      <w:pPr>
        <w:spacing w:after="0" w:line="480" w:lineRule="auto"/>
        <w:ind w:firstLine="720"/>
        <w:rPr>
          <w:rFonts w:asciiTheme="majorBidi" w:hAnsiTheme="majorBidi" w:cstheme="majorBidi"/>
          <w:sz w:val="24"/>
          <w:szCs w:val="24"/>
          <w:lang w:val="en-US"/>
        </w:rPr>
      </w:pPr>
      <w:r w:rsidRPr="00E726DC">
        <w:rPr>
          <w:rFonts w:asciiTheme="majorBidi" w:hAnsiTheme="majorBidi" w:cstheme="majorBidi"/>
          <w:sz w:val="24"/>
          <w:szCs w:val="24"/>
          <w:lang w:val="en-US"/>
        </w:rPr>
        <w:t>Across this pair</w:t>
      </w:r>
      <w:r w:rsidR="001C6AD0" w:rsidRPr="00E726DC">
        <w:rPr>
          <w:rFonts w:asciiTheme="majorBidi" w:hAnsiTheme="majorBidi" w:cstheme="majorBidi"/>
          <w:sz w:val="24"/>
          <w:szCs w:val="24"/>
          <w:lang w:val="en-US"/>
        </w:rPr>
        <w:t xml:space="preserve">, the truth-relevant factors </w:t>
      </w:r>
      <w:r w:rsidR="00DD7CC1" w:rsidRPr="00E726DC">
        <w:rPr>
          <w:rFonts w:asciiTheme="majorBidi" w:hAnsiTheme="majorBidi" w:cstheme="majorBidi"/>
          <w:sz w:val="24"/>
          <w:szCs w:val="24"/>
          <w:lang w:val="en-US"/>
        </w:rPr>
        <w:t xml:space="preserve">concerning </w:t>
      </w:r>
      <w:r w:rsidR="001C6AD0" w:rsidRPr="00E726DC">
        <w:rPr>
          <w:rFonts w:asciiTheme="majorBidi" w:hAnsiTheme="majorBidi" w:cstheme="majorBidi"/>
          <w:sz w:val="24"/>
          <w:szCs w:val="24"/>
          <w:lang w:val="en-US"/>
        </w:rPr>
        <w:t xml:space="preserve">Hannah’s belief that the bank will be open </w:t>
      </w:r>
      <w:r w:rsidR="000A3CC4" w:rsidRPr="00E726DC">
        <w:rPr>
          <w:rFonts w:asciiTheme="majorBidi" w:hAnsiTheme="majorBidi" w:cstheme="majorBidi"/>
          <w:sz w:val="24"/>
          <w:szCs w:val="24"/>
          <w:lang w:val="en-US"/>
        </w:rPr>
        <w:t xml:space="preserve">apparently </w:t>
      </w:r>
      <w:r w:rsidR="001C6AD0" w:rsidRPr="00E726DC">
        <w:rPr>
          <w:rFonts w:asciiTheme="majorBidi" w:hAnsiTheme="majorBidi" w:cstheme="majorBidi"/>
          <w:sz w:val="24"/>
          <w:szCs w:val="24"/>
          <w:lang w:val="en-US"/>
        </w:rPr>
        <w:t>stay fixed</w:t>
      </w:r>
      <w:r w:rsidR="00DD7CC1" w:rsidRPr="00E726DC">
        <w:rPr>
          <w:rFonts w:asciiTheme="majorBidi" w:hAnsiTheme="majorBidi" w:cstheme="majorBidi"/>
          <w:sz w:val="24"/>
          <w:szCs w:val="24"/>
          <w:lang w:val="en-US"/>
        </w:rPr>
        <w:t xml:space="preserve">. </w:t>
      </w:r>
      <w:r w:rsidRPr="00E726DC">
        <w:rPr>
          <w:rFonts w:asciiTheme="majorBidi" w:hAnsiTheme="majorBidi" w:cstheme="majorBidi"/>
          <w:sz w:val="24"/>
          <w:szCs w:val="24"/>
          <w:lang w:val="en-US"/>
        </w:rPr>
        <w:t>Although c</w:t>
      </w:r>
      <w:r w:rsidR="008F38A9" w:rsidRPr="00E726DC">
        <w:rPr>
          <w:rFonts w:asciiTheme="majorBidi" w:hAnsiTheme="majorBidi" w:cstheme="majorBidi"/>
          <w:sz w:val="24"/>
          <w:szCs w:val="24"/>
          <w:lang w:val="en-US"/>
        </w:rPr>
        <w:t xml:space="preserve">lassical </w:t>
      </w:r>
      <w:proofErr w:type="spellStart"/>
      <w:r w:rsidR="008F38A9" w:rsidRPr="00E726DC">
        <w:rPr>
          <w:rFonts w:asciiTheme="majorBidi" w:hAnsiTheme="majorBidi" w:cstheme="majorBidi"/>
          <w:sz w:val="24"/>
          <w:szCs w:val="24"/>
          <w:lang w:val="en-US"/>
        </w:rPr>
        <w:t>invariantism</w:t>
      </w:r>
      <w:proofErr w:type="spellEnd"/>
      <w:r w:rsidR="008F38A9" w:rsidRPr="00E726DC">
        <w:rPr>
          <w:rFonts w:asciiTheme="majorBidi" w:hAnsiTheme="majorBidi" w:cstheme="majorBidi"/>
          <w:sz w:val="24"/>
          <w:szCs w:val="24"/>
          <w:lang w:val="en-US"/>
        </w:rPr>
        <w:t xml:space="preserve"> implies that Hannah knows in both cases or in neither</w:t>
      </w:r>
      <w:r w:rsidRPr="00E726DC">
        <w:rPr>
          <w:rFonts w:asciiTheme="majorBidi" w:hAnsiTheme="majorBidi" w:cstheme="majorBidi"/>
          <w:sz w:val="24"/>
          <w:szCs w:val="24"/>
          <w:lang w:val="en-US"/>
        </w:rPr>
        <w:t xml:space="preserve">, </w:t>
      </w:r>
      <w:r w:rsidR="006A620E" w:rsidRPr="00E726DC">
        <w:rPr>
          <w:rFonts w:asciiTheme="majorBidi" w:hAnsiTheme="majorBidi" w:cstheme="majorBidi"/>
          <w:sz w:val="24"/>
          <w:szCs w:val="24"/>
          <w:lang w:val="en-US"/>
        </w:rPr>
        <w:t xml:space="preserve">intuitively </w:t>
      </w:r>
      <w:r w:rsidR="007F033C">
        <w:rPr>
          <w:rFonts w:asciiTheme="majorBidi" w:hAnsiTheme="majorBidi" w:cstheme="majorBidi"/>
          <w:sz w:val="24"/>
          <w:szCs w:val="24"/>
          <w:lang w:val="en-US"/>
        </w:rPr>
        <w:t>this</w:t>
      </w:r>
      <w:r w:rsidR="006A620E" w:rsidRPr="00E726DC">
        <w:rPr>
          <w:rFonts w:asciiTheme="majorBidi" w:hAnsiTheme="majorBidi" w:cstheme="majorBidi"/>
          <w:sz w:val="24"/>
          <w:szCs w:val="24"/>
          <w:lang w:val="en-US"/>
        </w:rPr>
        <w:t xml:space="preserve"> </w:t>
      </w:r>
      <w:r w:rsidR="007F033C">
        <w:rPr>
          <w:rFonts w:asciiTheme="majorBidi" w:hAnsiTheme="majorBidi" w:cstheme="majorBidi"/>
          <w:sz w:val="24"/>
          <w:szCs w:val="24"/>
          <w:lang w:val="en-US"/>
        </w:rPr>
        <w:t>doesn’t seem right</w:t>
      </w:r>
      <w:r w:rsidR="00A3497E" w:rsidRPr="00E726DC">
        <w:rPr>
          <w:rFonts w:asciiTheme="majorBidi" w:hAnsiTheme="majorBidi" w:cstheme="majorBidi"/>
          <w:sz w:val="24"/>
          <w:szCs w:val="24"/>
          <w:lang w:val="en-US"/>
        </w:rPr>
        <w:t xml:space="preserve">. </w:t>
      </w:r>
      <w:r w:rsidR="006A620E" w:rsidRPr="00E726DC">
        <w:rPr>
          <w:rFonts w:asciiTheme="majorBidi" w:hAnsiTheme="majorBidi" w:cstheme="majorBidi"/>
          <w:sz w:val="24"/>
          <w:szCs w:val="24"/>
          <w:lang w:val="en-US"/>
        </w:rPr>
        <w:t xml:space="preserve">Many would </w:t>
      </w:r>
      <w:r w:rsidR="00A3497E" w:rsidRPr="00E726DC">
        <w:rPr>
          <w:rFonts w:asciiTheme="majorBidi" w:hAnsiTheme="majorBidi" w:cstheme="majorBidi"/>
          <w:sz w:val="24"/>
          <w:szCs w:val="24"/>
          <w:lang w:val="en-US"/>
        </w:rPr>
        <w:t>judge that Hannah’s claim</w:t>
      </w:r>
      <w:r w:rsidR="000A3CC4" w:rsidRPr="00E726DC">
        <w:rPr>
          <w:rFonts w:asciiTheme="majorBidi" w:hAnsiTheme="majorBidi" w:cstheme="majorBidi"/>
          <w:sz w:val="24"/>
          <w:szCs w:val="24"/>
          <w:lang w:val="en-US"/>
        </w:rPr>
        <w:t xml:space="preserve"> to know</w:t>
      </w:r>
      <w:r w:rsidR="006572E4" w:rsidRPr="00E726DC">
        <w:rPr>
          <w:rFonts w:asciiTheme="majorBidi" w:hAnsiTheme="majorBidi" w:cstheme="majorBidi"/>
          <w:sz w:val="24"/>
          <w:szCs w:val="24"/>
          <w:lang w:val="en-US"/>
        </w:rPr>
        <w:t xml:space="preserve"> in LOW</w:t>
      </w:r>
      <w:r w:rsidR="009316E9" w:rsidRPr="00E726DC">
        <w:rPr>
          <w:rFonts w:asciiTheme="majorBidi" w:hAnsiTheme="majorBidi" w:cstheme="majorBidi"/>
          <w:sz w:val="24"/>
          <w:szCs w:val="24"/>
          <w:lang w:val="en-US"/>
        </w:rPr>
        <w:t xml:space="preserve"> </w:t>
      </w:r>
      <w:r w:rsidR="004D2258" w:rsidRPr="00E726DC">
        <w:rPr>
          <w:rFonts w:asciiTheme="majorBidi" w:hAnsiTheme="majorBidi" w:cstheme="majorBidi"/>
          <w:sz w:val="24"/>
          <w:szCs w:val="24"/>
          <w:lang w:val="en-US"/>
        </w:rPr>
        <w:t xml:space="preserve">STAKES </w:t>
      </w:r>
      <w:r w:rsidR="00A3497E" w:rsidRPr="00E726DC">
        <w:rPr>
          <w:rFonts w:asciiTheme="majorBidi" w:hAnsiTheme="majorBidi" w:cstheme="majorBidi"/>
          <w:sz w:val="24"/>
          <w:szCs w:val="24"/>
          <w:lang w:val="en-US"/>
        </w:rPr>
        <w:t xml:space="preserve">is </w:t>
      </w:r>
      <w:r w:rsidR="00DD7CC1" w:rsidRPr="00E726DC">
        <w:rPr>
          <w:rFonts w:asciiTheme="majorBidi" w:hAnsiTheme="majorBidi" w:cstheme="majorBidi"/>
          <w:sz w:val="24"/>
          <w:szCs w:val="24"/>
          <w:lang w:val="en-US"/>
        </w:rPr>
        <w:t xml:space="preserve">correct </w:t>
      </w:r>
      <w:r w:rsidR="00A3497E" w:rsidRPr="00E726DC">
        <w:rPr>
          <w:rFonts w:asciiTheme="majorBidi" w:hAnsiTheme="majorBidi" w:cstheme="majorBidi"/>
          <w:sz w:val="24"/>
          <w:szCs w:val="24"/>
          <w:lang w:val="en-US"/>
        </w:rPr>
        <w:t>and that her claim</w:t>
      </w:r>
      <w:r w:rsidR="000A3CC4" w:rsidRPr="00E726DC">
        <w:rPr>
          <w:rFonts w:asciiTheme="majorBidi" w:hAnsiTheme="majorBidi" w:cstheme="majorBidi"/>
          <w:sz w:val="24"/>
          <w:szCs w:val="24"/>
          <w:lang w:val="en-US"/>
        </w:rPr>
        <w:t xml:space="preserve"> not to know</w:t>
      </w:r>
      <w:r w:rsidR="00A3497E" w:rsidRPr="00E726DC">
        <w:rPr>
          <w:rFonts w:asciiTheme="majorBidi" w:hAnsiTheme="majorBidi" w:cstheme="majorBidi"/>
          <w:sz w:val="24"/>
          <w:szCs w:val="24"/>
          <w:lang w:val="en-US"/>
        </w:rPr>
        <w:t xml:space="preserve"> in HIGH</w:t>
      </w:r>
      <w:r w:rsidR="009316E9" w:rsidRPr="00E726DC">
        <w:rPr>
          <w:rFonts w:asciiTheme="majorBidi" w:hAnsiTheme="majorBidi" w:cstheme="majorBidi"/>
          <w:sz w:val="24"/>
          <w:szCs w:val="24"/>
          <w:lang w:val="en-US"/>
        </w:rPr>
        <w:t xml:space="preserve"> </w:t>
      </w:r>
      <w:r w:rsidR="004D2258" w:rsidRPr="00E726DC">
        <w:rPr>
          <w:rFonts w:asciiTheme="majorBidi" w:hAnsiTheme="majorBidi" w:cstheme="majorBidi"/>
          <w:sz w:val="24"/>
          <w:szCs w:val="24"/>
          <w:lang w:val="en-US"/>
        </w:rPr>
        <w:t>STAKES</w:t>
      </w:r>
      <w:r w:rsidR="00A3497E" w:rsidRPr="00E726DC">
        <w:rPr>
          <w:rFonts w:asciiTheme="majorBidi" w:hAnsiTheme="majorBidi" w:cstheme="majorBidi"/>
          <w:sz w:val="24"/>
          <w:szCs w:val="24"/>
          <w:lang w:val="en-US"/>
        </w:rPr>
        <w:t xml:space="preserve"> is </w:t>
      </w:r>
      <w:r w:rsidRPr="00E726DC">
        <w:rPr>
          <w:rFonts w:asciiTheme="majorBidi" w:hAnsiTheme="majorBidi" w:cstheme="majorBidi"/>
          <w:sz w:val="24"/>
          <w:szCs w:val="24"/>
          <w:lang w:val="en-US"/>
        </w:rPr>
        <w:t xml:space="preserve">also </w:t>
      </w:r>
      <w:r w:rsidR="00DD7CC1" w:rsidRPr="00E726DC">
        <w:rPr>
          <w:rFonts w:asciiTheme="majorBidi" w:hAnsiTheme="majorBidi" w:cstheme="majorBidi"/>
          <w:sz w:val="24"/>
          <w:szCs w:val="24"/>
          <w:lang w:val="en-US"/>
        </w:rPr>
        <w:t>correct</w:t>
      </w:r>
      <w:r w:rsidR="00A3497E" w:rsidRPr="00E726DC">
        <w:rPr>
          <w:rFonts w:asciiTheme="majorBidi" w:hAnsiTheme="majorBidi" w:cstheme="majorBidi"/>
          <w:sz w:val="24"/>
          <w:szCs w:val="24"/>
          <w:lang w:val="en-US"/>
        </w:rPr>
        <w:t xml:space="preserve">. </w:t>
      </w:r>
      <w:r w:rsidR="00DD7CC1" w:rsidRPr="00E726DC">
        <w:rPr>
          <w:rFonts w:asciiTheme="majorBidi" w:hAnsiTheme="majorBidi" w:cstheme="majorBidi"/>
          <w:sz w:val="24"/>
          <w:szCs w:val="24"/>
          <w:lang w:val="en-US"/>
        </w:rPr>
        <w:t xml:space="preserve">Since this </w:t>
      </w:r>
      <w:r w:rsidR="0051353A" w:rsidRPr="00E726DC">
        <w:rPr>
          <w:rFonts w:asciiTheme="majorBidi" w:hAnsiTheme="majorBidi" w:cstheme="majorBidi"/>
          <w:sz w:val="24"/>
          <w:szCs w:val="24"/>
          <w:lang w:val="en-US"/>
        </w:rPr>
        <w:t>case-</w:t>
      </w:r>
      <w:r w:rsidR="000A3CC4" w:rsidRPr="00E726DC">
        <w:rPr>
          <w:rFonts w:asciiTheme="majorBidi" w:hAnsiTheme="majorBidi" w:cstheme="majorBidi"/>
          <w:sz w:val="24"/>
          <w:szCs w:val="24"/>
          <w:lang w:val="en-US"/>
        </w:rPr>
        <w:t xml:space="preserve">pair </w:t>
      </w:r>
      <w:r w:rsidR="00DD7CC1" w:rsidRPr="00E726DC">
        <w:rPr>
          <w:rFonts w:asciiTheme="majorBidi" w:hAnsiTheme="majorBidi" w:cstheme="majorBidi"/>
          <w:sz w:val="24"/>
          <w:szCs w:val="24"/>
          <w:lang w:val="en-US"/>
        </w:rPr>
        <w:t xml:space="preserve">is by no means unique, it seems that our </w:t>
      </w:r>
      <w:r w:rsidR="00DB3466" w:rsidRPr="00E726DC">
        <w:rPr>
          <w:rFonts w:asciiTheme="majorBidi" w:hAnsiTheme="majorBidi" w:cstheme="majorBidi"/>
          <w:sz w:val="24"/>
          <w:szCs w:val="24"/>
          <w:lang w:val="en-US"/>
        </w:rPr>
        <w:t xml:space="preserve">ordinary </w:t>
      </w:r>
      <w:r w:rsidR="00DD7CC1" w:rsidRPr="00E726DC">
        <w:rPr>
          <w:rFonts w:asciiTheme="majorBidi" w:hAnsiTheme="majorBidi" w:cstheme="majorBidi"/>
          <w:sz w:val="24"/>
          <w:szCs w:val="24"/>
          <w:lang w:val="en-US"/>
        </w:rPr>
        <w:t xml:space="preserve">knowledge judgements </w:t>
      </w:r>
      <w:r w:rsidR="00DB3466" w:rsidRPr="00E726DC">
        <w:rPr>
          <w:rFonts w:asciiTheme="majorBidi" w:hAnsiTheme="majorBidi" w:cstheme="majorBidi"/>
          <w:sz w:val="24"/>
          <w:szCs w:val="24"/>
          <w:lang w:val="en-US"/>
        </w:rPr>
        <w:t xml:space="preserve">fail to align with </w:t>
      </w:r>
      <w:r w:rsidR="008F38A9" w:rsidRPr="00E726DC">
        <w:rPr>
          <w:rFonts w:asciiTheme="majorBidi" w:hAnsiTheme="majorBidi" w:cstheme="majorBidi"/>
          <w:sz w:val="24"/>
          <w:szCs w:val="24"/>
          <w:lang w:val="en-US"/>
        </w:rPr>
        <w:t xml:space="preserve">classical </w:t>
      </w:r>
      <w:proofErr w:type="spellStart"/>
      <w:r w:rsidR="008F38A9" w:rsidRPr="00E726DC">
        <w:rPr>
          <w:rFonts w:asciiTheme="majorBidi" w:hAnsiTheme="majorBidi" w:cstheme="majorBidi"/>
          <w:sz w:val="24"/>
          <w:szCs w:val="24"/>
          <w:lang w:val="en-US"/>
        </w:rPr>
        <w:t>invariantism</w:t>
      </w:r>
      <w:proofErr w:type="spellEnd"/>
      <w:r w:rsidR="004629D4" w:rsidRPr="00E726DC">
        <w:rPr>
          <w:rFonts w:asciiTheme="majorBidi" w:hAnsiTheme="majorBidi" w:cstheme="majorBidi"/>
          <w:sz w:val="24"/>
          <w:szCs w:val="24"/>
          <w:lang w:val="en-US"/>
        </w:rPr>
        <w:t xml:space="preserve"> </w:t>
      </w:r>
      <w:r w:rsidR="00DB3466" w:rsidRPr="00E726DC">
        <w:rPr>
          <w:rFonts w:asciiTheme="majorBidi" w:hAnsiTheme="majorBidi" w:cstheme="majorBidi"/>
          <w:sz w:val="24"/>
          <w:szCs w:val="24"/>
          <w:lang w:val="en-US"/>
        </w:rPr>
        <w:t xml:space="preserve">across a wide range of </w:t>
      </w:r>
      <w:r w:rsidR="000A3CC4" w:rsidRPr="00E726DC">
        <w:rPr>
          <w:rFonts w:asciiTheme="majorBidi" w:hAnsiTheme="majorBidi" w:cstheme="majorBidi"/>
          <w:sz w:val="24"/>
          <w:szCs w:val="24"/>
          <w:lang w:val="en-US"/>
        </w:rPr>
        <w:t>examples</w:t>
      </w:r>
      <w:r w:rsidR="00DB3466" w:rsidRPr="00E726DC">
        <w:rPr>
          <w:rFonts w:asciiTheme="majorBidi" w:hAnsiTheme="majorBidi" w:cstheme="majorBidi"/>
          <w:sz w:val="24"/>
          <w:szCs w:val="24"/>
          <w:lang w:val="en-US"/>
        </w:rPr>
        <w:t>.</w:t>
      </w:r>
      <w:r w:rsidR="003115BD">
        <w:rPr>
          <w:rStyle w:val="FootnoteReference"/>
          <w:rFonts w:asciiTheme="majorBidi" w:hAnsiTheme="majorBidi" w:cstheme="majorBidi"/>
          <w:sz w:val="24"/>
          <w:szCs w:val="24"/>
          <w:lang w:val="en-US"/>
        </w:rPr>
        <w:footnoteReference w:id="4"/>
      </w:r>
      <w:r w:rsidR="00DB3466" w:rsidRPr="00E726DC">
        <w:rPr>
          <w:rFonts w:asciiTheme="majorBidi" w:hAnsiTheme="majorBidi" w:cstheme="majorBidi"/>
          <w:sz w:val="24"/>
          <w:szCs w:val="24"/>
          <w:lang w:val="en-US"/>
        </w:rPr>
        <w:t xml:space="preserve"> </w:t>
      </w:r>
    </w:p>
    <w:p w:rsidR="00747CCB" w:rsidRPr="00E726DC" w:rsidRDefault="00747CCB" w:rsidP="001F73F5">
      <w:pPr>
        <w:spacing w:after="0" w:line="480" w:lineRule="auto"/>
        <w:rPr>
          <w:rFonts w:asciiTheme="majorBidi" w:hAnsiTheme="majorBidi" w:cstheme="majorBidi"/>
          <w:sz w:val="24"/>
          <w:szCs w:val="24"/>
          <w:lang w:val="en-US"/>
        </w:rPr>
      </w:pPr>
    </w:p>
    <w:p w:rsidR="00932793" w:rsidRPr="00E726DC" w:rsidRDefault="00932793" w:rsidP="001F73F5">
      <w:pPr>
        <w:widowControl w:val="0"/>
        <w:autoSpaceDE w:val="0"/>
        <w:autoSpaceDN w:val="0"/>
        <w:adjustRightInd w:val="0"/>
        <w:spacing w:after="0" w:line="480" w:lineRule="auto"/>
        <w:rPr>
          <w:rFonts w:ascii="Times New Roman" w:hAnsi="Times New Roman" w:cs="Times New Roman"/>
          <w:b/>
          <w:sz w:val="24"/>
          <w:szCs w:val="24"/>
          <w:lang w:val="en-US"/>
        </w:rPr>
      </w:pPr>
      <w:r w:rsidRPr="00E726DC">
        <w:rPr>
          <w:rFonts w:asciiTheme="majorBidi" w:hAnsiTheme="majorBidi" w:cstheme="majorBidi"/>
          <w:b/>
          <w:bCs/>
          <w:sz w:val="24"/>
          <w:szCs w:val="24"/>
          <w:lang w:val="en-US"/>
        </w:rPr>
        <w:t>§</w:t>
      </w:r>
      <w:r w:rsidR="00747CCB" w:rsidRPr="00E726DC">
        <w:rPr>
          <w:rFonts w:asciiTheme="majorBidi" w:hAnsiTheme="majorBidi" w:cstheme="majorBidi"/>
          <w:b/>
          <w:bCs/>
          <w:sz w:val="24"/>
          <w:szCs w:val="24"/>
          <w:lang w:val="en-US"/>
        </w:rPr>
        <w:t>2</w:t>
      </w:r>
      <w:r w:rsidRPr="00E726DC">
        <w:rPr>
          <w:rFonts w:asciiTheme="majorBidi" w:hAnsiTheme="majorBidi" w:cstheme="majorBidi"/>
          <w:b/>
          <w:bCs/>
          <w:sz w:val="24"/>
          <w:szCs w:val="24"/>
          <w:lang w:val="en-US"/>
        </w:rPr>
        <w:t xml:space="preserve"> </w:t>
      </w:r>
      <w:r w:rsidRPr="00E726DC">
        <w:rPr>
          <w:rFonts w:ascii="Times New Roman" w:hAnsi="Times New Roman" w:cs="Times New Roman"/>
          <w:b/>
          <w:sz w:val="24"/>
          <w:szCs w:val="24"/>
          <w:lang w:val="en-US"/>
        </w:rPr>
        <w:t>Epistemic Focal Bias</w:t>
      </w:r>
      <w:r w:rsidR="00740C82" w:rsidRPr="00E726DC">
        <w:rPr>
          <w:rFonts w:ascii="Times New Roman" w:hAnsi="Times New Roman" w:cs="Times New Roman"/>
          <w:b/>
          <w:sz w:val="24"/>
          <w:szCs w:val="24"/>
          <w:lang w:val="en-US"/>
        </w:rPr>
        <w:t xml:space="preserve"> </w:t>
      </w:r>
    </w:p>
    <w:p w:rsidR="00740C82" w:rsidRPr="00E726DC" w:rsidRDefault="00740C82" w:rsidP="001F73F5">
      <w:pPr>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Mikkel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w:t>
      </w:r>
      <w:r w:rsidR="007F033C">
        <w:rPr>
          <w:rFonts w:ascii="Times New Roman" w:hAnsi="Times New Roman" w:cs="Times New Roman"/>
          <w:sz w:val="24"/>
          <w:szCs w:val="24"/>
          <w:lang w:val="en-US"/>
        </w:rPr>
        <w:t>(2012,</w:t>
      </w:r>
      <w:r w:rsidR="005070E6" w:rsidRPr="00E726DC">
        <w:rPr>
          <w:rFonts w:ascii="Times New Roman" w:hAnsi="Times New Roman" w:cs="Times New Roman"/>
          <w:sz w:val="24"/>
          <w:szCs w:val="24"/>
          <w:lang w:val="en-US"/>
        </w:rPr>
        <w:t xml:space="preserve"> </w:t>
      </w:r>
      <w:r w:rsidR="00932793" w:rsidRPr="00E726DC">
        <w:rPr>
          <w:rFonts w:ascii="Times New Roman" w:hAnsi="Times New Roman" w:cs="Times New Roman"/>
          <w:sz w:val="24"/>
          <w:szCs w:val="24"/>
          <w:lang w:val="en-US"/>
        </w:rPr>
        <w:t>2013</w:t>
      </w:r>
      <w:r w:rsidR="007F033C">
        <w:rPr>
          <w:rFonts w:ascii="Times New Roman" w:hAnsi="Times New Roman" w:cs="Times New Roman"/>
          <w:sz w:val="24"/>
          <w:szCs w:val="24"/>
          <w:lang w:val="en-US"/>
        </w:rPr>
        <w:t xml:space="preserve"> &amp; 2017</w:t>
      </w:r>
      <w:r w:rsidR="00932793" w:rsidRPr="00E726DC">
        <w:rPr>
          <w:rFonts w:ascii="Times New Roman" w:hAnsi="Times New Roman" w:cs="Times New Roman"/>
          <w:sz w:val="24"/>
          <w:szCs w:val="24"/>
          <w:lang w:val="en-US"/>
        </w:rPr>
        <w:t xml:space="preserve">) </w:t>
      </w:r>
      <w:r w:rsidR="00E42181" w:rsidRPr="00E726DC">
        <w:rPr>
          <w:rFonts w:ascii="Times New Roman" w:hAnsi="Times New Roman" w:cs="Times New Roman"/>
          <w:sz w:val="24"/>
          <w:szCs w:val="24"/>
          <w:lang w:val="en-US"/>
        </w:rPr>
        <w:t xml:space="preserve">defends </w:t>
      </w:r>
      <w:r w:rsidR="00932793" w:rsidRPr="00E726DC">
        <w:rPr>
          <w:rFonts w:ascii="Times New Roman" w:hAnsi="Times New Roman" w:cs="Times New Roman"/>
          <w:sz w:val="24"/>
          <w:szCs w:val="24"/>
          <w:lang w:val="en-US"/>
        </w:rPr>
        <w:t>MCI</w:t>
      </w:r>
      <w:r w:rsidR="00E42181" w:rsidRPr="00E726DC">
        <w:rPr>
          <w:rFonts w:ascii="Times New Roman" w:hAnsi="Times New Roman" w:cs="Times New Roman"/>
          <w:sz w:val="24"/>
          <w:szCs w:val="24"/>
          <w:lang w:val="en-US"/>
        </w:rPr>
        <w:t xml:space="preserve"> using </w:t>
      </w:r>
      <w:r w:rsidR="001F6B89" w:rsidRPr="00E726DC">
        <w:rPr>
          <w:rFonts w:ascii="Times New Roman" w:hAnsi="Times New Roman" w:cs="Times New Roman"/>
          <w:sz w:val="24"/>
          <w:szCs w:val="24"/>
          <w:lang w:val="en-US"/>
        </w:rPr>
        <w:t xml:space="preserve">the idea </w:t>
      </w:r>
      <w:r w:rsidR="00D75A39" w:rsidRPr="00E726DC">
        <w:rPr>
          <w:rFonts w:ascii="Times New Roman" w:hAnsi="Times New Roman" w:cs="Times New Roman"/>
          <w:sz w:val="24"/>
          <w:szCs w:val="24"/>
          <w:lang w:val="en-US"/>
        </w:rPr>
        <w:t xml:space="preserve">of </w:t>
      </w:r>
      <w:r w:rsidRPr="00E726DC">
        <w:rPr>
          <w:rFonts w:ascii="Times New Roman" w:hAnsi="Times New Roman" w:cs="Times New Roman"/>
          <w:i/>
          <w:sz w:val="24"/>
          <w:szCs w:val="24"/>
          <w:lang w:val="en-US"/>
        </w:rPr>
        <w:t>focal bias</w:t>
      </w:r>
      <w:r w:rsidRPr="00E726DC">
        <w:rPr>
          <w:rFonts w:ascii="Times New Roman" w:hAnsi="Times New Roman" w:cs="Times New Roman"/>
          <w:sz w:val="24"/>
          <w:szCs w:val="24"/>
          <w:lang w:val="en-US"/>
        </w:rPr>
        <w:t xml:space="preserve">. </w:t>
      </w:r>
      <w:r w:rsidR="00E42181" w:rsidRPr="00E726DC">
        <w:rPr>
          <w:rFonts w:ascii="Times New Roman" w:hAnsi="Times New Roman" w:cs="Times New Roman"/>
          <w:sz w:val="24"/>
          <w:szCs w:val="24"/>
          <w:lang w:val="en-US"/>
        </w:rPr>
        <w:t>Th</w:t>
      </w:r>
      <w:r w:rsidR="006A620E" w:rsidRPr="00E726DC">
        <w:rPr>
          <w:rFonts w:ascii="Times New Roman" w:hAnsi="Times New Roman" w:cs="Times New Roman"/>
          <w:sz w:val="24"/>
          <w:szCs w:val="24"/>
          <w:lang w:val="en-US"/>
        </w:rPr>
        <w:t xml:space="preserve">is </w:t>
      </w:r>
      <w:r w:rsidR="00D75A39" w:rsidRPr="00E726DC">
        <w:rPr>
          <w:rFonts w:ascii="Times New Roman" w:hAnsi="Times New Roman" w:cs="Times New Roman"/>
          <w:sz w:val="24"/>
          <w:szCs w:val="24"/>
          <w:lang w:val="en-US"/>
        </w:rPr>
        <w:t xml:space="preserve">is a hypothesis </w:t>
      </w:r>
      <w:r w:rsidR="008A46BB">
        <w:rPr>
          <w:rFonts w:ascii="Times New Roman" w:hAnsi="Times New Roman" w:cs="Times New Roman"/>
          <w:sz w:val="24"/>
          <w:szCs w:val="24"/>
          <w:lang w:val="en-US"/>
        </w:rPr>
        <w:t xml:space="preserve">which </w:t>
      </w:r>
      <w:r w:rsidR="00D75A39" w:rsidRPr="00E726DC">
        <w:rPr>
          <w:rFonts w:ascii="Times New Roman" w:hAnsi="Times New Roman" w:cs="Times New Roman"/>
          <w:sz w:val="24"/>
          <w:szCs w:val="24"/>
          <w:lang w:val="en-US"/>
        </w:rPr>
        <w:t xml:space="preserve">cognitive psychologists </w:t>
      </w:r>
      <w:r w:rsidR="00E42181" w:rsidRPr="00E726DC">
        <w:rPr>
          <w:rFonts w:ascii="Times New Roman" w:hAnsi="Times New Roman" w:cs="Times New Roman"/>
          <w:sz w:val="24"/>
          <w:szCs w:val="24"/>
          <w:lang w:val="en-US"/>
        </w:rPr>
        <w:t>posit</w:t>
      </w:r>
      <w:r w:rsidR="005070E6" w:rsidRPr="00E726DC">
        <w:rPr>
          <w:rFonts w:ascii="Times New Roman" w:hAnsi="Times New Roman" w:cs="Times New Roman"/>
          <w:sz w:val="24"/>
          <w:szCs w:val="24"/>
          <w:lang w:val="en-US"/>
        </w:rPr>
        <w:t xml:space="preserve"> </w:t>
      </w:r>
      <w:r w:rsidR="00D75A39" w:rsidRPr="00E726DC">
        <w:rPr>
          <w:rFonts w:ascii="Times New Roman" w:hAnsi="Times New Roman" w:cs="Times New Roman"/>
          <w:sz w:val="24"/>
          <w:szCs w:val="24"/>
          <w:lang w:val="en-US"/>
        </w:rPr>
        <w:t xml:space="preserve">to explain our </w:t>
      </w:r>
      <w:r w:rsidRPr="00E726DC">
        <w:rPr>
          <w:rFonts w:ascii="Times New Roman" w:hAnsi="Times New Roman" w:cs="Times New Roman"/>
          <w:sz w:val="24"/>
          <w:szCs w:val="24"/>
          <w:lang w:val="en-US"/>
        </w:rPr>
        <w:t xml:space="preserve">tendency to </w:t>
      </w:r>
      <w:r w:rsidR="00932793" w:rsidRPr="00E726DC">
        <w:rPr>
          <w:rFonts w:ascii="Times New Roman" w:hAnsi="Times New Roman" w:cs="Times New Roman"/>
          <w:sz w:val="24"/>
          <w:szCs w:val="24"/>
          <w:lang w:val="en-US"/>
        </w:rPr>
        <w:t xml:space="preserve">make quick judgements </w:t>
      </w:r>
      <w:r w:rsidR="00D75A39" w:rsidRPr="00E726DC">
        <w:rPr>
          <w:rFonts w:ascii="Times New Roman" w:hAnsi="Times New Roman" w:cs="Times New Roman"/>
          <w:sz w:val="24"/>
          <w:szCs w:val="24"/>
          <w:lang w:val="en-US"/>
        </w:rPr>
        <w:t xml:space="preserve">in various contexts </w:t>
      </w:r>
      <w:r w:rsidR="00932793" w:rsidRPr="00E726DC">
        <w:rPr>
          <w:rFonts w:ascii="Times New Roman" w:hAnsi="Times New Roman" w:cs="Times New Roman"/>
          <w:sz w:val="24"/>
          <w:szCs w:val="24"/>
          <w:lang w:val="en-US"/>
        </w:rPr>
        <w:t xml:space="preserve">by processing only the information currently </w:t>
      </w:r>
      <w:r w:rsidR="00932793" w:rsidRPr="00E726DC">
        <w:rPr>
          <w:rFonts w:ascii="Times New Roman" w:hAnsi="Times New Roman" w:cs="Times New Roman"/>
          <w:i/>
          <w:sz w:val="24"/>
          <w:szCs w:val="24"/>
          <w:lang w:val="en-US"/>
        </w:rPr>
        <w:t>in focus</w:t>
      </w:r>
      <w:r w:rsidR="00932793" w:rsidRPr="00E726DC">
        <w:rPr>
          <w:rFonts w:ascii="Times New Roman" w:hAnsi="Times New Roman" w:cs="Times New Roman"/>
          <w:sz w:val="24"/>
          <w:szCs w:val="24"/>
          <w:lang w:val="en-US"/>
        </w:rPr>
        <w:t xml:space="preserve">, ignoring other information which may be relevant. </w:t>
      </w:r>
      <w:proofErr w:type="spellStart"/>
      <w:r w:rsidR="00D75A39" w:rsidRPr="00E726DC">
        <w:rPr>
          <w:rFonts w:ascii="Times New Roman" w:hAnsi="Times New Roman" w:cs="Times New Roman"/>
          <w:sz w:val="24"/>
          <w:szCs w:val="24"/>
          <w:lang w:val="en-US"/>
        </w:rPr>
        <w:t>Gerken</w:t>
      </w:r>
      <w:proofErr w:type="spellEnd"/>
      <w:r w:rsidR="00D75A39" w:rsidRPr="00E726DC">
        <w:rPr>
          <w:rFonts w:ascii="Times New Roman" w:hAnsi="Times New Roman" w:cs="Times New Roman"/>
          <w:sz w:val="24"/>
          <w:szCs w:val="24"/>
          <w:lang w:val="en-US"/>
        </w:rPr>
        <w:t xml:space="preserve"> claim</w:t>
      </w:r>
      <w:r w:rsidR="00E42181" w:rsidRPr="00E726DC">
        <w:rPr>
          <w:rFonts w:ascii="Times New Roman" w:hAnsi="Times New Roman" w:cs="Times New Roman"/>
          <w:sz w:val="24"/>
          <w:szCs w:val="24"/>
          <w:lang w:val="en-US"/>
        </w:rPr>
        <w:t>s</w:t>
      </w:r>
      <w:r w:rsidR="00D75A39" w:rsidRPr="00E726DC">
        <w:rPr>
          <w:rFonts w:ascii="Times New Roman" w:hAnsi="Times New Roman" w:cs="Times New Roman"/>
          <w:sz w:val="24"/>
          <w:szCs w:val="24"/>
          <w:lang w:val="en-US"/>
        </w:rPr>
        <w:t xml:space="preserve"> that </w:t>
      </w:r>
      <w:r w:rsidR="00E42181" w:rsidRPr="00E726DC">
        <w:rPr>
          <w:rFonts w:ascii="Times New Roman" w:hAnsi="Times New Roman" w:cs="Times New Roman"/>
          <w:sz w:val="24"/>
          <w:szCs w:val="24"/>
          <w:lang w:val="en-US"/>
        </w:rPr>
        <w:t xml:space="preserve">the influence of this heuristic may help </w:t>
      </w:r>
      <w:r w:rsidR="00B11541" w:rsidRPr="00E726DC">
        <w:rPr>
          <w:rFonts w:ascii="Times New Roman" w:hAnsi="Times New Roman" w:cs="Times New Roman"/>
          <w:sz w:val="24"/>
          <w:szCs w:val="24"/>
          <w:lang w:val="en-US"/>
        </w:rPr>
        <w:t>explain-away</w:t>
      </w:r>
      <w:r w:rsidR="00E42181" w:rsidRPr="00E726DC">
        <w:rPr>
          <w:rFonts w:ascii="Times New Roman" w:hAnsi="Times New Roman" w:cs="Times New Roman"/>
          <w:sz w:val="24"/>
          <w:szCs w:val="24"/>
          <w:lang w:val="en-US"/>
        </w:rPr>
        <w:t xml:space="preserve"> </w:t>
      </w:r>
      <w:r w:rsidR="006A620E" w:rsidRPr="00E726DC">
        <w:rPr>
          <w:rFonts w:ascii="Times New Roman" w:hAnsi="Times New Roman" w:cs="Times New Roman"/>
          <w:sz w:val="24"/>
          <w:szCs w:val="24"/>
          <w:lang w:val="en-US"/>
        </w:rPr>
        <w:t xml:space="preserve">knowledge </w:t>
      </w:r>
      <w:r w:rsidR="00D75A39" w:rsidRPr="00E726DC">
        <w:rPr>
          <w:rFonts w:ascii="Times New Roman" w:hAnsi="Times New Roman" w:cs="Times New Roman"/>
          <w:sz w:val="24"/>
          <w:szCs w:val="24"/>
          <w:lang w:val="en-US"/>
        </w:rPr>
        <w:t>judgements which conflict with MCI</w:t>
      </w:r>
      <w:r w:rsidR="00564862" w:rsidRPr="00E726DC">
        <w:rPr>
          <w:rFonts w:ascii="Times New Roman" w:hAnsi="Times New Roman" w:cs="Times New Roman"/>
          <w:sz w:val="24"/>
          <w:szCs w:val="24"/>
          <w:lang w:val="en-US"/>
        </w:rPr>
        <w:t>.</w:t>
      </w:r>
      <w:r w:rsidR="005070E6" w:rsidRPr="00E726DC">
        <w:rPr>
          <w:rFonts w:ascii="Times New Roman" w:hAnsi="Times New Roman" w:cs="Times New Roman"/>
          <w:sz w:val="24"/>
          <w:szCs w:val="24"/>
          <w:lang w:val="en-US"/>
        </w:rPr>
        <w:t xml:space="preserve"> </w:t>
      </w:r>
      <w:r w:rsidR="00E42181" w:rsidRPr="00E726DC">
        <w:rPr>
          <w:rFonts w:ascii="Times New Roman" w:hAnsi="Times New Roman" w:cs="Times New Roman"/>
          <w:sz w:val="24"/>
          <w:szCs w:val="24"/>
          <w:lang w:val="en-US"/>
        </w:rPr>
        <w:t xml:space="preserve">If </w:t>
      </w:r>
      <w:r w:rsidR="006A620E" w:rsidRPr="00E726DC">
        <w:rPr>
          <w:rFonts w:ascii="Times New Roman" w:hAnsi="Times New Roman" w:cs="Times New Roman"/>
          <w:sz w:val="24"/>
          <w:szCs w:val="24"/>
          <w:lang w:val="en-US"/>
        </w:rPr>
        <w:t>such</w:t>
      </w:r>
      <w:r w:rsidR="00E42181" w:rsidRPr="00E726DC">
        <w:rPr>
          <w:rFonts w:ascii="Times New Roman" w:hAnsi="Times New Roman" w:cs="Times New Roman"/>
          <w:sz w:val="24"/>
          <w:szCs w:val="24"/>
          <w:lang w:val="en-US"/>
        </w:rPr>
        <w:t xml:space="preserve"> judgements can be understood to fall under the umbrella of a familiar kind of focal-bias-based er</w:t>
      </w:r>
      <w:r w:rsidR="00FE4047" w:rsidRPr="00E726DC">
        <w:rPr>
          <w:rFonts w:ascii="Times New Roman" w:hAnsi="Times New Roman" w:cs="Times New Roman"/>
          <w:sz w:val="24"/>
          <w:szCs w:val="24"/>
          <w:lang w:val="en-US"/>
        </w:rPr>
        <w:t>ror, then their threat to MCI will be</w:t>
      </w:r>
      <w:r w:rsidR="007F033C">
        <w:rPr>
          <w:rFonts w:ascii="Times New Roman" w:hAnsi="Times New Roman" w:cs="Times New Roman"/>
          <w:sz w:val="24"/>
          <w:szCs w:val="24"/>
          <w:lang w:val="en-US"/>
        </w:rPr>
        <w:t xml:space="preserve"> neutraliz</w:t>
      </w:r>
      <w:r w:rsidR="00E42181" w:rsidRPr="00E726DC">
        <w:rPr>
          <w:rFonts w:ascii="Times New Roman" w:hAnsi="Times New Roman" w:cs="Times New Roman"/>
          <w:sz w:val="24"/>
          <w:szCs w:val="24"/>
          <w:lang w:val="en-US"/>
        </w:rPr>
        <w:t xml:space="preserve">ed. </w:t>
      </w:r>
    </w:p>
    <w:p w:rsidR="00932793" w:rsidRPr="00E726DC" w:rsidRDefault="00564862" w:rsidP="001F73F5">
      <w:pPr>
        <w:spacing w:after="0" w:line="480" w:lineRule="auto"/>
        <w:ind w:firstLine="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lastRenderedPageBreak/>
        <w:t>Gerken’s</w:t>
      </w:r>
      <w:proofErr w:type="spellEnd"/>
      <w:r w:rsidRPr="00E726DC">
        <w:rPr>
          <w:rFonts w:ascii="Times New Roman" w:hAnsi="Times New Roman" w:cs="Times New Roman"/>
          <w:sz w:val="24"/>
          <w:szCs w:val="24"/>
          <w:lang w:val="en-US"/>
        </w:rPr>
        <w:t xml:space="preserve"> </w:t>
      </w:r>
      <w:r w:rsidRPr="00E726DC">
        <w:rPr>
          <w:rFonts w:ascii="Times New Roman" w:hAnsi="Times New Roman" w:cs="Times New Roman"/>
          <w:i/>
          <w:sz w:val="24"/>
          <w:szCs w:val="24"/>
          <w:lang w:val="en-US"/>
        </w:rPr>
        <w:t>epistemic focal bias</w:t>
      </w:r>
      <w:r w:rsidRPr="00E726DC">
        <w:rPr>
          <w:rFonts w:ascii="Times New Roman" w:hAnsi="Times New Roman" w:cs="Times New Roman"/>
          <w:sz w:val="24"/>
          <w:szCs w:val="24"/>
          <w:lang w:val="en-US"/>
        </w:rPr>
        <w:t xml:space="preserve"> approach </w:t>
      </w:r>
      <w:r w:rsidR="00932793" w:rsidRPr="00E726DC">
        <w:rPr>
          <w:rFonts w:ascii="Times New Roman" w:hAnsi="Times New Roman" w:cs="Times New Roman"/>
          <w:sz w:val="24"/>
          <w:szCs w:val="24"/>
          <w:lang w:val="en-US"/>
        </w:rPr>
        <w:t>posits two principles.</w:t>
      </w:r>
    </w:p>
    <w:p w:rsidR="00932793" w:rsidRPr="00E726DC" w:rsidRDefault="00932793" w:rsidP="001F73F5">
      <w:pPr>
        <w:autoSpaceDE w:val="0"/>
        <w:autoSpaceDN w:val="0"/>
        <w:adjustRightInd w:val="0"/>
        <w:spacing w:after="0" w:line="480" w:lineRule="auto"/>
        <w:ind w:left="720"/>
        <w:rPr>
          <w:rFonts w:ascii="Times New Roman" w:eastAsia="AdvTimes-i" w:hAnsi="Times New Roman" w:cs="Times New Roman"/>
          <w:i/>
          <w:sz w:val="24"/>
          <w:szCs w:val="24"/>
          <w:lang w:val="en-US"/>
        </w:rPr>
      </w:pPr>
    </w:p>
    <w:p w:rsidR="00932793" w:rsidRPr="00E726DC" w:rsidRDefault="00932793" w:rsidP="001F73F5">
      <w:pPr>
        <w:autoSpaceDE w:val="0"/>
        <w:autoSpaceDN w:val="0"/>
        <w:adjustRightInd w:val="0"/>
        <w:spacing w:after="0" w:line="480" w:lineRule="auto"/>
        <w:ind w:left="1440"/>
        <w:rPr>
          <w:rFonts w:ascii="Times New Roman" w:eastAsia="AdvTimes" w:hAnsi="Times New Roman" w:cs="Times New Roman"/>
          <w:sz w:val="24"/>
          <w:szCs w:val="24"/>
          <w:lang w:val="en-US"/>
        </w:rPr>
      </w:pPr>
      <w:r w:rsidRPr="00E726DC">
        <w:rPr>
          <w:rFonts w:ascii="Times New Roman" w:eastAsia="AdvTimes-i" w:hAnsi="Times New Roman" w:cs="Times New Roman"/>
          <w:i/>
          <w:sz w:val="24"/>
          <w:szCs w:val="24"/>
          <w:lang w:val="en-US"/>
        </w:rPr>
        <w:t>Principle of Contextual Salience</w:t>
      </w:r>
      <w:r w:rsidRPr="00E726DC">
        <w:rPr>
          <w:rFonts w:ascii="Times New Roman" w:eastAsia="AdvTimes" w:hAnsi="Times New Roman" w:cs="Times New Roman"/>
          <w:sz w:val="24"/>
          <w:szCs w:val="24"/>
          <w:lang w:val="en-US"/>
        </w:rPr>
        <w:t>: Normally, for an agent, A, q is a contextually salient alternative to S</w:t>
      </w:r>
      <w:r w:rsidRPr="00E726DC">
        <w:rPr>
          <w:rFonts w:ascii="Times New Roman" w:eastAsia="Batang" w:hAnsi="Times New Roman" w:cs="Times New Roman"/>
          <w:sz w:val="24"/>
          <w:szCs w:val="24"/>
          <w:lang w:val="en-US"/>
        </w:rPr>
        <w:t>’</w:t>
      </w:r>
      <w:r w:rsidRPr="00E726DC">
        <w:rPr>
          <w:rFonts w:ascii="Times New Roman" w:eastAsia="AdvTimes" w:hAnsi="Times New Roman" w:cs="Times New Roman"/>
          <w:sz w:val="24"/>
          <w:szCs w:val="24"/>
          <w:lang w:val="en-US"/>
        </w:rPr>
        <w:t xml:space="preserve">s knowledge that p </w:t>
      </w:r>
      <w:proofErr w:type="spellStart"/>
      <w:r w:rsidRPr="00E726DC">
        <w:rPr>
          <w:rFonts w:ascii="Times New Roman" w:eastAsia="AdvTimes" w:hAnsi="Times New Roman" w:cs="Times New Roman"/>
          <w:sz w:val="24"/>
          <w:szCs w:val="24"/>
          <w:lang w:val="en-US"/>
        </w:rPr>
        <w:t>iff</w:t>
      </w:r>
      <w:proofErr w:type="spellEnd"/>
      <w:r w:rsidRPr="00E726DC">
        <w:rPr>
          <w:rFonts w:ascii="Times New Roman" w:eastAsia="AdvTimes" w:hAnsi="Times New Roman" w:cs="Times New Roman"/>
          <w:sz w:val="24"/>
          <w:szCs w:val="24"/>
          <w:lang w:val="en-US"/>
        </w:rPr>
        <w:t xml:space="preserve"> A processes q as an epistemically relevant alternative to S</w:t>
      </w:r>
      <w:r w:rsidRPr="00E726DC">
        <w:rPr>
          <w:rFonts w:ascii="Times New Roman" w:eastAsia="Batang" w:hAnsi="Times New Roman" w:cs="Times New Roman"/>
          <w:sz w:val="24"/>
          <w:szCs w:val="24"/>
          <w:lang w:val="en-US"/>
        </w:rPr>
        <w:t>’</w:t>
      </w:r>
      <w:r w:rsidRPr="00E726DC">
        <w:rPr>
          <w:rFonts w:ascii="Times New Roman" w:eastAsia="AdvTimes" w:hAnsi="Times New Roman" w:cs="Times New Roman"/>
          <w:sz w:val="24"/>
          <w:szCs w:val="24"/>
          <w:lang w:val="en-US"/>
        </w:rPr>
        <w:t>s knowledge that p. (2013, p.50)</w:t>
      </w:r>
    </w:p>
    <w:p w:rsidR="00932793" w:rsidRPr="00E726DC" w:rsidRDefault="00932793" w:rsidP="001F73F5">
      <w:pPr>
        <w:autoSpaceDE w:val="0"/>
        <w:autoSpaceDN w:val="0"/>
        <w:adjustRightInd w:val="0"/>
        <w:spacing w:after="0" w:line="480" w:lineRule="auto"/>
        <w:ind w:left="720"/>
        <w:rPr>
          <w:rFonts w:ascii="Times New Roman" w:eastAsia="AdvTimes-i" w:hAnsi="Times New Roman" w:cs="Times New Roman"/>
          <w:i/>
          <w:sz w:val="24"/>
          <w:szCs w:val="24"/>
          <w:lang w:val="en-US"/>
        </w:rPr>
      </w:pPr>
    </w:p>
    <w:p w:rsidR="00932793" w:rsidRPr="00E726DC" w:rsidRDefault="00932793" w:rsidP="001F73F5">
      <w:pPr>
        <w:autoSpaceDE w:val="0"/>
        <w:autoSpaceDN w:val="0"/>
        <w:adjustRightInd w:val="0"/>
        <w:spacing w:after="0" w:line="480" w:lineRule="auto"/>
        <w:ind w:left="1440"/>
        <w:rPr>
          <w:rFonts w:ascii="Times New Roman" w:eastAsia="AdvTimes" w:hAnsi="Times New Roman" w:cs="Times New Roman"/>
          <w:sz w:val="24"/>
          <w:szCs w:val="24"/>
          <w:lang w:val="en-US"/>
        </w:rPr>
      </w:pPr>
      <w:r w:rsidRPr="00E726DC">
        <w:rPr>
          <w:rFonts w:ascii="Times New Roman" w:eastAsia="AdvTimes-i" w:hAnsi="Times New Roman" w:cs="Times New Roman"/>
          <w:i/>
          <w:sz w:val="24"/>
          <w:szCs w:val="24"/>
          <w:lang w:val="en-US"/>
        </w:rPr>
        <w:t>Principle of Epistemic Satisficing</w:t>
      </w:r>
      <w:r w:rsidRPr="00E726DC">
        <w:rPr>
          <w:rFonts w:ascii="Times New Roman" w:eastAsia="AdvTimes" w:hAnsi="Times New Roman" w:cs="Times New Roman"/>
          <w:sz w:val="24"/>
          <w:szCs w:val="24"/>
          <w:lang w:val="en-US"/>
        </w:rPr>
        <w:t xml:space="preserve">: Normally, an agent, A, forms epistemic judgments on the basis of a </w:t>
      </w:r>
      <w:r w:rsidRPr="00E726DC">
        <w:rPr>
          <w:rFonts w:ascii="Times New Roman" w:eastAsia="AdvTimes" w:hAnsi="Times New Roman" w:cs="Times New Roman"/>
          <w:i/>
          <w:sz w:val="24"/>
          <w:szCs w:val="24"/>
          <w:lang w:val="en-US"/>
        </w:rPr>
        <w:t>prima facie</w:t>
      </w:r>
      <w:r w:rsidRPr="00E726DC">
        <w:rPr>
          <w:rFonts w:ascii="Times New Roman" w:eastAsia="AdvTimes" w:hAnsi="Times New Roman" w:cs="Times New Roman"/>
          <w:sz w:val="24"/>
          <w:szCs w:val="24"/>
          <w:lang w:val="en-US"/>
        </w:rPr>
        <w:t xml:space="preserve"> reason that is arrived at by processing only a limited part of the evidence available to A. (2013, p.51)</w:t>
      </w:r>
    </w:p>
    <w:p w:rsidR="00932793" w:rsidRPr="00E726DC" w:rsidRDefault="00932793" w:rsidP="001F73F5">
      <w:pPr>
        <w:autoSpaceDE w:val="0"/>
        <w:autoSpaceDN w:val="0"/>
        <w:adjustRightInd w:val="0"/>
        <w:spacing w:after="0" w:line="480" w:lineRule="auto"/>
        <w:ind w:left="720"/>
        <w:rPr>
          <w:rFonts w:ascii="Times New Roman" w:eastAsia="AdvTimes" w:hAnsi="Times New Roman" w:cs="Times New Roman"/>
          <w:sz w:val="24"/>
          <w:szCs w:val="24"/>
          <w:lang w:val="en-US"/>
        </w:rPr>
      </w:pPr>
    </w:p>
    <w:p w:rsidR="00932793" w:rsidRPr="00E726DC" w:rsidRDefault="00932793" w:rsidP="001F73F5">
      <w:pPr>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The former principle makes use of the </w:t>
      </w:r>
      <w:r w:rsidRPr="00E726DC">
        <w:rPr>
          <w:rFonts w:ascii="Times New Roman" w:hAnsi="Times New Roman" w:cs="Times New Roman"/>
          <w:iCs/>
          <w:sz w:val="24"/>
          <w:szCs w:val="24"/>
          <w:lang w:val="en-US"/>
        </w:rPr>
        <w:t>relevant alternatives</w:t>
      </w:r>
      <w:r w:rsidRPr="00E726DC">
        <w:rPr>
          <w:rFonts w:ascii="Times New Roman" w:hAnsi="Times New Roman" w:cs="Times New Roman"/>
          <w:sz w:val="24"/>
          <w:szCs w:val="24"/>
          <w:lang w:val="en-US"/>
        </w:rPr>
        <w:t xml:space="preserve"> theory of knowledge</w:t>
      </w:r>
      <w:r w:rsidR="006A620E" w:rsidRPr="00E726DC">
        <w:rPr>
          <w:rFonts w:ascii="Times New Roman" w:hAnsi="Times New Roman" w:cs="Times New Roman"/>
          <w:sz w:val="24"/>
          <w:szCs w:val="24"/>
          <w:lang w:val="en-US"/>
        </w:rPr>
        <w:t xml:space="preserve"> (due to </w:t>
      </w:r>
      <w:proofErr w:type="spellStart"/>
      <w:r w:rsidR="006A620E" w:rsidRPr="00E726DC">
        <w:rPr>
          <w:rFonts w:ascii="Times New Roman" w:hAnsi="Times New Roman" w:cs="Times New Roman"/>
          <w:lang w:val="en-US"/>
        </w:rPr>
        <w:t>Dretske</w:t>
      </w:r>
      <w:proofErr w:type="spellEnd"/>
      <w:r w:rsidR="006A620E" w:rsidRPr="00E726DC">
        <w:rPr>
          <w:rFonts w:ascii="Times New Roman" w:hAnsi="Times New Roman" w:cs="Times New Roman"/>
          <w:lang w:val="en-US"/>
        </w:rPr>
        <w:t xml:space="preserve"> (1970) and Goldman (1976)</w:t>
      </w:r>
      <w:r w:rsidR="00344DBB" w:rsidRPr="00E726DC">
        <w:rPr>
          <w:rFonts w:ascii="Times New Roman" w:hAnsi="Times New Roman" w:cs="Times New Roman"/>
          <w:lang w:val="en-US"/>
        </w:rPr>
        <w:t>)</w:t>
      </w:r>
      <w:r w:rsidRPr="00E726DC">
        <w:rPr>
          <w:rFonts w:ascii="Times New Roman" w:hAnsi="Times New Roman" w:cs="Times New Roman"/>
          <w:sz w:val="24"/>
          <w:szCs w:val="24"/>
          <w:lang w:val="en-US"/>
        </w:rPr>
        <w:t>. On that theory,</w:t>
      </w:r>
      <w:r w:rsidR="00564862"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for a subject to know that p, she must be able to rule out the </w:t>
      </w:r>
      <w:r w:rsidRPr="00E726DC">
        <w:rPr>
          <w:rFonts w:ascii="Times New Roman" w:hAnsi="Times New Roman" w:cs="Times New Roman"/>
          <w:i/>
          <w:sz w:val="24"/>
          <w:szCs w:val="24"/>
          <w:lang w:val="en-US"/>
        </w:rPr>
        <w:t xml:space="preserve">relevant </w:t>
      </w:r>
      <w:r w:rsidRPr="00E726DC">
        <w:rPr>
          <w:rFonts w:ascii="Times New Roman" w:hAnsi="Times New Roman" w:cs="Times New Roman"/>
          <w:sz w:val="24"/>
          <w:szCs w:val="24"/>
          <w:lang w:val="en-US"/>
        </w:rPr>
        <w:t>altern</w:t>
      </w:r>
      <w:r w:rsidR="00564862" w:rsidRPr="00E726DC">
        <w:rPr>
          <w:rFonts w:ascii="Times New Roman" w:hAnsi="Times New Roman" w:cs="Times New Roman"/>
          <w:sz w:val="24"/>
          <w:szCs w:val="24"/>
          <w:lang w:val="en-US"/>
        </w:rPr>
        <w:t xml:space="preserve">atives to p </w:t>
      </w:r>
      <w:r w:rsidRPr="00E726DC">
        <w:rPr>
          <w:rFonts w:ascii="Times New Roman" w:hAnsi="Times New Roman" w:cs="Times New Roman"/>
          <w:sz w:val="24"/>
          <w:szCs w:val="24"/>
          <w:lang w:val="en-US"/>
        </w:rPr>
        <w:t xml:space="preserve">but needn’t be able to rule </w:t>
      </w:r>
      <w:r w:rsidR="00564862" w:rsidRPr="00E726DC">
        <w:rPr>
          <w:rFonts w:ascii="Times New Roman" w:hAnsi="Times New Roman" w:cs="Times New Roman"/>
          <w:sz w:val="24"/>
          <w:szCs w:val="24"/>
          <w:lang w:val="en-US"/>
        </w:rPr>
        <w:t xml:space="preserve">out the </w:t>
      </w:r>
      <w:r w:rsidR="00564862" w:rsidRPr="00E726DC">
        <w:rPr>
          <w:rFonts w:ascii="Times New Roman" w:hAnsi="Times New Roman" w:cs="Times New Roman"/>
          <w:i/>
          <w:sz w:val="24"/>
          <w:szCs w:val="24"/>
          <w:lang w:val="en-US"/>
        </w:rPr>
        <w:t>irrelevant</w:t>
      </w:r>
      <w:r w:rsidR="00564862" w:rsidRPr="00E726DC">
        <w:rPr>
          <w:rFonts w:ascii="Times New Roman" w:hAnsi="Times New Roman" w:cs="Times New Roman"/>
          <w:sz w:val="24"/>
          <w:szCs w:val="24"/>
          <w:lang w:val="en-US"/>
        </w:rPr>
        <w:t xml:space="preserve"> alternatives</w:t>
      </w:r>
      <w:r w:rsidRPr="00E726DC">
        <w:rPr>
          <w:rFonts w:ascii="Times New Roman" w:hAnsi="Times New Roman" w:cs="Times New Roman"/>
          <w:sz w:val="24"/>
          <w:szCs w:val="24"/>
          <w:lang w:val="en-US"/>
        </w:rPr>
        <w:t xml:space="preserve">. </w:t>
      </w:r>
    </w:p>
    <w:p w:rsidR="00932793" w:rsidRPr="00E726DC" w:rsidRDefault="00932793"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These principles can be used to explain our judgements about the bank cases </w:t>
      </w:r>
      <w:r w:rsidR="00DD13D3" w:rsidRPr="00E726DC">
        <w:rPr>
          <w:rFonts w:ascii="Times New Roman" w:hAnsi="Times New Roman" w:cs="Times New Roman"/>
          <w:sz w:val="24"/>
          <w:szCs w:val="24"/>
          <w:lang w:val="en-US"/>
        </w:rPr>
        <w:t>as follows</w:t>
      </w:r>
      <w:r w:rsidRPr="00E726DC">
        <w:rPr>
          <w:rFonts w:ascii="Times New Roman" w:hAnsi="Times New Roman" w:cs="Times New Roman"/>
          <w:sz w:val="24"/>
          <w:szCs w:val="24"/>
          <w:lang w:val="en-US"/>
        </w:rPr>
        <w:t xml:space="preserve"> (2012</w:t>
      </w:r>
      <w:r w:rsidR="006D1626" w:rsidRPr="00E726DC">
        <w:rPr>
          <w:rFonts w:ascii="Times New Roman" w:hAnsi="Times New Roman" w:cs="Times New Roman"/>
          <w:sz w:val="24"/>
          <w:szCs w:val="24"/>
          <w:lang w:val="en-US"/>
        </w:rPr>
        <w:t>, 4.3a and</w:t>
      </w:r>
      <w:r w:rsidRPr="00E726DC">
        <w:rPr>
          <w:rFonts w:ascii="Times New Roman" w:hAnsi="Times New Roman" w:cs="Times New Roman"/>
          <w:sz w:val="24"/>
          <w:szCs w:val="24"/>
          <w:lang w:val="en-US"/>
        </w:rPr>
        <w:t xml:space="preserve"> 4.3b). In LOW STAKES, the possibility that the bank is closed on Saturdays is made salient. The Principle of Contextual Salience predicts that we’ll process this possibility as a relevant alternative to Hannah’s </w:t>
      </w:r>
      <w:r w:rsidR="00DD13D3" w:rsidRPr="00E726DC">
        <w:rPr>
          <w:rFonts w:ascii="Times New Roman" w:hAnsi="Times New Roman" w:cs="Times New Roman"/>
          <w:sz w:val="24"/>
          <w:szCs w:val="24"/>
          <w:lang w:val="en-US"/>
        </w:rPr>
        <w:t xml:space="preserve">belief </w:t>
      </w:r>
      <w:r w:rsidRPr="00E726DC">
        <w:rPr>
          <w:rFonts w:ascii="Times New Roman" w:hAnsi="Times New Roman" w:cs="Times New Roman"/>
          <w:sz w:val="24"/>
          <w:szCs w:val="24"/>
          <w:lang w:val="en-US"/>
        </w:rPr>
        <w:t xml:space="preserve">that the bank will be open. We have the information that Hannah </w:t>
      </w:r>
      <w:r w:rsidR="003C4B80" w:rsidRPr="00E726DC">
        <w:rPr>
          <w:rFonts w:ascii="Times New Roman" w:hAnsi="Times New Roman" w:cs="Times New Roman"/>
          <w:sz w:val="24"/>
          <w:szCs w:val="24"/>
          <w:lang w:val="en-US"/>
        </w:rPr>
        <w:t>visited the bank on Saturday recently</w:t>
      </w:r>
      <w:r w:rsidRPr="00E726DC">
        <w:rPr>
          <w:rFonts w:ascii="Times New Roman" w:hAnsi="Times New Roman" w:cs="Times New Roman"/>
          <w:sz w:val="24"/>
          <w:szCs w:val="24"/>
          <w:lang w:val="en-US"/>
        </w:rPr>
        <w:t xml:space="preserve">. That gives us a </w:t>
      </w:r>
      <w:r w:rsidRPr="00E726DC">
        <w:rPr>
          <w:rFonts w:ascii="Times New Roman" w:hAnsi="Times New Roman" w:cs="Times New Roman"/>
          <w:i/>
          <w:sz w:val="24"/>
          <w:szCs w:val="24"/>
          <w:lang w:val="en-US"/>
        </w:rPr>
        <w:t>prima facie</w:t>
      </w:r>
      <w:r w:rsidRPr="00E726DC">
        <w:rPr>
          <w:rFonts w:ascii="Times New Roman" w:hAnsi="Times New Roman" w:cs="Times New Roman"/>
          <w:sz w:val="24"/>
          <w:szCs w:val="24"/>
          <w:lang w:val="en-US"/>
        </w:rPr>
        <w:t xml:space="preserve"> reason to think she </w:t>
      </w:r>
      <w:r w:rsidRPr="00E726DC">
        <w:rPr>
          <w:rFonts w:ascii="Times New Roman" w:hAnsi="Times New Roman" w:cs="Times New Roman"/>
          <w:i/>
          <w:sz w:val="24"/>
          <w:szCs w:val="24"/>
          <w:lang w:val="en-US"/>
        </w:rPr>
        <w:t>does</w:t>
      </w:r>
      <w:r w:rsidRPr="00E726DC">
        <w:rPr>
          <w:rFonts w:ascii="Times New Roman" w:hAnsi="Times New Roman" w:cs="Times New Roman"/>
          <w:sz w:val="24"/>
          <w:szCs w:val="24"/>
          <w:lang w:val="en-US"/>
        </w:rPr>
        <w:t xml:space="preserve"> know—she can </w:t>
      </w:r>
      <w:r w:rsidRPr="00E726DC">
        <w:rPr>
          <w:rFonts w:ascii="Times New Roman" w:hAnsi="Times New Roman" w:cs="Times New Roman"/>
          <w:i/>
          <w:sz w:val="24"/>
          <w:szCs w:val="24"/>
          <w:lang w:val="en-US"/>
        </w:rPr>
        <w:t>rule out</w:t>
      </w:r>
      <w:r w:rsidR="00DD13D3" w:rsidRPr="00E726DC">
        <w:rPr>
          <w:rFonts w:ascii="Times New Roman" w:hAnsi="Times New Roman" w:cs="Times New Roman"/>
          <w:sz w:val="24"/>
          <w:szCs w:val="24"/>
          <w:lang w:val="en-US"/>
        </w:rPr>
        <w:t xml:space="preserve"> that</w:t>
      </w:r>
      <w:r w:rsidRPr="00E726DC">
        <w:rPr>
          <w:rFonts w:ascii="Times New Roman" w:hAnsi="Times New Roman" w:cs="Times New Roman"/>
          <w:sz w:val="24"/>
          <w:szCs w:val="24"/>
          <w:lang w:val="en-US"/>
        </w:rPr>
        <w:t xml:space="preserve"> alternative. The Principle of Epistemic Satisficing predicts that we’ll </w:t>
      </w:r>
      <w:r w:rsidR="005714E2" w:rsidRPr="00E726DC">
        <w:rPr>
          <w:rFonts w:ascii="Times New Roman" w:hAnsi="Times New Roman" w:cs="Times New Roman"/>
          <w:sz w:val="24"/>
          <w:szCs w:val="24"/>
          <w:lang w:val="en-US"/>
        </w:rPr>
        <w:t xml:space="preserve">stop there and </w:t>
      </w:r>
      <w:r w:rsidRPr="00E726DC">
        <w:rPr>
          <w:rFonts w:ascii="Times New Roman" w:hAnsi="Times New Roman" w:cs="Times New Roman"/>
          <w:sz w:val="24"/>
          <w:szCs w:val="24"/>
          <w:lang w:val="en-US"/>
        </w:rPr>
        <w:t>conclude on this basis that Hannah knows</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the bank will be open</w:t>
      </w:r>
      <w:r w:rsidR="00344DBB" w:rsidRPr="00E726DC">
        <w:rPr>
          <w:rFonts w:ascii="Times New Roman" w:hAnsi="Times New Roman" w:cs="Times New Roman"/>
          <w:sz w:val="24"/>
          <w:szCs w:val="24"/>
          <w:lang w:val="en-US"/>
        </w:rPr>
        <w:t xml:space="preserve"> Saturday</w:t>
      </w:r>
      <w:r w:rsidRPr="00E726DC">
        <w:rPr>
          <w:rFonts w:ascii="Times New Roman" w:hAnsi="Times New Roman" w:cs="Times New Roman"/>
          <w:sz w:val="24"/>
          <w:szCs w:val="24"/>
          <w:lang w:val="en-US"/>
        </w:rPr>
        <w:t xml:space="preserve">. </w:t>
      </w:r>
    </w:p>
    <w:p w:rsidR="00932793" w:rsidRPr="00E726DC" w:rsidRDefault="00932793"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In HIGH STAKES, the possibility that the bank may have recently changed its opening hours is made salient. The Principle of Contextual Salience predicts that we’ll process this as a </w:t>
      </w:r>
      <w:r w:rsidRPr="00E726DC">
        <w:rPr>
          <w:rFonts w:ascii="Times New Roman" w:hAnsi="Times New Roman" w:cs="Times New Roman"/>
          <w:iCs/>
          <w:sz w:val="24"/>
          <w:szCs w:val="24"/>
          <w:lang w:val="en-US"/>
        </w:rPr>
        <w:t>relevant alternative</w:t>
      </w:r>
      <w:r w:rsidR="00150B50">
        <w:rPr>
          <w:rFonts w:ascii="Times New Roman" w:hAnsi="Times New Roman" w:cs="Times New Roman"/>
          <w:iCs/>
          <w:sz w:val="24"/>
          <w:szCs w:val="24"/>
          <w:lang w:val="en-US"/>
        </w:rPr>
        <w:t xml:space="preserve"> (mistakenly, by the lights of MCI)</w:t>
      </w:r>
      <w:r w:rsidRPr="00E726DC">
        <w:rPr>
          <w:rFonts w:ascii="Times New Roman" w:hAnsi="Times New Roman" w:cs="Times New Roman"/>
          <w:sz w:val="24"/>
          <w:szCs w:val="24"/>
          <w:lang w:val="en-US"/>
        </w:rPr>
        <w:t xml:space="preserve">. Since Hannah hasn’t </w:t>
      </w:r>
      <w:r w:rsidRPr="00E726DC">
        <w:rPr>
          <w:rFonts w:ascii="Times New Roman" w:hAnsi="Times New Roman" w:cs="Times New Roman"/>
          <w:sz w:val="24"/>
          <w:szCs w:val="24"/>
          <w:lang w:val="en-US"/>
        </w:rPr>
        <w:lastRenderedPageBreak/>
        <w:t xml:space="preserve">made any checks against this possibility, we now have a </w:t>
      </w:r>
      <w:r w:rsidRPr="00E726DC">
        <w:rPr>
          <w:rFonts w:ascii="Times New Roman" w:hAnsi="Times New Roman" w:cs="Times New Roman"/>
          <w:i/>
          <w:iCs/>
          <w:sz w:val="24"/>
          <w:szCs w:val="24"/>
          <w:lang w:val="en-US"/>
        </w:rPr>
        <w:t>prima facie</w:t>
      </w:r>
      <w:r w:rsidRPr="00E726DC">
        <w:rPr>
          <w:rFonts w:ascii="Times New Roman" w:hAnsi="Times New Roman" w:cs="Times New Roman"/>
          <w:sz w:val="24"/>
          <w:szCs w:val="24"/>
          <w:lang w:val="en-US"/>
        </w:rPr>
        <w:t xml:space="preserve"> reason to think that</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she</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i/>
          <w:sz w:val="24"/>
          <w:szCs w:val="24"/>
          <w:lang w:val="en-US"/>
        </w:rPr>
        <w:t>doesn’t</w:t>
      </w:r>
      <w:r w:rsidRPr="00E726DC">
        <w:rPr>
          <w:rFonts w:ascii="Times New Roman" w:hAnsi="Times New Roman" w:cs="Times New Roman"/>
          <w:sz w:val="24"/>
          <w:szCs w:val="24"/>
          <w:lang w:val="en-US"/>
        </w:rPr>
        <w:t xml:space="preserve"> know the</w:t>
      </w:r>
      <w:r w:rsidR="00DD13D3" w:rsidRPr="00E726DC">
        <w:rPr>
          <w:rFonts w:ascii="Times New Roman" w:hAnsi="Times New Roman" w:cs="Times New Roman"/>
          <w:sz w:val="24"/>
          <w:szCs w:val="24"/>
          <w:lang w:val="en-US"/>
        </w:rPr>
        <w:t xml:space="preserve"> bank will be open</w:t>
      </w:r>
      <w:r w:rsidR="005714E2" w:rsidRPr="00E726DC">
        <w:rPr>
          <w:rFonts w:ascii="Times New Roman" w:hAnsi="Times New Roman" w:cs="Times New Roman"/>
          <w:sz w:val="24"/>
          <w:szCs w:val="24"/>
          <w:lang w:val="en-US"/>
        </w:rPr>
        <w:t>—she can’t rule out that possibility</w:t>
      </w:r>
      <w:r w:rsidRPr="00E726DC">
        <w:rPr>
          <w:rFonts w:ascii="Times New Roman" w:hAnsi="Times New Roman" w:cs="Times New Roman"/>
          <w:sz w:val="24"/>
          <w:szCs w:val="24"/>
          <w:lang w:val="en-US"/>
        </w:rPr>
        <w:t xml:space="preserve">. The Principle of Epistemic Satisficing predicts that </w:t>
      </w:r>
      <w:r w:rsidR="005714E2" w:rsidRPr="00E726DC">
        <w:rPr>
          <w:rFonts w:ascii="Times New Roman" w:hAnsi="Times New Roman" w:cs="Times New Roman"/>
          <w:sz w:val="24"/>
          <w:szCs w:val="24"/>
          <w:lang w:val="en-US"/>
        </w:rPr>
        <w:t xml:space="preserve">we’ll </w:t>
      </w:r>
      <w:r w:rsidRPr="00E726DC">
        <w:rPr>
          <w:rFonts w:ascii="Times New Roman" w:hAnsi="Times New Roman" w:cs="Times New Roman"/>
          <w:sz w:val="24"/>
          <w:szCs w:val="24"/>
          <w:lang w:val="en-US"/>
        </w:rPr>
        <w:t>stop there</w:t>
      </w:r>
      <w:r w:rsidR="005714E2"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and judge that Hannah does not know. </w:t>
      </w:r>
      <w:r w:rsidR="00DD13D3" w:rsidRPr="00E726DC">
        <w:rPr>
          <w:rFonts w:ascii="Times New Roman" w:hAnsi="Times New Roman" w:cs="Times New Roman"/>
          <w:sz w:val="24"/>
          <w:szCs w:val="24"/>
          <w:lang w:val="en-US"/>
        </w:rPr>
        <w:t>T</w:t>
      </w:r>
      <w:r w:rsidR="00344DBB" w:rsidRPr="00E726DC">
        <w:rPr>
          <w:rFonts w:ascii="Times New Roman" w:hAnsi="Times New Roman" w:cs="Times New Roman"/>
          <w:sz w:val="24"/>
          <w:szCs w:val="24"/>
          <w:lang w:val="en-US"/>
        </w:rPr>
        <w:t>hus, the</w:t>
      </w:r>
      <w:r w:rsidRPr="00E726DC">
        <w:rPr>
          <w:rFonts w:ascii="Times New Roman" w:hAnsi="Times New Roman" w:cs="Times New Roman"/>
          <w:sz w:val="24"/>
          <w:szCs w:val="24"/>
          <w:lang w:val="en-US"/>
        </w:rPr>
        <w:t xml:space="preserve"> principles predict </w:t>
      </w:r>
      <w:r w:rsidR="003C4B80" w:rsidRPr="00E726DC">
        <w:rPr>
          <w:rFonts w:ascii="Times New Roman" w:hAnsi="Times New Roman" w:cs="Times New Roman"/>
          <w:sz w:val="24"/>
          <w:szCs w:val="24"/>
          <w:lang w:val="en-US"/>
        </w:rPr>
        <w:t>the</w:t>
      </w:r>
      <w:r w:rsidRPr="00E726DC">
        <w:rPr>
          <w:rFonts w:ascii="Times New Roman" w:hAnsi="Times New Roman" w:cs="Times New Roman"/>
          <w:sz w:val="24"/>
          <w:szCs w:val="24"/>
          <w:lang w:val="en-US"/>
        </w:rPr>
        <w:t xml:space="preserve"> intuitive judgements correctly.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describes </w:t>
      </w:r>
      <w:r w:rsidR="00344DBB" w:rsidRPr="00E726DC">
        <w:rPr>
          <w:rFonts w:ascii="Times New Roman" w:hAnsi="Times New Roman" w:cs="Times New Roman"/>
          <w:sz w:val="24"/>
          <w:szCs w:val="24"/>
          <w:lang w:val="en-US"/>
        </w:rPr>
        <w:t xml:space="preserve">our judgement about HIGH STAKES </w:t>
      </w:r>
      <w:r w:rsidRPr="00E726DC">
        <w:rPr>
          <w:rFonts w:ascii="Times New Roman" w:hAnsi="Times New Roman" w:cs="Times New Roman"/>
          <w:sz w:val="24"/>
          <w:szCs w:val="24"/>
          <w:lang w:val="en-US"/>
        </w:rPr>
        <w:t>as a</w:t>
      </w:r>
      <w:r w:rsidR="00BC14CB" w:rsidRPr="00E726DC">
        <w:rPr>
          <w:rFonts w:ascii="Times New Roman" w:hAnsi="Times New Roman" w:cs="Times New Roman"/>
          <w:sz w:val="24"/>
          <w:szCs w:val="24"/>
          <w:lang w:val="en-US"/>
        </w:rPr>
        <w:t xml:space="preserve"> </w:t>
      </w:r>
      <w:r w:rsidRPr="00E726DC">
        <w:rPr>
          <w:rFonts w:ascii="Times New Roman" w:hAnsi="Times New Roman" w:cs="Times New Roman"/>
          <w:i/>
          <w:iCs/>
          <w:sz w:val="24"/>
          <w:szCs w:val="24"/>
          <w:lang w:val="en-US"/>
        </w:rPr>
        <w:t>salience effect</w:t>
      </w:r>
      <w:r w:rsidRPr="00E726DC">
        <w:rPr>
          <w:rFonts w:ascii="Times New Roman" w:hAnsi="Times New Roman" w:cs="Times New Roman"/>
          <w:sz w:val="24"/>
          <w:szCs w:val="24"/>
          <w:lang w:val="en-US"/>
        </w:rPr>
        <w:t xml:space="preserve"> </w:t>
      </w:r>
      <w:r w:rsidR="00344DBB" w:rsidRPr="00E726DC">
        <w:rPr>
          <w:rFonts w:ascii="Times New Roman" w:hAnsi="Times New Roman" w:cs="Times New Roman"/>
          <w:sz w:val="24"/>
          <w:szCs w:val="24"/>
          <w:lang w:val="en-US"/>
        </w:rPr>
        <w:t>resulting</w:t>
      </w:r>
      <w:r w:rsidRPr="00E726DC">
        <w:rPr>
          <w:rFonts w:ascii="Times New Roman" w:hAnsi="Times New Roman" w:cs="Times New Roman"/>
          <w:sz w:val="24"/>
          <w:szCs w:val="24"/>
          <w:lang w:val="en-US"/>
        </w:rPr>
        <w:t xml:space="preserve"> in a </w:t>
      </w:r>
      <w:r w:rsidRPr="00E726DC">
        <w:rPr>
          <w:rFonts w:ascii="Times New Roman" w:hAnsi="Times New Roman" w:cs="Times New Roman"/>
          <w:i/>
          <w:iCs/>
          <w:sz w:val="24"/>
          <w:szCs w:val="24"/>
          <w:lang w:val="en-US"/>
        </w:rPr>
        <w:t>false negative</w:t>
      </w:r>
      <w:r w:rsidR="00344DBB" w:rsidRPr="00E726DC">
        <w:rPr>
          <w:rFonts w:ascii="Times New Roman" w:hAnsi="Times New Roman" w:cs="Times New Roman"/>
          <w:sz w:val="24"/>
          <w:szCs w:val="24"/>
          <w:lang w:val="en-US"/>
        </w:rPr>
        <w:t>—</w:t>
      </w:r>
      <w:r w:rsidRPr="00E726DC">
        <w:rPr>
          <w:rFonts w:ascii="Times New Roman" w:hAnsi="Times New Roman" w:cs="Times New Roman"/>
          <w:sz w:val="24"/>
          <w:szCs w:val="24"/>
          <w:lang w:val="en-US"/>
        </w:rPr>
        <w:t xml:space="preserve">we falsely reach the negative judgement that Hannah doesn’t know having processed only the </w:t>
      </w:r>
      <w:r w:rsidR="00344DBB" w:rsidRPr="00E726DC">
        <w:rPr>
          <w:rFonts w:ascii="Times New Roman" w:hAnsi="Times New Roman" w:cs="Times New Roman"/>
          <w:sz w:val="24"/>
          <w:szCs w:val="24"/>
          <w:lang w:val="en-US"/>
        </w:rPr>
        <w:t xml:space="preserve">salient </w:t>
      </w:r>
      <w:r w:rsidRPr="00E726DC">
        <w:rPr>
          <w:rFonts w:ascii="Times New Roman" w:hAnsi="Times New Roman" w:cs="Times New Roman"/>
          <w:sz w:val="24"/>
          <w:szCs w:val="24"/>
          <w:lang w:val="en-US"/>
        </w:rPr>
        <w:t>information.</w:t>
      </w:r>
      <w:r w:rsidR="007F4FC7" w:rsidRPr="00E726DC">
        <w:rPr>
          <w:rFonts w:ascii="Times New Roman" w:hAnsi="Times New Roman" w:cs="Times New Roman"/>
          <w:sz w:val="24"/>
          <w:szCs w:val="24"/>
          <w:lang w:val="en-US"/>
        </w:rPr>
        <w:t xml:space="preserve"> </w:t>
      </w:r>
    </w:p>
    <w:p w:rsidR="00932793" w:rsidRPr="00E726DC" w:rsidRDefault="00932793" w:rsidP="001F73F5">
      <w:pPr>
        <w:spacing w:after="0" w:line="480" w:lineRule="auto"/>
        <w:ind w:firstLine="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Gerken’s</w:t>
      </w:r>
      <w:proofErr w:type="spellEnd"/>
      <w:r w:rsidRPr="00E726DC">
        <w:rPr>
          <w:rFonts w:ascii="Times New Roman" w:hAnsi="Times New Roman" w:cs="Times New Roman"/>
          <w:sz w:val="24"/>
          <w:szCs w:val="24"/>
          <w:lang w:val="en-US"/>
        </w:rPr>
        <w:t xml:space="preserve"> explanations are plausible in the sense that the psychological mechanisms posited are akin to those psychol</w:t>
      </w:r>
      <w:r w:rsidR="00BC14CB" w:rsidRPr="00E726DC">
        <w:rPr>
          <w:rFonts w:ascii="Times New Roman" w:hAnsi="Times New Roman" w:cs="Times New Roman"/>
          <w:sz w:val="24"/>
          <w:szCs w:val="24"/>
          <w:lang w:val="en-US"/>
        </w:rPr>
        <w:t xml:space="preserve">ogists posit </w:t>
      </w:r>
      <w:r w:rsidR="005714E2" w:rsidRPr="00E726DC">
        <w:rPr>
          <w:rFonts w:ascii="Times New Roman" w:hAnsi="Times New Roman" w:cs="Times New Roman"/>
          <w:sz w:val="24"/>
          <w:szCs w:val="24"/>
          <w:lang w:val="en-US"/>
        </w:rPr>
        <w:t xml:space="preserve">elsewhere </w:t>
      </w:r>
      <w:r w:rsidR="00DD13D3" w:rsidRPr="00E726DC">
        <w:rPr>
          <w:rFonts w:ascii="Times New Roman" w:hAnsi="Times New Roman" w:cs="Times New Roman"/>
          <w:sz w:val="24"/>
          <w:szCs w:val="24"/>
          <w:lang w:val="en-US"/>
        </w:rPr>
        <w:t>to explain relatively unreflective judgements</w:t>
      </w:r>
      <w:r w:rsidR="00E86B73" w:rsidRPr="00E726DC">
        <w:rPr>
          <w:rFonts w:ascii="Times New Roman" w:hAnsi="Times New Roman" w:cs="Times New Roman"/>
          <w:sz w:val="24"/>
          <w:szCs w:val="24"/>
          <w:lang w:val="en-US"/>
        </w:rPr>
        <w:t>.</w:t>
      </w:r>
      <w:r w:rsidR="00E86B73" w:rsidRPr="00E726DC">
        <w:rPr>
          <w:rStyle w:val="FootnoteReference"/>
          <w:rFonts w:ascii="Times New Roman" w:hAnsi="Times New Roman" w:cs="Times New Roman"/>
          <w:sz w:val="24"/>
          <w:szCs w:val="24"/>
          <w:lang w:val="en-US"/>
        </w:rPr>
        <w:footnoteReference w:id="5"/>
      </w:r>
      <w:r w:rsidR="00BC14CB"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However, as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is aware, focal bias will not fully explain our intuitions. </w:t>
      </w:r>
      <w:r w:rsidR="007F4FC7" w:rsidRPr="00E726DC">
        <w:rPr>
          <w:rFonts w:ascii="Times New Roman" w:hAnsi="Times New Roman" w:cs="Times New Roman"/>
          <w:sz w:val="24"/>
          <w:szCs w:val="24"/>
          <w:lang w:val="en-US"/>
        </w:rPr>
        <w:t xml:space="preserve">The </w:t>
      </w:r>
      <w:r w:rsidRPr="00E726DC">
        <w:rPr>
          <w:rFonts w:ascii="Times New Roman" w:hAnsi="Times New Roman" w:cs="Times New Roman"/>
          <w:sz w:val="24"/>
          <w:szCs w:val="24"/>
          <w:lang w:val="en-US"/>
        </w:rPr>
        <w:t xml:space="preserve">intuitions </w:t>
      </w:r>
      <w:r w:rsidR="00150B50">
        <w:rPr>
          <w:rFonts w:ascii="Times New Roman" w:hAnsi="Times New Roman" w:cs="Times New Roman"/>
          <w:sz w:val="24"/>
          <w:szCs w:val="24"/>
          <w:lang w:val="en-US"/>
        </w:rPr>
        <w:t xml:space="preserve">to be explained </w:t>
      </w:r>
      <w:r w:rsidR="003C4B80" w:rsidRPr="008A46BB">
        <w:rPr>
          <w:rFonts w:ascii="Times New Roman" w:hAnsi="Times New Roman" w:cs="Times New Roman"/>
          <w:sz w:val="24"/>
          <w:szCs w:val="24"/>
          <w:lang w:val="en-US"/>
        </w:rPr>
        <w:t xml:space="preserve">seem </w:t>
      </w:r>
      <w:r w:rsidR="00F00C97">
        <w:rPr>
          <w:rFonts w:ascii="Times New Roman" w:hAnsi="Times New Roman" w:cs="Times New Roman"/>
          <w:sz w:val="24"/>
          <w:szCs w:val="24"/>
          <w:lang w:val="en-US"/>
        </w:rPr>
        <w:t xml:space="preserve">fairly </w:t>
      </w:r>
      <w:r w:rsidRPr="008A46BB">
        <w:rPr>
          <w:rFonts w:ascii="Times New Roman" w:hAnsi="Times New Roman" w:cs="Times New Roman"/>
          <w:sz w:val="24"/>
          <w:szCs w:val="24"/>
          <w:lang w:val="en-US"/>
        </w:rPr>
        <w:t>robust.</w:t>
      </w:r>
      <w:r w:rsidRPr="00E726DC">
        <w:rPr>
          <w:rFonts w:ascii="Times New Roman" w:hAnsi="Times New Roman" w:cs="Times New Roman"/>
          <w:sz w:val="24"/>
          <w:szCs w:val="24"/>
          <w:lang w:val="en-US"/>
        </w:rPr>
        <w:t xml:space="preserve"> </w:t>
      </w:r>
      <w:r w:rsidR="007F4FC7" w:rsidRPr="00E726DC">
        <w:rPr>
          <w:rFonts w:ascii="Times New Roman" w:hAnsi="Times New Roman" w:cs="Times New Roman"/>
          <w:sz w:val="24"/>
          <w:szCs w:val="24"/>
          <w:lang w:val="en-US"/>
        </w:rPr>
        <w:t xml:space="preserve">Not only do we judge counter to MCI when making relatively unreflective decisions, </w:t>
      </w:r>
      <w:r w:rsidR="003C4B80" w:rsidRPr="00E726DC">
        <w:rPr>
          <w:rFonts w:ascii="Times New Roman" w:hAnsi="Times New Roman" w:cs="Times New Roman"/>
          <w:sz w:val="24"/>
          <w:szCs w:val="24"/>
          <w:lang w:val="en-US"/>
        </w:rPr>
        <w:t xml:space="preserve">but </w:t>
      </w:r>
      <w:r w:rsidR="007F4FC7" w:rsidRPr="00E726DC">
        <w:rPr>
          <w:rFonts w:ascii="Times New Roman" w:hAnsi="Times New Roman" w:cs="Times New Roman"/>
          <w:sz w:val="24"/>
          <w:szCs w:val="24"/>
          <w:lang w:val="en-US"/>
        </w:rPr>
        <w:t xml:space="preserve">we </w:t>
      </w:r>
      <w:r w:rsidR="00F00C97">
        <w:rPr>
          <w:rFonts w:ascii="Times New Roman" w:hAnsi="Times New Roman" w:cs="Times New Roman"/>
          <w:sz w:val="24"/>
          <w:szCs w:val="24"/>
          <w:lang w:val="en-US"/>
        </w:rPr>
        <w:t xml:space="preserve">often </w:t>
      </w:r>
      <w:r w:rsidR="007F4FC7" w:rsidRPr="00E726DC">
        <w:rPr>
          <w:rFonts w:ascii="Times New Roman" w:hAnsi="Times New Roman" w:cs="Times New Roman"/>
          <w:sz w:val="24"/>
          <w:szCs w:val="24"/>
          <w:lang w:val="en-US"/>
        </w:rPr>
        <w:t xml:space="preserve">continue to do so even when considering the matter carefully. </w:t>
      </w:r>
      <w:r w:rsidRPr="00E726DC">
        <w:rPr>
          <w:rFonts w:ascii="Times New Roman" w:hAnsi="Times New Roman" w:cs="Times New Roman"/>
          <w:sz w:val="24"/>
          <w:szCs w:val="24"/>
          <w:lang w:val="en-US"/>
        </w:rPr>
        <w:t xml:space="preserve">Yet </w:t>
      </w:r>
      <w:r w:rsidR="00344DBB" w:rsidRPr="00E726DC">
        <w:rPr>
          <w:rFonts w:ascii="Times New Roman" w:hAnsi="Times New Roman" w:cs="Times New Roman"/>
          <w:sz w:val="24"/>
          <w:szCs w:val="24"/>
          <w:lang w:val="en-US"/>
        </w:rPr>
        <w:t>w</w:t>
      </w:r>
      <w:r w:rsidR="007F4FC7" w:rsidRPr="00E726DC">
        <w:rPr>
          <w:rFonts w:ascii="Times New Roman" w:hAnsi="Times New Roman" w:cs="Times New Roman"/>
          <w:sz w:val="24"/>
          <w:szCs w:val="24"/>
          <w:lang w:val="en-US"/>
        </w:rPr>
        <w:t xml:space="preserve">hen </w:t>
      </w:r>
      <w:r w:rsidR="00344DBB" w:rsidRPr="00E726DC">
        <w:rPr>
          <w:rFonts w:ascii="Times New Roman" w:hAnsi="Times New Roman" w:cs="Times New Roman"/>
          <w:sz w:val="24"/>
          <w:szCs w:val="24"/>
          <w:lang w:val="en-US"/>
        </w:rPr>
        <w:t xml:space="preserve">we are </w:t>
      </w:r>
      <w:r w:rsidR="007F4FC7" w:rsidRPr="00E726DC">
        <w:rPr>
          <w:rFonts w:ascii="Times New Roman" w:hAnsi="Times New Roman" w:cs="Times New Roman"/>
          <w:sz w:val="24"/>
          <w:szCs w:val="24"/>
          <w:lang w:val="en-US"/>
        </w:rPr>
        <w:t>made accountable and asked to justify our judgements</w:t>
      </w:r>
      <w:r w:rsidR="005070E6" w:rsidRPr="00E726DC">
        <w:rPr>
          <w:rFonts w:ascii="Times New Roman" w:hAnsi="Times New Roman" w:cs="Times New Roman"/>
          <w:sz w:val="24"/>
          <w:szCs w:val="24"/>
          <w:lang w:val="en-US"/>
        </w:rPr>
        <w:t>,</w:t>
      </w:r>
      <w:r w:rsidR="007F4FC7" w:rsidRPr="00E726DC">
        <w:rPr>
          <w:rFonts w:ascii="Times New Roman" w:hAnsi="Times New Roman" w:cs="Times New Roman"/>
          <w:sz w:val="24"/>
          <w:szCs w:val="24"/>
          <w:lang w:val="en-US"/>
        </w:rPr>
        <w:t xml:space="preserve"> we rely less on heuristics</w:t>
      </w:r>
      <w:r w:rsidR="00DD13D3" w:rsidRPr="00E726DC">
        <w:rPr>
          <w:rFonts w:ascii="Times New Roman" w:hAnsi="Times New Roman" w:cs="Times New Roman"/>
          <w:sz w:val="24"/>
          <w:szCs w:val="24"/>
          <w:lang w:val="en-US"/>
        </w:rPr>
        <w:t>,</w:t>
      </w:r>
      <w:r w:rsidR="007F4FC7" w:rsidRPr="00E726DC">
        <w:rPr>
          <w:rFonts w:ascii="Times New Roman" w:hAnsi="Times New Roman" w:cs="Times New Roman"/>
          <w:sz w:val="24"/>
          <w:szCs w:val="24"/>
          <w:lang w:val="en-US"/>
        </w:rPr>
        <w:t xml:space="preserve"> and </w:t>
      </w:r>
      <w:r w:rsidR="003C4B80" w:rsidRPr="00E726DC">
        <w:rPr>
          <w:rFonts w:ascii="Times New Roman" w:hAnsi="Times New Roman" w:cs="Times New Roman"/>
          <w:sz w:val="24"/>
          <w:szCs w:val="24"/>
          <w:lang w:val="en-US"/>
        </w:rPr>
        <w:t xml:space="preserve">so </w:t>
      </w:r>
      <w:r w:rsidR="007F4FC7" w:rsidRPr="00E726DC">
        <w:rPr>
          <w:rFonts w:ascii="Times New Roman" w:hAnsi="Times New Roman" w:cs="Times New Roman"/>
          <w:sz w:val="24"/>
          <w:szCs w:val="24"/>
          <w:lang w:val="en-US"/>
        </w:rPr>
        <w:t xml:space="preserve">errors resulting from their influence </w:t>
      </w:r>
      <w:r w:rsidR="005070E6" w:rsidRPr="00E726DC">
        <w:rPr>
          <w:rFonts w:ascii="Times New Roman" w:hAnsi="Times New Roman" w:cs="Times New Roman"/>
          <w:sz w:val="24"/>
          <w:szCs w:val="24"/>
          <w:lang w:val="en-US"/>
        </w:rPr>
        <w:t>tend to</w:t>
      </w:r>
      <w:r w:rsidR="007F4FC7" w:rsidRPr="00E726DC">
        <w:rPr>
          <w:rFonts w:ascii="Times New Roman" w:hAnsi="Times New Roman" w:cs="Times New Roman"/>
          <w:sz w:val="24"/>
          <w:szCs w:val="24"/>
          <w:lang w:val="en-US"/>
        </w:rPr>
        <w:t xml:space="preserve"> get corrected. Hence,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w:t>
      </w:r>
      <w:r w:rsidR="007F4FC7" w:rsidRPr="00E726DC">
        <w:rPr>
          <w:rFonts w:ascii="Times New Roman" w:hAnsi="Times New Roman" w:cs="Times New Roman"/>
          <w:sz w:val="24"/>
          <w:szCs w:val="24"/>
          <w:lang w:val="en-US"/>
        </w:rPr>
        <w:t xml:space="preserve">owes an explanation </w:t>
      </w:r>
      <w:r w:rsidR="001F6B89" w:rsidRPr="00E726DC">
        <w:rPr>
          <w:rFonts w:ascii="Times New Roman" w:hAnsi="Times New Roman" w:cs="Times New Roman"/>
          <w:sz w:val="24"/>
          <w:szCs w:val="24"/>
          <w:lang w:val="en-US"/>
        </w:rPr>
        <w:t xml:space="preserve">why </w:t>
      </w:r>
      <w:r w:rsidR="00143174" w:rsidRPr="00E726DC">
        <w:rPr>
          <w:rFonts w:ascii="Times New Roman" w:hAnsi="Times New Roman" w:cs="Times New Roman"/>
          <w:sz w:val="24"/>
          <w:szCs w:val="24"/>
          <w:lang w:val="en-US"/>
        </w:rPr>
        <w:t xml:space="preserve">our </w:t>
      </w:r>
      <w:r w:rsidR="00344DBB" w:rsidRPr="00E726DC">
        <w:rPr>
          <w:rFonts w:ascii="Times New Roman" w:hAnsi="Times New Roman" w:cs="Times New Roman"/>
          <w:sz w:val="24"/>
          <w:szCs w:val="24"/>
          <w:lang w:val="en-US"/>
        </w:rPr>
        <w:t>“</w:t>
      </w:r>
      <w:r w:rsidR="00143174" w:rsidRPr="00E726DC">
        <w:rPr>
          <w:rFonts w:ascii="Times New Roman" w:hAnsi="Times New Roman" w:cs="Times New Roman"/>
          <w:sz w:val="24"/>
          <w:szCs w:val="24"/>
          <w:lang w:val="en-US"/>
        </w:rPr>
        <w:t>faulty</w:t>
      </w:r>
      <w:r w:rsidR="00344DBB" w:rsidRPr="00E726DC">
        <w:rPr>
          <w:rFonts w:ascii="Times New Roman" w:hAnsi="Times New Roman" w:cs="Times New Roman"/>
          <w:sz w:val="24"/>
          <w:szCs w:val="24"/>
          <w:lang w:val="en-US"/>
        </w:rPr>
        <w:t>”</w:t>
      </w:r>
      <w:r w:rsidR="00143174" w:rsidRPr="00E726DC">
        <w:rPr>
          <w:rFonts w:ascii="Times New Roman" w:hAnsi="Times New Roman" w:cs="Times New Roman"/>
          <w:sz w:val="24"/>
          <w:szCs w:val="24"/>
          <w:lang w:val="en-US"/>
        </w:rPr>
        <w:t xml:space="preserve"> judgements persist</w:t>
      </w:r>
      <w:r w:rsidR="001F6B89" w:rsidRPr="00E726DC">
        <w:rPr>
          <w:rFonts w:ascii="Times New Roman" w:hAnsi="Times New Roman" w:cs="Times New Roman"/>
          <w:sz w:val="24"/>
          <w:szCs w:val="24"/>
          <w:lang w:val="en-US"/>
        </w:rPr>
        <w:t xml:space="preserve"> in such contexts</w:t>
      </w:r>
      <w:r w:rsidR="00143174" w:rsidRPr="00E726DC">
        <w:rPr>
          <w:rFonts w:ascii="Times New Roman" w:hAnsi="Times New Roman" w:cs="Times New Roman"/>
          <w:sz w:val="24"/>
          <w:szCs w:val="24"/>
          <w:lang w:val="en-US"/>
        </w:rPr>
        <w:t xml:space="preserve">. </w:t>
      </w:r>
    </w:p>
    <w:p w:rsidR="00932793" w:rsidRPr="00E726DC" w:rsidRDefault="00932793" w:rsidP="001F73F5">
      <w:pPr>
        <w:spacing w:after="0" w:line="480" w:lineRule="auto"/>
        <w:ind w:firstLine="720"/>
        <w:rPr>
          <w:rFonts w:ascii="Times New Roman" w:hAnsi="Times New Roman" w:cs="Times New Roman"/>
          <w:sz w:val="24"/>
          <w:szCs w:val="24"/>
          <w:lang w:val="en-US"/>
        </w:rPr>
      </w:pPr>
      <w:proofErr w:type="spellStart"/>
      <w:r w:rsidRPr="003C2517">
        <w:rPr>
          <w:rFonts w:ascii="Times New Roman" w:hAnsi="Times New Roman" w:cs="Times New Roman"/>
          <w:sz w:val="24"/>
          <w:szCs w:val="24"/>
          <w:lang w:val="en-US"/>
        </w:rPr>
        <w:t>Gerken</w:t>
      </w:r>
      <w:proofErr w:type="spellEnd"/>
      <w:r w:rsidRPr="003C2517">
        <w:rPr>
          <w:rFonts w:ascii="Times New Roman" w:hAnsi="Times New Roman" w:cs="Times New Roman"/>
          <w:sz w:val="24"/>
          <w:szCs w:val="24"/>
          <w:lang w:val="en-US"/>
        </w:rPr>
        <w:t xml:space="preserve"> i</w:t>
      </w:r>
      <w:r w:rsidRPr="00E726DC">
        <w:rPr>
          <w:rFonts w:ascii="Times New Roman" w:hAnsi="Times New Roman" w:cs="Times New Roman"/>
          <w:sz w:val="24"/>
          <w:szCs w:val="24"/>
          <w:lang w:val="en-US"/>
        </w:rPr>
        <w:t>ntroduces a number of additional</w:t>
      </w:r>
      <w:r w:rsidR="00CA125D" w:rsidRPr="00E726DC">
        <w:rPr>
          <w:rFonts w:ascii="Times New Roman" w:hAnsi="Times New Roman" w:cs="Times New Roman"/>
          <w:sz w:val="24"/>
          <w:szCs w:val="24"/>
          <w:lang w:val="en-US"/>
        </w:rPr>
        <w:t xml:space="preserve"> hypothe</w:t>
      </w:r>
      <w:r w:rsidRPr="00E726DC">
        <w:rPr>
          <w:rFonts w:ascii="Times New Roman" w:hAnsi="Times New Roman" w:cs="Times New Roman"/>
          <w:sz w:val="24"/>
          <w:szCs w:val="24"/>
          <w:lang w:val="en-US"/>
        </w:rPr>
        <w:t>ses</w:t>
      </w:r>
      <w:r w:rsidR="003C4B80" w:rsidRPr="00E726DC">
        <w:rPr>
          <w:rFonts w:ascii="Times New Roman" w:hAnsi="Times New Roman" w:cs="Times New Roman"/>
          <w:sz w:val="24"/>
          <w:szCs w:val="24"/>
          <w:lang w:val="en-US"/>
        </w:rPr>
        <w:t xml:space="preserve"> to give an </w:t>
      </w:r>
      <w:r w:rsidR="003C4B80" w:rsidRPr="00A101D0">
        <w:rPr>
          <w:rFonts w:ascii="Times New Roman" w:hAnsi="Times New Roman" w:cs="Times New Roman"/>
          <w:sz w:val="24"/>
          <w:szCs w:val="24"/>
          <w:lang w:val="en-US"/>
        </w:rPr>
        <w:t>MCI-friendly explanation</w:t>
      </w:r>
      <w:r w:rsidRPr="00A101D0">
        <w:rPr>
          <w:rFonts w:ascii="Times New Roman" w:hAnsi="Times New Roman" w:cs="Times New Roman"/>
          <w:sz w:val="24"/>
          <w:szCs w:val="24"/>
          <w:lang w:val="en-US"/>
        </w:rPr>
        <w:t>. Firstly</w:t>
      </w:r>
      <w:r w:rsidRPr="00E726DC">
        <w:rPr>
          <w:rFonts w:ascii="Times New Roman" w:hAnsi="Times New Roman" w:cs="Times New Roman"/>
          <w:sz w:val="24"/>
          <w:szCs w:val="24"/>
          <w:lang w:val="en-US"/>
        </w:rPr>
        <w:t xml:space="preserve">, he points out that even when we are thinking carefully, we may still judge incorrectly if we lack or fail to employ appropriate </w:t>
      </w:r>
      <w:r w:rsidRPr="00E726DC">
        <w:rPr>
          <w:rFonts w:ascii="Times New Roman" w:hAnsi="Times New Roman" w:cs="Times New Roman"/>
          <w:i/>
          <w:sz w:val="24"/>
          <w:szCs w:val="24"/>
          <w:lang w:val="en-US"/>
        </w:rPr>
        <w:t>mindware</w:t>
      </w:r>
      <w:r w:rsidRPr="00E726DC">
        <w:rPr>
          <w:rFonts w:ascii="Times New Roman" w:hAnsi="Times New Roman" w:cs="Times New Roman"/>
          <w:sz w:val="24"/>
          <w:szCs w:val="24"/>
          <w:lang w:val="en-US"/>
        </w:rPr>
        <w:t>.</w:t>
      </w:r>
      <w:r w:rsidR="00BC14CB"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“Mindware” refers to “the rules, procedures, and strategies that can be retrieved by the analytic system and used to substitute for the heuristic response” ((</w:t>
      </w:r>
      <w:proofErr w:type="spellStart"/>
      <w:r w:rsidRPr="00E726DC">
        <w:rPr>
          <w:rFonts w:ascii="Times New Roman" w:hAnsi="Times New Roman" w:cs="Times New Roman"/>
          <w:sz w:val="24"/>
          <w:szCs w:val="24"/>
          <w:lang w:val="en-US"/>
        </w:rPr>
        <w:t>Gerken</w:t>
      </w:r>
      <w:proofErr w:type="spellEnd"/>
      <w:r w:rsidR="006D1626" w:rsidRPr="00E726DC">
        <w:rPr>
          <w:rFonts w:ascii="Times New Roman" w:hAnsi="Times New Roman" w:cs="Times New Roman"/>
          <w:sz w:val="24"/>
          <w:szCs w:val="24"/>
          <w:lang w:val="en-US"/>
        </w:rPr>
        <w:t xml:space="preserve"> </w:t>
      </w:r>
      <w:r w:rsidR="00E86B73" w:rsidRPr="00E726DC">
        <w:rPr>
          <w:rFonts w:ascii="Times New Roman" w:hAnsi="Times New Roman" w:cs="Times New Roman"/>
          <w:sz w:val="24"/>
          <w:szCs w:val="24"/>
          <w:lang w:val="en-US"/>
        </w:rPr>
        <w:t>2012, p.164</w:t>
      </w:r>
      <w:r w:rsidRPr="00E726DC">
        <w:rPr>
          <w:rFonts w:ascii="Times New Roman" w:hAnsi="Times New Roman" w:cs="Times New Roman"/>
          <w:sz w:val="24"/>
          <w:szCs w:val="24"/>
          <w:lang w:val="en-US"/>
        </w:rPr>
        <w:t xml:space="preserve">) quoted from Stanovich, West and </w:t>
      </w:r>
      <w:proofErr w:type="spellStart"/>
      <w:r w:rsidRPr="00E726DC">
        <w:rPr>
          <w:rFonts w:ascii="Times New Roman" w:hAnsi="Times New Roman" w:cs="Times New Roman"/>
          <w:sz w:val="24"/>
          <w:szCs w:val="24"/>
          <w:lang w:val="en-US"/>
        </w:rPr>
        <w:t>Toplak</w:t>
      </w:r>
      <w:proofErr w:type="spellEnd"/>
      <w:r w:rsidRPr="00E726DC">
        <w:rPr>
          <w:rFonts w:ascii="Times New Roman" w:hAnsi="Times New Roman" w:cs="Times New Roman"/>
          <w:sz w:val="24"/>
          <w:szCs w:val="24"/>
          <w:lang w:val="en-US"/>
        </w:rPr>
        <w:t xml:space="preserve">, 2011, p. 366.) I.e., it refers to strategies that can be put to use when we stop making unreflective judgements and start thinking carefully. </w:t>
      </w:r>
      <w:r w:rsidR="005714E2" w:rsidRPr="00E726DC">
        <w:rPr>
          <w:rFonts w:ascii="Times New Roman" w:hAnsi="Times New Roman" w:cs="Times New Roman"/>
          <w:sz w:val="24"/>
          <w:szCs w:val="24"/>
          <w:lang w:val="en-US"/>
        </w:rPr>
        <w:t>E</w:t>
      </w:r>
      <w:r w:rsidRPr="00E726DC">
        <w:rPr>
          <w:rFonts w:ascii="Times New Roman" w:hAnsi="Times New Roman" w:cs="Times New Roman"/>
          <w:sz w:val="24"/>
          <w:szCs w:val="24"/>
          <w:lang w:val="en-US"/>
        </w:rPr>
        <w:t xml:space="preserve">ven people of high IQ thinking very </w:t>
      </w:r>
      <w:r w:rsidRPr="00E726DC">
        <w:rPr>
          <w:rFonts w:ascii="Times New Roman" w:hAnsi="Times New Roman" w:cs="Times New Roman"/>
          <w:sz w:val="24"/>
          <w:szCs w:val="24"/>
          <w:lang w:val="en-US"/>
        </w:rPr>
        <w:lastRenderedPageBreak/>
        <w:t>carefully may fail to solve a problem if they have not mastered suitable rules and strategies that finding the solution requires.</w:t>
      </w:r>
      <w:r w:rsidR="00486B3D" w:rsidRPr="00E726DC">
        <w:rPr>
          <w:rStyle w:val="FootnoteReference"/>
          <w:rFonts w:ascii="Times New Roman" w:hAnsi="Times New Roman" w:cs="Times New Roman"/>
          <w:sz w:val="24"/>
          <w:szCs w:val="24"/>
          <w:lang w:val="en-US"/>
        </w:rPr>
        <w:footnoteReference w:id="6"/>
      </w:r>
    </w:p>
    <w:p w:rsidR="00932793" w:rsidRPr="00E726DC" w:rsidRDefault="00CA125D" w:rsidP="001F73F5">
      <w:pPr>
        <w:spacing w:after="0" w:line="480" w:lineRule="auto"/>
        <w:ind w:firstLine="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suggests that i</w:t>
      </w:r>
      <w:r w:rsidR="00932793" w:rsidRPr="00E726DC">
        <w:rPr>
          <w:rFonts w:ascii="Times New Roman" w:hAnsi="Times New Roman" w:cs="Times New Roman"/>
          <w:sz w:val="24"/>
          <w:szCs w:val="24"/>
          <w:lang w:val="en-US"/>
        </w:rPr>
        <w:t>n cases like HIGH STAKES, reaching the correct (by the lights of MCI) verdict involves supplying the background information that the salient alternative</w:t>
      </w:r>
      <w:r w:rsidR="00150B50">
        <w:rPr>
          <w:rFonts w:ascii="Times New Roman" w:hAnsi="Times New Roman" w:cs="Times New Roman"/>
          <w:sz w:val="24"/>
          <w:szCs w:val="24"/>
          <w:lang w:val="en-US"/>
        </w:rPr>
        <w:t xml:space="preserve"> (i.e., the bank changing its hours)</w:t>
      </w:r>
      <w:r w:rsidR="00932793" w:rsidRPr="00E726DC">
        <w:rPr>
          <w:rFonts w:ascii="Times New Roman" w:hAnsi="Times New Roman" w:cs="Times New Roman"/>
          <w:sz w:val="24"/>
          <w:szCs w:val="24"/>
          <w:lang w:val="en-US"/>
        </w:rPr>
        <w:t xml:space="preserve"> is unlikely and so epistemically irrelevant. Epistemic focal bias explain</w:t>
      </w:r>
      <w:r w:rsidR="005B1DB8" w:rsidRPr="00E726DC">
        <w:rPr>
          <w:rFonts w:ascii="Times New Roman" w:hAnsi="Times New Roman" w:cs="Times New Roman"/>
          <w:sz w:val="24"/>
          <w:szCs w:val="24"/>
          <w:lang w:val="en-US"/>
        </w:rPr>
        <w:t>s</w:t>
      </w:r>
      <w:r w:rsidR="00932793" w:rsidRPr="00E726DC">
        <w:rPr>
          <w:rFonts w:ascii="Times New Roman" w:hAnsi="Times New Roman" w:cs="Times New Roman"/>
          <w:sz w:val="24"/>
          <w:szCs w:val="24"/>
          <w:lang w:val="en-US"/>
        </w:rPr>
        <w:t xml:space="preserve"> why this doesn’t happen when </w:t>
      </w:r>
      <w:r w:rsidR="00934DE1" w:rsidRPr="00E726DC">
        <w:rPr>
          <w:rFonts w:ascii="Times New Roman" w:hAnsi="Times New Roman" w:cs="Times New Roman"/>
          <w:sz w:val="24"/>
          <w:szCs w:val="24"/>
          <w:lang w:val="en-US"/>
        </w:rPr>
        <w:t>judging unreflectively</w:t>
      </w:r>
      <w:r w:rsidR="003C4B80" w:rsidRPr="00E726DC">
        <w:rPr>
          <w:rFonts w:ascii="Times New Roman" w:hAnsi="Times New Roman" w:cs="Times New Roman"/>
          <w:sz w:val="24"/>
          <w:szCs w:val="24"/>
          <w:lang w:val="en-US"/>
        </w:rPr>
        <w:t>—the information isn’t made salient and so isn’t processed at all</w:t>
      </w:r>
      <w:r w:rsidR="00932793" w:rsidRPr="00E726DC">
        <w:rPr>
          <w:rFonts w:ascii="Times New Roman" w:hAnsi="Times New Roman" w:cs="Times New Roman"/>
          <w:sz w:val="24"/>
          <w:szCs w:val="24"/>
          <w:lang w:val="en-US"/>
        </w:rPr>
        <w:t xml:space="preserve">. </w:t>
      </w:r>
      <w:r w:rsidR="005B1DB8" w:rsidRPr="00E726DC">
        <w:rPr>
          <w:rFonts w:ascii="Times New Roman" w:hAnsi="Times New Roman" w:cs="Times New Roman"/>
          <w:sz w:val="24"/>
          <w:szCs w:val="24"/>
          <w:lang w:val="en-US"/>
        </w:rPr>
        <w:t xml:space="preserve">Regarding </w:t>
      </w:r>
      <w:r w:rsidR="00932793" w:rsidRPr="00E726DC">
        <w:rPr>
          <w:rFonts w:ascii="Times New Roman" w:hAnsi="Times New Roman" w:cs="Times New Roman"/>
          <w:sz w:val="24"/>
          <w:szCs w:val="24"/>
          <w:lang w:val="en-US"/>
        </w:rPr>
        <w:t xml:space="preserve">reflective judgements, </w:t>
      </w:r>
      <w:proofErr w:type="spellStart"/>
      <w:r w:rsidR="00932793" w:rsidRPr="00E726DC">
        <w:rPr>
          <w:rFonts w:ascii="Times New Roman" w:hAnsi="Times New Roman" w:cs="Times New Roman"/>
          <w:sz w:val="24"/>
          <w:szCs w:val="24"/>
          <w:lang w:val="en-US"/>
        </w:rPr>
        <w:t>Gerken</w:t>
      </w:r>
      <w:proofErr w:type="spellEnd"/>
      <w:r w:rsidR="00932793"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writes</w:t>
      </w:r>
      <w:r w:rsidR="00932793" w:rsidRPr="00E726DC">
        <w:rPr>
          <w:rFonts w:ascii="Times New Roman" w:hAnsi="Times New Roman" w:cs="Times New Roman"/>
          <w:sz w:val="24"/>
          <w:szCs w:val="24"/>
          <w:lang w:val="en-US"/>
        </w:rPr>
        <w:t>:</w:t>
      </w:r>
    </w:p>
    <w:p w:rsidR="00932793" w:rsidRPr="00E726DC" w:rsidRDefault="00932793" w:rsidP="001F73F5">
      <w:pPr>
        <w:spacing w:after="0" w:line="480" w:lineRule="auto"/>
        <w:rPr>
          <w:rFonts w:ascii="Times New Roman" w:hAnsi="Times New Roman" w:cs="Times New Roman"/>
          <w:sz w:val="24"/>
          <w:szCs w:val="24"/>
          <w:lang w:val="en-US"/>
        </w:rPr>
      </w:pPr>
    </w:p>
    <w:p w:rsidR="00932793" w:rsidRPr="00E726DC" w:rsidRDefault="00932793" w:rsidP="001F73F5">
      <w:pPr>
        <w:spacing w:after="0" w:line="480" w:lineRule="auto"/>
        <w:ind w:left="1440"/>
        <w:rPr>
          <w:rFonts w:ascii="Times New Roman" w:hAnsi="Times New Roman" w:cs="Times New Roman"/>
          <w:sz w:val="24"/>
          <w:szCs w:val="24"/>
          <w:lang w:val="en-US"/>
        </w:rPr>
      </w:pPr>
      <w:r w:rsidRPr="00E726DC">
        <w:rPr>
          <w:rFonts w:ascii="Times New Roman" w:hAnsi="Times New Roman" w:cs="Times New Roman"/>
          <w:sz w:val="24"/>
          <w:szCs w:val="24"/>
          <w:lang w:val="en-US"/>
        </w:rPr>
        <w:t>…the participants may not have sufficient mastery of the distinction between epistemically relevant and salient alternatives to apply it to certain cases…</w:t>
      </w:r>
    </w:p>
    <w:p w:rsidR="00932793" w:rsidRPr="00E726DC" w:rsidRDefault="00932793" w:rsidP="001F73F5">
      <w:pPr>
        <w:spacing w:after="0" w:line="480" w:lineRule="auto"/>
        <w:ind w:left="720"/>
        <w:rPr>
          <w:rFonts w:ascii="Times New Roman" w:hAnsi="Times New Roman" w:cs="Times New Roman"/>
          <w:sz w:val="24"/>
          <w:szCs w:val="24"/>
          <w:lang w:val="en-US"/>
        </w:rPr>
      </w:pPr>
    </w:p>
    <w:p w:rsidR="00932793" w:rsidRPr="00E726DC" w:rsidRDefault="00932793" w:rsidP="001F73F5">
      <w:pPr>
        <w:spacing w:after="0" w:line="480" w:lineRule="auto"/>
        <w:ind w:left="144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Assume, for example, that the distinction between epistemically relevant and salient alternatives is commonly appreciated…although it is not fully conceptualized. If so, the problem is not so much a total </w:t>
      </w:r>
      <w:r w:rsidRPr="00E726DC">
        <w:rPr>
          <w:rFonts w:ascii="Times New Roman" w:hAnsi="Times New Roman" w:cs="Times New Roman"/>
          <w:i/>
          <w:sz w:val="24"/>
          <w:szCs w:val="24"/>
          <w:lang w:val="en-US"/>
        </w:rPr>
        <w:t xml:space="preserve">lack </w:t>
      </w:r>
      <w:r w:rsidRPr="00E726DC">
        <w:rPr>
          <w:rFonts w:ascii="Times New Roman" w:hAnsi="Times New Roman" w:cs="Times New Roman"/>
          <w:sz w:val="24"/>
          <w:szCs w:val="24"/>
          <w:lang w:val="en-US"/>
        </w:rPr>
        <w:t>of mindware as a failure to deploy it in overriding a process that e</w:t>
      </w:r>
      <w:r w:rsidR="003D4127" w:rsidRPr="00E726DC">
        <w:rPr>
          <w:rFonts w:ascii="Times New Roman" w:hAnsi="Times New Roman" w:cs="Times New Roman"/>
          <w:sz w:val="24"/>
          <w:szCs w:val="24"/>
          <w:lang w:val="en-US"/>
        </w:rPr>
        <w:t>xhibits a focal bias.</w:t>
      </w:r>
      <w:r w:rsidR="005B1DB8" w:rsidRPr="00E726DC">
        <w:rPr>
          <w:rFonts w:ascii="Times New Roman" w:hAnsi="Times New Roman" w:cs="Times New Roman"/>
          <w:sz w:val="24"/>
          <w:szCs w:val="24"/>
          <w:lang w:val="en-US"/>
        </w:rPr>
        <w:t xml:space="preserve"> </w:t>
      </w:r>
      <w:r w:rsidR="003D4127" w:rsidRPr="00E726DC">
        <w:rPr>
          <w:rFonts w:ascii="Times New Roman" w:hAnsi="Times New Roman" w:cs="Times New Roman"/>
          <w:sz w:val="24"/>
          <w:szCs w:val="24"/>
          <w:lang w:val="en-US"/>
        </w:rPr>
        <w:t>(2012, p.164</w:t>
      </w:r>
      <w:r w:rsidRPr="00E726DC">
        <w:rPr>
          <w:rFonts w:ascii="Times New Roman" w:hAnsi="Times New Roman" w:cs="Times New Roman"/>
          <w:sz w:val="24"/>
          <w:szCs w:val="24"/>
          <w:lang w:val="en-US"/>
        </w:rPr>
        <w:t>)</w:t>
      </w:r>
    </w:p>
    <w:p w:rsidR="00932793" w:rsidRPr="00E726DC" w:rsidRDefault="00932793" w:rsidP="001F73F5">
      <w:pPr>
        <w:spacing w:after="0" w:line="480" w:lineRule="auto"/>
        <w:rPr>
          <w:rFonts w:ascii="Times New Roman" w:hAnsi="Times New Roman" w:cs="Times New Roman"/>
          <w:sz w:val="24"/>
          <w:szCs w:val="24"/>
          <w:lang w:val="en-US"/>
        </w:rPr>
      </w:pPr>
    </w:p>
    <w:p w:rsidR="00932793" w:rsidRPr="00E726DC" w:rsidRDefault="00932793" w:rsidP="001F73F5">
      <w:pPr>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In other words, reaching the correct verdict requires bringing to bear the distinction between salient alternatives</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and relevant alternatives. While we may appreciate that distinction implicitly, perhaps because we have not fully mastered the distinction, we fail to make use of </w:t>
      </w:r>
      <w:r w:rsidRPr="00E726DC">
        <w:rPr>
          <w:rFonts w:ascii="Times New Roman" w:hAnsi="Times New Roman" w:cs="Times New Roman"/>
          <w:sz w:val="24"/>
          <w:szCs w:val="24"/>
          <w:lang w:val="en-US"/>
        </w:rPr>
        <w:lastRenderedPageBreak/>
        <w:t xml:space="preserve">it </w:t>
      </w:r>
      <w:r w:rsidR="005714E2" w:rsidRPr="00E726DC">
        <w:rPr>
          <w:rFonts w:ascii="Times New Roman" w:hAnsi="Times New Roman" w:cs="Times New Roman"/>
          <w:sz w:val="24"/>
          <w:szCs w:val="24"/>
          <w:lang w:val="en-US"/>
        </w:rPr>
        <w:t xml:space="preserve">when judging about Hannah. </w:t>
      </w:r>
      <w:r w:rsidRPr="00E726DC">
        <w:rPr>
          <w:rFonts w:ascii="Times New Roman" w:hAnsi="Times New Roman" w:cs="Times New Roman"/>
          <w:sz w:val="24"/>
          <w:szCs w:val="24"/>
          <w:lang w:val="en-US"/>
        </w:rPr>
        <w:t>Thus, even when we are thinking carefully, we still fail to correct the intuitive verdict.</w:t>
      </w:r>
      <w:r w:rsidR="00CA125D" w:rsidRPr="00E726DC">
        <w:rPr>
          <w:rStyle w:val="FootnoteReference"/>
          <w:rFonts w:ascii="Times New Roman" w:hAnsi="Times New Roman" w:cs="Times New Roman"/>
          <w:sz w:val="24"/>
          <w:szCs w:val="24"/>
          <w:lang w:val="en-US"/>
        </w:rPr>
        <w:footnoteReference w:id="7"/>
      </w:r>
      <w:r w:rsidRPr="00E726DC">
        <w:rPr>
          <w:rFonts w:ascii="Times New Roman" w:hAnsi="Times New Roman" w:cs="Times New Roman"/>
          <w:sz w:val="24"/>
          <w:szCs w:val="24"/>
          <w:lang w:val="en-US"/>
        </w:rPr>
        <w:t xml:space="preserve"> </w:t>
      </w:r>
    </w:p>
    <w:p w:rsidR="00932793" w:rsidRPr="00E726DC" w:rsidRDefault="00932793"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Second,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points to the effect of “cognitive illusions”. A study involving the “Linda Conjunction Problem” (</w:t>
      </w:r>
      <w:proofErr w:type="spellStart"/>
      <w:r w:rsidRPr="00E726DC">
        <w:rPr>
          <w:rFonts w:ascii="Times New Roman" w:hAnsi="Times New Roman" w:cs="Times New Roman"/>
          <w:sz w:val="24"/>
          <w:szCs w:val="24"/>
          <w:lang w:val="en-US"/>
        </w:rPr>
        <w:t>Tverky</w:t>
      </w:r>
      <w:proofErr w:type="spellEnd"/>
      <w:r w:rsidRPr="00E726DC">
        <w:rPr>
          <w:rFonts w:ascii="Times New Roman" w:hAnsi="Times New Roman" w:cs="Times New Roman"/>
          <w:sz w:val="24"/>
          <w:szCs w:val="24"/>
          <w:lang w:val="en-US"/>
        </w:rPr>
        <w:t xml:space="preserve"> and Kahneman, 1982) illustrates the idea. In this study subjects were asked to read the following:</w:t>
      </w:r>
    </w:p>
    <w:p w:rsidR="00932793" w:rsidRPr="00E726DC" w:rsidRDefault="00932793" w:rsidP="001F73F5">
      <w:pPr>
        <w:spacing w:after="0" w:line="480" w:lineRule="auto"/>
        <w:rPr>
          <w:rFonts w:ascii="Times New Roman" w:hAnsi="Times New Roman" w:cs="Times New Roman"/>
          <w:sz w:val="24"/>
          <w:szCs w:val="24"/>
          <w:lang w:val="en-US"/>
        </w:rPr>
      </w:pPr>
    </w:p>
    <w:p w:rsidR="00932793" w:rsidRPr="00E726DC" w:rsidRDefault="00932793" w:rsidP="001F73F5">
      <w:pPr>
        <w:spacing w:after="0" w:line="480" w:lineRule="auto"/>
        <w:ind w:left="1440"/>
        <w:rPr>
          <w:rFonts w:ascii="Times New Roman" w:hAnsi="Times New Roman" w:cs="Times New Roman"/>
          <w:sz w:val="24"/>
          <w:szCs w:val="24"/>
          <w:lang w:val="en-US"/>
        </w:rPr>
      </w:pPr>
      <w:r w:rsidRPr="00E726DC">
        <w:rPr>
          <w:rFonts w:ascii="Times New Roman" w:hAnsi="Times New Roman" w:cs="Times New Roman"/>
          <w:sz w:val="24"/>
          <w:szCs w:val="24"/>
          <w:lang w:val="en-US"/>
        </w:rPr>
        <w:t>Linda is 31 years old, single, outspoken, and very bright. She majored in philosophy. As a student she was deeply concerned with issues of discrimination and social justice, and she also participated in anti-nuclear demonstrations.</w:t>
      </w:r>
      <w:r w:rsidR="006D1626" w:rsidRPr="00E726DC">
        <w:rPr>
          <w:rFonts w:ascii="Times New Roman" w:hAnsi="Times New Roman" w:cs="Times New Roman"/>
          <w:sz w:val="24"/>
          <w:szCs w:val="24"/>
          <w:lang w:val="en-US"/>
        </w:rPr>
        <w:t xml:space="preserve"> </w:t>
      </w:r>
      <w:r w:rsidR="00C176B0" w:rsidRPr="00E726DC">
        <w:rPr>
          <w:rFonts w:ascii="Times New Roman" w:hAnsi="Times New Roman" w:cs="Times New Roman"/>
          <w:sz w:val="24"/>
          <w:szCs w:val="24"/>
          <w:lang w:val="en-US"/>
        </w:rPr>
        <w:t>(</w:t>
      </w:r>
      <w:proofErr w:type="spellStart"/>
      <w:r w:rsidR="00C176B0" w:rsidRPr="00E726DC">
        <w:rPr>
          <w:rFonts w:ascii="Times New Roman" w:hAnsi="Times New Roman" w:cs="Times New Roman"/>
          <w:sz w:val="24"/>
          <w:szCs w:val="24"/>
          <w:lang w:val="en-US"/>
        </w:rPr>
        <w:t>Gerken</w:t>
      </w:r>
      <w:proofErr w:type="spellEnd"/>
      <w:r w:rsidR="00C176B0" w:rsidRPr="00E726DC">
        <w:rPr>
          <w:rFonts w:ascii="Times New Roman" w:hAnsi="Times New Roman" w:cs="Times New Roman"/>
          <w:sz w:val="24"/>
          <w:szCs w:val="24"/>
          <w:lang w:val="en-US"/>
        </w:rPr>
        <w:t xml:space="preserve"> 2012, p.146</w:t>
      </w:r>
      <w:r w:rsidRPr="00E726DC">
        <w:rPr>
          <w:rFonts w:ascii="Times New Roman" w:hAnsi="Times New Roman" w:cs="Times New Roman"/>
          <w:sz w:val="24"/>
          <w:szCs w:val="24"/>
          <w:lang w:val="en-US"/>
        </w:rPr>
        <w:t>)</w:t>
      </w:r>
    </w:p>
    <w:p w:rsidR="00BD2A51" w:rsidRPr="00E726DC" w:rsidRDefault="00BD2A51" w:rsidP="001F73F5">
      <w:pPr>
        <w:spacing w:after="0" w:line="480" w:lineRule="auto"/>
        <w:rPr>
          <w:rFonts w:ascii="Times New Roman" w:hAnsi="Times New Roman" w:cs="Times New Roman"/>
          <w:sz w:val="24"/>
          <w:szCs w:val="24"/>
          <w:lang w:val="en-US"/>
        </w:rPr>
      </w:pPr>
    </w:p>
    <w:p w:rsidR="005461A4" w:rsidRPr="00E726DC" w:rsidRDefault="00BD2A51" w:rsidP="001F73F5">
      <w:pPr>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Nearly nine out of ten subjects subsequently ranked the statement “Linda is a bank teller” as </w:t>
      </w:r>
      <w:r w:rsidRPr="00E726DC">
        <w:rPr>
          <w:rFonts w:ascii="Times New Roman" w:hAnsi="Times New Roman" w:cs="Times New Roman"/>
          <w:i/>
          <w:sz w:val="24"/>
          <w:szCs w:val="24"/>
          <w:lang w:val="en-US"/>
        </w:rPr>
        <w:t>less</w:t>
      </w:r>
      <w:r w:rsidRPr="00E726DC">
        <w:rPr>
          <w:rFonts w:ascii="Times New Roman" w:hAnsi="Times New Roman" w:cs="Times New Roman"/>
          <w:sz w:val="24"/>
          <w:szCs w:val="24"/>
          <w:lang w:val="en-US"/>
        </w:rPr>
        <w:t xml:space="preserve"> probable than the statement “Linda is a bank teller and is active in the feminist movement”</w:t>
      </w:r>
      <w:r w:rsidR="005461A4" w:rsidRPr="00E726DC">
        <w:rPr>
          <w:rFonts w:ascii="Times New Roman" w:hAnsi="Times New Roman" w:cs="Times New Roman"/>
          <w:sz w:val="24"/>
          <w:szCs w:val="24"/>
          <w:lang w:val="en-US"/>
        </w:rPr>
        <w:t>,</w:t>
      </w:r>
      <w:r w:rsidRPr="00E726DC">
        <w:rPr>
          <w:rFonts w:ascii="Times New Roman" w:hAnsi="Times New Roman" w:cs="Times New Roman"/>
          <w:sz w:val="24"/>
          <w:szCs w:val="24"/>
          <w:lang w:val="en-US"/>
        </w:rPr>
        <w:t xml:space="preserve"> thereby violating the conjunction rule of probability calculus. Most statistically informed participants recognize</w:t>
      </w:r>
      <w:r w:rsidR="005461A4" w:rsidRPr="00E726DC">
        <w:rPr>
          <w:rFonts w:ascii="Times New Roman" w:hAnsi="Times New Roman" w:cs="Times New Roman"/>
          <w:sz w:val="24"/>
          <w:szCs w:val="24"/>
          <w:lang w:val="en-US"/>
        </w:rPr>
        <w:t>d</w:t>
      </w:r>
      <w:r w:rsidRPr="00E726DC">
        <w:rPr>
          <w:rFonts w:ascii="Times New Roman" w:hAnsi="Times New Roman" w:cs="Times New Roman"/>
          <w:sz w:val="24"/>
          <w:szCs w:val="24"/>
          <w:lang w:val="en-US"/>
        </w:rPr>
        <w:t xml:space="preserve"> the mistake when presented with the rule. </w:t>
      </w:r>
      <w:r w:rsidR="00BF1437" w:rsidRPr="00E726DC">
        <w:rPr>
          <w:rFonts w:ascii="Times New Roman" w:hAnsi="Times New Roman" w:cs="Times New Roman"/>
          <w:sz w:val="24"/>
          <w:szCs w:val="24"/>
          <w:lang w:val="en-US"/>
        </w:rPr>
        <w:t>However,</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the</w:t>
      </w:r>
      <w:r w:rsidR="007255A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illusion </w:t>
      </w:r>
      <w:r w:rsidR="005461A4" w:rsidRPr="00E726DC">
        <w:rPr>
          <w:rFonts w:ascii="Times New Roman" w:hAnsi="Times New Roman" w:cs="Times New Roman"/>
          <w:sz w:val="24"/>
          <w:szCs w:val="24"/>
          <w:lang w:val="en-US"/>
        </w:rPr>
        <w:t xml:space="preserve">often </w:t>
      </w:r>
      <w:r w:rsidRPr="00E726DC">
        <w:rPr>
          <w:rFonts w:ascii="Times New Roman" w:hAnsi="Times New Roman" w:cs="Times New Roman"/>
          <w:sz w:val="24"/>
          <w:szCs w:val="24"/>
          <w:lang w:val="en-US"/>
        </w:rPr>
        <w:t>persist</w:t>
      </w:r>
      <w:r w:rsidR="005461A4" w:rsidRPr="00E726DC">
        <w:rPr>
          <w:rFonts w:ascii="Times New Roman" w:hAnsi="Times New Roman" w:cs="Times New Roman"/>
          <w:sz w:val="24"/>
          <w:szCs w:val="24"/>
          <w:lang w:val="en-US"/>
        </w:rPr>
        <w:t>ed</w:t>
      </w:r>
      <w:r w:rsidR="007255A6" w:rsidRPr="00E726DC">
        <w:rPr>
          <w:rFonts w:ascii="Times New Roman" w:hAnsi="Times New Roman" w:cs="Times New Roman"/>
          <w:sz w:val="24"/>
          <w:szCs w:val="24"/>
          <w:lang w:val="en-US"/>
        </w:rPr>
        <w:t xml:space="preserve"> </w:t>
      </w:r>
      <w:r w:rsidR="001239F1" w:rsidRPr="00E726DC">
        <w:rPr>
          <w:rFonts w:ascii="Times New Roman" w:hAnsi="Times New Roman" w:cs="Times New Roman"/>
          <w:sz w:val="24"/>
          <w:szCs w:val="24"/>
          <w:lang w:val="en-US"/>
        </w:rPr>
        <w:t>in them</w:t>
      </w:r>
      <w:r w:rsidR="005461A4" w:rsidRPr="00E726DC">
        <w:rPr>
          <w:rFonts w:ascii="Times New Roman" w:hAnsi="Times New Roman" w:cs="Times New Roman"/>
          <w:sz w:val="24"/>
          <w:szCs w:val="24"/>
          <w:lang w:val="en-US"/>
        </w:rPr>
        <w:t xml:space="preserve"> that the conjunction was</w:t>
      </w:r>
      <w:r w:rsidRPr="00E726DC">
        <w:rPr>
          <w:rFonts w:ascii="Times New Roman" w:hAnsi="Times New Roman" w:cs="Times New Roman"/>
          <w:sz w:val="24"/>
          <w:szCs w:val="24"/>
          <w:lang w:val="en-US"/>
        </w:rPr>
        <w:t xml:space="preserve"> more likely. As Gould puts it, “I know the [conjunction] is least probable, yet a little homunculus in my head continues to jump up and down, shouting at me “but she can’t be a bank teller; read the description””</w:t>
      </w:r>
      <w:r w:rsidR="00BC14CB" w:rsidRPr="00E726DC">
        <w:rPr>
          <w:rFonts w:ascii="Times New Roman" w:hAnsi="Times New Roman" w:cs="Times New Roman"/>
          <w:sz w:val="24"/>
          <w:szCs w:val="24"/>
          <w:lang w:val="en-US"/>
        </w:rPr>
        <w:t>.</w:t>
      </w:r>
      <w:r w:rsidR="006D1626"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w:t>
      </w:r>
      <w:proofErr w:type="spellStart"/>
      <w:r w:rsidR="003D4127" w:rsidRPr="00E726DC">
        <w:rPr>
          <w:rFonts w:ascii="Times New Roman" w:hAnsi="Times New Roman" w:cs="Times New Roman"/>
          <w:sz w:val="24"/>
          <w:szCs w:val="24"/>
          <w:lang w:val="en-US"/>
        </w:rPr>
        <w:t>Gerken</w:t>
      </w:r>
      <w:proofErr w:type="spellEnd"/>
      <w:r w:rsidR="003D4127" w:rsidRPr="00E726DC">
        <w:rPr>
          <w:rFonts w:ascii="Times New Roman" w:hAnsi="Times New Roman" w:cs="Times New Roman"/>
          <w:sz w:val="24"/>
          <w:szCs w:val="24"/>
          <w:lang w:val="en-US"/>
        </w:rPr>
        <w:t xml:space="preserve"> 2012, p.147</w:t>
      </w:r>
      <w:r w:rsidR="00BC14CB" w:rsidRPr="00E726DC">
        <w:rPr>
          <w:rFonts w:ascii="Times New Roman" w:hAnsi="Times New Roman" w:cs="Times New Roman"/>
          <w:sz w:val="24"/>
          <w:szCs w:val="24"/>
          <w:lang w:val="en-US"/>
        </w:rPr>
        <w:t>)</w:t>
      </w:r>
      <w:r w:rsidRPr="00E726DC">
        <w:rPr>
          <w:rFonts w:ascii="Times New Roman" w:hAnsi="Times New Roman" w:cs="Times New Roman"/>
          <w:sz w:val="24"/>
          <w:szCs w:val="24"/>
          <w:lang w:val="en-US"/>
        </w:rPr>
        <w:t xml:space="preserve"> </w:t>
      </w:r>
    </w:p>
    <w:p w:rsidR="00BD2A51" w:rsidRPr="00E726DC" w:rsidRDefault="00BD2A51"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In the case of epistemic judgements,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writes: </w:t>
      </w:r>
    </w:p>
    <w:p w:rsidR="00BD2A51" w:rsidRPr="00E726DC" w:rsidRDefault="00BD2A51" w:rsidP="001F73F5">
      <w:pPr>
        <w:spacing w:after="0" w:line="480" w:lineRule="auto"/>
        <w:rPr>
          <w:rFonts w:ascii="Times New Roman" w:hAnsi="Times New Roman" w:cs="Times New Roman"/>
          <w:sz w:val="24"/>
          <w:szCs w:val="24"/>
          <w:lang w:val="en-US"/>
        </w:rPr>
      </w:pPr>
    </w:p>
    <w:p w:rsidR="00BD2A51" w:rsidRPr="00E726DC" w:rsidRDefault="00BD2A51" w:rsidP="001F73F5">
      <w:pPr>
        <w:spacing w:after="0" w:line="480" w:lineRule="auto"/>
        <w:ind w:left="1440"/>
        <w:rPr>
          <w:rFonts w:ascii="Times New Roman" w:hAnsi="Times New Roman" w:cs="Times New Roman"/>
          <w:sz w:val="24"/>
          <w:szCs w:val="24"/>
          <w:lang w:val="en-US"/>
        </w:rPr>
      </w:pPr>
      <w:r w:rsidRPr="00E726DC">
        <w:rPr>
          <w:rFonts w:ascii="Times New Roman" w:hAnsi="Times New Roman" w:cs="Times New Roman"/>
          <w:sz w:val="24"/>
          <w:szCs w:val="24"/>
          <w:lang w:val="en-US"/>
        </w:rPr>
        <w:lastRenderedPageBreak/>
        <w:t xml:space="preserve">…as in the case of other cognitive illusions, some of the phenomenal properties that underlie the (quasi-)intuitive judgments may persist—even for an </w:t>
      </w:r>
      <w:proofErr w:type="spellStart"/>
      <w:r w:rsidRPr="00E726DC">
        <w:rPr>
          <w:rFonts w:ascii="Times New Roman" w:hAnsi="Times New Roman" w:cs="Times New Roman"/>
          <w:sz w:val="24"/>
          <w:szCs w:val="24"/>
          <w:lang w:val="en-US"/>
        </w:rPr>
        <w:t>ascriber</w:t>
      </w:r>
      <w:proofErr w:type="spellEnd"/>
      <w:r w:rsidRPr="00E726DC">
        <w:rPr>
          <w:rFonts w:ascii="Times New Roman" w:hAnsi="Times New Roman" w:cs="Times New Roman"/>
          <w:sz w:val="24"/>
          <w:szCs w:val="24"/>
          <w:lang w:val="en-US"/>
        </w:rPr>
        <w:t xml:space="preserve"> who upon reflection has reversed her initial judgment. As a non-skeptical strict </w:t>
      </w:r>
      <w:proofErr w:type="spellStart"/>
      <w:r w:rsidRPr="00E726DC">
        <w:rPr>
          <w:rFonts w:ascii="Times New Roman" w:hAnsi="Times New Roman" w:cs="Times New Roman"/>
          <w:sz w:val="24"/>
          <w:szCs w:val="24"/>
          <w:lang w:val="en-US"/>
        </w:rPr>
        <w:t>invariantist</w:t>
      </w:r>
      <w:proofErr w:type="spellEnd"/>
      <w:r w:rsidRPr="00E726DC">
        <w:rPr>
          <w:rFonts w:ascii="Times New Roman" w:hAnsi="Times New Roman" w:cs="Times New Roman"/>
          <w:sz w:val="24"/>
          <w:szCs w:val="24"/>
          <w:lang w:val="en-US"/>
        </w:rPr>
        <w:t xml:space="preserve">, it can still </w:t>
      </w:r>
      <w:r w:rsidRPr="00E726DC">
        <w:rPr>
          <w:rFonts w:ascii="Times New Roman" w:hAnsi="Times New Roman" w:cs="Times New Roman"/>
          <w:i/>
          <w:sz w:val="24"/>
          <w:szCs w:val="24"/>
          <w:lang w:val="en-US"/>
        </w:rPr>
        <w:t>seem</w:t>
      </w:r>
      <w:r w:rsidRPr="00E726DC">
        <w:rPr>
          <w:rFonts w:ascii="Times New Roman" w:hAnsi="Times New Roman" w:cs="Times New Roman"/>
          <w:sz w:val="24"/>
          <w:szCs w:val="24"/>
          <w:lang w:val="en-US"/>
        </w:rPr>
        <w:t xml:space="preserve"> wrong to me to assent to ‘S knows that p’ in the face of a salient alternative that I regard as epistemically irrelevant.</w:t>
      </w:r>
      <w:r w:rsidR="006D1626" w:rsidRPr="00E726DC">
        <w:rPr>
          <w:rFonts w:ascii="Times New Roman" w:hAnsi="Times New Roman" w:cs="Times New Roman"/>
          <w:sz w:val="24"/>
          <w:szCs w:val="24"/>
          <w:lang w:val="en-US"/>
        </w:rPr>
        <w:t xml:space="preserve"> </w:t>
      </w:r>
      <w:r w:rsidR="003D4127" w:rsidRPr="00E726DC">
        <w:rPr>
          <w:rFonts w:ascii="Times New Roman" w:hAnsi="Times New Roman" w:cs="Times New Roman"/>
          <w:sz w:val="24"/>
          <w:szCs w:val="24"/>
          <w:lang w:val="en-US"/>
        </w:rPr>
        <w:t>(</w:t>
      </w:r>
      <w:proofErr w:type="spellStart"/>
      <w:r w:rsidR="003D4127" w:rsidRPr="00E726DC">
        <w:rPr>
          <w:rFonts w:ascii="Times New Roman" w:hAnsi="Times New Roman" w:cs="Times New Roman"/>
          <w:sz w:val="24"/>
          <w:szCs w:val="24"/>
          <w:lang w:val="en-US"/>
        </w:rPr>
        <w:t>Gerken</w:t>
      </w:r>
      <w:proofErr w:type="spellEnd"/>
      <w:r w:rsidR="003D4127" w:rsidRPr="00E726DC">
        <w:rPr>
          <w:rFonts w:ascii="Times New Roman" w:hAnsi="Times New Roman" w:cs="Times New Roman"/>
          <w:sz w:val="24"/>
          <w:szCs w:val="24"/>
          <w:lang w:val="en-US"/>
        </w:rPr>
        <w:t>, p.</w:t>
      </w:r>
      <w:r w:rsidR="00486B3D" w:rsidRPr="00E726DC">
        <w:rPr>
          <w:rFonts w:ascii="Times New Roman" w:hAnsi="Times New Roman" w:cs="Times New Roman"/>
          <w:sz w:val="24"/>
          <w:szCs w:val="24"/>
          <w:lang w:val="en-US"/>
        </w:rPr>
        <w:t>162-3</w:t>
      </w:r>
      <w:r w:rsidR="005461A4" w:rsidRPr="00E726DC">
        <w:rPr>
          <w:rFonts w:ascii="Times New Roman" w:hAnsi="Times New Roman" w:cs="Times New Roman"/>
          <w:sz w:val="24"/>
          <w:szCs w:val="24"/>
          <w:lang w:val="en-US"/>
        </w:rPr>
        <w:t>)</w:t>
      </w:r>
    </w:p>
    <w:p w:rsidR="00BD2A51" w:rsidRPr="00E726DC" w:rsidRDefault="00BD2A51" w:rsidP="001F73F5">
      <w:pPr>
        <w:spacing w:after="0" w:line="480" w:lineRule="auto"/>
        <w:rPr>
          <w:rFonts w:ascii="Times New Roman" w:hAnsi="Times New Roman" w:cs="Times New Roman"/>
          <w:sz w:val="24"/>
          <w:szCs w:val="24"/>
          <w:lang w:val="en-US"/>
        </w:rPr>
      </w:pPr>
    </w:p>
    <w:p w:rsidR="0028113A" w:rsidRPr="00E726DC" w:rsidRDefault="005461A4" w:rsidP="001F73F5">
      <w:pPr>
        <w:spacing w:after="0" w:line="480" w:lineRule="auto"/>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Gerken’s</w:t>
      </w:r>
      <w:proofErr w:type="spellEnd"/>
      <w:r w:rsidRPr="00E726DC">
        <w:rPr>
          <w:rFonts w:ascii="Times New Roman" w:hAnsi="Times New Roman" w:cs="Times New Roman"/>
          <w:sz w:val="24"/>
          <w:szCs w:val="24"/>
          <w:lang w:val="en-US"/>
        </w:rPr>
        <w:t xml:space="preserve"> claim is that </w:t>
      </w:r>
      <w:r w:rsidR="0028113A" w:rsidRPr="00E726DC">
        <w:rPr>
          <w:rFonts w:ascii="Times New Roman" w:hAnsi="Times New Roman" w:cs="Times New Roman"/>
          <w:sz w:val="24"/>
          <w:szCs w:val="24"/>
          <w:lang w:val="en-US"/>
        </w:rPr>
        <w:t xml:space="preserve">in HIGH STAKES an effect of epistemic focal bias may be to produce a robust illusion that Hannah does not know, one that persists even for defenders of MCI who are inclined to reverse that judgement when thinking carefully. </w:t>
      </w:r>
    </w:p>
    <w:p w:rsidR="00BD2A51" w:rsidRPr="00E726DC" w:rsidRDefault="0028113A"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Thirdly,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argues that our failure to reverse the intuitive judgements may be further compounded by the lack of any epistemic “gold standard”</w:t>
      </w:r>
      <w:r w:rsidR="00486B3D" w:rsidRPr="00E726DC">
        <w:rPr>
          <w:rFonts w:ascii="Times New Roman" w:hAnsi="Times New Roman" w:cs="Times New Roman"/>
          <w:sz w:val="24"/>
          <w:szCs w:val="24"/>
          <w:lang w:val="en-US"/>
        </w:rPr>
        <w:t xml:space="preserve"> (2012, p.165</w:t>
      </w:r>
      <w:r w:rsidR="00BD2A51" w:rsidRPr="00E726DC">
        <w:rPr>
          <w:rFonts w:ascii="Times New Roman" w:hAnsi="Times New Roman" w:cs="Times New Roman"/>
          <w:sz w:val="24"/>
          <w:szCs w:val="24"/>
          <w:lang w:val="en-US"/>
        </w:rPr>
        <w:t xml:space="preserve">). </w:t>
      </w:r>
      <w:r w:rsidR="003A323D">
        <w:rPr>
          <w:rFonts w:ascii="Times New Roman" w:hAnsi="Times New Roman" w:cs="Times New Roman"/>
          <w:sz w:val="24"/>
          <w:szCs w:val="24"/>
          <w:lang w:val="en-US"/>
        </w:rPr>
        <w:t>Returning to the previous example, i</w:t>
      </w:r>
      <w:r w:rsidR="00BD2A51" w:rsidRPr="00E726DC">
        <w:rPr>
          <w:rFonts w:ascii="Times New Roman" w:hAnsi="Times New Roman" w:cs="Times New Roman"/>
          <w:sz w:val="24"/>
          <w:szCs w:val="24"/>
          <w:lang w:val="en-US"/>
        </w:rPr>
        <w:t>n probability theory, the conjunction rule is universally agreed upon. So</w:t>
      </w:r>
      <w:r w:rsidR="003A323D">
        <w:rPr>
          <w:rFonts w:ascii="Times New Roman" w:hAnsi="Times New Roman" w:cs="Times New Roman"/>
          <w:sz w:val="24"/>
          <w:szCs w:val="24"/>
          <w:lang w:val="en-US"/>
        </w:rPr>
        <w:t>,</w:t>
      </w:r>
      <w:r w:rsidR="00BD2A51" w:rsidRPr="00E726DC">
        <w:rPr>
          <w:rFonts w:ascii="Times New Roman" w:hAnsi="Times New Roman" w:cs="Times New Roman"/>
          <w:sz w:val="24"/>
          <w:szCs w:val="24"/>
          <w:lang w:val="en-US"/>
        </w:rPr>
        <w:t xml:space="preserve"> those who have studied probability theory will be confident that they have made a mistake despite the cognitive illusion. In contrast, there is no widely agreed upon </w:t>
      </w:r>
      <w:r w:rsidRPr="00E726DC">
        <w:rPr>
          <w:rFonts w:ascii="Times New Roman" w:hAnsi="Times New Roman" w:cs="Times New Roman"/>
          <w:sz w:val="24"/>
          <w:szCs w:val="24"/>
          <w:lang w:val="en-US"/>
        </w:rPr>
        <w:t xml:space="preserve">rule by which to decide whether Hannah knows in HIGH STAKES. This </w:t>
      </w:r>
      <w:r w:rsidR="001239F1" w:rsidRPr="00E726DC">
        <w:rPr>
          <w:rFonts w:ascii="Times New Roman" w:hAnsi="Times New Roman" w:cs="Times New Roman"/>
          <w:sz w:val="24"/>
          <w:szCs w:val="24"/>
          <w:lang w:val="en-US"/>
        </w:rPr>
        <w:t xml:space="preserve">is </w:t>
      </w:r>
      <w:r w:rsidR="00BD2A51" w:rsidRPr="00E726DC">
        <w:rPr>
          <w:rFonts w:ascii="Times New Roman" w:hAnsi="Times New Roman" w:cs="Times New Roman"/>
          <w:sz w:val="24"/>
          <w:szCs w:val="24"/>
          <w:lang w:val="en-US"/>
        </w:rPr>
        <w:t xml:space="preserve">highly disputed </w:t>
      </w:r>
      <w:r w:rsidRPr="00E726DC">
        <w:rPr>
          <w:rFonts w:ascii="Times New Roman" w:hAnsi="Times New Roman" w:cs="Times New Roman"/>
          <w:sz w:val="24"/>
          <w:szCs w:val="24"/>
          <w:lang w:val="en-US"/>
        </w:rPr>
        <w:t xml:space="preserve">even </w:t>
      </w:r>
      <w:r w:rsidR="00BD2A51" w:rsidRPr="00E726DC">
        <w:rPr>
          <w:rFonts w:ascii="Times New Roman" w:hAnsi="Times New Roman" w:cs="Times New Roman"/>
          <w:sz w:val="24"/>
          <w:szCs w:val="24"/>
          <w:lang w:val="en-US"/>
        </w:rPr>
        <w:t xml:space="preserve">among epistemologists. </w:t>
      </w:r>
      <w:r w:rsidRPr="00E726DC">
        <w:rPr>
          <w:rFonts w:ascii="Times New Roman" w:hAnsi="Times New Roman" w:cs="Times New Roman"/>
          <w:sz w:val="24"/>
          <w:szCs w:val="24"/>
          <w:lang w:val="en-US"/>
        </w:rPr>
        <w:t xml:space="preserve">Hence, </w:t>
      </w:r>
      <w:r w:rsidR="00BD2A51" w:rsidRPr="00E726DC">
        <w:rPr>
          <w:rFonts w:ascii="Times New Roman" w:hAnsi="Times New Roman" w:cs="Times New Roman"/>
          <w:sz w:val="24"/>
          <w:szCs w:val="24"/>
          <w:lang w:val="en-US"/>
        </w:rPr>
        <w:t xml:space="preserve">we shouldn’t expect </w:t>
      </w:r>
      <w:r w:rsidRPr="00E726DC">
        <w:rPr>
          <w:rFonts w:ascii="Times New Roman" w:hAnsi="Times New Roman" w:cs="Times New Roman"/>
          <w:sz w:val="24"/>
          <w:szCs w:val="24"/>
          <w:lang w:val="en-US"/>
        </w:rPr>
        <w:t xml:space="preserve">even </w:t>
      </w:r>
      <w:r w:rsidR="00BD2A51" w:rsidRPr="00E726DC">
        <w:rPr>
          <w:rFonts w:ascii="Times New Roman" w:hAnsi="Times New Roman" w:cs="Times New Roman"/>
          <w:sz w:val="24"/>
          <w:szCs w:val="24"/>
          <w:lang w:val="en-US"/>
        </w:rPr>
        <w:t xml:space="preserve">trained epistemologists to spot the mistake easily.   </w:t>
      </w:r>
    </w:p>
    <w:p w:rsidR="007A2016" w:rsidRPr="00E726DC" w:rsidRDefault="009A2D9B" w:rsidP="001F73F5">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As with the epistemic focal bias hypothesis, the</w:t>
      </w:r>
      <w:r w:rsidR="001239F1" w:rsidRPr="00E726DC">
        <w:rPr>
          <w:rFonts w:ascii="Times New Roman" w:hAnsi="Times New Roman" w:cs="Times New Roman"/>
          <w:sz w:val="24"/>
          <w:szCs w:val="24"/>
          <w:lang w:val="en-US"/>
        </w:rPr>
        <w:t>se</w:t>
      </w:r>
      <w:r w:rsidRPr="00E726DC">
        <w:rPr>
          <w:rFonts w:ascii="Times New Roman" w:hAnsi="Times New Roman" w:cs="Times New Roman"/>
          <w:sz w:val="24"/>
          <w:szCs w:val="24"/>
          <w:lang w:val="en-US"/>
        </w:rPr>
        <w:t xml:space="preserve"> </w:t>
      </w:r>
      <w:r w:rsidR="005B1DB8" w:rsidRPr="00E726DC">
        <w:rPr>
          <w:rFonts w:ascii="Times New Roman" w:hAnsi="Times New Roman" w:cs="Times New Roman"/>
          <w:sz w:val="24"/>
          <w:szCs w:val="24"/>
          <w:lang w:val="en-US"/>
        </w:rPr>
        <w:t xml:space="preserve">additional </w:t>
      </w:r>
      <w:r w:rsidRPr="00E726DC">
        <w:rPr>
          <w:rFonts w:ascii="Times New Roman" w:hAnsi="Times New Roman" w:cs="Times New Roman"/>
          <w:sz w:val="24"/>
          <w:szCs w:val="24"/>
          <w:lang w:val="en-US"/>
        </w:rPr>
        <w:t>hypotheses invoke kinds o</w:t>
      </w:r>
      <w:r w:rsidR="0097461C" w:rsidRPr="00E726DC">
        <w:rPr>
          <w:rFonts w:ascii="Times New Roman" w:hAnsi="Times New Roman" w:cs="Times New Roman"/>
          <w:sz w:val="24"/>
          <w:szCs w:val="24"/>
          <w:lang w:val="en-US"/>
        </w:rPr>
        <w:t xml:space="preserve">f psychological explanation </w:t>
      </w:r>
      <w:r w:rsidR="001239F1" w:rsidRPr="00E726DC">
        <w:rPr>
          <w:rFonts w:ascii="Times New Roman" w:hAnsi="Times New Roman" w:cs="Times New Roman"/>
          <w:sz w:val="24"/>
          <w:szCs w:val="24"/>
          <w:lang w:val="en-US"/>
        </w:rPr>
        <w:t xml:space="preserve">used </w:t>
      </w:r>
      <w:r w:rsidR="0097461C" w:rsidRPr="00E726DC">
        <w:rPr>
          <w:rFonts w:ascii="Times New Roman" w:hAnsi="Times New Roman" w:cs="Times New Roman"/>
          <w:sz w:val="24"/>
          <w:szCs w:val="24"/>
          <w:lang w:val="en-US"/>
        </w:rPr>
        <w:t>by</w:t>
      </w:r>
      <w:r w:rsidRPr="00E726DC">
        <w:rPr>
          <w:rFonts w:ascii="Times New Roman" w:hAnsi="Times New Roman" w:cs="Times New Roman"/>
          <w:sz w:val="24"/>
          <w:szCs w:val="24"/>
          <w:lang w:val="en-US"/>
        </w:rPr>
        <w:t xml:space="preserve"> cognitive</w:t>
      </w:r>
      <w:r w:rsidR="0097461C" w:rsidRPr="00E726DC">
        <w:rPr>
          <w:rFonts w:ascii="Times New Roman" w:hAnsi="Times New Roman" w:cs="Times New Roman"/>
          <w:sz w:val="24"/>
          <w:szCs w:val="24"/>
          <w:lang w:val="en-US"/>
        </w:rPr>
        <w:t xml:space="preserve"> psychologists</w:t>
      </w:r>
      <w:r w:rsidR="004C2F92" w:rsidRPr="00E726DC">
        <w:rPr>
          <w:rFonts w:ascii="Times New Roman" w:hAnsi="Times New Roman" w:cs="Times New Roman"/>
          <w:sz w:val="24"/>
          <w:szCs w:val="24"/>
          <w:lang w:val="en-US"/>
        </w:rPr>
        <w:t xml:space="preserve"> in other areas</w:t>
      </w:r>
      <w:r w:rsidRPr="00E726DC">
        <w:rPr>
          <w:rFonts w:ascii="Times New Roman" w:hAnsi="Times New Roman" w:cs="Times New Roman"/>
          <w:sz w:val="24"/>
          <w:szCs w:val="24"/>
          <w:lang w:val="en-US"/>
        </w:rPr>
        <w:t xml:space="preserve">. </w:t>
      </w:r>
      <w:r w:rsidR="00BF1437" w:rsidRPr="00E726DC">
        <w:rPr>
          <w:rFonts w:ascii="Times New Roman" w:hAnsi="Times New Roman" w:cs="Times New Roman"/>
          <w:sz w:val="24"/>
          <w:szCs w:val="24"/>
          <w:lang w:val="en-US"/>
        </w:rPr>
        <w:t>So</w:t>
      </w:r>
      <w:r w:rsidR="00A101D0">
        <w:rPr>
          <w:rFonts w:ascii="Times New Roman" w:hAnsi="Times New Roman" w:cs="Times New Roman"/>
          <w:sz w:val="24"/>
          <w:szCs w:val="24"/>
          <w:lang w:val="en-US"/>
        </w:rPr>
        <w:t>,</w:t>
      </w:r>
      <w:r w:rsidR="00BF1437" w:rsidRPr="00E726DC">
        <w:rPr>
          <w:rFonts w:ascii="Times New Roman" w:hAnsi="Times New Roman" w:cs="Times New Roman"/>
          <w:sz w:val="24"/>
          <w:szCs w:val="24"/>
          <w:lang w:val="en-US"/>
        </w:rPr>
        <w:t xml:space="preserve"> we can agree that they are not </w:t>
      </w:r>
      <w:r w:rsidR="00007E04" w:rsidRPr="00E726DC">
        <w:rPr>
          <w:rFonts w:ascii="Times New Roman" w:hAnsi="Times New Roman" w:cs="Times New Roman"/>
          <w:i/>
          <w:sz w:val="24"/>
          <w:szCs w:val="24"/>
          <w:lang w:val="en-US"/>
        </w:rPr>
        <w:t>psychologically</w:t>
      </w:r>
      <w:r w:rsidR="007255A6" w:rsidRPr="00E726DC">
        <w:rPr>
          <w:rFonts w:ascii="Times New Roman" w:hAnsi="Times New Roman" w:cs="Times New Roman"/>
          <w:i/>
          <w:sz w:val="24"/>
          <w:szCs w:val="24"/>
          <w:lang w:val="en-US"/>
        </w:rPr>
        <w:t xml:space="preserve"> </w:t>
      </w:r>
      <w:r w:rsidR="00BF1437" w:rsidRPr="00E726DC">
        <w:rPr>
          <w:rFonts w:ascii="Times New Roman" w:hAnsi="Times New Roman" w:cs="Times New Roman"/>
          <w:sz w:val="24"/>
          <w:szCs w:val="24"/>
          <w:lang w:val="en-US"/>
        </w:rPr>
        <w:t xml:space="preserve">implausible. </w:t>
      </w:r>
      <w:r w:rsidR="003B244D" w:rsidRPr="00E726DC">
        <w:rPr>
          <w:rFonts w:ascii="Times New Roman" w:hAnsi="Times New Roman" w:cs="Times New Roman"/>
          <w:sz w:val="24"/>
          <w:szCs w:val="24"/>
          <w:lang w:val="en-US"/>
        </w:rPr>
        <w:t xml:space="preserve">However, it doesn’t follow that we have here a </w:t>
      </w:r>
      <w:r w:rsidR="00317122" w:rsidRPr="00E726DC">
        <w:rPr>
          <w:rFonts w:ascii="Times New Roman" w:hAnsi="Times New Roman" w:cs="Times New Roman"/>
          <w:i/>
          <w:sz w:val="24"/>
          <w:szCs w:val="24"/>
          <w:lang w:val="en-US"/>
        </w:rPr>
        <w:t>philosophically plausible</w:t>
      </w:r>
      <w:r w:rsidR="00A101D0">
        <w:rPr>
          <w:rFonts w:ascii="Times New Roman" w:hAnsi="Times New Roman" w:cs="Times New Roman"/>
          <w:sz w:val="24"/>
          <w:szCs w:val="24"/>
          <w:lang w:val="en-US"/>
        </w:rPr>
        <w:t xml:space="preserve"> defens</w:t>
      </w:r>
      <w:r w:rsidR="003B244D" w:rsidRPr="00E726DC">
        <w:rPr>
          <w:rFonts w:ascii="Times New Roman" w:hAnsi="Times New Roman" w:cs="Times New Roman"/>
          <w:sz w:val="24"/>
          <w:szCs w:val="24"/>
          <w:lang w:val="en-US"/>
        </w:rPr>
        <w:t xml:space="preserve">e of MCI. </w:t>
      </w:r>
      <w:r w:rsidR="007719A4" w:rsidRPr="00E726DC">
        <w:rPr>
          <w:rFonts w:ascii="Times New Roman" w:hAnsi="Times New Roman" w:cs="Times New Roman"/>
          <w:sz w:val="24"/>
          <w:szCs w:val="24"/>
          <w:lang w:val="en-US"/>
        </w:rPr>
        <w:t xml:space="preserve"> </w:t>
      </w:r>
    </w:p>
    <w:p w:rsidR="007A2016" w:rsidRPr="00E726DC" w:rsidRDefault="007A2016" w:rsidP="001F73F5">
      <w:pPr>
        <w:widowControl w:val="0"/>
        <w:autoSpaceDE w:val="0"/>
        <w:autoSpaceDN w:val="0"/>
        <w:adjustRightInd w:val="0"/>
        <w:spacing w:after="0" w:line="480" w:lineRule="auto"/>
        <w:rPr>
          <w:rFonts w:ascii="Times New Roman" w:hAnsi="Times New Roman" w:cs="Times New Roman"/>
          <w:sz w:val="24"/>
          <w:szCs w:val="24"/>
          <w:lang w:val="en-US"/>
        </w:rPr>
      </w:pPr>
    </w:p>
    <w:p w:rsidR="00A2528F" w:rsidRPr="00E726DC" w:rsidRDefault="003B244D" w:rsidP="001F73F5">
      <w:pPr>
        <w:spacing w:after="0" w:line="480" w:lineRule="auto"/>
        <w:rPr>
          <w:rFonts w:ascii="Times New Roman" w:hAnsi="Times New Roman" w:cs="Times New Roman"/>
          <w:b/>
          <w:sz w:val="24"/>
          <w:szCs w:val="24"/>
          <w:lang w:val="en-US"/>
        </w:rPr>
      </w:pPr>
      <w:r w:rsidRPr="00E726DC">
        <w:rPr>
          <w:rFonts w:ascii="Times New Roman" w:hAnsi="Times New Roman" w:cs="Times New Roman"/>
          <w:b/>
          <w:sz w:val="24"/>
          <w:szCs w:val="24"/>
          <w:lang w:val="en-US"/>
        </w:rPr>
        <w:t xml:space="preserve">§3 The </w:t>
      </w:r>
      <w:r w:rsidR="00132CEF" w:rsidRPr="00E726DC">
        <w:rPr>
          <w:rFonts w:ascii="Times New Roman" w:hAnsi="Times New Roman" w:cs="Times New Roman"/>
          <w:b/>
          <w:sz w:val="24"/>
          <w:szCs w:val="24"/>
          <w:lang w:val="en-US"/>
        </w:rPr>
        <w:t>Problem</w:t>
      </w:r>
    </w:p>
    <w:p w:rsidR="00DE3B3A" w:rsidRPr="00E726DC" w:rsidRDefault="00FB0DCD"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lastRenderedPageBreak/>
        <w:t>Given</w:t>
      </w:r>
      <w:r w:rsidR="00F83C1B" w:rsidRPr="00E726DC">
        <w:rPr>
          <w:rFonts w:ascii="Times New Roman" w:hAnsi="Times New Roman" w:cs="Times New Roman"/>
          <w:sz w:val="24"/>
          <w:szCs w:val="24"/>
          <w:lang w:val="en-US"/>
        </w:rPr>
        <w:t xml:space="preserve"> the shifty intuitions, </w:t>
      </w:r>
      <w:r w:rsidR="001239F1" w:rsidRPr="00E726DC">
        <w:rPr>
          <w:rFonts w:ascii="Times New Roman" w:hAnsi="Times New Roman" w:cs="Times New Roman"/>
          <w:sz w:val="24"/>
          <w:szCs w:val="24"/>
          <w:lang w:val="en-US"/>
        </w:rPr>
        <w:t xml:space="preserve">it seems that </w:t>
      </w:r>
      <w:r w:rsidR="00F83C1B" w:rsidRPr="00E726DC">
        <w:rPr>
          <w:rFonts w:ascii="Times New Roman" w:hAnsi="Times New Roman" w:cs="Times New Roman"/>
          <w:sz w:val="24"/>
          <w:szCs w:val="24"/>
          <w:lang w:val="en-US"/>
        </w:rPr>
        <w:t>MCI</w:t>
      </w:r>
      <w:r w:rsidR="001239F1" w:rsidRPr="00E726DC">
        <w:rPr>
          <w:rFonts w:ascii="Times New Roman" w:hAnsi="Times New Roman" w:cs="Times New Roman"/>
          <w:sz w:val="24"/>
          <w:szCs w:val="24"/>
          <w:lang w:val="en-US"/>
        </w:rPr>
        <w:t>’s</w:t>
      </w:r>
      <w:r w:rsidR="00F83C1B" w:rsidRPr="00E726DC">
        <w:rPr>
          <w:rFonts w:ascii="Times New Roman" w:hAnsi="Times New Roman" w:cs="Times New Roman"/>
          <w:sz w:val="24"/>
          <w:szCs w:val="24"/>
          <w:lang w:val="en-US"/>
        </w:rPr>
        <w:t xml:space="preserve"> semantic theory does not match up with </w:t>
      </w:r>
      <w:r w:rsidR="00EE1B58" w:rsidRPr="00E726DC">
        <w:rPr>
          <w:rFonts w:ascii="Times New Roman" w:hAnsi="Times New Roman" w:cs="Times New Roman"/>
          <w:sz w:val="24"/>
          <w:szCs w:val="24"/>
          <w:lang w:val="en-US"/>
        </w:rPr>
        <w:t xml:space="preserve">how </w:t>
      </w:r>
      <w:r w:rsidR="00080AD3" w:rsidRPr="00E726DC">
        <w:rPr>
          <w:rFonts w:ascii="Times New Roman" w:hAnsi="Times New Roman" w:cs="Times New Roman"/>
          <w:sz w:val="24"/>
          <w:szCs w:val="24"/>
          <w:lang w:val="en-US"/>
        </w:rPr>
        <w:t xml:space="preserve">competent speakers </w:t>
      </w:r>
      <w:r w:rsidR="00EE1B58" w:rsidRPr="00E726DC">
        <w:rPr>
          <w:rFonts w:ascii="Times New Roman" w:hAnsi="Times New Roman" w:cs="Times New Roman"/>
          <w:sz w:val="24"/>
          <w:szCs w:val="24"/>
          <w:lang w:val="en-US"/>
        </w:rPr>
        <w:t xml:space="preserve">apply “know” </w:t>
      </w:r>
      <w:r w:rsidR="00080AD3" w:rsidRPr="00E726DC">
        <w:rPr>
          <w:rFonts w:ascii="Times New Roman" w:hAnsi="Times New Roman" w:cs="Times New Roman"/>
          <w:sz w:val="24"/>
          <w:szCs w:val="24"/>
          <w:lang w:val="en-US"/>
        </w:rPr>
        <w:t>across a wide range of mundane cases</w:t>
      </w:r>
      <w:r w:rsidR="00F83C1B" w:rsidRPr="00E726DC">
        <w:rPr>
          <w:rFonts w:ascii="Times New Roman" w:hAnsi="Times New Roman" w:cs="Times New Roman"/>
          <w:sz w:val="24"/>
          <w:szCs w:val="24"/>
          <w:lang w:val="en-US"/>
        </w:rPr>
        <w:t xml:space="preserve">. </w:t>
      </w:r>
      <w:r w:rsidR="00EE1B58" w:rsidRPr="00E726DC">
        <w:rPr>
          <w:rFonts w:ascii="Times New Roman" w:hAnsi="Times New Roman" w:cs="Times New Roman"/>
          <w:sz w:val="24"/>
          <w:szCs w:val="24"/>
          <w:lang w:val="en-US"/>
        </w:rPr>
        <w:t xml:space="preserve">DeRose (2009) </w:t>
      </w:r>
      <w:r w:rsidR="00080AD3" w:rsidRPr="00E726DC">
        <w:rPr>
          <w:rFonts w:ascii="Times New Roman" w:hAnsi="Times New Roman" w:cs="Times New Roman"/>
          <w:sz w:val="24"/>
          <w:szCs w:val="24"/>
          <w:lang w:val="en-US"/>
        </w:rPr>
        <w:t xml:space="preserve">compares the predicament of MCI with that of </w:t>
      </w:r>
      <w:r w:rsidR="00DE3B3A" w:rsidRPr="00E726DC">
        <w:rPr>
          <w:rFonts w:ascii="Times New Roman" w:hAnsi="Times New Roman" w:cs="Times New Roman"/>
          <w:sz w:val="24"/>
          <w:szCs w:val="24"/>
          <w:lang w:val="en-US"/>
        </w:rPr>
        <w:t xml:space="preserve">two </w:t>
      </w:r>
      <w:r w:rsidR="005B1DB8" w:rsidRPr="00E726DC">
        <w:rPr>
          <w:rFonts w:ascii="Times New Roman" w:hAnsi="Times New Roman" w:cs="Times New Roman"/>
          <w:sz w:val="24"/>
          <w:szCs w:val="24"/>
          <w:lang w:val="en-US"/>
        </w:rPr>
        <w:t xml:space="preserve">clearly </w:t>
      </w:r>
      <w:r w:rsidR="00DE3B3A" w:rsidRPr="00E726DC">
        <w:rPr>
          <w:rFonts w:ascii="Times New Roman" w:hAnsi="Times New Roman" w:cs="Times New Roman"/>
          <w:sz w:val="24"/>
          <w:szCs w:val="24"/>
          <w:lang w:val="en-US"/>
        </w:rPr>
        <w:t>crazy semantic theories: the theory that “physician” correctly applies to a person only if she is able to cure any illness instantaneously and the theory that “bachelor” only applies to married</w:t>
      </w:r>
      <w:r w:rsidR="006D1626" w:rsidRPr="00E726DC">
        <w:rPr>
          <w:rFonts w:ascii="Times New Roman" w:hAnsi="Times New Roman" w:cs="Times New Roman"/>
          <w:sz w:val="24"/>
          <w:szCs w:val="24"/>
          <w:lang w:val="en-US"/>
        </w:rPr>
        <w:t xml:space="preserve"> males</w:t>
      </w:r>
      <w:r w:rsidR="00DE3B3A" w:rsidRPr="00E726DC">
        <w:rPr>
          <w:rFonts w:ascii="Times New Roman" w:hAnsi="Times New Roman" w:cs="Times New Roman"/>
          <w:sz w:val="24"/>
          <w:szCs w:val="24"/>
          <w:lang w:val="en-US"/>
        </w:rPr>
        <w:t>. Like MCI, these crazed theories</w:t>
      </w:r>
      <w:r w:rsidR="006434E2" w:rsidRPr="00E726DC">
        <w:rPr>
          <w:rFonts w:ascii="Times New Roman" w:hAnsi="Times New Roman" w:cs="Times New Roman"/>
          <w:sz w:val="24"/>
          <w:szCs w:val="24"/>
          <w:lang w:val="en-US"/>
        </w:rPr>
        <w:t xml:space="preserve"> </w:t>
      </w:r>
      <w:r w:rsidR="00DE3B3A" w:rsidRPr="00E726DC">
        <w:rPr>
          <w:rFonts w:ascii="Times New Roman" w:hAnsi="Times New Roman" w:cs="Times New Roman"/>
          <w:sz w:val="24"/>
          <w:szCs w:val="24"/>
          <w:lang w:val="en-US"/>
        </w:rPr>
        <w:t xml:space="preserve">conflict with our semantic intuitions extensively. In </w:t>
      </w:r>
      <w:r w:rsidR="006F7C72" w:rsidRPr="00E726DC">
        <w:rPr>
          <w:rFonts w:ascii="Times New Roman" w:hAnsi="Times New Roman" w:cs="Times New Roman"/>
          <w:sz w:val="24"/>
          <w:szCs w:val="24"/>
          <w:lang w:val="en-US"/>
        </w:rPr>
        <w:t xml:space="preserve">ordinary </w:t>
      </w:r>
      <w:r w:rsidR="00DE3B3A" w:rsidRPr="00E726DC">
        <w:rPr>
          <w:rFonts w:ascii="Times New Roman" w:hAnsi="Times New Roman" w:cs="Times New Roman"/>
          <w:sz w:val="24"/>
          <w:szCs w:val="24"/>
          <w:lang w:val="en-US"/>
        </w:rPr>
        <w:t xml:space="preserve">cases in which </w:t>
      </w:r>
      <w:r w:rsidR="00C72D43" w:rsidRPr="00E726DC">
        <w:rPr>
          <w:rFonts w:ascii="Times New Roman" w:hAnsi="Times New Roman" w:cs="Times New Roman"/>
          <w:sz w:val="24"/>
          <w:szCs w:val="24"/>
          <w:lang w:val="en-US"/>
        </w:rPr>
        <w:t>we would</w:t>
      </w:r>
      <w:r w:rsidRPr="00E726DC">
        <w:rPr>
          <w:rFonts w:ascii="Times New Roman" w:hAnsi="Times New Roman" w:cs="Times New Roman"/>
          <w:sz w:val="24"/>
          <w:szCs w:val="24"/>
          <w:lang w:val="en-US"/>
        </w:rPr>
        <w:t xml:space="preserve"> regard </w:t>
      </w:r>
      <w:r w:rsidR="00DE3B3A" w:rsidRPr="00E726DC">
        <w:rPr>
          <w:rFonts w:ascii="Times New Roman" w:hAnsi="Times New Roman" w:cs="Times New Roman"/>
          <w:sz w:val="24"/>
          <w:szCs w:val="24"/>
          <w:lang w:val="en-US"/>
        </w:rPr>
        <w:t>“She’s a physician” as true</w:t>
      </w:r>
      <w:r w:rsidR="0011508F" w:rsidRPr="00E726DC">
        <w:rPr>
          <w:rFonts w:ascii="Times New Roman" w:hAnsi="Times New Roman" w:cs="Times New Roman"/>
          <w:sz w:val="24"/>
          <w:szCs w:val="24"/>
          <w:lang w:val="en-US"/>
        </w:rPr>
        <w:t xml:space="preserve">, </w:t>
      </w:r>
      <w:r w:rsidR="00DE3B3A" w:rsidRPr="00E726DC">
        <w:rPr>
          <w:rFonts w:ascii="Times New Roman" w:hAnsi="Times New Roman" w:cs="Times New Roman"/>
          <w:sz w:val="24"/>
          <w:szCs w:val="24"/>
          <w:lang w:val="en-US"/>
        </w:rPr>
        <w:t xml:space="preserve">the former theory implies </w:t>
      </w:r>
      <w:r w:rsidR="00C72D43" w:rsidRPr="00E726DC">
        <w:rPr>
          <w:rFonts w:ascii="Times New Roman" w:hAnsi="Times New Roman" w:cs="Times New Roman"/>
          <w:sz w:val="24"/>
          <w:szCs w:val="24"/>
          <w:lang w:val="en-US"/>
        </w:rPr>
        <w:t>that we would</w:t>
      </w:r>
      <w:r w:rsidRPr="00E726DC">
        <w:rPr>
          <w:rFonts w:ascii="Times New Roman" w:hAnsi="Times New Roman" w:cs="Times New Roman"/>
          <w:sz w:val="24"/>
          <w:szCs w:val="24"/>
          <w:lang w:val="en-US"/>
        </w:rPr>
        <w:t xml:space="preserve"> </w:t>
      </w:r>
      <w:r w:rsidR="00DE3B3A" w:rsidRPr="00E726DC">
        <w:rPr>
          <w:rFonts w:ascii="Times New Roman" w:hAnsi="Times New Roman" w:cs="Times New Roman"/>
          <w:sz w:val="24"/>
          <w:szCs w:val="24"/>
          <w:lang w:val="en-US"/>
        </w:rPr>
        <w:t xml:space="preserve">be wrong because </w:t>
      </w:r>
      <w:r w:rsidR="0011508F" w:rsidRPr="00E726DC">
        <w:rPr>
          <w:rFonts w:ascii="Times New Roman" w:hAnsi="Times New Roman" w:cs="Times New Roman"/>
          <w:sz w:val="24"/>
          <w:szCs w:val="24"/>
          <w:lang w:val="en-US"/>
        </w:rPr>
        <w:t>the person concerned cannot cure all diseases instantaneously.</w:t>
      </w:r>
      <w:r w:rsidR="00DE3B3A" w:rsidRPr="00E726DC">
        <w:rPr>
          <w:rFonts w:ascii="Times New Roman" w:hAnsi="Times New Roman" w:cs="Times New Roman"/>
          <w:sz w:val="24"/>
          <w:szCs w:val="24"/>
          <w:lang w:val="en-US"/>
        </w:rPr>
        <w:t xml:space="preserve"> And in </w:t>
      </w:r>
      <w:r w:rsidR="006F7C72" w:rsidRPr="00E726DC">
        <w:rPr>
          <w:rFonts w:ascii="Times New Roman" w:hAnsi="Times New Roman" w:cs="Times New Roman"/>
          <w:sz w:val="24"/>
          <w:szCs w:val="24"/>
          <w:lang w:val="en-US"/>
        </w:rPr>
        <w:t xml:space="preserve">ordinary </w:t>
      </w:r>
      <w:r w:rsidR="00DE3B3A" w:rsidRPr="00E726DC">
        <w:rPr>
          <w:rFonts w:ascii="Times New Roman" w:hAnsi="Times New Roman" w:cs="Times New Roman"/>
          <w:sz w:val="24"/>
          <w:szCs w:val="24"/>
          <w:lang w:val="en-US"/>
        </w:rPr>
        <w:t xml:space="preserve">cases in which </w:t>
      </w:r>
      <w:r w:rsidR="00C72D43" w:rsidRPr="00E726DC">
        <w:rPr>
          <w:rFonts w:ascii="Times New Roman" w:hAnsi="Times New Roman" w:cs="Times New Roman"/>
          <w:sz w:val="24"/>
          <w:szCs w:val="24"/>
          <w:lang w:val="en-US"/>
        </w:rPr>
        <w:t>we</w:t>
      </w:r>
      <w:r w:rsidRPr="00E726DC">
        <w:rPr>
          <w:rFonts w:ascii="Times New Roman" w:hAnsi="Times New Roman" w:cs="Times New Roman"/>
          <w:sz w:val="24"/>
          <w:szCs w:val="24"/>
          <w:lang w:val="en-US"/>
        </w:rPr>
        <w:t xml:space="preserve"> </w:t>
      </w:r>
      <w:r w:rsidR="00DE3B3A" w:rsidRPr="00E726DC">
        <w:rPr>
          <w:rFonts w:ascii="Times New Roman" w:hAnsi="Times New Roman" w:cs="Times New Roman"/>
          <w:sz w:val="24"/>
          <w:szCs w:val="24"/>
          <w:lang w:val="en-US"/>
        </w:rPr>
        <w:t>would regard “He’s a bachelor” as true</w:t>
      </w:r>
      <w:r w:rsidR="0011508F" w:rsidRPr="00E726DC">
        <w:rPr>
          <w:rFonts w:ascii="Times New Roman" w:hAnsi="Times New Roman" w:cs="Times New Roman"/>
          <w:sz w:val="24"/>
          <w:szCs w:val="24"/>
          <w:lang w:val="en-US"/>
        </w:rPr>
        <w:t>,</w:t>
      </w:r>
      <w:r w:rsidR="00DE3B3A" w:rsidRPr="00E726DC">
        <w:rPr>
          <w:rFonts w:ascii="Times New Roman" w:hAnsi="Times New Roman" w:cs="Times New Roman"/>
          <w:sz w:val="24"/>
          <w:szCs w:val="24"/>
          <w:lang w:val="en-US"/>
        </w:rPr>
        <w:t xml:space="preserve"> the latter theory implies </w:t>
      </w:r>
      <w:r w:rsidR="00C72D43" w:rsidRPr="00E726DC">
        <w:rPr>
          <w:rFonts w:ascii="Times New Roman" w:hAnsi="Times New Roman" w:cs="Times New Roman"/>
          <w:sz w:val="24"/>
          <w:szCs w:val="24"/>
          <w:lang w:val="en-US"/>
        </w:rPr>
        <w:t>we would</w:t>
      </w:r>
      <w:r w:rsidRPr="00E726DC">
        <w:rPr>
          <w:rFonts w:ascii="Times New Roman" w:hAnsi="Times New Roman" w:cs="Times New Roman"/>
          <w:sz w:val="24"/>
          <w:szCs w:val="24"/>
          <w:lang w:val="en-US"/>
        </w:rPr>
        <w:t xml:space="preserve"> </w:t>
      </w:r>
      <w:r w:rsidR="00DE3B3A" w:rsidRPr="00E726DC">
        <w:rPr>
          <w:rFonts w:ascii="Times New Roman" w:hAnsi="Times New Roman" w:cs="Times New Roman"/>
          <w:sz w:val="24"/>
          <w:szCs w:val="24"/>
          <w:lang w:val="en-US"/>
        </w:rPr>
        <w:t xml:space="preserve">be wrong because </w:t>
      </w:r>
      <w:r w:rsidR="0011508F" w:rsidRPr="00E726DC">
        <w:rPr>
          <w:rFonts w:ascii="Times New Roman" w:hAnsi="Times New Roman" w:cs="Times New Roman"/>
          <w:sz w:val="24"/>
          <w:szCs w:val="24"/>
          <w:lang w:val="en-US"/>
        </w:rPr>
        <w:t>the person concerned isn’t married!</w:t>
      </w:r>
      <w:r w:rsidR="00DE3B3A" w:rsidRPr="00E726DC">
        <w:rPr>
          <w:rFonts w:ascii="Times New Roman" w:hAnsi="Times New Roman" w:cs="Times New Roman"/>
          <w:sz w:val="24"/>
          <w:szCs w:val="24"/>
          <w:lang w:val="en-US"/>
        </w:rPr>
        <w:t xml:space="preserve"> </w:t>
      </w:r>
    </w:p>
    <w:p w:rsidR="00DE3B3A" w:rsidRPr="00E726DC" w:rsidRDefault="00DE3B3A" w:rsidP="001F73F5">
      <w:pPr>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DeRose asks,</w:t>
      </w:r>
    </w:p>
    <w:p w:rsidR="00DE3B3A" w:rsidRPr="00E726DC" w:rsidRDefault="00DE3B3A" w:rsidP="001F73F5">
      <w:pPr>
        <w:autoSpaceDE w:val="0"/>
        <w:autoSpaceDN w:val="0"/>
        <w:adjustRightInd w:val="0"/>
        <w:spacing w:after="0" w:line="480" w:lineRule="auto"/>
        <w:rPr>
          <w:rFonts w:ascii="Times New Roman" w:hAnsi="Times New Roman" w:cs="Times New Roman"/>
          <w:sz w:val="24"/>
          <w:szCs w:val="24"/>
          <w:lang w:val="en-US"/>
        </w:rPr>
      </w:pPr>
    </w:p>
    <w:p w:rsidR="00DE3B3A" w:rsidRPr="00E726DC" w:rsidRDefault="00EE1B58" w:rsidP="001F73F5">
      <w:pPr>
        <w:autoSpaceDE w:val="0"/>
        <w:autoSpaceDN w:val="0"/>
        <w:adjustRightInd w:val="0"/>
        <w:spacing w:after="0" w:line="480" w:lineRule="auto"/>
        <w:ind w:left="1440"/>
        <w:rPr>
          <w:rFonts w:ascii="Times New Roman" w:hAnsi="Times New Roman" w:cs="Times New Roman"/>
          <w:sz w:val="24"/>
          <w:szCs w:val="24"/>
          <w:lang w:val="en-US"/>
        </w:rPr>
      </w:pPr>
      <w:r w:rsidRPr="00E726DC">
        <w:rPr>
          <w:rFonts w:ascii="Times New Roman" w:eastAsia="Bembo" w:hAnsi="Times New Roman" w:cs="Times New Roman"/>
          <w:sz w:val="24"/>
          <w:szCs w:val="24"/>
          <w:lang w:val="en-US"/>
        </w:rPr>
        <w:t>[I]</w:t>
      </w:r>
      <w:r w:rsidR="00DE3B3A" w:rsidRPr="00E726DC">
        <w:rPr>
          <w:rFonts w:ascii="Times New Roman" w:eastAsia="Bembo" w:hAnsi="Times New Roman" w:cs="Times New Roman"/>
          <w:sz w:val="24"/>
          <w:szCs w:val="24"/>
          <w:lang w:val="en-US"/>
        </w:rPr>
        <w:t>n virtue of what is our language in fact such</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that these strange theories are not true of it?...with respect to the strange theory</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concerning</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 it seems eminently reasonable to suppose that such facts</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 xml:space="preserve">as these, regarding our use, in thought and speech, of the term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 are</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centrally involved: that we take to be physicians many licensed practitioners</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of medicine who don</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t satisfy the demanding requirement alleged; that we</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 xml:space="preserve">seriously describe these people as being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physicians</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 that we don</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t deny that</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 xml:space="preserve">these people are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physicians</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 that claims to the effect that these people are</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physicians</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 xml:space="preserve"> intuitively strike us as true; etc. It</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s no doubt largely in virtue of</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such facts as these that the traditional view, rather than the bizarre conjecture</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we are considering, is true of our language: The correctness of the traditional</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view largely consists in such facts. And these facts also seem to provide us</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 xml:space="preserve">with our </w:t>
      </w:r>
      <w:r w:rsidR="00DE3B3A" w:rsidRPr="00E726DC">
        <w:rPr>
          <w:rFonts w:ascii="Times New Roman" w:eastAsia="Bembo" w:hAnsi="Times New Roman" w:cs="Times New Roman"/>
          <w:sz w:val="24"/>
          <w:szCs w:val="24"/>
          <w:lang w:val="en-US"/>
        </w:rPr>
        <w:lastRenderedPageBreak/>
        <w:t>best reasons or evidence for accepting the traditional, rather than the</w:t>
      </w:r>
      <w:r w:rsidR="006434E2" w:rsidRPr="00E726DC">
        <w:rPr>
          <w:rFonts w:ascii="Times New Roman" w:eastAsia="Bembo" w:hAnsi="Times New Roman" w:cs="Times New Roman"/>
          <w:sz w:val="24"/>
          <w:szCs w:val="24"/>
          <w:lang w:val="en-US"/>
        </w:rPr>
        <w:t xml:space="preserve"> </w:t>
      </w:r>
      <w:r w:rsidR="00DE3B3A" w:rsidRPr="00E726DC">
        <w:rPr>
          <w:rFonts w:ascii="Times New Roman" w:eastAsia="Bembo" w:hAnsi="Times New Roman" w:cs="Times New Roman"/>
          <w:sz w:val="24"/>
          <w:szCs w:val="24"/>
          <w:lang w:val="en-US"/>
        </w:rPr>
        <w:t xml:space="preserve">strange, hypothesis regarding the semantics of </w:t>
      </w:r>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physician</w:t>
      </w:r>
      <w:proofErr w:type="gramStart"/>
      <w:r w:rsidR="00DE3B3A" w:rsidRPr="00E726DC">
        <w:rPr>
          <w:rFonts w:ascii="Times New Roman" w:eastAsia="Batang" w:hAnsi="Times New Roman" w:cs="Times New Roman"/>
          <w:sz w:val="24"/>
          <w:szCs w:val="24"/>
          <w:lang w:val="en-US"/>
        </w:rPr>
        <w:t>’</w:t>
      </w:r>
      <w:r w:rsidR="00DE3B3A" w:rsidRPr="00E726DC">
        <w:rPr>
          <w:rFonts w:ascii="Times New Roman" w:eastAsia="Bembo" w:hAnsi="Times New Roman" w:cs="Times New Roman"/>
          <w:sz w:val="24"/>
          <w:szCs w:val="24"/>
          <w:lang w:val="en-US"/>
        </w:rPr>
        <w:t>.(</w:t>
      </w:r>
      <w:proofErr w:type="gramEnd"/>
      <w:r w:rsidR="00DE3B3A" w:rsidRPr="00E726DC">
        <w:rPr>
          <w:rFonts w:ascii="Times New Roman" w:eastAsia="Bembo" w:hAnsi="Times New Roman" w:cs="Times New Roman"/>
          <w:sz w:val="24"/>
          <w:szCs w:val="24"/>
          <w:lang w:val="en-US"/>
        </w:rPr>
        <w:t>2009, p.67)</w:t>
      </w:r>
    </w:p>
    <w:p w:rsidR="00DE3B3A" w:rsidRPr="00E726DC" w:rsidRDefault="00DE3B3A" w:rsidP="001F73F5">
      <w:pPr>
        <w:autoSpaceDE w:val="0"/>
        <w:autoSpaceDN w:val="0"/>
        <w:adjustRightInd w:val="0"/>
        <w:spacing w:after="0" w:line="480" w:lineRule="auto"/>
        <w:rPr>
          <w:rFonts w:ascii="Times New Roman" w:hAnsi="Times New Roman" w:cs="Times New Roman"/>
          <w:sz w:val="24"/>
          <w:szCs w:val="24"/>
          <w:lang w:val="en-US"/>
        </w:rPr>
      </w:pPr>
    </w:p>
    <w:p w:rsidR="00DE3B3A" w:rsidRPr="00E726DC" w:rsidRDefault="001B6530" w:rsidP="001F73F5">
      <w:pPr>
        <w:autoSpaceDE w:val="0"/>
        <w:autoSpaceDN w:val="0"/>
        <w:adjustRightInd w:val="0"/>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The </w:t>
      </w:r>
      <w:r w:rsidR="00074E21" w:rsidRPr="00E726DC">
        <w:rPr>
          <w:rFonts w:ascii="Times New Roman" w:hAnsi="Times New Roman" w:cs="Times New Roman"/>
          <w:sz w:val="24"/>
          <w:szCs w:val="24"/>
          <w:lang w:val="en-US"/>
        </w:rPr>
        <w:t xml:space="preserve">point </w:t>
      </w:r>
      <w:r w:rsidRPr="00E726DC">
        <w:rPr>
          <w:rFonts w:ascii="Times New Roman" w:hAnsi="Times New Roman" w:cs="Times New Roman"/>
          <w:sz w:val="24"/>
          <w:szCs w:val="24"/>
          <w:lang w:val="en-US"/>
        </w:rPr>
        <w:t xml:space="preserve">DeRose </w:t>
      </w:r>
      <w:r w:rsidR="00074E21" w:rsidRPr="00E726DC">
        <w:rPr>
          <w:rFonts w:ascii="Times New Roman" w:hAnsi="Times New Roman" w:cs="Times New Roman"/>
          <w:sz w:val="24"/>
          <w:szCs w:val="24"/>
          <w:lang w:val="en-US"/>
        </w:rPr>
        <w:t xml:space="preserve">impresses upon us, then, is </w:t>
      </w:r>
      <w:r w:rsidRPr="00E726DC">
        <w:rPr>
          <w:rFonts w:ascii="Times New Roman" w:hAnsi="Times New Roman" w:cs="Times New Roman"/>
          <w:sz w:val="24"/>
          <w:szCs w:val="24"/>
          <w:lang w:val="en-US"/>
        </w:rPr>
        <w:t xml:space="preserve">that </w:t>
      </w:r>
      <w:r w:rsidR="00DE3B3A" w:rsidRPr="00E726DC">
        <w:rPr>
          <w:rFonts w:ascii="Times New Roman" w:hAnsi="Times New Roman" w:cs="Times New Roman"/>
          <w:sz w:val="24"/>
          <w:szCs w:val="24"/>
          <w:lang w:val="en-US"/>
        </w:rPr>
        <w:t>when it comes to deciding the correct semantics for “</w:t>
      </w:r>
      <w:r w:rsidR="00074E21" w:rsidRPr="00E726DC">
        <w:rPr>
          <w:rFonts w:ascii="Times New Roman" w:hAnsi="Times New Roman" w:cs="Times New Roman"/>
          <w:sz w:val="24"/>
          <w:szCs w:val="24"/>
          <w:lang w:val="en-US"/>
        </w:rPr>
        <w:t>know</w:t>
      </w:r>
      <w:r w:rsidR="00DE3B3A" w:rsidRPr="00E726DC">
        <w:rPr>
          <w:rFonts w:ascii="Times New Roman" w:hAnsi="Times New Roman" w:cs="Times New Roman"/>
          <w:sz w:val="24"/>
          <w:szCs w:val="24"/>
          <w:lang w:val="en-US"/>
        </w:rPr>
        <w:t>”</w:t>
      </w:r>
      <w:r w:rsidR="00074E21" w:rsidRPr="00E726DC">
        <w:rPr>
          <w:rFonts w:ascii="Times New Roman" w:hAnsi="Times New Roman" w:cs="Times New Roman"/>
          <w:sz w:val="24"/>
          <w:szCs w:val="24"/>
          <w:lang w:val="en-US"/>
        </w:rPr>
        <w:t>,</w:t>
      </w:r>
      <w:r w:rsidR="00DE3B3A" w:rsidRPr="00E726DC">
        <w:rPr>
          <w:rFonts w:ascii="Times New Roman" w:hAnsi="Times New Roman" w:cs="Times New Roman"/>
          <w:sz w:val="24"/>
          <w:szCs w:val="24"/>
          <w:lang w:val="en-US"/>
        </w:rPr>
        <w:t xml:space="preserve"> we should be guided by how ordinary, competent speakers </w:t>
      </w:r>
      <w:r w:rsidR="00EE1B58" w:rsidRPr="00E726DC">
        <w:rPr>
          <w:rFonts w:ascii="Times New Roman" w:hAnsi="Times New Roman" w:cs="Times New Roman"/>
          <w:sz w:val="24"/>
          <w:szCs w:val="24"/>
          <w:lang w:val="en-US"/>
        </w:rPr>
        <w:t xml:space="preserve">actually </w:t>
      </w:r>
      <w:r w:rsidR="00DE3B3A" w:rsidRPr="00E726DC">
        <w:rPr>
          <w:rFonts w:ascii="Times New Roman" w:hAnsi="Times New Roman" w:cs="Times New Roman"/>
          <w:sz w:val="24"/>
          <w:szCs w:val="24"/>
          <w:lang w:val="en-US"/>
        </w:rPr>
        <w:t xml:space="preserve">apply the term—at least, in mundane, familiar cases in which they have strong intuitions. For DeRose, whatever the correct semantics is, the reason </w:t>
      </w:r>
      <w:r w:rsidR="00DE3B3A" w:rsidRPr="00E726DC">
        <w:rPr>
          <w:rFonts w:ascii="Times New Roman" w:hAnsi="Times New Roman" w:cs="Times New Roman"/>
          <w:i/>
          <w:sz w:val="24"/>
          <w:szCs w:val="24"/>
          <w:lang w:val="en-US"/>
        </w:rPr>
        <w:t>it</w:t>
      </w:r>
      <w:r w:rsidR="00DE3B3A" w:rsidRPr="00E726DC">
        <w:rPr>
          <w:rFonts w:ascii="Times New Roman" w:hAnsi="Times New Roman" w:cs="Times New Roman"/>
          <w:sz w:val="24"/>
          <w:szCs w:val="24"/>
          <w:lang w:val="en-US"/>
        </w:rPr>
        <w:t>, rather than some other account, is correct “largely consists” in the fact that it validates the semantic intuitions of ordinary speakers</w:t>
      </w:r>
      <w:r w:rsidR="00FB0DCD" w:rsidRPr="00E726DC">
        <w:rPr>
          <w:rFonts w:ascii="Times New Roman" w:hAnsi="Times New Roman" w:cs="Times New Roman"/>
          <w:sz w:val="24"/>
          <w:szCs w:val="24"/>
          <w:lang w:val="en-US"/>
        </w:rPr>
        <w:t xml:space="preserve"> in such cases</w:t>
      </w:r>
      <w:r w:rsidR="00DE3B3A" w:rsidRPr="00E726DC">
        <w:rPr>
          <w:rFonts w:ascii="Times New Roman" w:hAnsi="Times New Roman" w:cs="Times New Roman"/>
          <w:sz w:val="24"/>
          <w:szCs w:val="24"/>
          <w:lang w:val="en-US"/>
        </w:rPr>
        <w:t>.</w:t>
      </w:r>
      <w:r w:rsidR="00C913CC" w:rsidRPr="00E726DC">
        <w:rPr>
          <w:rFonts w:ascii="Times New Roman" w:hAnsi="Times New Roman" w:cs="Times New Roman"/>
          <w:sz w:val="24"/>
          <w:szCs w:val="24"/>
          <w:lang w:val="en-US"/>
        </w:rPr>
        <w:t xml:space="preserve"> Since the </w:t>
      </w:r>
      <w:r w:rsidR="00EE1B58" w:rsidRPr="00E726DC">
        <w:rPr>
          <w:rFonts w:ascii="Times New Roman" w:hAnsi="Times New Roman" w:cs="Times New Roman"/>
          <w:sz w:val="24"/>
          <w:szCs w:val="24"/>
          <w:lang w:val="en-US"/>
        </w:rPr>
        <w:t xml:space="preserve">intuitions of </w:t>
      </w:r>
      <w:r w:rsidR="00C72D43" w:rsidRPr="00E726DC">
        <w:rPr>
          <w:rFonts w:ascii="Times New Roman" w:hAnsi="Times New Roman" w:cs="Times New Roman"/>
          <w:sz w:val="24"/>
          <w:szCs w:val="24"/>
          <w:lang w:val="en-US"/>
        </w:rPr>
        <w:t xml:space="preserve">ordinary </w:t>
      </w:r>
      <w:r w:rsidRPr="00E726DC">
        <w:rPr>
          <w:rFonts w:ascii="Times New Roman" w:hAnsi="Times New Roman" w:cs="Times New Roman"/>
          <w:sz w:val="24"/>
          <w:szCs w:val="24"/>
          <w:lang w:val="en-US"/>
        </w:rPr>
        <w:t xml:space="preserve">speakers </w:t>
      </w:r>
      <w:r w:rsidR="00C913CC" w:rsidRPr="00E726DC">
        <w:rPr>
          <w:rFonts w:ascii="Times New Roman" w:hAnsi="Times New Roman" w:cs="Times New Roman"/>
          <w:sz w:val="24"/>
          <w:szCs w:val="24"/>
          <w:lang w:val="en-US"/>
        </w:rPr>
        <w:t xml:space="preserve">with respect to “know” </w:t>
      </w:r>
      <w:r w:rsidR="00A101D0">
        <w:rPr>
          <w:rFonts w:ascii="Times New Roman" w:hAnsi="Times New Roman" w:cs="Times New Roman"/>
          <w:sz w:val="24"/>
          <w:szCs w:val="24"/>
          <w:lang w:val="en-US"/>
        </w:rPr>
        <w:t xml:space="preserve">apparently </w:t>
      </w:r>
      <w:r w:rsidR="00C913CC" w:rsidRPr="00E726DC">
        <w:rPr>
          <w:rFonts w:ascii="Times New Roman" w:hAnsi="Times New Roman" w:cs="Times New Roman"/>
          <w:sz w:val="24"/>
          <w:szCs w:val="24"/>
          <w:lang w:val="en-US"/>
        </w:rPr>
        <w:t xml:space="preserve">conflict with </w:t>
      </w:r>
      <w:r w:rsidR="00C72D43" w:rsidRPr="00E726DC">
        <w:rPr>
          <w:rFonts w:ascii="Times New Roman" w:hAnsi="Times New Roman" w:cs="Times New Roman"/>
          <w:sz w:val="24"/>
          <w:szCs w:val="24"/>
          <w:lang w:val="en-US"/>
        </w:rPr>
        <w:t>MCI’s</w:t>
      </w:r>
      <w:r w:rsidR="00C913CC" w:rsidRPr="00E726DC">
        <w:rPr>
          <w:rFonts w:ascii="Times New Roman" w:hAnsi="Times New Roman" w:cs="Times New Roman"/>
          <w:sz w:val="24"/>
          <w:szCs w:val="24"/>
          <w:lang w:val="en-US"/>
        </w:rPr>
        <w:t xml:space="preserve"> semantics across a wide range of </w:t>
      </w:r>
      <w:r w:rsidR="00FB0DCD" w:rsidRPr="00E726DC">
        <w:rPr>
          <w:rFonts w:ascii="Times New Roman" w:hAnsi="Times New Roman" w:cs="Times New Roman"/>
          <w:sz w:val="24"/>
          <w:szCs w:val="24"/>
          <w:lang w:val="en-US"/>
        </w:rPr>
        <w:t xml:space="preserve">such </w:t>
      </w:r>
      <w:r w:rsidR="00C913CC" w:rsidRPr="00E726DC">
        <w:rPr>
          <w:rFonts w:ascii="Times New Roman" w:hAnsi="Times New Roman" w:cs="Times New Roman"/>
          <w:sz w:val="24"/>
          <w:szCs w:val="24"/>
          <w:lang w:val="en-US"/>
        </w:rPr>
        <w:t>cases</w:t>
      </w:r>
      <w:r w:rsidR="00FB0DCD"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that semantics looks a good deal like another crazed theory. </w:t>
      </w:r>
    </w:p>
    <w:p w:rsidR="00B00340" w:rsidRPr="00E726DC" w:rsidRDefault="00B00340" w:rsidP="001F73F5">
      <w:pPr>
        <w:autoSpaceDE w:val="0"/>
        <w:autoSpaceDN w:val="0"/>
        <w:adjustRightInd w:val="0"/>
        <w:spacing w:after="0" w:line="480" w:lineRule="auto"/>
        <w:ind w:firstLine="720"/>
        <w:rPr>
          <w:rFonts w:ascii="Times New Roman" w:hAnsi="Times New Roman" w:cs="Times New Roman"/>
          <w:sz w:val="24"/>
          <w:szCs w:val="24"/>
          <w:lang w:val="en-US"/>
        </w:rPr>
      </w:pPr>
      <w:r w:rsidRPr="005D0FE0">
        <w:rPr>
          <w:rFonts w:ascii="Times New Roman" w:hAnsi="Times New Roman" w:cs="Times New Roman"/>
          <w:sz w:val="24"/>
          <w:szCs w:val="24"/>
          <w:lang w:val="en-US"/>
        </w:rPr>
        <w:t xml:space="preserve">As DeRose points out </w:t>
      </w:r>
      <w:r w:rsidR="003C2517" w:rsidRPr="005D0FE0">
        <w:rPr>
          <w:rFonts w:ascii="Times New Roman" w:hAnsi="Times New Roman" w:cs="Times New Roman"/>
          <w:sz w:val="24"/>
          <w:szCs w:val="24"/>
          <w:lang w:val="en-US"/>
        </w:rPr>
        <w:t>(2009</w:t>
      </w:r>
      <w:r w:rsidR="005D0FE0" w:rsidRPr="005D0FE0">
        <w:rPr>
          <w:rFonts w:ascii="Times New Roman" w:hAnsi="Times New Roman" w:cs="Times New Roman"/>
          <w:sz w:val="24"/>
          <w:szCs w:val="24"/>
          <w:lang w:val="en-US"/>
        </w:rPr>
        <w:t>: 153</w:t>
      </w:r>
      <w:r w:rsidRPr="005D0FE0">
        <w:rPr>
          <w:rFonts w:ascii="Times New Roman" w:hAnsi="Times New Roman" w:cs="Times New Roman"/>
          <w:sz w:val="24"/>
          <w:szCs w:val="24"/>
          <w:lang w:val="en-US"/>
        </w:rPr>
        <w:t xml:space="preserve">), </w:t>
      </w:r>
      <w:r w:rsidR="00A101D0" w:rsidRPr="005D0FE0">
        <w:rPr>
          <w:rFonts w:ascii="Times New Roman" w:hAnsi="Times New Roman" w:cs="Times New Roman"/>
          <w:sz w:val="24"/>
          <w:szCs w:val="24"/>
          <w:lang w:val="en-US"/>
        </w:rPr>
        <w:t xml:space="preserve">however, </w:t>
      </w:r>
      <w:r w:rsidRPr="005D0FE0">
        <w:rPr>
          <w:rFonts w:ascii="Times New Roman" w:hAnsi="Times New Roman" w:cs="Times New Roman"/>
          <w:sz w:val="24"/>
          <w:szCs w:val="24"/>
          <w:lang w:val="en-US"/>
        </w:rPr>
        <w:t xml:space="preserve">the fact that speakers misapply a term by the lights of one’s preferred semantics, does not always tell against the semantics. The misapplication could be due to some innocuous factual error. We can imagine </w:t>
      </w:r>
      <w:r w:rsidR="009072D8" w:rsidRPr="005D0FE0">
        <w:rPr>
          <w:rFonts w:ascii="Times New Roman" w:hAnsi="Times New Roman" w:cs="Times New Roman"/>
          <w:sz w:val="24"/>
          <w:szCs w:val="24"/>
          <w:lang w:val="en-US"/>
        </w:rPr>
        <w:t>speakers</w:t>
      </w:r>
      <w:r w:rsidRPr="005D0FE0">
        <w:rPr>
          <w:rFonts w:ascii="Times New Roman" w:hAnsi="Times New Roman" w:cs="Times New Roman"/>
          <w:sz w:val="24"/>
          <w:szCs w:val="24"/>
          <w:lang w:val="en-US"/>
        </w:rPr>
        <w:t xml:space="preserve"> regularly applying “</w:t>
      </w:r>
      <w:r w:rsidR="009072D8" w:rsidRPr="005D0FE0">
        <w:rPr>
          <w:rFonts w:ascii="Times New Roman" w:hAnsi="Times New Roman" w:cs="Times New Roman"/>
          <w:sz w:val="24"/>
          <w:szCs w:val="24"/>
          <w:lang w:val="en-US"/>
        </w:rPr>
        <w:t>physician</w:t>
      </w:r>
      <w:r w:rsidRPr="005D0FE0">
        <w:rPr>
          <w:rFonts w:ascii="Times New Roman" w:hAnsi="Times New Roman" w:cs="Times New Roman"/>
          <w:sz w:val="24"/>
          <w:szCs w:val="24"/>
          <w:lang w:val="en-US"/>
        </w:rPr>
        <w:t xml:space="preserve">” to </w:t>
      </w:r>
      <w:r w:rsidR="009072D8" w:rsidRPr="005D0FE0">
        <w:rPr>
          <w:rFonts w:ascii="Times New Roman" w:hAnsi="Times New Roman" w:cs="Times New Roman"/>
          <w:sz w:val="24"/>
          <w:szCs w:val="24"/>
          <w:lang w:val="en-US"/>
        </w:rPr>
        <w:t>people mischievously dressed-up as doctors who in fact know nothing about medicine</w:t>
      </w:r>
      <w:r w:rsidRPr="005D0FE0">
        <w:rPr>
          <w:rFonts w:ascii="Times New Roman" w:hAnsi="Times New Roman" w:cs="Times New Roman"/>
          <w:sz w:val="24"/>
          <w:szCs w:val="24"/>
          <w:lang w:val="en-US"/>
        </w:rPr>
        <w:t xml:space="preserve">. Here, the mismatch between speakers’ application and </w:t>
      </w:r>
      <w:r w:rsidR="009072D8" w:rsidRPr="005D0FE0">
        <w:rPr>
          <w:rFonts w:ascii="Times New Roman" w:hAnsi="Times New Roman" w:cs="Times New Roman"/>
          <w:sz w:val="24"/>
          <w:szCs w:val="24"/>
          <w:lang w:val="en-US"/>
        </w:rPr>
        <w:t xml:space="preserve">what </w:t>
      </w:r>
      <w:r w:rsidRPr="005D0FE0">
        <w:rPr>
          <w:rFonts w:ascii="Times New Roman" w:hAnsi="Times New Roman" w:cs="Times New Roman"/>
          <w:sz w:val="24"/>
          <w:szCs w:val="24"/>
          <w:lang w:val="en-US"/>
        </w:rPr>
        <w:t xml:space="preserve">the standard semantics </w:t>
      </w:r>
      <w:r w:rsidR="009072D8" w:rsidRPr="005D0FE0">
        <w:rPr>
          <w:rFonts w:ascii="Times New Roman" w:hAnsi="Times New Roman" w:cs="Times New Roman"/>
          <w:sz w:val="24"/>
          <w:szCs w:val="24"/>
          <w:lang w:val="en-US"/>
        </w:rPr>
        <w:t xml:space="preserve">would say </w:t>
      </w:r>
      <w:r w:rsidRPr="005D0FE0">
        <w:rPr>
          <w:rFonts w:ascii="Times New Roman" w:hAnsi="Times New Roman" w:cs="Times New Roman"/>
          <w:sz w:val="24"/>
          <w:szCs w:val="24"/>
          <w:lang w:val="en-US"/>
        </w:rPr>
        <w:t xml:space="preserve">doesn’t </w:t>
      </w:r>
      <w:r w:rsidR="009072D8" w:rsidRPr="005D0FE0">
        <w:rPr>
          <w:rFonts w:ascii="Times New Roman" w:hAnsi="Times New Roman" w:cs="Times New Roman"/>
          <w:sz w:val="24"/>
          <w:szCs w:val="24"/>
          <w:lang w:val="en-US"/>
        </w:rPr>
        <w:t>tell against the standard semantics. The mismatch can readily be explain</w:t>
      </w:r>
      <w:r w:rsidR="00F00C97">
        <w:rPr>
          <w:rFonts w:ascii="Times New Roman" w:hAnsi="Times New Roman" w:cs="Times New Roman"/>
          <w:sz w:val="24"/>
          <w:szCs w:val="24"/>
          <w:lang w:val="en-US"/>
        </w:rPr>
        <w:t>ed</w:t>
      </w:r>
      <w:r w:rsidR="009072D8" w:rsidRPr="005D0FE0">
        <w:rPr>
          <w:rFonts w:ascii="Times New Roman" w:hAnsi="Times New Roman" w:cs="Times New Roman"/>
          <w:sz w:val="24"/>
          <w:szCs w:val="24"/>
          <w:lang w:val="en-US"/>
        </w:rPr>
        <w:t>-away by pointing to t</w:t>
      </w:r>
      <w:r w:rsidR="00A101D0" w:rsidRPr="005D0FE0">
        <w:rPr>
          <w:rFonts w:ascii="Times New Roman" w:hAnsi="Times New Roman" w:cs="Times New Roman"/>
          <w:sz w:val="24"/>
          <w:szCs w:val="24"/>
          <w:lang w:val="en-US"/>
        </w:rPr>
        <w:t>he innocuous factual error: the ordinary speakers</w:t>
      </w:r>
      <w:r w:rsidR="009072D8" w:rsidRPr="005D0FE0">
        <w:rPr>
          <w:rFonts w:ascii="Times New Roman" w:hAnsi="Times New Roman" w:cs="Times New Roman"/>
          <w:sz w:val="24"/>
          <w:szCs w:val="24"/>
          <w:lang w:val="en-US"/>
        </w:rPr>
        <w:t xml:space="preserve"> do mean </w:t>
      </w:r>
      <w:r w:rsidR="009072D8" w:rsidRPr="005D0FE0">
        <w:rPr>
          <w:rFonts w:ascii="Times New Roman" w:hAnsi="Times New Roman" w:cs="Times New Roman"/>
          <w:i/>
          <w:sz w:val="24"/>
          <w:szCs w:val="24"/>
          <w:lang w:val="en-US"/>
        </w:rPr>
        <w:t>physician</w:t>
      </w:r>
      <w:r w:rsidR="00A101D0" w:rsidRPr="005D0FE0">
        <w:rPr>
          <w:rFonts w:ascii="Times New Roman" w:hAnsi="Times New Roman" w:cs="Times New Roman"/>
          <w:sz w:val="24"/>
          <w:szCs w:val="24"/>
          <w:lang w:val="en-US"/>
        </w:rPr>
        <w:t xml:space="preserve"> as understood by the traditional semantics</w:t>
      </w:r>
      <w:r w:rsidR="009072D8" w:rsidRPr="005D0FE0">
        <w:rPr>
          <w:rFonts w:ascii="Times New Roman" w:hAnsi="Times New Roman" w:cs="Times New Roman"/>
          <w:sz w:val="24"/>
          <w:szCs w:val="24"/>
          <w:lang w:val="en-US"/>
        </w:rPr>
        <w:t>, they just wrongly (but understandably) think that the mischievous people are medical practitioners.</w:t>
      </w:r>
      <w:r w:rsidR="009072D8" w:rsidRPr="00E726DC">
        <w:rPr>
          <w:rFonts w:ascii="Times New Roman" w:hAnsi="Times New Roman" w:cs="Times New Roman"/>
          <w:sz w:val="24"/>
          <w:szCs w:val="24"/>
          <w:lang w:val="en-US"/>
        </w:rPr>
        <w:t xml:space="preserve"> </w:t>
      </w:r>
    </w:p>
    <w:p w:rsidR="00D97648" w:rsidRPr="00E726DC" w:rsidRDefault="009072D8" w:rsidP="001F73F5">
      <w:pPr>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Now, </w:t>
      </w:r>
      <w:r w:rsidR="00664A58" w:rsidRPr="00E726DC">
        <w:rPr>
          <w:rFonts w:ascii="Times New Roman" w:hAnsi="Times New Roman" w:cs="Times New Roman"/>
          <w:sz w:val="24"/>
          <w:szCs w:val="24"/>
          <w:lang w:val="en-US"/>
        </w:rPr>
        <w:t xml:space="preserve">one might </w:t>
      </w:r>
      <w:r w:rsidR="00930105" w:rsidRPr="00E726DC">
        <w:rPr>
          <w:rFonts w:ascii="Times New Roman" w:hAnsi="Times New Roman" w:cs="Times New Roman"/>
          <w:sz w:val="24"/>
          <w:szCs w:val="24"/>
          <w:lang w:val="en-US"/>
        </w:rPr>
        <w:t xml:space="preserve">think </w:t>
      </w:r>
      <w:r w:rsidR="00664A58" w:rsidRPr="00E726DC">
        <w:rPr>
          <w:rFonts w:ascii="Times New Roman" w:hAnsi="Times New Roman" w:cs="Times New Roman"/>
          <w:sz w:val="24"/>
          <w:szCs w:val="24"/>
          <w:lang w:val="en-US"/>
        </w:rPr>
        <w:t xml:space="preserve">that </w:t>
      </w:r>
      <w:proofErr w:type="spellStart"/>
      <w:r w:rsidR="00A101D0">
        <w:rPr>
          <w:rFonts w:ascii="Times New Roman" w:hAnsi="Times New Roman" w:cs="Times New Roman"/>
          <w:sz w:val="24"/>
          <w:szCs w:val="24"/>
          <w:lang w:val="en-US"/>
        </w:rPr>
        <w:t>Gerken’s</w:t>
      </w:r>
      <w:proofErr w:type="spellEnd"/>
      <w:r w:rsidR="00A101D0">
        <w:rPr>
          <w:rFonts w:ascii="Times New Roman" w:hAnsi="Times New Roman" w:cs="Times New Roman"/>
          <w:sz w:val="24"/>
          <w:szCs w:val="24"/>
          <w:lang w:val="en-US"/>
        </w:rPr>
        <w:t xml:space="preserve"> defens</w:t>
      </w:r>
      <w:r w:rsidR="002E3092" w:rsidRPr="00E726DC">
        <w:rPr>
          <w:rFonts w:ascii="Times New Roman" w:hAnsi="Times New Roman" w:cs="Times New Roman"/>
          <w:sz w:val="24"/>
          <w:szCs w:val="24"/>
          <w:lang w:val="en-US"/>
        </w:rPr>
        <w:t xml:space="preserve">e of MCI </w:t>
      </w:r>
      <w:r w:rsidR="0011508F" w:rsidRPr="00E726DC">
        <w:rPr>
          <w:rFonts w:ascii="Times New Roman" w:hAnsi="Times New Roman" w:cs="Times New Roman"/>
          <w:sz w:val="24"/>
          <w:szCs w:val="24"/>
          <w:lang w:val="en-US"/>
        </w:rPr>
        <w:t xml:space="preserve">achieves something similar </w:t>
      </w:r>
      <w:r w:rsidR="00930105" w:rsidRPr="00E726DC">
        <w:rPr>
          <w:rFonts w:ascii="Times New Roman" w:hAnsi="Times New Roman" w:cs="Times New Roman"/>
          <w:sz w:val="24"/>
          <w:szCs w:val="24"/>
          <w:lang w:val="en-US"/>
        </w:rPr>
        <w:t>in the case of “know”</w:t>
      </w:r>
      <w:r w:rsidR="00664A58" w:rsidRPr="00E726DC">
        <w:rPr>
          <w:rFonts w:ascii="Times New Roman" w:hAnsi="Times New Roman" w:cs="Times New Roman"/>
          <w:sz w:val="24"/>
          <w:szCs w:val="24"/>
          <w:lang w:val="en-US"/>
        </w:rPr>
        <w:t xml:space="preserve">. </w:t>
      </w:r>
      <w:proofErr w:type="spellStart"/>
      <w:r w:rsidR="00664A58" w:rsidRPr="00E726DC">
        <w:rPr>
          <w:rFonts w:ascii="Times New Roman" w:hAnsi="Times New Roman" w:cs="Times New Roman"/>
          <w:sz w:val="24"/>
          <w:szCs w:val="24"/>
          <w:lang w:val="en-US"/>
        </w:rPr>
        <w:t>Gerken</w:t>
      </w:r>
      <w:proofErr w:type="spellEnd"/>
      <w:r w:rsidR="002E3092" w:rsidRPr="00E726DC">
        <w:rPr>
          <w:rFonts w:ascii="Times New Roman" w:hAnsi="Times New Roman" w:cs="Times New Roman"/>
          <w:sz w:val="24"/>
          <w:szCs w:val="24"/>
          <w:lang w:val="en-US"/>
        </w:rPr>
        <w:t xml:space="preserve"> provides </w:t>
      </w:r>
      <w:r w:rsidR="00220F52" w:rsidRPr="00E726DC">
        <w:rPr>
          <w:rFonts w:ascii="Times New Roman" w:hAnsi="Times New Roman" w:cs="Times New Roman"/>
          <w:sz w:val="24"/>
          <w:szCs w:val="24"/>
          <w:lang w:val="en-US"/>
        </w:rPr>
        <w:t xml:space="preserve">psychologically plausible </w:t>
      </w:r>
      <w:r w:rsidR="002E3092" w:rsidRPr="00E726DC">
        <w:rPr>
          <w:rFonts w:ascii="Times New Roman" w:hAnsi="Times New Roman" w:cs="Times New Roman"/>
          <w:sz w:val="24"/>
          <w:szCs w:val="24"/>
          <w:lang w:val="en-US"/>
        </w:rPr>
        <w:t xml:space="preserve">hypotheses </w:t>
      </w:r>
      <w:r w:rsidR="00BF5A09" w:rsidRPr="00E726DC">
        <w:rPr>
          <w:rFonts w:ascii="Times New Roman" w:hAnsi="Times New Roman" w:cs="Times New Roman"/>
          <w:sz w:val="24"/>
          <w:szCs w:val="24"/>
          <w:lang w:val="en-US"/>
        </w:rPr>
        <w:t xml:space="preserve">why </w:t>
      </w:r>
      <w:r w:rsidR="002E3092" w:rsidRPr="00E726DC">
        <w:rPr>
          <w:rFonts w:ascii="Times New Roman" w:hAnsi="Times New Roman" w:cs="Times New Roman"/>
          <w:sz w:val="24"/>
          <w:szCs w:val="24"/>
          <w:lang w:val="en-US"/>
        </w:rPr>
        <w:t xml:space="preserve">ordinary speakers </w:t>
      </w:r>
      <w:r w:rsidR="00BF5A09" w:rsidRPr="00E726DC">
        <w:rPr>
          <w:rFonts w:ascii="Times New Roman" w:hAnsi="Times New Roman" w:cs="Times New Roman"/>
          <w:sz w:val="24"/>
          <w:szCs w:val="24"/>
          <w:lang w:val="en-US"/>
        </w:rPr>
        <w:t xml:space="preserve">would </w:t>
      </w:r>
      <w:r w:rsidR="002E3092" w:rsidRPr="00E726DC">
        <w:rPr>
          <w:rFonts w:ascii="Times New Roman" w:hAnsi="Times New Roman" w:cs="Times New Roman"/>
          <w:sz w:val="24"/>
          <w:szCs w:val="24"/>
          <w:lang w:val="en-US"/>
        </w:rPr>
        <w:t>make systematic</w:t>
      </w:r>
      <w:r w:rsidR="00664A58" w:rsidRPr="00E726DC">
        <w:rPr>
          <w:rFonts w:ascii="Times New Roman" w:hAnsi="Times New Roman" w:cs="Times New Roman"/>
          <w:sz w:val="24"/>
          <w:szCs w:val="24"/>
          <w:lang w:val="en-US"/>
        </w:rPr>
        <w:t xml:space="preserve">ally </w:t>
      </w:r>
      <w:r w:rsidR="00220F52" w:rsidRPr="00E726DC">
        <w:rPr>
          <w:rFonts w:ascii="Times New Roman" w:hAnsi="Times New Roman" w:cs="Times New Roman"/>
          <w:sz w:val="24"/>
          <w:szCs w:val="24"/>
          <w:lang w:val="en-US"/>
        </w:rPr>
        <w:t>erroneous</w:t>
      </w:r>
      <w:r w:rsidR="002E3092" w:rsidRPr="00E726DC">
        <w:rPr>
          <w:rFonts w:ascii="Times New Roman" w:hAnsi="Times New Roman" w:cs="Times New Roman"/>
          <w:sz w:val="24"/>
          <w:szCs w:val="24"/>
          <w:lang w:val="en-US"/>
        </w:rPr>
        <w:t xml:space="preserve"> knowledge judgements under the influence of </w:t>
      </w:r>
      <w:r w:rsidR="00930105" w:rsidRPr="00E726DC">
        <w:rPr>
          <w:rFonts w:ascii="Times New Roman" w:hAnsi="Times New Roman" w:cs="Times New Roman"/>
          <w:sz w:val="24"/>
          <w:szCs w:val="24"/>
          <w:lang w:val="en-US"/>
        </w:rPr>
        <w:t xml:space="preserve">a </w:t>
      </w:r>
      <w:r w:rsidR="002E3092" w:rsidRPr="00E726DC">
        <w:rPr>
          <w:rFonts w:ascii="Times New Roman" w:hAnsi="Times New Roman" w:cs="Times New Roman"/>
          <w:sz w:val="24"/>
          <w:szCs w:val="24"/>
          <w:lang w:val="en-US"/>
        </w:rPr>
        <w:t>focal bias.</w:t>
      </w:r>
      <w:r w:rsidR="00150E62" w:rsidRPr="00E726DC">
        <w:rPr>
          <w:rFonts w:ascii="Times New Roman" w:hAnsi="Times New Roman" w:cs="Times New Roman"/>
          <w:sz w:val="24"/>
          <w:szCs w:val="24"/>
          <w:lang w:val="en-US"/>
        </w:rPr>
        <w:t xml:space="preserve"> </w:t>
      </w:r>
      <w:r w:rsidR="00664A58" w:rsidRPr="00E726DC">
        <w:rPr>
          <w:rFonts w:ascii="Times New Roman" w:hAnsi="Times New Roman" w:cs="Times New Roman"/>
          <w:sz w:val="24"/>
          <w:szCs w:val="24"/>
          <w:lang w:val="en-US"/>
        </w:rPr>
        <w:t xml:space="preserve">This </w:t>
      </w:r>
      <w:r w:rsidR="00BF5A09" w:rsidRPr="00E726DC">
        <w:rPr>
          <w:rFonts w:ascii="Times New Roman" w:hAnsi="Times New Roman" w:cs="Times New Roman"/>
          <w:sz w:val="24"/>
          <w:szCs w:val="24"/>
          <w:lang w:val="en-US"/>
        </w:rPr>
        <w:t xml:space="preserve">distinguishes the case of </w:t>
      </w:r>
      <w:r w:rsidR="00930105" w:rsidRPr="00E726DC">
        <w:rPr>
          <w:rFonts w:ascii="Times New Roman" w:hAnsi="Times New Roman" w:cs="Times New Roman"/>
          <w:sz w:val="24"/>
          <w:szCs w:val="24"/>
          <w:lang w:val="en-US"/>
        </w:rPr>
        <w:t xml:space="preserve">MCI from </w:t>
      </w:r>
      <w:r w:rsidR="00220F52" w:rsidRPr="00E726DC">
        <w:rPr>
          <w:rFonts w:ascii="Times New Roman" w:hAnsi="Times New Roman" w:cs="Times New Roman"/>
          <w:sz w:val="24"/>
          <w:szCs w:val="24"/>
          <w:lang w:val="en-US"/>
        </w:rPr>
        <w:t>DeRose’s crazed semantic theories</w:t>
      </w:r>
      <w:r w:rsidR="0091751E" w:rsidRPr="00E726DC">
        <w:rPr>
          <w:rFonts w:ascii="Times New Roman" w:hAnsi="Times New Roman" w:cs="Times New Roman"/>
          <w:sz w:val="24"/>
          <w:szCs w:val="24"/>
          <w:lang w:val="en-US"/>
        </w:rPr>
        <w:t xml:space="preserve"> of “physician” and “bachelor”</w:t>
      </w:r>
      <w:r w:rsidR="00664A58" w:rsidRPr="00E726DC">
        <w:rPr>
          <w:rFonts w:ascii="Times New Roman" w:hAnsi="Times New Roman" w:cs="Times New Roman"/>
          <w:sz w:val="24"/>
          <w:szCs w:val="24"/>
          <w:lang w:val="en-US"/>
        </w:rPr>
        <w:t xml:space="preserve">. </w:t>
      </w:r>
      <w:r w:rsidR="00BF5A09" w:rsidRPr="00E726DC">
        <w:rPr>
          <w:rFonts w:ascii="Times New Roman" w:hAnsi="Times New Roman" w:cs="Times New Roman"/>
          <w:sz w:val="24"/>
          <w:szCs w:val="24"/>
          <w:lang w:val="en-US"/>
        </w:rPr>
        <w:t>W</w:t>
      </w:r>
      <w:r w:rsidR="007C6858" w:rsidRPr="00E726DC">
        <w:rPr>
          <w:rFonts w:ascii="Times New Roman" w:hAnsi="Times New Roman" w:cs="Times New Roman"/>
          <w:sz w:val="24"/>
          <w:szCs w:val="24"/>
          <w:lang w:val="en-US"/>
        </w:rPr>
        <w:t xml:space="preserve">hen we ascribe “physician” to somebody </w:t>
      </w:r>
      <w:r w:rsidR="0091751E" w:rsidRPr="00E726DC">
        <w:rPr>
          <w:rFonts w:ascii="Times New Roman" w:hAnsi="Times New Roman" w:cs="Times New Roman"/>
          <w:sz w:val="24"/>
          <w:szCs w:val="24"/>
          <w:lang w:val="en-US"/>
        </w:rPr>
        <w:t xml:space="preserve">who is </w:t>
      </w:r>
      <w:r w:rsidR="007C6858" w:rsidRPr="00E726DC">
        <w:rPr>
          <w:rFonts w:ascii="Times New Roman" w:hAnsi="Times New Roman" w:cs="Times New Roman"/>
          <w:sz w:val="24"/>
          <w:szCs w:val="24"/>
          <w:lang w:val="en-US"/>
        </w:rPr>
        <w:t xml:space="preserve">unable to cure </w:t>
      </w:r>
      <w:r w:rsidR="007C6858" w:rsidRPr="00E726DC">
        <w:rPr>
          <w:rFonts w:ascii="Times New Roman" w:hAnsi="Times New Roman" w:cs="Times New Roman"/>
          <w:sz w:val="24"/>
          <w:szCs w:val="24"/>
          <w:lang w:val="en-US"/>
        </w:rPr>
        <w:lastRenderedPageBreak/>
        <w:t xml:space="preserve">all diseases instantaneously, </w:t>
      </w:r>
      <w:r w:rsidR="00930105" w:rsidRPr="00E726DC">
        <w:rPr>
          <w:rFonts w:ascii="Times New Roman" w:hAnsi="Times New Roman" w:cs="Times New Roman"/>
          <w:sz w:val="24"/>
          <w:szCs w:val="24"/>
          <w:lang w:val="en-US"/>
        </w:rPr>
        <w:t xml:space="preserve">there is no plausible </w:t>
      </w:r>
      <w:r w:rsidR="00822570" w:rsidRPr="00E726DC">
        <w:rPr>
          <w:rFonts w:ascii="Times New Roman" w:hAnsi="Times New Roman" w:cs="Times New Roman"/>
          <w:sz w:val="24"/>
          <w:szCs w:val="24"/>
          <w:lang w:val="en-US"/>
        </w:rPr>
        <w:t xml:space="preserve">hypothesis </w:t>
      </w:r>
      <w:r w:rsidR="00930105" w:rsidRPr="00E726DC">
        <w:rPr>
          <w:rFonts w:ascii="Times New Roman" w:hAnsi="Times New Roman" w:cs="Times New Roman"/>
          <w:sz w:val="24"/>
          <w:szCs w:val="24"/>
          <w:lang w:val="en-US"/>
        </w:rPr>
        <w:t xml:space="preserve">to </w:t>
      </w:r>
      <w:r w:rsidR="00822570" w:rsidRPr="00E726DC">
        <w:rPr>
          <w:rFonts w:ascii="Times New Roman" w:hAnsi="Times New Roman" w:cs="Times New Roman"/>
          <w:sz w:val="24"/>
          <w:szCs w:val="24"/>
          <w:lang w:val="en-US"/>
        </w:rPr>
        <w:t xml:space="preserve">square </w:t>
      </w:r>
      <w:r w:rsidR="00930105" w:rsidRPr="00E726DC">
        <w:rPr>
          <w:rFonts w:ascii="Times New Roman" w:hAnsi="Times New Roman" w:cs="Times New Roman"/>
          <w:sz w:val="24"/>
          <w:szCs w:val="24"/>
          <w:lang w:val="en-US"/>
        </w:rPr>
        <w:t xml:space="preserve">this </w:t>
      </w:r>
      <w:r w:rsidR="00822570" w:rsidRPr="00E726DC">
        <w:rPr>
          <w:rFonts w:ascii="Times New Roman" w:hAnsi="Times New Roman" w:cs="Times New Roman"/>
          <w:sz w:val="24"/>
          <w:szCs w:val="24"/>
          <w:lang w:val="en-US"/>
        </w:rPr>
        <w:t xml:space="preserve">“error” </w:t>
      </w:r>
      <w:r w:rsidR="00930105" w:rsidRPr="00E726DC">
        <w:rPr>
          <w:rFonts w:ascii="Times New Roman" w:hAnsi="Times New Roman" w:cs="Times New Roman"/>
          <w:sz w:val="24"/>
          <w:szCs w:val="24"/>
          <w:lang w:val="en-US"/>
        </w:rPr>
        <w:t xml:space="preserve">with the </w:t>
      </w:r>
      <w:r w:rsidR="00BF5A09" w:rsidRPr="00E726DC">
        <w:rPr>
          <w:rFonts w:ascii="Times New Roman" w:hAnsi="Times New Roman" w:cs="Times New Roman"/>
          <w:sz w:val="24"/>
          <w:szCs w:val="24"/>
          <w:lang w:val="en-US"/>
        </w:rPr>
        <w:t xml:space="preserve">bizarre semantic </w:t>
      </w:r>
      <w:r w:rsidR="00930105" w:rsidRPr="00E726DC">
        <w:rPr>
          <w:rFonts w:ascii="Times New Roman" w:hAnsi="Times New Roman" w:cs="Times New Roman"/>
          <w:sz w:val="24"/>
          <w:szCs w:val="24"/>
          <w:lang w:val="en-US"/>
        </w:rPr>
        <w:t xml:space="preserve">theory. </w:t>
      </w:r>
      <w:r w:rsidR="00822570" w:rsidRPr="00E726DC">
        <w:rPr>
          <w:rFonts w:ascii="Times New Roman" w:hAnsi="Times New Roman" w:cs="Times New Roman"/>
          <w:sz w:val="24"/>
          <w:szCs w:val="24"/>
          <w:lang w:val="en-US"/>
        </w:rPr>
        <w:t xml:space="preserve">It’s not plausible that </w:t>
      </w:r>
      <w:r w:rsidR="0091751E" w:rsidRPr="00E726DC">
        <w:rPr>
          <w:rFonts w:ascii="Times New Roman" w:hAnsi="Times New Roman" w:cs="Times New Roman"/>
          <w:sz w:val="24"/>
          <w:szCs w:val="24"/>
          <w:lang w:val="en-US"/>
        </w:rPr>
        <w:t xml:space="preserve">we </w:t>
      </w:r>
      <w:r w:rsidR="00D75D05" w:rsidRPr="00E726DC">
        <w:rPr>
          <w:rFonts w:ascii="Times New Roman" w:hAnsi="Times New Roman" w:cs="Times New Roman"/>
          <w:sz w:val="24"/>
          <w:szCs w:val="24"/>
          <w:lang w:val="en-US"/>
        </w:rPr>
        <w:t xml:space="preserve">misapply the word because </w:t>
      </w:r>
      <w:r w:rsidR="00822570" w:rsidRPr="00E726DC">
        <w:rPr>
          <w:rFonts w:ascii="Times New Roman" w:hAnsi="Times New Roman" w:cs="Times New Roman"/>
          <w:sz w:val="24"/>
          <w:szCs w:val="24"/>
          <w:lang w:val="en-US"/>
        </w:rPr>
        <w:t xml:space="preserve">we </w:t>
      </w:r>
      <w:r w:rsidR="00930105" w:rsidRPr="00E726DC">
        <w:rPr>
          <w:rFonts w:ascii="Times New Roman" w:hAnsi="Times New Roman" w:cs="Times New Roman"/>
          <w:sz w:val="24"/>
          <w:szCs w:val="24"/>
          <w:lang w:val="en-US"/>
        </w:rPr>
        <w:t xml:space="preserve">mistakenly believe such people </w:t>
      </w:r>
      <w:r w:rsidR="00930105" w:rsidRPr="00E726DC">
        <w:rPr>
          <w:rFonts w:ascii="Times New Roman" w:hAnsi="Times New Roman" w:cs="Times New Roman"/>
          <w:i/>
          <w:sz w:val="24"/>
          <w:szCs w:val="24"/>
          <w:lang w:val="en-US"/>
        </w:rPr>
        <w:t>can</w:t>
      </w:r>
      <w:r w:rsidR="00930105" w:rsidRPr="00E726DC">
        <w:rPr>
          <w:rFonts w:ascii="Times New Roman" w:hAnsi="Times New Roman" w:cs="Times New Roman"/>
          <w:sz w:val="24"/>
          <w:szCs w:val="24"/>
          <w:lang w:val="en-US"/>
        </w:rPr>
        <w:t xml:space="preserve"> cure all diseases instant</w:t>
      </w:r>
      <w:r w:rsidR="00BF5A09" w:rsidRPr="00E726DC">
        <w:rPr>
          <w:rFonts w:ascii="Times New Roman" w:hAnsi="Times New Roman" w:cs="Times New Roman"/>
          <w:sz w:val="24"/>
          <w:szCs w:val="24"/>
          <w:lang w:val="en-US"/>
        </w:rPr>
        <w:t>an</w:t>
      </w:r>
      <w:r w:rsidR="00930105" w:rsidRPr="00E726DC">
        <w:rPr>
          <w:rFonts w:ascii="Times New Roman" w:hAnsi="Times New Roman" w:cs="Times New Roman"/>
          <w:sz w:val="24"/>
          <w:szCs w:val="24"/>
          <w:lang w:val="en-US"/>
        </w:rPr>
        <w:t>eously</w:t>
      </w:r>
      <w:r w:rsidR="00822570" w:rsidRPr="00E726DC">
        <w:rPr>
          <w:rFonts w:ascii="Times New Roman" w:hAnsi="Times New Roman" w:cs="Times New Roman"/>
          <w:sz w:val="24"/>
          <w:szCs w:val="24"/>
          <w:lang w:val="en-US"/>
        </w:rPr>
        <w:t>, for example</w:t>
      </w:r>
      <w:r w:rsidR="00930105" w:rsidRPr="00E726DC">
        <w:rPr>
          <w:rFonts w:ascii="Times New Roman" w:hAnsi="Times New Roman" w:cs="Times New Roman"/>
          <w:sz w:val="24"/>
          <w:szCs w:val="24"/>
          <w:lang w:val="en-US"/>
        </w:rPr>
        <w:t xml:space="preserve">. </w:t>
      </w:r>
      <w:r w:rsidR="00BF5A09" w:rsidRPr="00E726DC">
        <w:rPr>
          <w:rFonts w:ascii="Times New Roman" w:hAnsi="Times New Roman" w:cs="Times New Roman"/>
          <w:sz w:val="24"/>
          <w:szCs w:val="24"/>
          <w:lang w:val="en-US"/>
        </w:rPr>
        <w:t xml:space="preserve">In contrast, </w:t>
      </w:r>
      <w:proofErr w:type="spellStart"/>
      <w:r w:rsidR="00BF5A09" w:rsidRPr="00E726DC">
        <w:rPr>
          <w:rFonts w:ascii="Times New Roman" w:hAnsi="Times New Roman" w:cs="Times New Roman"/>
          <w:sz w:val="24"/>
          <w:szCs w:val="24"/>
          <w:lang w:val="en-US"/>
        </w:rPr>
        <w:t>Gerken</w:t>
      </w:r>
      <w:proofErr w:type="spellEnd"/>
      <w:r w:rsidR="00BF5A09" w:rsidRPr="00E726DC">
        <w:rPr>
          <w:rFonts w:ascii="Times New Roman" w:hAnsi="Times New Roman" w:cs="Times New Roman"/>
          <w:sz w:val="24"/>
          <w:szCs w:val="24"/>
          <w:lang w:val="en-US"/>
        </w:rPr>
        <w:t xml:space="preserve"> </w:t>
      </w:r>
      <w:r w:rsidR="004B47DE" w:rsidRPr="00E726DC">
        <w:rPr>
          <w:rFonts w:ascii="Times New Roman" w:hAnsi="Times New Roman" w:cs="Times New Roman"/>
          <w:sz w:val="24"/>
          <w:szCs w:val="24"/>
          <w:lang w:val="en-US"/>
        </w:rPr>
        <w:t>seems to show</w:t>
      </w:r>
      <w:r w:rsidR="00BF5A09" w:rsidRPr="00E726DC">
        <w:rPr>
          <w:rFonts w:ascii="Times New Roman" w:hAnsi="Times New Roman" w:cs="Times New Roman"/>
          <w:sz w:val="24"/>
          <w:szCs w:val="24"/>
          <w:lang w:val="en-US"/>
        </w:rPr>
        <w:t xml:space="preserve"> that </w:t>
      </w:r>
      <w:r w:rsidR="004B47DE" w:rsidRPr="00E726DC">
        <w:rPr>
          <w:rFonts w:ascii="Times New Roman" w:hAnsi="Times New Roman" w:cs="Times New Roman"/>
          <w:sz w:val="24"/>
          <w:szCs w:val="24"/>
          <w:lang w:val="en-US"/>
        </w:rPr>
        <w:t xml:space="preserve">MCI </w:t>
      </w:r>
      <w:r w:rsidR="004B47DE" w:rsidRPr="00E726DC">
        <w:rPr>
          <w:rFonts w:ascii="Times New Roman" w:hAnsi="Times New Roman" w:cs="Times New Roman"/>
          <w:i/>
          <w:sz w:val="24"/>
          <w:szCs w:val="24"/>
          <w:lang w:val="en-US"/>
        </w:rPr>
        <w:t>can</w:t>
      </w:r>
      <w:r w:rsidR="004B47DE" w:rsidRPr="00E726DC">
        <w:rPr>
          <w:rFonts w:ascii="Times New Roman" w:hAnsi="Times New Roman" w:cs="Times New Roman"/>
          <w:sz w:val="24"/>
          <w:szCs w:val="24"/>
          <w:lang w:val="en-US"/>
        </w:rPr>
        <w:t xml:space="preserve"> offer a plausible explanation of our “mistaken” </w:t>
      </w:r>
      <w:r w:rsidR="00822570" w:rsidRPr="00E726DC">
        <w:rPr>
          <w:rFonts w:ascii="Times New Roman" w:hAnsi="Times New Roman" w:cs="Times New Roman"/>
          <w:sz w:val="24"/>
          <w:szCs w:val="24"/>
          <w:lang w:val="en-US"/>
        </w:rPr>
        <w:t xml:space="preserve">knowledge </w:t>
      </w:r>
      <w:r w:rsidR="004B47DE" w:rsidRPr="00E726DC">
        <w:rPr>
          <w:rFonts w:ascii="Times New Roman" w:hAnsi="Times New Roman" w:cs="Times New Roman"/>
          <w:sz w:val="24"/>
          <w:szCs w:val="24"/>
          <w:lang w:val="en-US"/>
        </w:rPr>
        <w:t>judgements</w:t>
      </w:r>
      <w:r w:rsidR="00822570" w:rsidRPr="00E726DC">
        <w:rPr>
          <w:rFonts w:ascii="Times New Roman" w:hAnsi="Times New Roman" w:cs="Times New Roman"/>
          <w:sz w:val="24"/>
          <w:szCs w:val="24"/>
          <w:lang w:val="en-US"/>
        </w:rPr>
        <w:t>:</w:t>
      </w:r>
      <w:r w:rsidR="0011508F" w:rsidRPr="00E726DC">
        <w:rPr>
          <w:rFonts w:ascii="Times New Roman" w:hAnsi="Times New Roman" w:cs="Times New Roman"/>
          <w:sz w:val="24"/>
          <w:szCs w:val="24"/>
          <w:lang w:val="en-US"/>
        </w:rPr>
        <w:t xml:space="preserve"> given the heuristics used in our cognitive processing</w:t>
      </w:r>
      <w:r w:rsidR="00930105" w:rsidRPr="00E726DC">
        <w:rPr>
          <w:rFonts w:ascii="Times New Roman" w:hAnsi="Times New Roman" w:cs="Times New Roman"/>
          <w:sz w:val="24"/>
          <w:szCs w:val="24"/>
          <w:lang w:val="en-US"/>
        </w:rPr>
        <w:t xml:space="preserve">, the </w:t>
      </w:r>
      <w:r w:rsidR="00D75D05" w:rsidRPr="00E726DC">
        <w:rPr>
          <w:rFonts w:ascii="Times New Roman" w:hAnsi="Times New Roman" w:cs="Times New Roman"/>
          <w:sz w:val="24"/>
          <w:szCs w:val="24"/>
          <w:lang w:val="en-US"/>
        </w:rPr>
        <w:t>“</w:t>
      </w:r>
      <w:r w:rsidR="004B47DE" w:rsidRPr="00E726DC">
        <w:rPr>
          <w:rFonts w:ascii="Times New Roman" w:hAnsi="Times New Roman" w:cs="Times New Roman"/>
          <w:sz w:val="24"/>
          <w:szCs w:val="24"/>
          <w:lang w:val="en-US"/>
        </w:rPr>
        <w:t>errors</w:t>
      </w:r>
      <w:r w:rsidR="00D75D05" w:rsidRPr="00E726DC">
        <w:rPr>
          <w:rFonts w:ascii="Times New Roman" w:hAnsi="Times New Roman" w:cs="Times New Roman"/>
          <w:sz w:val="24"/>
          <w:szCs w:val="24"/>
          <w:lang w:val="en-US"/>
        </w:rPr>
        <w:t>”</w:t>
      </w:r>
      <w:r w:rsidR="004B47DE" w:rsidRPr="00E726DC">
        <w:rPr>
          <w:rFonts w:ascii="Times New Roman" w:hAnsi="Times New Roman" w:cs="Times New Roman"/>
          <w:sz w:val="24"/>
          <w:szCs w:val="24"/>
          <w:lang w:val="en-US"/>
        </w:rPr>
        <w:t xml:space="preserve"> </w:t>
      </w:r>
      <w:r w:rsidR="00930105" w:rsidRPr="00E726DC">
        <w:rPr>
          <w:rFonts w:ascii="Times New Roman" w:hAnsi="Times New Roman" w:cs="Times New Roman"/>
          <w:sz w:val="24"/>
          <w:szCs w:val="24"/>
          <w:lang w:val="en-US"/>
        </w:rPr>
        <w:t xml:space="preserve">are not </w:t>
      </w:r>
      <w:r w:rsidR="007C6858" w:rsidRPr="00E726DC">
        <w:rPr>
          <w:rFonts w:ascii="Times New Roman" w:hAnsi="Times New Roman" w:cs="Times New Roman"/>
          <w:sz w:val="24"/>
          <w:szCs w:val="24"/>
          <w:lang w:val="en-US"/>
        </w:rPr>
        <w:t xml:space="preserve">surprising.  </w:t>
      </w:r>
    </w:p>
    <w:p w:rsidR="005F3498" w:rsidRPr="00E726DC" w:rsidRDefault="009277C8" w:rsidP="001F73F5">
      <w:pPr>
        <w:autoSpaceDE w:val="0"/>
        <w:autoSpaceDN w:val="0"/>
        <w:adjustRightInd w:val="0"/>
        <w:spacing w:after="0" w:line="480" w:lineRule="auto"/>
        <w:rPr>
          <w:rFonts w:ascii="Times New Roman" w:hAnsi="Times New Roman" w:cs="Times New Roman"/>
          <w:sz w:val="24"/>
          <w:szCs w:val="24"/>
          <w:lang w:val="en-US"/>
        </w:rPr>
      </w:pPr>
      <w:r w:rsidRPr="00E726DC">
        <w:rPr>
          <w:rFonts w:ascii="Times New Roman" w:hAnsi="Times New Roman" w:cs="Times New Roman"/>
          <w:sz w:val="24"/>
          <w:szCs w:val="24"/>
          <w:lang w:val="en-US"/>
        </w:rPr>
        <w:tab/>
      </w:r>
      <w:r w:rsidR="00F00C97">
        <w:rPr>
          <w:rFonts w:ascii="Times New Roman" w:hAnsi="Times New Roman" w:cs="Times New Roman"/>
          <w:sz w:val="24"/>
          <w:szCs w:val="24"/>
          <w:lang w:val="en-US"/>
        </w:rPr>
        <w:t>However, the fact</w:t>
      </w:r>
      <w:r w:rsidR="0091751E" w:rsidRPr="005D0FE0">
        <w:rPr>
          <w:rFonts w:ascii="Times New Roman" w:hAnsi="Times New Roman" w:cs="Times New Roman"/>
          <w:sz w:val="24"/>
          <w:szCs w:val="24"/>
          <w:lang w:val="en-US"/>
        </w:rPr>
        <w:t xml:space="preserve"> that a preferred semantics can still be correct even when speakers apply the term in question differently (</w:t>
      </w:r>
      <w:r w:rsidR="00A101D0" w:rsidRPr="005D0FE0">
        <w:rPr>
          <w:rFonts w:ascii="Times New Roman" w:hAnsi="Times New Roman" w:cs="Times New Roman"/>
          <w:sz w:val="24"/>
          <w:szCs w:val="24"/>
          <w:lang w:val="en-US"/>
        </w:rPr>
        <w:t xml:space="preserve">due to some </w:t>
      </w:r>
      <w:r w:rsidR="00F00C97">
        <w:rPr>
          <w:rFonts w:ascii="Times New Roman" w:hAnsi="Times New Roman" w:cs="Times New Roman"/>
          <w:sz w:val="24"/>
          <w:szCs w:val="24"/>
          <w:lang w:val="en-US"/>
        </w:rPr>
        <w:t xml:space="preserve">kind of </w:t>
      </w:r>
      <w:r w:rsidR="003A323D">
        <w:rPr>
          <w:rFonts w:ascii="Times New Roman" w:hAnsi="Times New Roman" w:cs="Times New Roman"/>
          <w:sz w:val="24"/>
          <w:szCs w:val="24"/>
          <w:lang w:val="en-US"/>
        </w:rPr>
        <w:t xml:space="preserve">innocuous </w:t>
      </w:r>
      <w:r w:rsidR="00F00C97">
        <w:rPr>
          <w:rFonts w:ascii="Times New Roman" w:hAnsi="Times New Roman" w:cs="Times New Roman"/>
          <w:sz w:val="24"/>
          <w:szCs w:val="24"/>
          <w:lang w:val="en-US"/>
        </w:rPr>
        <w:t>error) brings</w:t>
      </w:r>
      <w:r w:rsidR="0091751E" w:rsidRPr="005D0FE0">
        <w:rPr>
          <w:rFonts w:ascii="Times New Roman" w:hAnsi="Times New Roman" w:cs="Times New Roman"/>
          <w:sz w:val="24"/>
          <w:szCs w:val="24"/>
          <w:lang w:val="en-US"/>
        </w:rPr>
        <w:t xml:space="preserve"> </w:t>
      </w:r>
      <w:r w:rsidR="00993F13" w:rsidRPr="005D0FE0">
        <w:rPr>
          <w:rFonts w:ascii="Times New Roman" w:hAnsi="Times New Roman" w:cs="Times New Roman"/>
          <w:sz w:val="24"/>
          <w:szCs w:val="24"/>
          <w:lang w:val="en-US"/>
        </w:rPr>
        <w:t xml:space="preserve">DeRose’s question </w:t>
      </w:r>
      <w:r w:rsidR="00822570" w:rsidRPr="005D0FE0">
        <w:rPr>
          <w:rFonts w:ascii="Times New Roman" w:hAnsi="Times New Roman" w:cs="Times New Roman"/>
          <w:sz w:val="24"/>
          <w:szCs w:val="24"/>
          <w:lang w:val="en-US"/>
        </w:rPr>
        <w:t xml:space="preserve">of </w:t>
      </w:r>
      <w:r w:rsidR="00993F13" w:rsidRPr="005D0FE0">
        <w:rPr>
          <w:rFonts w:ascii="Times New Roman" w:hAnsi="Times New Roman" w:cs="Times New Roman"/>
          <w:i/>
          <w:sz w:val="24"/>
          <w:szCs w:val="24"/>
          <w:lang w:val="en-US"/>
        </w:rPr>
        <w:t>what makes a given semantics true (or false) of our language</w:t>
      </w:r>
      <w:r w:rsidR="00822570" w:rsidRPr="005D0FE0">
        <w:rPr>
          <w:rFonts w:ascii="Times New Roman" w:hAnsi="Times New Roman" w:cs="Times New Roman"/>
          <w:sz w:val="24"/>
          <w:szCs w:val="24"/>
          <w:lang w:val="en-US"/>
        </w:rPr>
        <w:t xml:space="preserve"> </w:t>
      </w:r>
      <w:r w:rsidR="00F00C97">
        <w:rPr>
          <w:rFonts w:ascii="Times New Roman" w:hAnsi="Times New Roman" w:cs="Times New Roman"/>
          <w:sz w:val="24"/>
          <w:szCs w:val="24"/>
          <w:lang w:val="en-US"/>
        </w:rPr>
        <w:t>into focus</w:t>
      </w:r>
      <w:r w:rsidR="00822570" w:rsidRPr="005D0FE0">
        <w:rPr>
          <w:rFonts w:ascii="Times New Roman" w:hAnsi="Times New Roman" w:cs="Times New Roman"/>
          <w:sz w:val="24"/>
          <w:szCs w:val="24"/>
          <w:lang w:val="en-US"/>
        </w:rPr>
        <w:t>.</w:t>
      </w:r>
      <w:r w:rsidR="00993F13" w:rsidRPr="005D0FE0">
        <w:rPr>
          <w:rFonts w:ascii="Times New Roman" w:hAnsi="Times New Roman" w:cs="Times New Roman"/>
          <w:sz w:val="24"/>
          <w:szCs w:val="24"/>
          <w:lang w:val="en-US"/>
        </w:rPr>
        <w:t xml:space="preserve"> </w:t>
      </w:r>
      <w:r w:rsidR="0091751E" w:rsidRPr="005D0FE0">
        <w:rPr>
          <w:rFonts w:ascii="Times New Roman" w:hAnsi="Times New Roman" w:cs="Times New Roman"/>
          <w:sz w:val="24"/>
          <w:szCs w:val="24"/>
          <w:lang w:val="en-US"/>
        </w:rPr>
        <w:t xml:space="preserve">We’ve said that </w:t>
      </w:r>
      <w:r w:rsidR="00993F13" w:rsidRPr="005D0FE0">
        <w:rPr>
          <w:rFonts w:ascii="Times New Roman" w:hAnsi="Times New Roman" w:cs="Times New Roman"/>
          <w:sz w:val="24"/>
          <w:szCs w:val="24"/>
          <w:lang w:val="en-US"/>
        </w:rPr>
        <w:t xml:space="preserve">the judgements of ordinary speakers </w:t>
      </w:r>
      <w:r w:rsidR="0091751E" w:rsidRPr="005D0FE0">
        <w:rPr>
          <w:rFonts w:ascii="Times New Roman" w:hAnsi="Times New Roman" w:cs="Times New Roman"/>
          <w:sz w:val="24"/>
          <w:szCs w:val="24"/>
          <w:lang w:val="en-US"/>
        </w:rPr>
        <w:t xml:space="preserve">can deviate from the semantics perhaps extensively if there are errors which explain why. So, what makes the semantics true of the language in such cases cannot be that speakers’ application </w:t>
      </w:r>
      <w:r w:rsidR="006E4A9A">
        <w:rPr>
          <w:rFonts w:ascii="Times New Roman" w:hAnsi="Times New Roman" w:cs="Times New Roman"/>
          <w:sz w:val="24"/>
          <w:szCs w:val="24"/>
          <w:lang w:val="en-US"/>
        </w:rPr>
        <w:t xml:space="preserve">of the term </w:t>
      </w:r>
      <w:r w:rsidR="0091751E" w:rsidRPr="005D0FE0">
        <w:rPr>
          <w:rFonts w:ascii="Times New Roman" w:hAnsi="Times New Roman" w:cs="Times New Roman"/>
          <w:sz w:val="24"/>
          <w:szCs w:val="24"/>
          <w:lang w:val="en-US"/>
        </w:rPr>
        <w:t>confor</w:t>
      </w:r>
      <w:r w:rsidR="00A101D0" w:rsidRPr="005D0FE0">
        <w:rPr>
          <w:rFonts w:ascii="Times New Roman" w:hAnsi="Times New Roman" w:cs="Times New Roman"/>
          <w:sz w:val="24"/>
          <w:szCs w:val="24"/>
          <w:lang w:val="en-US"/>
        </w:rPr>
        <w:t>ms to the semantics—</w:t>
      </w:r>
      <w:r w:rsidR="006E4A9A">
        <w:rPr>
          <w:rFonts w:ascii="Times New Roman" w:hAnsi="Times New Roman" w:cs="Times New Roman"/>
          <w:sz w:val="24"/>
          <w:szCs w:val="24"/>
          <w:lang w:val="en-US"/>
        </w:rPr>
        <w:t xml:space="preserve">by hypothesis, </w:t>
      </w:r>
      <w:r w:rsidR="00A101D0" w:rsidRPr="005D0FE0">
        <w:rPr>
          <w:rFonts w:ascii="Times New Roman" w:hAnsi="Times New Roman" w:cs="Times New Roman"/>
          <w:sz w:val="24"/>
          <w:szCs w:val="24"/>
          <w:lang w:val="en-US"/>
        </w:rPr>
        <w:t>it does</w:t>
      </w:r>
      <w:r w:rsidR="002A3E2E">
        <w:rPr>
          <w:rFonts w:ascii="Times New Roman" w:hAnsi="Times New Roman" w:cs="Times New Roman"/>
          <w:sz w:val="24"/>
          <w:szCs w:val="24"/>
          <w:lang w:val="en-US"/>
        </w:rPr>
        <w:t>n’t conform in such cases. W</w:t>
      </w:r>
      <w:r w:rsidR="00A101D0" w:rsidRPr="005D0FE0">
        <w:rPr>
          <w:rFonts w:ascii="Times New Roman" w:hAnsi="Times New Roman" w:cs="Times New Roman"/>
          <w:sz w:val="24"/>
          <w:szCs w:val="24"/>
          <w:lang w:val="en-US"/>
        </w:rPr>
        <w:t>hat does make the semantics</w:t>
      </w:r>
      <w:r w:rsidR="0091751E" w:rsidRPr="005D0FE0">
        <w:rPr>
          <w:rFonts w:ascii="Times New Roman" w:hAnsi="Times New Roman" w:cs="Times New Roman"/>
          <w:sz w:val="24"/>
          <w:szCs w:val="24"/>
          <w:lang w:val="en-US"/>
        </w:rPr>
        <w:t xml:space="preserve"> true of the language, then? </w:t>
      </w:r>
      <w:r w:rsidR="005F3498" w:rsidRPr="005D0FE0">
        <w:rPr>
          <w:rFonts w:ascii="Times New Roman" w:hAnsi="Times New Roman" w:cs="Times New Roman"/>
          <w:sz w:val="24"/>
          <w:szCs w:val="24"/>
          <w:lang w:val="en-US"/>
        </w:rPr>
        <w:t xml:space="preserve">This isn’t an issue that </w:t>
      </w:r>
      <w:proofErr w:type="spellStart"/>
      <w:r w:rsidR="005F3498" w:rsidRPr="005D0FE0">
        <w:rPr>
          <w:rFonts w:ascii="Times New Roman" w:hAnsi="Times New Roman" w:cs="Times New Roman"/>
          <w:sz w:val="24"/>
          <w:szCs w:val="24"/>
          <w:lang w:val="en-US"/>
        </w:rPr>
        <w:t>Gerken</w:t>
      </w:r>
      <w:proofErr w:type="spellEnd"/>
      <w:r w:rsidR="005F3498" w:rsidRPr="005D0FE0">
        <w:rPr>
          <w:rFonts w:ascii="Times New Roman" w:hAnsi="Times New Roman" w:cs="Times New Roman"/>
          <w:sz w:val="24"/>
          <w:szCs w:val="24"/>
          <w:lang w:val="en-US"/>
        </w:rPr>
        <w:t xml:space="preserve"> addresses. But </w:t>
      </w:r>
      <w:r w:rsidR="00D75D05" w:rsidRPr="005D0FE0">
        <w:rPr>
          <w:rFonts w:ascii="Times New Roman" w:hAnsi="Times New Roman" w:cs="Times New Roman"/>
          <w:sz w:val="24"/>
          <w:szCs w:val="24"/>
          <w:lang w:val="en-US"/>
        </w:rPr>
        <w:t xml:space="preserve">it is </w:t>
      </w:r>
      <w:r w:rsidR="005F3498" w:rsidRPr="005D0FE0">
        <w:rPr>
          <w:rFonts w:ascii="Times New Roman" w:hAnsi="Times New Roman" w:cs="Times New Roman"/>
          <w:sz w:val="24"/>
          <w:szCs w:val="24"/>
          <w:lang w:val="en-US"/>
        </w:rPr>
        <w:t>where the real difficulty for his approach lies.</w:t>
      </w:r>
      <w:r w:rsidR="005F3498" w:rsidRPr="00E726DC">
        <w:rPr>
          <w:rFonts w:ascii="Times New Roman" w:hAnsi="Times New Roman" w:cs="Times New Roman"/>
          <w:sz w:val="24"/>
          <w:szCs w:val="24"/>
          <w:lang w:val="en-US"/>
        </w:rPr>
        <w:t xml:space="preserve"> </w:t>
      </w:r>
    </w:p>
    <w:p w:rsidR="00FB4A81" w:rsidRPr="00E726DC" w:rsidRDefault="004B47DE" w:rsidP="001F73F5">
      <w:pPr>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To appreciate the </w:t>
      </w:r>
      <w:r w:rsidR="00C25138" w:rsidRPr="00E726DC">
        <w:rPr>
          <w:rFonts w:ascii="Times New Roman" w:hAnsi="Times New Roman" w:cs="Times New Roman"/>
          <w:sz w:val="24"/>
          <w:szCs w:val="24"/>
          <w:lang w:val="en-US"/>
        </w:rPr>
        <w:t>problem</w:t>
      </w:r>
      <w:r w:rsidR="00F11898" w:rsidRPr="00E726DC">
        <w:rPr>
          <w:rFonts w:ascii="Times New Roman" w:hAnsi="Times New Roman" w:cs="Times New Roman"/>
          <w:sz w:val="24"/>
          <w:szCs w:val="24"/>
          <w:lang w:val="en-US"/>
        </w:rPr>
        <w:t xml:space="preserve">, it is useful to </w:t>
      </w:r>
      <w:r w:rsidR="005F3498" w:rsidRPr="00E726DC">
        <w:rPr>
          <w:rFonts w:ascii="Times New Roman" w:hAnsi="Times New Roman" w:cs="Times New Roman"/>
          <w:sz w:val="24"/>
          <w:szCs w:val="24"/>
          <w:lang w:val="en-US"/>
        </w:rPr>
        <w:t xml:space="preserve">consider </w:t>
      </w:r>
      <w:r w:rsidR="00F11898" w:rsidRPr="00E726DC">
        <w:rPr>
          <w:rFonts w:ascii="Times New Roman" w:hAnsi="Times New Roman" w:cs="Times New Roman"/>
          <w:sz w:val="24"/>
          <w:szCs w:val="24"/>
          <w:lang w:val="en-US"/>
        </w:rPr>
        <w:t xml:space="preserve">an earlier </w:t>
      </w:r>
      <w:r w:rsidR="008571BF" w:rsidRPr="00E726DC">
        <w:rPr>
          <w:rFonts w:ascii="Times New Roman" w:hAnsi="Times New Roman" w:cs="Times New Roman"/>
          <w:sz w:val="24"/>
          <w:szCs w:val="24"/>
          <w:lang w:val="en-US"/>
        </w:rPr>
        <w:t xml:space="preserve">attempt to defend </w:t>
      </w:r>
      <w:r w:rsidRPr="00E726DC">
        <w:rPr>
          <w:rFonts w:ascii="Times New Roman" w:hAnsi="Times New Roman" w:cs="Times New Roman"/>
          <w:sz w:val="24"/>
          <w:szCs w:val="24"/>
          <w:lang w:val="en-US"/>
        </w:rPr>
        <w:t xml:space="preserve">MCI </w:t>
      </w:r>
      <w:r w:rsidR="00F11898" w:rsidRPr="00E726DC">
        <w:rPr>
          <w:rFonts w:ascii="Times New Roman" w:hAnsi="Times New Roman" w:cs="Times New Roman"/>
          <w:sz w:val="24"/>
          <w:szCs w:val="24"/>
          <w:lang w:val="en-US"/>
        </w:rPr>
        <w:t xml:space="preserve">via psychological bias. </w:t>
      </w:r>
      <w:r w:rsidR="00E80AC4" w:rsidRPr="00E726DC">
        <w:rPr>
          <w:rFonts w:ascii="Times New Roman" w:hAnsi="Times New Roman" w:cs="Times New Roman"/>
          <w:sz w:val="24"/>
          <w:szCs w:val="24"/>
          <w:lang w:val="en-US"/>
        </w:rPr>
        <w:t>Williamson (2005</w:t>
      </w:r>
      <w:r w:rsidR="00A67CD3" w:rsidRPr="00E726DC">
        <w:rPr>
          <w:rFonts w:ascii="Times New Roman" w:hAnsi="Times New Roman" w:cs="Times New Roman"/>
          <w:sz w:val="24"/>
          <w:szCs w:val="24"/>
          <w:lang w:val="en-US"/>
        </w:rPr>
        <w:t>, p.226</w:t>
      </w:r>
      <w:r w:rsidR="00822570" w:rsidRPr="00E726DC">
        <w:rPr>
          <w:rFonts w:ascii="Times New Roman" w:hAnsi="Times New Roman" w:cs="Times New Roman"/>
          <w:sz w:val="24"/>
          <w:szCs w:val="24"/>
          <w:lang w:val="en-US"/>
        </w:rPr>
        <w:t xml:space="preserve">) appeals to </w:t>
      </w:r>
      <w:r w:rsidR="00E80AC4" w:rsidRPr="00E726DC">
        <w:rPr>
          <w:rFonts w:ascii="Times New Roman" w:hAnsi="Times New Roman" w:cs="Times New Roman"/>
          <w:i/>
          <w:sz w:val="24"/>
          <w:szCs w:val="24"/>
          <w:lang w:val="en-US"/>
        </w:rPr>
        <w:t>the availability heuristic</w:t>
      </w:r>
      <w:r w:rsidR="00E80AC4" w:rsidRPr="00E726DC">
        <w:rPr>
          <w:rFonts w:ascii="Times New Roman" w:hAnsi="Times New Roman" w:cs="Times New Roman"/>
          <w:sz w:val="24"/>
          <w:szCs w:val="24"/>
          <w:lang w:val="en-US"/>
        </w:rPr>
        <w:t>.</w:t>
      </w:r>
      <w:r w:rsidR="00E80AC4" w:rsidRPr="00E726DC">
        <w:rPr>
          <w:rStyle w:val="FootnoteReference"/>
          <w:rFonts w:ascii="Times New Roman" w:hAnsi="Times New Roman" w:cs="Times New Roman"/>
          <w:sz w:val="24"/>
          <w:szCs w:val="24"/>
          <w:lang w:val="en-US"/>
        </w:rPr>
        <w:footnoteReference w:id="8"/>
      </w:r>
      <w:r w:rsidR="00E80AC4" w:rsidRPr="00E726DC">
        <w:rPr>
          <w:rFonts w:ascii="Times New Roman" w:hAnsi="Times New Roman" w:cs="Times New Roman"/>
          <w:sz w:val="24"/>
          <w:szCs w:val="24"/>
          <w:lang w:val="en-US"/>
        </w:rPr>
        <w:t xml:space="preserve"> </w:t>
      </w:r>
      <w:r w:rsidR="003234FF" w:rsidRPr="00E726DC">
        <w:rPr>
          <w:rFonts w:ascii="Times New Roman" w:hAnsi="Times New Roman" w:cs="Times New Roman"/>
          <w:sz w:val="24"/>
          <w:szCs w:val="24"/>
          <w:lang w:val="en-US"/>
        </w:rPr>
        <w:t xml:space="preserve">This is a heuristic which we appear to rely on when </w:t>
      </w:r>
      <w:r w:rsidR="00822570" w:rsidRPr="00E726DC">
        <w:rPr>
          <w:rFonts w:ascii="Times New Roman" w:hAnsi="Times New Roman" w:cs="Times New Roman"/>
          <w:sz w:val="24"/>
          <w:szCs w:val="24"/>
          <w:lang w:val="en-US"/>
        </w:rPr>
        <w:t xml:space="preserve">unreflectively </w:t>
      </w:r>
      <w:r w:rsidR="00C25138" w:rsidRPr="00E726DC">
        <w:rPr>
          <w:rFonts w:ascii="Times New Roman" w:hAnsi="Times New Roman" w:cs="Times New Roman"/>
          <w:sz w:val="24"/>
          <w:szCs w:val="24"/>
          <w:lang w:val="en-US"/>
        </w:rPr>
        <w:t>judging</w:t>
      </w:r>
      <w:r w:rsidR="00E80AC4" w:rsidRPr="00E726DC">
        <w:rPr>
          <w:rFonts w:ascii="Times New Roman" w:hAnsi="Times New Roman" w:cs="Times New Roman"/>
          <w:sz w:val="24"/>
          <w:szCs w:val="24"/>
          <w:lang w:val="en-US"/>
        </w:rPr>
        <w:t xml:space="preserve"> how probable something is or how frequently something occurs. </w:t>
      </w:r>
      <w:r w:rsidR="00A67CD3" w:rsidRPr="00E726DC">
        <w:rPr>
          <w:rFonts w:ascii="Times New Roman" w:hAnsi="Times New Roman" w:cs="Times New Roman"/>
          <w:sz w:val="24"/>
          <w:szCs w:val="24"/>
          <w:lang w:val="en-US"/>
        </w:rPr>
        <w:t xml:space="preserve">For instance, when judging how common a name is, we </w:t>
      </w:r>
      <w:r w:rsidR="00312C95" w:rsidRPr="00E726DC">
        <w:rPr>
          <w:rFonts w:ascii="Times New Roman" w:hAnsi="Times New Roman" w:cs="Times New Roman"/>
          <w:sz w:val="24"/>
          <w:szCs w:val="24"/>
          <w:lang w:val="en-US"/>
        </w:rPr>
        <w:t>apparently</w:t>
      </w:r>
      <w:r w:rsidR="00A67CD3" w:rsidRPr="00E726DC">
        <w:rPr>
          <w:rFonts w:ascii="Times New Roman" w:hAnsi="Times New Roman" w:cs="Times New Roman"/>
          <w:sz w:val="24"/>
          <w:szCs w:val="24"/>
          <w:lang w:val="en-US"/>
        </w:rPr>
        <w:t xml:space="preserve"> rely on a </w:t>
      </w:r>
      <w:r w:rsidR="003234FF" w:rsidRPr="00E726DC">
        <w:rPr>
          <w:rFonts w:ascii="Times New Roman" w:hAnsi="Times New Roman" w:cs="Times New Roman"/>
          <w:sz w:val="24"/>
          <w:szCs w:val="24"/>
          <w:lang w:val="en-US"/>
        </w:rPr>
        <w:t xml:space="preserve">feeling of cognitive fluidity. </w:t>
      </w:r>
      <w:r w:rsidR="00A67CD3" w:rsidRPr="00E726DC">
        <w:rPr>
          <w:rFonts w:ascii="Times New Roman" w:hAnsi="Times New Roman" w:cs="Times New Roman"/>
          <w:sz w:val="24"/>
          <w:szCs w:val="24"/>
          <w:lang w:val="en-US"/>
        </w:rPr>
        <w:t>The more readily available to consciousness the name feels, the more common we judge it to be.</w:t>
      </w:r>
      <w:r w:rsidR="00A67CD3" w:rsidRPr="00E726DC">
        <w:rPr>
          <w:rStyle w:val="FootnoteReference"/>
          <w:rFonts w:ascii="Times New Roman" w:hAnsi="Times New Roman" w:cs="Times New Roman"/>
          <w:sz w:val="24"/>
          <w:szCs w:val="24"/>
          <w:lang w:val="en-US"/>
        </w:rPr>
        <w:footnoteReference w:id="9"/>
      </w:r>
      <w:r w:rsidR="00A67CD3" w:rsidRPr="00E726DC">
        <w:rPr>
          <w:rFonts w:ascii="Times New Roman" w:hAnsi="Times New Roman" w:cs="Times New Roman"/>
          <w:sz w:val="24"/>
          <w:szCs w:val="24"/>
          <w:lang w:val="en-US"/>
        </w:rPr>
        <w:t xml:space="preserve"> In the case of knowledge </w:t>
      </w:r>
      <w:r w:rsidR="00A67CD3" w:rsidRPr="00E726DC">
        <w:rPr>
          <w:rFonts w:ascii="Times New Roman" w:hAnsi="Times New Roman" w:cs="Times New Roman"/>
          <w:sz w:val="24"/>
          <w:szCs w:val="24"/>
          <w:lang w:val="en-US"/>
        </w:rPr>
        <w:lastRenderedPageBreak/>
        <w:t>judgem</w:t>
      </w:r>
      <w:r w:rsidR="002A3E2E">
        <w:rPr>
          <w:rFonts w:ascii="Times New Roman" w:hAnsi="Times New Roman" w:cs="Times New Roman"/>
          <w:sz w:val="24"/>
          <w:szCs w:val="24"/>
          <w:lang w:val="en-US"/>
        </w:rPr>
        <w:t>ents, Williamson’s suggestion seems to be</w:t>
      </w:r>
      <w:r w:rsidR="00A67CD3" w:rsidRPr="00E726DC">
        <w:rPr>
          <w:rFonts w:ascii="Times New Roman" w:hAnsi="Times New Roman" w:cs="Times New Roman"/>
          <w:sz w:val="24"/>
          <w:szCs w:val="24"/>
          <w:lang w:val="en-US"/>
        </w:rPr>
        <w:t xml:space="preserve"> that making salient hi</w:t>
      </w:r>
      <w:r w:rsidR="00545BDE">
        <w:rPr>
          <w:rFonts w:ascii="Times New Roman" w:hAnsi="Times New Roman" w:cs="Times New Roman"/>
          <w:sz w:val="24"/>
          <w:szCs w:val="24"/>
          <w:lang w:val="en-US"/>
        </w:rPr>
        <w:t>gh stakes and/or low-</w:t>
      </w:r>
      <w:r w:rsidR="00312C95" w:rsidRPr="00E726DC">
        <w:rPr>
          <w:rFonts w:ascii="Times New Roman" w:hAnsi="Times New Roman" w:cs="Times New Roman"/>
          <w:sz w:val="24"/>
          <w:szCs w:val="24"/>
          <w:lang w:val="en-US"/>
        </w:rPr>
        <w:t>risk error-</w:t>
      </w:r>
      <w:r w:rsidR="00A67CD3" w:rsidRPr="00E726DC">
        <w:rPr>
          <w:rFonts w:ascii="Times New Roman" w:hAnsi="Times New Roman" w:cs="Times New Roman"/>
          <w:sz w:val="24"/>
          <w:szCs w:val="24"/>
          <w:lang w:val="en-US"/>
        </w:rPr>
        <w:t xml:space="preserve">possibilities increases the cognitive fluidity of certain error scenarios leading us to </w:t>
      </w:r>
      <w:r w:rsidR="00A67CD3" w:rsidRPr="00E726DC">
        <w:rPr>
          <w:rFonts w:ascii="Times New Roman" w:hAnsi="Times New Roman" w:cs="Times New Roman"/>
          <w:i/>
          <w:sz w:val="24"/>
          <w:szCs w:val="24"/>
          <w:lang w:val="en-US"/>
        </w:rPr>
        <w:t>overestimate</w:t>
      </w:r>
      <w:r w:rsidR="00A67CD3" w:rsidRPr="00E726DC">
        <w:rPr>
          <w:rFonts w:ascii="Times New Roman" w:hAnsi="Times New Roman" w:cs="Times New Roman"/>
          <w:sz w:val="24"/>
          <w:szCs w:val="24"/>
          <w:lang w:val="en-US"/>
        </w:rPr>
        <w:t xml:space="preserve"> the</w:t>
      </w:r>
      <w:r w:rsidR="005F3498" w:rsidRPr="00E726DC">
        <w:rPr>
          <w:rFonts w:ascii="Times New Roman" w:hAnsi="Times New Roman" w:cs="Times New Roman"/>
          <w:sz w:val="24"/>
          <w:szCs w:val="24"/>
          <w:lang w:val="en-US"/>
        </w:rPr>
        <w:t>ir likelihood</w:t>
      </w:r>
      <w:r w:rsidR="00A67CD3" w:rsidRPr="00E726DC">
        <w:rPr>
          <w:rFonts w:ascii="Times New Roman" w:hAnsi="Times New Roman" w:cs="Times New Roman"/>
          <w:sz w:val="24"/>
          <w:szCs w:val="24"/>
          <w:lang w:val="en-US"/>
        </w:rPr>
        <w:t xml:space="preserve">. </w:t>
      </w:r>
      <w:r w:rsidR="00003C4A" w:rsidRPr="00E726DC">
        <w:rPr>
          <w:rFonts w:ascii="Times New Roman" w:hAnsi="Times New Roman" w:cs="Times New Roman"/>
          <w:sz w:val="24"/>
          <w:szCs w:val="24"/>
          <w:lang w:val="en-US"/>
        </w:rPr>
        <w:t>For instance, i</w:t>
      </w:r>
      <w:r w:rsidR="00177932" w:rsidRPr="00E726DC">
        <w:rPr>
          <w:rFonts w:ascii="Times New Roman" w:hAnsi="Times New Roman" w:cs="Times New Roman"/>
          <w:sz w:val="24"/>
          <w:szCs w:val="24"/>
          <w:lang w:val="en-US"/>
        </w:rPr>
        <w:t>n HIGH STAKES</w:t>
      </w:r>
      <w:r w:rsidR="00003C4A" w:rsidRPr="00E726DC">
        <w:rPr>
          <w:rFonts w:ascii="Times New Roman" w:hAnsi="Times New Roman" w:cs="Times New Roman"/>
          <w:sz w:val="24"/>
          <w:szCs w:val="24"/>
          <w:lang w:val="en-US"/>
        </w:rPr>
        <w:t>,</w:t>
      </w:r>
      <w:r w:rsidR="00312C95" w:rsidRPr="00E726DC">
        <w:rPr>
          <w:rFonts w:ascii="Times New Roman" w:hAnsi="Times New Roman" w:cs="Times New Roman"/>
          <w:sz w:val="24"/>
          <w:szCs w:val="24"/>
          <w:lang w:val="en-US"/>
        </w:rPr>
        <w:t xml:space="preserve"> we might</w:t>
      </w:r>
      <w:r w:rsidR="00177932" w:rsidRPr="00E726DC">
        <w:rPr>
          <w:rFonts w:ascii="Times New Roman" w:hAnsi="Times New Roman" w:cs="Times New Roman"/>
          <w:sz w:val="24"/>
          <w:szCs w:val="24"/>
          <w:lang w:val="en-US"/>
        </w:rPr>
        <w:t xml:space="preserve"> mistakenly judge </w:t>
      </w:r>
      <w:r w:rsidR="005F3498" w:rsidRPr="00E726DC">
        <w:rPr>
          <w:rFonts w:ascii="Times New Roman" w:hAnsi="Times New Roman" w:cs="Times New Roman"/>
          <w:sz w:val="24"/>
          <w:szCs w:val="24"/>
          <w:lang w:val="en-US"/>
        </w:rPr>
        <w:t>Hannah not to know that the bank will be open because</w:t>
      </w:r>
      <w:r w:rsidR="00177932" w:rsidRPr="00E726DC">
        <w:rPr>
          <w:rFonts w:ascii="Times New Roman" w:hAnsi="Times New Roman" w:cs="Times New Roman"/>
          <w:sz w:val="24"/>
          <w:szCs w:val="24"/>
          <w:lang w:val="en-US"/>
        </w:rPr>
        <w:t xml:space="preserve">, under the influence of the availability heuristic, we overestimate the risk of error posed by the possibility </w:t>
      </w:r>
      <w:r w:rsidR="00003C4A" w:rsidRPr="00E726DC">
        <w:rPr>
          <w:rFonts w:ascii="Times New Roman" w:hAnsi="Times New Roman" w:cs="Times New Roman"/>
          <w:i/>
          <w:sz w:val="24"/>
          <w:szCs w:val="24"/>
          <w:lang w:val="en-US"/>
        </w:rPr>
        <w:t>made salient in the example</w:t>
      </w:r>
      <w:r w:rsidR="00003C4A" w:rsidRPr="00E726DC">
        <w:rPr>
          <w:rFonts w:ascii="Times New Roman" w:hAnsi="Times New Roman" w:cs="Times New Roman"/>
          <w:sz w:val="24"/>
          <w:szCs w:val="24"/>
          <w:lang w:val="en-US"/>
        </w:rPr>
        <w:t xml:space="preserve"> </w:t>
      </w:r>
      <w:r w:rsidR="00312C95" w:rsidRPr="00E726DC">
        <w:rPr>
          <w:rFonts w:ascii="Times New Roman" w:hAnsi="Times New Roman" w:cs="Times New Roman"/>
          <w:sz w:val="24"/>
          <w:szCs w:val="24"/>
          <w:lang w:val="en-US"/>
        </w:rPr>
        <w:t xml:space="preserve">of the bank changing its hours. </w:t>
      </w:r>
    </w:p>
    <w:p w:rsidR="009B48FD" w:rsidRPr="00E726DC" w:rsidRDefault="00177932" w:rsidP="001F73F5">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What’s important about this strategy for our purposes is </w:t>
      </w:r>
      <w:r w:rsidR="005F3498" w:rsidRPr="00E726DC">
        <w:rPr>
          <w:rFonts w:ascii="Times New Roman" w:hAnsi="Times New Roman" w:cs="Times New Roman"/>
          <w:sz w:val="24"/>
          <w:szCs w:val="24"/>
          <w:lang w:val="en-US"/>
        </w:rPr>
        <w:t xml:space="preserve">not the </w:t>
      </w:r>
      <w:r w:rsidR="008571BF" w:rsidRPr="00E726DC">
        <w:rPr>
          <w:rFonts w:ascii="Times New Roman" w:hAnsi="Times New Roman" w:cs="Times New Roman"/>
          <w:sz w:val="24"/>
          <w:szCs w:val="24"/>
          <w:lang w:val="en-US"/>
        </w:rPr>
        <w:t xml:space="preserve">bias </w:t>
      </w:r>
      <w:r w:rsidR="005F3498" w:rsidRPr="00E726DC">
        <w:rPr>
          <w:rFonts w:ascii="Times New Roman" w:hAnsi="Times New Roman" w:cs="Times New Roman"/>
          <w:sz w:val="24"/>
          <w:szCs w:val="24"/>
          <w:lang w:val="en-US"/>
        </w:rPr>
        <w:t xml:space="preserve">hypothesis used to explain the error but </w:t>
      </w:r>
      <w:r w:rsidR="00F11898" w:rsidRPr="00E726DC">
        <w:rPr>
          <w:rFonts w:ascii="Times New Roman" w:hAnsi="Times New Roman" w:cs="Times New Roman"/>
          <w:sz w:val="24"/>
          <w:szCs w:val="24"/>
          <w:lang w:val="en-US"/>
        </w:rPr>
        <w:t xml:space="preserve">the way it can explain </w:t>
      </w:r>
      <w:r w:rsidR="00607236" w:rsidRPr="00E726DC">
        <w:rPr>
          <w:rFonts w:ascii="Times New Roman" w:hAnsi="Times New Roman" w:cs="Times New Roman"/>
          <w:i/>
          <w:sz w:val="24"/>
          <w:szCs w:val="24"/>
          <w:lang w:val="en-US"/>
        </w:rPr>
        <w:t xml:space="preserve">what makes </w:t>
      </w:r>
      <w:r w:rsidR="00F11898" w:rsidRPr="00E726DC">
        <w:rPr>
          <w:rFonts w:ascii="Times New Roman" w:hAnsi="Times New Roman" w:cs="Times New Roman"/>
          <w:i/>
          <w:sz w:val="24"/>
          <w:szCs w:val="24"/>
          <w:lang w:val="en-US"/>
        </w:rPr>
        <w:t>MCI</w:t>
      </w:r>
      <w:r w:rsidR="00607236" w:rsidRPr="00E726DC">
        <w:rPr>
          <w:rFonts w:ascii="Times New Roman" w:hAnsi="Times New Roman" w:cs="Times New Roman"/>
          <w:i/>
          <w:sz w:val="24"/>
          <w:szCs w:val="24"/>
          <w:lang w:val="en-US"/>
        </w:rPr>
        <w:t xml:space="preserve"> true</w:t>
      </w:r>
      <w:r w:rsidR="00F11898" w:rsidRPr="00E726DC">
        <w:rPr>
          <w:rFonts w:ascii="Times New Roman" w:hAnsi="Times New Roman" w:cs="Times New Roman"/>
          <w:sz w:val="24"/>
          <w:szCs w:val="24"/>
          <w:lang w:val="en-US"/>
        </w:rPr>
        <w:t xml:space="preserve">. </w:t>
      </w:r>
      <w:r w:rsidR="00003C4A" w:rsidRPr="00E726DC">
        <w:rPr>
          <w:rFonts w:ascii="Times New Roman" w:hAnsi="Times New Roman" w:cs="Times New Roman"/>
          <w:sz w:val="24"/>
          <w:szCs w:val="24"/>
          <w:lang w:val="en-US"/>
        </w:rPr>
        <w:t xml:space="preserve">With </w:t>
      </w:r>
      <w:r w:rsidR="00F11898" w:rsidRPr="00E726DC">
        <w:rPr>
          <w:rFonts w:ascii="Times New Roman" w:hAnsi="Times New Roman" w:cs="Times New Roman"/>
          <w:sz w:val="24"/>
          <w:szCs w:val="24"/>
          <w:lang w:val="en-US"/>
        </w:rPr>
        <w:t xml:space="preserve">the </w:t>
      </w:r>
      <w:r w:rsidR="00003C4A" w:rsidRPr="00E726DC">
        <w:rPr>
          <w:rFonts w:ascii="Times New Roman" w:hAnsi="Times New Roman" w:cs="Times New Roman"/>
          <w:sz w:val="24"/>
          <w:szCs w:val="24"/>
          <w:lang w:val="en-US"/>
        </w:rPr>
        <w:t xml:space="preserve">hypothesis about the availability heuristic in place, </w:t>
      </w:r>
      <w:r w:rsidR="009B48FD" w:rsidRPr="00E726DC">
        <w:rPr>
          <w:rFonts w:ascii="Times New Roman" w:hAnsi="Times New Roman" w:cs="Times New Roman"/>
          <w:sz w:val="24"/>
          <w:szCs w:val="24"/>
          <w:lang w:val="en-US"/>
        </w:rPr>
        <w:t>i</w:t>
      </w:r>
      <w:r w:rsidR="009E7C5E" w:rsidRPr="00E726DC">
        <w:rPr>
          <w:rFonts w:ascii="Times New Roman" w:hAnsi="Times New Roman" w:cs="Times New Roman"/>
          <w:sz w:val="24"/>
          <w:szCs w:val="24"/>
          <w:lang w:val="en-US"/>
        </w:rPr>
        <w:t xml:space="preserve">t </w:t>
      </w:r>
      <w:r w:rsidR="009B48FD" w:rsidRPr="00E726DC">
        <w:rPr>
          <w:rFonts w:ascii="Times New Roman" w:hAnsi="Times New Roman" w:cs="Times New Roman"/>
          <w:sz w:val="24"/>
          <w:szCs w:val="24"/>
          <w:lang w:val="en-US"/>
        </w:rPr>
        <w:t xml:space="preserve">can </w:t>
      </w:r>
      <w:r w:rsidR="009E7C5E" w:rsidRPr="00E726DC">
        <w:rPr>
          <w:rFonts w:ascii="Times New Roman" w:hAnsi="Times New Roman" w:cs="Times New Roman"/>
          <w:sz w:val="24"/>
          <w:szCs w:val="24"/>
          <w:lang w:val="en-US"/>
        </w:rPr>
        <w:t xml:space="preserve">be </w:t>
      </w:r>
      <w:r w:rsidR="00683B18" w:rsidRPr="00E726DC">
        <w:rPr>
          <w:rFonts w:ascii="Times New Roman" w:hAnsi="Times New Roman" w:cs="Times New Roman"/>
          <w:sz w:val="24"/>
          <w:szCs w:val="24"/>
          <w:lang w:val="en-US"/>
        </w:rPr>
        <w:t>claimed</w:t>
      </w:r>
      <w:r w:rsidR="009E7C5E" w:rsidRPr="00E726DC">
        <w:rPr>
          <w:rFonts w:ascii="Times New Roman" w:hAnsi="Times New Roman" w:cs="Times New Roman"/>
          <w:sz w:val="24"/>
          <w:szCs w:val="24"/>
          <w:lang w:val="en-US"/>
        </w:rPr>
        <w:t xml:space="preserve"> </w:t>
      </w:r>
      <w:r w:rsidR="005F3498" w:rsidRPr="00E726DC">
        <w:rPr>
          <w:rFonts w:ascii="Times New Roman" w:hAnsi="Times New Roman" w:cs="Times New Roman"/>
          <w:sz w:val="24"/>
          <w:szCs w:val="24"/>
          <w:lang w:val="en-US"/>
        </w:rPr>
        <w:t>that</w:t>
      </w:r>
      <w:r w:rsidR="00C25138" w:rsidRPr="00E726DC">
        <w:rPr>
          <w:rFonts w:ascii="Times New Roman" w:hAnsi="Times New Roman" w:cs="Times New Roman"/>
          <w:sz w:val="24"/>
          <w:szCs w:val="24"/>
          <w:lang w:val="en-US"/>
        </w:rPr>
        <w:t>, contrary to appearances,</w:t>
      </w:r>
      <w:r w:rsidR="005F3498" w:rsidRPr="00E726DC">
        <w:rPr>
          <w:rFonts w:ascii="Times New Roman" w:hAnsi="Times New Roman" w:cs="Times New Roman"/>
          <w:sz w:val="24"/>
          <w:szCs w:val="24"/>
          <w:lang w:val="en-US"/>
        </w:rPr>
        <w:t xml:space="preserve"> we </w:t>
      </w:r>
      <w:r w:rsidR="008571BF" w:rsidRPr="00E726DC">
        <w:rPr>
          <w:rFonts w:ascii="Times New Roman" w:hAnsi="Times New Roman" w:cs="Times New Roman"/>
          <w:i/>
          <w:sz w:val="24"/>
          <w:szCs w:val="24"/>
          <w:lang w:val="en-US"/>
        </w:rPr>
        <w:t>do</w:t>
      </w:r>
      <w:r w:rsidR="008571BF" w:rsidRPr="00E726DC">
        <w:rPr>
          <w:rFonts w:ascii="Times New Roman" w:hAnsi="Times New Roman" w:cs="Times New Roman"/>
          <w:sz w:val="24"/>
          <w:szCs w:val="24"/>
          <w:lang w:val="en-US"/>
        </w:rPr>
        <w:t xml:space="preserve"> </w:t>
      </w:r>
      <w:r w:rsidR="00312C95" w:rsidRPr="00E726DC">
        <w:rPr>
          <w:rFonts w:ascii="Times New Roman" w:hAnsi="Times New Roman" w:cs="Times New Roman"/>
          <w:sz w:val="24"/>
          <w:szCs w:val="24"/>
          <w:lang w:val="en-US"/>
        </w:rPr>
        <w:t xml:space="preserve">impose a </w:t>
      </w:r>
      <w:r w:rsidR="009B48FD" w:rsidRPr="00E726DC">
        <w:rPr>
          <w:rFonts w:ascii="Times New Roman" w:hAnsi="Times New Roman" w:cs="Times New Roman"/>
          <w:sz w:val="24"/>
          <w:szCs w:val="24"/>
          <w:lang w:val="en-US"/>
        </w:rPr>
        <w:t>consistently moderate standard</w:t>
      </w:r>
      <w:r w:rsidR="00312C95" w:rsidRPr="00E726DC">
        <w:rPr>
          <w:rFonts w:ascii="Times New Roman" w:hAnsi="Times New Roman" w:cs="Times New Roman"/>
          <w:sz w:val="24"/>
          <w:szCs w:val="24"/>
          <w:lang w:val="en-US"/>
        </w:rPr>
        <w:t xml:space="preserve"> in our knowledge judgements</w:t>
      </w:r>
      <w:r w:rsidR="009B48FD" w:rsidRPr="00E726DC">
        <w:rPr>
          <w:rFonts w:ascii="Times New Roman" w:hAnsi="Times New Roman" w:cs="Times New Roman"/>
          <w:sz w:val="24"/>
          <w:szCs w:val="24"/>
          <w:lang w:val="en-US"/>
        </w:rPr>
        <w:t xml:space="preserve">. </w:t>
      </w:r>
      <w:r w:rsidR="00A25A4D" w:rsidRPr="00E726DC">
        <w:rPr>
          <w:rFonts w:ascii="Times New Roman" w:hAnsi="Times New Roman" w:cs="Times New Roman"/>
          <w:sz w:val="24"/>
          <w:szCs w:val="24"/>
          <w:lang w:val="en-US"/>
        </w:rPr>
        <w:t xml:space="preserve">Notice that if the risk of </w:t>
      </w:r>
      <w:r w:rsidR="009B48FD" w:rsidRPr="00E726DC">
        <w:rPr>
          <w:rFonts w:ascii="Times New Roman" w:hAnsi="Times New Roman" w:cs="Times New Roman"/>
          <w:sz w:val="24"/>
          <w:szCs w:val="24"/>
          <w:lang w:val="en-US"/>
        </w:rPr>
        <w:t>the bank</w:t>
      </w:r>
      <w:r w:rsidR="00A25A4D" w:rsidRPr="00E726DC">
        <w:rPr>
          <w:rFonts w:ascii="Times New Roman" w:hAnsi="Times New Roman" w:cs="Times New Roman"/>
          <w:sz w:val="24"/>
          <w:szCs w:val="24"/>
          <w:lang w:val="en-US"/>
        </w:rPr>
        <w:t xml:space="preserve"> changing </w:t>
      </w:r>
      <w:r w:rsidR="009B48FD" w:rsidRPr="00E726DC">
        <w:rPr>
          <w:rFonts w:ascii="Times New Roman" w:hAnsi="Times New Roman" w:cs="Times New Roman"/>
          <w:sz w:val="24"/>
          <w:szCs w:val="24"/>
          <w:lang w:val="en-US"/>
        </w:rPr>
        <w:t xml:space="preserve">its </w:t>
      </w:r>
      <w:r w:rsidR="00A25A4D" w:rsidRPr="00E726DC">
        <w:rPr>
          <w:rFonts w:ascii="Times New Roman" w:hAnsi="Times New Roman" w:cs="Times New Roman"/>
          <w:sz w:val="24"/>
          <w:szCs w:val="24"/>
          <w:lang w:val="en-US"/>
        </w:rPr>
        <w:t xml:space="preserve">hours </w:t>
      </w:r>
      <w:r w:rsidR="00A25A4D" w:rsidRPr="00E726DC">
        <w:rPr>
          <w:rFonts w:ascii="Times New Roman" w:hAnsi="Times New Roman" w:cs="Times New Roman"/>
          <w:i/>
          <w:sz w:val="24"/>
          <w:szCs w:val="24"/>
          <w:lang w:val="en-US"/>
        </w:rPr>
        <w:t>were</w:t>
      </w:r>
      <w:r w:rsidR="00A25A4D" w:rsidRPr="00E726DC">
        <w:rPr>
          <w:rFonts w:ascii="Times New Roman" w:hAnsi="Times New Roman" w:cs="Times New Roman"/>
          <w:sz w:val="24"/>
          <w:szCs w:val="24"/>
          <w:lang w:val="en-US"/>
        </w:rPr>
        <w:t xml:space="preserve"> high, that would diminish the strength</w:t>
      </w:r>
      <w:r w:rsidR="001E3AB5" w:rsidRPr="00E726DC">
        <w:rPr>
          <w:rFonts w:ascii="Times New Roman" w:hAnsi="Times New Roman" w:cs="Times New Roman"/>
          <w:sz w:val="24"/>
          <w:szCs w:val="24"/>
          <w:lang w:val="en-US"/>
        </w:rPr>
        <w:t xml:space="preserve"> of Hannah’s epistemic position, and she would </w:t>
      </w:r>
      <w:r w:rsidR="00A25A4D" w:rsidRPr="00E726DC">
        <w:rPr>
          <w:rFonts w:ascii="Times New Roman" w:hAnsi="Times New Roman" w:cs="Times New Roman"/>
          <w:sz w:val="24"/>
          <w:szCs w:val="24"/>
          <w:lang w:val="en-US"/>
        </w:rPr>
        <w:t xml:space="preserve">fail to know the bank will be open </w:t>
      </w:r>
      <w:r w:rsidR="00A25A4D" w:rsidRPr="00E726DC">
        <w:rPr>
          <w:rFonts w:ascii="Times New Roman" w:hAnsi="Times New Roman" w:cs="Times New Roman"/>
          <w:i/>
          <w:sz w:val="24"/>
          <w:szCs w:val="24"/>
          <w:lang w:val="en-US"/>
        </w:rPr>
        <w:t xml:space="preserve">even by </w:t>
      </w:r>
      <w:r w:rsidR="00683B18" w:rsidRPr="00E726DC">
        <w:rPr>
          <w:rFonts w:ascii="Times New Roman" w:hAnsi="Times New Roman" w:cs="Times New Roman"/>
          <w:i/>
          <w:sz w:val="24"/>
          <w:szCs w:val="24"/>
          <w:lang w:val="en-US"/>
        </w:rPr>
        <w:t>moderate standards</w:t>
      </w:r>
      <w:r w:rsidR="00A25A4D" w:rsidRPr="00E726DC">
        <w:rPr>
          <w:rFonts w:ascii="Times New Roman" w:hAnsi="Times New Roman" w:cs="Times New Roman"/>
          <w:sz w:val="24"/>
          <w:szCs w:val="24"/>
          <w:lang w:val="en-US"/>
        </w:rPr>
        <w:t xml:space="preserve">. </w:t>
      </w:r>
      <w:r w:rsidR="00782B23" w:rsidRPr="00E726DC">
        <w:rPr>
          <w:rFonts w:ascii="Times New Roman" w:hAnsi="Times New Roman" w:cs="Times New Roman"/>
          <w:sz w:val="24"/>
          <w:szCs w:val="24"/>
          <w:lang w:val="en-US"/>
        </w:rPr>
        <w:t xml:space="preserve">Thus, </w:t>
      </w:r>
      <w:r w:rsidR="009B48FD" w:rsidRPr="00E726DC">
        <w:rPr>
          <w:rFonts w:ascii="Times New Roman" w:hAnsi="Times New Roman" w:cs="Times New Roman"/>
          <w:sz w:val="24"/>
          <w:szCs w:val="24"/>
          <w:lang w:val="en-US"/>
        </w:rPr>
        <w:t>o</w:t>
      </w:r>
      <w:r w:rsidR="00D60EDC" w:rsidRPr="00E726DC">
        <w:rPr>
          <w:rFonts w:ascii="Times New Roman" w:hAnsi="Times New Roman" w:cs="Times New Roman"/>
          <w:sz w:val="24"/>
          <w:szCs w:val="24"/>
          <w:lang w:val="en-US"/>
        </w:rPr>
        <w:t>n this view, o</w:t>
      </w:r>
      <w:r w:rsidR="009B48FD" w:rsidRPr="00E726DC">
        <w:rPr>
          <w:rFonts w:ascii="Times New Roman" w:hAnsi="Times New Roman" w:cs="Times New Roman"/>
          <w:sz w:val="24"/>
          <w:szCs w:val="24"/>
          <w:lang w:val="en-US"/>
        </w:rPr>
        <w:t xml:space="preserve">ur </w:t>
      </w:r>
      <w:r w:rsidR="00782B23" w:rsidRPr="00E726DC">
        <w:rPr>
          <w:rFonts w:ascii="Times New Roman" w:hAnsi="Times New Roman" w:cs="Times New Roman"/>
          <w:sz w:val="24"/>
          <w:szCs w:val="24"/>
          <w:lang w:val="en-US"/>
        </w:rPr>
        <w:t xml:space="preserve">judgement </w:t>
      </w:r>
      <w:r w:rsidR="00D75D05" w:rsidRPr="00E726DC">
        <w:rPr>
          <w:rFonts w:ascii="Times New Roman" w:hAnsi="Times New Roman" w:cs="Times New Roman"/>
          <w:sz w:val="24"/>
          <w:szCs w:val="24"/>
          <w:lang w:val="en-US"/>
        </w:rPr>
        <w:t xml:space="preserve">actually </w:t>
      </w:r>
      <w:r w:rsidR="00782B23" w:rsidRPr="00E726DC">
        <w:rPr>
          <w:rFonts w:ascii="Times New Roman" w:hAnsi="Times New Roman" w:cs="Times New Roman"/>
          <w:sz w:val="24"/>
          <w:szCs w:val="24"/>
          <w:lang w:val="en-US"/>
        </w:rPr>
        <w:t xml:space="preserve">conforms to what MCI would dictate if the </w:t>
      </w:r>
      <w:r w:rsidR="00D60EDC" w:rsidRPr="00E726DC">
        <w:rPr>
          <w:rFonts w:ascii="Times New Roman" w:hAnsi="Times New Roman" w:cs="Times New Roman"/>
          <w:sz w:val="24"/>
          <w:szCs w:val="24"/>
          <w:lang w:val="en-US"/>
        </w:rPr>
        <w:t xml:space="preserve">risks </w:t>
      </w:r>
      <w:r w:rsidR="00782B23" w:rsidRPr="00E726DC">
        <w:rPr>
          <w:rFonts w:ascii="Times New Roman" w:hAnsi="Times New Roman" w:cs="Times New Roman"/>
          <w:sz w:val="24"/>
          <w:szCs w:val="24"/>
          <w:lang w:val="en-US"/>
        </w:rPr>
        <w:t xml:space="preserve">were as </w:t>
      </w:r>
      <w:r w:rsidR="009B48FD" w:rsidRPr="00E726DC">
        <w:rPr>
          <w:rFonts w:ascii="Times New Roman" w:hAnsi="Times New Roman" w:cs="Times New Roman"/>
          <w:sz w:val="24"/>
          <w:szCs w:val="24"/>
          <w:lang w:val="en-US"/>
        </w:rPr>
        <w:t xml:space="preserve">we </w:t>
      </w:r>
      <w:r w:rsidR="00D75D05" w:rsidRPr="00E726DC">
        <w:rPr>
          <w:rFonts w:ascii="Times New Roman" w:hAnsi="Times New Roman" w:cs="Times New Roman"/>
          <w:sz w:val="24"/>
          <w:szCs w:val="24"/>
          <w:lang w:val="en-US"/>
        </w:rPr>
        <w:t xml:space="preserve">(according to the hypothesis) </w:t>
      </w:r>
      <w:r w:rsidR="009B48FD" w:rsidRPr="00E726DC">
        <w:rPr>
          <w:rFonts w:ascii="Times New Roman" w:hAnsi="Times New Roman" w:cs="Times New Roman"/>
          <w:sz w:val="24"/>
          <w:szCs w:val="24"/>
          <w:lang w:val="en-US"/>
        </w:rPr>
        <w:t>mistakenly take</w:t>
      </w:r>
      <w:r w:rsidR="00782B23" w:rsidRPr="00E726DC">
        <w:rPr>
          <w:rFonts w:ascii="Times New Roman" w:hAnsi="Times New Roman" w:cs="Times New Roman"/>
          <w:sz w:val="24"/>
          <w:szCs w:val="24"/>
          <w:lang w:val="en-US"/>
        </w:rPr>
        <w:t xml:space="preserve"> them to be</w:t>
      </w:r>
      <w:r w:rsidR="00623CB3" w:rsidRPr="00E726DC">
        <w:rPr>
          <w:rFonts w:ascii="Times New Roman" w:hAnsi="Times New Roman" w:cs="Times New Roman"/>
          <w:sz w:val="24"/>
          <w:szCs w:val="24"/>
          <w:lang w:val="en-US"/>
        </w:rPr>
        <w:t xml:space="preserve"> under the</w:t>
      </w:r>
      <w:r w:rsidR="00545BDE">
        <w:rPr>
          <w:rFonts w:ascii="Times New Roman" w:hAnsi="Times New Roman" w:cs="Times New Roman"/>
          <w:sz w:val="24"/>
          <w:szCs w:val="24"/>
          <w:lang w:val="en-US"/>
        </w:rPr>
        <w:t xml:space="preserve"> influence of the availability heuristic</w:t>
      </w:r>
      <w:r w:rsidR="00782B23" w:rsidRPr="00E726DC">
        <w:rPr>
          <w:rFonts w:ascii="Times New Roman" w:hAnsi="Times New Roman" w:cs="Times New Roman"/>
          <w:sz w:val="24"/>
          <w:szCs w:val="24"/>
          <w:lang w:val="en-US"/>
        </w:rPr>
        <w:t xml:space="preserve">. </w:t>
      </w:r>
    </w:p>
    <w:p w:rsidR="00070ADC" w:rsidRPr="00E726DC" w:rsidRDefault="008571BF" w:rsidP="001F73F5">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On this approach, then, w</w:t>
      </w:r>
      <w:r w:rsidR="001E3AB5" w:rsidRPr="00E726DC">
        <w:rPr>
          <w:rFonts w:ascii="Times New Roman" w:hAnsi="Times New Roman" w:cs="Times New Roman"/>
          <w:sz w:val="24"/>
          <w:szCs w:val="24"/>
          <w:lang w:val="en-US"/>
        </w:rPr>
        <w:t xml:space="preserve">hat makes </w:t>
      </w:r>
      <w:r w:rsidR="009B48FD" w:rsidRPr="00E726DC">
        <w:rPr>
          <w:rFonts w:ascii="Times New Roman" w:hAnsi="Times New Roman" w:cs="Times New Roman"/>
          <w:sz w:val="24"/>
          <w:szCs w:val="24"/>
          <w:lang w:val="en-US"/>
        </w:rPr>
        <w:t>MCI true o</w:t>
      </w:r>
      <w:r w:rsidR="001E3AB5" w:rsidRPr="00E726DC">
        <w:rPr>
          <w:rFonts w:ascii="Times New Roman" w:hAnsi="Times New Roman" w:cs="Times New Roman"/>
          <w:sz w:val="24"/>
          <w:szCs w:val="24"/>
          <w:lang w:val="en-US"/>
        </w:rPr>
        <w:t>f our</w:t>
      </w:r>
      <w:r w:rsidR="00623CB3" w:rsidRPr="00E726DC">
        <w:rPr>
          <w:rFonts w:ascii="Times New Roman" w:hAnsi="Times New Roman" w:cs="Times New Roman"/>
          <w:sz w:val="24"/>
          <w:szCs w:val="24"/>
          <w:lang w:val="en-US"/>
        </w:rPr>
        <w:t xml:space="preserve"> language</w:t>
      </w:r>
      <w:r w:rsidRPr="00E726DC">
        <w:rPr>
          <w:rFonts w:ascii="Times New Roman" w:hAnsi="Times New Roman" w:cs="Times New Roman"/>
          <w:sz w:val="24"/>
          <w:szCs w:val="24"/>
          <w:lang w:val="en-US"/>
        </w:rPr>
        <w:t xml:space="preserve">, </w:t>
      </w:r>
      <w:r w:rsidR="00623CB3" w:rsidRPr="00E726DC">
        <w:rPr>
          <w:rFonts w:ascii="Times New Roman" w:hAnsi="Times New Roman" w:cs="Times New Roman"/>
          <w:sz w:val="24"/>
          <w:szCs w:val="24"/>
          <w:lang w:val="en-US"/>
        </w:rPr>
        <w:t xml:space="preserve">it </w:t>
      </w:r>
      <w:r w:rsidRPr="00E726DC">
        <w:rPr>
          <w:rFonts w:ascii="Times New Roman" w:hAnsi="Times New Roman" w:cs="Times New Roman"/>
          <w:sz w:val="24"/>
          <w:szCs w:val="24"/>
          <w:lang w:val="en-US"/>
        </w:rPr>
        <w:t xml:space="preserve">may </w:t>
      </w:r>
      <w:r w:rsidR="00623CB3" w:rsidRPr="00E726DC">
        <w:rPr>
          <w:rFonts w:ascii="Times New Roman" w:hAnsi="Times New Roman" w:cs="Times New Roman"/>
          <w:sz w:val="24"/>
          <w:szCs w:val="24"/>
          <w:lang w:val="en-US"/>
        </w:rPr>
        <w:t>be urged</w:t>
      </w:r>
      <w:r w:rsidR="001E3AB5" w:rsidRPr="00E726DC">
        <w:rPr>
          <w:rFonts w:ascii="Times New Roman" w:hAnsi="Times New Roman" w:cs="Times New Roman"/>
          <w:sz w:val="24"/>
          <w:szCs w:val="24"/>
          <w:lang w:val="en-US"/>
        </w:rPr>
        <w:t xml:space="preserve">, is </w:t>
      </w:r>
      <w:r w:rsidR="009B48FD" w:rsidRPr="00E726DC">
        <w:rPr>
          <w:rFonts w:ascii="Times New Roman" w:hAnsi="Times New Roman" w:cs="Times New Roman"/>
          <w:sz w:val="24"/>
          <w:szCs w:val="24"/>
          <w:lang w:val="en-US"/>
        </w:rPr>
        <w:t>that</w:t>
      </w:r>
      <w:r w:rsidR="009B48FD" w:rsidRPr="00E726DC">
        <w:rPr>
          <w:rFonts w:ascii="Times New Roman" w:hAnsi="Times New Roman" w:cs="Times New Roman"/>
          <w:i/>
          <w:sz w:val="24"/>
          <w:szCs w:val="24"/>
          <w:lang w:val="en-US"/>
        </w:rPr>
        <w:t xml:space="preserve"> MCI is encoded </w:t>
      </w:r>
      <w:r w:rsidR="009B48FD" w:rsidRPr="00E726DC">
        <w:rPr>
          <w:rFonts w:ascii="Times New Roman" w:hAnsi="Times New Roman" w:cs="Times New Roman"/>
          <w:sz w:val="24"/>
          <w:szCs w:val="24"/>
          <w:lang w:val="en-US"/>
        </w:rPr>
        <w:t>(as it were)</w:t>
      </w:r>
      <w:r w:rsidR="009B48FD" w:rsidRPr="00E726DC">
        <w:rPr>
          <w:rFonts w:ascii="Times New Roman" w:hAnsi="Times New Roman" w:cs="Times New Roman"/>
          <w:i/>
          <w:sz w:val="24"/>
          <w:szCs w:val="24"/>
          <w:lang w:val="en-US"/>
        </w:rPr>
        <w:t xml:space="preserve"> in our linguistic dispositions</w:t>
      </w:r>
      <w:r w:rsidR="001E3AB5" w:rsidRPr="00E726DC">
        <w:rPr>
          <w:rFonts w:ascii="Times New Roman" w:hAnsi="Times New Roman" w:cs="Times New Roman"/>
          <w:sz w:val="24"/>
          <w:szCs w:val="24"/>
          <w:lang w:val="en-US"/>
        </w:rPr>
        <w:t>—i</w:t>
      </w:r>
      <w:r w:rsidR="002768B7" w:rsidRPr="00E726DC">
        <w:rPr>
          <w:rFonts w:ascii="Times New Roman" w:hAnsi="Times New Roman" w:cs="Times New Roman"/>
          <w:sz w:val="24"/>
          <w:szCs w:val="24"/>
          <w:lang w:val="en-US"/>
        </w:rPr>
        <w:t xml:space="preserve">.e., </w:t>
      </w:r>
      <w:r w:rsidR="001E3AB5" w:rsidRPr="00E726DC">
        <w:rPr>
          <w:rFonts w:ascii="Times New Roman" w:hAnsi="Times New Roman" w:cs="Times New Roman"/>
          <w:sz w:val="24"/>
          <w:szCs w:val="24"/>
          <w:lang w:val="en-US"/>
        </w:rPr>
        <w:t xml:space="preserve">that </w:t>
      </w:r>
      <w:r w:rsidR="002768B7" w:rsidRPr="00E726DC">
        <w:rPr>
          <w:rFonts w:ascii="Times New Roman" w:hAnsi="Times New Roman" w:cs="Times New Roman"/>
          <w:sz w:val="24"/>
          <w:szCs w:val="24"/>
          <w:lang w:val="en-US"/>
        </w:rPr>
        <w:t xml:space="preserve">we apply “know” in accordance with the </w:t>
      </w:r>
      <w:r w:rsidRPr="00E726DC">
        <w:rPr>
          <w:rFonts w:ascii="Times New Roman" w:hAnsi="Times New Roman" w:cs="Times New Roman"/>
          <w:sz w:val="24"/>
          <w:szCs w:val="24"/>
          <w:lang w:val="en-US"/>
        </w:rPr>
        <w:t xml:space="preserve">moderate </w:t>
      </w:r>
      <w:r w:rsidR="002768B7" w:rsidRPr="00E726DC">
        <w:rPr>
          <w:rFonts w:ascii="Times New Roman" w:hAnsi="Times New Roman" w:cs="Times New Roman"/>
          <w:sz w:val="24"/>
          <w:szCs w:val="24"/>
          <w:lang w:val="en-US"/>
        </w:rPr>
        <w:t xml:space="preserve">standard </w:t>
      </w:r>
      <w:r w:rsidR="00D71F5F" w:rsidRPr="00E726DC">
        <w:rPr>
          <w:rFonts w:ascii="Times New Roman" w:hAnsi="Times New Roman" w:cs="Times New Roman"/>
          <w:sz w:val="24"/>
          <w:szCs w:val="24"/>
          <w:lang w:val="en-US"/>
        </w:rPr>
        <w:t xml:space="preserve">of </w:t>
      </w:r>
      <w:r w:rsidR="001E3AB5" w:rsidRPr="00E726DC">
        <w:rPr>
          <w:rFonts w:ascii="Times New Roman" w:hAnsi="Times New Roman" w:cs="Times New Roman"/>
          <w:sz w:val="24"/>
          <w:szCs w:val="24"/>
          <w:lang w:val="en-US"/>
        </w:rPr>
        <w:t xml:space="preserve">MCI. </w:t>
      </w:r>
      <w:r w:rsidR="00D75D05" w:rsidRPr="00E726DC">
        <w:rPr>
          <w:rFonts w:ascii="Times New Roman" w:hAnsi="Times New Roman" w:cs="Times New Roman"/>
          <w:sz w:val="24"/>
          <w:szCs w:val="24"/>
          <w:lang w:val="en-US"/>
        </w:rPr>
        <w:t xml:space="preserve">On this view, </w:t>
      </w:r>
      <w:r w:rsidR="00D71F5F" w:rsidRPr="00E726DC">
        <w:rPr>
          <w:rFonts w:ascii="Times New Roman" w:hAnsi="Times New Roman" w:cs="Times New Roman"/>
          <w:sz w:val="24"/>
          <w:szCs w:val="24"/>
          <w:lang w:val="en-US"/>
        </w:rPr>
        <w:t>we apply the moderate standard</w:t>
      </w:r>
      <w:r w:rsidRPr="00E726DC">
        <w:rPr>
          <w:rFonts w:ascii="Times New Roman" w:hAnsi="Times New Roman" w:cs="Times New Roman"/>
          <w:sz w:val="24"/>
          <w:szCs w:val="24"/>
          <w:lang w:val="en-US"/>
        </w:rPr>
        <w:t xml:space="preserve"> </w:t>
      </w:r>
      <w:r w:rsidR="00D71F5F" w:rsidRPr="00E726DC">
        <w:rPr>
          <w:rFonts w:ascii="Times New Roman" w:hAnsi="Times New Roman" w:cs="Times New Roman"/>
          <w:sz w:val="24"/>
          <w:szCs w:val="24"/>
          <w:lang w:val="en-US"/>
        </w:rPr>
        <w:t>all right</w:t>
      </w:r>
      <w:r w:rsidR="00D75D05" w:rsidRPr="00E726DC">
        <w:rPr>
          <w:rFonts w:ascii="Times New Roman" w:hAnsi="Times New Roman" w:cs="Times New Roman"/>
          <w:sz w:val="24"/>
          <w:szCs w:val="24"/>
          <w:lang w:val="en-US"/>
        </w:rPr>
        <w:t xml:space="preserve"> in HIGH STAKES</w:t>
      </w:r>
      <w:r w:rsidR="00D71F5F"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but </w:t>
      </w:r>
      <w:r w:rsidR="00D71F5F" w:rsidRPr="00E726DC">
        <w:rPr>
          <w:rFonts w:ascii="Times New Roman" w:hAnsi="Times New Roman" w:cs="Times New Roman"/>
          <w:sz w:val="24"/>
          <w:szCs w:val="24"/>
          <w:lang w:val="en-US"/>
        </w:rPr>
        <w:t>end up judging incorrectly</w:t>
      </w:r>
      <w:r w:rsidR="00B60830" w:rsidRPr="00E726DC">
        <w:rPr>
          <w:rFonts w:ascii="Times New Roman" w:hAnsi="Times New Roman" w:cs="Times New Roman"/>
          <w:sz w:val="24"/>
          <w:szCs w:val="24"/>
          <w:lang w:val="en-US"/>
        </w:rPr>
        <w:t xml:space="preserve"> </w:t>
      </w:r>
      <w:r w:rsidR="00D71F5F" w:rsidRPr="00E726DC">
        <w:rPr>
          <w:rFonts w:ascii="Times New Roman" w:hAnsi="Times New Roman" w:cs="Times New Roman"/>
          <w:sz w:val="24"/>
          <w:szCs w:val="24"/>
          <w:lang w:val="en-US"/>
        </w:rPr>
        <w:t>by overestimating</w:t>
      </w:r>
      <w:r w:rsidR="00B60830" w:rsidRPr="00E726DC">
        <w:rPr>
          <w:rFonts w:ascii="Times New Roman" w:hAnsi="Times New Roman" w:cs="Times New Roman"/>
          <w:sz w:val="24"/>
          <w:szCs w:val="24"/>
          <w:lang w:val="en-US"/>
        </w:rPr>
        <w:t xml:space="preserve"> </w:t>
      </w:r>
      <w:r w:rsidR="00D71F5F" w:rsidRPr="00E726DC">
        <w:rPr>
          <w:rFonts w:ascii="Times New Roman" w:hAnsi="Times New Roman" w:cs="Times New Roman"/>
          <w:sz w:val="24"/>
          <w:szCs w:val="24"/>
          <w:lang w:val="en-US"/>
        </w:rPr>
        <w:t xml:space="preserve">the error </w:t>
      </w:r>
      <w:r w:rsidRPr="00E726DC">
        <w:rPr>
          <w:rFonts w:ascii="Times New Roman" w:hAnsi="Times New Roman" w:cs="Times New Roman"/>
          <w:sz w:val="24"/>
          <w:szCs w:val="24"/>
          <w:lang w:val="en-US"/>
        </w:rPr>
        <w:t xml:space="preserve">risk. </w:t>
      </w:r>
      <w:r w:rsidR="00910B33" w:rsidRPr="00E726DC">
        <w:rPr>
          <w:rFonts w:ascii="Times New Roman" w:hAnsi="Times New Roman" w:cs="Times New Roman"/>
          <w:sz w:val="24"/>
          <w:szCs w:val="24"/>
          <w:lang w:val="en-US"/>
        </w:rPr>
        <w:t xml:space="preserve">We </w:t>
      </w:r>
      <w:r w:rsidR="001E3AB5" w:rsidRPr="00E726DC">
        <w:rPr>
          <w:rFonts w:ascii="Times New Roman" w:hAnsi="Times New Roman" w:cs="Times New Roman"/>
          <w:sz w:val="24"/>
          <w:szCs w:val="24"/>
          <w:lang w:val="en-US"/>
        </w:rPr>
        <w:t xml:space="preserve">might </w:t>
      </w:r>
      <w:r w:rsidR="00B60830" w:rsidRPr="00E726DC">
        <w:rPr>
          <w:rFonts w:ascii="Times New Roman" w:hAnsi="Times New Roman" w:cs="Times New Roman"/>
          <w:sz w:val="24"/>
          <w:szCs w:val="24"/>
          <w:lang w:val="en-US"/>
        </w:rPr>
        <w:t>assert</w:t>
      </w:r>
      <w:r w:rsidR="00910B33" w:rsidRPr="00E726DC">
        <w:rPr>
          <w:rFonts w:ascii="Times New Roman" w:hAnsi="Times New Roman" w:cs="Times New Roman"/>
          <w:sz w:val="24"/>
          <w:szCs w:val="24"/>
          <w:lang w:val="en-US"/>
        </w:rPr>
        <w:t>, then,</w:t>
      </w:r>
      <w:r w:rsidR="001E3AB5"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that</w:t>
      </w:r>
      <w:r w:rsidR="003A323D">
        <w:rPr>
          <w:rFonts w:ascii="Times New Roman" w:hAnsi="Times New Roman" w:cs="Times New Roman"/>
          <w:sz w:val="24"/>
          <w:szCs w:val="24"/>
          <w:lang w:val="en-US"/>
        </w:rPr>
        <w:t>, generally speaking,</w:t>
      </w:r>
      <w:r w:rsidRPr="00E726DC">
        <w:rPr>
          <w:rFonts w:ascii="Times New Roman" w:hAnsi="Times New Roman" w:cs="Times New Roman"/>
          <w:sz w:val="24"/>
          <w:szCs w:val="24"/>
          <w:lang w:val="en-US"/>
        </w:rPr>
        <w:t xml:space="preserve"> </w:t>
      </w:r>
      <w:r w:rsidR="00B60830" w:rsidRPr="00E726DC">
        <w:rPr>
          <w:rFonts w:ascii="Times New Roman" w:hAnsi="Times New Roman" w:cs="Times New Roman"/>
          <w:sz w:val="24"/>
          <w:szCs w:val="24"/>
          <w:lang w:val="en-US"/>
        </w:rPr>
        <w:t xml:space="preserve">a </w:t>
      </w:r>
      <w:r w:rsidR="00D71F5F" w:rsidRPr="00E726DC">
        <w:rPr>
          <w:rFonts w:ascii="Times New Roman" w:hAnsi="Times New Roman" w:cs="Times New Roman"/>
          <w:sz w:val="24"/>
          <w:szCs w:val="24"/>
          <w:lang w:val="en-US"/>
        </w:rPr>
        <w:t xml:space="preserve">mismatch between our intuitive judgements and our preferred </w:t>
      </w:r>
      <w:r w:rsidR="00B60830" w:rsidRPr="00E726DC">
        <w:rPr>
          <w:rFonts w:ascii="Times New Roman" w:hAnsi="Times New Roman" w:cs="Times New Roman"/>
          <w:sz w:val="24"/>
          <w:szCs w:val="24"/>
          <w:lang w:val="en-US"/>
        </w:rPr>
        <w:t xml:space="preserve">semantics </w:t>
      </w:r>
      <w:r w:rsidR="00D71F5F" w:rsidRPr="00E726DC">
        <w:rPr>
          <w:rFonts w:ascii="Times New Roman" w:hAnsi="Times New Roman" w:cs="Times New Roman"/>
          <w:sz w:val="24"/>
          <w:szCs w:val="24"/>
          <w:lang w:val="en-US"/>
        </w:rPr>
        <w:t xml:space="preserve">doesn’t make the semantics crazy </w:t>
      </w:r>
      <w:r w:rsidR="00D71F5F" w:rsidRPr="00E726DC">
        <w:rPr>
          <w:rFonts w:ascii="Times New Roman" w:hAnsi="Times New Roman" w:cs="Times New Roman"/>
          <w:i/>
          <w:sz w:val="24"/>
          <w:szCs w:val="24"/>
          <w:lang w:val="en-US"/>
        </w:rPr>
        <w:t xml:space="preserve">as long as the semantics is reflected in our </w:t>
      </w:r>
      <w:r w:rsidR="00B60830" w:rsidRPr="00E726DC">
        <w:rPr>
          <w:rFonts w:ascii="Times New Roman" w:hAnsi="Times New Roman" w:cs="Times New Roman"/>
          <w:i/>
          <w:sz w:val="24"/>
          <w:szCs w:val="24"/>
          <w:lang w:val="en-US"/>
        </w:rPr>
        <w:t>linguistic dispositions</w:t>
      </w:r>
      <w:r w:rsidR="00D71F5F" w:rsidRPr="00E726DC">
        <w:rPr>
          <w:rFonts w:ascii="Times New Roman" w:hAnsi="Times New Roman" w:cs="Times New Roman"/>
          <w:i/>
          <w:sz w:val="24"/>
          <w:szCs w:val="24"/>
          <w:lang w:val="en-US"/>
        </w:rPr>
        <w:t xml:space="preserve"> and </w:t>
      </w:r>
      <w:r w:rsidR="00D75D05" w:rsidRPr="00E726DC">
        <w:rPr>
          <w:rFonts w:ascii="Times New Roman" w:hAnsi="Times New Roman" w:cs="Times New Roman"/>
          <w:i/>
          <w:sz w:val="24"/>
          <w:szCs w:val="24"/>
          <w:lang w:val="en-US"/>
        </w:rPr>
        <w:t xml:space="preserve">the mismatch results from </w:t>
      </w:r>
      <w:r w:rsidR="000C786C" w:rsidRPr="00E726DC">
        <w:rPr>
          <w:rFonts w:ascii="Times New Roman" w:hAnsi="Times New Roman" w:cs="Times New Roman"/>
          <w:i/>
          <w:sz w:val="24"/>
          <w:szCs w:val="24"/>
          <w:lang w:val="en-US"/>
        </w:rPr>
        <w:t>extraneous mistakes</w:t>
      </w:r>
      <w:r w:rsidR="00D75D05" w:rsidRPr="00E726DC">
        <w:rPr>
          <w:rFonts w:ascii="Times New Roman" w:hAnsi="Times New Roman" w:cs="Times New Roman"/>
          <w:i/>
          <w:sz w:val="24"/>
          <w:szCs w:val="24"/>
          <w:lang w:val="en-US"/>
        </w:rPr>
        <w:t xml:space="preserve"> (such as biased estimation of risk)</w:t>
      </w:r>
      <w:r w:rsidR="00D71F5F" w:rsidRPr="00E726DC">
        <w:rPr>
          <w:rFonts w:ascii="Times New Roman" w:hAnsi="Times New Roman" w:cs="Times New Roman"/>
          <w:sz w:val="24"/>
          <w:szCs w:val="24"/>
          <w:lang w:val="en-US"/>
        </w:rPr>
        <w:t xml:space="preserve">. </w:t>
      </w:r>
    </w:p>
    <w:p w:rsidR="00774639" w:rsidRPr="00E726DC" w:rsidRDefault="00782B23" w:rsidP="001F73F5">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Unfortunately, </w:t>
      </w:r>
      <w:r w:rsidR="00545BDE">
        <w:rPr>
          <w:rFonts w:ascii="Times New Roman" w:hAnsi="Times New Roman" w:cs="Times New Roman"/>
          <w:sz w:val="24"/>
          <w:szCs w:val="24"/>
          <w:lang w:val="en-US"/>
        </w:rPr>
        <w:t>Williamson’s</w:t>
      </w:r>
      <w:r w:rsidR="001E3AB5"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approach </w:t>
      </w:r>
      <w:r w:rsidR="008571BF" w:rsidRPr="00E726DC">
        <w:rPr>
          <w:rFonts w:ascii="Times New Roman" w:hAnsi="Times New Roman" w:cs="Times New Roman"/>
          <w:sz w:val="24"/>
          <w:szCs w:val="24"/>
          <w:lang w:val="en-US"/>
        </w:rPr>
        <w:t xml:space="preserve">still </w:t>
      </w:r>
      <w:r w:rsidRPr="00E726DC">
        <w:rPr>
          <w:rFonts w:ascii="Times New Roman" w:hAnsi="Times New Roman" w:cs="Times New Roman"/>
          <w:sz w:val="24"/>
          <w:szCs w:val="24"/>
          <w:lang w:val="en-US"/>
        </w:rPr>
        <w:t xml:space="preserve">runs aground because it is in fact not plausible that </w:t>
      </w:r>
      <w:r w:rsidR="000C786C" w:rsidRPr="00E726DC">
        <w:rPr>
          <w:rFonts w:ascii="Times New Roman" w:hAnsi="Times New Roman" w:cs="Times New Roman"/>
          <w:sz w:val="24"/>
          <w:szCs w:val="24"/>
          <w:lang w:val="en-US"/>
        </w:rPr>
        <w:t>our</w:t>
      </w:r>
      <w:r w:rsidRPr="00E726DC">
        <w:rPr>
          <w:rFonts w:ascii="Times New Roman" w:hAnsi="Times New Roman" w:cs="Times New Roman"/>
          <w:sz w:val="24"/>
          <w:szCs w:val="24"/>
          <w:lang w:val="en-US"/>
        </w:rPr>
        <w:t xml:space="preserve"> shifty intuitions stem from the availability </w:t>
      </w:r>
      <w:r w:rsidR="00623CB3" w:rsidRPr="00E726DC">
        <w:rPr>
          <w:rFonts w:ascii="Times New Roman" w:hAnsi="Times New Roman" w:cs="Times New Roman"/>
          <w:sz w:val="24"/>
          <w:szCs w:val="24"/>
          <w:lang w:val="en-US"/>
        </w:rPr>
        <w:t>bias</w:t>
      </w:r>
      <w:r w:rsidR="00A25A4D" w:rsidRPr="00E726DC">
        <w:rPr>
          <w:rFonts w:ascii="Times New Roman" w:hAnsi="Times New Roman" w:cs="Times New Roman"/>
          <w:sz w:val="24"/>
          <w:szCs w:val="24"/>
          <w:lang w:val="en-US"/>
        </w:rPr>
        <w:t xml:space="preserve">. </w:t>
      </w:r>
      <w:r w:rsidRPr="00E726DC">
        <w:rPr>
          <w:rFonts w:ascii="Times New Roman" w:hAnsi="Times New Roman" w:cs="Times New Roman"/>
          <w:sz w:val="24"/>
          <w:szCs w:val="24"/>
          <w:lang w:val="en-US"/>
        </w:rPr>
        <w:t xml:space="preserve">Nagel (2010) has argued </w:t>
      </w:r>
      <w:r w:rsidR="00774639" w:rsidRPr="00E726DC">
        <w:rPr>
          <w:rFonts w:ascii="Times New Roman" w:hAnsi="Times New Roman" w:cs="Times New Roman"/>
          <w:sz w:val="24"/>
          <w:szCs w:val="24"/>
          <w:lang w:val="en-US"/>
        </w:rPr>
        <w:lastRenderedPageBreak/>
        <w:t xml:space="preserve">that </w:t>
      </w:r>
      <w:r w:rsidR="004C31A3" w:rsidRPr="00E726DC">
        <w:rPr>
          <w:rFonts w:ascii="Times New Roman" w:hAnsi="Times New Roman" w:cs="Times New Roman"/>
          <w:sz w:val="24"/>
          <w:szCs w:val="24"/>
          <w:lang w:val="en-US"/>
        </w:rPr>
        <w:t xml:space="preserve">either the availability hypothesis </w:t>
      </w:r>
      <w:r w:rsidR="001E3AB5" w:rsidRPr="00E726DC">
        <w:rPr>
          <w:rFonts w:ascii="Times New Roman" w:hAnsi="Times New Roman" w:cs="Times New Roman"/>
          <w:sz w:val="24"/>
          <w:szCs w:val="24"/>
          <w:lang w:val="en-US"/>
        </w:rPr>
        <w:t>does not</w:t>
      </w:r>
      <w:r w:rsidR="004C31A3" w:rsidRPr="00E726DC">
        <w:rPr>
          <w:rFonts w:ascii="Times New Roman" w:hAnsi="Times New Roman" w:cs="Times New Roman"/>
          <w:sz w:val="24"/>
          <w:szCs w:val="24"/>
          <w:lang w:val="en-US"/>
        </w:rPr>
        <w:t xml:space="preserve"> yield the predictions defenders of MCI need or it do</w:t>
      </w:r>
      <w:r w:rsidR="001E3AB5" w:rsidRPr="00E726DC">
        <w:rPr>
          <w:rFonts w:ascii="Times New Roman" w:hAnsi="Times New Roman" w:cs="Times New Roman"/>
          <w:sz w:val="24"/>
          <w:szCs w:val="24"/>
          <w:lang w:val="en-US"/>
        </w:rPr>
        <w:t>es</w:t>
      </w:r>
      <w:r w:rsidR="004C31A3" w:rsidRPr="00E726DC">
        <w:rPr>
          <w:rFonts w:ascii="Times New Roman" w:hAnsi="Times New Roman" w:cs="Times New Roman"/>
          <w:sz w:val="24"/>
          <w:szCs w:val="24"/>
          <w:lang w:val="en-US"/>
        </w:rPr>
        <w:t xml:space="preserve"> so only by operating in a way that there is no empirical basis to think it does operate. </w:t>
      </w:r>
      <w:r w:rsidR="00C63892" w:rsidRPr="00E726DC">
        <w:rPr>
          <w:rFonts w:ascii="Times New Roman" w:hAnsi="Times New Roman" w:cs="Times New Roman"/>
          <w:sz w:val="24"/>
          <w:szCs w:val="24"/>
          <w:lang w:val="en-US"/>
        </w:rPr>
        <w:t>What’s important for present purposes</w:t>
      </w:r>
      <w:r w:rsidRPr="00E726DC">
        <w:rPr>
          <w:rFonts w:ascii="Times New Roman" w:hAnsi="Times New Roman" w:cs="Times New Roman"/>
          <w:sz w:val="24"/>
          <w:szCs w:val="24"/>
          <w:lang w:val="en-US"/>
        </w:rPr>
        <w:t>, however,</w:t>
      </w:r>
      <w:r w:rsidR="00C63892" w:rsidRPr="00E726DC">
        <w:rPr>
          <w:rFonts w:ascii="Times New Roman" w:hAnsi="Times New Roman" w:cs="Times New Roman"/>
          <w:sz w:val="24"/>
          <w:szCs w:val="24"/>
          <w:lang w:val="en-US"/>
        </w:rPr>
        <w:t xml:space="preserve"> is that, were it not for </w:t>
      </w:r>
      <w:r w:rsidR="00930AF6" w:rsidRPr="00E726DC">
        <w:rPr>
          <w:rFonts w:ascii="Times New Roman" w:hAnsi="Times New Roman" w:cs="Times New Roman"/>
          <w:sz w:val="24"/>
          <w:szCs w:val="24"/>
          <w:lang w:val="en-US"/>
        </w:rPr>
        <w:t>these</w:t>
      </w:r>
      <w:r w:rsidRPr="00E726DC">
        <w:rPr>
          <w:rFonts w:ascii="Times New Roman" w:hAnsi="Times New Roman" w:cs="Times New Roman"/>
          <w:sz w:val="24"/>
          <w:szCs w:val="24"/>
          <w:lang w:val="en-US"/>
        </w:rPr>
        <w:t xml:space="preserve"> </w:t>
      </w:r>
      <w:r w:rsidR="00C63892" w:rsidRPr="00E726DC">
        <w:rPr>
          <w:rFonts w:ascii="Times New Roman" w:hAnsi="Times New Roman" w:cs="Times New Roman"/>
          <w:sz w:val="24"/>
          <w:szCs w:val="24"/>
          <w:lang w:val="en-US"/>
        </w:rPr>
        <w:t xml:space="preserve">shortcomings, </w:t>
      </w:r>
      <w:r w:rsidR="00683B18" w:rsidRPr="00E726DC">
        <w:rPr>
          <w:rFonts w:ascii="Times New Roman" w:hAnsi="Times New Roman" w:cs="Times New Roman"/>
          <w:sz w:val="24"/>
          <w:szCs w:val="24"/>
          <w:lang w:val="en-US"/>
        </w:rPr>
        <w:t>the</w:t>
      </w:r>
      <w:r w:rsidR="00930AF6" w:rsidRPr="00E726DC">
        <w:rPr>
          <w:rFonts w:ascii="Times New Roman" w:hAnsi="Times New Roman" w:cs="Times New Roman"/>
          <w:sz w:val="24"/>
          <w:szCs w:val="24"/>
          <w:lang w:val="en-US"/>
        </w:rPr>
        <w:t xml:space="preserve"> </w:t>
      </w:r>
      <w:r w:rsidR="00683B18" w:rsidRPr="00E726DC">
        <w:rPr>
          <w:rFonts w:ascii="Times New Roman" w:hAnsi="Times New Roman" w:cs="Times New Roman"/>
          <w:sz w:val="24"/>
          <w:szCs w:val="24"/>
          <w:lang w:val="en-US"/>
        </w:rPr>
        <w:t>approach</w:t>
      </w:r>
      <w:r w:rsidR="00930AF6" w:rsidRPr="00E726DC">
        <w:rPr>
          <w:rFonts w:ascii="Times New Roman" w:hAnsi="Times New Roman" w:cs="Times New Roman"/>
          <w:sz w:val="24"/>
          <w:szCs w:val="24"/>
          <w:lang w:val="en-US"/>
        </w:rPr>
        <w:t xml:space="preserve"> would provide a</w:t>
      </w:r>
      <w:r w:rsidR="00125B54" w:rsidRPr="00E726DC">
        <w:rPr>
          <w:rFonts w:ascii="Times New Roman" w:hAnsi="Times New Roman" w:cs="Times New Roman"/>
          <w:sz w:val="24"/>
          <w:szCs w:val="24"/>
          <w:lang w:val="en-US"/>
        </w:rPr>
        <w:t xml:space="preserve"> </w:t>
      </w:r>
      <w:r w:rsidR="006733B9" w:rsidRPr="00E726DC">
        <w:rPr>
          <w:rFonts w:ascii="Times New Roman" w:hAnsi="Times New Roman" w:cs="Times New Roman"/>
          <w:sz w:val="24"/>
          <w:szCs w:val="24"/>
          <w:lang w:val="en-US"/>
        </w:rPr>
        <w:t xml:space="preserve">neat </w:t>
      </w:r>
      <w:r w:rsidR="00125B54" w:rsidRPr="00E726DC">
        <w:rPr>
          <w:rFonts w:ascii="Times New Roman" w:hAnsi="Times New Roman" w:cs="Times New Roman"/>
          <w:sz w:val="24"/>
          <w:szCs w:val="24"/>
          <w:lang w:val="en-US"/>
        </w:rPr>
        <w:t>account of what makes MCI true of our language</w:t>
      </w:r>
      <w:r w:rsidR="006733B9" w:rsidRPr="00E726DC">
        <w:rPr>
          <w:rFonts w:ascii="Times New Roman" w:hAnsi="Times New Roman" w:cs="Times New Roman"/>
          <w:sz w:val="24"/>
          <w:szCs w:val="24"/>
          <w:lang w:val="en-US"/>
        </w:rPr>
        <w:t xml:space="preserve"> despite the mismatch</w:t>
      </w:r>
      <w:r w:rsidR="001E3AB5" w:rsidRPr="00E726DC">
        <w:rPr>
          <w:rFonts w:ascii="Times New Roman" w:hAnsi="Times New Roman" w:cs="Times New Roman"/>
          <w:sz w:val="24"/>
          <w:szCs w:val="24"/>
          <w:lang w:val="en-US"/>
        </w:rPr>
        <w:t xml:space="preserve"> between </w:t>
      </w:r>
      <w:r w:rsidR="00623CB3" w:rsidRPr="00E726DC">
        <w:rPr>
          <w:rFonts w:ascii="Times New Roman" w:hAnsi="Times New Roman" w:cs="Times New Roman"/>
          <w:sz w:val="24"/>
          <w:szCs w:val="24"/>
          <w:lang w:val="en-US"/>
        </w:rPr>
        <w:t xml:space="preserve">the semantics and </w:t>
      </w:r>
      <w:r w:rsidR="00D75D05" w:rsidRPr="00E726DC">
        <w:rPr>
          <w:rFonts w:ascii="Times New Roman" w:hAnsi="Times New Roman" w:cs="Times New Roman"/>
          <w:sz w:val="24"/>
          <w:szCs w:val="24"/>
          <w:lang w:val="en-US"/>
        </w:rPr>
        <w:t xml:space="preserve">our </w:t>
      </w:r>
      <w:r w:rsidR="00623CB3" w:rsidRPr="00E726DC">
        <w:rPr>
          <w:rFonts w:ascii="Times New Roman" w:hAnsi="Times New Roman" w:cs="Times New Roman"/>
          <w:sz w:val="24"/>
          <w:szCs w:val="24"/>
          <w:lang w:val="en-US"/>
        </w:rPr>
        <w:t xml:space="preserve">intuitive judgements. </w:t>
      </w:r>
    </w:p>
    <w:p w:rsidR="00D34940" w:rsidRPr="005D0FE0" w:rsidRDefault="001A48C1" w:rsidP="001F73F5">
      <w:pPr>
        <w:spacing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The problem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faces is that he cannot account for the truth of MCI in similar fashion. The availability-based approach posits a psychological bias to explain our </w:t>
      </w:r>
      <w:r w:rsidR="00D75D05" w:rsidRPr="00E726DC">
        <w:rPr>
          <w:rFonts w:ascii="Times New Roman" w:hAnsi="Times New Roman" w:cs="Times New Roman"/>
          <w:sz w:val="24"/>
          <w:szCs w:val="24"/>
          <w:lang w:val="en-US"/>
        </w:rPr>
        <w:t xml:space="preserve">MCI-unfriendly </w:t>
      </w:r>
      <w:r w:rsidRPr="00E726DC">
        <w:rPr>
          <w:rFonts w:ascii="Times New Roman" w:hAnsi="Times New Roman" w:cs="Times New Roman"/>
          <w:sz w:val="24"/>
          <w:szCs w:val="24"/>
          <w:lang w:val="en-US"/>
        </w:rPr>
        <w:t xml:space="preserve">judgements while </w:t>
      </w:r>
      <w:r w:rsidRPr="00E726DC">
        <w:rPr>
          <w:rFonts w:ascii="Times New Roman" w:hAnsi="Times New Roman" w:cs="Times New Roman"/>
          <w:i/>
          <w:sz w:val="24"/>
          <w:szCs w:val="24"/>
          <w:lang w:val="en-US"/>
        </w:rPr>
        <w:t>also</w:t>
      </w:r>
      <w:r w:rsidRPr="00E726DC">
        <w:rPr>
          <w:rFonts w:ascii="Times New Roman" w:hAnsi="Times New Roman" w:cs="Times New Roman"/>
          <w:sz w:val="24"/>
          <w:szCs w:val="24"/>
          <w:lang w:val="en-US"/>
        </w:rPr>
        <w:t xml:space="preserve"> implying that we’re disposed to apply a consistently moderate standard. The latter claim underpins the truth of MCI; the former accounts for the mismatch. </w:t>
      </w:r>
      <w:proofErr w:type="spellStart"/>
      <w:r w:rsidRPr="00E726DC">
        <w:rPr>
          <w:rFonts w:ascii="Times New Roman" w:hAnsi="Times New Roman" w:cs="Times New Roman"/>
          <w:sz w:val="24"/>
          <w:szCs w:val="24"/>
          <w:lang w:val="en-US"/>
        </w:rPr>
        <w:t>Gerken</w:t>
      </w:r>
      <w:proofErr w:type="spellEnd"/>
      <w:r w:rsidRPr="00E726DC">
        <w:rPr>
          <w:rFonts w:ascii="Times New Roman" w:hAnsi="Times New Roman" w:cs="Times New Roman"/>
          <w:sz w:val="24"/>
          <w:szCs w:val="24"/>
          <w:lang w:val="en-US"/>
        </w:rPr>
        <w:t xml:space="preserve"> also posits a psychological bias to explain our MCI-unfriendly judgements. But the bias he posits implies that we are not disposed to apply any consistent epistemic standard at all. Applying a consistent standard means, in the language of relevant alternatives, judging salient alternatives to be relevant only if the risk of error they pose equals or exceeds some invariant level. If we are disposed to equate salient alternatives with relevant al</w:t>
      </w:r>
      <w:r w:rsidR="00545BDE">
        <w:rPr>
          <w:rFonts w:ascii="Times New Roman" w:hAnsi="Times New Roman" w:cs="Times New Roman"/>
          <w:sz w:val="24"/>
          <w:szCs w:val="24"/>
          <w:lang w:val="en-US"/>
        </w:rPr>
        <w:t xml:space="preserve">ternatives, as </w:t>
      </w:r>
      <w:proofErr w:type="spellStart"/>
      <w:r w:rsidR="00545BDE">
        <w:rPr>
          <w:rFonts w:ascii="Times New Roman" w:hAnsi="Times New Roman" w:cs="Times New Roman"/>
          <w:sz w:val="24"/>
          <w:szCs w:val="24"/>
          <w:lang w:val="en-US"/>
        </w:rPr>
        <w:t>Gerken</w:t>
      </w:r>
      <w:proofErr w:type="spellEnd"/>
      <w:r w:rsidR="00545BDE">
        <w:rPr>
          <w:rFonts w:ascii="Times New Roman" w:hAnsi="Times New Roman" w:cs="Times New Roman"/>
          <w:sz w:val="24"/>
          <w:szCs w:val="24"/>
          <w:lang w:val="en-US"/>
        </w:rPr>
        <w:t xml:space="preserve"> hypothesiz</w:t>
      </w:r>
      <w:r w:rsidRPr="00E726DC">
        <w:rPr>
          <w:rFonts w:ascii="Times New Roman" w:hAnsi="Times New Roman" w:cs="Times New Roman"/>
          <w:sz w:val="24"/>
          <w:szCs w:val="24"/>
          <w:lang w:val="en-US"/>
        </w:rPr>
        <w:t xml:space="preserve">es, the epistemic standard to be met in particular cases will be determined by the lowest level of risk posed by the salient alternatives (the lower the risk, the higher the </w:t>
      </w:r>
      <w:r w:rsidRPr="005D0FE0">
        <w:rPr>
          <w:rFonts w:ascii="Times New Roman" w:hAnsi="Times New Roman" w:cs="Times New Roman"/>
          <w:sz w:val="24"/>
          <w:szCs w:val="24"/>
          <w:lang w:val="en-US"/>
        </w:rPr>
        <w:t xml:space="preserve">standard). And that will vary from case to case. </w:t>
      </w:r>
      <w:r w:rsidR="00C03C49" w:rsidRPr="005D0FE0">
        <w:rPr>
          <w:rFonts w:ascii="Times New Roman" w:hAnsi="Times New Roman" w:cs="Times New Roman"/>
          <w:sz w:val="24"/>
          <w:szCs w:val="24"/>
          <w:lang w:val="en-US"/>
        </w:rPr>
        <w:t xml:space="preserve">This puts </w:t>
      </w:r>
      <w:proofErr w:type="spellStart"/>
      <w:r w:rsidR="00C03C49" w:rsidRPr="005D0FE0">
        <w:rPr>
          <w:rFonts w:ascii="Times New Roman" w:hAnsi="Times New Roman" w:cs="Times New Roman"/>
          <w:sz w:val="24"/>
          <w:szCs w:val="24"/>
          <w:lang w:val="en-US"/>
        </w:rPr>
        <w:t>Gerken’s</w:t>
      </w:r>
      <w:proofErr w:type="spellEnd"/>
      <w:r w:rsidR="00C03C49" w:rsidRPr="005D0FE0">
        <w:rPr>
          <w:rFonts w:ascii="Times New Roman" w:hAnsi="Times New Roman" w:cs="Times New Roman"/>
          <w:sz w:val="24"/>
          <w:szCs w:val="24"/>
          <w:lang w:val="en-US"/>
        </w:rPr>
        <w:t xml:space="preserve"> defens</w:t>
      </w:r>
      <w:r w:rsidRPr="005D0FE0">
        <w:rPr>
          <w:rFonts w:ascii="Times New Roman" w:hAnsi="Times New Roman" w:cs="Times New Roman"/>
          <w:sz w:val="24"/>
          <w:szCs w:val="24"/>
          <w:lang w:val="en-US"/>
        </w:rPr>
        <w:t xml:space="preserve">e of MCI in danger of incoherence. </w:t>
      </w:r>
      <w:proofErr w:type="spellStart"/>
      <w:r w:rsidR="00540815" w:rsidRPr="005D0FE0">
        <w:rPr>
          <w:rFonts w:ascii="Times New Roman" w:hAnsi="Times New Roman" w:cs="Times New Roman"/>
          <w:sz w:val="24"/>
          <w:szCs w:val="24"/>
          <w:lang w:val="en-US"/>
        </w:rPr>
        <w:t>Gerken’s</w:t>
      </w:r>
      <w:proofErr w:type="spellEnd"/>
      <w:r w:rsidR="00540815" w:rsidRPr="005D0FE0">
        <w:rPr>
          <w:rFonts w:ascii="Times New Roman" w:hAnsi="Times New Roman" w:cs="Times New Roman"/>
          <w:sz w:val="24"/>
          <w:szCs w:val="24"/>
          <w:lang w:val="en-US"/>
        </w:rPr>
        <w:t xml:space="preserve"> strategy seems to be to suppose that MCI is true and look to cog</w:t>
      </w:r>
      <w:r w:rsidR="002A3E2E">
        <w:rPr>
          <w:rFonts w:ascii="Times New Roman" w:hAnsi="Times New Roman" w:cs="Times New Roman"/>
          <w:sz w:val="24"/>
          <w:szCs w:val="24"/>
          <w:lang w:val="en-US"/>
        </w:rPr>
        <w:t>nitive psychology for hypotheses</w:t>
      </w:r>
      <w:r w:rsidR="00540815" w:rsidRPr="005D0FE0">
        <w:rPr>
          <w:rFonts w:ascii="Times New Roman" w:hAnsi="Times New Roman" w:cs="Times New Roman"/>
          <w:sz w:val="24"/>
          <w:szCs w:val="24"/>
          <w:lang w:val="en-US"/>
        </w:rPr>
        <w:t xml:space="preserve"> to explain why we </w:t>
      </w:r>
      <w:r w:rsidR="00C03C49" w:rsidRPr="005D0FE0">
        <w:rPr>
          <w:rFonts w:ascii="Times New Roman" w:hAnsi="Times New Roman" w:cs="Times New Roman"/>
          <w:sz w:val="24"/>
          <w:szCs w:val="24"/>
          <w:lang w:val="en-US"/>
        </w:rPr>
        <w:t>may in practice apply varying standards not a consistently moderate standard.</w:t>
      </w:r>
      <w:r w:rsidRPr="005D0FE0">
        <w:rPr>
          <w:rStyle w:val="FootnoteReference"/>
          <w:rFonts w:ascii="Times New Roman" w:hAnsi="Times New Roman" w:cs="Times New Roman"/>
          <w:sz w:val="24"/>
          <w:szCs w:val="24"/>
          <w:lang w:val="en-US"/>
        </w:rPr>
        <w:footnoteReference w:id="10"/>
      </w:r>
      <w:r w:rsidRPr="005D0FE0">
        <w:rPr>
          <w:rFonts w:ascii="Times New Roman" w:hAnsi="Times New Roman" w:cs="Times New Roman"/>
          <w:sz w:val="24"/>
          <w:szCs w:val="24"/>
          <w:lang w:val="en-US"/>
        </w:rPr>
        <w:t xml:space="preserve"> </w:t>
      </w:r>
      <w:r w:rsidR="00C03C49" w:rsidRPr="005D0FE0">
        <w:rPr>
          <w:rFonts w:ascii="Times New Roman" w:hAnsi="Times New Roman" w:cs="Times New Roman"/>
          <w:sz w:val="24"/>
          <w:szCs w:val="24"/>
          <w:lang w:val="en-US"/>
        </w:rPr>
        <w:t xml:space="preserve">The problem is, </w:t>
      </w:r>
      <w:r w:rsidR="00C03C49" w:rsidRPr="005D0FE0">
        <w:rPr>
          <w:rFonts w:ascii="Times New Roman" w:hAnsi="Times New Roman" w:cs="Times New Roman"/>
          <w:sz w:val="24"/>
          <w:szCs w:val="24"/>
          <w:lang w:val="en-US"/>
        </w:rPr>
        <w:lastRenderedPageBreak/>
        <w:t xml:space="preserve">affirming that we’re disposed to apply varying standards seems tantamount to affirming that our knowledge judgements don’t </w:t>
      </w:r>
      <w:r w:rsidR="002A3E2E">
        <w:rPr>
          <w:rFonts w:ascii="Times New Roman" w:hAnsi="Times New Roman" w:cs="Times New Roman"/>
          <w:sz w:val="24"/>
          <w:szCs w:val="24"/>
          <w:lang w:val="en-US"/>
        </w:rPr>
        <w:t xml:space="preserve">reflect </w:t>
      </w:r>
      <w:r w:rsidR="00C03C49" w:rsidRPr="005D0FE0">
        <w:rPr>
          <w:rFonts w:ascii="Times New Roman" w:hAnsi="Times New Roman" w:cs="Times New Roman"/>
          <w:sz w:val="24"/>
          <w:szCs w:val="24"/>
          <w:lang w:val="en-US"/>
        </w:rPr>
        <w:t xml:space="preserve">the </w:t>
      </w:r>
      <w:r w:rsidR="00636F55" w:rsidRPr="005D0FE0">
        <w:rPr>
          <w:rFonts w:ascii="Times New Roman" w:hAnsi="Times New Roman" w:cs="Times New Roman"/>
          <w:sz w:val="24"/>
          <w:szCs w:val="24"/>
          <w:lang w:val="en-US"/>
        </w:rPr>
        <w:t>semantics</w:t>
      </w:r>
      <w:r w:rsidR="00C03C49" w:rsidRPr="005D0FE0">
        <w:rPr>
          <w:rFonts w:ascii="Times New Roman" w:hAnsi="Times New Roman" w:cs="Times New Roman"/>
          <w:sz w:val="24"/>
          <w:szCs w:val="24"/>
          <w:lang w:val="en-US"/>
        </w:rPr>
        <w:t xml:space="preserve"> of MCI </w:t>
      </w:r>
      <w:r w:rsidR="00C03C49" w:rsidRPr="002A3E2E">
        <w:rPr>
          <w:rFonts w:ascii="Times New Roman" w:hAnsi="Times New Roman" w:cs="Times New Roman"/>
          <w:i/>
          <w:sz w:val="24"/>
          <w:szCs w:val="24"/>
          <w:lang w:val="en-US"/>
        </w:rPr>
        <w:t>at all</w:t>
      </w:r>
      <w:r w:rsidR="00C03C49" w:rsidRPr="005D0FE0">
        <w:rPr>
          <w:rFonts w:ascii="Times New Roman" w:hAnsi="Times New Roman" w:cs="Times New Roman"/>
          <w:sz w:val="24"/>
          <w:szCs w:val="24"/>
          <w:lang w:val="en-US"/>
        </w:rPr>
        <w:t>. But in that case, the initial supposition that MCI is true of our language seems to be undermined.</w:t>
      </w:r>
      <w:r w:rsidR="00D34940" w:rsidRPr="005D0FE0">
        <w:rPr>
          <w:rFonts w:ascii="Times New Roman" w:hAnsi="Times New Roman" w:cs="Times New Roman"/>
          <w:sz w:val="24"/>
          <w:szCs w:val="24"/>
          <w:lang w:val="en-US"/>
        </w:rPr>
        <w:t xml:space="preserve"> </w:t>
      </w:r>
      <w:r w:rsidRPr="005D0FE0">
        <w:rPr>
          <w:rFonts w:ascii="Times New Roman" w:hAnsi="Times New Roman" w:cs="Times New Roman"/>
          <w:sz w:val="24"/>
          <w:szCs w:val="24"/>
          <w:lang w:val="en-US"/>
        </w:rPr>
        <w:t xml:space="preserve"> </w:t>
      </w:r>
    </w:p>
    <w:p w:rsidR="00CF74B0" w:rsidRPr="005D0FE0" w:rsidRDefault="00636F55"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It’s hard to see how MCI can be true of our language if it isn’t reflected in our linguistic dispositions. I end this section by considerin</w:t>
      </w:r>
      <w:r w:rsidR="00545BDE" w:rsidRPr="005D0FE0">
        <w:rPr>
          <w:rStyle w:val="normaltextrun"/>
          <w:rFonts w:ascii="Times New Roman" w:hAnsi="Times New Roman" w:cs="Times New Roman"/>
          <w:sz w:val="24"/>
          <w:szCs w:val="24"/>
          <w:lang w:val="en-US"/>
        </w:rPr>
        <w:t xml:space="preserve">g two possible responses to this criticism of </w:t>
      </w:r>
      <w:proofErr w:type="spellStart"/>
      <w:r w:rsidR="00545BDE" w:rsidRPr="005D0FE0">
        <w:rPr>
          <w:rStyle w:val="normaltextrun"/>
          <w:rFonts w:ascii="Times New Roman" w:hAnsi="Times New Roman" w:cs="Times New Roman"/>
          <w:sz w:val="24"/>
          <w:szCs w:val="24"/>
          <w:lang w:val="en-US"/>
        </w:rPr>
        <w:t>Gerken’s</w:t>
      </w:r>
      <w:proofErr w:type="spellEnd"/>
      <w:r w:rsidR="00545BDE" w:rsidRPr="005D0FE0">
        <w:rPr>
          <w:rStyle w:val="normaltextrun"/>
          <w:rFonts w:ascii="Times New Roman" w:hAnsi="Times New Roman" w:cs="Times New Roman"/>
          <w:sz w:val="24"/>
          <w:szCs w:val="24"/>
          <w:lang w:val="en-US"/>
        </w:rPr>
        <w:t xml:space="preserve"> approach. </w:t>
      </w:r>
    </w:p>
    <w:p w:rsidR="00E229C3" w:rsidRPr="005D0FE0" w:rsidRDefault="00E229C3"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 xml:space="preserve">The first response is an attempted quick dismissal of the problem. It might be felt that there must be something wrong with my argument because there are plenty of other cases where ordinary speakers make judgements that don’t align with what the relevant standard semantic theories dictate, yet nobody seriously doubts the standard theories on that account. For example, consider how often people deny the antecedent or affirm that consequent. Nobody takes this to tell against </w:t>
      </w:r>
      <w:r w:rsidR="00846F11" w:rsidRPr="005D0FE0">
        <w:rPr>
          <w:rStyle w:val="normaltextrun"/>
          <w:rFonts w:ascii="Times New Roman" w:hAnsi="Times New Roman" w:cs="Times New Roman"/>
          <w:sz w:val="24"/>
          <w:szCs w:val="24"/>
          <w:lang w:val="en-US"/>
        </w:rPr>
        <w:t xml:space="preserve">the </w:t>
      </w:r>
      <w:r w:rsidRPr="005D0FE0">
        <w:rPr>
          <w:rStyle w:val="normaltextrun"/>
          <w:rFonts w:ascii="Times New Roman" w:hAnsi="Times New Roman" w:cs="Times New Roman"/>
          <w:sz w:val="24"/>
          <w:szCs w:val="24"/>
          <w:lang w:val="en-US"/>
        </w:rPr>
        <w:t xml:space="preserve">standard </w:t>
      </w:r>
      <w:r w:rsidR="00545BDE" w:rsidRPr="005D0FE0">
        <w:rPr>
          <w:rStyle w:val="normaltextrun"/>
          <w:rFonts w:ascii="Times New Roman" w:hAnsi="Times New Roman" w:cs="Times New Roman"/>
          <w:sz w:val="24"/>
          <w:szCs w:val="24"/>
          <w:lang w:val="en-US"/>
        </w:rPr>
        <w:t xml:space="preserve">account of </w:t>
      </w:r>
      <w:r w:rsidR="00846F11" w:rsidRPr="005D0FE0">
        <w:rPr>
          <w:rStyle w:val="normaltextrun"/>
          <w:rFonts w:ascii="Times New Roman" w:hAnsi="Times New Roman" w:cs="Times New Roman"/>
          <w:sz w:val="24"/>
          <w:szCs w:val="24"/>
          <w:lang w:val="en-US"/>
        </w:rPr>
        <w:t>“</w:t>
      </w:r>
      <w:r w:rsidR="00545BDE" w:rsidRPr="005D0FE0">
        <w:rPr>
          <w:rStyle w:val="normaltextrun"/>
          <w:rFonts w:ascii="Times New Roman" w:hAnsi="Times New Roman" w:cs="Times New Roman"/>
          <w:sz w:val="24"/>
          <w:szCs w:val="24"/>
          <w:lang w:val="en-US"/>
        </w:rPr>
        <w:t>validity</w:t>
      </w:r>
      <w:r w:rsidR="00846F11" w:rsidRPr="005D0FE0">
        <w:rPr>
          <w:rStyle w:val="normaltextrun"/>
          <w:rFonts w:ascii="Times New Roman" w:hAnsi="Times New Roman" w:cs="Times New Roman"/>
          <w:sz w:val="24"/>
          <w:szCs w:val="24"/>
          <w:lang w:val="en-US"/>
        </w:rPr>
        <w:t xml:space="preserve">”. </w:t>
      </w:r>
      <w:r w:rsidRPr="005D0FE0">
        <w:rPr>
          <w:rStyle w:val="normaltextrun"/>
          <w:rFonts w:ascii="Times New Roman" w:hAnsi="Times New Roman" w:cs="Times New Roman"/>
          <w:sz w:val="24"/>
          <w:szCs w:val="24"/>
          <w:lang w:val="en-US"/>
        </w:rPr>
        <w:t>Or cons</w:t>
      </w:r>
      <w:r w:rsidR="00846F11" w:rsidRPr="005D0FE0">
        <w:rPr>
          <w:rStyle w:val="normaltextrun"/>
          <w:rFonts w:ascii="Times New Roman" w:hAnsi="Times New Roman" w:cs="Times New Roman"/>
          <w:sz w:val="24"/>
          <w:szCs w:val="24"/>
          <w:lang w:val="en-US"/>
        </w:rPr>
        <w:t>ider how often people make bad</w:t>
      </w:r>
      <w:r w:rsidRPr="005D0FE0">
        <w:rPr>
          <w:rStyle w:val="normaltextrun"/>
          <w:rFonts w:ascii="Times New Roman" w:hAnsi="Times New Roman" w:cs="Times New Roman"/>
          <w:sz w:val="24"/>
          <w:szCs w:val="24"/>
          <w:lang w:val="en-US"/>
        </w:rPr>
        <w:t xml:space="preserve"> judgements about probability, for instance, in cases like the Linda conjunction fallacy or the base-rate fallacy. Nobody thinks this tells again</w:t>
      </w:r>
      <w:r w:rsidR="002A3E2E">
        <w:rPr>
          <w:rStyle w:val="normaltextrun"/>
          <w:rFonts w:ascii="Times New Roman" w:hAnsi="Times New Roman" w:cs="Times New Roman"/>
          <w:sz w:val="24"/>
          <w:szCs w:val="24"/>
          <w:lang w:val="en-US"/>
        </w:rPr>
        <w:t>st standard probability theory</w:t>
      </w:r>
      <w:r w:rsidRPr="005D0FE0">
        <w:rPr>
          <w:rStyle w:val="normaltextrun"/>
          <w:rFonts w:ascii="Times New Roman" w:hAnsi="Times New Roman" w:cs="Times New Roman"/>
          <w:sz w:val="24"/>
          <w:szCs w:val="24"/>
          <w:lang w:val="en-US"/>
        </w:rPr>
        <w:t xml:space="preserve">. So, why think that MCI is impugned by the fact that people </w:t>
      </w:r>
      <w:r w:rsidR="003A323D">
        <w:rPr>
          <w:rStyle w:val="normaltextrun"/>
          <w:rFonts w:ascii="Times New Roman" w:hAnsi="Times New Roman" w:cs="Times New Roman"/>
          <w:sz w:val="24"/>
          <w:szCs w:val="24"/>
          <w:lang w:val="en-US"/>
        </w:rPr>
        <w:t>commonly judge contrary MCI</w:t>
      </w:r>
      <w:r w:rsidRPr="005D0FE0">
        <w:rPr>
          <w:rStyle w:val="normaltextrun"/>
          <w:rFonts w:ascii="Times New Roman" w:hAnsi="Times New Roman" w:cs="Times New Roman"/>
          <w:sz w:val="24"/>
          <w:szCs w:val="24"/>
          <w:lang w:val="en-US"/>
        </w:rPr>
        <w:t>?</w:t>
      </w:r>
    </w:p>
    <w:p w:rsidR="00E229C3" w:rsidRPr="005D0FE0" w:rsidRDefault="00545BDE"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The</w:t>
      </w:r>
      <w:r w:rsidR="00E229C3" w:rsidRPr="005D0FE0">
        <w:rPr>
          <w:rStyle w:val="normaltextrun"/>
          <w:rFonts w:ascii="Times New Roman" w:hAnsi="Times New Roman" w:cs="Times New Roman"/>
          <w:sz w:val="24"/>
          <w:szCs w:val="24"/>
          <w:lang w:val="en-US"/>
        </w:rPr>
        <w:t xml:space="preserve"> problem with this complaint is that in the kinds of cases described </w:t>
      </w:r>
      <w:r w:rsidRPr="005D0FE0">
        <w:rPr>
          <w:rStyle w:val="normaltextrun"/>
          <w:rFonts w:ascii="Times New Roman" w:hAnsi="Times New Roman" w:cs="Times New Roman"/>
          <w:sz w:val="24"/>
          <w:szCs w:val="24"/>
          <w:lang w:val="en-US"/>
        </w:rPr>
        <w:t xml:space="preserve">involving validity and probability, </w:t>
      </w:r>
      <w:r w:rsidR="003A323D" w:rsidRPr="005D0FE0">
        <w:rPr>
          <w:rStyle w:val="normaltextrun"/>
          <w:rFonts w:ascii="Times New Roman" w:hAnsi="Times New Roman" w:cs="Times New Roman"/>
          <w:sz w:val="24"/>
          <w:szCs w:val="24"/>
          <w:lang w:val="en-US"/>
        </w:rPr>
        <w:t>when the “error” is spelt out to them</w:t>
      </w:r>
      <w:r w:rsidR="00F6116B">
        <w:rPr>
          <w:rStyle w:val="normaltextrun"/>
          <w:rFonts w:ascii="Times New Roman" w:hAnsi="Times New Roman" w:cs="Times New Roman"/>
          <w:sz w:val="24"/>
          <w:szCs w:val="24"/>
          <w:lang w:val="en-US"/>
        </w:rPr>
        <w:t>,</w:t>
      </w:r>
      <w:r w:rsidR="003A323D" w:rsidRPr="005D0FE0">
        <w:rPr>
          <w:rStyle w:val="normaltextrun"/>
          <w:rFonts w:ascii="Times New Roman" w:hAnsi="Times New Roman" w:cs="Times New Roman"/>
          <w:sz w:val="24"/>
          <w:szCs w:val="24"/>
          <w:lang w:val="en-US"/>
        </w:rPr>
        <w:t xml:space="preserve"> </w:t>
      </w:r>
      <w:r w:rsidR="00E229C3" w:rsidRPr="005D0FE0">
        <w:rPr>
          <w:rStyle w:val="normaltextrun"/>
          <w:rFonts w:ascii="Times New Roman" w:hAnsi="Times New Roman" w:cs="Times New Roman"/>
          <w:sz w:val="24"/>
          <w:szCs w:val="24"/>
          <w:lang w:val="en-US"/>
        </w:rPr>
        <w:t>people will usually revise the</w:t>
      </w:r>
      <w:r w:rsidR="003A323D">
        <w:rPr>
          <w:rStyle w:val="normaltextrun"/>
          <w:rFonts w:ascii="Times New Roman" w:hAnsi="Times New Roman" w:cs="Times New Roman"/>
          <w:sz w:val="24"/>
          <w:szCs w:val="24"/>
          <w:lang w:val="en-US"/>
        </w:rPr>
        <w:t>ir</w:t>
      </w:r>
      <w:r w:rsidR="00E229C3" w:rsidRPr="005D0FE0">
        <w:rPr>
          <w:rStyle w:val="normaltextrun"/>
          <w:rFonts w:ascii="Times New Roman" w:hAnsi="Times New Roman" w:cs="Times New Roman"/>
          <w:sz w:val="24"/>
          <w:szCs w:val="24"/>
          <w:lang w:val="en-US"/>
        </w:rPr>
        <w:t xml:space="preserve"> judgements in ways that suggest they were trying to judge according to the standard theories all along. Take cases of denying the antecedent. According to the standard account of “valid”, the argument </w:t>
      </w:r>
      <w:r w:rsidR="003A323D">
        <w:rPr>
          <w:rStyle w:val="normaltextrun"/>
          <w:rFonts w:ascii="Times New Roman" w:hAnsi="Times New Roman" w:cs="Times New Roman"/>
          <w:sz w:val="24"/>
          <w:szCs w:val="24"/>
          <w:lang w:val="en-US"/>
        </w:rPr>
        <w:t xml:space="preserve">in question </w:t>
      </w:r>
      <w:r w:rsidR="00E229C3" w:rsidRPr="005D0FE0">
        <w:rPr>
          <w:rStyle w:val="normaltextrun"/>
          <w:rFonts w:ascii="Times New Roman" w:hAnsi="Times New Roman" w:cs="Times New Roman"/>
          <w:sz w:val="24"/>
          <w:szCs w:val="24"/>
          <w:lang w:val="en-US"/>
        </w:rPr>
        <w:t xml:space="preserve">would not be valid because it’s possible for the premises to be true and the conclusion false. But we don’t find people </w:t>
      </w:r>
      <w:r w:rsidR="002A3E2E">
        <w:rPr>
          <w:rStyle w:val="normaltextrun"/>
          <w:rFonts w:ascii="Times New Roman" w:hAnsi="Times New Roman" w:cs="Times New Roman"/>
          <w:sz w:val="24"/>
          <w:szCs w:val="24"/>
          <w:lang w:val="en-US"/>
        </w:rPr>
        <w:t xml:space="preserve">who deny the antecedent </w:t>
      </w:r>
      <w:r w:rsidR="00E229C3" w:rsidRPr="005D0FE0">
        <w:rPr>
          <w:rStyle w:val="normaltextrun"/>
          <w:rFonts w:ascii="Times New Roman" w:hAnsi="Times New Roman" w:cs="Times New Roman"/>
          <w:sz w:val="24"/>
          <w:szCs w:val="24"/>
          <w:lang w:val="en-US"/>
        </w:rPr>
        <w:t xml:space="preserve">insisting that the </w:t>
      </w:r>
      <w:r w:rsidR="00E229C3" w:rsidRPr="005D0FE0">
        <w:rPr>
          <w:rStyle w:val="normaltextrun"/>
          <w:rFonts w:ascii="Times New Roman" w:hAnsi="Times New Roman" w:cs="Times New Roman"/>
          <w:sz w:val="24"/>
          <w:szCs w:val="24"/>
          <w:lang w:val="en-US"/>
        </w:rPr>
        <w:lastRenderedPageBreak/>
        <w:t xml:space="preserve">argument is valid </w:t>
      </w:r>
      <w:r w:rsidR="00E229C3" w:rsidRPr="005D0FE0">
        <w:rPr>
          <w:rStyle w:val="normaltextrun"/>
          <w:rFonts w:ascii="Times New Roman" w:hAnsi="Times New Roman" w:cs="Times New Roman"/>
          <w:i/>
          <w:sz w:val="24"/>
          <w:szCs w:val="24"/>
          <w:lang w:val="en-US"/>
        </w:rPr>
        <w:t>despite</w:t>
      </w:r>
      <w:r w:rsidR="00E229C3" w:rsidRPr="005D0FE0">
        <w:rPr>
          <w:rStyle w:val="normaltextrun"/>
          <w:rFonts w:ascii="Times New Roman" w:hAnsi="Times New Roman" w:cs="Times New Roman"/>
          <w:sz w:val="24"/>
          <w:szCs w:val="24"/>
          <w:lang w:val="en-US"/>
        </w:rPr>
        <w:t xml:space="preserve"> it being possible for the premises to be true and the conclusion false. That would suggest a</w:t>
      </w:r>
      <w:r w:rsidR="002A3E2E">
        <w:rPr>
          <w:rStyle w:val="normaltextrun"/>
          <w:rFonts w:ascii="Times New Roman" w:hAnsi="Times New Roman" w:cs="Times New Roman"/>
          <w:sz w:val="24"/>
          <w:szCs w:val="24"/>
          <w:lang w:val="en-US"/>
        </w:rPr>
        <w:t>n</w:t>
      </w:r>
      <w:r w:rsidR="00E229C3" w:rsidRPr="005D0FE0">
        <w:rPr>
          <w:rStyle w:val="normaltextrun"/>
          <w:rFonts w:ascii="Times New Roman" w:hAnsi="Times New Roman" w:cs="Times New Roman"/>
          <w:sz w:val="24"/>
          <w:szCs w:val="24"/>
          <w:lang w:val="en-US"/>
        </w:rPr>
        <w:t xml:space="preserve"> </w:t>
      </w:r>
      <w:r w:rsidR="002A3E2E">
        <w:rPr>
          <w:rStyle w:val="normaltextrun"/>
          <w:rFonts w:ascii="Times New Roman" w:hAnsi="Times New Roman" w:cs="Times New Roman"/>
          <w:sz w:val="24"/>
          <w:szCs w:val="24"/>
          <w:lang w:val="en-US"/>
        </w:rPr>
        <w:t xml:space="preserve">alternative understanding of </w:t>
      </w:r>
      <w:r w:rsidR="00E229C3" w:rsidRPr="005D0FE0">
        <w:rPr>
          <w:rStyle w:val="normaltextrun"/>
          <w:rFonts w:ascii="Times New Roman" w:hAnsi="Times New Roman" w:cs="Times New Roman"/>
          <w:sz w:val="24"/>
          <w:szCs w:val="24"/>
          <w:lang w:val="en-US"/>
        </w:rPr>
        <w:t xml:space="preserve">“valid”. Instead, we </w:t>
      </w:r>
      <w:r w:rsidR="007124A0">
        <w:rPr>
          <w:rStyle w:val="normaltextrun"/>
          <w:rFonts w:ascii="Times New Roman" w:hAnsi="Times New Roman" w:cs="Times New Roman"/>
          <w:sz w:val="24"/>
          <w:szCs w:val="24"/>
          <w:lang w:val="en-US"/>
        </w:rPr>
        <w:t xml:space="preserve">typically </w:t>
      </w:r>
      <w:r w:rsidR="00E229C3" w:rsidRPr="005D0FE0">
        <w:rPr>
          <w:rStyle w:val="normaltextrun"/>
          <w:rFonts w:ascii="Times New Roman" w:hAnsi="Times New Roman" w:cs="Times New Roman"/>
          <w:sz w:val="24"/>
          <w:szCs w:val="24"/>
          <w:lang w:val="en-US"/>
        </w:rPr>
        <w:t xml:space="preserve">find that </w:t>
      </w:r>
      <w:r w:rsidR="007124A0">
        <w:rPr>
          <w:rStyle w:val="normaltextrun"/>
          <w:rFonts w:ascii="Times New Roman" w:hAnsi="Times New Roman" w:cs="Times New Roman"/>
          <w:sz w:val="24"/>
          <w:szCs w:val="24"/>
          <w:lang w:val="en-US"/>
        </w:rPr>
        <w:t xml:space="preserve">the </w:t>
      </w:r>
      <w:r w:rsidR="00846F11" w:rsidRPr="005D0FE0">
        <w:rPr>
          <w:rStyle w:val="normaltextrun"/>
          <w:rFonts w:ascii="Times New Roman" w:hAnsi="Times New Roman" w:cs="Times New Roman"/>
          <w:sz w:val="24"/>
          <w:szCs w:val="24"/>
          <w:lang w:val="en-US"/>
        </w:rPr>
        <w:t xml:space="preserve">subjects didn’t spot that the conclusion could still be false when the premises are true. When the coin drops on this point, </w:t>
      </w:r>
      <w:r w:rsidR="00E229C3" w:rsidRPr="005D0FE0">
        <w:rPr>
          <w:rStyle w:val="normaltextrun"/>
          <w:rFonts w:ascii="Times New Roman" w:hAnsi="Times New Roman" w:cs="Times New Roman"/>
          <w:sz w:val="24"/>
          <w:szCs w:val="24"/>
          <w:lang w:val="en-US"/>
        </w:rPr>
        <w:t xml:space="preserve">the judgement that the argument is valid is retracted—precisely what we’d expect of somebody following the standard </w:t>
      </w:r>
      <w:r w:rsidR="00846F11" w:rsidRPr="005D0FE0">
        <w:rPr>
          <w:rStyle w:val="normaltextrun"/>
          <w:rFonts w:ascii="Times New Roman" w:hAnsi="Times New Roman" w:cs="Times New Roman"/>
          <w:sz w:val="24"/>
          <w:szCs w:val="24"/>
          <w:lang w:val="en-US"/>
        </w:rPr>
        <w:t>semantics for</w:t>
      </w:r>
      <w:r w:rsidR="00E229C3" w:rsidRPr="005D0FE0">
        <w:rPr>
          <w:rStyle w:val="normaltextrun"/>
          <w:rFonts w:ascii="Times New Roman" w:hAnsi="Times New Roman" w:cs="Times New Roman"/>
          <w:sz w:val="24"/>
          <w:szCs w:val="24"/>
          <w:lang w:val="en-US"/>
        </w:rPr>
        <w:t xml:space="preserve"> “valid”. Similar points apply with fallacies about probability. </w:t>
      </w:r>
      <w:r w:rsidR="007124A0">
        <w:rPr>
          <w:rStyle w:val="normaltextrun"/>
          <w:rFonts w:ascii="Times New Roman" w:hAnsi="Times New Roman" w:cs="Times New Roman"/>
          <w:sz w:val="24"/>
          <w:szCs w:val="24"/>
          <w:lang w:val="en-US"/>
        </w:rPr>
        <w:t xml:space="preserve">(For instance, we don’t find people insisting that by their understanding of “probable”, a conjunction </w:t>
      </w:r>
      <w:r w:rsidR="007124A0" w:rsidRPr="007124A0">
        <w:rPr>
          <w:rStyle w:val="normaltextrun"/>
          <w:rFonts w:ascii="Times New Roman" w:hAnsi="Times New Roman" w:cs="Times New Roman"/>
          <w:i/>
          <w:sz w:val="24"/>
          <w:szCs w:val="24"/>
          <w:lang w:val="en-US"/>
        </w:rPr>
        <w:t>can</w:t>
      </w:r>
      <w:r w:rsidR="007124A0">
        <w:rPr>
          <w:rStyle w:val="normaltextrun"/>
          <w:rFonts w:ascii="Times New Roman" w:hAnsi="Times New Roman" w:cs="Times New Roman"/>
          <w:sz w:val="24"/>
          <w:szCs w:val="24"/>
          <w:lang w:val="en-US"/>
        </w:rPr>
        <w:t xml:space="preserve"> be more probable than one of its conjuncts—which would suggest a non-standard understanding of “probable”.) </w:t>
      </w:r>
      <w:r w:rsidR="00E229C3" w:rsidRPr="005D0FE0">
        <w:rPr>
          <w:rStyle w:val="normaltextrun"/>
          <w:rFonts w:ascii="Times New Roman" w:hAnsi="Times New Roman" w:cs="Times New Roman"/>
          <w:sz w:val="24"/>
          <w:szCs w:val="24"/>
          <w:lang w:val="en-US"/>
        </w:rPr>
        <w:t>So, these cases serve to underline the plausibility o</w:t>
      </w:r>
      <w:r w:rsidR="003A323D">
        <w:rPr>
          <w:rStyle w:val="normaltextrun"/>
          <w:rFonts w:ascii="Times New Roman" w:hAnsi="Times New Roman" w:cs="Times New Roman"/>
          <w:sz w:val="24"/>
          <w:szCs w:val="24"/>
          <w:lang w:val="en-US"/>
        </w:rPr>
        <w:t>f the standard semantics. That may be</w:t>
      </w:r>
      <w:r w:rsidR="00E229C3" w:rsidRPr="005D0FE0">
        <w:rPr>
          <w:rStyle w:val="normaltextrun"/>
          <w:rFonts w:ascii="Times New Roman" w:hAnsi="Times New Roman" w:cs="Times New Roman"/>
          <w:sz w:val="24"/>
          <w:szCs w:val="24"/>
          <w:lang w:val="en-US"/>
        </w:rPr>
        <w:t xml:space="preserve"> why nobody thinks they call the standard semantics into doubt. </w:t>
      </w:r>
    </w:p>
    <w:p w:rsidR="00E229C3" w:rsidRPr="005D0FE0" w:rsidRDefault="00E229C3"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The situation with MCI is different. When people notice that the</w:t>
      </w:r>
      <w:r w:rsidR="00846F11" w:rsidRPr="005D0FE0">
        <w:rPr>
          <w:rStyle w:val="normaltextrun"/>
          <w:rFonts w:ascii="Times New Roman" w:hAnsi="Times New Roman" w:cs="Times New Roman"/>
          <w:sz w:val="24"/>
          <w:szCs w:val="24"/>
          <w:lang w:val="en-US"/>
        </w:rPr>
        <w:t>ir</w:t>
      </w:r>
      <w:r w:rsidRPr="005D0FE0">
        <w:rPr>
          <w:rStyle w:val="normaltextrun"/>
          <w:rFonts w:ascii="Times New Roman" w:hAnsi="Times New Roman" w:cs="Times New Roman"/>
          <w:sz w:val="24"/>
          <w:szCs w:val="24"/>
          <w:lang w:val="en-US"/>
        </w:rPr>
        <w:t xml:space="preserve"> judgements about </w:t>
      </w:r>
      <w:r w:rsidR="00846F11" w:rsidRPr="005D0FE0">
        <w:rPr>
          <w:rStyle w:val="normaltextrun"/>
          <w:rFonts w:ascii="Times New Roman" w:hAnsi="Times New Roman" w:cs="Times New Roman"/>
          <w:sz w:val="24"/>
          <w:szCs w:val="24"/>
          <w:lang w:val="en-US"/>
        </w:rPr>
        <w:t xml:space="preserve">examples like the bank cases </w:t>
      </w:r>
      <w:r w:rsidRPr="005D0FE0">
        <w:rPr>
          <w:rStyle w:val="normaltextrun"/>
          <w:rFonts w:ascii="Times New Roman" w:hAnsi="Times New Roman" w:cs="Times New Roman"/>
          <w:sz w:val="24"/>
          <w:szCs w:val="24"/>
          <w:lang w:val="en-US"/>
        </w:rPr>
        <w:t xml:space="preserve">conflict with MCI, they are often surprised and puzzled. But, there doesn’t seem to be an overwhelming tendency to retract the original judgements and </w:t>
      </w:r>
      <w:r w:rsidR="007124A0">
        <w:rPr>
          <w:rStyle w:val="normaltextrun"/>
          <w:rFonts w:ascii="Times New Roman" w:hAnsi="Times New Roman" w:cs="Times New Roman"/>
          <w:sz w:val="24"/>
          <w:szCs w:val="24"/>
          <w:lang w:val="en-US"/>
        </w:rPr>
        <w:t>accept that they</w:t>
      </w:r>
      <w:r w:rsidRPr="005D0FE0">
        <w:rPr>
          <w:rStyle w:val="normaltextrun"/>
          <w:rFonts w:ascii="Times New Roman" w:hAnsi="Times New Roman" w:cs="Times New Roman"/>
          <w:sz w:val="24"/>
          <w:szCs w:val="24"/>
          <w:lang w:val="en-US"/>
        </w:rPr>
        <w:t xml:space="preserve"> must have made</w:t>
      </w:r>
      <w:r w:rsidR="007124A0">
        <w:rPr>
          <w:rStyle w:val="normaltextrun"/>
          <w:rFonts w:ascii="Times New Roman" w:hAnsi="Times New Roman" w:cs="Times New Roman"/>
          <w:sz w:val="24"/>
          <w:szCs w:val="24"/>
          <w:lang w:val="en-US"/>
        </w:rPr>
        <w:t xml:space="preserve"> a mistake</w:t>
      </w:r>
      <w:r w:rsidRPr="005D0FE0">
        <w:rPr>
          <w:rStyle w:val="normaltextrun"/>
          <w:rFonts w:ascii="Times New Roman" w:hAnsi="Times New Roman" w:cs="Times New Roman"/>
          <w:sz w:val="24"/>
          <w:szCs w:val="24"/>
          <w:lang w:val="en-US"/>
        </w:rPr>
        <w:t>. If there were, the case-pairs wouldn’t pose a threat to MCI</w:t>
      </w:r>
      <w:r w:rsidR="00846F11" w:rsidRPr="005D0FE0">
        <w:rPr>
          <w:rStyle w:val="normaltextrun"/>
          <w:rFonts w:ascii="Times New Roman" w:hAnsi="Times New Roman" w:cs="Times New Roman"/>
          <w:sz w:val="24"/>
          <w:szCs w:val="24"/>
          <w:lang w:val="en-US"/>
        </w:rPr>
        <w:t xml:space="preserve"> any more than the widespread tendency to deny the antecedent poses a threat to the standard semantics for “valid”</w:t>
      </w:r>
      <w:r w:rsidRPr="005D0FE0">
        <w:rPr>
          <w:rStyle w:val="normaltextrun"/>
          <w:rFonts w:ascii="Times New Roman" w:hAnsi="Times New Roman" w:cs="Times New Roman"/>
          <w:sz w:val="24"/>
          <w:szCs w:val="24"/>
          <w:lang w:val="en-US"/>
        </w:rPr>
        <w:t xml:space="preserve">. </w:t>
      </w:r>
      <w:r w:rsidR="007124A0">
        <w:rPr>
          <w:rStyle w:val="normaltextrun"/>
          <w:rFonts w:ascii="Times New Roman" w:hAnsi="Times New Roman" w:cs="Times New Roman"/>
          <w:sz w:val="24"/>
          <w:szCs w:val="24"/>
          <w:lang w:val="en-US"/>
        </w:rPr>
        <w:t>Instead what we find is a</w:t>
      </w:r>
      <w:r w:rsidR="00846F11" w:rsidRPr="005D0FE0">
        <w:rPr>
          <w:rStyle w:val="normaltextrun"/>
          <w:rFonts w:ascii="Times New Roman" w:hAnsi="Times New Roman" w:cs="Times New Roman"/>
          <w:sz w:val="24"/>
          <w:szCs w:val="24"/>
          <w:lang w:val="en-US"/>
        </w:rPr>
        <w:t xml:space="preserve"> </w:t>
      </w:r>
      <w:r w:rsidRPr="005D0FE0">
        <w:rPr>
          <w:rStyle w:val="normaltextrun"/>
          <w:rFonts w:ascii="Times New Roman" w:hAnsi="Times New Roman" w:cs="Times New Roman"/>
          <w:sz w:val="24"/>
          <w:szCs w:val="24"/>
          <w:lang w:val="en-US"/>
        </w:rPr>
        <w:t xml:space="preserve">fairly robust tendency </w:t>
      </w:r>
      <w:r w:rsidR="00846F11" w:rsidRPr="005D0FE0">
        <w:rPr>
          <w:rStyle w:val="normaltextrun"/>
          <w:rFonts w:ascii="Times New Roman" w:hAnsi="Times New Roman" w:cs="Times New Roman"/>
          <w:sz w:val="24"/>
          <w:szCs w:val="24"/>
          <w:lang w:val="en-US"/>
        </w:rPr>
        <w:t xml:space="preserve">for people </w:t>
      </w:r>
      <w:r w:rsidRPr="005D0FE0">
        <w:rPr>
          <w:rStyle w:val="normaltextrun"/>
          <w:rFonts w:ascii="Times New Roman" w:hAnsi="Times New Roman" w:cs="Times New Roman"/>
          <w:sz w:val="24"/>
          <w:szCs w:val="24"/>
          <w:lang w:val="en-US"/>
        </w:rPr>
        <w:t xml:space="preserve">to defend the original judgements and </w:t>
      </w:r>
      <w:r w:rsidR="00846F11" w:rsidRPr="005D0FE0">
        <w:rPr>
          <w:rStyle w:val="normaltextrun"/>
          <w:rFonts w:ascii="Times New Roman" w:hAnsi="Times New Roman" w:cs="Times New Roman"/>
          <w:sz w:val="24"/>
          <w:szCs w:val="24"/>
          <w:lang w:val="en-US"/>
        </w:rPr>
        <w:t xml:space="preserve">question </w:t>
      </w:r>
      <w:r w:rsidRPr="005D0FE0">
        <w:rPr>
          <w:rStyle w:val="normaltextrun"/>
          <w:rFonts w:ascii="Times New Roman" w:hAnsi="Times New Roman" w:cs="Times New Roman"/>
          <w:sz w:val="24"/>
          <w:szCs w:val="24"/>
          <w:lang w:val="en-US"/>
        </w:rPr>
        <w:t>MCI</w:t>
      </w:r>
      <w:r w:rsidR="00846F11" w:rsidRPr="005D0FE0">
        <w:rPr>
          <w:rStyle w:val="normaltextrun"/>
          <w:rFonts w:ascii="Times New Roman" w:hAnsi="Times New Roman" w:cs="Times New Roman"/>
          <w:sz w:val="24"/>
          <w:szCs w:val="24"/>
          <w:lang w:val="en-US"/>
        </w:rPr>
        <w:t xml:space="preserve">—certainly among philosophers and students of philosophy. This is </w:t>
      </w:r>
      <w:r w:rsidRPr="005D0FE0">
        <w:rPr>
          <w:rStyle w:val="normaltextrun"/>
          <w:rFonts w:ascii="Times New Roman" w:hAnsi="Times New Roman" w:cs="Times New Roman"/>
          <w:sz w:val="24"/>
          <w:szCs w:val="24"/>
          <w:lang w:val="en-US"/>
        </w:rPr>
        <w:t>why defenders of MCI owe a credible response to the judgements while defenders of the standard approaches to “valid” and “probable”</w:t>
      </w:r>
      <w:r w:rsidR="003A323D">
        <w:rPr>
          <w:rStyle w:val="normaltextrun"/>
          <w:rFonts w:ascii="Times New Roman" w:hAnsi="Times New Roman" w:cs="Times New Roman"/>
          <w:sz w:val="24"/>
          <w:szCs w:val="24"/>
          <w:lang w:val="en-US"/>
        </w:rPr>
        <w:t>,</w:t>
      </w:r>
      <w:r w:rsidRPr="005D0FE0">
        <w:rPr>
          <w:rStyle w:val="normaltextrun"/>
          <w:rFonts w:ascii="Times New Roman" w:hAnsi="Times New Roman" w:cs="Times New Roman"/>
          <w:sz w:val="24"/>
          <w:szCs w:val="24"/>
          <w:lang w:val="en-US"/>
        </w:rPr>
        <w:t xml:space="preserve"> in the kinds of cases mentioned above</w:t>
      </w:r>
      <w:r w:rsidR="003A323D">
        <w:rPr>
          <w:rStyle w:val="normaltextrun"/>
          <w:rFonts w:ascii="Times New Roman" w:hAnsi="Times New Roman" w:cs="Times New Roman"/>
          <w:sz w:val="24"/>
          <w:szCs w:val="24"/>
          <w:lang w:val="en-US"/>
        </w:rPr>
        <w:t>,</w:t>
      </w:r>
      <w:r w:rsidRPr="005D0FE0">
        <w:rPr>
          <w:rStyle w:val="normaltextrun"/>
          <w:rFonts w:ascii="Times New Roman" w:hAnsi="Times New Roman" w:cs="Times New Roman"/>
          <w:sz w:val="24"/>
          <w:szCs w:val="24"/>
          <w:lang w:val="en-US"/>
        </w:rPr>
        <w:t xml:space="preserve"> do not.</w:t>
      </w:r>
      <w:r w:rsidR="007124A0">
        <w:rPr>
          <w:rStyle w:val="normaltextrun"/>
          <w:rFonts w:ascii="Times New Roman" w:hAnsi="Times New Roman" w:cs="Times New Roman"/>
          <w:sz w:val="24"/>
          <w:szCs w:val="24"/>
          <w:lang w:val="en-US"/>
        </w:rPr>
        <w:t xml:space="preserve"> </w:t>
      </w:r>
      <w:proofErr w:type="spellStart"/>
      <w:r w:rsidR="007124A0">
        <w:rPr>
          <w:rStyle w:val="normaltextrun"/>
          <w:rFonts w:ascii="Times New Roman" w:hAnsi="Times New Roman" w:cs="Times New Roman"/>
          <w:sz w:val="24"/>
          <w:szCs w:val="24"/>
          <w:lang w:val="en-US"/>
        </w:rPr>
        <w:t>Gerken</w:t>
      </w:r>
      <w:proofErr w:type="spellEnd"/>
      <w:r w:rsidR="007124A0">
        <w:rPr>
          <w:rStyle w:val="normaltextrun"/>
          <w:rFonts w:ascii="Times New Roman" w:hAnsi="Times New Roman" w:cs="Times New Roman"/>
          <w:sz w:val="24"/>
          <w:szCs w:val="24"/>
          <w:lang w:val="en-US"/>
        </w:rPr>
        <w:t xml:space="preserve"> attempts to provide a credible response. But </w:t>
      </w:r>
      <w:r w:rsidR="003A323D">
        <w:rPr>
          <w:rStyle w:val="normaltextrun"/>
          <w:rFonts w:ascii="Times New Roman" w:hAnsi="Times New Roman" w:cs="Times New Roman"/>
          <w:sz w:val="24"/>
          <w:szCs w:val="24"/>
          <w:lang w:val="en-US"/>
        </w:rPr>
        <w:t xml:space="preserve">his response runs into the problem described above. </w:t>
      </w:r>
    </w:p>
    <w:p w:rsidR="00E726DC" w:rsidRPr="005D0FE0" w:rsidRDefault="00636F55"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 xml:space="preserve">The </w:t>
      </w:r>
      <w:r w:rsidR="00E229C3" w:rsidRPr="005D0FE0">
        <w:rPr>
          <w:rStyle w:val="normaltextrun"/>
          <w:rFonts w:ascii="Times New Roman" w:hAnsi="Times New Roman" w:cs="Times New Roman"/>
          <w:sz w:val="24"/>
          <w:szCs w:val="24"/>
          <w:lang w:val="en-US"/>
        </w:rPr>
        <w:t xml:space="preserve">second response </w:t>
      </w:r>
      <w:r w:rsidR="00846F11" w:rsidRPr="005D0FE0">
        <w:rPr>
          <w:rStyle w:val="normaltextrun"/>
          <w:rFonts w:ascii="Times New Roman" w:hAnsi="Times New Roman" w:cs="Times New Roman"/>
          <w:sz w:val="24"/>
          <w:szCs w:val="24"/>
          <w:lang w:val="en-US"/>
        </w:rPr>
        <w:t xml:space="preserve">to </w:t>
      </w:r>
      <w:r w:rsidR="003A323D">
        <w:rPr>
          <w:rStyle w:val="normaltextrun"/>
          <w:rFonts w:ascii="Times New Roman" w:hAnsi="Times New Roman" w:cs="Times New Roman"/>
          <w:sz w:val="24"/>
          <w:szCs w:val="24"/>
          <w:lang w:val="en-US"/>
        </w:rPr>
        <w:t xml:space="preserve">that problem </w:t>
      </w:r>
      <w:r w:rsidR="00744A5B" w:rsidRPr="005D0FE0">
        <w:rPr>
          <w:rStyle w:val="normaltextrun"/>
          <w:rFonts w:ascii="Times New Roman" w:hAnsi="Times New Roman" w:cs="Times New Roman"/>
          <w:sz w:val="24"/>
          <w:szCs w:val="24"/>
          <w:lang w:val="en-US"/>
        </w:rPr>
        <w:t xml:space="preserve">attempts to defend </w:t>
      </w:r>
      <w:proofErr w:type="spellStart"/>
      <w:r w:rsidR="00744A5B" w:rsidRPr="005D0FE0">
        <w:rPr>
          <w:rStyle w:val="normaltextrun"/>
          <w:rFonts w:ascii="Times New Roman" w:hAnsi="Times New Roman" w:cs="Times New Roman"/>
          <w:sz w:val="24"/>
          <w:szCs w:val="24"/>
          <w:lang w:val="en-US"/>
        </w:rPr>
        <w:t>Gerken’s</w:t>
      </w:r>
      <w:proofErr w:type="spellEnd"/>
      <w:r w:rsidR="00744A5B" w:rsidRPr="005D0FE0">
        <w:rPr>
          <w:rStyle w:val="normaltextrun"/>
          <w:rFonts w:ascii="Times New Roman" w:hAnsi="Times New Roman" w:cs="Times New Roman"/>
          <w:sz w:val="24"/>
          <w:szCs w:val="24"/>
          <w:lang w:val="en-US"/>
        </w:rPr>
        <w:t xml:space="preserve"> theory by acknowle</w:t>
      </w:r>
      <w:r w:rsidR="003A323D">
        <w:rPr>
          <w:rStyle w:val="normaltextrun"/>
          <w:rFonts w:ascii="Times New Roman" w:hAnsi="Times New Roman" w:cs="Times New Roman"/>
          <w:sz w:val="24"/>
          <w:szCs w:val="24"/>
          <w:lang w:val="en-US"/>
        </w:rPr>
        <w:t>dging the difficulty</w:t>
      </w:r>
      <w:r w:rsidR="00744A5B" w:rsidRPr="005D0FE0">
        <w:rPr>
          <w:rStyle w:val="normaltextrun"/>
          <w:rFonts w:ascii="Times New Roman" w:hAnsi="Times New Roman" w:cs="Times New Roman"/>
          <w:sz w:val="24"/>
          <w:szCs w:val="24"/>
          <w:lang w:val="en-US"/>
        </w:rPr>
        <w:t xml:space="preserve"> raised and </w:t>
      </w:r>
      <w:r w:rsidR="003A323D">
        <w:rPr>
          <w:rStyle w:val="normaltextrun"/>
          <w:rFonts w:ascii="Times New Roman" w:hAnsi="Times New Roman" w:cs="Times New Roman"/>
          <w:sz w:val="24"/>
          <w:szCs w:val="24"/>
          <w:lang w:val="en-US"/>
        </w:rPr>
        <w:t>tackling it head on. The difficulty</w:t>
      </w:r>
      <w:r w:rsidR="00744A5B" w:rsidRPr="005D0FE0">
        <w:rPr>
          <w:rStyle w:val="normaltextrun"/>
          <w:rFonts w:ascii="Times New Roman" w:hAnsi="Times New Roman" w:cs="Times New Roman"/>
          <w:sz w:val="24"/>
          <w:szCs w:val="24"/>
          <w:lang w:val="en-US"/>
        </w:rPr>
        <w:t xml:space="preserve"> was that if MCI isn’t reflected in our dispositions, then it’s hard to see what could m</w:t>
      </w:r>
      <w:r w:rsidR="00846F11" w:rsidRPr="005D0FE0">
        <w:rPr>
          <w:rStyle w:val="normaltextrun"/>
          <w:rFonts w:ascii="Times New Roman" w:hAnsi="Times New Roman" w:cs="Times New Roman"/>
          <w:sz w:val="24"/>
          <w:szCs w:val="24"/>
          <w:lang w:val="en-US"/>
        </w:rPr>
        <w:t>ake it true of our language. This</w:t>
      </w:r>
      <w:r w:rsidR="00744A5B" w:rsidRPr="005D0FE0">
        <w:rPr>
          <w:rStyle w:val="normaltextrun"/>
          <w:rFonts w:ascii="Times New Roman" w:hAnsi="Times New Roman" w:cs="Times New Roman"/>
          <w:sz w:val="24"/>
          <w:szCs w:val="24"/>
          <w:lang w:val="en-US"/>
        </w:rPr>
        <w:t xml:space="preserve"> </w:t>
      </w:r>
      <w:r w:rsidR="007124A0">
        <w:rPr>
          <w:rStyle w:val="normaltextrun"/>
          <w:rFonts w:ascii="Times New Roman" w:hAnsi="Times New Roman" w:cs="Times New Roman"/>
          <w:sz w:val="24"/>
          <w:szCs w:val="24"/>
          <w:lang w:val="en-US"/>
        </w:rPr>
        <w:t xml:space="preserve">second </w:t>
      </w:r>
      <w:r w:rsidR="00744A5B" w:rsidRPr="005D0FE0">
        <w:rPr>
          <w:rStyle w:val="normaltextrun"/>
          <w:rFonts w:ascii="Times New Roman" w:hAnsi="Times New Roman" w:cs="Times New Roman"/>
          <w:sz w:val="24"/>
          <w:szCs w:val="24"/>
          <w:lang w:val="en-US"/>
        </w:rPr>
        <w:t>response argue</w:t>
      </w:r>
      <w:r w:rsidR="00846F11" w:rsidRPr="005D0FE0">
        <w:rPr>
          <w:rStyle w:val="normaltextrun"/>
          <w:rFonts w:ascii="Times New Roman" w:hAnsi="Times New Roman" w:cs="Times New Roman"/>
          <w:sz w:val="24"/>
          <w:szCs w:val="24"/>
          <w:lang w:val="en-US"/>
        </w:rPr>
        <w:t>s</w:t>
      </w:r>
      <w:r w:rsidR="00744A5B" w:rsidRPr="005D0FE0">
        <w:rPr>
          <w:rStyle w:val="normaltextrun"/>
          <w:rFonts w:ascii="Times New Roman" w:hAnsi="Times New Roman" w:cs="Times New Roman"/>
          <w:sz w:val="24"/>
          <w:szCs w:val="24"/>
          <w:lang w:val="en-US"/>
        </w:rPr>
        <w:t xml:space="preserve"> </w:t>
      </w:r>
      <w:r w:rsidR="009823B8" w:rsidRPr="005D0FE0">
        <w:rPr>
          <w:rStyle w:val="normaltextrun"/>
          <w:rFonts w:ascii="Times New Roman" w:hAnsi="Times New Roman" w:cs="Times New Roman"/>
          <w:sz w:val="24"/>
          <w:szCs w:val="24"/>
          <w:lang w:val="en-US"/>
        </w:rPr>
        <w:t xml:space="preserve">that although our linguistic dispositions seem not to </w:t>
      </w:r>
      <w:r w:rsidR="009823B8" w:rsidRPr="005D0FE0">
        <w:rPr>
          <w:rStyle w:val="normaltextrun"/>
          <w:rFonts w:ascii="Times New Roman" w:hAnsi="Times New Roman" w:cs="Times New Roman"/>
          <w:sz w:val="24"/>
          <w:szCs w:val="24"/>
          <w:lang w:val="en-US"/>
        </w:rPr>
        <w:lastRenderedPageBreak/>
        <w:t>reflect MCI on account of the focal</w:t>
      </w:r>
      <w:r w:rsidR="00CF74B0" w:rsidRPr="005D0FE0">
        <w:rPr>
          <w:rStyle w:val="normaltextrun"/>
          <w:rFonts w:ascii="Times New Roman" w:hAnsi="Times New Roman" w:cs="Times New Roman"/>
          <w:sz w:val="24"/>
          <w:szCs w:val="24"/>
          <w:lang w:val="en-US"/>
        </w:rPr>
        <w:t xml:space="preserve"> bias and cognitive illusions </w:t>
      </w:r>
      <w:r w:rsidR="007124A0">
        <w:rPr>
          <w:rStyle w:val="normaltextrun"/>
          <w:rFonts w:ascii="Times New Roman" w:hAnsi="Times New Roman" w:cs="Times New Roman"/>
          <w:sz w:val="24"/>
          <w:szCs w:val="24"/>
          <w:lang w:val="en-US"/>
        </w:rPr>
        <w:t xml:space="preserve">etc. </w:t>
      </w:r>
      <w:r w:rsidR="00744A5B" w:rsidRPr="005D0FE0">
        <w:rPr>
          <w:rStyle w:val="normaltextrun"/>
          <w:rFonts w:ascii="Times New Roman" w:hAnsi="Times New Roman" w:cs="Times New Roman"/>
          <w:sz w:val="24"/>
          <w:szCs w:val="24"/>
          <w:lang w:val="en-US"/>
        </w:rPr>
        <w:t xml:space="preserve">said to be </w:t>
      </w:r>
      <w:r w:rsidR="00CF74B0" w:rsidRPr="005D0FE0">
        <w:rPr>
          <w:rStyle w:val="normaltextrun"/>
          <w:rFonts w:ascii="Times New Roman" w:hAnsi="Times New Roman" w:cs="Times New Roman"/>
          <w:sz w:val="24"/>
          <w:szCs w:val="24"/>
          <w:lang w:val="en-US"/>
        </w:rPr>
        <w:t>in operation when we make knowledge judgements</w:t>
      </w:r>
      <w:r w:rsidR="009823B8" w:rsidRPr="005D0FE0">
        <w:rPr>
          <w:rStyle w:val="normaltextrun"/>
          <w:rFonts w:ascii="Times New Roman" w:hAnsi="Times New Roman" w:cs="Times New Roman"/>
          <w:sz w:val="24"/>
          <w:szCs w:val="24"/>
          <w:lang w:val="en-US"/>
        </w:rPr>
        <w:t xml:space="preserve">, our linguistic dispositions </w:t>
      </w:r>
      <w:r w:rsidR="009823B8" w:rsidRPr="005D0FE0">
        <w:rPr>
          <w:rStyle w:val="normaltextrun"/>
          <w:rFonts w:ascii="Times New Roman" w:hAnsi="Times New Roman" w:cs="Times New Roman"/>
          <w:i/>
          <w:sz w:val="24"/>
          <w:szCs w:val="24"/>
          <w:lang w:val="en-US"/>
        </w:rPr>
        <w:t>do</w:t>
      </w:r>
      <w:r w:rsidR="009823B8" w:rsidRPr="005D0FE0">
        <w:rPr>
          <w:rStyle w:val="normaltextrun"/>
          <w:rFonts w:ascii="Times New Roman" w:hAnsi="Times New Roman" w:cs="Times New Roman"/>
          <w:sz w:val="24"/>
          <w:szCs w:val="24"/>
          <w:lang w:val="en-US"/>
        </w:rPr>
        <w:t xml:space="preserve"> in fact reflect MCI</w:t>
      </w:r>
      <w:r w:rsidR="00C03C49" w:rsidRPr="005D0FE0">
        <w:rPr>
          <w:rStyle w:val="normaltextrun"/>
          <w:rFonts w:ascii="Times New Roman" w:hAnsi="Times New Roman" w:cs="Times New Roman"/>
          <w:sz w:val="24"/>
          <w:szCs w:val="24"/>
          <w:lang w:val="en-US"/>
        </w:rPr>
        <w:t xml:space="preserve">, albeit at a deeper level. </w:t>
      </w:r>
      <w:r w:rsidR="00CF74B0" w:rsidRPr="005D0FE0">
        <w:rPr>
          <w:rStyle w:val="normaltextrun"/>
          <w:rFonts w:ascii="Times New Roman" w:hAnsi="Times New Roman" w:cs="Times New Roman"/>
          <w:sz w:val="24"/>
          <w:szCs w:val="24"/>
          <w:lang w:val="en-US"/>
        </w:rPr>
        <w:t xml:space="preserve">Consider a </w:t>
      </w:r>
      <w:r w:rsidR="009823B8" w:rsidRPr="005D0FE0">
        <w:rPr>
          <w:rStyle w:val="normaltextrun"/>
          <w:rFonts w:ascii="Times New Roman" w:hAnsi="Times New Roman" w:cs="Times New Roman"/>
          <w:sz w:val="24"/>
          <w:szCs w:val="24"/>
          <w:lang w:val="en-US"/>
        </w:rPr>
        <w:t xml:space="preserve">vase protected by bubble wrap. The vase is fragile and so disposed to break when dropped. </w:t>
      </w:r>
      <w:r w:rsidR="00846F11" w:rsidRPr="005D0FE0">
        <w:rPr>
          <w:rStyle w:val="normaltextrun"/>
          <w:rFonts w:ascii="Times New Roman" w:hAnsi="Times New Roman" w:cs="Times New Roman"/>
          <w:sz w:val="24"/>
          <w:szCs w:val="24"/>
          <w:lang w:val="en-US"/>
        </w:rPr>
        <w:t>W</w:t>
      </w:r>
      <w:r w:rsidR="009823B8" w:rsidRPr="005D0FE0">
        <w:rPr>
          <w:rStyle w:val="normaltextrun"/>
          <w:rFonts w:ascii="Times New Roman" w:hAnsi="Times New Roman" w:cs="Times New Roman"/>
          <w:sz w:val="24"/>
          <w:szCs w:val="24"/>
          <w:lang w:val="en-US"/>
        </w:rPr>
        <w:t xml:space="preserve">hen it’s safe inside the bubble wrap, </w:t>
      </w:r>
      <w:r w:rsidR="00846F11" w:rsidRPr="005D0FE0">
        <w:rPr>
          <w:rStyle w:val="normaltextrun"/>
          <w:rFonts w:ascii="Times New Roman" w:hAnsi="Times New Roman" w:cs="Times New Roman"/>
          <w:sz w:val="24"/>
          <w:szCs w:val="24"/>
          <w:lang w:val="en-US"/>
        </w:rPr>
        <w:t xml:space="preserve">though, </w:t>
      </w:r>
      <w:r w:rsidR="009823B8" w:rsidRPr="005D0FE0">
        <w:rPr>
          <w:rStyle w:val="normaltextrun"/>
          <w:rFonts w:ascii="Times New Roman" w:hAnsi="Times New Roman" w:cs="Times New Roman"/>
          <w:sz w:val="24"/>
          <w:szCs w:val="24"/>
          <w:lang w:val="en-US"/>
        </w:rPr>
        <w:t xml:space="preserve">that disposition is </w:t>
      </w:r>
      <w:r w:rsidR="00E726DC" w:rsidRPr="005D0FE0">
        <w:rPr>
          <w:rStyle w:val="normaltextrun"/>
          <w:rFonts w:ascii="Times New Roman" w:hAnsi="Times New Roman" w:cs="Times New Roman"/>
          <w:sz w:val="24"/>
          <w:szCs w:val="24"/>
          <w:lang w:val="en-US"/>
        </w:rPr>
        <w:t>masked</w:t>
      </w:r>
      <w:r w:rsidR="009823B8" w:rsidRPr="005D0FE0">
        <w:rPr>
          <w:rStyle w:val="normaltextrun"/>
          <w:rFonts w:ascii="Times New Roman" w:hAnsi="Times New Roman" w:cs="Times New Roman"/>
          <w:sz w:val="24"/>
          <w:szCs w:val="24"/>
          <w:lang w:val="en-US"/>
        </w:rPr>
        <w:t xml:space="preserve">: the vase won’t break when dropped because it is protected. </w:t>
      </w:r>
      <w:r w:rsidR="00846F11" w:rsidRPr="005D0FE0">
        <w:rPr>
          <w:rStyle w:val="normaltextrun"/>
          <w:rFonts w:ascii="Times New Roman" w:hAnsi="Times New Roman" w:cs="Times New Roman"/>
          <w:sz w:val="24"/>
          <w:szCs w:val="24"/>
          <w:lang w:val="en-US"/>
        </w:rPr>
        <w:t xml:space="preserve">But it still </w:t>
      </w:r>
      <w:r w:rsidR="00846F11" w:rsidRPr="005D0FE0">
        <w:rPr>
          <w:rStyle w:val="normaltextrun"/>
          <w:rFonts w:ascii="Times New Roman" w:hAnsi="Times New Roman" w:cs="Times New Roman"/>
          <w:i/>
          <w:sz w:val="24"/>
          <w:szCs w:val="24"/>
          <w:lang w:val="en-US"/>
        </w:rPr>
        <w:t>has</w:t>
      </w:r>
      <w:r w:rsidR="00846F11" w:rsidRPr="005D0FE0">
        <w:rPr>
          <w:rStyle w:val="normaltextrun"/>
          <w:rFonts w:ascii="Times New Roman" w:hAnsi="Times New Roman" w:cs="Times New Roman"/>
          <w:sz w:val="24"/>
          <w:szCs w:val="24"/>
          <w:lang w:val="en-US"/>
        </w:rPr>
        <w:t xml:space="preserve"> the disposition to break when dropped. Similarly,</w:t>
      </w:r>
      <w:r w:rsidR="00CF74B0" w:rsidRPr="005D0FE0">
        <w:rPr>
          <w:rStyle w:val="normaltextrun"/>
          <w:rFonts w:ascii="Times New Roman" w:hAnsi="Times New Roman" w:cs="Times New Roman"/>
          <w:sz w:val="24"/>
          <w:szCs w:val="24"/>
          <w:lang w:val="en-US"/>
        </w:rPr>
        <w:t xml:space="preserve"> it might be contended that we are in fact disposed to apply the moderate standard of MCI, but </w:t>
      </w:r>
      <w:r w:rsidR="00C03C49" w:rsidRPr="005D0FE0">
        <w:rPr>
          <w:rStyle w:val="normaltextrun"/>
          <w:rFonts w:ascii="Times New Roman" w:hAnsi="Times New Roman" w:cs="Times New Roman"/>
          <w:sz w:val="24"/>
          <w:szCs w:val="24"/>
          <w:lang w:val="en-US"/>
        </w:rPr>
        <w:t xml:space="preserve">that </w:t>
      </w:r>
      <w:r w:rsidR="00CF74B0" w:rsidRPr="005D0FE0">
        <w:rPr>
          <w:rStyle w:val="normaltextrun"/>
          <w:rFonts w:ascii="Times New Roman" w:hAnsi="Times New Roman" w:cs="Times New Roman"/>
          <w:sz w:val="24"/>
          <w:szCs w:val="24"/>
          <w:lang w:val="en-US"/>
        </w:rPr>
        <w:t>disposition is constantly masked by the interfering influence of the focal bias and cognitive illusions</w:t>
      </w:r>
      <w:r w:rsidR="007124A0">
        <w:rPr>
          <w:rStyle w:val="normaltextrun"/>
          <w:rFonts w:ascii="Times New Roman" w:hAnsi="Times New Roman" w:cs="Times New Roman"/>
          <w:sz w:val="24"/>
          <w:szCs w:val="24"/>
          <w:lang w:val="en-US"/>
        </w:rPr>
        <w:t xml:space="preserve"> etc.</w:t>
      </w:r>
      <w:r w:rsidR="00CF74B0" w:rsidRPr="005D0FE0">
        <w:rPr>
          <w:rStyle w:val="normaltextrun"/>
          <w:rFonts w:ascii="Times New Roman" w:hAnsi="Times New Roman" w:cs="Times New Roman"/>
          <w:sz w:val="24"/>
          <w:szCs w:val="24"/>
          <w:lang w:val="en-US"/>
        </w:rPr>
        <w:t xml:space="preserve"> </w:t>
      </w:r>
      <w:r w:rsidR="00E726DC" w:rsidRPr="005D0FE0">
        <w:rPr>
          <w:rStyle w:val="normaltextrun"/>
          <w:rFonts w:ascii="Times New Roman" w:hAnsi="Times New Roman" w:cs="Times New Roman"/>
          <w:sz w:val="24"/>
          <w:szCs w:val="24"/>
          <w:lang w:val="en-US"/>
        </w:rPr>
        <w:t xml:space="preserve">If we could only </w:t>
      </w:r>
      <w:r w:rsidR="00CF74B0" w:rsidRPr="005D0FE0">
        <w:rPr>
          <w:rStyle w:val="normaltextrun"/>
          <w:rFonts w:ascii="Times New Roman" w:hAnsi="Times New Roman" w:cs="Times New Roman"/>
          <w:sz w:val="24"/>
          <w:szCs w:val="24"/>
          <w:lang w:val="en-US"/>
        </w:rPr>
        <w:t>strip of</w:t>
      </w:r>
      <w:r w:rsidR="007124A0">
        <w:rPr>
          <w:rStyle w:val="normaltextrun"/>
          <w:rFonts w:ascii="Times New Roman" w:hAnsi="Times New Roman" w:cs="Times New Roman"/>
          <w:sz w:val="24"/>
          <w:szCs w:val="24"/>
          <w:lang w:val="en-US"/>
        </w:rPr>
        <w:t>f</w:t>
      </w:r>
      <w:r w:rsidR="00CF74B0" w:rsidRPr="005D0FE0">
        <w:rPr>
          <w:rStyle w:val="normaltextrun"/>
          <w:rFonts w:ascii="Times New Roman" w:hAnsi="Times New Roman" w:cs="Times New Roman"/>
          <w:sz w:val="24"/>
          <w:szCs w:val="24"/>
          <w:lang w:val="en-US"/>
        </w:rPr>
        <w:t xml:space="preserve"> th</w:t>
      </w:r>
      <w:r w:rsidR="00712F4C">
        <w:rPr>
          <w:rStyle w:val="normaltextrun"/>
          <w:rFonts w:ascii="Times New Roman" w:hAnsi="Times New Roman" w:cs="Times New Roman"/>
          <w:sz w:val="24"/>
          <w:szCs w:val="24"/>
          <w:lang w:val="en-US"/>
        </w:rPr>
        <w:t xml:space="preserve">is bubble wrap, as it were, we </w:t>
      </w:r>
      <w:r w:rsidR="00712F4C" w:rsidRPr="00712F4C">
        <w:rPr>
          <w:rStyle w:val="normaltextrun"/>
          <w:rFonts w:ascii="Times New Roman" w:hAnsi="Times New Roman" w:cs="Times New Roman"/>
          <w:i/>
          <w:sz w:val="24"/>
          <w:szCs w:val="24"/>
          <w:lang w:val="en-US"/>
        </w:rPr>
        <w:t>would</w:t>
      </w:r>
      <w:r w:rsidR="00CF74B0" w:rsidRPr="005D0FE0">
        <w:rPr>
          <w:rStyle w:val="normaltextrun"/>
          <w:rFonts w:ascii="Times New Roman" w:hAnsi="Times New Roman" w:cs="Times New Roman"/>
          <w:sz w:val="24"/>
          <w:szCs w:val="24"/>
          <w:lang w:val="en-US"/>
        </w:rPr>
        <w:t xml:space="preserve"> judge in accordance with the standard </w:t>
      </w:r>
      <w:r w:rsidR="00C03C49" w:rsidRPr="005D0FE0">
        <w:rPr>
          <w:rStyle w:val="normaltextrun"/>
          <w:rFonts w:ascii="Times New Roman" w:hAnsi="Times New Roman" w:cs="Times New Roman"/>
          <w:sz w:val="24"/>
          <w:szCs w:val="24"/>
          <w:lang w:val="en-US"/>
        </w:rPr>
        <w:t xml:space="preserve">dictated by </w:t>
      </w:r>
      <w:r w:rsidR="00CF74B0" w:rsidRPr="005D0FE0">
        <w:rPr>
          <w:rStyle w:val="normaltextrun"/>
          <w:rFonts w:ascii="Times New Roman" w:hAnsi="Times New Roman" w:cs="Times New Roman"/>
          <w:sz w:val="24"/>
          <w:szCs w:val="24"/>
          <w:lang w:val="en-US"/>
        </w:rPr>
        <w:t xml:space="preserve">MCI. </w:t>
      </w:r>
    </w:p>
    <w:p w:rsidR="00CC286C" w:rsidRPr="005D0FE0" w:rsidRDefault="007124A0"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Pr>
          <w:rStyle w:val="normaltextrun"/>
          <w:rFonts w:ascii="Times New Roman" w:hAnsi="Times New Roman" w:cs="Times New Roman"/>
          <w:sz w:val="24"/>
          <w:szCs w:val="24"/>
          <w:lang w:val="en-US"/>
        </w:rPr>
        <w:t xml:space="preserve">This response grants, then, that MCI should be reflected in our dispositions if it is to plausibly be said to be true of our language. And it posits a masked disposition which </w:t>
      </w:r>
      <w:r w:rsidRPr="007124A0">
        <w:rPr>
          <w:rStyle w:val="normaltextrun"/>
          <w:rFonts w:ascii="Times New Roman" w:hAnsi="Times New Roman" w:cs="Times New Roman"/>
          <w:i/>
          <w:sz w:val="24"/>
          <w:szCs w:val="24"/>
          <w:lang w:val="en-US"/>
        </w:rPr>
        <w:t>does</w:t>
      </w:r>
      <w:r>
        <w:rPr>
          <w:rStyle w:val="normaltextrun"/>
          <w:rFonts w:ascii="Times New Roman" w:hAnsi="Times New Roman" w:cs="Times New Roman"/>
          <w:sz w:val="24"/>
          <w:szCs w:val="24"/>
          <w:lang w:val="en-US"/>
        </w:rPr>
        <w:t xml:space="preserve"> reflect MCI. </w:t>
      </w:r>
      <w:r w:rsidR="00CF74B0" w:rsidRPr="005D0FE0">
        <w:rPr>
          <w:rStyle w:val="normaltextrun"/>
          <w:rFonts w:ascii="Times New Roman" w:hAnsi="Times New Roman" w:cs="Times New Roman"/>
          <w:sz w:val="24"/>
          <w:szCs w:val="24"/>
          <w:lang w:val="en-US"/>
        </w:rPr>
        <w:t xml:space="preserve">The obvious objection </w:t>
      </w:r>
      <w:r>
        <w:rPr>
          <w:rStyle w:val="normaltextrun"/>
          <w:rFonts w:ascii="Times New Roman" w:hAnsi="Times New Roman" w:cs="Times New Roman"/>
          <w:sz w:val="24"/>
          <w:szCs w:val="24"/>
          <w:lang w:val="en-US"/>
        </w:rPr>
        <w:t xml:space="preserve">though </w:t>
      </w:r>
      <w:r w:rsidR="007E271F" w:rsidRPr="005D0FE0">
        <w:rPr>
          <w:rStyle w:val="normaltextrun"/>
          <w:rFonts w:ascii="Times New Roman" w:hAnsi="Times New Roman" w:cs="Times New Roman"/>
          <w:sz w:val="24"/>
          <w:szCs w:val="24"/>
          <w:lang w:val="en-US"/>
        </w:rPr>
        <w:t>is that this</w:t>
      </w:r>
      <w:r w:rsidR="00CF74B0" w:rsidRPr="005D0FE0">
        <w:rPr>
          <w:rStyle w:val="normaltextrun"/>
          <w:rFonts w:ascii="Times New Roman" w:hAnsi="Times New Roman" w:cs="Times New Roman"/>
          <w:sz w:val="24"/>
          <w:szCs w:val="24"/>
          <w:lang w:val="en-US"/>
        </w:rPr>
        <w:t xml:space="preserve"> looks extremely </w:t>
      </w:r>
      <w:r w:rsidR="00CF74B0" w:rsidRPr="005D0FE0">
        <w:rPr>
          <w:rStyle w:val="normaltextrun"/>
          <w:rFonts w:ascii="Times New Roman" w:hAnsi="Times New Roman" w:cs="Times New Roman"/>
          <w:i/>
          <w:sz w:val="24"/>
          <w:szCs w:val="24"/>
          <w:lang w:val="en-US"/>
        </w:rPr>
        <w:t>ad hoc</w:t>
      </w:r>
      <w:r w:rsidR="00CF74B0" w:rsidRPr="005D0FE0">
        <w:rPr>
          <w:rStyle w:val="normaltextrun"/>
          <w:rFonts w:ascii="Times New Roman" w:hAnsi="Times New Roman" w:cs="Times New Roman"/>
          <w:sz w:val="24"/>
          <w:szCs w:val="24"/>
          <w:lang w:val="en-US"/>
        </w:rPr>
        <w:t>. Wha</w:t>
      </w:r>
      <w:r>
        <w:rPr>
          <w:rStyle w:val="normaltextrun"/>
          <w:rFonts w:ascii="Times New Roman" w:hAnsi="Times New Roman" w:cs="Times New Roman"/>
          <w:sz w:val="24"/>
          <w:szCs w:val="24"/>
          <w:lang w:val="en-US"/>
        </w:rPr>
        <w:t>t reason is there to accept the</w:t>
      </w:r>
      <w:r w:rsidR="00CF74B0" w:rsidRPr="005D0FE0">
        <w:rPr>
          <w:rStyle w:val="normaltextrun"/>
          <w:rFonts w:ascii="Times New Roman" w:hAnsi="Times New Roman" w:cs="Times New Roman"/>
          <w:sz w:val="24"/>
          <w:szCs w:val="24"/>
          <w:lang w:val="en-US"/>
        </w:rPr>
        <w:t xml:space="preserve"> additional hypothesis </w:t>
      </w:r>
      <w:r>
        <w:rPr>
          <w:rStyle w:val="normaltextrun"/>
          <w:rFonts w:ascii="Times New Roman" w:hAnsi="Times New Roman" w:cs="Times New Roman"/>
          <w:sz w:val="24"/>
          <w:szCs w:val="24"/>
          <w:lang w:val="en-US"/>
        </w:rPr>
        <w:t xml:space="preserve">about </w:t>
      </w:r>
      <w:r w:rsidR="00CF74B0" w:rsidRPr="005D0FE0">
        <w:rPr>
          <w:rStyle w:val="normaltextrun"/>
          <w:rFonts w:ascii="Times New Roman" w:hAnsi="Times New Roman" w:cs="Times New Roman"/>
          <w:sz w:val="24"/>
          <w:szCs w:val="24"/>
          <w:lang w:val="en-US"/>
        </w:rPr>
        <w:t xml:space="preserve">a masked linguistic disposition? </w:t>
      </w:r>
      <w:r w:rsidR="00CC286C" w:rsidRPr="005D0FE0">
        <w:rPr>
          <w:rStyle w:val="normaltextrun"/>
          <w:rFonts w:ascii="Times New Roman" w:hAnsi="Times New Roman" w:cs="Times New Roman"/>
          <w:sz w:val="24"/>
          <w:szCs w:val="24"/>
          <w:lang w:val="en-US"/>
        </w:rPr>
        <w:t xml:space="preserve">So far, </w:t>
      </w:r>
      <w:proofErr w:type="spellStart"/>
      <w:r w:rsidR="00CC286C" w:rsidRPr="005D0FE0">
        <w:rPr>
          <w:rStyle w:val="normaltextrun"/>
          <w:rFonts w:ascii="Times New Roman" w:hAnsi="Times New Roman" w:cs="Times New Roman"/>
          <w:sz w:val="24"/>
          <w:szCs w:val="24"/>
          <w:lang w:val="en-US"/>
        </w:rPr>
        <w:t>Gerken</w:t>
      </w:r>
      <w:proofErr w:type="spellEnd"/>
      <w:r w:rsidR="00CC286C" w:rsidRPr="005D0FE0">
        <w:rPr>
          <w:rStyle w:val="normaltextrun"/>
          <w:rFonts w:ascii="Times New Roman" w:hAnsi="Times New Roman" w:cs="Times New Roman"/>
          <w:sz w:val="24"/>
          <w:szCs w:val="24"/>
          <w:lang w:val="en-US"/>
        </w:rPr>
        <w:t xml:space="preserve"> has posited hypotheses tailored to explain our disposition to apply </w:t>
      </w:r>
      <w:r w:rsidR="00CC286C" w:rsidRPr="005D0FE0">
        <w:rPr>
          <w:rStyle w:val="normaltextrun"/>
          <w:rFonts w:ascii="Times New Roman" w:hAnsi="Times New Roman" w:cs="Times New Roman"/>
          <w:i/>
          <w:sz w:val="24"/>
          <w:szCs w:val="24"/>
          <w:lang w:val="en-US"/>
        </w:rPr>
        <w:t>varying</w:t>
      </w:r>
      <w:r w:rsidR="00CC286C" w:rsidRPr="005D0FE0">
        <w:rPr>
          <w:rStyle w:val="normaltextrun"/>
          <w:rFonts w:ascii="Times New Roman" w:hAnsi="Times New Roman" w:cs="Times New Roman"/>
          <w:sz w:val="24"/>
          <w:szCs w:val="24"/>
          <w:lang w:val="en-US"/>
        </w:rPr>
        <w:t xml:space="preserve"> standards. These hypotheses are similar to those posited by cognitive psychologists to explain other judgements we make and so are psychologically plausible for that reason. Now a further hypothesis is </w:t>
      </w:r>
      <w:r w:rsidR="00846F11" w:rsidRPr="005D0FE0">
        <w:rPr>
          <w:rStyle w:val="normaltextrun"/>
          <w:rFonts w:ascii="Times New Roman" w:hAnsi="Times New Roman" w:cs="Times New Roman"/>
          <w:sz w:val="24"/>
          <w:szCs w:val="24"/>
          <w:lang w:val="en-US"/>
        </w:rPr>
        <w:t xml:space="preserve">being </w:t>
      </w:r>
      <w:r w:rsidR="007E271F" w:rsidRPr="005D0FE0">
        <w:rPr>
          <w:rStyle w:val="normaltextrun"/>
          <w:rFonts w:ascii="Times New Roman" w:hAnsi="Times New Roman" w:cs="Times New Roman"/>
          <w:sz w:val="24"/>
          <w:szCs w:val="24"/>
          <w:lang w:val="en-US"/>
        </w:rPr>
        <w:t>invoked, one that introduces a deeper-</w:t>
      </w:r>
      <w:r w:rsidR="00CC286C" w:rsidRPr="005D0FE0">
        <w:rPr>
          <w:rStyle w:val="normaltextrun"/>
          <w:rFonts w:ascii="Times New Roman" w:hAnsi="Times New Roman" w:cs="Times New Roman"/>
          <w:sz w:val="24"/>
          <w:szCs w:val="24"/>
          <w:lang w:val="en-US"/>
        </w:rPr>
        <w:t xml:space="preserve">level disposition to apply a </w:t>
      </w:r>
      <w:r w:rsidR="00CC286C" w:rsidRPr="005D0FE0">
        <w:rPr>
          <w:rStyle w:val="normaltextrun"/>
          <w:rFonts w:ascii="Times New Roman" w:hAnsi="Times New Roman" w:cs="Times New Roman"/>
          <w:i/>
          <w:sz w:val="24"/>
          <w:szCs w:val="24"/>
          <w:lang w:val="en-US"/>
        </w:rPr>
        <w:t>consistent</w:t>
      </w:r>
      <w:r w:rsidR="007E271F" w:rsidRPr="005D0FE0">
        <w:rPr>
          <w:rStyle w:val="normaltextrun"/>
          <w:rFonts w:ascii="Times New Roman" w:hAnsi="Times New Roman" w:cs="Times New Roman"/>
          <w:i/>
          <w:sz w:val="24"/>
          <w:szCs w:val="24"/>
          <w:lang w:val="en-US"/>
        </w:rPr>
        <w:t>ly moderate</w:t>
      </w:r>
      <w:r w:rsidR="00CC286C" w:rsidRPr="005D0FE0">
        <w:rPr>
          <w:rStyle w:val="normaltextrun"/>
          <w:rFonts w:ascii="Times New Roman" w:hAnsi="Times New Roman" w:cs="Times New Roman"/>
          <w:sz w:val="24"/>
          <w:szCs w:val="24"/>
          <w:lang w:val="en-US"/>
        </w:rPr>
        <w:t xml:space="preserve"> standard. But more work </w:t>
      </w:r>
      <w:r w:rsidR="00CC22BD">
        <w:rPr>
          <w:rStyle w:val="normaltextrun"/>
          <w:rFonts w:ascii="Times New Roman" w:hAnsi="Times New Roman" w:cs="Times New Roman"/>
          <w:sz w:val="24"/>
          <w:szCs w:val="24"/>
          <w:lang w:val="en-US"/>
        </w:rPr>
        <w:t xml:space="preserve">would be </w:t>
      </w:r>
      <w:r w:rsidR="00CC286C" w:rsidRPr="005D0FE0">
        <w:rPr>
          <w:rStyle w:val="normaltextrun"/>
          <w:rFonts w:ascii="Times New Roman" w:hAnsi="Times New Roman" w:cs="Times New Roman"/>
          <w:sz w:val="24"/>
          <w:szCs w:val="24"/>
          <w:lang w:val="en-US"/>
        </w:rPr>
        <w:t xml:space="preserve">needed to make </w:t>
      </w:r>
      <w:r w:rsidR="00CC286C" w:rsidRPr="00CC22BD">
        <w:rPr>
          <w:rStyle w:val="normaltextrun"/>
          <w:rFonts w:ascii="Times New Roman" w:hAnsi="Times New Roman" w:cs="Times New Roman"/>
          <w:i/>
          <w:sz w:val="24"/>
          <w:szCs w:val="24"/>
          <w:lang w:val="en-US"/>
        </w:rPr>
        <w:t>this</w:t>
      </w:r>
      <w:r w:rsidR="00CC286C" w:rsidRPr="005D0FE0">
        <w:rPr>
          <w:rStyle w:val="normaltextrun"/>
          <w:rFonts w:ascii="Times New Roman" w:hAnsi="Times New Roman" w:cs="Times New Roman"/>
          <w:sz w:val="24"/>
          <w:szCs w:val="24"/>
          <w:lang w:val="en-US"/>
        </w:rPr>
        <w:t xml:space="preserve"> hypothesis plausible. </w:t>
      </w:r>
      <w:r w:rsidR="007E271F" w:rsidRPr="005D0FE0">
        <w:rPr>
          <w:rStyle w:val="normaltextrun"/>
          <w:rFonts w:ascii="Times New Roman" w:hAnsi="Times New Roman" w:cs="Times New Roman"/>
          <w:sz w:val="24"/>
          <w:szCs w:val="24"/>
          <w:lang w:val="en-US"/>
        </w:rPr>
        <w:t xml:space="preserve">If it is invoked solely to </w:t>
      </w:r>
      <w:r w:rsidR="00CC286C" w:rsidRPr="005D0FE0">
        <w:rPr>
          <w:rStyle w:val="normaltextrun"/>
          <w:rFonts w:ascii="Times New Roman" w:hAnsi="Times New Roman" w:cs="Times New Roman"/>
          <w:sz w:val="24"/>
          <w:szCs w:val="24"/>
          <w:lang w:val="en-US"/>
        </w:rPr>
        <w:t>rescue a cherished theory</w:t>
      </w:r>
      <w:r w:rsidR="00CC22BD">
        <w:rPr>
          <w:rStyle w:val="normaltextrun"/>
          <w:rFonts w:ascii="Times New Roman" w:hAnsi="Times New Roman" w:cs="Times New Roman"/>
          <w:sz w:val="24"/>
          <w:szCs w:val="24"/>
          <w:lang w:val="en-US"/>
        </w:rPr>
        <w:t xml:space="preserve"> (MCI)</w:t>
      </w:r>
      <w:r w:rsidR="007E271F" w:rsidRPr="005D0FE0">
        <w:rPr>
          <w:rStyle w:val="normaltextrun"/>
          <w:rFonts w:ascii="Times New Roman" w:hAnsi="Times New Roman" w:cs="Times New Roman"/>
          <w:sz w:val="24"/>
          <w:szCs w:val="24"/>
          <w:lang w:val="en-US"/>
        </w:rPr>
        <w:t xml:space="preserve">, the move will not be persuasive. </w:t>
      </w:r>
    </w:p>
    <w:p w:rsidR="007E271F" w:rsidRDefault="00660938" w:rsidP="001F73F5">
      <w:pPr>
        <w:autoSpaceDE w:val="0"/>
        <w:autoSpaceDN w:val="0"/>
        <w:adjustRightInd w:val="0"/>
        <w:spacing w:after="0" w:line="480" w:lineRule="auto"/>
        <w:ind w:firstLine="720"/>
        <w:rPr>
          <w:rStyle w:val="normaltextrun"/>
          <w:rFonts w:ascii="Times New Roman" w:hAnsi="Times New Roman" w:cs="Times New Roman"/>
          <w:sz w:val="24"/>
          <w:szCs w:val="24"/>
          <w:lang w:val="en-US"/>
        </w:rPr>
      </w:pPr>
      <w:r w:rsidRPr="005D0FE0">
        <w:rPr>
          <w:rStyle w:val="normaltextrun"/>
          <w:rFonts w:ascii="Times New Roman" w:hAnsi="Times New Roman" w:cs="Times New Roman"/>
          <w:sz w:val="24"/>
          <w:szCs w:val="24"/>
          <w:lang w:val="en-US"/>
        </w:rPr>
        <w:t xml:space="preserve">Could there be good reasons to posit </w:t>
      </w:r>
      <w:r w:rsidR="00F2717B" w:rsidRPr="005D0FE0">
        <w:rPr>
          <w:rStyle w:val="normaltextrun"/>
          <w:rFonts w:ascii="Times New Roman" w:hAnsi="Times New Roman" w:cs="Times New Roman"/>
          <w:sz w:val="24"/>
          <w:szCs w:val="24"/>
          <w:lang w:val="en-US"/>
        </w:rPr>
        <w:t xml:space="preserve">a masked disposition which conforms with MCI </w:t>
      </w:r>
      <w:r w:rsidRPr="005D0FE0">
        <w:rPr>
          <w:rStyle w:val="normaltextrun"/>
          <w:rFonts w:ascii="Times New Roman" w:hAnsi="Times New Roman" w:cs="Times New Roman"/>
          <w:sz w:val="24"/>
          <w:szCs w:val="24"/>
          <w:lang w:val="en-US"/>
        </w:rPr>
        <w:t xml:space="preserve">and </w:t>
      </w:r>
      <w:r w:rsidR="00CC22BD">
        <w:rPr>
          <w:rStyle w:val="normaltextrun"/>
          <w:rFonts w:ascii="Times New Roman" w:hAnsi="Times New Roman" w:cs="Times New Roman"/>
          <w:sz w:val="24"/>
          <w:szCs w:val="24"/>
          <w:lang w:val="en-US"/>
        </w:rPr>
        <w:t xml:space="preserve">would </w:t>
      </w:r>
      <w:r w:rsidRPr="005D0FE0">
        <w:rPr>
          <w:rStyle w:val="normaltextrun"/>
          <w:rFonts w:ascii="Times New Roman" w:hAnsi="Times New Roman" w:cs="Times New Roman"/>
          <w:sz w:val="24"/>
          <w:szCs w:val="24"/>
          <w:lang w:val="en-US"/>
        </w:rPr>
        <w:t>thereby</w:t>
      </w:r>
      <w:r w:rsidR="00F2717B" w:rsidRPr="005D0FE0">
        <w:rPr>
          <w:rStyle w:val="normaltextrun"/>
          <w:rFonts w:ascii="Times New Roman" w:hAnsi="Times New Roman" w:cs="Times New Roman"/>
          <w:sz w:val="24"/>
          <w:szCs w:val="24"/>
          <w:lang w:val="en-US"/>
        </w:rPr>
        <w:t xml:space="preserve"> rescue </w:t>
      </w:r>
      <w:proofErr w:type="spellStart"/>
      <w:r w:rsidR="00F2717B" w:rsidRPr="005D0FE0">
        <w:rPr>
          <w:rStyle w:val="normaltextrun"/>
          <w:rFonts w:ascii="Times New Roman" w:hAnsi="Times New Roman" w:cs="Times New Roman"/>
          <w:sz w:val="24"/>
          <w:szCs w:val="24"/>
          <w:lang w:val="en-US"/>
        </w:rPr>
        <w:t>Gerken’</w:t>
      </w:r>
      <w:r w:rsidRPr="005D0FE0">
        <w:rPr>
          <w:rStyle w:val="normaltextrun"/>
          <w:rFonts w:ascii="Times New Roman" w:hAnsi="Times New Roman" w:cs="Times New Roman"/>
          <w:sz w:val="24"/>
          <w:szCs w:val="24"/>
          <w:lang w:val="en-US"/>
        </w:rPr>
        <w:t>s</w:t>
      </w:r>
      <w:proofErr w:type="spellEnd"/>
      <w:r w:rsidRPr="005D0FE0">
        <w:rPr>
          <w:rStyle w:val="normaltextrun"/>
          <w:rFonts w:ascii="Times New Roman" w:hAnsi="Times New Roman" w:cs="Times New Roman"/>
          <w:sz w:val="24"/>
          <w:szCs w:val="24"/>
          <w:lang w:val="en-US"/>
        </w:rPr>
        <w:t xml:space="preserve"> approach?</w:t>
      </w:r>
      <w:r w:rsidR="00F2717B" w:rsidRPr="005D0FE0">
        <w:rPr>
          <w:rStyle w:val="normaltextrun"/>
          <w:rFonts w:ascii="Times New Roman" w:hAnsi="Times New Roman" w:cs="Times New Roman"/>
          <w:sz w:val="24"/>
          <w:szCs w:val="24"/>
          <w:lang w:val="en-US"/>
        </w:rPr>
        <w:t xml:space="preserve"> </w:t>
      </w:r>
      <w:r w:rsidR="004D2F89" w:rsidRPr="005D0FE0">
        <w:rPr>
          <w:rStyle w:val="normaltextrun"/>
          <w:rFonts w:ascii="Times New Roman" w:hAnsi="Times New Roman" w:cs="Times New Roman"/>
          <w:sz w:val="24"/>
          <w:szCs w:val="24"/>
          <w:lang w:val="en-US"/>
        </w:rPr>
        <w:t xml:space="preserve">I don’t have an argument ready to show that </w:t>
      </w:r>
      <w:r w:rsidRPr="005D0FE0">
        <w:rPr>
          <w:rStyle w:val="normaltextrun"/>
          <w:rFonts w:ascii="Times New Roman" w:hAnsi="Times New Roman" w:cs="Times New Roman"/>
          <w:sz w:val="24"/>
          <w:szCs w:val="24"/>
          <w:lang w:val="en-US"/>
        </w:rPr>
        <w:t xml:space="preserve">there </w:t>
      </w:r>
      <w:r w:rsidRPr="005D0FE0">
        <w:rPr>
          <w:rStyle w:val="normaltextrun"/>
          <w:rFonts w:ascii="Times New Roman" w:hAnsi="Times New Roman" w:cs="Times New Roman"/>
          <w:i/>
          <w:sz w:val="24"/>
          <w:szCs w:val="24"/>
          <w:lang w:val="en-US"/>
        </w:rPr>
        <w:t>couldn’t</w:t>
      </w:r>
      <w:r w:rsidRPr="005D0FE0">
        <w:rPr>
          <w:rStyle w:val="normaltextrun"/>
          <w:rFonts w:ascii="Times New Roman" w:hAnsi="Times New Roman" w:cs="Times New Roman"/>
          <w:sz w:val="24"/>
          <w:szCs w:val="24"/>
          <w:lang w:val="en-US"/>
        </w:rPr>
        <w:t xml:space="preserve"> be good reasons. And there isn’t space to explore the question at length here. So, I will set</w:t>
      </w:r>
      <w:r w:rsidR="005859CF" w:rsidRPr="005D0FE0">
        <w:rPr>
          <w:rStyle w:val="normaltextrun"/>
          <w:rFonts w:ascii="Times New Roman" w:hAnsi="Times New Roman" w:cs="Times New Roman"/>
          <w:sz w:val="24"/>
          <w:szCs w:val="24"/>
          <w:lang w:val="en-US"/>
        </w:rPr>
        <w:t xml:space="preserve">tle for drawing the </w:t>
      </w:r>
      <w:r w:rsidRPr="005D0FE0">
        <w:rPr>
          <w:rStyle w:val="normaltextrun"/>
          <w:rFonts w:ascii="Times New Roman" w:hAnsi="Times New Roman" w:cs="Times New Roman"/>
          <w:sz w:val="24"/>
          <w:szCs w:val="24"/>
          <w:lang w:val="en-US"/>
        </w:rPr>
        <w:t xml:space="preserve">conclusion that </w:t>
      </w:r>
      <w:proofErr w:type="spellStart"/>
      <w:r w:rsidRPr="005D0FE0">
        <w:rPr>
          <w:rStyle w:val="normaltextrun"/>
          <w:rFonts w:ascii="Times New Roman" w:hAnsi="Times New Roman" w:cs="Times New Roman"/>
          <w:sz w:val="24"/>
          <w:szCs w:val="24"/>
          <w:lang w:val="en-US"/>
        </w:rPr>
        <w:t>Gerken’s</w:t>
      </w:r>
      <w:proofErr w:type="spellEnd"/>
      <w:r w:rsidRPr="005D0FE0">
        <w:rPr>
          <w:rStyle w:val="normaltextrun"/>
          <w:rFonts w:ascii="Times New Roman" w:hAnsi="Times New Roman" w:cs="Times New Roman"/>
          <w:sz w:val="24"/>
          <w:szCs w:val="24"/>
          <w:lang w:val="en-US"/>
        </w:rPr>
        <w:t xml:space="preserve"> approach </w:t>
      </w:r>
      <w:r w:rsidRPr="005D0FE0">
        <w:rPr>
          <w:rStyle w:val="normaltextrun"/>
          <w:rFonts w:ascii="Times New Roman" w:hAnsi="Times New Roman" w:cs="Times New Roman"/>
          <w:i/>
          <w:sz w:val="24"/>
          <w:szCs w:val="24"/>
          <w:lang w:val="en-US"/>
        </w:rPr>
        <w:t>currently</w:t>
      </w:r>
      <w:r w:rsidRPr="005D0FE0">
        <w:rPr>
          <w:rStyle w:val="normaltextrun"/>
          <w:rFonts w:ascii="Times New Roman" w:hAnsi="Times New Roman" w:cs="Times New Roman"/>
          <w:sz w:val="24"/>
          <w:szCs w:val="24"/>
          <w:lang w:val="en-US"/>
        </w:rPr>
        <w:t xml:space="preserve"> faces a difficult </w:t>
      </w:r>
      <w:r w:rsidRPr="005D0FE0">
        <w:rPr>
          <w:rStyle w:val="normaltextrun"/>
          <w:rFonts w:ascii="Times New Roman" w:hAnsi="Times New Roman" w:cs="Times New Roman"/>
          <w:sz w:val="24"/>
          <w:szCs w:val="24"/>
          <w:lang w:val="en-US"/>
        </w:rPr>
        <w:lastRenderedPageBreak/>
        <w:t xml:space="preserve">problem. The psychological picture he paints to defend MCI suggests that we are </w:t>
      </w:r>
      <w:r w:rsidR="005859CF" w:rsidRPr="005D0FE0">
        <w:rPr>
          <w:rStyle w:val="normaltextrun"/>
          <w:rFonts w:ascii="Times New Roman" w:hAnsi="Times New Roman" w:cs="Times New Roman"/>
          <w:sz w:val="24"/>
          <w:szCs w:val="24"/>
          <w:lang w:val="en-US"/>
        </w:rPr>
        <w:t xml:space="preserve">not </w:t>
      </w:r>
      <w:r w:rsidRPr="005D0FE0">
        <w:rPr>
          <w:rStyle w:val="normaltextrun"/>
          <w:rFonts w:ascii="Times New Roman" w:hAnsi="Times New Roman" w:cs="Times New Roman"/>
          <w:sz w:val="24"/>
          <w:szCs w:val="24"/>
          <w:lang w:val="en-US"/>
        </w:rPr>
        <w:t xml:space="preserve">disposed to apply </w:t>
      </w:r>
      <w:r w:rsidR="005859CF" w:rsidRPr="005D0FE0">
        <w:rPr>
          <w:rStyle w:val="normaltextrun"/>
          <w:rFonts w:ascii="Times New Roman" w:hAnsi="Times New Roman" w:cs="Times New Roman"/>
          <w:sz w:val="24"/>
          <w:szCs w:val="24"/>
          <w:lang w:val="en-US"/>
        </w:rPr>
        <w:t>a consistently moderate standard for knowledge</w:t>
      </w:r>
      <w:r w:rsidRPr="005D0FE0">
        <w:rPr>
          <w:rStyle w:val="normaltextrun"/>
          <w:rFonts w:ascii="Times New Roman" w:hAnsi="Times New Roman" w:cs="Times New Roman"/>
          <w:sz w:val="24"/>
          <w:szCs w:val="24"/>
          <w:lang w:val="en-US"/>
        </w:rPr>
        <w:t xml:space="preserve">. If our linguistic dispositions do not reflect the semantics of MCI, however, it’s hard to see how MCI could nonetheless be true of our language. So, </w:t>
      </w:r>
      <w:proofErr w:type="spellStart"/>
      <w:r w:rsidRPr="005D0FE0">
        <w:rPr>
          <w:rStyle w:val="normaltextrun"/>
          <w:rFonts w:ascii="Times New Roman" w:hAnsi="Times New Roman" w:cs="Times New Roman"/>
          <w:sz w:val="24"/>
          <w:szCs w:val="24"/>
          <w:lang w:val="en-US"/>
        </w:rPr>
        <w:t>Gerken</w:t>
      </w:r>
      <w:proofErr w:type="spellEnd"/>
      <w:r w:rsidRPr="005D0FE0">
        <w:rPr>
          <w:rStyle w:val="normaltextrun"/>
          <w:rFonts w:ascii="Times New Roman" w:hAnsi="Times New Roman" w:cs="Times New Roman"/>
          <w:sz w:val="24"/>
          <w:szCs w:val="24"/>
          <w:lang w:val="en-US"/>
        </w:rPr>
        <w:t xml:space="preserve"> needs to either show how MCI can be true despite it not being reflected in our dispositions </w:t>
      </w:r>
      <w:r w:rsidR="005859CF" w:rsidRPr="005D0FE0">
        <w:rPr>
          <w:rStyle w:val="normaltextrun"/>
          <w:rFonts w:ascii="Times New Roman" w:hAnsi="Times New Roman" w:cs="Times New Roman"/>
          <w:sz w:val="24"/>
          <w:szCs w:val="24"/>
          <w:lang w:val="en-US"/>
        </w:rPr>
        <w:t xml:space="preserve">(a tall order, I suggest) </w:t>
      </w:r>
      <w:r w:rsidRPr="005D0FE0">
        <w:rPr>
          <w:rStyle w:val="normaltextrun"/>
          <w:rFonts w:ascii="Times New Roman" w:hAnsi="Times New Roman" w:cs="Times New Roman"/>
          <w:sz w:val="24"/>
          <w:szCs w:val="24"/>
          <w:lang w:val="en-US"/>
        </w:rPr>
        <w:t>or make the case for positing a masked disposition which does reflect MCI.</w:t>
      </w:r>
      <w:r w:rsidR="00DF3C85" w:rsidRPr="005D0FE0">
        <w:rPr>
          <w:rStyle w:val="FootnoteReference"/>
          <w:rFonts w:ascii="Times New Roman" w:hAnsi="Times New Roman" w:cs="Times New Roman"/>
          <w:sz w:val="24"/>
          <w:szCs w:val="24"/>
          <w:lang w:val="en-US"/>
        </w:rPr>
        <w:footnoteReference w:id="11"/>
      </w:r>
      <w:r w:rsidRPr="005D0FE0">
        <w:rPr>
          <w:rStyle w:val="normaltextrun"/>
          <w:rFonts w:ascii="Times New Roman" w:hAnsi="Times New Roman" w:cs="Times New Roman"/>
          <w:sz w:val="24"/>
          <w:szCs w:val="24"/>
          <w:lang w:val="en-US"/>
        </w:rPr>
        <w:t xml:space="preserve"> </w:t>
      </w:r>
    </w:p>
    <w:p w:rsidR="00E2572B" w:rsidRPr="002A147C" w:rsidRDefault="00F649E9" w:rsidP="001F73F5">
      <w:pPr>
        <w:autoSpaceDE w:val="0"/>
        <w:autoSpaceDN w:val="0"/>
        <w:adjustRightInd w:val="0"/>
        <w:spacing w:after="0" w:line="480" w:lineRule="auto"/>
        <w:ind w:firstLine="720"/>
        <w:rPr>
          <w:rFonts w:ascii="Times New Roman" w:hAnsi="Times New Roman" w:cs="Times New Roman"/>
          <w:sz w:val="24"/>
          <w:szCs w:val="24"/>
          <w:lang w:val="en-US"/>
        </w:rPr>
      </w:pPr>
      <w:r w:rsidRPr="00E726DC">
        <w:rPr>
          <w:rStyle w:val="normaltextrun"/>
          <w:rFonts w:ascii="Times New Roman" w:hAnsi="Times New Roman" w:cs="Times New Roman"/>
          <w:sz w:val="24"/>
          <w:szCs w:val="24"/>
          <w:lang w:val="en-US"/>
        </w:rPr>
        <w:t xml:space="preserve">  </w:t>
      </w:r>
    </w:p>
    <w:p w:rsidR="00054D32" w:rsidRPr="00E726DC" w:rsidRDefault="00054D32" w:rsidP="001F73F5">
      <w:pPr>
        <w:widowControl w:val="0"/>
        <w:autoSpaceDE w:val="0"/>
        <w:autoSpaceDN w:val="0"/>
        <w:adjustRightInd w:val="0"/>
        <w:spacing w:after="0" w:line="480" w:lineRule="auto"/>
        <w:rPr>
          <w:rFonts w:asciiTheme="majorBidi" w:hAnsiTheme="majorBidi" w:cstheme="majorBidi"/>
          <w:b/>
          <w:bCs/>
          <w:sz w:val="24"/>
          <w:szCs w:val="24"/>
          <w:lang w:val="en-US"/>
        </w:rPr>
      </w:pPr>
      <w:r w:rsidRPr="00E726DC">
        <w:rPr>
          <w:rFonts w:asciiTheme="majorBidi" w:hAnsiTheme="majorBidi" w:cstheme="majorBidi"/>
          <w:b/>
          <w:bCs/>
          <w:sz w:val="24"/>
          <w:szCs w:val="24"/>
          <w:lang w:val="en-US"/>
        </w:rPr>
        <w:t>§</w:t>
      </w:r>
      <w:r w:rsidR="007770F8" w:rsidRPr="00E726DC">
        <w:rPr>
          <w:rFonts w:asciiTheme="majorBidi" w:hAnsiTheme="majorBidi" w:cstheme="majorBidi"/>
          <w:b/>
          <w:bCs/>
          <w:sz w:val="24"/>
          <w:szCs w:val="24"/>
          <w:lang w:val="en-US"/>
        </w:rPr>
        <w:t>4</w:t>
      </w:r>
      <w:r w:rsidRPr="00E726DC">
        <w:rPr>
          <w:rFonts w:asciiTheme="majorBidi" w:hAnsiTheme="majorBidi" w:cstheme="majorBidi"/>
          <w:b/>
          <w:bCs/>
          <w:sz w:val="24"/>
          <w:szCs w:val="24"/>
          <w:lang w:val="en-US"/>
        </w:rPr>
        <w:t xml:space="preserve"> </w:t>
      </w:r>
      <w:r w:rsidRPr="00E726DC">
        <w:rPr>
          <w:rFonts w:ascii="Times New Roman" w:hAnsi="Times New Roman" w:cs="Times New Roman"/>
          <w:b/>
          <w:sz w:val="24"/>
          <w:szCs w:val="24"/>
          <w:lang w:val="en-US"/>
        </w:rPr>
        <w:t xml:space="preserve">Adaptive </w:t>
      </w:r>
      <w:proofErr w:type="spellStart"/>
      <w:r w:rsidRPr="00E726DC">
        <w:rPr>
          <w:rFonts w:ascii="Times New Roman" w:hAnsi="Times New Roman" w:cs="Times New Roman"/>
          <w:b/>
          <w:sz w:val="24"/>
          <w:szCs w:val="24"/>
          <w:lang w:val="en-US"/>
        </w:rPr>
        <w:t>Invariantism</w:t>
      </w:r>
      <w:proofErr w:type="spellEnd"/>
    </w:p>
    <w:p w:rsidR="00DC44F4" w:rsidRPr="00E726DC" w:rsidRDefault="00DC44F4" w:rsidP="001F73F5">
      <w:pPr>
        <w:widowControl w:val="0"/>
        <w:autoSpaceDE w:val="0"/>
        <w:autoSpaceDN w:val="0"/>
        <w:adjustRightInd w:val="0"/>
        <w:spacing w:after="0" w:line="480" w:lineRule="auto"/>
        <w:ind w:firstLine="720"/>
        <w:rPr>
          <w:rFonts w:asciiTheme="majorBidi" w:hAnsiTheme="majorBidi" w:cstheme="majorBidi"/>
          <w:bCs/>
          <w:sz w:val="24"/>
          <w:szCs w:val="24"/>
          <w:lang w:val="en-US"/>
        </w:rPr>
      </w:pPr>
      <w:r w:rsidRPr="00E726DC">
        <w:rPr>
          <w:rFonts w:asciiTheme="majorBidi" w:hAnsiTheme="majorBidi" w:cstheme="majorBidi"/>
          <w:bCs/>
          <w:sz w:val="24"/>
          <w:szCs w:val="24"/>
          <w:lang w:val="en-US"/>
        </w:rPr>
        <w:t xml:space="preserve">Jennifer </w:t>
      </w:r>
      <w:r w:rsidR="00E2572B" w:rsidRPr="00E726DC">
        <w:rPr>
          <w:rFonts w:asciiTheme="majorBidi" w:hAnsiTheme="majorBidi" w:cstheme="majorBidi"/>
          <w:bCs/>
          <w:sz w:val="24"/>
          <w:szCs w:val="24"/>
          <w:lang w:val="en-US"/>
        </w:rPr>
        <w:t>Nagel</w:t>
      </w:r>
      <w:r w:rsidR="005278D4" w:rsidRPr="00E726DC">
        <w:rPr>
          <w:rFonts w:asciiTheme="majorBidi" w:hAnsiTheme="majorBidi" w:cstheme="majorBidi"/>
          <w:bCs/>
          <w:sz w:val="24"/>
          <w:szCs w:val="24"/>
          <w:lang w:val="en-US"/>
        </w:rPr>
        <w:t xml:space="preserve"> </w:t>
      </w:r>
      <w:r w:rsidRPr="00E726DC">
        <w:rPr>
          <w:rFonts w:asciiTheme="majorBidi" w:hAnsiTheme="majorBidi" w:cstheme="majorBidi"/>
          <w:bCs/>
          <w:sz w:val="24"/>
          <w:szCs w:val="24"/>
          <w:lang w:val="en-US"/>
        </w:rPr>
        <w:t>(2010b)</w:t>
      </w:r>
      <w:r w:rsidRPr="00E726DC">
        <w:rPr>
          <w:rStyle w:val="FootnoteReference"/>
          <w:rFonts w:asciiTheme="majorBidi" w:hAnsiTheme="majorBidi" w:cstheme="majorBidi"/>
          <w:bCs/>
          <w:sz w:val="24"/>
          <w:szCs w:val="24"/>
          <w:lang w:val="en-US"/>
        </w:rPr>
        <w:footnoteReference w:id="12"/>
      </w:r>
      <w:r w:rsidRPr="00E726DC">
        <w:rPr>
          <w:rFonts w:asciiTheme="majorBidi" w:hAnsiTheme="majorBidi" w:cstheme="majorBidi"/>
          <w:bCs/>
          <w:sz w:val="24"/>
          <w:szCs w:val="24"/>
          <w:lang w:val="en-US"/>
        </w:rPr>
        <w:t xml:space="preserve"> </w:t>
      </w:r>
      <w:r w:rsidR="005278D4" w:rsidRPr="00E726DC">
        <w:rPr>
          <w:rFonts w:asciiTheme="majorBidi" w:hAnsiTheme="majorBidi" w:cstheme="majorBidi"/>
          <w:bCs/>
          <w:sz w:val="24"/>
          <w:szCs w:val="24"/>
          <w:lang w:val="en-US"/>
        </w:rPr>
        <w:t xml:space="preserve">offers a very different strategy to defend MCI. She claims the </w:t>
      </w:r>
      <w:r w:rsidR="008804A0" w:rsidRPr="00E726DC">
        <w:rPr>
          <w:rFonts w:asciiTheme="majorBidi" w:hAnsiTheme="majorBidi" w:cstheme="majorBidi"/>
          <w:bCs/>
          <w:sz w:val="24"/>
          <w:szCs w:val="24"/>
          <w:lang w:val="en-US"/>
        </w:rPr>
        <w:t>“</w:t>
      </w:r>
      <w:r w:rsidR="005278D4" w:rsidRPr="00E726DC">
        <w:rPr>
          <w:rFonts w:asciiTheme="majorBidi" w:hAnsiTheme="majorBidi" w:cstheme="majorBidi"/>
          <w:bCs/>
          <w:sz w:val="24"/>
          <w:szCs w:val="24"/>
          <w:lang w:val="en-US"/>
        </w:rPr>
        <w:t>shifty intuitions</w:t>
      </w:r>
      <w:r w:rsidR="008804A0" w:rsidRPr="00E726DC">
        <w:rPr>
          <w:rFonts w:asciiTheme="majorBidi" w:hAnsiTheme="majorBidi" w:cstheme="majorBidi"/>
          <w:bCs/>
          <w:sz w:val="24"/>
          <w:szCs w:val="24"/>
          <w:lang w:val="en-US"/>
        </w:rPr>
        <w:t>”</w:t>
      </w:r>
      <w:r w:rsidR="005278D4" w:rsidRPr="00E726DC">
        <w:rPr>
          <w:rFonts w:asciiTheme="majorBidi" w:hAnsiTheme="majorBidi" w:cstheme="majorBidi"/>
          <w:bCs/>
          <w:sz w:val="24"/>
          <w:szCs w:val="24"/>
          <w:lang w:val="en-US"/>
        </w:rPr>
        <w:t xml:space="preserve"> </w:t>
      </w:r>
      <w:r w:rsidR="009D5BCE" w:rsidRPr="00E726DC">
        <w:rPr>
          <w:rFonts w:asciiTheme="majorBidi" w:hAnsiTheme="majorBidi" w:cstheme="majorBidi"/>
          <w:bCs/>
          <w:sz w:val="24"/>
          <w:szCs w:val="24"/>
          <w:lang w:val="en-US"/>
        </w:rPr>
        <w:t xml:space="preserve">actually </w:t>
      </w:r>
      <w:r w:rsidR="009D5BCE" w:rsidRPr="00E726DC">
        <w:rPr>
          <w:rFonts w:asciiTheme="majorBidi" w:hAnsiTheme="majorBidi" w:cstheme="majorBidi"/>
          <w:bCs/>
          <w:i/>
          <w:sz w:val="24"/>
          <w:szCs w:val="24"/>
          <w:lang w:val="en-US"/>
        </w:rPr>
        <w:t>conform</w:t>
      </w:r>
      <w:r w:rsidR="009D5BCE" w:rsidRPr="00E726DC">
        <w:rPr>
          <w:rFonts w:asciiTheme="majorBidi" w:hAnsiTheme="majorBidi" w:cstheme="majorBidi"/>
          <w:bCs/>
          <w:sz w:val="24"/>
          <w:szCs w:val="24"/>
          <w:lang w:val="en-US"/>
        </w:rPr>
        <w:t xml:space="preserve"> to </w:t>
      </w:r>
      <w:r w:rsidRPr="00E726DC">
        <w:rPr>
          <w:rFonts w:asciiTheme="majorBidi" w:hAnsiTheme="majorBidi" w:cstheme="majorBidi"/>
          <w:bCs/>
          <w:sz w:val="24"/>
          <w:szCs w:val="24"/>
          <w:lang w:val="en-US"/>
        </w:rPr>
        <w:t>MCI</w:t>
      </w:r>
      <w:r w:rsidR="009D5BCE" w:rsidRPr="00E726DC">
        <w:rPr>
          <w:rFonts w:asciiTheme="majorBidi" w:hAnsiTheme="majorBidi" w:cstheme="majorBidi"/>
          <w:bCs/>
          <w:sz w:val="24"/>
          <w:szCs w:val="24"/>
          <w:lang w:val="en-US"/>
        </w:rPr>
        <w:t xml:space="preserve">, contrary to </w:t>
      </w:r>
      <w:r w:rsidR="00D14C80" w:rsidRPr="00E726DC">
        <w:rPr>
          <w:rFonts w:asciiTheme="majorBidi" w:hAnsiTheme="majorBidi" w:cstheme="majorBidi"/>
          <w:bCs/>
          <w:sz w:val="24"/>
          <w:szCs w:val="24"/>
          <w:lang w:val="en-US"/>
        </w:rPr>
        <w:t>first appearances</w:t>
      </w:r>
      <w:r w:rsidRPr="00E726DC">
        <w:rPr>
          <w:rFonts w:asciiTheme="majorBidi" w:hAnsiTheme="majorBidi" w:cstheme="majorBidi"/>
          <w:bCs/>
          <w:sz w:val="24"/>
          <w:szCs w:val="24"/>
          <w:lang w:val="en-US"/>
        </w:rPr>
        <w:t xml:space="preserve">. </w:t>
      </w:r>
      <w:r w:rsidR="00F1179C" w:rsidRPr="00E726DC">
        <w:rPr>
          <w:rFonts w:asciiTheme="majorBidi" w:hAnsiTheme="majorBidi" w:cstheme="majorBidi"/>
          <w:bCs/>
          <w:sz w:val="24"/>
          <w:szCs w:val="24"/>
          <w:lang w:val="en-US"/>
        </w:rPr>
        <w:t xml:space="preserve">If </w:t>
      </w:r>
      <w:r w:rsidR="009D5BCE" w:rsidRPr="00E726DC">
        <w:rPr>
          <w:rFonts w:asciiTheme="majorBidi" w:hAnsiTheme="majorBidi" w:cstheme="majorBidi"/>
          <w:bCs/>
          <w:sz w:val="24"/>
          <w:szCs w:val="24"/>
          <w:lang w:val="en-US"/>
        </w:rPr>
        <w:t xml:space="preserve">that’s right, </w:t>
      </w:r>
      <w:r w:rsidR="00F1179C" w:rsidRPr="00E726DC">
        <w:rPr>
          <w:rFonts w:asciiTheme="majorBidi" w:hAnsiTheme="majorBidi" w:cstheme="majorBidi"/>
          <w:bCs/>
          <w:sz w:val="24"/>
          <w:szCs w:val="24"/>
          <w:lang w:val="en-US"/>
        </w:rPr>
        <w:t xml:space="preserve">worries about what makes MCI true of our language </w:t>
      </w:r>
      <w:r w:rsidR="00D25B20" w:rsidRPr="00E726DC">
        <w:rPr>
          <w:rFonts w:asciiTheme="majorBidi" w:hAnsiTheme="majorBidi" w:cstheme="majorBidi"/>
          <w:bCs/>
          <w:sz w:val="24"/>
          <w:szCs w:val="24"/>
          <w:lang w:val="en-US"/>
        </w:rPr>
        <w:t xml:space="preserve">will </w:t>
      </w:r>
      <w:r w:rsidR="00D14C80" w:rsidRPr="00E726DC">
        <w:rPr>
          <w:rFonts w:asciiTheme="majorBidi" w:hAnsiTheme="majorBidi" w:cstheme="majorBidi"/>
          <w:bCs/>
          <w:sz w:val="24"/>
          <w:szCs w:val="24"/>
          <w:lang w:val="en-US"/>
        </w:rPr>
        <w:t>subside</w:t>
      </w:r>
      <w:r w:rsidR="00F1179C" w:rsidRPr="00E726DC">
        <w:rPr>
          <w:rFonts w:asciiTheme="majorBidi" w:hAnsiTheme="majorBidi" w:cstheme="majorBidi"/>
          <w:bCs/>
          <w:sz w:val="24"/>
          <w:szCs w:val="24"/>
          <w:lang w:val="en-US"/>
        </w:rPr>
        <w:t xml:space="preserve">. </w:t>
      </w:r>
    </w:p>
    <w:p w:rsidR="00054D32" w:rsidRPr="00E726DC" w:rsidRDefault="00F1179C" w:rsidP="001F73F5">
      <w:pPr>
        <w:widowControl w:val="0"/>
        <w:autoSpaceDE w:val="0"/>
        <w:autoSpaceDN w:val="0"/>
        <w:adjustRightInd w:val="0"/>
        <w:spacing w:after="0" w:line="480" w:lineRule="auto"/>
        <w:ind w:firstLine="720"/>
        <w:rPr>
          <w:rFonts w:asciiTheme="majorBidi" w:hAnsiTheme="majorBidi" w:cstheme="majorBidi"/>
          <w:bCs/>
          <w:sz w:val="24"/>
          <w:szCs w:val="24"/>
          <w:lang w:val="en-US"/>
        </w:rPr>
      </w:pPr>
      <w:r w:rsidRPr="00E726DC">
        <w:rPr>
          <w:rFonts w:asciiTheme="majorBidi" w:hAnsiTheme="majorBidi" w:cstheme="majorBidi"/>
          <w:bCs/>
          <w:sz w:val="24"/>
          <w:szCs w:val="24"/>
          <w:lang w:val="en-US"/>
        </w:rPr>
        <w:t xml:space="preserve">From </w:t>
      </w:r>
      <w:r w:rsidR="00054D32" w:rsidRPr="00E726DC">
        <w:rPr>
          <w:rFonts w:asciiTheme="majorBidi" w:hAnsiTheme="majorBidi" w:cstheme="majorBidi"/>
          <w:bCs/>
          <w:sz w:val="24"/>
          <w:szCs w:val="24"/>
          <w:lang w:val="en-US"/>
        </w:rPr>
        <w:t>cognitive psychology</w:t>
      </w:r>
      <w:r w:rsidRPr="00E726DC">
        <w:rPr>
          <w:rFonts w:asciiTheme="majorBidi" w:hAnsiTheme="majorBidi" w:cstheme="majorBidi"/>
          <w:bCs/>
          <w:sz w:val="24"/>
          <w:szCs w:val="24"/>
          <w:lang w:val="en-US"/>
        </w:rPr>
        <w:t xml:space="preserve">, Nagel </w:t>
      </w:r>
      <w:r w:rsidR="00E55CBF" w:rsidRPr="00E726DC">
        <w:rPr>
          <w:rFonts w:asciiTheme="majorBidi" w:hAnsiTheme="majorBidi" w:cstheme="majorBidi"/>
          <w:bCs/>
          <w:sz w:val="24"/>
          <w:szCs w:val="24"/>
          <w:lang w:val="en-US"/>
        </w:rPr>
        <w:t>takes</w:t>
      </w:r>
      <w:r w:rsidRPr="00E726DC">
        <w:rPr>
          <w:rFonts w:asciiTheme="majorBidi" w:hAnsiTheme="majorBidi" w:cstheme="majorBidi"/>
          <w:bCs/>
          <w:sz w:val="24"/>
          <w:szCs w:val="24"/>
          <w:lang w:val="en-US"/>
        </w:rPr>
        <w:t xml:space="preserve"> the idea that </w:t>
      </w:r>
      <w:r w:rsidR="00F71354" w:rsidRPr="00E726DC">
        <w:rPr>
          <w:rFonts w:asciiTheme="majorBidi" w:hAnsiTheme="majorBidi" w:cstheme="majorBidi"/>
          <w:bCs/>
          <w:sz w:val="24"/>
          <w:szCs w:val="24"/>
          <w:lang w:val="en-US"/>
        </w:rPr>
        <w:t xml:space="preserve">in a </w:t>
      </w:r>
      <w:r w:rsidR="00054D32" w:rsidRPr="00E726DC">
        <w:rPr>
          <w:rFonts w:asciiTheme="majorBidi" w:hAnsiTheme="majorBidi" w:cstheme="majorBidi"/>
          <w:bCs/>
          <w:sz w:val="24"/>
          <w:szCs w:val="24"/>
          <w:lang w:val="en-US"/>
        </w:rPr>
        <w:t xml:space="preserve">practical context features of our concrete situation can </w:t>
      </w:r>
      <w:r w:rsidR="00F268FC">
        <w:rPr>
          <w:rFonts w:asciiTheme="majorBidi" w:hAnsiTheme="majorBidi" w:cstheme="majorBidi"/>
          <w:bCs/>
          <w:sz w:val="24"/>
          <w:szCs w:val="24"/>
          <w:lang w:val="en-US"/>
        </w:rPr>
        <w:t xml:space="preserve">automatically </w:t>
      </w:r>
      <w:r w:rsidR="00054D32" w:rsidRPr="00E726DC">
        <w:rPr>
          <w:rFonts w:asciiTheme="majorBidi" w:hAnsiTheme="majorBidi" w:cstheme="majorBidi"/>
          <w:bCs/>
          <w:sz w:val="24"/>
          <w:szCs w:val="24"/>
          <w:lang w:val="en-US"/>
        </w:rPr>
        <w:t>trigger a desire f</w:t>
      </w:r>
      <w:r w:rsidR="009D5BCE" w:rsidRPr="00E726DC">
        <w:rPr>
          <w:rFonts w:asciiTheme="majorBidi" w:hAnsiTheme="majorBidi" w:cstheme="majorBidi"/>
          <w:bCs/>
          <w:sz w:val="24"/>
          <w:szCs w:val="24"/>
          <w:lang w:val="en-US"/>
        </w:rPr>
        <w:t>or increased cognitive activity</w:t>
      </w:r>
      <w:r w:rsidR="00712F4C">
        <w:rPr>
          <w:rFonts w:asciiTheme="majorBidi" w:hAnsiTheme="majorBidi" w:cstheme="majorBidi"/>
          <w:bCs/>
          <w:sz w:val="24"/>
          <w:szCs w:val="24"/>
          <w:lang w:val="en-US"/>
        </w:rPr>
        <w:t>,</w:t>
      </w:r>
      <w:r w:rsidR="00054D32" w:rsidRPr="00E726DC">
        <w:rPr>
          <w:rFonts w:asciiTheme="majorBidi" w:hAnsiTheme="majorBidi" w:cstheme="majorBidi"/>
          <w:bCs/>
          <w:sz w:val="24"/>
          <w:szCs w:val="24"/>
          <w:lang w:val="en-US"/>
        </w:rPr>
        <w:t xml:space="preserve"> which she terms “epistemic anxiety”. Perceived high stakes, for instance, will </w:t>
      </w:r>
      <w:r w:rsidR="00F71354" w:rsidRPr="00E726DC">
        <w:rPr>
          <w:rFonts w:asciiTheme="majorBidi" w:hAnsiTheme="majorBidi" w:cstheme="majorBidi"/>
          <w:bCs/>
          <w:sz w:val="24"/>
          <w:szCs w:val="24"/>
          <w:lang w:val="en-US"/>
        </w:rPr>
        <w:t xml:space="preserve">usually </w:t>
      </w:r>
      <w:r w:rsidR="00054D32" w:rsidRPr="00E726DC">
        <w:rPr>
          <w:rFonts w:asciiTheme="majorBidi" w:hAnsiTheme="majorBidi" w:cstheme="majorBidi"/>
          <w:bCs/>
          <w:sz w:val="24"/>
          <w:szCs w:val="24"/>
          <w:lang w:val="en-US"/>
        </w:rPr>
        <w:t xml:space="preserve">trigger a desire to gather more evidence and weigh it more thoroughly before making up our minds on the matter in question. </w:t>
      </w:r>
      <w:r w:rsidR="00F71354" w:rsidRPr="00E726DC">
        <w:rPr>
          <w:rFonts w:asciiTheme="majorBidi" w:hAnsiTheme="majorBidi" w:cstheme="majorBidi"/>
          <w:bCs/>
          <w:sz w:val="24"/>
          <w:szCs w:val="24"/>
          <w:lang w:val="en-US"/>
        </w:rPr>
        <w:t>This will t</w:t>
      </w:r>
      <w:r w:rsidR="00054D32" w:rsidRPr="00E726DC">
        <w:rPr>
          <w:rFonts w:asciiTheme="majorBidi" w:hAnsiTheme="majorBidi" w:cstheme="majorBidi"/>
          <w:bCs/>
          <w:sz w:val="24"/>
          <w:szCs w:val="24"/>
          <w:lang w:val="en-US"/>
        </w:rPr>
        <w:t xml:space="preserve">ypically </w:t>
      </w:r>
      <w:r w:rsidR="00712F4C">
        <w:rPr>
          <w:rFonts w:asciiTheme="majorBidi" w:hAnsiTheme="majorBidi" w:cstheme="majorBidi"/>
          <w:bCs/>
          <w:sz w:val="24"/>
          <w:szCs w:val="24"/>
          <w:lang w:val="en-US"/>
        </w:rPr>
        <w:t xml:space="preserve">make us more reliable. </w:t>
      </w:r>
      <w:r w:rsidR="00054D32" w:rsidRPr="00E726DC">
        <w:rPr>
          <w:rFonts w:asciiTheme="majorBidi" w:hAnsiTheme="majorBidi" w:cstheme="majorBidi"/>
          <w:bCs/>
          <w:sz w:val="24"/>
          <w:szCs w:val="24"/>
          <w:lang w:val="en-US"/>
        </w:rPr>
        <w:t xml:space="preserve">But </w:t>
      </w:r>
      <w:r w:rsidR="00D25B20" w:rsidRPr="00E726DC">
        <w:rPr>
          <w:rFonts w:asciiTheme="majorBidi" w:hAnsiTheme="majorBidi" w:cstheme="majorBidi"/>
          <w:bCs/>
          <w:sz w:val="24"/>
          <w:szCs w:val="24"/>
          <w:lang w:val="en-US"/>
        </w:rPr>
        <w:t xml:space="preserve">in particular cases </w:t>
      </w:r>
      <w:r w:rsidR="00054D32" w:rsidRPr="00E726DC">
        <w:rPr>
          <w:rFonts w:asciiTheme="majorBidi" w:hAnsiTheme="majorBidi" w:cstheme="majorBidi"/>
          <w:bCs/>
          <w:sz w:val="24"/>
          <w:szCs w:val="24"/>
          <w:lang w:val="en-US"/>
        </w:rPr>
        <w:t>the value of increased reliabi</w:t>
      </w:r>
      <w:r w:rsidR="00D25B20" w:rsidRPr="00E726DC">
        <w:rPr>
          <w:rFonts w:asciiTheme="majorBidi" w:hAnsiTheme="majorBidi" w:cstheme="majorBidi"/>
          <w:bCs/>
          <w:sz w:val="24"/>
          <w:szCs w:val="24"/>
          <w:lang w:val="en-US"/>
        </w:rPr>
        <w:t>lity will be weighed against its</w:t>
      </w:r>
      <w:r w:rsidR="00054D32" w:rsidRPr="00E726DC">
        <w:rPr>
          <w:rFonts w:asciiTheme="majorBidi" w:hAnsiTheme="majorBidi" w:cstheme="majorBidi"/>
          <w:bCs/>
          <w:sz w:val="24"/>
          <w:szCs w:val="24"/>
          <w:lang w:val="en-US"/>
        </w:rPr>
        <w:t xml:space="preserve"> cost in time and effort as well as </w:t>
      </w:r>
      <w:r w:rsidR="00F71354" w:rsidRPr="00E726DC">
        <w:rPr>
          <w:rFonts w:asciiTheme="majorBidi" w:hAnsiTheme="majorBidi" w:cstheme="majorBidi"/>
          <w:bCs/>
          <w:sz w:val="24"/>
          <w:szCs w:val="24"/>
          <w:lang w:val="en-US"/>
        </w:rPr>
        <w:t xml:space="preserve">against any </w:t>
      </w:r>
      <w:r w:rsidR="00054D32" w:rsidRPr="00E726DC">
        <w:rPr>
          <w:rFonts w:asciiTheme="majorBidi" w:hAnsiTheme="majorBidi" w:cstheme="majorBidi"/>
          <w:bCs/>
          <w:sz w:val="24"/>
          <w:szCs w:val="24"/>
          <w:lang w:val="en-US"/>
        </w:rPr>
        <w:t xml:space="preserve">need to decide quickly or to attend to other things. </w:t>
      </w:r>
      <w:r w:rsidR="00F71354" w:rsidRPr="00E726DC">
        <w:rPr>
          <w:rFonts w:asciiTheme="majorBidi" w:hAnsiTheme="majorBidi" w:cstheme="majorBidi"/>
          <w:bCs/>
          <w:sz w:val="24"/>
          <w:szCs w:val="24"/>
          <w:lang w:val="en-US"/>
        </w:rPr>
        <w:t>T</w:t>
      </w:r>
      <w:r w:rsidR="00A801FA">
        <w:rPr>
          <w:rFonts w:asciiTheme="majorBidi" w:hAnsiTheme="majorBidi" w:cstheme="majorBidi"/>
          <w:bCs/>
          <w:sz w:val="24"/>
          <w:szCs w:val="24"/>
          <w:lang w:val="en-US"/>
        </w:rPr>
        <w:t>his makes our epistemic behavio</w:t>
      </w:r>
      <w:r w:rsidR="00054D32" w:rsidRPr="00E726DC">
        <w:rPr>
          <w:rFonts w:asciiTheme="majorBidi" w:hAnsiTheme="majorBidi" w:cstheme="majorBidi"/>
          <w:bCs/>
          <w:sz w:val="24"/>
          <w:szCs w:val="24"/>
          <w:lang w:val="en-US"/>
        </w:rPr>
        <w:t xml:space="preserve">r </w:t>
      </w:r>
      <w:r w:rsidR="00054D32" w:rsidRPr="00E726DC">
        <w:rPr>
          <w:rFonts w:asciiTheme="majorBidi" w:hAnsiTheme="majorBidi" w:cstheme="majorBidi"/>
          <w:bCs/>
          <w:i/>
          <w:sz w:val="24"/>
          <w:szCs w:val="24"/>
          <w:lang w:val="en-US"/>
        </w:rPr>
        <w:t>adaptive</w:t>
      </w:r>
      <w:r w:rsidR="00F71354" w:rsidRPr="00E726DC">
        <w:rPr>
          <w:rFonts w:asciiTheme="majorBidi" w:hAnsiTheme="majorBidi" w:cstheme="majorBidi"/>
          <w:bCs/>
          <w:sz w:val="24"/>
          <w:szCs w:val="24"/>
          <w:lang w:val="en-US"/>
        </w:rPr>
        <w:t>: we can vary epistemic strategy</w:t>
      </w:r>
      <w:r w:rsidR="00054D32" w:rsidRPr="00E726DC">
        <w:rPr>
          <w:rFonts w:asciiTheme="majorBidi" w:hAnsiTheme="majorBidi" w:cstheme="majorBidi"/>
          <w:bCs/>
          <w:sz w:val="24"/>
          <w:szCs w:val="24"/>
          <w:lang w:val="en-US"/>
        </w:rPr>
        <w:t xml:space="preserve"> </w:t>
      </w:r>
      <w:r w:rsidR="00F71354" w:rsidRPr="00E726DC">
        <w:rPr>
          <w:rFonts w:asciiTheme="majorBidi" w:hAnsiTheme="majorBidi" w:cstheme="majorBidi"/>
          <w:bCs/>
          <w:sz w:val="24"/>
          <w:szCs w:val="24"/>
          <w:lang w:val="en-US"/>
        </w:rPr>
        <w:t>in response to varying epistemic anxiety</w:t>
      </w:r>
      <w:r w:rsidR="009D5BCE" w:rsidRPr="00E726DC">
        <w:rPr>
          <w:rFonts w:asciiTheme="majorBidi" w:hAnsiTheme="majorBidi" w:cstheme="majorBidi"/>
          <w:bCs/>
          <w:sz w:val="24"/>
          <w:szCs w:val="24"/>
          <w:lang w:val="en-US"/>
        </w:rPr>
        <w:t xml:space="preserve"> </w:t>
      </w:r>
      <w:r w:rsidR="00F71354" w:rsidRPr="00E726DC">
        <w:rPr>
          <w:rFonts w:asciiTheme="majorBidi" w:hAnsiTheme="majorBidi" w:cstheme="majorBidi"/>
          <w:bCs/>
          <w:sz w:val="24"/>
          <w:szCs w:val="24"/>
          <w:lang w:val="en-US"/>
        </w:rPr>
        <w:lastRenderedPageBreak/>
        <w:t xml:space="preserve">and </w:t>
      </w:r>
      <w:r w:rsidR="00054D32" w:rsidRPr="00E726DC">
        <w:rPr>
          <w:rFonts w:asciiTheme="majorBidi" w:hAnsiTheme="majorBidi" w:cstheme="majorBidi"/>
          <w:bCs/>
          <w:sz w:val="24"/>
          <w:szCs w:val="24"/>
          <w:lang w:val="en-US"/>
        </w:rPr>
        <w:t>factor in other desire</w:t>
      </w:r>
      <w:r w:rsidR="00A801FA">
        <w:rPr>
          <w:rFonts w:asciiTheme="majorBidi" w:hAnsiTheme="majorBidi" w:cstheme="majorBidi"/>
          <w:bCs/>
          <w:sz w:val="24"/>
          <w:szCs w:val="24"/>
          <w:lang w:val="en-US"/>
        </w:rPr>
        <w:t>s so that our epistemic behavio</w:t>
      </w:r>
      <w:r w:rsidR="00054D32" w:rsidRPr="00E726DC">
        <w:rPr>
          <w:rFonts w:asciiTheme="majorBidi" w:hAnsiTheme="majorBidi" w:cstheme="majorBidi"/>
          <w:bCs/>
          <w:sz w:val="24"/>
          <w:szCs w:val="24"/>
          <w:lang w:val="en-US"/>
        </w:rPr>
        <w:t>r is integrated with our other practical pursuits.</w:t>
      </w:r>
    </w:p>
    <w:p w:rsidR="00054D32" w:rsidRPr="00E726DC" w:rsidRDefault="00054D32" w:rsidP="001F73F5">
      <w:pPr>
        <w:widowControl w:val="0"/>
        <w:autoSpaceDE w:val="0"/>
        <w:autoSpaceDN w:val="0"/>
        <w:adjustRightInd w:val="0"/>
        <w:spacing w:after="0" w:line="480" w:lineRule="auto"/>
        <w:rPr>
          <w:rFonts w:asciiTheme="majorBidi" w:hAnsiTheme="majorBidi" w:cstheme="majorBidi"/>
          <w:bCs/>
          <w:sz w:val="24"/>
          <w:szCs w:val="24"/>
          <w:lang w:val="en-US"/>
        </w:rPr>
      </w:pPr>
      <w:r w:rsidRPr="00E726DC">
        <w:rPr>
          <w:rFonts w:asciiTheme="majorBidi" w:hAnsiTheme="majorBidi" w:cstheme="majorBidi"/>
          <w:bCs/>
          <w:sz w:val="24"/>
          <w:szCs w:val="24"/>
          <w:lang w:val="en-US"/>
        </w:rPr>
        <w:tab/>
      </w:r>
      <w:r w:rsidR="00F71354" w:rsidRPr="00E726DC">
        <w:rPr>
          <w:rFonts w:asciiTheme="majorBidi" w:hAnsiTheme="majorBidi" w:cstheme="majorBidi"/>
          <w:bCs/>
          <w:sz w:val="24"/>
          <w:szCs w:val="24"/>
          <w:lang w:val="en-US"/>
        </w:rPr>
        <w:t xml:space="preserve">A </w:t>
      </w:r>
      <w:r w:rsidRPr="00E726DC">
        <w:rPr>
          <w:rFonts w:asciiTheme="majorBidi" w:hAnsiTheme="majorBidi" w:cstheme="majorBidi"/>
          <w:bCs/>
          <w:sz w:val="24"/>
          <w:szCs w:val="24"/>
          <w:lang w:val="en-US"/>
        </w:rPr>
        <w:t xml:space="preserve">normal effect of </w:t>
      </w:r>
      <w:r w:rsidR="00F71354" w:rsidRPr="00E726DC">
        <w:rPr>
          <w:rFonts w:asciiTheme="majorBidi" w:hAnsiTheme="majorBidi" w:cstheme="majorBidi"/>
          <w:bCs/>
          <w:sz w:val="24"/>
          <w:szCs w:val="24"/>
          <w:lang w:val="en-US"/>
        </w:rPr>
        <w:t xml:space="preserve">increased </w:t>
      </w:r>
      <w:r w:rsidRPr="00E726DC">
        <w:rPr>
          <w:rFonts w:asciiTheme="majorBidi" w:hAnsiTheme="majorBidi" w:cstheme="majorBidi"/>
          <w:bCs/>
          <w:sz w:val="24"/>
          <w:szCs w:val="24"/>
          <w:lang w:val="en-US"/>
        </w:rPr>
        <w:t xml:space="preserve">epistemic anxiety is that a subject will not form an outright belief in the same way that she </w:t>
      </w:r>
      <w:r w:rsidR="009D5BCE" w:rsidRPr="00E726DC">
        <w:rPr>
          <w:rFonts w:asciiTheme="majorBidi" w:hAnsiTheme="majorBidi" w:cstheme="majorBidi"/>
          <w:bCs/>
          <w:sz w:val="24"/>
          <w:szCs w:val="24"/>
          <w:lang w:val="en-US"/>
        </w:rPr>
        <w:t xml:space="preserve">otherwise </w:t>
      </w:r>
      <w:r w:rsidRPr="00E726DC">
        <w:rPr>
          <w:rFonts w:asciiTheme="majorBidi" w:hAnsiTheme="majorBidi" w:cstheme="majorBidi"/>
          <w:bCs/>
          <w:sz w:val="24"/>
          <w:szCs w:val="24"/>
          <w:lang w:val="en-US"/>
        </w:rPr>
        <w:t xml:space="preserve">would. </w:t>
      </w:r>
      <w:r w:rsidR="00F71354" w:rsidRPr="00E726DC">
        <w:rPr>
          <w:rFonts w:asciiTheme="majorBidi" w:hAnsiTheme="majorBidi" w:cstheme="majorBidi"/>
          <w:bCs/>
          <w:sz w:val="24"/>
          <w:szCs w:val="24"/>
          <w:lang w:val="en-US"/>
        </w:rPr>
        <w:t xml:space="preserve">Take </w:t>
      </w:r>
      <w:r w:rsidRPr="00E726DC">
        <w:rPr>
          <w:rFonts w:asciiTheme="majorBidi" w:hAnsiTheme="majorBidi" w:cstheme="majorBidi"/>
          <w:bCs/>
          <w:sz w:val="24"/>
          <w:szCs w:val="24"/>
          <w:lang w:val="en-US"/>
        </w:rPr>
        <w:t xml:space="preserve">the bank cases. </w:t>
      </w:r>
      <w:r w:rsidR="00F71354" w:rsidRPr="00E726DC">
        <w:rPr>
          <w:rFonts w:asciiTheme="majorBidi" w:hAnsiTheme="majorBidi" w:cstheme="majorBidi"/>
          <w:bCs/>
          <w:sz w:val="24"/>
          <w:szCs w:val="24"/>
          <w:lang w:val="en-US"/>
        </w:rPr>
        <w:t xml:space="preserve">In </w:t>
      </w:r>
      <w:r w:rsidRPr="00E726DC">
        <w:rPr>
          <w:rFonts w:asciiTheme="majorBidi" w:hAnsiTheme="majorBidi" w:cstheme="majorBidi"/>
          <w:bCs/>
          <w:sz w:val="24"/>
          <w:szCs w:val="24"/>
          <w:lang w:val="en-US"/>
        </w:rPr>
        <w:t>LOW STAKES</w:t>
      </w:r>
      <w:r w:rsidR="00F71354" w:rsidRPr="00E726DC">
        <w:rPr>
          <w:rFonts w:asciiTheme="majorBidi" w:hAnsiTheme="majorBidi" w:cstheme="majorBidi"/>
          <w:bCs/>
          <w:sz w:val="24"/>
          <w:szCs w:val="24"/>
          <w:lang w:val="en-US"/>
        </w:rPr>
        <w:t>,</w:t>
      </w:r>
      <w:r w:rsidRPr="00E726DC">
        <w:rPr>
          <w:rFonts w:asciiTheme="majorBidi" w:hAnsiTheme="majorBidi" w:cstheme="majorBidi"/>
          <w:bCs/>
          <w:sz w:val="24"/>
          <w:szCs w:val="24"/>
          <w:lang w:val="en-US"/>
        </w:rPr>
        <w:t xml:space="preserve"> Hannah </w:t>
      </w:r>
      <w:r w:rsidR="00F71354" w:rsidRPr="00E726DC">
        <w:rPr>
          <w:rFonts w:asciiTheme="majorBidi" w:hAnsiTheme="majorBidi" w:cstheme="majorBidi"/>
          <w:bCs/>
          <w:sz w:val="24"/>
          <w:szCs w:val="24"/>
          <w:lang w:val="en-US"/>
        </w:rPr>
        <w:t xml:space="preserve">would not, presumably, </w:t>
      </w:r>
      <w:r w:rsidRPr="00E726DC">
        <w:rPr>
          <w:rFonts w:asciiTheme="majorBidi" w:hAnsiTheme="majorBidi" w:cstheme="majorBidi"/>
          <w:bCs/>
          <w:sz w:val="24"/>
          <w:szCs w:val="24"/>
          <w:lang w:val="en-US"/>
        </w:rPr>
        <w:t xml:space="preserve">experience </w:t>
      </w:r>
      <w:r w:rsidR="00F71354" w:rsidRPr="00E726DC">
        <w:rPr>
          <w:rFonts w:asciiTheme="majorBidi" w:hAnsiTheme="majorBidi" w:cstheme="majorBidi"/>
          <w:bCs/>
          <w:sz w:val="24"/>
          <w:szCs w:val="24"/>
          <w:lang w:val="en-US"/>
        </w:rPr>
        <w:t xml:space="preserve">high </w:t>
      </w:r>
      <w:r w:rsidRPr="00E726DC">
        <w:rPr>
          <w:rFonts w:asciiTheme="majorBidi" w:hAnsiTheme="majorBidi" w:cstheme="majorBidi"/>
          <w:bCs/>
          <w:sz w:val="24"/>
          <w:szCs w:val="24"/>
          <w:lang w:val="en-US"/>
        </w:rPr>
        <w:t xml:space="preserve">epistemic anxiety. She forms her </w:t>
      </w:r>
      <w:r w:rsidR="008E0B38" w:rsidRPr="00E726DC">
        <w:rPr>
          <w:rFonts w:asciiTheme="majorBidi" w:hAnsiTheme="majorBidi" w:cstheme="majorBidi"/>
          <w:bCs/>
          <w:sz w:val="24"/>
          <w:szCs w:val="24"/>
          <w:lang w:val="en-US"/>
        </w:rPr>
        <w:t xml:space="preserve">outright </w:t>
      </w:r>
      <w:r w:rsidRPr="00E726DC">
        <w:rPr>
          <w:rFonts w:asciiTheme="majorBidi" w:hAnsiTheme="majorBidi" w:cstheme="majorBidi"/>
          <w:bCs/>
          <w:sz w:val="24"/>
          <w:szCs w:val="24"/>
          <w:lang w:val="en-US"/>
        </w:rPr>
        <w:t xml:space="preserve">belief </w:t>
      </w:r>
      <w:r w:rsidR="00F71354" w:rsidRPr="00E726DC">
        <w:rPr>
          <w:rFonts w:asciiTheme="majorBidi" w:hAnsiTheme="majorBidi" w:cstheme="majorBidi"/>
          <w:bCs/>
          <w:sz w:val="24"/>
          <w:szCs w:val="24"/>
          <w:lang w:val="en-US"/>
        </w:rPr>
        <w:t xml:space="preserve">that the bank will be open Saturday </w:t>
      </w:r>
      <w:r w:rsidRPr="00E726DC">
        <w:rPr>
          <w:rFonts w:asciiTheme="majorBidi" w:hAnsiTheme="majorBidi" w:cstheme="majorBidi"/>
          <w:bCs/>
          <w:sz w:val="24"/>
          <w:szCs w:val="24"/>
          <w:lang w:val="en-US"/>
        </w:rPr>
        <w:t xml:space="preserve">based </w:t>
      </w:r>
      <w:r w:rsidR="008E0B38" w:rsidRPr="00E726DC">
        <w:rPr>
          <w:rFonts w:asciiTheme="majorBidi" w:hAnsiTheme="majorBidi" w:cstheme="majorBidi"/>
          <w:bCs/>
          <w:sz w:val="24"/>
          <w:szCs w:val="24"/>
          <w:lang w:val="en-US"/>
        </w:rPr>
        <w:t xml:space="preserve">primarily </w:t>
      </w:r>
      <w:r w:rsidRPr="00E726DC">
        <w:rPr>
          <w:rFonts w:asciiTheme="majorBidi" w:hAnsiTheme="majorBidi" w:cstheme="majorBidi"/>
          <w:bCs/>
          <w:sz w:val="24"/>
          <w:szCs w:val="24"/>
          <w:lang w:val="en-US"/>
        </w:rPr>
        <w:t xml:space="preserve">on </w:t>
      </w:r>
      <w:r w:rsidR="00F71354" w:rsidRPr="00E726DC">
        <w:rPr>
          <w:rFonts w:asciiTheme="majorBidi" w:hAnsiTheme="majorBidi" w:cstheme="majorBidi"/>
          <w:bCs/>
          <w:sz w:val="24"/>
          <w:szCs w:val="24"/>
          <w:lang w:val="en-US"/>
        </w:rPr>
        <w:t xml:space="preserve">her </w:t>
      </w:r>
      <w:r w:rsidR="00F268FC">
        <w:rPr>
          <w:rFonts w:asciiTheme="majorBidi" w:hAnsiTheme="majorBidi" w:cstheme="majorBidi"/>
          <w:bCs/>
          <w:sz w:val="24"/>
          <w:szCs w:val="24"/>
          <w:lang w:val="en-US"/>
        </w:rPr>
        <w:t>memory of</w:t>
      </w:r>
      <w:r w:rsidRPr="00E726DC">
        <w:rPr>
          <w:rFonts w:asciiTheme="majorBidi" w:hAnsiTheme="majorBidi" w:cstheme="majorBidi"/>
          <w:bCs/>
          <w:sz w:val="24"/>
          <w:szCs w:val="24"/>
          <w:lang w:val="en-US"/>
        </w:rPr>
        <w:t xml:space="preserve"> having been there </w:t>
      </w:r>
      <w:r w:rsidR="009D5BCE" w:rsidRPr="00E726DC">
        <w:rPr>
          <w:rFonts w:asciiTheme="majorBidi" w:hAnsiTheme="majorBidi" w:cstheme="majorBidi"/>
          <w:bCs/>
          <w:sz w:val="24"/>
          <w:szCs w:val="24"/>
          <w:lang w:val="en-US"/>
        </w:rPr>
        <w:t xml:space="preserve">on </w:t>
      </w:r>
      <w:r w:rsidR="00F268FC">
        <w:rPr>
          <w:rFonts w:asciiTheme="majorBidi" w:hAnsiTheme="majorBidi" w:cstheme="majorBidi"/>
          <w:bCs/>
          <w:sz w:val="24"/>
          <w:szCs w:val="24"/>
          <w:lang w:val="en-US"/>
        </w:rPr>
        <w:t>a Saturday recently</w:t>
      </w:r>
      <w:r w:rsidRPr="00E726DC">
        <w:rPr>
          <w:rFonts w:asciiTheme="majorBidi" w:hAnsiTheme="majorBidi" w:cstheme="majorBidi"/>
          <w:bCs/>
          <w:sz w:val="24"/>
          <w:szCs w:val="24"/>
          <w:lang w:val="en-US"/>
        </w:rPr>
        <w:t xml:space="preserve">. In HIGH STAKES, however, the perceived costs of being wrong </w:t>
      </w:r>
      <w:r w:rsidR="00F71354" w:rsidRPr="00E726DC">
        <w:rPr>
          <w:rFonts w:asciiTheme="majorBidi" w:hAnsiTheme="majorBidi" w:cstheme="majorBidi"/>
          <w:bCs/>
          <w:sz w:val="24"/>
          <w:szCs w:val="24"/>
          <w:lang w:val="en-US"/>
        </w:rPr>
        <w:t xml:space="preserve">would </w:t>
      </w:r>
      <w:r w:rsidRPr="00E726DC">
        <w:rPr>
          <w:rFonts w:asciiTheme="majorBidi" w:hAnsiTheme="majorBidi" w:cstheme="majorBidi"/>
          <w:bCs/>
          <w:sz w:val="24"/>
          <w:szCs w:val="24"/>
          <w:lang w:val="en-US"/>
        </w:rPr>
        <w:t xml:space="preserve">trigger </w:t>
      </w:r>
      <w:r w:rsidR="00AB2CC1" w:rsidRPr="00E726DC">
        <w:rPr>
          <w:rFonts w:asciiTheme="majorBidi" w:hAnsiTheme="majorBidi" w:cstheme="majorBidi"/>
          <w:bCs/>
          <w:sz w:val="24"/>
          <w:szCs w:val="24"/>
          <w:lang w:val="en-US"/>
        </w:rPr>
        <w:t xml:space="preserve">increased </w:t>
      </w:r>
      <w:r w:rsidRPr="00E726DC">
        <w:rPr>
          <w:rFonts w:asciiTheme="majorBidi" w:hAnsiTheme="majorBidi" w:cstheme="majorBidi"/>
          <w:bCs/>
          <w:sz w:val="24"/>
          <w:szCs w:val="24"/>
          <w:lang w:val="en-US"/>
        </w:rPr>
        <w:t xml:space="preserve">epistemic anxiety. Normal belief formation would preclude believing outright </w:t>
      </w:r>
      <w:r w:rsidR="009D5BCE" w:rsidRPr="00E726DC">
        <w:rPr>
          <w:rFonts w:asciiTheme="majorBidi" w:hAnsiTheme="majorBidi" w:cstheme="majorBidi"/>
          <w:bCs/>
          <w:sz w:val="24"/>
          <w:szCs w:val="24"/>
          <w:lang w:val="en-US"/>
        </w:rPr>
        <w:t xml:space="preserve">on the </w:t>
      </w:r>
      <w:r w:rsidR="008E0B38" w:rsidRPr="00E726DC">
        <w:rPr>
          <w:rFonts w:asciiTheme="majorBidi" w:hAnsiTheme="majorBidi" w:cstheme="majorBidi"/>
          <w:bCs/>
          <w:sz w:val="24"/>
          <w:szCs w:val="24"/>
          <w:lang w:val="en-US"/>
        </w:rPr>
        <w:t xml:space="preserve">basis that sufficed in </w:t>
      </w:r>
      <w:r w:rsidRPr="00E726DC">
        <w:rPr>
          <w:rFonts w:asciiTheme="majorBidi" w:hAnsiTheme="majorBidi" w:cstheme="majorBidi"/>
          <w:bCs/>
          <w:sz w:val="24"/>
          <w:szCs w:val="24"/>
          <w:lang w:val="en-US"/>
        </w:rPr>
        <w:t>LOW STAKES</w:t>
      </w:r>
      <w:r w:rsidR="007E65A9">
        <w:rPr>
          <w:rFonts w:asciiTheme="majorBidi" w:hAnsiTheme="majorBidi" w:cstheme="majorBidi"/>
          <w:bCs/>
          <w:sz w:val="24"/>
          <w:szCs w:val="24"/>
          <w:lang w:val="en-US"/>
        </w:rPr>
        <w:t>—additional cognitive effort would be required first.</w:t>
      </w:r>
      <w:r w:rsidRPr="00E726DC">
        <w:rPr>
          <w:rFonts w:asciiTheme="majorBidi" w:hAnsiTheme="majorBidi" w:cstheme="majorBidi"/>
          <w:bCs/>
          <w:sz w:val="24"/>
          <w:szCs w:val="24"/>
          <w:lang w:val="en-US"/>
        </w:rPr>
        <w:t xml:space="preserve">  </w:t>
      </w:r>
    </w:p>
    <w:p w:rsidR="009D7D26" w:rsidRDefault="00054D32" w:rsidP="001F73F5">
      <w:pPr>
        <w:widowControl w:val="0"/>
        <w:autoSpaceDE w:val="0"/>
        <w:autoSpaceDN w:val="0"/>
        <w:adjustRightInd w:val="0"/>
        <w:spacing w:after="0" w:line="480" w:lineRule="auto"/>
        <w:rPr>
          <w:rFonts w:asciiTheme="majorBidi" w:hAnsiTheme="majorBidi" w:cstheme="majorBidi"/>
          <w:bCs/>
          <w:sz w:val="24"/>
          <w:szCs w:val="24"/>
          <w:lang w:val="en-US"/>
        </w:rPr>
      </w:pPr>
      <w:r w:rsidRPr="00E726DC">
        <w:rPr>
          <w:rFonts w:asciiTheme="majorBidi" w:hAnsiTheme="majorBidi" w:cstheme="majorBidi"/>
          <w:bCs/>
          <w:sz w:val="24"/>
          <w:szCs w:val="24"/>
          <w:lang w:val="en-US"/>
        </w:rPr>
        <w:tab/>
        <w:t>Nage</w:t>
      </w:r>
      <w:r w:rsidR="007E65A9">
        <w:rPr>
          <w:rFonts w:asciiTheme="majorBidi" w:hAnsiTheme="majorBidi" w:cstheme="majorBidi"/>
          <w:bCs/>
          <w:sz w:val="24"/>
          <w:szCs w:val="24"/>
          <w:lang w:val="en-US"/>
        </w:rPr>
        <w:t xml:space="preserve">l argues that this can </w:t>
      </w:r>
      <w:r w:rsidRPr="00E726DC">
        <w:rPr>
          <w:rFonts w:asciiTheme="majorBidi" w:hAnsiTheme="majorBidi" w:cstheme="majorBidi"/>
          <w:bCs/>
          <w:sz w:val="24"/>
          <w:szCs w:val="24"/>
          <w:lang w:val="en-US"/>
        </w:rPr>
        <w:t xml:space="preserve">explain Hannah’s </w:t>
      </w:r>
      <w:r w:rsidR="007E65A9">
        <w:rPr>
          <w:rFonts w:asciiTheme="majorBidi" w:hAnsiTheme="majorBidi" w:cstheme="majorBidi"/>
          <w:bCs/>
          <w:sz w:val="24"/>
          <w:szCs w:val="24"/>
          <w:lang w:val="en-US"/>
        </w:rPr>
        <w:t xml:space="preserve">lack of knowledge in </w:t>
      </w:r>
      <w:r w:rsidRPr="00E726DC">
        <w:rPr>
          <w:rFonts w:asciiTheme="majorBidi" w:hAnsiTheme="majorBidi" w:cstheme="majorBidi"/>
          <w:bCs/>
          <w:sz w:val="24"/>
          <w:szCs w:val="24"/>
          <w:lang w:val="en-US"/>
        </w:rPr>
        <w:t>HIGH STAKES</w:t>
      </w:r>
      <w:r w:rsidR="009D7D26">
        <w:rPr>
          <w:rFonts w:asciiTheme="majorBidi" w:hAnsiTheme="majorBidi" w:cstheme="majorBidi"/>
          <w:bCs/>
          <w:sz w:val="24"/>
          <w:szCs w:val="24"/>
          <w:lang w:val="en-US"/>
        </w:rPr>
        <w:t>. The perceived high stakes cause epistemic anxiety. Since Hannah has not increased cognitive effort, it’s natural to interpret her as still in the making-up-her-mind stage. Hence, she doesn’t know simply because she doesn’t believe. There’s no need to posit any shift in standard of knowledge.</w:t>
      </w:r>
      <w:r w:rsidR="009D7D26" w:rsidRPr="00E726DC">
        <w:rPr>
          <w:rStyle w:val="FootnoteReference"/>
          <w:rFonts w:asciiTheme="majorBidi" w:hAnsiTheme="majorBidi" w:cstheme="majorBidi"/>
          <w:bCs/>
          <w:sz w:val="24"/>
          <w:szCs w:val="24"/>
          <w:lang w:val="en-US"/>
        </w:rPr>
        <w:footnoteReference w:id="13"/>
      </w:r>
      <w:r w:rsidR="009D7D26">
        <w:rPr>
          <w:rFonts w:asciiTheme="majorBidi" w:hAnsiTheme="majorBidi" w:cstheme="majorBidi"/>
          <w:bCs/>
          <w:sz w:val="24"/>
          <w:szCs w:val="24"/>
          <w:lang w:val="en-US"/>
        </w:rPr>
        <w:t xml:space="preserve"> </w:t>
      </w:r>
    </w:p>
    <w:p w:rsidR="009D7D26" w:rsidRDefault="00054D32" w:rsidP="001F73F5">
      <w:pPr>
        <w:widowControl w:val="0"/>
        <w:autoSpaceDE w:val="0"/>
        <w:autoSpaceDN w:val="0"/>
        <w:adjustRightInd w:val="0"/>
        <w:spacing w:after="0" w:line="480" w:lineRule="auto"/>
        <w:rPr>
          <w:rFonts w:asciiTheme="majorBidi" w:hAnsiTheme="majorBidi" w:cstheme="majorBidi"/>
          <w:bCs/>
          <w:sz w:val="24"/>
          <w:szCs w:val="24"/>
          <w:lang w:val="en-US"/>
        </w:rPr>
      </w:pPr>
      <w:r w:rsidRPr="00E726DC">
        <w:rPr>
          <w:rFonts w:asciiTheme="majorBidi" w:hAnsiTheme="majorBidi" w:cstheme="majorBidi"/>
          <w:bCs/>
          <w:sz w:val="24"/>
          <w:szCs w:val="24"/>
          <w:lang w:val="en-US"/>
        </w:rPr>
        <w:tab/>
        <w:t xml:space="preserve"> </w:t>
      </w:r>
      <w:r w:rsidR="009D7D26">
        <w:rPr>
          <w:rFonts w:asciiTheme="majorBidi" w:hAnsiTheme="majorBidi" w:cstheme="majorBidi"/>
          <w:bCs/>
          <w:sz w:val="24"/>
          <w:szCs w:val="24"/>
          <w:lang w:val="en-US"/>
        </w:rPr>
        <w:t xml:space="preserve">What if we vary the case slightly and suppose that despite the perceived high stakes Hannah does believe outright that the bank will be open. If Hannah didn’t know in the original case simply because she didn’t believe, wouldn’t this imply that she </w:t>
      </w:r>
      <w:r w:rsidR="009D7D26" w:rsidRPr="009D7D26">
        <w:rPr>
          <w:rFonts w:asciiTheme="majorBidi" w:hAnsiTheme="majorBidi" w:cstheme="majorBidi"/>
          <w:bCs/>
          <w:i/>
          <w:sz w:val="24"/>
          <w:szCs w:val="24"/>
          <w:lang w:val="en-US"/>
        </w:rPr>
        <w:t>does</w:t>
      </w:r>
      <w:r w:rsidR="009D7D26">
        <w:rPr>
          <w:rFonts w:asciiTheme="majorBidi" w:hAnsiTheme="majorBidi" w:cstheme="majorBidi"/>
          <w:bCs/>
          <w:sz w:val="24"/>
          <w:szCs w:val="24"/>
          <w:lang w:val="en-US"/>
        </w:rPr>
        <w:t xml:space="preserve"> know in this variation? That doesn’t seem right. </w:t>
      </w:r>
    </w:p>
    <w:p w:rsidR="009D7D26" w:rsidRPr="0097329C" w:rsidRDefault="009D7D26" w:rsidP="001F73F5">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tab/>
        <w:t>Nagel agrees that this doesn’t seem right and again seeks to accommodate the intuition consist</w:t>
      </w:r>
      <w:r w:rsidR="0097329C">
        <w:rPr>
          <w:rFonts w:asciiTheme="majorBidi" w:hAnsiTheme="majorBidi" w:cstheme="majorBidi"/>
          <w:bCs/>
          <w:sz w:val="24"/>
          <w:szCs w:val="24"/>
          <w:lang w:val="en-US"/>
        </w:rPr>
        <w:t>ently with MCI. She argues that</w:t>
      </w:r>
      <w:r>
        <w:rPr>
          <w:rFonts w:asciiTheme="majorBidi" w:hAnsiTheme="majorBidi" w:cstheme="majorBidi"/>
          <w:bCs/>
          <w:sz w:val="24"/>
          <w:szCs w:val="24"/>
          <w:lang w:val="en-US"/>
        </w:rPr>
        <w:t xml:space="preserve"> </w:t>
      </w:r>
      <w:r w:rsidR="0097329C">
        <w:rPr>
          <w:rFonts w:asciiTheme="majorBidi" w:hAnsiTheme="majorBidi" w:cstheme="majorBidi"/>
          <w:bCs/>
          <w:sz w:val="24"/>
          <w:szCs w:val="24"/>
          <w:lang w:val="en-US"/>
        </w:rPr>
        <w:t>believing</w:t>
      </w:r>
      <w:r>
        <w:rPr>
          <w:rFonts w:asciiTheme="majorBidi" w:hAnsiTheme="majorBidi" w:cstheme="majorBidi"/>
          <w:bCs/>
          <w:sz w:val="24"/>
          <w:szCs w:val="24"/>
          <w:lang w:val="en-US"/>
        </w:rPr>
        <w:t xml:space="preserve"> the bank will be open </w:t>
      </w:r>
      <w:r w:rsidR="0097329C">
        <w:rPr>
          <w:rFonts w:asciiTheme="majorBidi" w:hAnsiTheme="majorBidi" w:cstheme="majorBidi"/>
          <w:bCs/>
          <w:sz w:val="24"/>
          <w:szCs w:val="24"/>
          <w:lang w:val="en-US"/>
        </w:rPr>
        <w:t xml:space="preserve">here </w:t>
      </w:r>
      <w:r w:rsidRPr="009D7D26">
        <w:rPr>
          <w:rFonts w:asciiTheme="majorBidi" w:hAnsiTheme="majorBidi" w:cstheme="majorBidi"/>
          <w:bCs/>
          <w:i/>
          <w:sz w:val="24"/>
          <w:szCs w:val="24"/>
          <w:lang w:val="en-US"/>
        </w:rPr>
        <w:t>without</w:t>
      </w:r>
      <w:r>
        <w:rPr>
          <w:rFonts w:asciiTheme="majorBidi" w:hAnsiTheme="majorBidi" w:cstheme="majorBidi"/>
          <w:bCs/>
          <w:sz w:val="24"/>
          <w:szCs w:val="24"/>
          <w:lang w:val="en-US"/>
        </w:rPr>
        <w:t xml:space="preserve"> increasing cognitive effort in response to her epistemic anxiety</w:t>
      </w:r>
      <w:r w:rsidR="0097329C">
        <w:rPr>
          <w:rFonts w:asciiTheme="majorBidi" w:hAnsiTheme="majorBidi" w:cstheme="majorBidi"/>
          <w:bCs/>
          <w:sz w:val="24"/>
          <w:szCs w:val="24"/>
          <w:lang w:val="en-US"/>
        </w:rPr>
        <w:t xml:space="preserve"> would </w:t>
      </w:r>
      <w:r w:rsidR="0097329C" w:rsidRPr="0097329C">
        <w:rPr>
          <w:rFonts w:asciiTheme="majorBidi" w:hAnsiTheme="majorBidi" w:cstheme="majorBidi"/>
          <w:bCs/>
          <w:i/>
          <w:sz w:val="24"/>
          <w:szCs w:val="24"/>
          <w:lang w:val="en-US"/>
        </w:rPr>
        <w:t>compromise</w:t>
      </w:r>
      <w:r w:rsidR="0097329C">
        <w:rPr>
          <w:rFonts w:asciiTheme="majorBidi" w:hAnsiTheme="majorBidi" w:cstheme="majorBidi"/>
          <w:bCs/>
          <w:sz w:val="24"/>
          <w:szCs w:val="24"/>
          <w:lang w:val="en-US"/>
        </w:rPr>
        <w:t xml:space="preserve"> Hannah’s belief, </w:t>
      </w:r>
      <w:r w:rsidR="00984F2D">
        <w:rPr>
          <w:rFonts w:asciiTheme="majorBidi" w:hAnsiTheme="majorBidi" w:cstheme="majorBidi"/>
          <w:bCs/>
          <w:sz w:val="24"/>
          <w:szCs w:val="24"/>
          <w:lang w:val="en-US"/>
        </w:rPr>
        <w:t xml:space="preserve">rather </w:t>
      </w:r>
      <w:r w:rsidR="0097329C">
        <w:rPr>
          <w:rFonts w:asciiTheme="majorBidi" w:hAnsiTheme="majorBidi" w:cstheme="majorBidi"/>
          <w:bCs/>
          <w:sz w:val="24"/>
          <w:szCs w:val="24"/>
          <w:lang w:val="en-US"/>
        </w:rPr>
        <w:t xml:space="preserve">like </w:t>
      </w:r>
      <w:r w:rsidR="00984F2D">
        <w:rPr>
          <w:rFonts w:asciiTheme="majorBidi" w:hAnsiTheme="majorBidi" w:cstheme="majorBidi"/>
          <w:bCs/>
          <w:sz w:val="24"/>
          <w:szCs w:val="24"/>
          <w:lang w:val="en-US"/>
        </w:rPr>
        <w:t xml:space="preserve">in </w:t>
      </w:r>
      <w:r w:rsidR="0097329C">
        <w:rPr>
          <w:rFonts w:asciiTheme="majorBidi" w:hAnsiTheme="majorBidi" w:cstheme="majorBidi"/>
          <w:bCs/>
          <w:sz w:val="24"/>
          <w:szCs w:val="24"/>
          <w:lang w:val="en-US"/>
        </w:rPr>
        <w:t>c</w:t>
      </w:r>
      <w:r w:rsidR="00EA257A">
        <w:rPr>
          <w:rFonts w:asciiTheme="majorBidi" w:hAnsiTheme="majorBidi" w:cstheme="majorBidi"/>
          <w:bCs/>
          <w:sz w:val="24"/>
          <w:szCs w:val="24"/>
          <w:lang w:val="en-US"/>
        </w:rPr>
        <w:t xml:space="preserve">ases of wishful thinking. </w:t>
      </w:r>
      <w:r w:rsidR="00CF1786">
        <w:rPr>
          <w:rFonts w:asciiTheme="majorBidi" w:hAnsiTheme="majorBidi" w:cstheme="majorBidi"/>
          <w:bCs/>
          <w:sz w:val="24"/>
          <w:szCs w:val="24"/>
          <w:lang w:val="en-US"/>
        </w:rPr>
        <w:t xml:space="preserve">Thus, Nagel urges, Hannah’s belief won’t meet </w:t>
      </w:r>
      <w:r w:rsidR="00CF1786">
        <w:rPr>
          <w:rFonts w:asciiTheme="majorBidi" w:hAnsiTheme="majorBidi" w:cstheme="majorBidi"/>
          <w:bCs/>
          <w:sz w:val="24"/>
          <w:szCs w:val="24"/>
          <w:lang w:val="en-US"/>
        </w:rPr>
        <w:lastRenderedPageBreak/>
        <w:t xml:space="preserve">the invariant </w:t>
      </w:r>
      <w:r w:rsidR="0097329C">
        <w:rPr>
          <w:rFonts w:asciiTheme="majorBidi" w:hAnsiTheme="majorBidi" w:cstheme="majorBidi"/>
          <w:bCs/>
          <w:sz w:val="24"/>
          <w:szCs w:val="24"/>
          <w:lang w:val="en-US"/>
        </w:rPr>
        <w:t xml:space="preserve">moderate standard </w:t>
      </w:r>
      <w:r w:rsidR="00CF1786">
        <w:rPr>
          <w:rFonts w:asciiTheme="majorBidi" w:hAnsiTheme="majorBidi" w:cstheme="majorBidi"/>
          <w:bCs/>
          <w:sz w:val="24"/>
          <w:szCs w:val="24"/>
          <w:lang w:val="en-US"/>
        </w:rPr>
        <w:t>of MCI</w:t>
      </w:r>
      <w:r w:rsidR="00A240BC">
        <w:rPr>
          <w:rFonts w:asciiTheme="majorBidi" w:hAnsiTheme="majorBidi" w:cstheme="majorBidi"/>
          <w:bCs/>
          <w:sz w:val="24"/>
          <w:szCs w:val="24"/>
          <w:lang w:val="en-US"/>
        </w:rPr>
        <w:t xml:space="preserve"> and, so, Hannah doesn’t know</w:t>
      </w:r>
      <w:r w:rsidR="00CF1786">
        <w:rPr>
          <w:rFonts w:asciiTheme="majorBidi" w:hAnsiTheme="majorBidi" w:cstheme="majorBidi"/>
          <w:bCs/>
          <w:sz w:val="24"/>
          <w:szCs w:val="24"/>
          <w:lang w:val="en-US"/>
        </w:rPr>
        <w:t xml:space="preserve">. </w:t>
      </w:r>
    </w:p>
    <w:p w:rsidR="004D04EE" w:rsidRDefault="00054D32" w:rsidP="00451D5E">
      <w:pPr>
        <w:widowControl w:val="0"/>
        <w:autoSpaceDE w:val="0"/>
        <w:autoSpaceDN w:val="0"/>
        <w:adjustRightInd w:val="0"/>
        <w:spacing w:after="0" w:line="480" w:lineRule="auto"/>
        <w:rPr>
          <w:rFonts w:asciiTheme="majorBidi" w:hAnsiTheme="majorBidi" w:cstheme="majorBidi"/>
          <w:bCs/>
          <w:sz w:val="24"/>
          <w:szCs w:val="24"/>
          <w:lang w:val="en-US"/>
        </w:rPr>
      </w:pPr>
      <w:r w:rsidRPr="00E726DC">
        <w:rPr>
          <w:rFonts w:asciiTheme="majorBidi" w:hAnsiTheme="majorBidi" w:cstheme="majorBidi"/>
          <w:bCs/>
          <w:sz w:val="24"/>
          <w:szCs w:val="24"/>
          <w:lang w:val="en-US"/>
        </w:rPr>
        <w:tab/>
      </w:r>
      <w:proofErr w:type="spellStart"/>
      <w:r w:rsidRPr="00E726DC">
        <w:rPr>
          <w:rFonts w:asciiTheme="majorBidi" w:hAnsiTheme="majorBidi" w:cstheme="majorBidi"/>
          <w:bCs/>
          <w:sz w:val="24"/>
          <w:szCs w:val="24"/>
          <w:lang w:val="en-US"/>
        </w:rPr>
        <w:t>Fantl</w:t>
      </w:r>
      <w:proofErr w:type="spellEnd"/>
      <w:r w:rsidRPr="00E726DC">
        <w:rPr>
          <w:rFonts w:asciiTheme="majorBidi" w:hAnsiTheme="majorBidi" w:cstheme="majorBidi"/>
          <w:bCs/>
          <w:sz w:val="24"/>
          <w:szCs w:val="24"/>
          <w:lang w:val="en-US"/>
        </w:rPr>
        <w:t xml:space="preserve"> and McGrath (2009) </w:t>
      </w:r>
      <w:r w:rsidR="0097329C">
        <w:rPr>
          <w:rFonts w:asciiTheme="majorBidi" w:hAnsiTheme="majorBidi" w:cstheme="majorBidi"/>
          <w:bCs/>
          <w:sz w:val="24"/>
          <w:szCs w:val="24"/>
          <w:lang w:val="en-US"/>
        </w:rPr>
        <w:t>take issue with this argument. They envisage Hannah continuing to believe the bank will be open in face of the perceived high stakes “without a second thought” and to the “amazement and frustration” of her friend</w:t>
      </w:r>
      <w:r w:rsidR="00712F4C">
        <w:rPr>
          <w:rFonts w:asciiTheme="majorBidi" w:hAnsiTheme="majorBidi" w:cstheme="majorBidi"/>
          <w:bCs/>
          <w:sz w:val="24"/>
          <w:szCs w:val="24"/>
          <w:lang w:val="en-US"/>
        </w:rPr>
        <w:t>, Sarah</w:t>
      </w:r>
      <w:r w:rsidR="0097329C">
        <w:rPr>
          <w:rFonts w:asciiTheme="majorBidi" w:hAnsiTheme="majorBidi" w:cstheme="majorBidi"/>
          <w:bCs/>
          <w:sz w:val="24"/>
          <w:szCs w:val="24"/>
          <w:lang w:val="en-US"/>
        </w:rPr>
        <w:t xml:space="preserve"> (2009: </w:t>
      </w:r>
      <w:r w:rsidR="001A62B1">
        <w:rPr>
          <w:rFonts w:asciiTheme="majorBidi" w:hAnsiTheme="majorBidi" w:cstheme="majorBidi"/>
          <w:bCs/>
          <w:sz w:val="24"/>
          <w:szCs w:val="24"/>
          <w:lang w:val="en-US"/>
        </w:rPr>
        <w:t>p.</w:t>
      </w:r>
      <w:r w:rsidR="0097329C">
        <w:rPr>
          <w:rFonts w:asciiTheme="majorBidi" w:hAnsiTheme="majorBidi" w:cstheme="majorBidi"/>
          <w:bCs/>
          <w:sz w:val="24"/>
          <w:szCs w:val="24"/>
          <w:lang w:val="en-US"/>
        </w:rPr>
        <w:t>45).</w:t>
      </w:r>
      <w:r w:rsidR="0097329C">
        <w:rPr>
          <w:rStyle w:val="FootnoteReference"/>
          <w:rFonts w:asciiTheme="majorBidi" w:hAnsiTheme="majorBidi" w:cstheme="majorBidi"/>
          <w:bCs/>
          <w:sz w:val="24"/>
          <w:szCs w:val="24"/>
          <w:lang w:val="en-US"/>
        </w:rPr>
        <w:footnoteReference w:id="14"/>
      </w:r>
      <w:r w:rsidR="0097329C">
        <w:rPr>
          <w:rFonts w:asciiTheme="majorBidi" w:hAnsiTheme="majorBidi" w:cstheme="majorBidi"/>
          <w:bCs/>
          <w:sz w:val="24"/>
          <w:szCs w:val="24"/>
          <w:lang w:val="en-US"/>
        </w:rPr>
        <w:t xml:space="preserve"> </w:t>
      </w:r>
      <w:r w:rsidR="00997448">
        <w:rPr>
          <w:rFonts w:asciiTheme="majorBidi" w:hAnsiTheme="majorBidi" w:cstheme="majorBidi"/>
          <w:bCs/>
          <w:sz w:val="24"/>
          <w:szCs w:val="24"/>
          <w:lang w:val="en-US"/>
        </w:rPr>
        <w:t>But they point out that compared with LOW STAKES</w:t>
      </w:r>
      <w:r w:rsidR="00712F4C">
        <w:rPr>
          <w:rFonts w:asciiTheme="majorBidi" w:hAnsiTheme="majorBidi" w:cstheme="majorBidi"/>
          <w:bCs/>
          <w:sz w:val="24"/>
          <w:szCs w:val="24"/>
          <w:lang w:val="en-US"/>
        </w:rPr>
        <w:t>,</w:t>
      </w:r>
      <w:r w:rsidR="00997448">
        <w:rPr>
          <w:rFonts w:asciiTheme="majorBidi" w:hAnsiTheme="majorBidi" w:cstheme="majorBidi"/>
          <w:bCs/>
          <w:sz w:val="24"/>
          <w:szCs w:val="24"/>
          <w:lang w:val="en-US"/>
        </w:rPr>
        <w:t xml:space="preserve"> </w:t>
      </w:r>
      <w:r w:rsidR="001A62B1">
        <w:rPr>
          <w:rFonts w:asciiTheme="majorBidi" w:hAnsiTheme="majorBidi" w:cstheme="majorBidi"/>
          <w:bCs/>
          <w:sz w:val="24"/>
          <w:szCs w:val="24"/>
          <w:lang w:val="en-US"/>
        </w:rPr>
        <w:t>Hannah’s belief would be based on “exactly the sa</w:t>
      </w:r>
      <w:r w:rsidR="007A1AA0">
        <w:rPr>
          <w:rFonts w:asciiTheme="majorBidi" w:hAnsiTheme="majorBidi" w:cstheme="majorBidi"/>
          <w:bCs/>
          <w:sz w:val="24"/>
          <w:szCs w:val="24"/>
          <w:lang w:val="en-US"/>
        </w:rPr>
        <w:t>me methods” (namely, her memory—</w:t>
      </w:r>
      <w:r w:rsidR="001A62B1">
        <w:rPr>
          <w:rFonts w:asciiTheme="majorBidi" w:hAnsiTheme="majorBidi" w:cstheme="majorBidi"/>
          <w:bCs/>
          <w:sz w:val="24"/>
          <w:szCs w:val="24"/>
          <w:lang w:val="en-US"/>
        </w:rPr>
        <w:t xml:space="preserve">of being at the bank on Saturday recently), </w:t>
      </w:r>
      <w:r w:rsidR="00997448">
        <w:rPr>
          <w:rFonts w:asciiTheme="majorBidi" w:hAnsiTheme="majorBidi" w:cstheme="majorBidi"/>
          <w:bCs/>
          <w:sz w:val="24"/>
          <w:szCs w:val="24"/>
          <w:lang w:val="en-US"/>
        </w:rPr>
        <w:t xml:space="preserve">the </w:t>
      </w:r>
      <w:r w:rsidR="001A62B1">
        <w:rPr>
          <w:rFonts w:asciiTheme="majorBidi" w:hAnsiTheme="majorBidi" w:cstheme="majorBidi"/>
          <w:bCs/>
          <w:sz w:val="24"/>
          <w:szCs w:val="24"/>
          <w:lang w:val="en-US"/>
        </w:rPr>
        <w:t>methods would be “equally reliable”, and</w:t>
      </w:r>
      <w:r w:rsidR="00997448">
        <w:rPr>
          <w:rFonts w:asciiTheme="majorBidi" w:hAnsiTheme="majorBidi" w:cstheme="majorBidi"/>
          <w:bCs/>
          <w:sz w:val="24"/>
          <w:szCs w:val="24"/>
          <w:lang w:val="en-US"/>
        </w:rPr>
        <w:t xml:space="preserve"> </w:t>
      </w:r>
      <w:r w:rsidR="001A62B1">
        <w:rPr>
          <w:rFonts w:asciiTheme="majorBidi" w:hAnsiTheme="majorBidi" w:cstheme="majorBidi"/>
          <w:bCs/>
          <w:sz w:val="24"/>
          <w:szCs w:val="24"/>
          <w:lang w:val="en-US"/>
        </w:rPr>
        <w:t xml:space="preserve">she </w:t>
      </w:r>
      <w:r w:rsidR="00997448">
        <w:rPr>
          <w:rFonts w:asciiTheme="majorBidi" w:hAnsiTheme="majorBidi" w:cstheme="majorBidi"/>
          <w:bCs/>
          <w:sz w:val="24"/>
          <w:szCs w:val="24"/>
          <w:lang w:val="en-US"/>
        </w:rPr>
        <w:t>would have formed</w:t>
      </w:r>
      <w:r w:rsidR="001A62B1">
        <w:rPr>
          <w:rFonts w:asciiTheme="majorBidi" w:hAnsiTheme="majorBidi" w:cstheme="majorBidi"/>
          <w:bCs/>
          <w:sz w:val="24"/>
          <w:szCs w:val="24"/>
          <w:lang w:val="en-US"/>
        </w:rPr>
        <w:t xml:space="preserve"> her belief “no more hastily and with no more bias”</w:t>
      </w:r>
      <w:r w:rsidR="00997448">
        <w:rPr>
          <w:rFonts w:asciiTheme="majorBidi" w:hAnsiTheme="majorBidi" w:cstheme="majorBidi"/>
          <w:bCs/>
          <w:sz w:val="24"/>
          <w:szCs w:val="24"/>
          <w:lang w:val="en-US"/>
        </w:rPr>
        <w:t xml:space="preserve"> (2009: p.45). </w:t>
      </w:r>
      <w:r w:rsidR="001A62B1">
        <w:rPr>
          <w:rFonts w:asciiTheme="majorBidi" w:hAnsiTheme="majorBidi" w:cstheme="majorBidi"/>
          <w:bCs/>
          <w:sz w:val="24"/>
          <w:szCs w:val="24"/>
          <w:lang w:val="en-US"/>
        </w:rPr>
        <w:t xml:space="preserve"> </w:t>
      </w:r>
      <w:r w:rsidR="00CF1786">
        <w:rPr>
          <w:rFonts w:asciiTheme="majorBidi" w:hAnsiTheme="majorBidi" w:cstheme="majorBidi"/>
          <w:bCs/>
          <w:sz w:val="24"/>
          <w:szCs w:val="24"/>
          <w:lang w:val="en-US"/>
        </w:rPr>
        <w:t xml:space="preserve">Hence, they urge that </w:t>
      </w:r>
      <w:r w:rsidR="00080DBA">
        <w:rPr>
          <w:rFonts w:asciiTheme="majorBidi" w:hAnsiTheme="majorBidi" w:cstheme="majorBidi"/>
          <w:bCs/>
          <w:sz w:val="24"/>
          <w:szCs w:val="24"/>
          <w:lang w:val="en-US"/>
        </w:rPr>
        <w:t xml:space="preserve">Hannah’s </w:t>
      </w:r>
      <w:r w:rsidR="00712F4C">
        <w:rPr>
          <w:rFonts w:asciiTheme="majorBidi" w:hAnsiTheme="majorBidi" w:cstheme="majorBidi"/>
          <w:bCs/>
          <w:sz w:val="24"/>
          <w:szCs w:val="24"/>
          <w:lang w:val="en-US"/>
        </w:rPr>
        <w:t xml:space="preserve">strength of </w:t>
      </w:r>
      <w:r w:rsidR="00080DBA">
        <w:rPr>
          <w:rFonts w:asciiTheme="majorBidi" w:hAnsiTheme="majorBidi" w:cstheme="majorBidi"/>
          <w:bCs/>
          <w:sz w:val="24"/>
          <w:szCs w:val="24"/>
          <w:lang w:val="en-US"/>
        </w:rPr>
        <w:t>epistemic position should be j</w:t>
      </w:r>
      <w:r w:rsidR="00712F4C">
        <w:rPr>
          <w:rFonts w:asciiTheme="majorBidi" w:hAnsiTheme="majorBidi" w:cstheme="majorBidi"/>
          <w:bCs/>
          <w:sz w:val="24"/>
          <w:szCs w:val="24"/>
          <w:lang w:val="en-US"/>
        </w:rPr>
        <w:t>ust as good as in LOW STAKES. Therefore</w:t>
      </w:r>
      <w:r w:rsidR="00080DBA">
        <w:rPr>
          <w:rFonts w:asciiTheme="majorBidi" w:hAnsiTheme="majorBidi" w:cstheme="majorBidi"/>
          <w:bCs/>
          <w:sz w:val="24"/>
          <w:szCs w:val="24"/>
          <w:lang w:val="en-US"/>
        </w:rPr>
        <w:t>, if the epistem</w:t>
      </w:r>
      <w:r w:rsidR="00080DBA" w:rsidRPr="00080DBA">
        <w:rPr>
          <w:rFonts w:asciiTheme="majorBidi" w:hAnsiTheme="majorBidi" w:cstheme="majorBidi"/>
          <w:bCs/>
          <w:sz w:val="24"/>
          <w:szCs w:val="24"/>
          <w:lang w:val="en-US"/>
        </w:rPr>
        <w:t xml:space="preserve">ic standards haven’t changed, </w:t>
      </w:r>
      <w:r w:rsidR="00A240BC">
        <w:rPr>
          <w:rFonts w:asciiTheme="majorBidi" w:hAnsiTheme="majorBidi" w:cstheme="majorBidi"/>
          <w:bCs/>
          <w:sz w:val="24"/>
          <w:szCs w:val="24"/>
          <w:lang w:val="en-US"/>
        </w:rPr>
        <w:t xml:space="preserve">as Nagel believes, </w:t>
      </w:r>
      <w:r w:rsidR="00080DBA" w:rsidRPr="00080DBA">
        <w:rPr>
          <w:rFonts w:asciiTheme="majorBidi" w:hAnsiTheme="majorBidi" w:cstheme="majorBidi"/>
          <w:bCs/>
          <w:sz w:val="24"/>
          <w:szCs w:val="24"/>
          <w:lang w:val="en-US"/>
        </w:rPr>
        <w:t>Hannah should still know. (</w:t>
      </w:r>
      <w:r w:rsidR="00080DBA" w:rsidRPr="00080DBA">
        <w:rPr>
          <w:rFonts w:ascii="Times New Roman" w:hAnsi="Times New Roman" w:cs="Times New Roman"/>
          <w:sz w:val="24"/>
          <w:szCs w:val="24"/>
          <w:lang w:val="en-US"/>
        </w:rPr>
        <w:t>Their own view is that Hannah doesn’t know not because her epistemic position has weakened but because the standards have gone up.)</w:t>
      </w:r>
      <w:r w:rsidR="00080DBA">
        <w:rPr>
          <w:lang w:val="en-US"/>
        </w:rPr>
        <w:t xml:space="preserve"> </w:t>
      </w:r>
      <w:r w:rsidR="00997448">
        <w:rPr>
          <w:rFonts w:asciiTheme="majorBidi" w:hAnsiTheme="majorBidi" w:cstheme="majorBidi"/>
          <w:bCs/>
          <w:sz w:val="24"/>
          <w:szCs w:val="24"/>
          <w:lang w:val="en-US"/>
        </w:rPr>
        <w:t>Perhaps, t</w:t>
      </w:r>
      <w:r w:rsidR="001A62B1">
        <w:rPr>
          <w:rFonts w:asciiTheme="majorBidi" w:hAnsiTheme="majorBidi" w:cstheme="majorBidi"/>
          <w:bCs/>
          <w:sz w:val="24"/>
          <w:szCs w:val="24"/>
          <w:lang w:val="en-US"/>
        </w:rPr>
        <w:t>hey suggest</w:t>
      </w:r>
      <w:r w:rsidR="00997448">
        <w:rPr>
          <w:rFonts w:asciiTheme="majorBidi" w:hAnsiTheme="majorBidi" w:cstheme="majorBidi"/>
          <w:bCs/>
          <w:sz w:val="24"/>
          <w:szCs w:val="24"/>
          <w:lang w:val="en-US"/>
        </w:rPr>
        <w:t>,</w:t>
      </w:r>
      <w:r w:rsidR="001A62B1">
        <w:rPr>
          <w:rFonts w:asciiTheme="majorBidi" w:hAnsiTheme="majorBidi" w:cstheme="majorBidi"/>
          <w:bCs/>
          <w:sz w:val="24"/>
          <w:szCs w:val="24"/>
          <w:lang w:val="en-US"/>
        </w:rPr>
        <w:t xml:space="preserve"> Nagel’s claim might be that it’s the tendency not to use </w:t>
      </w:r>
      <w:r w:rsidR="001A62B1" w:rsidRPr="00997448">
        <w:rPr>
          <w:rFonts w:asciiTheme="majorBidi" w:hAnsiTheme="majorBidi" w:cstheme="majorBidi"/>
          <w:bCs/>
          <w:i/>
          <w:sz w:val="24"/>
          <w:szCs w:val="24"/>
          <w:lang w:val="en-US"/>
        </w:rPr>
        <w:t>different</w:t>
      </w:r>
      <w:r w:rsidR="00997448">
        <w:rPr>
          <w:rFonts w:asciiTheme="majorBidi" w:hAnsiTheme="majorBidi" w:cstheme="majorBidi"/>
          <w:bCs/>
          <w:sz w:val="24"/>
          <w:szCs w:val="24"/>
          <w:lang w:val="en-US"/>
        </w:rPr>
        <w:t xml:space="preserve"> methods in </w:t>
      </w:r>
      <w:r w:rsidR="00CF1786">
        <w:rPr>
          <w:rFonts w:asciiTheme="majorBidi" w:hAnsiTheme="majorBidi" w:cstheme="majorBidi"/>
          <w:bCs/>
          <w:sz w:val="24"/>
          <w:szCs w:val="24"/>
          <w:lang w:val="en-US"/>
        </w:rPr>
        <w:t>this case</w:t>
      </w:r>
      <w:r w:rsidR="001A62B1">
        <w:rPr>
          <w:rFonts w:asciiTheme="majorBidi" w:hAnsiTheme="majorBidi" w:cstheme="majorBidi"/>
          <w:bCs/>
          <w:sz w:val="24"/>
          <w:szCs w:val="24"/>
          <w:lang w:val="en-US"/>
        </w:rPr>
        <w:t xml:space="preserve"> that’s somehow “epistemically vicious” (2009: p.46). But if this disposition prevents Hannah from knowing, it should do so in LOW STAKES since she will still have that disposition then. Besides, if Hannah</w:t>
      </w:r>
      <w:r w:rsidR="00503C7A">
        <w:rPr>
          <w:rFonts w:asciiTheme="majorBidi" w:hAnsiTheme="majorBidi" w:cstheme="majorBidi"/>
          <w:bCs/>
          <w:sz w:val="24"/>
          <w:szCs w:val="24"/>
          <w:lang w:val="en-US"/>
        </w:rPr>
        <w:t xml:space="preserve"> uses the same methods she used in LOW STAKES and those methods are just as reliable here, </w:t>
      </w:r>
      <w:r w:rsidR="00EE5FD1">
        <w:rPr>
          <w:rFonts w:asciiTheme="majorBidi" w:hAnsiTheme="majorBidi" w:cstheme="majorBidi"/>
          <w:bCs/>
          <w:sz w:val="24"/>
          <w:szCs w:val="24"/>
          <w:lang w:val="en-US"/>
        </w:rPr>
        <w:t xml:space="preserve">then </w:t>
      </w:r>
      <w:r w:rsidR="00080DBA">
        <w:rPr>
          <w:rFonts w:asciiTheme="majorBidi" w:hAnsiTheme="majorBidi" w:cstheme="majorBidi"/>
          <w:bCs/>
          <w:sz w:val="24"/>
          <w:szCs w:val="24"/>
          <w:lang w:val="en-US"/>
        </w:rPr>
        <w:t xml:space="preserve">since </w:t>
      </w:r>
      <w:r w:rsidR="00997448">
        <w:rPr>
          <w:rFonts w:asciiTheme="majorBidi" w:hAnsiTheme="majorBidi" w:cstheme="majorBidi"/>
          <w:bCs/>
          <w:sz w:val="24"/>
          <w:szCs w:val="24"/>
          <w:lang w:val="en-US"/>
        </w:rPr>
        <w:t xml:space="preserve">the methods sufficed for knowledge in LOW STAKES </w:t>
      </w:r>
      <w:r w:rsidR="00503C7A">
        <w:rPr>
          <w:rFonts w:asciiTheme="majorBidi" w:hAnsiTheme="majorBidi" w:cstheme="majorBidi"/>
          <w:bCs/>
          <w:sz w:val="24"/>
          <w:szCs w:val="24"/>
          <w:lang w:val="en-US"/>
        </w:rPr>
        <w:t xml:space="preserve">why </w:t>
      </w:r>
      <w:r w:rsidR="00997448">
        <w:rPr>
          <w:rFonts w:asciiTheme="majorBidi" w:hAnsiTheme="majorBidi" w:cstheme="majorBidi"/>
          <w:bCs/>
          <w:sz w:val="24"/>
          <w:szCs w:val="24"/>
          <w:lang w:val="en-US"/>
        </w:rPr>
        <w:t>should</w:t>
      </w:r>
      <w:r w:rsidR="00503C7A">
        <w:rPr>
          <w:rFonts w:asciiTheme="majorBidi" w:hAnsiTheme="majorBidi" w:cstheme="majorBidi"/>
          <w:bCs/>
          <w:sz w:val="24"/>
          <w:szCs w:val="24"/>
          <w:lang w:val="en-US"/>
        </w:rPr>
        <w:t xml:space="preserve"> </w:t>
      </w:r>
      <w:r w:rsidR="00503C7A" w:rsidRPr="00EE5FD1">
        <w:rPr>
          <w:rFonts w:asciiTheme="majorBidi" w:hAnsiTheme="majorBidi" w:cstheme="majorBidi"/>
          <w:bCs/>
          <w:i/>
          <w:sz w:val="24"/>
          <w:szCs w:val="24"/>
          <w:lang w:val="en-US"/>
        </w:rPr>
        <w:t>not</w:t>
      </w:r>
      <w:r w:rsidR="00503C7A">
        <w:rPr>
          <w:rFonts w:asciiTheme="majorBidi" w:hAnsiTheme="majorBidi" w:cstheme="majorBidi"/>
          <w:bCs/>
          <w:sz w:val="24"/>
          <w:szCs w:val="24"/>
          <w:lang w:val="en-US"/>
        </w:rPr>
        <w:t xml:space="preserve"> </w:t>
      </w:r>
      <w:r w:rsidR="00503C7A" w:rsidRPr="00503C7A">
        <w:rPr>
          <w:rFonts w:asciiTheme="majorBidi" w:hAnsiTheme="majorBidi" w:cstheme="majorBidi"/>
          <w:bCs/>
          <w:i/>
          <w:sz w:val="24"/>
          <w:szCs w:val="24"/>
          <w:lang w:val="en-US"/>
        </w:rPr>
        <w:t>changing</w:t>
      </w:r>
      <w:r w:rsidR="00997448">
        <w:rPr>
          <w:rFonts w:asciiTheme="majorBidi" w:hAnsiTheme="majorBidi" w:cstheme="majorBidi"/>
          <w:bCs/>
          <w:sz w:val="24"/>
          <w:szCs w:val="24"/>
          <w:lang w:val="en-US"/>
        </w:rPr>
        <w:t xml:space="preserve"> methods “pose an</w:t>
      </w:r>
      <w:r w:rsidR="00503C7A">
        <w:rPr>
          <w:rFonts w:asciiTheme="majorBidi" w:hAnsiTheme="majorBidi" w:cstheme="majorBidi"/>
          <w:bCs/>
          <w:sz w:val="24"/>
          <w:szCs w:val="24"/>
          <w:lang w:val="en-US"/>
        </w:rPr>
        <w:t xml:space="preserve"> obstacle to knowing”</w:t>
      </w:r>
      <w:r w:rsidR="00997448">
        <w:rPr>
          <w:rFonts w:asciiTheme="majorBidi" w:hAnsiTheme="majorBidi" w:cstheme="majorBidi"/>
          <w:bCs/>
          <w:sz w:val="24"/>
          <w:szCs w:val="24"/>
          <w:lang w:val="en-US"/>
        </w:rPr>
        <w:t xml:space="preserve"> now</w:t>
      </w:r>
      <w:r w:rsidR="00080DBA">
        <w:rPr>
          <w:rFonts w:asciiTheme="majorBidi" w:hAnsiTheme="majorBidi" w:cstheme="majorBidi"/>
          <w:bCs/>
          <w:sz w:val="24"/>
          <w:szCs w:val="24"/>
          <w:lang w:val="en-US"/>
        </w:rPr>
        <w:t xml:space="preserve"> (i.e., if the standards are constant)</w:t>
      </w:r>
      <w:r w:rsidR="00503C7A">
        <w:rPr>
          <w:rFonts w:asciiTheme="majorBidi" w:hAnsiTheme="majorBidi" w:cstheme="majorBidi"/>
          <w:bCs/>
          <w:sz w:val="24"/>
          <w:szCs w:val="24"/>
          <w:lang w:val="en-US"/>
        </w:rPr>
        <w:t>?</w:t>
      </w:r>
      <w:r w:rsidR="001A62B1">
        <w:rPr>
          <w:rFonts w:asciiTheme="majorBidi" w:hAnsiTheme="majorBidi" w:cstheme="majorBidi"/>
          <w:bCs/>
          <w:sz w:val="24"/>
          <w:szCs w:val="24"/>
          <w:lang w:val="en-US"/>
        </w:rPr>
        <w:t xml:space="preserve"> </w:t>
      </w:r>
    </w:p>
    <w:p w:rsidR="00402207" w:rsidRDefault="004D04EE" w:rsidP="00EA691B">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tab/>
      </w:r>
      <w:proofErr w:type="spellStart"/>
      <w:r w:rsidR="00402207">
        <w:rPr>
          <w:rFonts w:asciiTheme="majorBidi" w:hAnsiTheme="majorBidi" w:cstheme="majorBidi"/>
          <w:bCs/>
          <w:sz w:val="24"/>
          <w:szCs w:val="24"/>
          <w:lang w:val="en-US"/>
        </w:rPr>
        <w:t>Fantl</w:t>
      </w:r>
      <w:proofErr w:type="spellEnd"/>
      <w:r w:rsidR="00402207">
        <w:rPr>
          <w:rFonts w:asciiTheme="majorBidi" w:hAnsiTheme="majorBidi" w:cstheme="majorBidi"/>
          <w:bCs/>
          <w:sz w:val="24"/>
          <w:szCs w:val="24"/>
          <w:lang w:val="en-US"/>
        </w:rPr>
        <w:t xml:space="preserve"> an</w:t>
      </w:r>
      <w:r w:rsidR="009D783E">
        <w:rPr>
          <w:rFonts w:asciiTheme="majorBidi" w:hAnsiTheme="majorBidi" w:cstheme="majorBidi"/>
          <w:bCs/>
          <w:sz w:val="24"/>
          <w:szCs w:val="24"/>
          <w:lang w:val="en-US"/>
        </w:rPr>
        <w:t xml:space="preserve">d McGrath’s </w:t>
      </w:r>
      <w:r w:rsidR="00EA6FB1">
        <w:rPr>
          <w:rFonts w:asciiTheme="majorBidi" w:hAnsiTheme="majorBidi" w:cstheme="majorBidi"/>
          <w:bCs/>
          <w:sz w:val="24"/>
          <w:szCs w:val="24"/>
          <w:lang w:val="en-US"/>
        </w:rPr>
        <w:t xml:space="preserve">criticism is based on the thought that Hannah’s </w:t>
      </w:r>
      <w:r w:rsidR="00712F4C">
        <w:rPr>
          <w:rFonts w:asciiTheme="majorBidi" w:hAnsiTheme="majorBidi" w:cstheme="majorBidi"/>
          <w:bCs/>
          <w:sz w:val="24"/>
          <w:szCs w:val="24"/>
          <w:lang w:val="en-US"/>
        </w:rPr>
        <w:t xml:space="preserve">strength of </w:t>
      </w:r>
      <w:r w:rsidR="00EA6FB1">
        <w:rPr>
          <w:rFonts w:asciiTheme="majorBidi" w:hAnsiTheme="majorBidi" w:cstheme="majorBidi"/>
          <w:bCs/>
          <w:sz w:val="24"/>
          <w:szCs w:val="24"/>
          <w:lang w:val="en-US"/>
        </w:rPr>
        <w:t>epistemic position should be the same as in LOW STAKES</w:t>
      </w:r>
      <w:r w:rsidR="00A240BC">
        <w:rPr>
          <w:rFonts w:asciiTheme="majorBidi" w:hAnsiTheme="majorBidi" w:cstheme="majorBidi"/>
          <w:bCs/>
          <w:sz w:val="24"/>
          <w:szCs w:val="24"/>
          <w:lang w:val="en-US"/>
        </w:rPr>
        <w:t xml:space="preserve"> roughly because </w:t>
      </w:r>
      <w:r w:rsidR="00EA6FB1">
        <w:rPr>
          <w:rFonts w:asciiTheme="majorBidi" w:hAnsiTheme="majorBidi" w:cstheme="majorBidi"/>
          <w:bCs/>
          <w:sz w:val="24"/>
          <w:szCs w:val="24"/>
          <w:lang w:val="en-US"/>
        </w:rPr>
        <w:t xml:space="preserve">her belief is based on the same </w:t>
      </w:r>
      <w:r w:rsidR="00A240BC">
        <w:rPr>
          <w:rFonts w:asciiTheme="majorBidi" w:hAnsiTheme="majorBidi" w:cstheme="majorBidi"/>
          <w:bCs/>
          <w:sz w:val="24"/>
          <w:szCs w:val="24"/>
          <w:lang w:val="en-US"/>
        </w:rPr>
        <w:t xml:space="preserve">memory </w:t>
      </w:r>
      <w:r w:rsidR="00EA6FB1">
        <w:rPr>
          <w:rFonts w:asciiTheme="majorBidi" w:hAnsiTheme="majorBidi" w:cstheme="majorBidi"/>
          <w:bCs/>
          <w:sz w:val="24"/>
          <w:szCs w:val="24"/>
          <w:lang w:val="en-US"/>
        </w:rPr>
        <w:t>and her memory is functioning just as reliably.</w:t>
      </w:r>
      <w:r w:rsidR="00A240BC">
        <w:rPr>
          <w:rStyle w:val="FootnoteReference"/>
          <w:rFonts w:asciiTheme="majorBidi" w:hAnsiTheme="majorBidi" w:cstheme="majorBidi"/>
          <w:bCs/>
          <w:sz w:val="24"/>
          <w:szCs w:val="24"/>
          <w:lang w:val="en-US"/>
        </w:rPr>
        <w:footnoteReference w:id="15"/>
      </w:r>
      <w:r w:rsidR="00EA6FB1">
        <w:rPr>
          <w:rFonts w:asciiTheme="majorBidi" w:hAnsiTheme="majorBidi" w:cstheme="majorBidi"/>
          <w:bCs/>
          <w:sz w:val="24"/>
          <w:szCs w:val="24"/>
          <w:lang w:val="en-US"/>
        </w:rPr>
        <w:t xml:space="preserve"> But, consider the </w:t>
      </w:r>
      <w:r w:rsidR="00EA6FB1">
        <w:rPr>
          <w:rFonts w:asciiTheme="majorBidi" w:hAnsiTheme="majorBidi" w:cstheme="majorBidi"/>
          <w:bCs/>
          <w:sz w:val="24"/>
          <w:szCs w:val="24"/>
          <w:lang w:val="en-US"/>
        </w:rPr>
        <w:lastRenderedPageBreak/>
        <w:t xml:space="preserve">following example. </w:t>
      </w:r>
      <w:r w:rsidR="00402207">
        <w:rPr>
          <w:rFonts w:asciiTheme="majorBidi" w:hAnsiTheme="majorBidi" w:cstheme="majorBidi"/>
          <w:bCs/>
          <w:sz w:val="24"/>
          <w:szCs w:val="24"/>
          <w:lang w:val="en-US"/>
        </w:rPr>
        <w:t xml:space="preserve">Suppose that I believe (correctly) that my neighbor’s door is green based on my reliably functioning memory of seeing her paint it green last week. Ordinarily, this would suffice for </w:t>
      </w:r>
      <w:r w:rsidR="00402207" w:rsidRPr="00A410D3">
        <w:rPr>
          <w:rFonts w:asciiTheme="majorBidi" w:hAnsiTheme="majorBidi" w:cstheme="majorBidi"/>
          <w:bCs/>
          <w:i/>
          <w:sz w:val="24"/>
          <w:szCs w:val="24"/>
          <w:lang w:val="en-US"/>
        </w:rPr>
        <w:t>knowing</w:t>
      </w:r>
      <w:r w:rsidR="00402207">
        <w:rPr>
          <w:rFonts w:asciiTheme="majorBidi" w:hAnsiTheme="majorBidi" w:cstheme="majorBidi"/>
          <w:bCs/>
          <w:sz w:val="24"/>
          <w:szCs w:val="24"/>
          <w:lang w:val="en-US"/>
        </w:rPr>
        <w:t xml:space="preserve"> the </w:t>
      </w:r>
      <w:r w:rsidR="007A1AA0">
        <w:rPr>
          <w:rFonts w:asciiTheme="majorBidi" w:hAnsiTheme="majorBidi" w:cstheme="majorBidi"/>
          <w:bCs/>
          <w:sz w:val="24"/>
          <w:szCs w:val="24"/>
          <w:lang w:val="en-US"/>
        </w:rPr>
        <w:t xml:space="preserve">door is green. But suppose </w:t>
      </w:r>
      <w:r w:rsidR="00402207">
        <w:rPr>
          <w:rFonts w:asciiTheme="majorBidi" w:hAnsiTheme="majorBidi" w:cstheme="majorBidi"/>
          <w:bCs/>
          <w:sz w:val="24"/>
          <w:szCs w:val="24"/>
          <w:lang w:val="en-US"/>
        </w:rPr>
        <w:t xml:space="preserve">I now look at the door and it appears plainly orange </w:t>
      </w:r>
      <w:r w:rsidR="009D783E">
        <w:rPr>
          <w:rFonts w:asciiTheme="majorBidi" w:hAnsiTheme="majorBidi" w:cstheme="majorBidi"/>
          <w:bCs/>
          <w:sz w:val="24"/>
          <w:szCs w:val="24"/>
          <w:lang w:val="en-US"/>
        </w:rPr>
        <w:t>(</w:t>
      </w:r>
      <w:r w:rsidR="00402207">
        <w:rPr>
          <w:rFonts w:asciiTheme="majorBidi" w:hAnsiTheme="majorBidi" w:cstheme="majorBidi"/>
          <w:bCs/>
          <w:sz w:val="24"/>
          <w:szCs w:val="24"/>
          <w:lang w:val="en-US"/>
        </w:rPr>
        <w:t>owing to some convincing illusion</w:t>
      </w:r>
      <w:r w:rsidR="009D783E">
        <w:rPr>
          <w:rFonts w:asciiTheme="majorBidi" w:hAnsiTheme="majorBidi" w:cstheme="majorBidi"/>
          <w:bCs/>
          <w:sz w:val="24"/>
          <w:szCs w:val="24"/>
          <w:lang w:val="en-US"/>
        </w:rPr>
        <w:t>)</w:t>
      </w:r>
      <w:r w:rsidR="00402207">
        <w:rPr>
          <w:rFonts w:asciiTheme="majorBidi" w:hAnsiTheme="majorBidi" w:cstheme="majorBidi"/>
          <w:bCs/>
          <w:sz w:val="24"/>
          <w:szCs w:val="24"/>
          <w:lang w:val="en-US"/>
        </w:rPr>
        <w:t>. If</w:t>
      </w:r>
      <w:r w:rsidR="00C36109">
        <w:rPr>
          <w:rFonts w:asciiTheme="majorBidi" w:hAnsiTheme="majorBidi" w:cstheme="majorBidi"/>
          <w:bCs/>
          <w:sz w:val="24"/>
          <w:szCs w:val="24"/>
          <w:lang w:val="en-US"/>
        </w:rPr>
        <w:t>, without a second thought,</w:t>
      </w:r>
      <w:r w:rsidR="00402207">
        <w:rPr>
          <w:rFonts w:asciiTheme="majorBidi" w:hAnsiTheme="majorBidi" w:cstheme="majorBidi"/>
          <w:bCs/>
          <w:sz w:val="24"/>
          <w:szCs w:val="24"/>
          <w:lang w:val="en-US"/>
        </w:rPr>
        <w:t xml:space="preserve"> I go on believing the door is green </w:t>
      </w:r>
      <w:r w:rsidR="00BB2FAD">
        <w:rPr>
          <w:rFonts w:asciiTheme="majorBidi" w:hAnsiTheme="majorBidi" w:cstheme="majorBidi"/>
          <w:bCs/>
          <w:sz w:val="24"/>
          <w:szCs w:val="24"/>
          <w:lang w:val="en-US"/>
        </w:rPr>
        <w:t>on the original basis</w:t>
      </w:r>
      <w:r w:rsidR="00C36109">
        <w:rPr>
          <w:rFonts w:asciiTheme="majorBidi" w:hAnsiTheme="majorBidi" w:cstheme="majorBidi"/>
          <w:bCs/>
          <w:sz w:val="24"/>
          <w:szCs w:val="24"/>
          <w:lang w:val="en-US"/>
        </w:rPr>
        <w:t xml:space="preserve">, </w:t>
      </w:r>
      <w:r w:rsidR="009D783E">
        <w:rPr>
          <w:rFonts w:asciiTheme="majorBidi" w:hAnsiTheme="majorBidi" w:cstheme="majorBidi"/>
          <w:bCs/>
          <w:sz w:val="24"/>
          <w:szCs w:val="24"/>
          <w:lang w:val="en-US"/>
        </w:rPr>
        <w:t xml:space="preserve">my epistemic position is </w:t>
      </w:r>
      <w:r w:rsidR="00C36109">
        <w:rPr>
          <w:rFonts w:asciiTheme="majorBidi" w:hAnsiTheme="majorBidi" w:cstheme="majorBidi"/>
          <w:bCs/>
          <w:sz w:val="24"/>
          <w:szCs w:val="24"/>
          <w:lang w:val="en-US"/>
        </w:rPr>
        <w:t xml:space="preserve">surely </w:t>
      </w:r>
      <w:r w:rsidR="00712F4C">
        <w:rPr>
          <w:rFonts w:asciiTheme="majorBidi" w:hAnsiTheme="majorBidi" w:cstheme="majorBidi"/>
          <w:bCs/>
          <w:sz w:val="24"/>
          <w:szCs w:val="24"/>
          <w:lang w:val="en-US"/>
        </w:rPr>
        <w:t xml:space="preserve">weakened </w:t>
      </w:r>
      <w:r w:rsidR="00C36109">
        <w:rPr>
          <w:rFonts w:asciiTheme="majorBidi" w:hAnsiTheme="majorBidi" w:cstheme="majorBidi"/>
          <w:bCs/>
          <w:sz w:val="24"/>
          <w:szCs w:val="24"/>
          <w:lang w:val="en-US"/>
        </w:rPr>
        <w:t>despite my memory still functioning reliably</w:t>
      </w:r>
      <w:r w:rsidR="009D783E">
        <w:rPr>
          <w:rFonts w:asciiTheme="majorBidi" w:hAnsiTheme="majorBidi" w:cstheme="majorBidi"/>
          <w:bCs/>
          <w:sz w:val="24"/>
          <w:szCs w:val="24"/>
          <w:lang w:val="en-US"/>
        </w:rPr>
        <w:t xml:space="preserve">. </w:t>
      </w:r>
      <w:r w:rsidR="007A1AA0">
        <w:rPr>
          <w:rFonts w:asciiTheme="majorBidi" w:hAnsiTheme="majorBidi" w:cstheme="majorBidi"/>
          <w:bCs/>
          <w:sz w:val="24"/>
          <w:szCs w:val="24"/>
          <w:lang w:val="en-US"/>
        </w:rPr>
        <w:t xml:space="preserve">I give too much weight to memory </w:t>
      </w:r>
      <w:r w:rsidR="00BB2FAD">
        <w:rPr>
          <w:rFonts w:asciiTheme="majorBidi" w:hAnsiTheme="majorBidi" w:cstheme="majorBidi"/>
          <w:bCs/>
          <w:sz w:val="24"/>
          <w:szCs w:val="24"/>
          <w:lang w:val="en-US"/>
        </w:rPr>
        <w:t xml:space="preserve">here </w:t>
      </w:r>
      <w:r w:rsidR="007A1AA0">
        <w:rPr>
          <w:rFonts w:asciiTheme="majorBidi" w:hAnsiTheme="majorBidi" w:cstheme="majorBidi"/>
          <w:bCs/>
          <w:sz w:val="24"/>
          <w:szCs w:val="24"/>
          <w:lang w:val="en-US"/>
        </w:rPr>
        <w:t>and not enough to current experiences</w:t>
      </w:r>
      <w:r w:rsidR="00BB2FAD">
        <w:rPr>
          <w:rFonts w:asciiTheme="majorBidi" w:hAnsiTheme="majorBidi" w:cstheme="majorBidi"/>
          <w:bCs/>
          <w:sz w:val="24"/>
          <w:szCs w:val="24"/>
          <w:lang w:val="en-US"/>
        </w:rPr>
        <w:t xml:space="preserve"> which call the belief into doubt</w:t>
      </w:r>
      <w:r w:rsidR="007A1AA0">
        <w:rPr>
          <w:rFonts w:asciiTheme="majorBidi" w:hAnsiTheme="majorBidi" w:cstheme="majorBidi"/>
          <w:bCs/>
          <w:sz w:val="24"/>
          <w:szCs w:val="24"/>
          <w:lang w:val="en-US"/>
        </w:rPr>
        <w:t xml:space="preserve">. </w:t>
      </w:r>
      <w:r w:rsidR="00712F4C">
        <w:rPr>
          <w:rFonts w:asciiTheme="majorBidi" w:hAnsiTheme="majorBidi" w:cstheme="majorBidi"/>
          <w:bCs/>
          <w:sz w:val="24"/>
          <w:szCs w:val="24"/>
          <w:lang w:val="en-US"/>
        </w:rPr>
        <w:t xml:space="preserve">What I should do is reappraise my belief in light of how things now appear. </w:t>
      </w:r>
      <w:r w:rsidR="007A1AA0">
        <w:rPr>
          <w:rFonts w:asciiTheme="majorBidi" w:hAnsiTheme="majorBidi" w:cstheme="majorBidi"/>
          <w:bCs/>
          <w:sz w:val="24"/>
          <w:szCs w:val="24"/>
          <w:lang w:val="en-US"/>
        </w:rPr>
        <w:t xml:space="preserve">Hence, </w:t>
      </w:r>
      <w:r w:rsidR="009D783E" w:rsidRPr="00C36109">
        <w:rPr>
          <w:rFonts w:asciiTheme="majorBidi" w:hAnsiTheme="majorBidi" w:cstheme="majorBidi"/>
          <w:bCs/>
          <w:i/>
          <w:sz w:val="24"/>
          <w:szCs w:val="24"/>
          <w:lang w:val="en-US"/>
        </w:rPr>
        <w:t>the way I</w:t>
      </w:r>
      <w:r w:rsidR="009D783E">
        <w:rPr>
          <w:rFonts w:asciiTheme="majorBidi" w:hAnsiTheme="majorBidi" w:cstheme="majorBidi"/>
          <w:bCs/>
          <w:sz w:val="24"/>
          <w:szCs w:val="24"/>
          <w:lang w:val="en-US"/>
        </w:rPr>
        <w:t xml:space="preserve"> </w:t>
      </w:r>
      <w:r w:rsidR="009D783E" w:rsidRPr="00C10336">
        <w:rPr>
          <w:rFonts w:asciiTheme="majorBidi" w:hAnsiTheme="majorBidi" w:cstheme="majorBidi"/>
          <w:bCs/>
          <w:i/>
          <w:sz w:val="24"/>
          <w:szCs w:val="24"/>
          <w:lang w:val="en-US"/>
        </w:rPr>
        <w:t>regulate my beliefs</w:t>
      </w:r>
      <w:r w:rsidR="009D783E">
        <w:rPr>
          <w:rFonts w:asciiTheme="majorBidi" w:hAnsiTheme="majorBidi" w:cstheme="majorBidi"/>
          <w:bCs/>
          <w:sz w:val="24"/>
          <w:szCs w:val="24"/>
          <w:lang w:val="en-US"/>
        </w:rPr>
        <w:t xml:space="preserve"> </w:t>
      </w:r>
      <w:r w:rsidR="009D783E" w:rsidRPr="009D783E">
        <w:rPr>
          <w:rFonts w:asciiTheme="majorBidi" w:hAnsiTheme="majorBidi" w:cstheme="majorBidi"/>
          <w:bCs/>
          <w:sz w:val="24"/>
          <w:szCs w:val="24"/>
          <w:lang w:val="en-US"/>
        </w:rPr>
        <w:t>is unreliable</w:t>
      </w:r>
      <w:r w:rsidR="00712F4C">
        <w:rPr>
          <w:rFonts w:asciiTheme="majorBidi" w:hAnsiTheme="majorBidi" w:cstheme="majorBidi"/>
          <w:bCs/>
          <w:sz w:val="24"/>
          <w:szCs w:val="24"/>
          <w:lang w:val="en-US"/>
        </w:rPr>
        <w:t xml:space="preserve"> here</w:t>
      </w:r>
      <w:r w:rsidR="00EA691B">
        <w:rPr>
          <w:rFonts w:asciiTheme="majorBidi" w:hAnsiTheme="majorBidi" w:cstheme="majorBidi"/>
          <w:bCs/>
          <w:sz w:val="24"/>
          <w:szCs w:val="24"/>
          <w:lang w:val="en-US"/>
        </w:rPr>
        <w:t>;</w:t>
      </w:r>
      <w:r w:rsidR="007A1AA0">
        <w:rPr>
          <w:rFonts w:asciiTheme="majorBidi" w:hAnsiTheme="majorBidi" w:cstheme="majorBidi"/>
          <w:bCs/>
          <w:sz w:val="24"/>
          <w:szCs w:val="24"/>
          <w:lang w:val="en-US"/>
        </w:rPr>
        <w:t xml:space="preserve"> </w:t>
      </w:r>
      <w:r w:rsidR="00EA691B">
        <w:rPr>
          <w:rFonts w:asciiTheme="majorBidi" w:hAnsiTheme="majorBidi" w:cstheme="majorBidi"/>
          <w:bCs/>
          <w:sz w:val="24"/>
          <w:szCs w:val="24"/>
          <w:lang w:val="en-US"/>
        </w:rPr>
        <w:t xml:space="preserve">it </w:t>
      </w:r>
      <w:r w:rsidR="007A1AA0">
        <w:rPr>
          <w:rFonts w:asciiTheme="majorBidi" w:hAnsiTheme="majorBidi" w:cstheme="majorBidi"/>
          <w:bCs/>
          <w:sz w:val="24"/>
          <w:szCs w:val="24"/>
          <w:lang w:val="en-US"/>
        </w:rPr>
        <w:t xml:space="preserve">could easily </w:t>
      </w:r>
      <w:r w:rsidR="00EA691B">
        <w:rPr>
          <w:rFonts w:asciiTheme="majorBidi" w:hAnsiTheme="majorBidi" w:cstheme="majorBidi"/>
          <w:bCs/>
          <w:sz w:val="24"/>
          <w:szCs w:val="24"/>
          <w:lang w:val="en-US"/>
        </w:rPr>
        <w:t>have le</w:t>
      </w:r>
      <w:r w:rsidR="007A1AA0">
        <w:rPr>
          <w:rFonts w:asciiTheme="majorBidi" w:hAnsiTheme="majorBidi" w:cstheme="majorBidi"/>
          <w:bCs/>
          <w:sz w:val="24"/>
          <w:szCs w:val="24"/>
          <w:lang w:val="en-US"/>
        </w:rPr>
        <w:t>d to error</w:t>
      </w:r>
      <w:r w:rsidR="00EA691B">
        <w:rPr>
          <w:rFonts w:asciiTheme="majorBidi" w:hAnsiTheme="majorBidi" w:cstheme="majorBidi"/>
          <w:bCs/>
          <w:sz w:val="24"/>
          <w:szCs w:val="24"/>
          <w:lang w:val="en-US"/>
        </w:rPr>
        <w:t>.</w:t>
      </w:r>
      <w:r w:rsidR="00BB2FAD">
        <w:rPr>
          <w:rStyle w:val="FootnoteReference"/>
          <w:rFonts w:asciiTheme="majorBidi" w:hAnsiTheme="majorBidi" w:cstheme="majorBidi"/>
          <w:bCs/>
          <w:sz w:val="24"/>
          <w:szCs w:val="24"/>
          <w:lang w:val="en-US"/>
        </w:rPr>
        <w:footnoteReference w:id="16"/>
      </w:r>
      <w:r w:rsidR="00EA691B">
        <w:rPr>
          <w:rFonts w:asciiTheme="majorBidi" w:hAnsiTheme="majorBidi" w:cstheme="majorBidi"/>
          <w:bCs/>
          <w:sz w:val="24"/>
          <w:szCs w:val="24"/>
          <w:lang w:val="en-US"/>
        </w:rPr>
        <w:t xml:space="preserve"> </w:t>
      </w:r>
      <w:r w:rsidR="00BB2FAD">
        <w:rPr>
          <w:rFonts w:asciiTheme="majorBidi" w:hAnsiTheme="majorBidi" w:cstheme="majorBidi"/>
          <w:bCs/>
          <w:sz w:val="24"/>
          <w:szCs w:val="24"/>
          <w:lang w:val="en-US"/>
        </w:rPr>
        <w:t>(</w:t>
      </w:r>
      <w:r w:rsidR="00EA691B">
        <w:rPr>
          <w:rFonts w:asciiTheme="majorBidi" w:hAnsiTheme="majorBidi" w:cstheme="majorBidi"/>
          <w:bCs/>
          <w:sz w:val="24"/>
          <w:szCs w:val="24"/>
          <w:lang w:val="en-US"/>
        </w:rPr>
        <w:t xml:space="preserve">The fact that </w:t>
      </w:r>
      <w:r w:rsidR="009D783E">
        <w:rPr>
          <w:rFonts w:asciiTheme="majorBidi" w:hAnsiTheme="majorBidi" w:cstheme="majorBidi"/>
          <w:bCs/>
          <w:sz w:val="24"/>
          <w:szCs w:val="24"/>
          <w:lang w:val="en-US"/>
        </w:rPr>
        <w:t>appearances</w:t>
      </w:r>
      <w:r w:rsidR="00402207">
        <w:rPr>
          <w:rFonts w:asciiTheme="majorBidi" w:hAnsiTheme="majorBidi" w:cstheme="majorBidi"/>
          <w:bCs/>
          <w:sz w:val="24"/>
          <w:szCs w:val="24"/>
          <w:lang w:val="en-US"/>
        </w:rPr>
        <w:t xml:space="preserve"> </w:t>
      </w:r>
      <w:r w:rsidR="00EA691B">
        <w:rPr>
          <w:rFonts w:asciiTheme="majorBidi" w:hAnsiTheme="majorBidi" w:cstheme="majorBidi"/>
          <w:bCs/>
          <w:sz w:val="24"/>
          <w:szCs w:val="24"/>
          <w:lang w:val="en-US"/>
        </w:rPr>
        <w:t xml:space="preserve">happen to be </w:t>
      </w:r>
      <w:r w:rsidR="009D783E">
        <w:rPr>
          <w:rFonts w:asciiTheme="majorBidi" w:hAnsiTheme="majorBidi" w:cstheme="majorBidi"/>
          <w:bCs/>
          <w:sz w:val="24"/>
          <w:szCs w:val="24"/>
          <w:lang w:val="en-US"/>
        </w:rPr>
        <w:t xml:space="preserve">deceptive </w:t>
      </w:r>
      <w:r w:rsidR="007A1AA0">
        <w:rPr>
          <w:rFonts w:asciiTheme="majorBidi" w:hAnsiTheme="majorBidi" w:cstheme="majorBidi"/>
          <w:bCs/>
          <w:sz w:val="24"/>
          <w:szCs w:val="24"/>
          <w:lang w:val="en-US"/>
        </w:rPr>
        <w:t xml:space="preserve">doesn’t </w:t>
      </w:r>
      <w:r w:rsidR="00EA691B">
        <w:rPr>
          <w:rFonts w:asciiTheme="majorBidi" w:hAnsiTheme="majorBidi" w:cstheme="majorBidi"/>
          <w:bCs/>
          <w:sz w:val="24"/>
          <w:szCs w:val="24"/>
          <w:lang w:val="en-US"/>
        </w:rPr>
        <w:t>save my epistemic posi</w:t>
      </w:r>
      <w:r w:rsidR="00BB2FAD">
        <w:rPr>
          <w:rFonts w:asciiTheme="majorBidi" w:hAnsiTheme="majorBidi" w:cstheme="majorBidi"/>
          <w:bCs/>
          <w:sz w:val="24"/>
          <w:szCs w:val="24"/>
          <w:lang w:val="en-US"/>
        </w:rPr>
        <w:t>tion from weakening because the deception</w:t>
      </w:r>
      <w:r w:rsidR="00EA691B">
        <w:rPr>
          <w:rFonts w:asciiTheme="majorBidi" w:hAnsiTheme="majorBidi" w:cstheme="majorBidi"/>
          <w:bCs/>
          <w:sz w:val="24"/>
          <w:szCs w:val="24"/>
          <w:lang w:val="en-US"/>
        </w:rPr>
        <w:t xml:space="preserve"> is something I have no reason to suspect.</w:t>
      </w:r>
      <w:r w:rsidR="00BB2FAD">
        <w:rPr>
          <w:rFonts w:asciiTheme="majorBidi" w:hAnsiTheme="majorBidi" w:cstheme="majorBidi"/>
          <w:bCs/>
          <w:sz w:val="24"/>
          <w:szCs w:val="24"/>
          <w:lang w:val="en-US"/>
        </w:rPr>
        <w:t>)</w:t>
      </w:r>
      <w:r w:rsidR="00402207">
        <w:rPr>
          <w:rFonts w:asciiTheme="majorBidi" w:hAnsiTheme="majorBidi" w:cstheme="majorBidi"/>
          <w:bCs/>
          <w:sz w:val="24"/>
          <w:szCs w:val="24"/>
          <w:lang w:val="en-US"/>
        </w:rPr>
        <w:t xml:space="preserve"> </w:t>
      </w:r>
    </w:p>
    <w:p w:rsidR="00EA6FB1" w:rsidRDefault="00EA6FB1" w:rsidP="00EA691B">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sidR="007A1AA0">
        <w:rPr>
          <w:rFonts w:asciiTheme="majorBidi" w:hAnsiTheme="majorBidi" w:cstheme="majorBidi"/>
          <w:bCs/>
          <w:sz w:val="24"/>
          <w:szCs w:val="24"/>
          <w:lang w:val="en-US"/>
        </w:rPr>
        <w:t>The point of the example</w:t>
      </w:r>
      <w:r w:rsidR="00EA691B">
        <w:rPr>
          <w:rFonts w:asciiTheme="majorBidi" w:hAnsiTheme="majorBidi" w:cstheme="majorBidi"/>
          <w:bCs/>
          <w:sz w:val="24"/>
          <w:szCs w:val="24"/>
          <w:lang w:val="en-US"/>
        </w:rPr>
        <w:t>, then,</w:t>
      </w:r>
      <w:r w:rsidR="007A1AA0">
        <w:rPr>
          <w:rFonts w:asciiTheme="majorBidi" w:hAnsiTheme="majorBidi" w:cstheme="majorBidi"/>
          <w:bCs/>
          <w:sz w:val="24"/>
          <w:szCs w:val="24"/>
          <w:lang w:val="en-US"/>
        </w:rPr>
        <w:t xml:space="preserve"> is that it’s </w:t>
      </w:r>
      <w:r>
        <w:rPr>
          <w:rFonts w:asciiTheme="majorBidi" w:hAnsiTheme="majorBidi" w:cstheme="majorBidi"/>
          <w:bCs/>
          <w:sz w:val="24"/>
          <w:szCs w:val="24"/>
          <w:lang w:val="en-US"/>
        </w:rPr>
        <w:t xml:space="preserve">certainly </w:t>
      </w:r>
      <w:r w:rsidRPr="007A1AA0">
        <w:rPr>
          <w:rFonts w:asciiTheme="majorBidi" w:hAnsiTheme="majorBidi" w:cstheme="majorBidi"/>
          <w:bCs/>
          <w:i/>
          <w:iCs/>
          <w:sz w:val="24"/>
          <w:szCs w:val="24"/>
          <w:lang w:val="en-US"/>
        </w:rPr>
        <w:t>possible</w:t>
      </w:r>
      <w:r>
        <w:rPr>
          <w:rFonts w:asciiTheme="majorBidi" w:hAnsiTheme="majorBidi" w:cstheme="majorBidi"/>
          <w:bCs/>
          <w:sz w:val="24"/>
          <w:szCs w:val="24"/>
          <w:lang w:val="en-US"/>
        </w:rPr>
        <w:t xml:space="preserve"> </w:t>
      </w:r>
      <w:r w:rsidR="007A1AA0">
        <w:rPr>
          <w:rFonts w:asciiTheme="majorBidi" w:hAnsiTheme="majorBidi" w:cstheme="majorBidi"/>
          <w:bCs/>
          <w:sz w:val="24"/>
          <w:szCs w:val="24"/>
          <w:lang w:val="en-US"/>
        </w:rPr>
        <w:t xml:space="preserve">for </w:t>
      </w:r>
      <w:r>
        <w:rPr>
          <w:rFonts w:asciiTheme="majorBidi" w:hAnsiTheme="majorBidi" w:cstheme="majorBidi"/>
          <w:bCs/>
          <w:sz w:val="24"/>
          <w:szCs w:val="24"/>
          <w:lang w:val="en-US"/>
        </w:rPr>
        <w:t xml:space="preserve">Hannah’s epistemic position </w:t>
      </w:r>
      <w:r w:rsidR="007A1AA0">
        <w:rPr>
          <w:rFonts w:asciiTheme="majorBidi" w:hAnsiTheme="majorBidi" w:cstheme="majorBidi"/>
          <w:bCs/>
          <w:sz w:val="24"/>
          <w:szCs w:val="24"/>
          <w:lang w:val="en-US"/>
        </w:rPr>
        <w:t xml:space="preserve">to weaken </w:t>
      </w:r>
      <w:r w:rsidR="00CD159F">
        <w:rPr>
          <w:rFonts w:asciiTheme="majorBidi" w:hAnsiTheme="majorBidi" w:cstheme="majorBidi"/>
          <w:bCs/>
          <w:sz w:val="24"/>
          <w:szCs w:val="24"/>
          <w:lang w:val="en-US"/>
        </w:rPr>
        <w:t>while her belief continues</w:t>
      </w:r>
      <w:r>
        <w:rPr>
          <w:rFonts w:asciiTheme="majorBidi" w:hAnsiTheme="majorBidi" w:cstheme="majorBidi"/>
          <w:bCs/>
          <w:sz w:val="24"/>
          <w:szCs w:val="24"/>
          <w:lang w:val="en-US"/>
        </w:rPr>
        <w:t xml:space="preserve"> </w:t>
      </w:r>
      <w:r w:rsidR="00B1629A">
        <w:rPr>
          <w:rFonts w:asciiTheme="majorBidi" w:hAnsiTheme="majorBidi" w:cstheme="majorBidi"/>
          <w:bCs/>
          <w:sz w:val="24"/>
          <w:szCs w:val="24"/>
          <w:lang w:val="en-US"/>
        </w:rPr>
        <w:t xml:space="preserve">to be </w:t>
      </w:r>
      <w:r w:rsidR="00BB2FAD">
        <w:rPr>
          <w:rFonts w:asciiTheme="majorBidi" w:hAnsiTheme="majorBidi" w:cstheme="majorBidi"/>
          <w:bCs/>
          <w:sz w:val="24"/>
          <w:szCs w:val="24"/>
          <w:lang w:val="en-US"/>
        </w:rPr>
        <w:t xml:space="preserve">held on the same basis as in LOW STAKES and her memory continues to be just as </w:t>
      </w:r>
      <w:r w:rsidR="00CD159F">
        <w:rPr>
          <w:rFonts w:asciiTheme="majorBidi" w:hAnsiTheme="majorBidi" w:cstheme="majorBidi"/>
          <w:bCs/>
          <w:sz w:val="24"/>
          <w:szCs w:val="24"/>
          <w:lang w:val="en-US"/>
        </w:rPr>
        <w:t xml:space="preserve">reliable. </w:t>
      </w:r>
      <w:r w:rsidR="00EA691B">
        <w:rPr>
          <w:rFonts w:asciiTheme="majorBidi" w:hAnsiTheme="majorBidi" w:cstheme="majorBidi"/>
          <w:bCs/>
          <w:sz w:val="24"/>
          <w:szCs w:val="24"/>
          <w:lang w:val="en-US"/>
        </w:rPr>
        <w:t xml:space="preserve">However, </w:t>
      </w:r>
      <w:r w:rsidR="008814AB">
        <w:rPr>
          <w:rFonts w:asciiTheme="majorBidi" w:hAnsiTheme="majorBidi" w:cstheme="majorBidi"/>
          <w:bCs/>
          <w:sz w:val="24"/>
          <w:szCs w:val="24"/>
          <w:lang w:val="en-US"/>
        </w:rPr>
        <w:t>Hannah’s case is very different from the g</w:t>
      </w:r>
      <w:r w:rsidR="00CD159F">
        <w:rPr>
          <w:rFonts w:asciiTheme="majorBidi" w:hAnsiTheme="majorBidi" w:cstheme="majorBidi"/>
          <w:bCs/>
          <w:sz w:val="24"/>
          <w:szCs w:val="24"/>
          <w:lang w:val="en-US"/>
        </w:rPr>
        <w:t>reen door example</w:t>
      </w:r>
      <w:r w:rsidR="008814AB">
        <w:rPr>
          <w:rFonts w:asciiTheme="majorBidi" w:hAnsiTheme="majorBidi" w:cstheme="majorBidi"/>
          <w:bCs/>
          <w:sz w:val="24"/>
          <w:szCs w:val="24"/>
          <w:lang w:val="en-US"/>
        </w:rPr>
        <w:t xml:space="preserve">. </w:t>
      </w:r>
      <w:r w:rsidR="00CD159F">
        <w:rPr>
          <w:rFonts w:asciiTheme="majorBidi" w:hAnsiTheme="majorBidi" w:cstheme="majorBidi"/>
          <w:bCs/>
          <w:sz w:val="24"/>
          <w:szCs w:val="24"/>
          <w:lang w:val="en-US"/>
        </w:rPr>
        <w:t>Wh</w:t>
      </w:r>
      <w:r w:rsidR="00BB2FAD">
        <w:rPr>
          <w:rFonts w:asciiTheme="majorBidi" w:hAnsiTheme="majorBidi" w:cstheme="majorBidi"/>
          <w:bCs/>
          <w:sz w:val="24"/>
          <w:szCs w:val="24"/>
          <w:lang w:val="en-US"/>
        </w:rPr>
        <w:t xml:space="preserve">at’s </w:t>
      </w:r>
      <w:r w:rsidR="00712F4C">
        <w:rPr>
          <w:rFonts w:asciiTheme="majorBidi" w:hAnsiTheme="majorBidi" w:cstheme="majorBidi"/>
          <w:bCs/>
          <w:sz w:val="24"/>
          <w:szCs w:val="24"/>
          <w:lang w:val="en-US"/>
        </w:rPr>
        <w:t xml:space="preserve">needed is a </w:t>
      </w:r>
      <w:r w:rsidR="00BB2FAD">
        <w:rPr>
          <w:rFonts w:asciiTheme="majorBidi" w:hAnsiTheme="majorBidi" w:cstheme="majorBidi"/>
          <w:bCs/>
          <w:sz w:val="24"/>
          <w:szCs w:val="24"/>
          <w:lang w:val="en-US"/>
        </w:rPr>
        <w:t>reason wh</w:t>
      </w:r>
      <w:r w:rsidR="00CD159F">
        <w:rPr>
          <w:rFonts w:asciiTheme="majorBidi" w:hAnsiTheme="majorBidi" w:cstheme="majorBidi"/>
          <w:bCs/>
          <w:sz w:val="24"/>
          <w:szCs w:val="24"/>
          <w:lang w:val="en-US"/>
        </w:rPr>
        <w:t xml:space="preserve">y </w:t>
      </w:r>
      <w:r w:rsidR="00BB2FAD">
        <w:rPr>
          <w:rFonts w:asciiTheme="majorBidi" w:hAnsiTheme="majorBidi" w:cstheme="majorBidi"/>
          <w:bCs/>
          <w:sz w:val="24"/>
          <w:szCs w:val="24"/>
          <w:lang w:val="en-US"/>
        </w:rPr>
        <w:t>her epistemic position</w:t>
      </w:r>
      <w:r w:rsidR="00EA691B">
        <w:rPr>
          <w:rFonts w:asciiTheme="majorBidi" w:hAnsiTheme="majorBidi" w:cstheme="majorBidi"/>
          <w:bCs/>
          <w:sz w:val="24"/>
          <w:szCs w:val="24"/>
          <w:lang w:val="en-US"/>
        </w:rPr>
        <w:t xml:space="preserve"> </w:t>
      </w:r>
      <w:r w:rsidR="00BB2FAD">
        <w:rPr>
          <w:rFonts w:asciiTheme="majorBidi" w:hAnsiTheme="majorBidi" w:cstheme="majorBidi"/>
          <w:bCs/>
          <w:sz w:val="24"/>
          <w:szCs w:val="24"/>
          <w:lang w:val="en-US"/>
        </w:rPr>
        <w:t xml:space="preserve">is </w:t>
      </w:r>
      <w:r w:rsidR="00712F4C">
        <w:rPr>
          <w:rFonts w:asciiTheme="majorBidi" w:hAnsiTheme="majorBidi" w:cstheme="majorBidi"/>
          <w:bCs/>
          <w:sz w:val="24"/>
          <w:szCs w:val="24"/>
          <w:lang w:val="en-US"/>
        </w:rPr>
        <w:t xml:space="preserve">supposed to be </w:t>
      </w:r>
      <w:r w:rsidR="00EA691B">
        <w:rPr>
          <w:rFonts w:asciiTheme="majorBidi" w:hAnsiTheme="majorBidi" w:cstheme="majorBidi"/>
          <w:bCs/>
          <w:sz w:val="24"/>
          <w:szCs w:val="24"/>
          <w:lang w:val="en-US"/>
        </w:rPr>
        <w:t>weaken</w:t>
      </w:r>
      <w:r w:rsidR="00712F4C">
        <w:rPr>
          <w:rFonts w:asciiTheme="majorBidi" w:hAnsiTheme="majorBidi" w:cstheme="majorBidi"/>
          <w:bCs/>
          <w:sz w:val="24"/>
          <w:szCs w:val="24"/>
          <w:lang w:val="en-US"/>
        </w:rPr>
        <w:t>ed in HIGH STAKES</w:t>
      </w:r>
      <w:r w:rsidR="00B77690">
        <w:rPr>
          <w:rFonts w:asciiTheme="majorBidi" w:hAnsiTheme="majorBidi" w:cstheme="majorBidi"/>
          <w:bCs/>
          <w:sz w:val="24"/>
          <w:szCs w:val="24"/>
          <w:lang w:val="en-US"/>
        </w:rPr>
        <w:t>.</w:t>
      </w:r>
      <w:r w:rsidR="00CD159F">
        <w:rPr>
          <w:rFonts w:asciiTheme="majorBidi" w:hAnsiTheme="majorBidi" w:cstheme="majorBidi"/>
          <w:bCs/>
          <w:sz w:val="24"/>
          <w:szCs w:val="24"/>
          <w:lang w:val="en-US"/>
        </w:rPr>
        <w:t xml:space="preserve"> </w:t>
      </w:r>
    </w:p>
    <w:p w:rsidR="00FE565B" w:rsidRDefault="008814AB" w:rsidP="00EA691B">
      <w:pPr>
        <w:widowControl w:val="0"/>
        <w:autoSpaceDE w:val="0"/>
        <w:autoSpaceDN w:val="0"/>
        <w:adjustRightInd w:val="0"/>
        <w:spacing w:after="0" w:line="480" w:lineRule="auto"/>
        <w:rPr>
          <w:rFonts w:ascii="Times New Roman" w:hAnsi="Times New Roman" w:cs="Times New Roman"/>
          <w:sz w:val="24"/>
          <w:szCs w:val="24"/>
        </w:rPr>
      </w:pPr>
      <w:r>
        <w:rPr>
          <w:rFonts w:asciiTheme="majorBidi" w:hAnsiTheme="majorBidi" w:cstheme="majorBidi"/>
          <w:bCs/>
          <w:sz w:val="24"/>
          <w:szCs w:val="24"/>
          <w:lang w:val="en-US"/>
        </w:rPr>
        <w:tab/>
        <w:t>Nagel</w:t>
      </w:r>
      <w:r w:rsidR="00E23A80">
        <w:rPr>
          <w:rFonts w:asciiTheme="majorBidi" w:hAnsiTheme="majorBidi" w:cstheme="majorBidi"/>
          <w:bCs/>
          <w:sz w:val="24"/>
          <w:szCs w:val="24"/>
          <w:lang w:val="en-US"/>
        </w:rPr>
        <w:t>’s answer</w:t>
      </w:r>
      <w:r>
        <w:rPr>
          <w:rFonts w:asciiTheme="majorBidi" w:hAnsiTheme="majorBidi" w:cstheme="majorBidi"/>
          <w:bCs/>
          <w:sz w:val="24"/>
          <w:szCs w:val="24"/>
          <w:lang w:val="en-US"/>
        </w:rPr>
        <w:t xml:space="preserve"> seems to be</w:t>
      </w:r>
      <w:r w:rsidR="00712F4C">
        <w:rPr>
          <w:rFonts w:asciiTheme="majorBidi" w:hAnsiTheme="majorBidi" w:cstheme="majorBidi"/>
          <w:bCs/>
          <w:sz w:val="24"/>
          <w:szCs w:val="24"/>
          <w:lang w:val="en-US"/>
        </w:rPr>
        <w:t xml:space="preserve"> this</w:t>
      </w:r>
      <w:r w:rsidR="00BB2FAD">
        <w:rPr>
          <w:rFonts w:asciiTheme="majorBidi" w:hAnsiTheme="majorBidi" w:cstheme="majorBidi"/>
          <w:bCs/>
          <w:sz w:val="24"/>
          <w:szCs w:val="24"/>
          <w:lang w:val="en-US"/>
        </w:rPr>
        <w:t>:</w:t>
      </w:r>
      <w:r w:rsidR="00CD159F">
        <w:rPr>
          <w:rFonts w:asciiTheme="majorBidi" w:hAnsiTheme="majorBidi" w:cstheme="majorBidi"/>
          <w:bCs/>
          <w:sz w:val="24"/>
          <w:szCs w:val="24"/>
          <w:lang w:val="en-US"/>
        </w:rPr>
        <w:t xml:space="preserve"> Hannah’s epistemic position weakens because she </w:t>
      </w:r>
      <w:r w:rsidR="00CD159F">
        <w:rPr>
          <w:rFonts w:asciiTheme="majorBidi" w:hAnsiTheme="majorBidi" w:cstheme="majorBidi"/>
          <w:bCs/>
          <w:i/>
          <w:sz w:val="24"/>
          <w:szCs w:val="24"/>
          <w:lang w:val="en-US"/>
        </w:rPr>
        <w:t>ignores</w:t>
      </w:r>
      <w:r w:rsidRPr="008814AB">
        <w:rPr>
          <w:rFonts w:asciiTheme="majorBidi" w:hAnsiTheme="majorBidi" w:cstheme="majorBidi"/>
          <w:bCs/>
          <w:i/>
          <w:sz w:val="24"/>
          <w:szCs w:val="24"/>
          <w:lang w:val="en-US"/>
        </w:rPr>
        <w:t xml:space="preserve"> her epistemic anxiety</w:t>
      </w:r>
      <w:r>
        <w:rPr>
          <w:rFonts w:asciiTheme="majorBidi" w:hAnsiTheme="majorBidi" w:cstheme="majorBidi"/>
          <w:bCs/>
          <w:sz w:val="24"/>
          <w:szCs w:val="24"/>
          <w:lang w:val="en-US"/>
        </w:rPr>
        <w:t xml:space="preserve">. </w:t>
      </w:r>
      <w:r w:rsidR="007D5777">
        <w:rPr>
          <w:rFonts w:asciiTheme="majorBidi" w:hAnsiTheme="majorBidi" w:cstheme="majorBidi"/>
          <w:bCs/>
          <w:sz w:val="24"/>
          <w:szCs w:val="24"/>
          <w:lang w:val="en-US"/>
        </w:rPr>
        <w:t xml:space="preserve">For Nagel, </w:t>
      </w:r>
      <w:r w:rsidR="007D5777" w:rsidRPr="007D6717">
        <w:rPr>
          <w:rFonts w:ascii="Times New Roman" w:hAnsi="Times New Roman" w:cs="Times New Roman"/>
          <w:bCs/>
          <w:sz w:val="24"/>
          <w:szCs w:val="24"/>
          <w:lang w:val="en-US"/>
        </w:rPr>
        <w:t>“</w:t>
      </w:r>
      <w:r w:rsidR="007D5777" w:rsidRPr="007D6717">
        <w:rPr>
          <w:rFonts w:ascii="Times New Roman" w:hAnsi="Times New Roman" w:cs="Times New Roman"/>
          <w:sz w:val="24"/>
          <w:szCs w:val="24"/>
        </w:rPr>
        <w:t xml:space="preserve">High epistemic anxiety is a signal that the task of settling the question </w:t>
      </w:r>
      <w:r w:rsidR="007D5777" w:rsidRPr="007D6717">
        <w:rPr>
          <w:rFonts w:ascii="Times New Roman" w:hAnsi="Times New Roman" w:cs="Times New Roman"/>
          <w:i/>
          <w:iCs/>
          <w:sz w:val="24"/>
          <w:szCs w:val="24"/>
        </w:rPr>
        <w:t xml:space="preserve">whether p </w:t>
      </w:r>
      <w:r w:rsidR="007D5777" w:rsidRPr="007D6717">
        <w:rPr>
          <w:rFonts w:ascii="Times New Roman" w:hAnsi="Times New Roman" w:cs="Times New Roman"/>
          <w:sz w:val="24"/>
          <w:szCs w:val="24"/>
        </w:rPr>
        <w:t>on the basis of evidence will take significant effort.”</w:t>
      </w:r>
      <w:r w:rsidR="007D5777">
        <w:rPr>
          <w:rFonts w:ascii="Times New Roman" w:hAnsi="Times New Roman" w:cs="Times New Roman"/>
          <w:sz w:val="24"/>
          <w:szCs w:val="24"/>
        </w:rPr>
        <w:t xml:space="preserve"> (2010b:</w:t>
      </w:r>
      <w:r w:rsidR="007D5777" w:rsidRPr="007D6717">
        <w:rPr>
          <w:rFonts w:ascii="Times New Roman" w:hAnsi="Times New Roman" w:cs="Times New Roman"/>
          <w:sz w:val="24"/>
          <w:szCs w:val="24"/>
        </w:rPr>
        <w:t xml:space="preserve"> p.416) </w:t>
      </w:r>
      <w:r>
        <w:rPr>
          <w:rFonts w:ascii="Times New Roman" w:hAnsi="Times New Roman" w:cs="Times New Roman"/>
          <w:sz w:val="24"/>
          <w:szCs w:val="24"/>
        </w:rPr>
        <w:t xml:space="preserve">Hannah’s </w:t>
      </w:r>
      <w:r w:rsidR="001C0513">
        <w:rPr>
          <w:rFonts w:ascii="Times New Roman" w:hAnsi="Times New Roman" w:cs="Times New Roman"/>
          <w:sz w:val="24"/>
          <w:szCs w:val="24"/>
        </w:rPr>
        <w:t xml:space="preserve">anxiety is </w:t>
      </w:r>
      <w:r w:rsidR="007D5777">
        <w:rPr>
          <w:rFonts w:ascii="Times New Roman" w:hAnsi="Times New Roman" w:cs="Times New Roman"/>
          <w:sz w:val="24"/>
          <w:szCs w:val="24"/>
        </w:rPr>
        <w:t xml:space="preserve">a </w:t>
      </w:r>
      <w:r w:rsidR="007D5777">
        <w:rPr>
          <w:rFonts w:ascii="Times New Roman" w:hAnsi="Times New Roman" w:cs="Times New Roman"/>
          <w:i/>
          <w:sz w:val="24"/>
          <w:szCs w:val="24"/>
        </w:rPr>
        <w:t>psychological</w:t>
      </w:r>
      <w:r w:rsidR="007D5777" w:rsidRPr="00007DBB">
        <w:rPr>
          <w:rFonts w:ascii="Times New Roman" w:hAnsi="Times New Roman" w:cs="Times New Roman"/>
          <w:i/>
          <w:sz w:val="24"/>
          <w:szCs w:val="24"/>
        </w:rPr>
        <w:t xml:space="preserve"> alarm</w:t>
      </w:r>
      <w:r w:rsidR="001C0513">
        <w:rPr>
          <w:rFonts w:ascii="Times New Roman" w:hAnsi="Times New Roman" w:cs="Times New Roman"/>
          <w:sz w:val="24"/>
          <w:szCs w:val="24"/>
        </w:rPr>
        <w:t xml:space="preserve"> signalling that </w:t>
      </w:r>
      <w:r>
        <w:rPr>
          <w:rFonts w:ascii="Times New Roman" w:hAnsi="Times New Roman" w:cs="Times New Roman"/>
          <w:sz w:val="24"/>
          <w:szCs w:val="24"/>
        </w:rPr>
        <w:t xml:space="preserve">her </w:t>
      </w:r>
      <w:r w:rsidR="001C0513">
        <w:rPr>
          <w:rFonts w:ascii="Times New Roman" w:hAnsi="Times New Roman" w:cs="Times New Roman"/>
          <w:sz w:val="24"/>
          <w:szCs w:val="24"/>
        </w:rPr>
        <w:t>belief</w:t>
      </w:r>
      <w:r w:rsidR="007D5777">
        <w:rPr>
          <w:rFonts w:ascii="Times New Roman" w:hAnsi="Times New Roman" w:cs="Times New Roman"/>
          <w:sz w:val="24"/>
          <w:szCs w:val="24"/>
        </w:rPr>
        <w:t xml:space="preserve"> may not be well founded. </w:t>
      </w:r>
      <w:r>
        <w:rPr>
          <w:rFonts w:ascii="Times New Roman" w:hAnsi="Times New Roman" w:cs="Times New Roman"/>
          <w:sz w:val="24"/>
          <w:szCs w:val="24"/>
        </w:rPr>
        <w:t xml:space="preserve">This should prompt Hannah to reappraise her belief. </w:t>
      </w:r>
      <w:r w:rsidR="001C0513">
        <w:rPr>
          <w:rFonts w:ascii="Times New Roman" w:hAnsi="Times New Roman" w:cs="Times New Roman"/>
          <w:sz w:val="24"/>
          <w:szCs w:val="24"/>
        </w:rPr>
        <w:t xml:space="preserve">If </w:t>
      </w:r>
      <w:r>
        <w:rPr>
          <w:rFonts w:ascii="Times New Roman" w:hAnsi="Times New Roman" w:cs="Times New Roman"/>
          <w:sz w:val="24"/>
          <w:szCs w:val="24"/>
        </w:rPr>
        <w:t xml:space="preserve">she just </w:t>
      </w:r>
      <w:r w:rsidR="00C10336">
        <w:rPr>
          <w:rFonts w:ascii="Times New Roman" w:hAnsi="Times New Roman" w:cs="Times New Roman"/>
          <w:sz w:val="24"/>
          <w:szCs w:val="24"/>
        </w:rPr>
        <w:t xml:space="preserve">goes on believing </w:t>
      </w:r>
      <w:r w:rsidR="00C10336">
        <w:rPr>
          <w:rFonts w:ascii="Times New Roman" w:hAnsi="Times New Roman" w:cs="Times New Roman"/>
          <w:sz w:val="24"/>
          <w:szCs w:val="24"/>
        </w:rPr>
        <w:lastRenderedPageBreak/>
        <w:t xml:space="preserve">the bank will be open </w:t>
      </w:r>
      <w:r w:rsidR="00BA3C49">
        <w:rPr>
          <w:rFonts w:ascii="Times New Roman" w:hAnsi="Times New Roman" w:cs="Times New Roman"/>
          <w:sz w:val="24"/>
          <w:szCs w:val="24"/>
        </w:rPr>
        <w:t>“without a second thought</w:t>
      </w:r>
      <w:r w:rsidR="00C10336">
        <w:rPr>
          <w:rFonts w:ascii="Times New Roman" w:hAnsi="Times New Roman" w:cs="Times New Roman"/>
          <w:sz w:val="24"/>
          <w:szCs w:val="24"/>
        </w:rPr>
        <w:t>”</w:t>
      </w:r>
      <w:r w:rsidR="00BA3C49">
        <w:rPr>
          <w:rFonts w:ascii="Times New Roman" w:hAnsi="Times New Roman" w:cs="Times New Roman"/>
          <w:sz w:val="24"/>
          <w:szCs w:val="24"/>
        </w:rPr>
        <w:t xml:space="preserve">, as </w:t>
      </w:r>
      <w:proofErr w:type="spellStart"/>
      <w:r w:rsidR="00BA3C49">
        <w:rPr>
          <w:rFonts w:ascii="Times New Roman" w:hAnsi="Times New Roman" w:cs="Times New Roman"/>
          <w:sz w:val="24"/>
          <w:szCs w:val="24"/>
        </w:rPr>
        <w:t>Fantl</w:t>
      </w:r>
      <w:proofErr w:type="spellEnd"/>
      <w:r w:rsidR="00BA3C49">
        <w:rPr>
          <w:rFonts w:ascii="Times New Roman" w:hAnsi="Times New Roman" w:cs="Times New Roman"/>
          <w:sz w:val="24"/>
          <w:szCs w:val="24"/>
        </w:rPr>
        <w:t xml:space="preserve"> and McGrath put it</w:t>
      </w:r>
      <w:r w:rsidR="001C0513">
        <w:rPr>
          <w:rFonts w:ascii="Times New Roman" w:hAnsi="Times New Roman" w:cs="Times New Roman"/>
          <w:sz w:val="24"/>
          <w:szCs w:val="24"/>
        </w:rPr>
        <w:t xml:space="preserve">, </w:t>
      </w:r>
      <w:r>
        <w:rPr>
          <w:rFonts w:ascii="Times New Roman" w:hAnsi="Times New Roman" w:cs="Times New Roman"/>
          <w:sz w:val="24"/>
          <w:szCs w:val="24"/>
        </w:rPr>
        <w:t>then</w:t>
      </w:r>
      <w:r w:rsidR="00CD159F">
        <w:rPr>
          <w:rFonts w:ascii="Times New Roman" w:hAnsi="Times New Roman" w:cs="Times New Roman"/>
          <w:sz w:val="24"/>
          <w:szCs w:val="24"/>
        </w:rPr>
        <w:t xml:space="preserve"> (</w:t>
      </w:r>
      <w:r w:rsidR="00E23A80">
        <w:rPr>
          <w:rFonts w:ascii="Times New Roman" w:hAnsi="Times New Roman" w:cs="Times New Roman"/>
          <w:sz w:val="24"/>
          <w:szCs w:val="24"/>
        </w:rPr>
        <w:t>the</w:t>
      </w:r>
      <w:r w:rsidR="00CD159F">
        <w:rPr>
          <w:rFonts w:ascii="Times New Roman" w:hAnsi="Times New Roman" w:cs="Times New Roman"/>
          <w:sz w:val="24"/>
          <w:szCs w:val="24"/>
        </w:rPr>
        <w:t xml:space="preserve"> argument </w:t>
      </w:r>
      <w:r w:rsidR="00BB2FAD">
        <w:rPr>
          <w:rFonts w:ascii="Times New Roman" w:hAnsi="Times New Roman" w:cs="Times New Roman"/>
          <w:sz w:val="24"/>
          <w:szCs w:val="24"/>
        </w:rPr>
        <w:t>would go</w:t>
      </w:r>
      <w:r w:rsidR="00CD159F">
        <w:rPr>
          <w:rFonts w:ascii="Times New Roman" w:hAnsi="Times New Roman" w:cs="Times New Roman"/>
          <w:sz w:val="24"/>
          <w:szCs w:val="24"/>
        </w:rPr>
        <w:t>)</w:t>
      </w:r>
      <w:r w:rsidR="00E23A80">
        <w:rPr>
          <w:rFonts w:ascii="Times New Roman" w:hAnsi="Times New Roman" w:cs="Times New Roman"/>
          <w:sz w:val="24"/>
          <w:szCs w:val="24"/>
        </w:rPr>
        <w:t xml:space="preserve"> </w:t>
      </w:r>
      <w:r w:rsidR="00C36109">
        <w:rPr>
          <w:rFonts w:ascii="Times New Roman" w:hAnsi="Times New Roman" w:cs="Times New Roman"/>
          <w:sz w:val="24"/>
          <w:szCs w:val="24"/>
        </w:rPr>
        <w:t>t</w:t>
      </w:r>
      <w:r w:rsidR="001C0513">
        <w:rPr>
          <w:rFonts w:ascii="Times New Roman" w:hAnsi="Times New Roman" w:cs="Times New Roman"/>
          <w:sz w:val="24"/>
          <w:szCs w:val="24"/>
        </w:rPr>
        <w:t xml:space="preserve">he way she regulates her beliefs is </w:t>
      </w:r>
      <w:r w:rsidR="00C70CBE">
        <w:rPr>
          <w:rFonts w:ascii="Times New Roman" w:hAnsi="Times New Roman" w:cs="Times New Roman"/>
          <w:sz w:val="24"/>
          <w:szCs w:val="24"/>
        </w:rPr>
        <w:t>unreliable</w:t>
      </w:r>
      <w:r w:rsidR="00EA691B">
        <w:rPr>
          <w:rFonts w:ascii="Times New Roman" w:hAnsi="Times New Roman" w:cs="Times New Roman"/>
          <w:sz w:val="24"/>
          <w:szCs w:val="24"/>
        </w:rPr>
        <w:t xml:space="preserve">; </w:t>
      </w:r>
      <w:r w:rsidR="00CD159F">
        <w:rPr>
          <w:rFonts w:ascii="Times New Roman" w:hAnsi="Times New Roman" w:cs="Times New Roman"/>
          <w:sz w:val="24"/>
          <w:szCs w:val="24"/>
        </w:rPr>
        <w:t xml:space="preserve">it could easily </w:t>
      </w:r>
      <w:r w:rsidR="00EA691B">
        <w:rPr>
          <w:rFonts w:ascii="Times New Roman" w:hAnsi="Times New Roman" w:cs="Times New Roman"/>
          <w:sz w:val="24"/>
          <w:szCs w:val="24"/>
        </w:rPr>
        <w:t>have le</w:t>
      </w:r>
      <w:r w:rsidR="00CD159F">
        <w:rPr>
          <w:rFonts w:ascii="Times New Roman" w:hAnsi="Times New Roman" w:cs="Times New Roman"/>
          <w:sz w:val="24"/>
          <w:szCs w:val="24"/>
        </w:rPr>
        <w:t>d to error</w:t>
      </w:r>
      <w:r w:rsidR="00EA691B">
        <w:rPr>
          <w:rFonts w:ascii="Times New Roman" w:hAnsi="Times New Roman" w:cs="Times New Roman"/>
          <w:sz w:val="24"/>
          <w:szCs w:val="24"/>
        </w:rPr>
        <w:t>.</w:t>
      </w:r>
      <w:r w:rsidR="00CD159F">
        <w:rPr>
          <w:rFonts w:ascii="Times New Roman" w:hAnsi="Times New Roman" w:cs="Times New Roman"/>
          <w:sz w:val="24"/>
          <w:szCs w:val="24"/>
        </w:rPr>
        <w:t xml:space="preserve"> </w:t>
      </w:r>
      <w:r>
        <w:rPr>
          <w:rFonts w:ascii="Times New Roman" w:hAnsi="Times New Roman" w:cs="Times New Roman"/>
          <w:sz w:val="24"/>
          <w:szCs w:val="24"/>
        </w:rPr>
        <w:t>Afte</w:t>
      </w:r>
      <w:r w:rsidR="00E23A80">
        <w:rPr>
          <w:rFonts w:ascii="Times New Roman" w:hAnsi="Times New Roman" w:cs="Times New Roman"/>
          <w:sz w:val="24"/>
          <w:szCs w:val="24"/>
        </w:rPr>
        <w:t xml:space="preserve">r all, epistemic anxiety </w:t>
      </w:r>
      <w:r w:rsidR="00CD159F">
        <w:rPr>
          <w:rFonts w:ascii="Times New Roman" w:hAnsi="Times New Roman" w:cs="Times New Roman"/>
          <w:sz w:val="24"/>
          <w:szCs w:val="24"/>
        </w:rPr>
        <w:t xml:space="preserve">can be </w:t>
      </w:r>
      <w:r>
        <w:rPr>
          <w:rFonts w:ascii="Times New Roman" w:hAnsi="Times New Roman" w:cs="Times New Roman"/>
          <w:sz w:val="24"/>
          <w:szCs w:val="24"/>
        </w:rPr>
        <w:t xml:space="preserve">triggered by factors which make </w:t>
      </w:r>
      <w:r w:rsidR="00CD159F">
        <w:rPr>
          <w:rFonts w:ascii="Times New Roman" w:hAnsi="Times New Roman" w:cs="Times New Roman"/>
          <w:sz w:val="24"/>
          <w:szCs w:val="24"/>
        </w:rPr>
        <w:t>one’</w:t>
      </w:r>
      <w:r w:rsidR="00EA691B">
        <w:rPr>
          <w:rFonts w:ascii="Times New Roman" w:hAnsi="Times New Roman" w:cs="Times New Roman"/>
          <w:sz w:val="24"/>
          <w:szCs w:val="24"/>
        </w:rPr>
        <w:t>s belief</w:t>
      </w:r>
      <w:r w:rsidR="00CD159F">
        <w:rPr>
          <w:rFonts w:ascii="Times New Roman" w:hAnsi="Times New Roman" w:cs="Times New Roman"/>
          <w:sz w:val="24"/>
          <w:szCs w:val="24"/>
        </w:rPr>
        <w:t xml:space="preserve"> less probable. </w:t>
      </w:r>
      <w:r w:rsidR="00EA691B">
        <w:rPr>
          <w:rFonts w:ascii="Times New Roman" w:hAnsi="Times New Roman" w:cs="Times New Roman"/>
          <w:sz w:val="24"/>
          <w:szCs w:val="24"/>
        </w:rPr>
        <w:t>That happens not to be the case here since Hannah’s anxiety is triggered by non-truth-relevant factors. But h</w:t>
      </w:r>
      <w:r>
        <w:rPr>
          <w:rFonts w:ascii="Times New Roman" w:hAnsi="Times New Roman" w:cs="Times New Roman"/>
          <w:sz w:val="24"/>
          <w:szCs w:val="24"/>
        </w:rPr>
        <w:t xml:space="preserve">aving given the matter no thought, </w:t>
      </w:r>
      <w:r w:rsidR="007E0316">
        <w:rPr>
          <w:rFonts w:ascii="Times New Roman" w:hAnsi="Times New Roman" w:cs="Times New Roman"/>
          <w:sz w:val="24"/>
          <w:szCs w:val="24"/>
        </w:rPr>
        <w:t xml:space="preserve">Hannah </w:t>
      </w:r>
      <w:r w:rsidR="00BB2FAD">
        <w:rPr>
          <w:rFonts w:ascii="Times New Roman" w:hAnsi="Times New Roman" w:cs="Times New Roman"/>
          <w:sz w:val="24"/>
          <w:szCs w:val="24"/>
        </w:rPr>
        <w:t>isn’t in a position to appreciate this.</w:t>
      </w:r>
      <w:r w:rsidR="00986116">
        <w:rPr>
          <w:rStyle w:val="FootnoteReference"/>
          <w:rFonts w:ascii="Times New Roman" w:hAnsi="Times New Roman" w:cs="Times New Roman"/>
          <w:sz w:val="24"/>
          <w:szCs w:val="24"/>
        </w:rPr>
        <w:footnoteReference w:id="17"/>
      </w:r>
      <w:r w:rsidR="00CD159F">
        <w:rPr>
          <w:rFonts w:ascii="Times New Roman" w:hAnsi="Times New Roman" w:cs="Times New Roman"/>
          <w:sz w:val="24"/>
          <w:szCs w:val="24"/>
        </w:rPr>
        <w:t xml:space="preserve"> </w:t>
      </w:r>
    </w:p>
    <w:p w:rsidR="00B82AFF" w:rsidRDefault="00B82AFF" w:rsidP="007E0316">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7E0316">
        <w:rPr>
          <w:rFonts w:ascii="Times New Roman" w:hAnsi="Times New Roman" w:cs="Times New Roman"/>
          <w:sz w:val="24"/>
          <w:szCs w:val="24"/>
        </w:rPr>
        <w:t>Fantl</w:t>
      </w:r>
      <w:proofErr w:type="spellEnd"/>
      <w:r w:rsidR="007E0316">
        <w:rPr>
          <w:rFonts w:ascii="Times New Roman" w:hAnsi="Times New Roman" w:cs="Times New Roman"/>
          <w:sz w:val="24"/>
          <w:szCs w:val="24"/>
        </w:rPr>
        <w:t xml:space="preserve"> and McGrath (2009: p.45) contend</w:t>
      </w:r>
      <w:r w:rsidR="008814AB">
        <w:rPr>
          <w:rFonts w:ascii="Times New Roman" w:hAnsi="Times New Roman" w:cs="Times New Roman"/>
          <w:sz w:val="24"/>
          <w:szCs w:val="24"/>
        </w:rPr>
        <w:t xml:space="preserve"> that Hannah is just as cautious </w:t>
      </w:r>
      <w:r w:rsidR="007E0316">
        <w:rPr>
          <w:rFonts w:ascii="Times New Roman" w:hAnsi="Times New Roman" w:cs="Times New Roman"/>
          <w:sz w:val="24"/>
          <w:szCs w:val="24"/>
        </w:rPr>
        <w:t xml:space="preserve">in this example </w:t>
      </w:r>
      <w:r w:rsidR="008814AB">
        <w:rPr>
          <w:rFonts w:ascii="Times New Roman" w:hAnsi="Times New Roman" w:cs="Times New Roman"/>
          <w:sz w:val="24"/>
          <w:szCs w:val="24"/>
        </w:rPr>
        <w:t>as in LOW STAKES</w:t>
      </w:r>
      <w:r w:rsidR="007E0316">
        <w:rPr>
          <w:rFonts w:ascii="Times New Roman" w:hAnsi="Times New Roman" w:cs="Times New Roman"/>
          <w:sz w:val="24"/>
          <w:szCs w:val="24"/>
        </w:rPr>
        <w:t>. But it’s hard to square that</w:t>
      </w:r>
      <w:r w:rsidR="008814AB">
        <w:rPr>
          <w:rFonts w:ascii="Times New Roman" w:hAnsi="Times New Roman" w:cs="Times New Roman"/>
          <w:sz w:val="24"/>
          <w:szCs w:val="24"/>
        </w:rPr>
        <w:t xml:space="preserve"> with the idea that she ignores epistemic anxiety without </w:t>
      </w:r>
      <w:r w:rsidR="007E0316">
        <w:rPr>
          <w:rFonts w:ascii="Times New Roman" w:hAnsi="Times New Roman" w:cs="Times New Roman"/>
          <w:sz w:val="24"/>
          <w:szCs w:val="24"/>
        </w:rPr>
        <w:t>a second thought</w:t>
      </w:r>
      <w:r w:rsidR="008814AB">
        <w:rPr>
          <w:rFonts w:ascii="Times New Roman" w:hAnsi="Times New Roman" w:cs="Times New Roman"/>
          <w:sz w:val="24"/>
          <w:szCs w:val="24"/>
        </w:rPr>
        <w:t>.</w:t>
      </w:r>
      <w:r w:rsidR="007E0316">
        <w:rPr>
          <w:rFonts w:ascii="Times New Roman" w:hAnsi="Times New Roman" w:cs="Times New Roman"/>
          <w:sz w:val="24"/>
          <w:szCs w:val="24"/>
        </w:rPr>
        <w:t xml:space="preserve"> </w:t>
      </w:r>
      <w:proofErr w:type="spellStart"/>
      <w:r w:rsidR="00E23A80">
        <w:rPr>
          <w:rFonts w:ascii="Times New Roman" w:hAnsi="Times New Roman" w:cs="Times New Roman"/>
          <w:sz w:val="24"/>
          <w:szCs w:val="24"/>
        </w:rPr>
        <w:t>Fantl</w:t>
      </w:r>
      <w:proofErr w:type="spellEnd"/>
      <w:r w:rsidR="00E23A80">
        <w:rPr>
          <w:rFonts w:ascii="Times New Roman" w:hAnsi="Times New Roman" w:cs="Times New Roman"/>
          <w:sz w:val="24"/>
          <w:szCs w:val="24"/>
        </w:rPr>
        <w:t xml:space="preserve"> and McGrath don’t explain why ignoring epistemic anxiety </w:t>
      </w:r>
      <w:r w:rsidR="007E0316">
        <w:rPr>
          <w:rFonts w:ascii="Times New Roman" w:hAnsi="Times New Roman" w:cs="Times New Roman"/>
          <w:sz w:val="24"/>
          <w:szCs w:val="24"/>
        </w:rPr>
        <w:t>isn’t incautious nor why it doesn’t weaken Hannah’s epistemic position</w:t>
      </w:r>
      <w:r w:rsidR="00E23A80">
        <w:rPr>
          <w:rFonts w:ascii="Times New Roman" w:hAnsi="Times New Roman" w:cs="Times New Roman"/>
          <w:sz w:val="24"/>
          <w:szCs w:val="24"/>
        </w:rPr>
        <w:t>; they simply don’t address the</w:t>
      </w:r>
      <w:r w:rsidR="00BB2FAD">
        <w:rPr>
          <w:rFonts w:ascii="Times New Roman" w:hAnsi="Times New Roman" w:cs="Times New Roman"/>
          <w:sz w:val="24"/>
          <w:szCs w:val="24"/>
        </w:rPr>
        <w:t>se</w:t>
      </w:r>
      <w:r w:rsidR="00E23A80">
        <w:rPr>
          <w:rFonts w:ascii="Times New Roman" w:hAnsi="Times New Roman" w:cs="Times New Roman"/>
          <w:sz w:val="24"/>
          <w:szCs w:val="24"/>
        </w:rPr>
        <w:t xml:space="preserve"> issue</w:t>
      </w:r>
      <w:r w:rsidR="00BB2FAD">
        <w:rPr>
          <w:rFonts w:ascii="Times New Roman" w:hAnsi="Times New Roman" w:cs="Times New Roman"/>
          <w:sz w:val="24"/>
          <w:szCs w:val="24"/>
        </w:rPr>
        <w:t>s</w:t>
      </w:r>
      <w:r w:rsidR="00E23A80">
        <w:rPr>
          <w:rFonts w:ascii="Times New Roman" w:hAnsi="Times New Roman" w:cs="Times New Roman"/>
          <w:sz w:val="24"/>
          <w:szCs w:val="24"/>
        </w:rPr>
        <w:t xml:space="preserve">. But to </w:t>
      </w:r>
      <w:r w:rsidR="007E0316">
        <w:rPr>
          <w:rFonts w:ascii="Times New Roman" w:hAnsi="Times New Roman" w:cs="Times New Roman"/>
          <w:sz w:val="24"/>
          <w:szCs w:val="24"/>
        </w:rPr>
        <w:t xml:space="preserve">decide whether </w:t>
      </w:r>
      <w:r w:rsidR="00E23A80">
        <w:rPr>
          <w:rFonts w:ascii="Times New Roman" w:hAnsi="Times New Roman" w:cs="Times New Roman"/>
          <w:sz w:val="24"/>
          <w:szCs w:val="24"/>
        </w:rPr>
        <w:t xml:space="preserve">Nagel’s </w:t>
      </w:r>
      <w:r w:rsidR="007E0316">
        <w:rPr>
          <w:rFonts w:ascii="Times New Roman" w:hAnsi="Times New Roman" w:cs="Times New Roman"/>
          <w:sz w:val="24"/>
          <w:szCs w:val="24"/>
        </w:rPr>
        <w:t xml:space="preserve">position </w:t>
      </w:r>
      <w:r w:rsidR="00BB2FAD">
        <w:rPr>
          <w:rFonts w:ascii="Times New Roman" w:hAnsi="Times New Roman" w:cs="Times New Roman"/>
          <w:sz w:val="24"/>
          <w:szCs w:val="24"/>
        </w:rPr>
        <w:t xml:space="preserve">on this example </w:t>
      </w:r>
      <w:r w:rsidR="007E0316">
        <w:rPr>
          <w:rFonts w:ascii="Times New Roman" w:hAnsi="Times New Roman" w:cs="Times New Roman"/>
          <w:sz w:val="24"/>
          <w:szCs w:val="24"/>
        </w:rPr>
        <w:t xml:space="preserve">is </w:t>
      </w:r>
      <w:r w:rsidR="00BB2FAD">
        <w:rPr>
          <w:rFonts w:ascii="Times New Roman" w:hAnsi="Times New Roman" w:cs="Times New Roman"/>
          <w:sz w:val="24"/>
          <w:szCs w:val="24"/>
        </w:rPr>
        <w:t xml:space="preserve">feasible, the question of how ignoring epistemic anxiety affects one’s reliability should be </w:t>
      </w:r>
      <w:r w:rsidR="00E23A80">
        <w:rPr>
          <w:rFonts w:ascii="Times New Roman" w:hAnsi="Times New Roman" w:cs="Times New Roman"/>
          <w:sz w:val="24"/>
          <w:szCs w:val="24"/>
        </w:rPr>
        <w:t xml:space="preserve">tackled. </w:t>
      </w:r>
      <w:r w:rsidR="00712F4C">
        <w:rPr>
          <w:rFonts w:ascii="Times New Roman" w:hAnsi="Times New Roman" w:cs="Times New Roman"/>
          <w:sz w:val="24"/>
          <w:szCs w:val="24"/>
        </w:rPr>
        <w:t>Her view that Hannah’s strength of epistemic position is weakened</w:t>
      </w:r>
      <w:r w:rsidR="007E0316">
        <w:rPr>
          <w:rFonts w:ascii="Times New Roman" w:hAnsi="Times New Roman" w:cs="Times New Roman"/>
          <w:sz w:val="24"/>
          <w:szCs w:val="24"/>
        </w:rPr>
        <w:t xml:space="preserve"> cannot be discredited </w:t>
      </w:r>
      <w:r w:rsidR="00BB2FAD">
        <w:rPr>
          <w:rFonts w:ascii="Times New Roman" w:hAnsi="Times New Roman" w:cs="Times New Roman"/>
          <w:sz w:val="24"/>
          <w:szCs w:val="24"/>
        </w:rPr>
        <w:t xml:space="preserve">just </w:t>
      </w:r>
      <w:r w:rsidR="007E0316">
        <w:rPr>
          <w:rFonts w:ascii="Times New Roman" w:hAnsi="Times New Roman" w:cs="Times New Roman"/>
          <w:sz w:val="24"/>
          <w:szCs w:val="24"/>
        </w:rPr>
        <w:t xml:space="preserve">by pointing out that Hannah’s </w:t>
      </w:r>
      <w:r w:rsidR="00E23A80">
        <w:rPr>
          <w:rFonts w:ascii="Times New Roman" w:hAnsi="Times New Roman" w:cs="Times New Roman"/>
          <w:sz w:val="24"/>
          <w:szCs w:val="24"/>
        </w:rPr>
        <w:t xml:space="preserve">belief is still based on a reliably functioning memory.   </w:t>
      </w:r>
      <w:r w:rsidR="00257FD2">
        <w:rPr>
          <w:rFonts w:ascii="Times New Roman" w:hAnsi="Times New Roman" w:cs="Times New Roman"/>
          <w:sz w:val="24"/>
          <w:szCs w:val="24"/>
        </w:rPr>
        <w:tab/>
      </w:r>
    </w:p>
    <w:p w:rsidR="00B569DD" w:rsidRDefault="00E23A80" w:rsidP="007E0316">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BB2FAD">
        <w:rPr>
          <w:rFonts w:ascii="Times New Roman" w:hAnsi="Times New Roman" w:cs="Times New Roman"/>
          <w:sz w:val="24"/>
          <w:szCs w:val="24"/>
        </w:rPr>
        <w:t>So,</w:t>
      </w:r>
      <w:r w:rsidR="007E0316">
        <w:rPr>
          <w:rFonts w:ascii="Times New Roman" w:hAnsi="Times New Roman" w:cs="Times New Roman"/>
          <w:sz w:val="24"/>
          <w:szCs w:val="24"/>
        </w:rPr>
        <w:t xml:space="preserve"> </w:t>
      </w:r>
      <w:r w:rsidR="007E0316" w:rsidRPr="007E0316">
        <w:rPr>
          <w:rFonts w:ascii="Times New Roman" w:hAnsi="Times New Roman" w:cs="Times New Roman"/>
          <w:i/>
          <w:iCs/>
          <w:sz w:val="24"/>
          <w:szCs w:val="24"/>
        </w:rPr>
        <w:t>does</w:t>
      </w:r>
      <w:r w:rsidR="007E0316">
        <w:rPr>
          <w:rFonts w:ascii="Times New Roman" w:hAnsi="Times New Roman" w:cs="Times New Roman"/>
          <w:sz w:val="24"/>
          <w:szCs w:val="24"/>
        </w:rPr>
        <w:t xml:space="preserve"> ignoring her epistemic anxiety weaken </w:t>
      </w:r>
      <w:r>
        <w:rPr>
          <w:rFonts w:ascii="Times New Roman" w:hAnsi="Times New Roman" w:cs="Times New Roman"/>
          <w:sz w:val="24"/>
          <w:szCs w:val="24"/>
        </w:rPr>
        <w:t>Hannah’s epistemic position</w:t>
      </w:r>
      <w:r w:rsidR="007E0316">
        <w:rPr>
          <w:rFonts w:ascii="Times New Roman" w:hAnsi="Times New Roman" w:cs="Times New Roman"/>
          <w:sz w:val="24"/>
          <w:szCs w:val="24"/>
        </w:rPr>
        <w:t>,</w:t>
      </w:r>
      <w:r>
        <w:rPr>
          <w:rFonts w:ascii="Times New Roman" w:hAnsi="Times New Roman" w:cs="Times New Roman"/>
          <w:sz w:val="24"/>
          <w:szCs w:val="24"/>
        </w:rPr>
        <w:t xml:space="preserve"> </w:t>
      </w:r>
      <w:r w:rsidR="007E0316">
        <w:rPr>
          <w:rFonts w:ascii="Times New Roman" w:hAnsi="Times New Roman" w:cs="Times New Roman"/>
          <w:sz w:val="24"/>
          <w:szCs w:val="24"/>
        </w:rPr>
        <w:t xml:space="preserve">as Nagel supposes? I won’t attempt to settle this here. </w:t>
      </w:r>
      <w:r w:rsidR="00C543F8">
        <w:rPr>
          <w:rFonts w:ascii="Times New Roman" w:hAnsi="Times New Roman" w:cs="Times New Roman"/>
          <w:sz w:val="24"/>
          <w:szCs w:val="24"/>
        </w:rPr>
        <w:t>I</w:t>
      </w:r>
      <w:r w:rsidR="005F7E80">
        <w:rPr>
          <w:rFonts w:ascii="Times New Roman" w:hAnsi="Times New Roman" w:cs="Times New Roman"/>
          <w:sz w:val="24"/>
          <w:szCs w:val="24"/>
        </w:rPr>
        <w:t xml:space="preserve">f </w:t>
      </w:r>
      <w:r w:rsidR="00BB2FAD">
        <w:rPr>
          <w:rFonts w:ascii="Times New Roman" w:hAnsi="Times New Roman" w:cs="Times New Roman"/>
          <w:sz w:val="24"/>
          <w:szCs w:val="24"/>
        </w:rPr>
        <w:t xml:space="preserve">the </w:t>
      </w:r>
      <w:r w:rsidR="007E0316">
        <w:rPr>
          <w:rFonts w:ascii="Times New Roman" w:hAnsi="Times New Roman" w:cs="Times New Roman"/>
          <w:sz w:val="24"/>
          <w:szCs w:val="24"/>
        </w:rPr>
        <w:t>answer is “no”</w:t>
      </w:r>
      <w:r w:rsidR="00D40DBE">
        <w:rPr>
          <w:rFonts w:ascii="Times New Roman" w:hAnsi="Times New Roman" w:cs="Times New Roman"/>
          <w:sz w:val="24"/>
          <w:szCs w:val="24"/>
        </w:rPr>
        <w:t>,</w:t>
      </w:r>
      <w:r w:rsidR="007E0316">
        <w:rPr>
          <w:rFonts w:ascii="Times New Roman" w:hAnsi="Times New Roman" w:cs="Times New Roman"/>
          <w:sz w:val="24"/>
          <w:szCs w:val="24"/>
        </w:rPr>
        <w:t xml:space="preserve"> then at least we</w:t>
      </w:r>
      <w:r w:rsidR="005F7E80">
        <w:rPr>
          <w:rFonts w:ascii="Times New Roman" w:hAnsi="Times New Roman" w:cs="Times New Roman"/>
          <w:sz w:val="24"/>
          <w:szCs w:val="24"/>
        </w:rPr>
        <w:t xml:space="preserve"> have a better appreciation of where Nagel’s argument falls down. What’s important for current purposes, however, is that even if </w:t>
      </w:r>
      <w:r w:rsidR="007E0316">
        <w:rPr>
          <w:rFonts w:ascii="Times New Roman" w:hAnsi="Times New Roman" w:cs="Times New Roman"/>
          <w:sz w:val="24"/>
          <w:szCs w:val="24"/>
        </w:rPr>
        <w:t xml:space="preserve">the answer is “yes”, </w:t>
      </w:r>
      <w:r w:rsidR="00D40DBE">
        <w:rPr>
          <w:rFonts w:ascii="Times New Roman" w:hAnsi="Times New Roman" w:cs="Times New Roman"/>
          <w:sz w:val="24"/>
          <w:szCs w:val="24"/>
        </w:rPr>
        <w:t>Nagel’s</w:t>
      </w:r>
      <w:r w:rsidR="005F7E80">
        <w:rPr>
          <w:rFonts w:ascii="Times New Roman" w:hAnsi="Times New Roman" w:cs="Times New Roman"/>
          <w:sz w:val="24"/>
          <w:szCs w:val="24"/>
        </w:rPr>
        <w:t xml:space="preserve"> a</w:t>
      </w:r>
      <w:r w:rsidR="00C543F8">
        <w:rPr>
          <w:rFonts w:ascii="Times New Roman" w:hAnsi="Times New Roman" w:cs="Times New Roman"/>
          <w:sz w:val="24"/>
          <w:szCs w:val="24"/>
        </w:rPr>
        <w:t>ttempt to reconcile the shifty</w:t>
      </w:r>
      <w:r w:rsidR="005F7E80">
        <w:rPr>
          <w:rFonts w:ascii="Times New Roman" w:hAnsi="Times New Roman" w:cs="Times New Roman"/>
          <w:sz w:val="24"/>
          <w:szCs w:val="24"/>
        </w:rPr>
        <w:t xml:space="preserve"> intuitions with MCI falls down </w:t>
      </w:r>
      <w:r w:rsidR="007E0316">
        <w:rPr>
          <w:rFonts w:ascii="Times New Roman" w:hAnsi="Times New Roman" w:cs="Times New Roman"/>
          <w:sz w:val="24"/>
          <w:szCs w:val="24"/>
        </w:rPr>
        <w:t xml:space="preserve">anyway </w:t>
      </w:r>
      <w:r w:rsidR="005F7E80">
        <w:rPr>
          <w:rFonts w:ascii="Times New Roman" w:hAnsi="Times New Roman" w:cs="Times New Roman"/>
          <w:sz w:val="24"/>
          <w:szCs w:val="24"/>
        </w:rPr>
        <w:t xml:space="preserve">on the </w:t>
      </w:r>
      <w:r w:rsidR="005F7E80" w:rsidRPr="007E0316">
        <w:rPr>
          <w:rFonts w:ascii="Times New Roman" w:hAnsi="Times New Roman" w:cs="Times New Roman"/>
          <w:i/>
          <w:iCs/>
          <w:sz w:val="24"/>
          <w:szCs w:val="24"/>
        </w:rPr>
        <w:t>next</w:t>
      </w:r>
      <w:r w:rsidR="005F7E80">
        <w:rPr>
          <w:rFonts w:ascii="Times New Roman" w:hAnsi="Times New Roman" w:cs="Times New Roman"/>
          <w:sz w:val="24"/>
          <w:szCs w:val="24"/>
        </w:rPr>
        <w:t xml:space="preserve"> example.</w:t>
      </w:r>
      <w:r w:rsidR="00FA5543">
        <w:rPr>
          <w:rStyle w:val="FootnoteReference"/>
          <w:rFonts w:ascii="Times New Roman" w:hAnsi="Times New Roman" w:cs="Times New Roman"/>
          <w:sz w:val="24"/>
          <w:szCs w:val="24"/>
        </w:rPr>
        <w:footnoteReference w:id="18"/>
      </w:r>
      <w:r w:rsidR="005F7E80">
        <w:rPr>
          <w:rFonts w:ascii="Times New Roman" w:hAnsi="Times New Roman" w:cs="Times New Roman"/>
          <w:sz w:val="24"/>
          <w:szCs w:val="24"/>
        </w:rPr>
        <w:t xml:space="preserve">  </w:t>
      </w:r>
      <w:r w:rsidR="00B569DD">
        <w:rPr>
          <w:rFonts w:ascii="Times New Roman" w:hAnsi="Times New Roman" w:cs="Times New Roman"/>
          <w:sz w:val="24"/>
          <w:szCs w:val="24"/>
        </w:rPr>
        <w:t xml:space="preserve"> </w:t>
      </w:r>
    </w:p>
    <w:p w:rsidR="00D03721" w:rsidRDefault="005F7E80" w:rsidP="00986116">
      <w:pPr>
        <w:widowControl w:val="0"/>
        <w:autoSpaceDE w:val="0"/>
        <w:autoSpaceDN w:val="0"/>
        <w:adjustRightInd w:val="0"/>
        <w:spacing w:after="0" w:line="480" w:lineRule="auto"/>
        <w:rPr>
          <w:rFonts w:asciiTheme="majorBidi" w:hAnsiTheme="majorBidi" w:cstheme="majorBidi"/>
          <w:bCs/>
          <w:sz w:val="24"/>
          <w:szCs w:val="24"/>
          <w:lang w:val="en-US"/>
        </w:rPr>
      </w:pPr>
      <w:r>
        <w:rPr>
          <w:rFonts w:ascii="Times New Roman" w:hAnsi="Times New Roman" w:cs="Times New Roman"/>
          <w:sz w:val="24"/>
          <w:szCs w:val="24"/>
        </w:rPr>
        <w:lastRenderedPageBreak/>
        <w:tab/>
      </w:r>
      <w:r w:rsidR="00986116">
        <w:rPr>
          <w:rFonts w:ascii="Times New Roman" w:hAnsi="Times New Roman" w:cs="Times New Roman"/>
          <w:sz w:val="24"/>
          <w:szCs w:val="24"/>
        </w:rPr>
        <w:t xml:space="preserve">The next example is </w:t>
      </w:r>
      <w:r w:rsidR="000C65AB">
        <w:rPr>
          <w:rFonts w:ascii="Times New Roman" w:hAnsi="Times New Roman" w:cs="Times New Roman"/>
          <w:sz w:val="24"/>
          <w:szCs w:val="24"/>
        </w:rPr>
        <w:t xml:space="preserve">a final variation on HIGH STAKES. As before, </w:t>
      </w:r>
      <w:r w:rsidR="00D41300">
        <w:rPr>
          <w:rFonts w:ascii="Times New Roman" w:hAnsi="Times New Roman" w:cs="Times New Roman"/>
          <w:sz w:val="24"/>
          <w:szCs w:val="24"/>
        </w:rPr>
        <w:t>Hannah experiences epistemic anxiety</w:t>
      </w:r>
      <w:r w:rsidR="00C543F8">
        <w:rPr>
          <w:rFonts w:ascii="Times New Roman" w:hAnsi="Times New Roman" w:cs="Times New Roman"/>
          <w:sz w:val="24"/>
          <w:szCs w:val="24"/>
        </w:rPr>
        <w:t xml:space="preserve"> triggered by her friend’s comment</w:t>
      </w:r>
      <w:r w:rsidR="000C65AB">
        <w:rPr>
          <w:rFonts w:ascii="Times New Roman" w:hAnsi="Times New Roman" w:cs="Times New Roman"/>
          <w:sz w:val="24"/>
          <w:szCs w:val="24"/>
        </w:rPr>
        <w:t xml:space="preserve">s about the stakes etc. This time, </w:t>
      </w:r>
      <w:r w:rsidR="00986116">
        <w:rPr>
          <w:rFonts w:ascii="Times New Roman" w:hAnsi="Times New Roman" w:cs="Times New Roman"/>
          <w:sz w:val="24"/>
          <w:szCs w:val="24"/>
        </w:rPr>
        <w:t xml:space="preserve">instead of blithely ignoring her </w:t>
      </w:r>
      <w:r w:rsidR="000C65AB">
        <w:rPr>
          <w:rFonts w:ascii="Times New Roman" w:hAnsi="Times New Roman" w:cs="Times New Roman"/>
          <w:sz w:val="24"/>
          <w:szCs w:val="24"/>
        </w:rPr>
        <w:t>anxiety</w:t>
      </w:r>
      <w:r w:rsidR="00D41300">
        <w:rPr>
          <w:rFonts w:ascii="Times New Roman" w:hAnsi="Times New Roman" w:cs="Times New Roman"/>
          <w:sz w:val="24"/>
          <w:szCs w:val="24"/>
        </w:rPr>
        <w:t xml:space="preserve">, she engages with it by </w:t>
      </w:r>
      <w:r w:rsidR="00FF7452">
        <w:rPr>
          <w:rFonts w:ascii="Times New Roman" w:hAnsi="Times New Roman" w:cs="Times New Roman"/>
          <w:sz w:val="24"/>
          <w:szCs w:val="24"/>
        </w:rPr>
        <w:t xml:space="preserve">increasing cognitive effort and reasoning further about </w:t>
      </w:r>
      <w:r w:rsidR="00D41300">
        <w:rPr>
          <w:rFonts w:ascii="Times New Roman" w:hAnsi="Times New Roman" w:cs="Times New Roman"/>
          <w:sz w:val="24"/>
          <w:szCs w:val="24"/>
        </w:rPr>
        <w:t xml:space="preserve">her </w:t>
      </w:r>
      <w:r w:rsidR="00FF7452">
        <w:rPr>
          <w:rFonts w:ascii="Times New Roman" w:hAnsi="Times New Roman" w:cs="Times New Roman"/>
          <w:sz w:val="24"/>
          <w:szCs w:val="24"/>
        </w:rPr>
        <w:t xml:space="preserve">situation </w:t>
      </w:r>
      <w:r w:rsidR="00D41300">
        <w:rPr>
          <w:rFonts w:ascii="Times New Roman" w:hAnsi="Times New Roman" w:cs="Times New Roman"/>
          <w:sz w:val="24"/>
          <w:szCs w:val="24"/>
        </w:rPr>
        <w:t xml:space="preserve">as follows: </w:t>
      </w:r>
    </w:p>
    <w:p w:rsidR="00054D32" w:rsidRPr="00E726DC" w:rsidRDefault="001A06FF" w:rsidP="001F73F5">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tab/>
      </w:r>
    </w:p>
    <w:p w:rsidR="00054D32" w:rsidRPr="00E726DC" w:rsidRDefault="007F07FB" w:rsidP="001F73F5">
      <w:pPr>
        <w:widowControl w:val="0"/>
        <w:autoSpaceDE w:val="0"/>
        <w:autoSpaceDN w:val="0"/>
        <w:adjustRightInd w:val="0"/>
        <w:spacing w:after="0" w:line="480" w:lineRule="auto"/>
        <w:ind w:left="1440"/>
        <w:rPr>
          <w:rFonts w:asciiTheme="majorBidi" w:hAnsiTheme="majorBidi" w:cstheme="majorBidi"/>
          <w:bCs/>
          <w:sz w:val="24"/>
          <w:szCs w:val="24"/>
          <w:lang w:val="en-US"/>
        </w:rPr>
      </w:pPr>
      <w:r w:rsidRPr="00E726DC">
        <w:rPr>
          <w:rFonts w:asciiTheme="majorBidi" w:hAnsiTheme="majorBidi" w:cstheme="majorBidi"/>
          <w:bCs/>
          <w:sz w:val="24"/>
          <w:szCs w:val="24"/>
          <w:lang w:val="en-US"/>
        </w:rPr>
        <w:t xml:space="preserve">It’s true </w:t>
      </w:r>
      <w:r w:rsidR="00C25585" w:rsidRPr="00E726DC">
        <w:rPr>
          <w:rFonts w:asciiTheme="majorBidi" w:hAnsiTheme="majorBidi" w:cstheme="majorBidi"/>
          <w:bCs/>
          <w:sz w:val="24"/>
          <w:szCs w:val="24"/>
          <w:lang w:val="en-US"/>
        </w:rPr>
        <w:t>that there’s a lot at stake</w:t>
      </w:r>
      <w:r w:rsidRPr="00E726DC">
        <w:rPr>
          <w:rFonts w:asciiTheme="majorBidi" w:hAnsiTheme="majorBidi" w:cstheme="majorBidi"/>
          <w:bCs/>
          <w:sz w:val="24"/>
          <w:szCs w:val="24"/>
          <w:lang w:val="en-US"/>
        </w:rPr>
        <w:t xml:space="preserve">. But </w:t>
      </w:r>
      <w:r w:rsidR="00A076C7" w:rsidRPr="00E726DC">
        <w:rPr>
          <w:rFonts w:asciiTheme="majorBidi" w:hAnsiTheme="majorBidi" w:cstheme="majorBidi"/>
          <w:bCs/>
          <w:sz w:val="24"/>
          <w:szCs w:val="24"/>
          <w:lang w:val="en-US"/>
        </w:rPr>
        <w:t xml:space="preserve">that’s irrelevant to whether I know </w:t>
      </w:r>
      <w:r w:rsidR="008C57F9">
        <w:rPr>
          <w:rFonts w:asciiTheme="majorBidi" w:hAnsiTheme="majorBidi" w:cstheme="majorBidi"/>
          <w:bCs/>
          <w:sz w:val="24"/>
          <w:szCs w:val="24"/>
          <w:lang w:val="en-US"/>
        </w:rPr>
        <w:t>the bank will be open.</w:t>
      </w:r>
      <w:r w:rsidR="00A076C7" w:rsidRPr="00E726DC">
        <w:rPr>
          <w:rFonts w:asciiTheme="majorBidi" w:hAnsiTheme="majorBidi" w:cstheme="majorBidi"/>
          <w:bCs/>
          <w:sz w:val="24"/>
          <w:szCs w:val="24"/>
          <w:lang w:val="en-US"/>
        </w:rPr>
        <w:t xml:space="preserve"> I </w:t>
      </w:r>
      <w:r w:rsidR="008C7AEE">
        <w:rPr>
          <w:rFonts w:asciiTheme="majorBidi" w:hAnsiTheme="majorBidi" w:cstheme="majorBidi"/>
          <w:bCs/>
          <w:sz w:val="24"/>
          <w:szCs w:val="24"/>
          <w:lang w:val="en-US"/>
        </w:rPr>
        <w:t xml:space="preserve">do </w:t>
      </w:r>
      <w:r w:rsidR="00A076C7" w:rsidRPr="00E726DC">
        <w:rPr>
          <w:rFonts w:asciiTheme="majorBidi" w:hAnsiTheme="majorBidi" w:cstheme="majorBidi"/>
          <w:bCs/>
          <w:sz w:val="24"/>
          <w:szCs w:val="24"/>
          <w:lang w:val="en-US"/>
        </w:rPr>
        <w:t>have a good basis for my belief</w:t>
      </w:r>
      <w:r w:rsidR="008C57F9">
        <w:rPr>
          <w:rFonts w:asciiTheme="majorBidi" w:hAnsiTheme="majorBidi" w:cstheme="majorBidi"/>
          <w:bCs/>
          <w:sz w:val="24"/>
          <w:szCs w:val="24"/>
          <w:lang w:val="en-US"/>
        </w:rPr>
        <w:t xml:space="preserve"> that it will be open</w:t>
      </w:r>
      <w:r w:rsidR="00B027DF">
        <w:rPr>
          <w:rFonts w:asciiTheme="majorBidi" w:hAnsiTheme="majorBidi" w:cstheme="majorBidi"/>
          <w:bCs/>
          <w:sz w:val="24"/>
          <w:szCs w:val="24"/>
          <w:lang w:val="en-US"/>
        </w:rPr>
        <w:t xml:space="preserve"> since I remember being there on a Saturday recently</w:t>
      </w:r>
      <w:r w:rsidR="00A076C7" w:rsidRPr="00E726DC">
        <w:rPr>
          <w:rFonts w:asciiTheme="majorBidi" w:hAnsiTheme="majorBidi" w:cstheme="majorBidi"/>
          <w:bCs/>
          <w:sz w:val="24"/>
          <w:szCs w:val="24"/>
          <w:lang w:val="en-US"/>
        </w:rPr>
        <w:t xml:space="preserve">. And while the bank could have changed its hours, that’s extremely unlikely. Let’s not get paranoid here; there really isn’t any need to go and check the hours haven’t changed. I </w:t>
      </w:r>
      <w:r w:rsidR="00A076C7" w:rsidRPr="00E726DC">
        <w:rPr>
          <w:rFonts w:asciiTheme="majorBidi" w:hAnsiTheme="majorBidi" w:cstheme="majorBidi"/>
          <w:bCs/>
          <w:i/>
          <w:sz w:val="24"/>
          <w:szCs w:val="24"/>
          <w:lang w:val="en-US"/>
        </w:rPr>
        <w:t>do</w:t>
      </w:r>
      <w:r w:rsidR="00A076C7" w:rsidRPr="00E726DC">
        <w:rPr>
          <w:rFonts w:asciiTheme="majorBidi" w:hAnsiTheme="majorBidi" w:cstheme="majorBidi"/>
          <w:bCs/>
          <w:sz w:val="24"/>
          <w:szCs w:val="24"/>
          <w:lang w:val="en-US"/>
        </w:rPr>
        <w:t xml:space="preserve"> know the bank will be op</w:t>
      </w:r>
      <w:r w:rsidR="00026473" w:rsidRPr="00E726DC">
        <w:rPr>
          <w:rFonts w:asciiTheme="majorBidi" w:hAnsiTheme="majorBidi" w:cstheme="majorBidi"/>
          <w:bCs/>
          <w:sz w:val="24"/>
          <w:szCs w:val="24"/>
          <w:lang w:val="en-US"/>
        </w:rPr>
        <w:t>en tomorrow, so let’s head home!</w:t>
      </w:r>
      <w:r w:rsidR="00A076C7" w:rsidRPr="00E726DC">
        <w:rPr>
          <w:rFonts w:asciiTheme="majorBidi" w:hAnsiTheme="majorBidi" w:cstheme="majorBidi"/>
          <w:bCs/>
          <w:sz w:val="24"/>
          <w:szCs w:val="24"/>
          <w:lang w:val="en-US"/>
        </w:rPr>
        <w:t xml:space="preserve"> </w:t>
      </w:r>
    </w:p>
    <w:p w:rsidR="00D34656" w:rsidRPr="00E726DC" w:rsidRDefault="00D34656" w:rsidP="001F73F5">
      <w:pPr>
        <w:widowControl w:val="0"/>
        <w:autoSpaceDE w:val="0"/>
        <w:autoSpaceDN w:val="0"/>
        <w:adjustRightInd w:val="0"/>
        <w:spacing w:after="0" w:line="480" w:lineRule="auto"/>
        <w:rPr>
          <w:rFonts w:asciiTheme="majorBidi" w:hAnsiTheme="majorBidi" w:cstheme="majorBidi"/>
          <w:bCs/>
          <w:sz w:val="24"/>
          <w:szCs w:val="24"/>
          <w:lang w:val="en-US"/>
        </w:rPr>
      </w:pPr>
    </w:p>
    <w:p w:rsidR="00276707" w:rsidRPr="00E726DC" w:rsidRDefault="00D41300" w:rsidP="001F73F5">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By the lights of MCI, this reasoning is good reasoning. According to that theory, the high stakes and the error-possibilities considered </w:t>
      </w:r>
      <w:r w:rsidR="00FF7452" w:rsidRPr="00D41300">
        <w:rPr>
          <w:rFonts w:asciiTheme="majorBidi" w:hAnsiTheme="majorBidi" w:cstheme="majorBidi"/>
          <w:bCs/>
          <w:sz w:val="24"/>
          <w:szCs w:val="24"/>
          <w:lang w:val="en-US"/>
        </w:rPr>
        <w:t>don’t</w:t>
      </w:r>
      <w:r w:rsidR="00FF7452">
        <w:rPr>
          <w:rFonts w:asciiTheme="majorBidi" w:hAnsiTheme="majorBidi" w:cstheme="majorBidi"/>
          <w:bCs/>
          <w:sz w:val="24"/>
          <w:szCs w:val="24"/>
          <w:lang w:val="en-US"/>
        </w:rPr>
        <w:t xml:space="preserve"> affect the likelihood that the ban</w:t>
      </w:r>
      <w:r w:rsidR="003D5F26">
        <w:rPr>
          <w:rFonts w:asciiTheme="majorBidi" w:hAnsiTheme="majorBidi" w:cstheme="majorBidi"/>
          <w:bCs/>
          <w:sz w:val="24"/>
          <w:szCs w:val="24"/>
          <w:lang w:val="en-US"/>
        </w:rPr>
        <w:t>k</w:t>
      </w:r>
      <w:r w:rsidR="00FF7452">
        <w:rPr>
          <w:rFonts w:asciiTheme="majorBidi" w:hAnsiTheme="majorBidi" w:cstheme="majorBidi"/>
          <w:bCs/>
          <w:sz w:val="24"/>
          <w:szCs w:val="24"/>
          <w:lang w:val="en-US"/>
        </w:rPr>
        <w:t xml:space="preserve"> will be open</w:t>
      </w:r>
      <w:r>
        <w:rPr>
          <w:rFonts w:asciiTheme="majorBidi" w:hAnsiTheme="majorBidi" w:cstheme="majorBidi"/>
          <w:bCs/>
          <w:sz w:val="24"/>
          <w:szCs w:val="24"/>
          <w:lang w:val="en-US"/>
        </w:rPr>
        <w:t xml:space="preserve">. Nor do they </w:t>
      </w:r>
      <w:r w:rsidR="00FF7452">
        <w:rPr>
          <w:rFonts w:asciiTheme="majorBidi" w:hAnsiTheme="majorBidi" w:cstheme="majorBidi"/>
          <w:bCs/>
          <w:sz w:val="24"/>
          <w:szCs w:val="24"/>
          <w:lang w:val="en-US"/>
        </w:rPr>
        <w:t xml:space="preserve">push the standard for knowledge upwards. </w:t>
      </w:r>
      <w:r w:rsidR="00A3765A">
        <w:rPr>
          <w:rFonts w:asciiTheme="majorBidi" w:hAnsiTheme="majorBidi" w:cstheme="majorBidi"/>
          <w:bCs/>
          <w:sz w:val="24"/>
          <w:szCs w:val="24"/>
          <w:lang w:val="en-US"/>
        </w:rPr>
        <w:t xml:space="preserve">What’s more, Hannah’s belief that the bank will be open is not compromised here as </w:t>
      </w:r>
      <w:r w:rsidR="000C65AB">
        <w:rPr>
          <w:rFonts w:asciiTheme="majorBidi" w:hAnsiTheme="majorBidi" w:cstheme="majorBidi"/>
          <w:bCs/>
          <w:sz w:val="24"/>
          <w:szCs w:val="24"/>
          <w:lang w:val="en-US"/>
        </w:rPr>
        <w:t xml:space="preserve">Nagel claims </w:t>
      </w:r>
      <w:r w:rsidR="00A3765A">
        <w:rPr>
          <w:rFonts w:asciiTheme="majorBidi" w:hAnsiTheme="majorBidi" w:cstheme="majorBidi"/>
          <w:bCs/>
          <w:sz w:val="24"/>
          <w:szCs w:val="24"/>
          <w:lang w:val="en-US"/>
        </w:rPr>
        <w:t xml:space="preserve">it </w:t>
      </w:r>
      <w:r w:rsidR="000C65AB">
        <w:rPr>
          <w:rFonts w:asciiTheme="majorBidi" w:hAnsiTheme="majorBidi" w:cstheme="majorBidi"/>
          <w:bCs/>
          <w:sz w:val="24"/>
          <w:szCs w:val="24"/>
          <w:lang w:val="en-US"/>
        </w:rPr>
        <w:t>was in the previous example. Hannah hasn’t ignored her</w:t>
      </w:r>
      <w:r w:rsidR="00A3765A">
        <w:rPr>
          <w:rFonts w:asciiTheme="majorBidi" w:hAnsiTheme="majorBidi" w:cstheme="majorBidi"/>
          <w:bCs/>
          <w:sz w:val="24"/>
          <w:szCs w:val="24"/>
          <w:lang w:val="en-US"/>
        </w:rPr>
        <w:t xml:space="preserve"> anxiety. She has identified what’s triggering it and concluded—again, rightly by the lights of MCI—that the triggers don’t tell against her </w:t>
      </w:r>
      <w:r w:rsidR="00712F4C">
        <w:rPr>
          <w:rFonts w:asciiTheme="majorBidi" w:hAnsiTheme="majorBidi" w:cstheme="majorBidi"/>
          <w:bCs/>
          <w:sz w:val="24"/>
          <w:szCs w:val="24"/>
          <w:lang w:val="en-US"/>
        </w:rPr>
        <w:t>having knowledge</w:t>
      </w:r>
      <w:r w:rsidR="00A3765A">
        <w:rPr>
          <w:rFonts w:asciiTheme="majorBidi" w:hAnsiTheme="majorBidi" w:cstheme="majorBidi"/>
          <w:bCs/>
          <w:sz w:val="24"/>
          <w:szCs w:val="24"/>
          <w:lang w:val="en-US"/>
        </w:rPr>
        <w:t xml:space="preserve">. </w:t>
      </w:r>
      <w:r w:rsidR="00FF7452">
        <w:rPr>
          <w:rFonts w:asciiTheme="majorBidi" w:hAnsiTheme="majorBidi" w:cstheme="majorBidi"/>
          <w:bCs/>
          <w:sz w:val="24"/>
          <w:szCs w:val="24"/>
          <w:lang w:val="en-US"/>
        </w:rPr>
        <w:t xml:space="preserve">Thus, </w:t>
      </w:r>
      <w:r w:rsidR="00A3765A">
        <w:rPr>
          <w:rFonts w:asciiTheme="majorBidi" w:hAnsiTheme="majorBidi" w:cstheme="majorBidi"/>
          <w:bCs/>
          <w:sz w:val="24"/>
          <w:szCs w:val="24"/>
          <w:lang w:val="en-US"/>
        </w:rPr>
        <w:t>in this case</w:t>
      </w:r>
      <w:r w:rsidR="000C65AB">
        <w:rPr>
          <w:rFonts w:asciiTheme="majorBidi" w:hAnsiTheme="majorBidi" w:cstheme="majorBidi"/>
          <w:bCs/>
          <w:sz w:val="24"/>
          <w:szCs w:val="24"/>
          <w:lang w:val="en-US"/>
        </w:rPr>
        <w:t>,</w:t>
      </w:r>
      <w:r w:rsidR="00A3765A">
        <w:rPr>
          <w:rFonts w:asciiTheme="majorBidi" w:hAnsiTheme="majorBidi" w:cstheme="majorBidi"/>
          <w:bCs/>
          <w:sz w:val="24"/>
          <w:szCs w:val="24"/>
          <w:lang w:val="en-US"/>
        </w:rPr>
        <w:t xml:space="preserve"> it look</w:t>
      </w:r>
      <w:r w:rsidR="00135CCD">
        <w:rPr>
          <w:rFonts w:asciiTheme="majorBidi" w:hAnsiTheme="majorBidi" w:cstheme="majorBidi"/>
          <w:bCs/>
          <w:sz w:val="24"/>
          <w:szCs w:val="24"/>
          <w:lang w:val="en-US"/>
        </w:rPr>
        <w:t>s</w:t>
      </w:r>
      <w:r w:rsidR="00A3765A">
        <w:rPr>
          <w:rFonts w:asciiTheme="majorBidi" w:hAnsiTheme="majorBidi" w:cstheme="majorBidi"/>
          <w:bCs/>
          <w:sz w:val="24"/>
          <w:szCs w:val="24"/>
          <w:lang w:val="en-US"/>
        </w:rPr>
        <w:t xml:space="preserve"> as though </w:t>
      </w:r>
      <w:r w:rsidR="00FF7452">
        <w:rPr>
          <w:rFonts w:asciiTheme="majorBidi" w:hAnsiTheme="majorBidi" w:cstheme="majorBidi"/>
          <w:bCs/>
          <w:sz w:val="24"/>
          <w:szCs w:val="24"/>
          <w:lang w:val="en-US"/>
        </w:rPr>
        <w:t xml:space="preserve">Nagel is committed to saying that Hannah </w:t>
      </w:r>
      <w:r w:rsidR="00FF7452" w:rsidRPr="00FF7452">
        <w:rPr>
          <w:rFonts w:asciiTheme="majorBidi" w:hAnsiTheme="majorBidi" w:cstheme="majorBidi"/>
          <w:bCs/>
          <w:i/>
          <w:sz w:val="24"/>
          <w:szCs w:val="24"/>
          <w:lang w:val="en-US"/>
        </w:rPr>
        <w:t>does</w:t>
      </w:r>
      <w:r w:rsidR="00FF7452">
        <w:rPr>
          <w:rFonts w:asciiTheme="majorBidi" w:hAnsiTheme="majorBidi" w:cstheme="majorBidi"/>
          <w:bCs/>
          <w:sz w:val="24"/>
          <w:szCs w:val="24"/>
          <w:lang w:val="en-US"/>
        </w:rPr>
        <w:t xml:space="preserve"> know the bank will be open </w:t>
      </w:r>
      <w:r w:rsidR="00A3765A">
        <w:rPr>
          <w:rFonts w:asciiTheme="majorBidi" w:hAnsiTheme="majorBidi" w:cstheme="majorBidi"/>
          <w:bCs/>
          <w:sz w:val="24"/>
          <w:szCs w:val="24"/>
          <w:lang w:val="en-US"/>
        </w:rPr>
        <w:t>on Saturday</w:t>
      </w:r>
      <w:r w:rsidR="00FF7452">
        <w:rPr>
          <w:rFonts w:asciiTheme="majorBidi" w:hAnsiTheme="majorBidi" w:cstheme="majorBidi"/>
          <w:bCs/>
          <w:sz w:val="24"/>
          <w:szCs w:val="24"/>
          <w:lang w:val="en-US"/>
        </w:rPr>
        <w:t xml:space="preserve"> (indeed, in places Nage</w:t>
      </w:r>
      <w:r w:rsidR="000C65AB">
        <w:rPr>
          <w:rFonts w:asciiTheme="majorBidi" w:hAnsiTheme="majorBidi" w:cstheme="majorBidi"/>
          <w:bCs/>
          <w:sz w:val="24"/>
          <w:szCs w:val="24"/>
          <w:lang w:val="en-US"/>
        </w:rPr>
        <w:t xml:space="preserve">l </w:t>
      </w:r>
      <w:r w:rsidR="00FF7452">
        <w:rPr>
          <w:rFonts w:asciiTheme="majorBidi" w:hAnsiTheme="majorBidi" w:cstheme="majorBidi"/>
          <w:bCs/>
          <w:sz w:val="24"/>
          <w:szCs w:val="24"/>
          <w:lang w:val="en-US"/>
        </w:rPr>
        <w:t>seem</w:t>
      </w:r>
      <w:r w:rsidR="000C65AB">
        <w:rPr>
          <w:rFonts w:asciiTheme="majorBidi" w:hAnsiTheme="majorBidi" w:cstheme="majorBidi"/>
          <w:bCs/>
          <w:sz w:val="24"/>
          <w:szCs w:val="24"/>
          <w:lang w:val="en-US"/>
        </w:rPr>
        <w:t>s</w:t>
      </w:r>
      <w:r w:rsidR="00FF7452">
        <w:rPr>
          <w:rFonts w:asciiTheme="majorBidi" w:hAnsiTheme="majorBidi" w:cstheme="majorBidi"/>
          <w:bCs/>
          <w:sz w:val="24"/>
          <w:szCs w:val="24"/>
          <w:lang w:val="en-US"/>
        </w:rPr>
        <w:t xml:space="preserve"> to suggest Ha</w:t>
      </w:r>
      <w:r w:rsidR="00A3765A">
        <w:rPr>
          <w:rFonts w:asciiTheme="majorBidi" w:hAnsiTheme="majorBidi" w:cstheme="majorBidi"/>
          <w:bCs/>
          <w:sz w:val="24"/>
          <w:szCs w:val="24"/>
          <w:lang w:val="en-US"/>
        </w:rPr>
        <w:t>nnah is entitled to respond to her anxiety this</w:t>
      </w:r>
      <w:r w:rsidR="00FF7452">
        <w:rPr>
          <w:rFonts w:asciiTheme="majorBidi" w:hAnsiTheme="majorBidi" w:cstheme="majorBidi"/>
          <w:bCs/>
          <w:sz w:val="24"/>
          <w:szCs w:val="24"/>
          <w:lang w:val="en-US"/>
        </w:rPr>
        <w:t xml:space="preserve"> way (e.g., 2010b, p.422.)) </w:t>
      </w:r>
    </w:p>
    <w:p w:rsidR="00A902AE" w:rsidRDefault="00AE33F9" w:rsidP="00B37340">
      <w:pPr>
        <w:widowControl w:val="0"/>
        <w:autoSpaceDE w:val="0"/>
        <w:autoSpaceDN w:val="0"/>
        <w:adjustRightInd w:val="0"/>
        <w:spacing w:after="0" w:line="480" w:lineRule="auto"/>
        <w:rPr>
          <w:rFonts w:asciiTheme="majorBidi" w:hAnsiTheme="majorBidi" w:cstheme="majorBidi"/>
          <w:bCs/>
          <w:sz w:val="24"/>
          <w:szCs w:val="24"/>
          <w:lang w:val="en-US"/>
        </w:rPr>
      </w:pPr>
      <w:r>
        <w:rPr>
          <w:rFonts w:asciiTheme="majorBidi" w:hAnsiTheme="majorBidi" w:cstheme="majorBidi"/>
          <w:bCs/>
          <w:sz w:val="24"/>
          <w:szCs w:val="24"/>
          <w:lang w:val="en-US"/>
        </w:rPr>
        <w:lastRenderedPageBreak/>
        <w:tab/>
      </w:r>
      <w:r w:rsidR="00A3765A">
        <w:rPr>
          <w:rFonts w:asciiTheme="majorBidi" w:hAnsiTheme="majorBidi" w:cstheme="majorBidi"/>
          <w:bCs/>
          <w:sz w:val="24"/>
          <w:szCs w:val="24"/>
          <w:lang w:val="en-US"/>
        </w:rPr>
        <w:t>Why is this a problem? It’s a problem because</w:t>
      </w:r>
      <w:r w:rsidR="00B37340">
        <w:rPr>
          <w:rFonts w:asciiTheme="majorBidi" w:hAnsiTheme="majorBidi" w:cstheme="majorBidi"/>
          <w:bCs/>
          <w:sz w:val="24"/>
          <w:szCs w:val="24"/>
          <w:lang w:val="en-US"/>
        </w:rPr>
        <w:t>, plausibly,</w:t>
      </w:r>
      <w:r w:rsidR="00A3765A">
        <w:rPr>
          <w:rFonts w:asciiTheme="majorBidi" w:hAnsiTheme="majorBidi" w:cstheme="majorBidi"/>
          <w:bCs/>
          <w:sz w:val="24"/>
          <w:szCs w:val="24"/>
          <w:lang w:val="en-US"/>
        </w:rPr>
        <w:t xml:space="preserve"> </w:t>
      </w:r>
      <w:r w:rsidR="006F6A66">
        <w:rPr>
          <w:rFonts w:ascii="Times New Roman" w:eastAsia="Times New Roman" w:hAnsi="Times New Roman" w:cs="Times New Roman"/>
          <w:color w:val="26282A"/>
          <w:sz w:val="24"/>
          <w:szCs w:val="24"/>
        </w:rPr>
        <w:t xml:space="preserve">the </w:t>
      </w:r>
      <w:r w:rsidR="00C543F8">
        <w:rPr>
          <w:rFonts w:ascii="Times New Roman" w:eastAsia="Times New Roman" w:hAnsi="Times New Roman" w:cs="Times New Roman"/>
          <w:color w:val="26282A"/>
          <w:sz w:val="24"/>
          <w:szCs w:val="24"/>
        </w:rPr>
        <w:t>shifty</w:t>
      </w:r>
      <w:r w:rsidR="00B37340">
        <w:rPr>
          <w:rFonts w:ascii="Times New Roman" w:eastAsia="Times New Roman" w:hAnsi="Times New Roman" w:cs="Times New Roman"/>
          <w:color w:val="26282A"/>
          <w:sz w:val="24"/>
          <w:szCs w:val="24"/>
        </w:rPr>
        <w:t xml:space="preserve"> </w:t>
      </w:r>
      <w:r w:rsidR="006F6A66">
        <w:rPr>
          <w:rFonts w:ascii="Times New Roman" w:eastAsia="Times New Roman" w:hAnsi="Times New Roman" w:cs="Times New Roman"/>
          <w:color w:val="26282A"/>
          <w:sz w:val="24"/>
          <w:szCs w:val="24"/>
        </w:rPr>
        <w:t xml:space="preserve">intuition about HIGH STAKES is that Hannah needs to gain </w:t>
      </w:r>
      <w:r w:rsidR="006F6A66" w:rsidRPr="00986116">
        <w:rPr>
          <w:rFonts w:ascii="Times New Roman" w:eastAsia="Times New Roman" w:hAnsi="Times New Roman" w:cs="Times New Roman"/>
          <w:i/>
          <w:iCs/>
          <w:color w:val="26282A"/>
          <w:sz w:val="24"/>
          <w:szCs w:val="24"/>
        </w:rPr>
        <w:t>new and stronger evidence</w:t>
      </w:r>
      <w:r w:rsidR="006F6A66">
        <w:rPr>
          <w:rFonts w:ascii="Times New Roman" w:eastAsia="Times New Roman" w:hAnsi="Times New Roman" w:cs="Times New Roman"/>
          <w:color w:val="26282A"/>
          <w:sz w:val="24"/>
          <w:szCs w:val="24"/>
        </w:rPr>
        <w:t xml:space="preserve"> to know that the ban</w:t>
      </w:r>
      <w:r w:rsidR="000C65AB">
        <w:rPr>
          <w:rFonts w:ascii="Times New Roman" w:eastAsia="Times New Roman" w:hAnsi="Times New Roman" w:cs="Times New Roman"/>
          <w:color w:val="26282A"/>
          <w:sz w:val="24"/>
          <w:szCs w:val="24"/>
        </w:rPr>
        <w:t>k will be open</w:t>
      </w:r>
      <w:r w:rsidR="006F6A66">
        <w:rPr>
          <w:rFonts w:ascii="Times New Roman" w:eastAsia="Times New Roman" w:hAnsi="Times New Roman" w:cs="Times New Roman"/>
          <w:color w:val="26282A"/>
          <w:sz w:val="24"/>
          <w:szCs w:val="24"/>
        </w:rPr>
        <w:t>. I.e., the intuition is not that Hannah doesn’t know but could know if she thought a bit more care</w:t>
      </w:r>
      <w:r w:rsidR="00277760">
        <w:rPr>
          <w:rFonts w:ascii="Times New Roman" w:eastAsia="Times New Roman" w:hAnsi="Times New Roman" w:cs="Times New Roman"/>
          <w:color w:val="26282A"/>
          <w:sz w:val="24"/>
          <w:szCs w:val="24"/>
        </w:rPr>
        <w:t>fully</w:t>
      </w:r>
      <w:r w:rsidR="006F6A66">
        <w:rPr>
          <w:rFonts w:ascii="Times New Roman" w:eastAsia="Times New Roman" w:hAnsi="Times New Roman" w:cs="Times New Roman"/>
          <w:color w:val="26282A"/>
          <w:sz w:val="24"/>
          <w:szCs w:val="24"/>
        </w:rPr>
        <w:t xml:space="preserve">. The intuition is that knowledge in this context requires gathering more evidence, e.g., by going into the bank. If Nagel’s </w:t>
      </w:r>
      <w:proofErr w:type="spellStart"/>
      <w:r w:rsidR="006F6A66">
        <w:rPr>
          <w:rFonts w:ascii="Times New Roman" w:eastAsia="Times New Roman" w:hAnsi="Times New Roman" w:cs="Times New Roman"/>
          <w:color w:val="26282A"/>
          <w:sz w:val="24"/>
          <w:szCs w:val="24"/>
        </w:rPr>
        <w:t>defense</w:t>
      </w:r>
      <w:proofErr w:type="spellEnd"/>
      <w:r w:rsidR="006F6A66">
        <w:rPr>
          <w:rFonts w:ascii="Times New Roman" w:eastAsia="Times New Roman" w:hAnsi="Times New Roman" w:cs="Times New Roman"/>
          <w:color w:val="26282A"/>
          <w:sz w:val="24"/>
          <w:szCs w:val="24"/>
        </w:rPr>
        <w:t xml:space="preserve"> of MCI does not respect that idea, then she is ultimately conceding that at least one </w:t>
      </w:r>
      <w:r w:rsidR="00B37340">
        <w:rPr>
          <w:rFonts w:ascii="Times New Roman" w:eastAsia="Times New Roman" w:hAnsi="Times New Roman" w:cs="Times New Roman"/>
          <w:color w:val="26282A"/>
          <w:sz w:val="24"/>
          <w:szCs w:val="24"/>
        </w:rPr>
        <w:t xml:space="preserve">of the </w:t>
      </w:r>
      <w:r w:rsidR="006F6A66">
        <w:rPr>
          <w:rFonts w:ascii="Times New Roman" w:eastAsia="Times New Roman" w:hAnsi="Times New Roman" w:cs="Times New Roman"/>
          <w:color w:val="26282A"/>
          <w:sz w:val="24"/>
          <w:szCs w:val="24"/>
        </w:rPr>
        <w:t>shifty intuition</w:t>
      </w:r>
      <w:r w:rsidR="00B37340">
        <w:rPr>
          <w:rFonts w:ascii="Times New Roman" w:eastAsia="Times New Roman" w:hAnsi="Times New Roman" w:cs="Times New Roman"/>
          <w:color w:val="26282A"/>
          <w:sz w:val="24"/>
          <w:szCs w:val="24"/>
        </w:rPr>
        <w:t>s</w:t>
      </w:r>
      <w:r w:rsidR="006F6A66">
        <w:rPr>
          <w:rFonts w:ascii="Times New Roman" w:eastAsia="Times New Roman" w:hAnsi="Times New Roman" w:cs="Times New Roman"/>
          <w:color w:val="26282A"/>
          <w:sz w:val="24"/>
          <w:szCs w:val="24"/>
        </w:rPr>
        <w:t xml:space="preserve"> is mistaken</w:t>
      </w:r>
      <w:r w:rsidR="00B37340">
        <w:rPr>
          <w:rFonts w:ascii="Times New Roman" w:eastAsia="Times New Roman" w:hAnsi="Times New Roman" w:cs="Times New Roman"/>
          <w:color w:val="26282A"/>
          <w:sz w:val="24"/>
          <w:szCs w:val="24"/>
        </w:rPr>
        <w:t xml:space="preserve">. In other words, she’s </w:t>
      </w:r>
      <w:r w:rsidR="00986116">
        <w:rPr>
          <w:rFonts w:ascii="Times New Roman" w:eastAsia="Times New Roman" w:hAnsi="Times New Roman" w:cs="Times New Roman"/>
          <w:color w:val="26282A"/>
          <w:sz w:val="24"/>
          <w:szCs w:val="24"/>
        </w:rPr>
        <w:t xml:space="preserve">conceding </w:t>
      </w:r>
      <w:r w:rsidR="00277760">
        <w:rPr>
          <w:rFonts w:ascii="Times New Roman" w:eastAsia="Times New Roman" w:hAnsi="Times New Roman" w:cs="Times New Roman"/>
          <w:color w:val="26282A"/>
          <w:sz w:val="24"/>
          <w:szCs w:val="24"/>
        </w:rPr>
        <w:t xml:space="preserve">that adaptive </w:t>
      </w:r>
      <w:proofErr w:type="spellStart"/>
      <w:r w:rsidR="00277760">
        <w:rPr>
          <w:rFonts w:ascii="Times New Roman" w:eastAsia="Times New Roman" w:hAnsi="Times New Roman" w:cs="Times New Roman"/>
          <w:color w:val="26282A"/>
          <w:sz w:val="24"/>
          <w:szCs w:val="24"/>
        </w:rPr>
        <w:t>invariantism</w:t>
      </w:r>
      <w:proofErr w:type="spellEnd"/>
      <w:r w:rsidR="00277760">
        <w:rPr>
          <w:rFonts w:ascii="Times New Roman" w:eastAsia="Times New Roman" w:hAnsi="Times New Roman" w:cs="Times New Roman"/>
          <w:color w:val="26282A"/>
          <w:sz w:val="24"/>
          <w:szCs w:val="24"/>
        </w:rPr>
        <w:t xml:space="preserve"> </w:t>
      </w:r>
      <w:r w:rsidR="00B37340">
        <w:rPr>
          <w:rFonts w:ascii="Times New Roman" w:eastAsia="Times New Roman" w:hAnsi="Times New Roman" w:cs="Times New Roman"/>
          <w:i/>
          <w:iCs/>
          <w:color w:val="26282A"/>
          <w:sz w:val="24"/>
          <w:szCs w:val="24"/>
        </w:rPr>
        <w:t>doe</w:t>
      </w:r>
      <w:r w:rsidR="00277760" w:rsidRPr="00986116">
        <w:rPr>
          <w:rFonts w:ascii="Times New Roman" w:eastAsia="Times New Roman" w:hAnsi="Times New Roman" w:cs="Times New Roman"/>
          <w:i/>
          <w:iCs/>
          <w:color w:val="26282A"/>
          <w:sz w:val="24"/>
          <w:szCs w:val="24"/>
        </w:rPr>
        <w:t>sn’t</w:t>
      </w:r>
      <w:r w:rsidR="00277760">
        <w:rPr>
          <w:rFonts w:ascii="Times New Roman" w:eastAsia="Times New Roman" w:hAnsi="Times New Roman" w:cs="Times New Roman"/>
          <w:color w:val="26282A"/>
          <w:sz w:val="24"/>
          <w:szCs w:val="24"/>
        </w:rPr>
        <w:t xml:space="preserve"> </w:t>
      </w:r>
      <w:r w:rsidR="00C543F8">
        <w:rPr>
          <w:rFonts w:ascii="Times New Roman" w:eastAsia="Times New Roman" w:hAnsi="Times New Roman" w:cs="Times New Roman"/>
          <w:color w:val="26282A"/>
          <w:sz w:val="24"/>
          <w:szCs w:val="24"/>
        </w:rPr>
        <w:t xml:space="preserve">show </w:t>
      </w:r>
      <w:r w:rsidR="00B37340">
        <w:rPr>
          <w:rFonts w:ascii="Times New Roman" w:eastAsia="Times New Roman" w:hAnsi="Times New Roman" w:cs="Times New Roman"/>
          <w:color w:val="26282A"/>
          <w:sz w:val="24"/>
          <w:szCs w:val="24"/>
        </w:rPr>
        <w:t>the</w:t>
      </w:r>
      <w:r w:rsidR="00277760">
        <w:rPr>
          <w:rFonts w:ascii="Times New Roman" w:eastAsia="Times New Roman" w:hAnsi="Times New Roman" w:cs="Times New Roman"/>
          <w:color w:val="26282A"/>
          <w:sz w:val="24"/>
          <w:szCs w:val="24"/>
        </w:rPr>
        <w:t xml:space="preserve"> shifty intuitions are fully consistent with MCI</w:t>
      </w:r>
      <w:r w:rsidR="00986116">
        <w:rPr>
          <w:rFonts w:ascii="Times New Roman" w:eastAsia="Times New Roman" w:hAnsi="Times New Roman" w:cs="Times New Roman"/>
          <w:color w:val="26282A"/>
          <w:sz w:val="24"/>
          <w:szCs w:val="24"/>
        </w:rPr>
        <w:t xml:space="preserve">, </w:t>
      </w:r>
      <w:r w:rsidR="00B37340">
        <w:rPr>
          <w:rFonts w:ascii="Times New Roman" w:eastAsia="Times New Roman" w:hAnsi="Times New Roman" w:cs="Times New Roman"/>
          <w:color w:val="26282A"/>
          <w:sz w:val="24"/>
          <w:szCs w:val="24"/>
        </w:rPr>
        <w:t xml:space="preserve">and that </w:t>
      </w:r>
      <w:r w:rsidR="00986116">
        <w:rPr>
          <w:rFonts w:ascii="Times New Roman" w:eastAsia="Times New Roman" w:hAnsi="Times New Roman" w:cs="Times New Roman"/>
          <w:color w:val="26282A"/>
          <w:sz w:val="24"/>
          <w:szCs w:val="24"/>
        </w:rPr>
        <w:t>runs contrary to her expressed aim</w:t>
      </w:r>
      <w:r w:rsidR="006F6A66">
        <w:rPr>
          <w:rFonts w:ascii="Times New Roman" w:eastAsia="Times New Roman" w:hAnsi="Times New Roman" w:cs="Times New Roman"/>
          <w:color w:val="26282A"/>
          <w:sz w:val="24"/>
          <w:szCs w:val="24"/>
        </w:rPr>
        <w:t>.</w:t>
      </w:r>
      <w:r w:rsidR="00B74593">
        <w:rPr>
          <w:rStyle w:val="FootnoteReference"/>
          <w:rFonts w:asciiTheme="majorBidi" w:hAnsiTheme="majorBidi" w:cstheme="majorBidi"/>
          <w:bCs/>
          <w:sz w:val="24"/>
          <w:szCs w:val="24"/>
          <w:lang w:val="en-US"/>
        </w:rPr>
        <w:footnoteReference w:id="19"/>
      </w:r>
      <w:r w:rsidR="00B67913">
        <w:rPr>
          <w:rFonts w:asciiTheme="majorBidi" w:hAnsiTheme="majorBidi" w:cstheme="majorBidi"/>
          <w:bCs/>
          <w:sz w:val="24"/>
          <w:szCs w:val="24"/>
          <w:lang w:val="en-US"/>
        </w:rPr>
        <w:t xml:space="preserve"> </w:t>
      </w:r>
      <w:r w:rsidR="00A902AE">
        <w:rPr>
          <w:rFonts w:asciiTheme="majorBidi" w:hAnsiTheme="majorBidi" w:cstheme="majorBidi"/>
          <w:bCs/>
          <w:sz w:val="24"/>
          <w:szCs w:val="24"/>
          <w:lang w:val="en-US"/>
        </w:rPr>
        <w:t xml:space="preserve"> </w:t>
      </w:r>
    </w:p>
    <w:p w:rsidR="00B56B2A" w:rsidRDefault="005A7F08" w:rsidP="001F73F5">
      <w:pPr>
        <w:widowControl w:val="0"/>
        <w:autoSpaceDE w:val="0"/>
        <w:autoSpaceDN w:val="0"/>
        <w:adjustRightInd w:val="0"/>
        <w:spacing w:after="0" w:line="480" w:lineRule="auto"/>
        <w:ind w:firstLine="720"/>
        <w:rPr>
          <w:rFonts w:asciiTheme="majorBidi" w:hAnsiTheme="majorBidi" w:cstheme="majorBidi"/>
          <w:bCs/>
          <w:sz w:val="24"/>
          <w:szCs w:val="24"/>
          <w:lang w:val="en-US"/>
        </w:rPr>
      </w:pPr>
      <w:r>
        <w:rPr>
          <w:rFonts w:asciiTheme="majorBidi" w:hAnsiTheme="majorBidi" w:cstheme="majorBidi"/>
          <w:bCs/>
          <w:sz w:val="24"/>
          <w:szCs w:val="24"/>
          <w:lang w:val="en-US"/>
        </w:rPr>
        <w:t>This leaves Nagel with a trilemma</w:t>
      </w:r>
      <w:r w:rsidR="00D356DB">
        <w:rPr>
          <w:rFonts w:asciiTheme="majorBidi" w:hAnsiTheme="majorBidi" w:cstheme="majorBidi"/>
          <w:bCs/>
          <w:sz w:val="24"/>
          <w:szCs w:val="24"/>
          <w:lang w:val="en-US"/>
        </w:rPr>
        <w:t xml:space="preserve">. </w:t>
      </w:r>
      <w:r w:rsidR="00A902AE">
        <w:rPr>
          <w:rFonts w:asciiTheme="majorBidi" w:hAnsiTheme="majorBidi" w:cstheme="majorBidi"/>
          <w:bCs/>
          <w:sz w:val="24"/>
          <w:szCs w:val="24"/>
          <w:lang w:val="en-US"/>
        </w:rPr>
        <w:t>S</w:t>
      </w:r>
      <w:r w:rsidR="00D356DB">
        <w:rPr>
          <w:rFonts w:asciiTheme="majorBidi" w:hAnsiTheme="majorBidi" w:cstheme="majorBidi"/>
          <w:bCs/>
          <w:sz w:val="24"/>
          <w:szCs w:val="24"/>
          <w:lang w:val="en-US"/>
        </w:rPr>
        <w:t xml:space="preserve">he could </w:t>
      </w:r>
      <w:r>
        <w:rPr>
          <w:rFonts w:asciiTheme="majorBidi" w:hAnsiTheme="majorBidi" w:cstheme="majorBidi"/>
          <w:bCs/>
          <w:sz w:val="24"/>
          <w:szCs w:val="24"/>
          <w:lang w:val="en-US"/>
        </w:rPr>
        <w:t xml:space="preserve">attempt </w:t>
      </w:r>
      <w:r w:rsidR="00D356DB">
        <w:rPr>
          <w:rFonts w:asciiTheme="majorBidi" w:hAnsiTheme="majorBidi" w:cstheme="majorBidi"/>
          <w:bCs/>
          <w:sz w:val="24"/>
          <w:szCs w:val="24"/>
          <w:lang w:val="en-US"/>
        </w:rPr>
        <w:t xml:space="preserve">to show that the intuition just mentioned </w:t>
      </w:r>
      <w:r w:rsidR="00D356DB" w:rsidRPr="00F772FE">
        <w:rPr>
          <w:rFonts w:asciiTheme="majorBidi" w:hAnsiTheme="majorBidi" w:cstheme="majorBidi"/>
          <w:bCs/>
          <w:i/>
          <w:sz w:val="24"/>
          <w:szCs w:val="24"/>
          <w:lang w:val="en-US"/>
        </w:rPr>
        <w:t>does</w:t>
      </w:r>
      <w:r w:rsidR="00D356DB">
        <w:rPr>
          <w:rFonts w:asciiTheme="majorBidi" w:hAnsiTheme="majorBidi" w:cstheme="majorBidi"/>
          <w:bCs/>
          <w:sz w:val="24"/>
          <w:szCs w:val="24"/>
          <w:lang w:val="en-US"/>
        </w:rPr>
        <w:t xml:space="preserve"> fit with MCI after all. </w:t>
      </w:r>
      <w:r w:rsidR="0038592F">
        <w:rPr>
          <w:rFonts w:asciiTheme="majorBidi" w:hAnsiTheme="majorBidi" w:cstheme="majorBidi"/>
          <w:bCs/>
          <w:sz w:val="24"/>
          <w:szCs w:val="24"/>
          <w:lang w:val="en-US"/>
        </w:rPr>
        <w:t xml:space="preserve">If this could be done (which I doubt) it would </w:t>
      </w:r>
      <w:r w:rsidR="001F209F">
        <w:rPr>
          <w:rFonts w:asciiTheme="majorBidi" w:hAnsiTheme="majorBidi" w:cstheme="majorBidi"/>
          <w:bCs/>
          <w:sz w:val="24"/>
          <w:szCs w:val="24"/>
          <w:lang w:val="en-US"/>
        </w:rPr>
        <w:t>fulfil her promise to show</w:t>
      </w:r>
      <w:r w:rsidR="00D356DB">
        <w:rPr>
          <w:rFonts w:asciiTheme="majorBidi" w:hAnsiTheme="majorBidi" w:cstheme="majorBidi"/>
          <w:bCs/>
          <w:sz w:val="24"/>
          <w:szCs w:val="24"/>
          <w:lang w:val="en-US"/>
        </w:rPr>
        <w:t xml:space="preserve"> that the </w:t>
      </w:r>
      <w:r w:rsidR="0038592F">
        <w:rPr>
          <w:rFonts w:asciiTheme="majorBidi" w:hAnsiTheme="majorBidi" w:cstheme="majorBidi"/>
          <w:bCs/>
          <w:sz w:val="24"/>
          <w:szCs w:val="24"/>
          <w:lang w:val="en-US"/>
        </w:rPr>
        <w:t xml:space="preserve">shifty </w:t>
      </w:r>
      <w:r w:rsidR="00D356DB">
        <w:rPr>
          <w:rFonts w:asciiTheme="majorBidi" w:hAnsiTheme="majorBidi" w:cstheme="majorBidi"/>
          <w:bCs/>
          <w:sz w:val="24"/>
          <w:szCs w:val="24"/>
          <w:lang w:val="en-US"/>
        </w:rPr>
        <w:t>intuitions fit with MCI. But since he</w:t>
      </w:r>
      <w:r w:rsidR="00F772FE">
        <w:rPr>
          <w:rFonts w:asciiTheme="majorBidi" w:hAnsiTheme="majorBidi" w:cstheme="majorBidi"/>
          <w:bCs/>
          <w:sz w:val="24"/>
          <w:szCs w:val="24"/>
          <w:lang w:val="en-US"/>
        </w:rPr>
        <w:t xml:space="preserve">r arguments </w:t>
      </w:r>
      <w:r w:rsidR="00712F4C">
        <w:rPr>
          <w:rFonts w:asciiTheme="majorBidi" w:hAnsiTheme="majorBidi" w:cstheme="majorBidi"/>
          <w:bCs/>
          <w:sz w:val="24"/>
          <w:szCs w:val="24"/>
          <w:lang w:val="en-US"/>
        </w:rPr>
        <w:t>don’t show this</w:t>
      </w:r>
      <w:r w:rsidR="00D356DB">
        <w:rPr>
          <w:rFonts w:asciiTheme="majorBidi" w:hAnsiTheme="majorBidi" w:cstheme="majorBidi"/>
          <w:bCs/>
          <w:sz w:val="24"/>
          <w:szCs w:val="24"/>
          <w:lang w:val="en-US"/>
        </w:rPr>
        <w:t xml:space="preserve">, </w:t>
      </w:r>
      <w:r w:rsidR="00712F4C">
        <w:rPr>
          <w:rFonts w:asciiTheme="majorBidi" w:hAnsiTheme="majorBidi" w:cstheme="majorBidi"/>
          <w:bCs/>
          <w:sz w:val="24"/>
          <w:szCs w:val="24"/>
          <w:lang w:val="en-US"/>
        </w:rPr>
        <w:t xml:space="preserve">she’d need to provide </w:t>
      </w:r>
      <w:r w:rsidR="00D356DB" w:rsidRPr="00081969">
        <w:rPr>
          <w:rFonts w:asciiTheme="majorBidi" w:hAnsiTheme="majorBidi" w:cstheme="majorBidi"/>
          <w:bCs/>
          <w:i/>
          <w:sz w:val="24"/>
          <w:szCs w:val="24"/>
          <w:lang w:val="en-US"/>
        </w:rPr>
        <w:t>more arguments</w:t>
      </w:r>
      <w:r w:rsidR="00D356DB">
        <w:rPr>
          <w:rFonts w:asciiTheme="majorBidi" w:hAnsiTheme="majorBidi" w:cstheme="majorBidi"/>
          <w:bCs/>
          <w:sz w:val="24"/>
          <w:szCs w:val="24"/>
          <w:lang w:val="en-US"/>
        </w:rPr>
        <w:t xml:space="preserve">. Second, </w:t>
      </w:r>
      <w:r w:rsidR="00F772FE">
        <w:rPr>
          <w:rFonts w:asciiTheme="majorBidi" w:hAnsiTheme="majorBidi" w:cstheme="majorBidi"/>
          <w:bCs/>
          <w:sz w:val="24"/>
          <w:szCs w:val="24"/>
          <w:lang w:val="en-US"/>
        </w:rPr>
        <w:t>Nagel</w:t>
      </w:r>
      <w:r w:rsidR="00D356DB">
        <w:rPr>
          <w:rFonts w:asciiTheme="majorBidi" w:hAnsiTheme="majorBidi" w:cstheme="majorBidi"/>
          <w:bCs/>
          <w:sz w:val="24"/>
          <w:szCs w:val="24"/>
          <w:lang w:val="en-US"/>
        </w:rPr>
        <w:t xml:space="preserve"> could concede that the intuition doesn’t fit with MCI but deny that </w:t>
      </w:r>
      <w:r>
        <w:rPr>
          <w:rFonts w:asciiTheme="majorBidi" w:hAnsiTheme="majorBidi" w:cstheme="majorBidi"/>
          <w:bCs/>
          <w:sz w:val="24"/>
          <w:szCs w:val="24"/>
          <w:lang w:val="en-US"/>
        </w:rPr>
        <w:t xml:space="preserve">we </w:t>
      </w:r>
      <w:r w:rsidR="00D356DB">
        <w:rPr>
          <w:rFonts w:asciiTheme="majorBidi" w:hAnsiTheme="majorBidi" w:cstheme="majorBidi"/>
          <w:bCs/>
          <w:sz w:val="24"/>
          <w:szCs w:val="24"/>
          <w:lang w:val="en-US"/>
        </w:rPr>
        <w:t xml:space="preserve">really have this </w:t>
      </w:r>
      <w:r w:rsidR="00A447E9">
        <w:rPr>
          <w:rFonts w:asciiTheme="majorBidi" w:hAnsiTheme="majorBidi" w:cstheme="majorBidi"/>
          <w:bCs/>
          <w:sz w:val="24"/>
          <w:szCs w:val="24"/>
          <w:lang w:val="en-US"/>
        </w:rPr>
        <w:t>“</w:t>
      </w:r>
      <w:r w:rsidR="00D356DB">
        <w:rPr>
          <w:rFonts w:asciiTheme="majorBidi" w:hAnsiTheme="majorBidi" w:cstheme="majorBidi"/>
          <w:bCs/>
          <w:sz w:val="24"/>
          <w:szCs w:val="24"/>
          <w:lang w:val="en-US"/>
        </w:rPr>
        <w:t>intuition</w:t>
      </w:r>
      <w:r w:rsidR="00A447E9">
        <w:rPr>
          <w:rFonts w:asciiTheme="majorBidi" w:hAnsiTheme="majorBidi" w:cstheme="majorBidi"/>
          <w:bCs/>
          <w:sz w:val="24"/>
          <w:szCs w:val="24"/>
          <w:lang w:val="en-US"/>
        </w:rPr>
        <w:t>”</w:t>
      </w:r>
      <w:r>
        <w:rPr>
          <w:rFonts w:asciiTheme="majorBidi" w:hAnsiTheme="majorBidi" w:cstheme="majorBidi"/>
          <w:bCs/>
          <w:sz w:val="24"/>
          <w:szCs w:val="24"/>
          <w:lang w:val="en-US"/>
        </w:rPr>
        <w:t xml:space="preserve"> at all</w:t>
      </w:r>
      <w:r w:rsidR="00B67913">
        <w:rPr>
          <w:rFonts w:asciiTheme="majorBidi" w:hAnsiTheme="majorBidi" w:cstheme="majorBidi"/>
          <w:bCs/>
          <w:sz w:val="24"/>
          <w:szCs w:val="24"/>
          <w:lang w:val="en-US"/>
        </w:rPr>
        <w:t>. This would</w:t>
      </w:r>
      <w:r w:rsidR="00D356DB">
        <w:rPr>
          <w:rFonts w:asciiTheme="majorBidi" w:hAnsiTheme="majorBidi" w:cstheme="majorBidi"/>
          <w:bCs/>
          <w:sz w:val="24"/>
          <w:szCs w:val="24"/>
          <w:lang w:val="en-US"/>
        </w:rPr>
        <w:t xml:space="preserve"> </w:t>
      </w:r>
      <w:r w:rsidR="00F772FE">
        <w:rPr>
          <w:rFonts w:asciiTheme="majorBidi" w:hAnsiTheme="majorBidi" w:cstheme="majorBidi"/>
          <w:bCs/>
          <w:sz w:val="24"/>
          <w:szCs w:val="24"/>
          <w:lang w:val="en-US"/>
        </w:rPr>
        <w:t xml:space="preserve">also </w:t>
      </w:r>
      <w:r w:rsidR="001F209F">
        <w:rPr>
          <w:rFonts w:asciiTheme="majorBidi" w:hAnsiTheme="majorBidi" w:cstheme="majorBidi"/>
          <w:bCs/>
          <w:sz w:val="24"/>
          <w:szCs w:val="24"/>
          <w:lang w:val="en-US"/>
        </w:rPr>
        <w:t xml:space="preserve">fulfil her promise to show that </w:t>
      </w:r>
      <w:r w:rsidR="00D356DB">
        <w:rPr>
          <w:rFonts w:asciiTheme="majorBidi" w:hAnsiTheme="majorBidi" w:cstheme="majorBidi"/>
          <w:bCs/>
          <w:sz w:val="24"/>
          <w:szCs w:val="24"/>
          <w:lang w:val="en-US"/>
        </w:rPr>
        <w:t xml:space="preserve">the </w:t>
      </w:r>
      <w:r w:rsidR="0038592F">
        <w:rPr>
          <w:rFonts w:asciiTheme="majorBidi" w:hAnsiTheme="majorBidi" w:cstheme="majorBidi"/>
          <w:bCs/>
          <w:sz w:val="24"/>
          <w:szCs w:val="24"/>
          <w:lang w:val="en-US"/>
        </w:rPr>
        <w:t>shifty</w:t>
      </w:r>
      <w:r w:rsidR="00F772FE">
        <w:rPr>
          <w:rFonts w:asciiTheme="majorBidi" w:hAnsiTheme="majorBidi" w:cstheme="majorBidi"/>
          <w:bCs/>
          <w:sz w:val="24"/>
          <w:szCs w:val="24"/>
          <w:lang w:val="en-US"/>
        </w:rPr>
        <w:t xml:space="preserve"> </w:t>
      </w:r>
      <w:r w:rsidR="00D356DB">
        <w:rPr>
          <w:rFonts w:asciiTheme="majorBidi" w:hAnsiTheme="majorBidi" w:cstheme="majorBidi"/>
          <w:bCs/>
          <w:sz w:val="24"/>
          <w:szCs w:val="24"/>
          <w:lang w:val="en-US"/>
        </w:rPr>
        <w:t>intuitions</w:t>
      </w:r>
      <w:r w:rsidR="0038592F">
        <w:rPr>
          <w:rFonts w:asciiTheme="majorBidi" w:hAnsiTheme="majorBidi" w:cstheme="majorBidi"/>
          <w:bCs/>
          <w:sz w:val="24"/>
          <w:szCs w:val="24"/>
          <w:lang w:val="en-US"/>
        </w:rPr>
        <w:t xml:space="preserve"> (the ones </w:t>
      </w:r>
      <w:r>
        <w:rPr>
          <w:rFonts w:asciiTheme="majorBidi" w:hAnsiTheme="majorBidi" w:cstheme="majorBidi"/>
          <w:bCs/>
          <w:sz w:val="24"/>
          <w:szCs w:val="24"/>
          <w:lang w:val="en-US"/>
        </w:rPr>
        <w:t xml:space="preserve">we </w:t>
      </w:r>
      <w:r w:rsidR="0038592F">
        <w:rPr>
          <w:rFonts w:asciiTheme="majorBidi" w:hAnsiTheme="majorBidi" w:cstheme="majorBidi"/>
          <w:bCs/>
          <w:sz w:val="24"/>
          <w:szCs w:val="24"/>
          <w:lang w:val="en-US"/>
        </w:rPr>
        <w:t xml:space="preserve">really do have) </w:t>
      </w:r>
      <w:r w:rsidR="00D356DB">
        <w:rPr>
          <w:rFonts w:asciiTheme="majorBidi" w:hAnsiTheme="majorBidi" w:cstheme="majorBidi"/>
          <w:bCs/>
          <w:sz w:val="24"/>
          <w:szCs w:val="24"/>
          <w:lang w:val="en-US"/>
        </w:rPr>
        <w:t xml:space="preserve">fit with MCI. But </w:t>
      </w:r>
      <w:r w:rsidR="0038592F">
        <w:rPr>
          <w:rFonts w:asciiTheme="majorBidi" w:hAnsiTheme="majorBidi" w:cstheme="majorBidi"/>
          <w:bCs/>
          <w:sz w:val="24"/>
          <w:szCs w:val="24"/>
          <w:lang w:val="en-US"/>
        </w:rPr>
        <w:t xml:space="preserve">more </w:t>
      </w:r>
      <w:r w:rsidR="00D356DB">
        <w:rPr>
          <w:rFonts w:asciiTheme="majorBidi" w:hAnsiTheme="majorBidi" w:cstheme="majorBidi"/>
          <w:bCs/>
          <w:sz w:val="24"/>
          <w:szCs w:val="24"/>
          <w:lang w:val="en-US"/>
        </w:rPr>
        <w:t xml:space="preserve">arguments </w:t>
      </w:r>
      <w:r w:rsidR="001F209F">
        <w:rPr>
          <w:rFonts w:asciiTheme="majorBidi" w:hAnsiTheme="majorBidi" w:cstheme="majorBidi"/>
          <w:bCs/>
          <w:sz w:val="24"/>
          <w:szCs w:val="24"/>
          <w:lang w:val="en-US"/>
        </w:rPr>
        <w:t xml:space="preserve">would be required again to make this case. </w:t>
      </w:r>
      <w:r w:rsidR="00D356DB">
        <w:rPr>
          <w:rFonts w:asciiTheme="majorBidi" w:hAnsiTheme="majorBidi" w:cstheme="majorBidi"/>
          <w:bCs/>
          <w:sz w:val="24"/>
          <w:szCs w:val="24"/>
          <w:lang w:val="en-US"/>
        </w:rPr>
        <w:t>Alternatively, Nagel could grant the intuition</w:t>
      </w:r>
      <w:r w:rsidR="00277760">
        <w:rPr>
          <w:rFonts w:asciiTheme="majorBidi" w:hAnsiTheme="majorBidi" w:cstheme="majorBidi"/>
          <w:bCs/>
          <w:sz w:val="24"/>
          <w:szCs w:val="24"/>
          <w:lang w:val="en-US"/>
        </w:rPr>
        <w:t xml:space="preserve"> exists</w:t>
      </w:r>
      <w:r w:rsidR="001F209F">
        <w:rPr>
          <w:rFonts w:asciiTheme="majorBidi" w:hAnsiTheme="majorBidi" w:cstheme="majorBidi"/>
          <w:bCs/>
          <w:sz w:val="24"/>
          <w:szCs w:val="24"/>
          <w:lang w:val="en-US"/>
        </w:rPr>
        <w:t xml:space="preserve"> and</w:t>
      </w:r>
      <w:r w:rsidR="00D356DB">
        <w:rPr>
          <w:rFonts w:asciiTheme="majorBidi" w:hAnsiTheme="majorBidi" w:cstheme="majorBidi"/>
          <w:bCs/>
          <w:sz w:val="24"/>
          <w:szCs w:val="24"/>
          <w:lang w:val="en-US"/>
        </w:rPr>
        <w:t xml:space="preserve"> accept that it doesn’t fit with MCI</w:t>
      </w:r>
      <w:r w:rsidR="001F209F">
        <w:rPr>
          <w:rFonts w:asciiTheme="majorBidi" w:hAnsiTheme="majorBidi" w:cstheme="majorBidi"/>
          <w:bCs/>
          <w:sz w:val="24"/>
          <w:szCs w:val="24"/>
          <w:lang w:val="en-US"/>
        </w:rPr>
        <w:t>.</w:t>
      </w:r>
      <w:r w:rsidR="00D356DB">
        <w:rPr>
          <w:rFonts w:asciiTheme="majorBidi" w:hAnsiTheme="majorBidi" w:cstheme="majorBidi"/>
          <w:bCs/>
          <w:sz w:val="24"/>
          <w:szCs w:val="24"/>
          <w:lang w:val="en-US"/>
        </w:rPr>
        <w:t xml:space="preserve"> </w:t>
      </w:r>
      <w:r w:rsidR="001F209F">
        <w:rPr>
          <w:rFonts w:asciiTheme="majorBidi" w:hAnsiTheme="majorBidi" w:cstheme="majorBidi"/>
          <w:bCs/>
          <w:sz w:val="24"/>
          <w:szCs w:val="24"/>
          <w:lang w:val="en-US"/>
        </w:rPr>
        <w:t>She might</w:t>
      </w:r>
      <w:r w:rsidR="00277760">
        <w:rPr>
          <w:rFonts w:asciiTheme="majorBidi" w:hAnsiTheme="majorBidi" w:cstheme="majorBidi"/>
          <w:bCs/>
          <w:sz w:val="24"/>
          <w:szCs w:val="24"/>
          <w:lang w:val="en-US"/>
        </w:rPr>
        <w:t xml:space="preserve"> </w:t>
      </w:r>
      <w:r w:rsidR="00986116">
        <w:rPr>
          <w:rFonts w:asciiTheme="majorBidi" w:hAnsiTheme="majorBidi" w:cstheme="majorBidi"/>
          <w:bCs/>
          <w:sz w:val="24"/>
          <w:szCs w:val="24"/>
          <w:lang w:val="en-US"/>
        </w:rPr>
        <w:t xml:space="preserve">then </w:t>
      </w:r>
      <w:r w:rsidR="00277760">
        <w:rPr>
          <w:rFonts w:asciiTheme="majorBidi" w:hAnsiTheme="majorBidi" w:cstheme="majorBidi"/>
          <w:bCs/>
          <w:sz w:val="24"/>
          <w:szCs w:val="24"/>
          <w:lang w:val="en-US"/>
        </w:rPr>
        <w:t xml:space="preserve">claim that adaptive </w:t>
      </w:r>
      <w:proofErr w:type="spellStart"/>
      <w:r w:rsidR="00277760">
        <w:rPr>
          <w:rFonts w:asciiTheme="majorBidi" w:hAnsiTheme="majorBidi" w:cstheme="majorBidi"/>
          <w:bCs/>
          <w:sz w:val="24"/>
          <w:szCs w:val="24"/>
          <w:lang w:val="en-US"/>
        </w:rPr>
        <w:t>invariantism</w:t>
      </w:r>
      <w:proofErr w:type="spellEnd"/>
      <w:r w:rsidR="00277760">
        <w:rPr>
          <w:rFonts w:asciiTheme="majorBidi" w:hAnsiTheme="majorBidi" w:cstheme="majorBidi"/>
          <w:bCs/>
          <w:sz w:val="24"/>
          <w:szCs w:val="24"/>
          <w:lang w:val="en-US"/>
        </w:rPr>
        <w:t xml:space="preserve"> accommodates enough of the intuitions to motivate revising this </w:t>
      </w:r>
      <w:r w:rsidR="001F209F">
        <w:rPr>
          <w:rFonts w:asciiTheme="majorBidi" w:hAnsiTheme="majorBidi" w:cstheme="majorBidi"/>
          <w:bCs/>
          <w:sz w:val="24"/>
          <w:szCs w:val="24"/>
          <w:lang w:val="en-US"/>
        </w:rPr>
        <w:t>one</w:t>
      </w:r>
      <w:r w:rsidR="00277760">
        <w:rPr>
          <w:rFonts w:asciiTheme="majorBidi" w:hAnsiTheme="majorBidi" w:cstheme="majorBidi"/>
          <w:bCs/>
          <w:sz w:val="24"/>
          <w:szCs w:val="24"/>
          <w:lang w:val="en-US"/>
        </w:rPr>
        <w:t xml:space="preserve">. </w:t>
      </w:r>
      <w:r w:rsidR="001F209F">
        <w:rPr>
          <w:rFonts w:asciiTheme="majorBidi" w:hAnsiTheme="majorBidi" w:cstheme="majorBidi"/>
          <w:bCs/>
          <w:sz w:val="24"/>
          <w:szCs w:val="24"/>
          <w:lang w:val="en-US"/>
        </w:rPr>
        <w:t>S</w:t>
      </w:r>
      <w:r w:rsidR="00277760">
        <w:rPr>
          <w:rFonts w:asciiTheme="majorBidi" w:hAnsiTheme="majorBidi" w:cstheme="majorBidi"/>
          <w:bCs/>
          <w:sz w:val="24"/>
          <w:szCs w:val="24"/>
          <w:lang w:val="en-US"/>
        </w:rPr>
        <w:t xml:space="preserve">he </w:t>
      </w:r>
      <w:r w:rsidR="001F209F">
        <w:rPr>
          <w:rFonts w:asciiTheme="majorBidi" w:hAnsiTheme="majorBidi" w:cstheme="majorBidi"/>
          <w:bCs/>
          <w:sz w:val="24"/>
          <w:szCs w:val="24"/>
          <w:lang w:val="en-US"/>
        </w:rPr>
        <w:t xml:space="preserve">might offer other </w:t>
      </w:r>
      <w:r w:rsidR="00277760">
        <w:rPr>
          <w:rFonts w:asciiTheme="majorBidi" w:hAnsiTheme="majorBidi" w:cstheme="majorBidi"/>
          <w:bCs/>
          <w:sz w:val="24"/>
          <w:szCs w:val="24"/>
          <w:lang w:val="en-US"/>
        </w:rPr>
        <w:t>reasons to</w:t>
      </w:r>
      <w:r w:rsidR="001F209F">
        <w:rPr>
          <w:rFonts w:asciiTheme="majorBidi" w:hAnsiTheme="majorBidi" w:cstheme="majorBidi"/>
          <w:bCs/>
          <w:sz w:val="24"/>
          <w:szCs w:val="24"/>
          <w:lang w:val="en-US"/>
        </w:rPr>
        <w:t xml:space="preserve"> think the intuition is erroneous</w:t>
      </w:r>
      <w:r w:rsidR="00986116">
        <w:rPr>
          <w:rFonts w:asciiTheme="majorBidi" w:hAnsiTheme="majorBidi" w:cstheme="majorBidi"/>
          <w:bCs/>
          <w:sz w:val="24"/>
          <w:szCs w:val="24"/>
          <w:lang w:val="en-US"/>
        </w:rPr>
        <w:t xml:space="preserve"> too</w:t>
      </w:r>
      <w:r w:rsidR="00277760">
        <w:rPr>
          <w:rFonts w:asciiTheme="majorBidi" w:hAnsiTheme="majorBidi" w:cstheme="majorBidi"/>
          <w:bCs/>
          <w:sz w:val="24"/>
          <w:szCs w:val="24"/>
          <w:lang w:val="en-US"/>
        </w:rPr>
        <w:t xml:space="preserve">. But, again, more </w:t>
      </w:r>
      <w:r w:rsidR="001F209F">
        <w:rPr>
          <w:rFonts w:asciiTheme="majorBidi" w:hAnsiTheme="majorBidi" w:cstheme="majorBidi"/>
          <w:bCs/>
          <w:sz w:val="24"/>
          <w:szCs w:val="24"/>
          <w:lang w:val="en-US"/>
        </w:rPr>
        <w:t>arguments are needed to make such a</w:t>
      </w:r>
      <w:r w:rsidR="00277760">
        <w:rPr>
          <w:rFonts w:asciiTheme="majorBidi" w:hAnsiTheme="majorBidi" w:cstheme="majorBidi"/>
          <w:bCs/>
          <w:sz w:val="24"/>
          <w:szCs w:val="24"/>
          <w:lang w:val="en-US"/>
        </w:rPr>
        <w:t xml:space="preserve"> case. </w:t>
      </w:r>
      <w:r w:rsidR="00F772FE">
        <w:rPr>
          <w:rFonts w:asciiTheme="majorBidi" w:hAnsiTheme="majorBidi" w:cstheme="majorBidi"/>
          <w:bCs/>
          <w:sz w:val="24"/>
          <w:szCs w:val="24"/>
          <w:lang w:val="en-US"/>
        </w:rPr>
        <w:t xml:space="preserve">Hence, </w:t>
      </w:r>
      <w:r w:rsidR="00B67913">
        <w:rPr>
          <w:rFonts w:asciiTheme="majorBidi" w:hAnsiTheme="majorBidi" w:cstheme="majorBidi"/>
          <w:bCs/>
          <w:sz w:val="24"/>
          <w:szCs w:val="24"/>
          <w:lang w:val="en-US"/>
        </w:rPr>
        <w:t xml:space="preserve">what </w:t>
      </w:r>
      <w:r w:rsidR="00F772FE">
        <w:rPr>
          <w:rFonts w:asciiTheme="majorBidi" w:hAnsiTheme="majorBidi" w:cstheme="majorBidi"/>
          <w:bCs/>
          <w:sz w:val="24"/>
          <w:szCs w:val="24"/>
          <w:lang w:val="en-US"/>
        </w:rPr>
        <w:t xml:space="preserve">we’ve shown </w:t>
      </w:r>
      <w:r w:rsidR="00B67913">
        <w:rPr>
          <w:rFonts w:asciiTheme="majorBidi" w:hAnsiTheme="majorBidi" w:cstheme="majorBidi"/>
          <w:bCs/>
          <w:sz w:val="24"/>
          <w:szCs w:val="24"/>
          <w:lang w:val="en-US"/>
        </w:rPr>
        <w:t xml:space="preserve">is </w:t>
      </w:r>
      <w:r w:rsidR="00F772FE">
        <w:rPr>
          <w:rFonts w:asciiTheme="majorBidi" w:hAnsiTheme="majorBidi" w:cstheme="majorBidi"/>
          <w:bCs/>
          <w:sz w:val="24"/>
          <w:szCs w:val="24"/>
          <w:lang w:val="en-US"/>
        </w:rPr>
        <w:t>that</w:t>
      </w:r>
      <w:r w:rsidR="00986116">
        <w:rPr>
          <w:rFonts w:asciiTheme="majorBidi" w:hAnsiTheme="majorBidi" w:cstheme="majorBidi"/>
          <w:bCs/>
          <w:sz w:val="24"/>
          <w:szCs w:val="24"/>
          <w:lang w:val="en-US"/>
        </w:rPr>
        <w:t xml:space="preserve"> Nagel’s </w:t>
      </w:r>
      <w:r w:rsidR="001F209F">
        <w:rPr>
          <w:rFonts w:asciiTheme="majorBidi" w:hAnsiTheme="majorBidi" w:cstheme="majorBidi"/>
          <w:bCs/>
          <w:sz w:val="24"/>
          <w:szCs w:val="24"/>
          <w:lang w:val="en-US"/>
        </w:rPr>
        <w:t xml:space="preserve">adaptive </w:t>
      </w:r>
      <w:proofErr w:type="spellStart"/>
      <w:r w:rsidR="001F209F">
        <w:rPr>
          <w:rFonts w:asciiTheme="majorBidi" w:hAnsiTheme="majorBidi" w:cstheme="majorBidi"/>
          <w:bCs/>
          <w:sz w:val="24"/>
          <w:szCs w:val="24"/>
          <w:lang w:val="en-US"/>
        </w:rPr>
        <w:t>invariantism</w:t>
      </w:r>
      <w:proofErr w:type="spellEnd"/>
      <w:r w:rsidR="001F209F">
        <w:rPr>
          <w:rFonts w:asciiTheme="majorBidi" w:hAnsiTheme="majorBidi" w:cstheme="majorBidi"/>
          <w:bCs/>
          <w:sz w:val="24"/>
          <w:szCs w:val="24"/>
          <w:lang w:val="en-US"/>
        </w:rPr>
        <w:t xml:space="preserve"> </w:t>
      </w:r>
      <w:r w:rsidR="00F772FE">
        <w:rPr>
          <w:rFonts w:asciiTheme="majorBidi" w:hAnsiTheme="majorBidi" w:cstheme="majorBidi"/>
          <w:bCs/>
          <w:sz w:val="24"/>
          <w:szCs w:val="24"/>
          <w:lang w:val="en-US"/>
        </w:rPr>
        <w:lastRenderedPageBreak/>
        <w:t xml:space="preserve">doesn’t </w:t>
      </w:r>
      <w:r w:rsidR="001F209F">
        <w:rPr>
          <w:rFonts w:asciiTheme="majorBidi" w:hAnsiTheme="majorBidi" w:cstheme="majorBidi"/>
          <w:bCs/>
          <w:sz w:val="24"/>
          <w:szCs w:val="24"/>
          <w:lang w:val="en-US"/>
        </w:rPr>
        <w:t xml:space="preserve">fulfil her aim of reconciling the shifty intuitions with MCI and needs </w:t>
      </w:r>
      <w:r w:rsidR="00F772FE">
        <w:rPr>
          <w:rFonts w:asciiTheme="majorBidi" w:hAnsiTheme="majorBidi" w:cstheme="majorBidi"/>
          <w:bCs/>
          <w:sz w:val="24"/>
          <w:szCs w:val="24"/>
          <w:lang w:val="en-US"/>
        </w:rPr>
        <w:t>supplementing with more arguments.</w:t>
      </w:r>
      <w:r w:rsidR="00485B0A">
        <w:rPr>
          <w:rStyle w:val="FootnoteReference"/>
          <w:rFonts w:asciiTheme="majorBidi" w:hAnsiTheme="majorBidi" w:cstheme="majorBidi"/>
          <w:bCs/>
          <w:sz w:val="24"/>
          <w:szCs w:val="24"/>
          <w:lang w:val="en-US"/>
        </w:rPr>
        <w:footnoteReference w:id="20"/>
      </w:r>
      <w:r w:rsidR="00485B0A">
        <w:rPr>
          <w:rFonts w:asciiTheme="majorBidi" w:hAnsiTheme="majorBidi" w:cstheme="majorBidi"/>
          <w:bCs/>
          <w:sz w:val="24"/>
          <w:szCs w:val="24"/>
          <w:lang w:val="en-US"/>
        </w:rPr>
        <w:t xml:space="preserve"> </w:t>
      </w:r>
      <w:r w:rsidR="00A447E9">
        <w:rPr>
          <w:rFonts w:asciiTheme="majorBidi" w:hAnsiTheme="majorBidi" w:cstheme="majorBidi"/>
          <w:bCs/>
          <w:sz w:val="24"/>
          <w:szCs w:val="24"/>
          <w:lang w:val="en-US"/>
        </w:rPr>
        <w:t xml:space="preserve">  </w:t>
      </w:r>
    </w:p>
    <w:p w:rsidR="00A447E9" w:rsidRPr="00E726DC" w:rsidRDefault="00A447E9" w:rsidP="001F73F5">
      <w:pPr>
        <w:widowControl w:val="0"/>
        <w:autoSpaceDE w:val="0"/>
        <w:autoSpaceDN w:val="0"/>
        <w:adjustRightInd w:val="0"/>
        <w:spacing w:after="0" w:line="480" w:lineRule="auto"/>
        <w:rPr>
          <w:rFonts w:ascii="Times New Roman" w:hAnsi="Times New Roman" w:cs="Times New Roman"/>
          <w:sz w:val="24"/>
          <w:szCs w:val="24"/>
          <w:lang w:val="en-US"/>
        </w:rPr>
      </w:pPr>
    </w:p>
    <w:p w:rsidR="00B56B2A" w:rsidRPr="00E726DC" w:rsidRDefault="00B56B2A" w:rsidP="001F73F5">
      <w:pPr>
        <w:autoSpaceDE w:val="0"/>
        <w:autoSpaceDN w:val="0"/>
        <w:adjustRightInd w:val="0"/>
        <w:spacing w:after="0" w:line="480" w:lineRule="auto"/>
        <w:rPr>
          <w:rFonts w:ascii="Times New Roman" w:hAnsi="Times New Roman" w:cs="Times New Roman"/>
          <w:b/>
          <w:sz w:val="24"/>
          <w:szCs w:val="24"/>
          <w:lang w:val="en-US"/>
        </w:rPr>
      </w:pPr>
      <w:r w:rsidRPr="00E726DC">
        <w:rPr>
          <w:rFonts w:ascii="Times New Roman" w:hAnsi="Times New Roman" w:cs="Times New Roman"/>
          <w:b/>
          <w:sz w:val="24"/>
          <w:szCs w:val="24"/>
          <w:lang w:val="en-US"/>
        </w:rPr>
        <w:t>§6 Conclusions</w:t>
      </w:r>
    </w:p>
    <w:p w:rsidR="00176DFB" w:rsidRDefault="00B56B2A" w:rsidP="001F73F5">
      <w:pPr>
        <w:autoSpaceDE w:val="0"/>
        <w:autoSpaceDN w:val="0"/>
        <w:adjustRightInd w:val="0"/>
        <w:spacing w:after="0" w:line="480" w:lineRule="auto"/>
        <w:ind w:firstLine="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I have argued that </w:t>
      </w:r>
      <w:r w:rsidR="00712F4C">
        <w:rPr>
          <w:rFonts w:ascii="Times New Roman" w:hAnsi="Times New Roman" w:cs="Times New Roman"/>
          <w:sz w:val="24"/>
          <w:szCs w:val="24"/>
          <w:lang w:val="en-US"/>
        </w:rPr>
        <w:t xml:space="preserve">the </w:t>
      </w:r>
      <w:r w:rsidR="00F772FE">
        <w:rPr>
          <w:rFonts w:ascii="Times New Roman" w:hAnsi="Times New Roman" w:cs="Times New Roman"/>
          <w:sz w:val="24"/>
          <w:szCs w:val="24"/>
          <w:lang w:val="en-US"/>
        </w:rPr>
        <w:t xml:space="preserve">most prominent </w:t>
      </w:r>
      <w:r w:rsidRPr="00E726DC">
        <w:rPr>
          <w:rFonts w:ascii="Times New Roman" w:hAnsi="Times New Roman" w:cs="Times New Roman"/>
          <w:sz w:val="24"/>
          <w:szCs w:val="24"/>
          <w:lang w:val="en-US"/>
        </w:rPr>
        <w:t xml:space="preserve">attempts to defend MCI by appeal to cognitive psychology </w:t>
      </w:r>
      <w:r w:rsidR="002F631C" w:rsidRPr="00E726DC">
        <w:rPr>
          <w:rFonts w:ascii="Times New Roman" w:hAnsi="Times New Roman" w:cs="Times New Roman"/>
          <w:sz w:val="24"/>
          <w:szCs w:val="24"/>
          <w:lang w:val="en-US"/>
        </w:rPr>
        <w:t>are unsuccessful</w:t>
      </w:r>
      <w:r w:rsidR="004571D9" w:rsidRPr="00E726DC">
        <w:rPr>
          <w:rFonts w:ascii="Times New Roman" w:hAnsi="Times New Roman" w:cs="Times New Roman"/>
          <w:sz w:val="24"/>
          <w:szCs w:val="24"/>
          <w:lang w:val="en-US"/>
        </w:rPr>
        <w:t xml:space="preserve"> albeit for very different reasons</w:t>
      </w:r>
      <w:r w:rsidRPr="00E726DC">
        <w:rPr>
          <w:rFonts w:ascii="Times New Roman" w:hAnsi="Times New Roman" w:cs="Times New Roman"/>
          <w:sz w:val="24"/>
          <w:szCs w:val="24"/>
          <w:lang w:val="en-US"/>
        </w:rPr>
        <w:t xml:space="preserve">. </w:t>
      </w:r>
      <w:proofErr w:type="spellStart"/>
      <w:r w:rsidRPr="00E726DC">
        <w:rPr>
          <w:rFonts w:ascii="Times New Roman" w:hAnsi="Times New Roman" w:cs="Times New Roman"/>
          <w:sz w:val="24"/>
          <w:szCs w:val="24"/>
          <w:lang w:val="en-US"/>
        </w:rPr>
        <w:t>Gerken’s</w:t>
      </w:r>
      <w:proofErr w:type="spellEnd"/>
      <w:r w:rsidRPr="00E726DC">
        <w:rPr>
          <w:rFonts w:ascii="Times New Roman" w:hAnsi="Times New Roman" w:cs="Times New Roman"/>
          <w:sz w:val="24"/>
          <w:szCs w:val="24"/>
          <w:lang w:val="en-US"/>
        </w:rPr>
        <w:t xml:space="preserve"> approach offers explanations of </w:t>
      </w:r>
      <w:r w:rsidR="004571D9" w:rsidRPr="00E726DC">
        <w:rPr>
          <w:rFonts w:ascii="Times New Roman" w:hAnsi="Times New Roman" w:cs="Times New Roman"/>
          <w:sz w:val="24"/>
          <w:szCs w:val="24"/>
          <w:lang w:val="en-US"/>
        </w:rPr>
        <w:t>MCI-unfriendly judgements but doesn’</w:t>
      </w:r>
      <w:r w:rsidRPr="00E726DC">
        <w:rPr>
          <w:rFonts w:ascii="Times New Roman" w:hAnsi="Times New Roman" w:cs="Times New Roman"/>
          <w:sz w:val="24"/>
          <w:szCs w:val="24"/>
          <w:lang w:val="en-US"/>
        </w:rPr>
        <w:t>t explain what makes MCI true of our language and makes it difficult to see how it could be true</w:t>
      </w:r>
      <w:r w:rsidR="00F772FE">
        <w:rPr>
          <w:rFonts w:ascii="Times New Roman" w:hAnsi="Times New Roman" w:cs="Times New Roman"/>
          <w:sz w:val="24"/>
          <w:szCs w:val="24"/>
          <w:lang w:val="en-US"/>
        </w:rPr>
        <w:t xml:space="preserve"> given the psychological picture he paints</w:t>
      </w:r>
      <w:r w:rsidRPr="00E726DC">
        <w:rPr>
          <w:rFonts w:ascii="Times New Roman" w:hAnsi="Times New Roman" w:cs="Times New Roman"/>
          <w:sz w:val="24"/>
          <w:szCs w:val="24"/>
          <w:lang w:val="en-US"/>
        </w:rPr>
        <w:t xml:space="preserve">. Nagel’s </w:t>
      </w:r>
      <w:r w:rsidR="004571D9" w:rsidRPr="00E726DC">
        <w:rPr>
          <w:rFonts w:ascii="Times New Roman" w:hAnsi="Times New Roman" w:cs="Times New Roman"/>
          <w:sz w:val="24"/>
          <w:szCs w:val="24"/>
          <w:lang w:val="en-US"/>
        </w:rPr>
        <w:t>approach</w:t>
      </w:r>
      <w:r w:rsidR="00176DFB" w:rsidRPr="00E726DC">
        <w:rPr>
          <w:rFonts w:ascii="Times New Roman" w:hAnsi="Times New Roman" w:cs="Times New Roman"/>
          <w:sz w:val="24"/>
          <w:szCs w:val="24"/>
          <w:lang w:val="en-US"/>
        </w:rPr>
        <w:t xml:space="preserve"> </w:t>
      </w:r>
      <w:r w:rsidR="00A21BCB">
        <w:rPr>
          <w:rFonts w:ascii="Times New Roman" w:hAnsi="Times New Roman" w:cs="Times New Roman"/>
          <w:sz w:val="24"/>
          <w:szCs w:val="24"/>
          <w:lang w:val="en-US"/>
        </w:rPr>
        <w:t>is to show that our shifty intuitions</w:t>
      </w:r>
      <w:r w:rsidR="006A63B7">
        <w:rPr>
          <w:rFonts w:ascii="Times New Roman" w:hAnsi="Times New Roman" w:cs="Times New Roman"/>
          <w:sz w:val="24"/>
          <w:szCs w:val="24"/>
          <w:lang w:val="en-US"/>
        </w:rPr>
        <w:t xml:space="preserve"> are actual</w:t>
      </w:r>
      <w:r w:rsidR="00712F4C">
        <w:rPr>
          <w:rFonts w:ascii="Times New Roman" w:hAnsi="Times New Roman" w:cs="Times New Roman"/>
          <w:sz w:val="24"/>
          <w:szCs w:val="24"/>
          <w:lang w:val="en-US"/>
        </w:rPr>
        <w:t>ly consistent with MCI</w:t>
      </w:r>
      <w:r w:rsidR="006A63B7">
        <w:rPr>
          <w:rFonts w:ascii="Times New Roman" w:hAnsi="Times New Roman" w:cs="Times New Roman"/>
          <w:sz w:val="24"/>
          <w:szCs w:val="24"/>
          <w:lang w:val="en-US"/>
        </w:rPr>
        <w:t xml:space="preserve">. </w:t>
      </w:r>
      <w:r w:rsidR="00081969">
        <w:rPr>
          <w:rFonts w:ascii="Times New Roman" w:hAnsi="Times New Roman" w:cs="Times New Roman"/>
          <w:sz w:val="24"/>
          <w:szCs w:val="24"/>
          <w:lang w:val="en-US"/>
        </w:rPr>
        <w:t>B</w:t>
      </w:r>
      <w:r w:rsidR="006A63B7">
        <w:rPr>
          <w:rFonts w:ascii="Times New Roman" w:hAnsi="Times New Roman" w:cs="Times New Roman"/>
          <w:sz w:val="24"/>
          <w:szCs w:val="24"/>
          <w:lang w:val="en-US"/>
        </w:rPr>
        <w:t xml:space="preserve">ut </w:t>
      </w:r>
      <w:r w:rsidR="00A21BCB">
        <w:rPr>
          <w:rFonts w:ascii="Times New Roman" w:hAnsi="Times New Roman" w:cs="Times New Roman"/>
          <w:sz w:val="24"/>
          <w:szCs w:val="24"/>
          <w:lang w:val="en-US"/>
        </w:rPr>
        <w:t>we found that key features of those intuitions remain unaccommodated.</w:t>
      </w:r>
      <w:r w:rsidR="009A0237">
        <w:rPr>
          <w:rStyle w:val="FootnoteReference"/>
          <w:rFonts w:ascii="Times New Roman" w:hAnsi="Times New Roman" w:cs="Times New Roman"/>
          <w:sz w:val="24"/>
          <w:szCs w:val="24"/>
          <w:lang w:val="en-US"/>
        </w:rPr>
        <w:footnoteReference w:id="21"/>
      </w:r>
      <w:r w:rsidR="00A21BCB">
        <w:rPr>
          <w:rFonts w:ascii="Times New Roman" w:hAnsi="Times New Roman" w:cs="Times New Roman"/>
          <w:sz w:val="24"/>
          <w:szCs w:val="24"/>
          <w:lang w:val="en-US"/>
        </w:rPr>
        <w:t xml:space="preserve"> </w:t>
      </w:r>
    </w:p>
    <w:p w:rsidR="001002DE" w:rsidRDefault="001002DE" w:rsidP="001002DE">
      <w:pPr>
        <w:autoSpaceDE w:val="0"/>
        <w:autoSpaceDN w:val="0"/>
        <w:adjustRightInd w:val="0"/>
        <w:spacing w:after="0" w:line="480" w:lineRule="auto"/>
        <w:rPr>
          <w:rFonts w:ascii="Times New Roman" w:hAnsi="Times New Roman" w:cs="Times New Roman"/>
          <w:sz w:val="24"/>
          <w:szCs w:val="24"/>
          <w:lang w:val="en-US"/>
        </w:rPr>
      </w:pPr>
    </w:p>
    <w:p w:rsidR="001002DE" w:rsidRDefault="001002DE" w:rsidP="001002DE">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Simon Langford</w:t>
      </w:r>
    </w:p>
    <w:p w:rsidR="001002DE" w:rsidRDefault="001002DE" w:rsidP="001002DE">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UAE University</w:t>
      </w:r>
    </w:p>
    <w:p w:rsidR="001002DE" w:rsidRDefault="00C67DBF" w:rsidP="001002DE">
      <w:pPr>
        <w:autoSpaceDE w:val="0"/>
        <w:autoSpaceDN w:val="0"/>
        <w:adjustRightInd w:val="0"/>
        <w:spacing w:after="0" w:line="480" w:lineRule="auto"/>
        <w:rPr>
          <w:rFonts w:ascii="Times New Roman" w:hAnsi="Times New Roman" w:cs="Times New Roman"/>
          <w:sz w:val="24"/>
          <w:szCs w:val="24"/>
          <w:lang w:val="en-US"/>
        </w:rPr>
      </w:pPr>
      <w:hyperlink r:id="rId8" w:history="1">
        <w:r w:rsidR="001002DE" w:rsidRPr="008B58BB">
          <w:rPr>
            <w:rStyle w:val="Hyperlink"/>
            <w:rFonts w:ascii="Times New Roman" w:hAnsi="Times New Roman" w:cs="Times New Roman"/>
            <w:sz w:val="24"/>
            <w:szCs w:val="24"/>
            <w:lang w:val="en-US"/>
          </w:rPr>
          <w:t>simon.langford@uaeu.ac.ae</w:t>
        </w:r>
      </w:hyperlink>
    </w:p>
    <w:p w:rsidR="001002DE" w:rsidRPr="00E726DC" w:rsidRDefault="001002DE" w:rsidP="001002DE">
      <w:pPr>
        <w:autoSpaceDE w:val="0"/>
        <w:autoSpaceDN w:val="0"/>
        <w:adjustRightInd w:val="0"/>
        <w:spacing w:after="0" w:line="480" w:lineRule="auto"/>
        <w:rPr>
          <w:rFonts w:ascii="Times New Roman" w:hAnsi="Times New Roman" w:cs="Times New Roman"/>
          <w:sz w:val="24"/>
          <w:szCs w:val="24"/>
          <w:lang w:val="en-US"/>
        </w:rPr>
      </w:pPr>
    </w:p>
    <w:p w:rsidR="00BD67CE" w:rsidRDefault="00BD67CE" w:rsidP="001F73F5">
      <w:pPr>
        <w:autoSpaceDE w:val="0"/>
        <w:autoSpaceDN w:val="0"/>
        <w:adjustRightInd w:val="0"/>
        <w:spacing w:after="0" w:line="480" w:lineRule="auto"/>
        <w:ind w:left="720" w:hanging="720"/>
        <w:rPr>
          <w:rFonts w:ascii="Times New Roman" w:eastAsia="AdvOT2f17b3c6" w:hAnsi="Times New Roman" w:cs="Times New Roman"/>
          <w:sz w:val="24"/>
          <w:szCs w:val="24"/>
          <w:lang w:val="en-US"/>
        </w:rPr>
      </w:pPr>
    </w:p>
    <w:p w:rsidR="00BD67CE" w:rsidRDefault="00BD67CE" w:rsidP="001F73F5">
      <w:pPr>
        <w:autoSpaceDE w:val="0"/>
        <w:autoSpaceDN w:val="0"/>
        <w:adjustRightInd w:val="0"/>
        <w:spacing w:after="0" w:line="480" w:lineRule="auto"/>
        <w:ind w:left="720" w:hanging="720"/>
        <w:rPr>
          <w:rFonts w:ascii="Times New Roman" w:eastAsia="AdvOT2f17b3c6" w:hAnsi="Times New Roman" w:cs="Times New Roman"/>
          <w:sz w:val="24"/>
          <w:szCs w:val="24"/>
          <w:lang w:val="en-US"/>
        </w:rPr>
      </w:pPr>
    </w:p>
    <w:p w:rsidR="009A5405" w:rsidRPr="00BD67CE" w:rsidRDefault="00BD67CE" w:rsidP="001F73F5">
      <w:pPr>
        <w:autoSpaceDE w:val="0"/>
        <w:autoSpaceDN w:val="0"/>
        <w:adjustRightInd w:val="0"/>
        <w:spacing w:after="0" w:line="480" w:lineRule="auto"/>
        <w:ind w:left="720" w:hanging="720"/>
        <w:rPr>
          <w:rFonts w:ascii="Times New Roman" w:eastAsia="AdvOT2f17b3c6" w:hAnsi="Times New Roman" w:cs="Times New Roman"/>
          <w:sz w:val="24"/>
          <w:szCs w:val="24"/>
          <w:lang w:val="en-US"/>
        </w:rPr>
      </w:pPr>
      <w:r w:rsidRPr="00E726DC">
        <w:rPr>
          <w:rFonts w:ascii="Times New Roman" w:eastAsia="AdvOT2f17b3c6" w:hAnsi="Times New Roman" w:cs="Times New Roman"/>
          <w:sz w:val="24"/>
          <w:szCs w:val="24"/>
          <w:lang w:val="en-US"/>
        </w:rPr>
        <w:t xml:space="preserve">Bach, K. 2005 “The Emperor’s New ‘Knows’”, in G. Peter and G. </w:t>
      </w:r>
      <w:proofErr w:type="spellStart"/>
      <w:r w:rsidRPr="00E726DC">
        <w:rPr>
          <w:rFonts w:ascii="Times New Roman" w:eastAsia="AdvOT2f17b3c6" w:hAnsi="Times New Roman" w:cs="Times New Roman"/>
          <w:sz w:val="24"/>
          <w:szCs w:val="24"/>
          <w:lang w:val="en-US"/>
        </w:rPr>
        <w:t>Preyer</w:t>
      </w:r>
      <w:proofErr w:type="spellEnd"/>
      <w:r w:rsidRPr="00E726DC">
        <w:rPr>
          <w:rFonts w:ascii="Times New Roman" w:eastAsia="AdvOT2f17b3c6" w:hAnsi="Times New Roman" w:cs="Times New Roman"/>
          <w:sz w:val="24"/>
          <w:szCs w:val="24"/>
          <w:lang w:val="en-US"/>
        </w:rPr>
        <w:t xml:space="preserve"> (eds.),</w:t>
      </w:r>
      <w:r w:rsidRPr="00E726DC">
        <w:rPr>
          <w:rFonts w:ascii="Times New Roman" w:eastAsia="AdvOT2f17b3c6" w:hAnsi="Times New Roman" w:cs="Times New Roman"/>
          <w:i/>
          <w:sz w:val="24"/>
          <w:szCs w:val="24"/>
          <w:lang w:val="en-US"/>
        </w:rPr>
        <w:t xml:space="preserve"> Contextualism in Philosophy: Knowledge, Meaning and Truth</w:t>
      </w:r>
      <w:r w:rsidRPr="00E726DC">
        <w:rPr>
          <w:rFonts w:ascii="Times New Roman" w:eastAsia="AdvOT2f17b3c6" w:hAnsi="Times New Roman" w:cs="Times New Roman"/>
          <w:sz w:val="24"/>
          <w:szCs w:val="24"/>
          <w:lang w:val="en-US"/>
        </w:rPr>
        <w:t>, (New York: OUP), pp.51-89</w:t>
      </w:r>
    </w:p>
    <w:p w:rsidR="001230A1" w:rsidRPr="001230A1" w:rsidRDefault="001230A1" w:rsidP="001F73F5">
      <w:pPr>
        <w:spacing w:line="480" w:lineRule="auto"/>
        <w:ind w:left="720" w:hanging="720"/>
        <w:rPr>
          <w:rFonts w:ascii="Times New Roman" w:eastAsia="AdvTimes" w:hAnsi="Times New Roman" w:cs="Times New Roman"/>
          <w:sz w:val="24"/>
          <w:szCs w:val="24"/>
          <w:lang w:val="en-US"/>
        </w:rPr>
      </w:pPr>
      <w:r>
        <w:rPr>
          <w:rFonts w:ascii="Times New Roman" w:eastAsia="AdvTimes" w:hAnsi="Times New Roman" w:cs="Times New Roman"/>
          <w:sz w:val="24"/>
          <w:szCs w:val="24"/>
          <w:lang w:val="en-US"/>
        </w:rPr>
        <w:t xml:space="preserve">Boyd, K. &amp; Nagel, J 2014 “The Reliability of Epistemic Intuitions” in Edouard </w:t>
      </w:r>
      <w:proofErr w:type="spellStart"/>
      <w:r>
        <w:rPr>
          <w:rFonts w:ascii="Times New Roman" w:eastAsia="AdvTimes" w:hAnsi="Times New Roman" w:cs="Times New Roman"/>
          <w:sz w:val="24"/>
          <w:szCs w:val="24"/>
          <w:lang w:val="en-US"/>
        </w:rPr>
        <w:t>Machery</w:t>
      </w:r>
      <w:proofErr w:type="spellEnd"/>
      <w:r>
        <w:rPr>
          <w:rFonts w:ascii="Times New Roman" w:eastAsia="AdvTimes" w:hAnsi="Times New Roman" w:cs="Times New Roman"/>
          <w:sz w:val="24"/>
          <w:szCs w:val="24"/>
          <w:lang w:val="en-US"/>
        </w:rPr>
        <w:t xml:space="preserve"> and Elizabeth O’Neill (Eds.), </w:t>
      </w:r>
      <w:r>
        <w:rPr>
          <w:rFonts w:ascii="Times New Roman" w:eastAsia="AdvTimes" w:hAnsi="Times New Roman" w:cs="Times New Roman"/>
          <w:i/>
          <w:sz w:val="24"/>
          <w:szCs w:val="24"/>
          <w:lang w:val="en-US"/>
        </w:rPr>
        <w:t>Current Controversies in Experimental Philosophy</w:t>
      </w:r>
      <w:r>
        <w:rPr>
          <w:rFonts w:ascii="Times New Roman" w:eastAsia="AdvTimes" w:hAnsi="Times New Roman" w:cs="Times New Roman"/>
          <w:sz w:val="24"/>
          <w:szCs w:val="24"/>
          <w:lang w:val="en-US"/>
        </w:rPr>
        <w:t>, (Oxford: Routledge), pp.109-127</w:t>
      </w:r>
    </w:p>
    <w:p w:rsidR="005750E0" w:rsidRPr="00E726DC" w:rsidRDefault="005750E0" w:rsidP="001F73F5">
      <w:pPr>
        <w:autoSpaceDE w:val="0"/>
        <w:autoSpaceDN w:val="0"/>
        <w:adjustRightInd w:val="0"/>
        <w:spacing w:after="0" w:line="480" w:lineRule="auto"/>
        <w:ind w:left="720" w:hanging="720"/>
        <w:rPr>
          <w:rFonts w:ascii="Times New Roman" w:eastAsia="Bembo-Italic" w:hAnsi="Times New Roman" w:cs="Times New Roman"/>
          <w:i/>
          <w:iCs/>
          <w:sz w:val="24"/>
          <w:szCs w:val="24"/>
          <w:lang w:val="en-US"/>
        </w:rPr>
      </w:pPr>
      <w:r w:rsidRPr="00E726DC">
        <w:rPr>
          <w:rFonts w:ascii="Times New Roman" w:eastAsia="Bembo-SC" w:hAnsi="Times New Roman" w:cs="Times New Roman"/>
          <w:sz w:val="24"/>
          <w:szCs w:val="24"/>
          <w:lang w:val="en-US"/>
        </w:rPr>
        <w:t>Cohen, S. 1999</w:t>
      </w:r>
      <w:r w:rsidRPr="00E726DC">
        <w:rPr>
          <w:rFonts w:ascii="Times New Roman" w:eastAsia="Bembo" w:hAnsi="Times New Roman" w:cs="Times New Roman"/>
          <w:sz w:val="24"/>
          <w:szCs w:val="24"/>
          <w:lang w:val="en-US"/>
        </w:rPr>
        <w:t xml:space="preserve"> </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Contextualism, Skepticism, and the Structure of Reasons</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 xml:space="preserve">, </w:t>
      </w:r>
      <w:r w:rsidRPr="00E726DC">
        <w:rPr>
          <w:rFonts w:ascii="Times New Roman" w:eastAsia="Bembo-Italic" w:hAnsi="Times New Roman" w:cs="Times New Roman"/>
          <w:i/>
          <w:iCs/>
          <w:sz w:val="24"/>
          <w:szCs w:val="24"/>
          <w:lang w:val="en-US"/>
        </w:rPr>
        <w:t>Philosophical Perspectives</w:t>
      </w:r>
      <w:r w:rsidR="00B24E31" w:rsidRPr="00E726DC">
        <w:rPr>
          <w:rFonts w:ascii="Times New Roman" w:eastAsia="Bembo-Italic" w:hAnsi="Times New Roman" w:cs="Times New Roman"/>
          <w:iCs/>
          <w:sz w:val="24"/>
          <w:szCs w:val="24"/>
          <w:lang w:val="en-US"/>
        </w:rPr>
        <w:t>, vol.</w:t>
      </w:r>
      <w:r w:rsidRPr="00E726DC">
        <w:rPr>
          <w:rFonts w:ascii="Times New Roman" w:eastAsia="Bembo-SC" w:hAnsi="Times New Roman" w:cs="Times New Roman"/>
          <w:sz w:val="24"/>
          <w:szCs w:val="24"/>
          <w:lang w:val="en-US"/>
        </w:rPr>
        <w:t>13</w:t>
      </w:r>
      <w:r w:rsidR="00B24E31" w:rsidRPr="00E726DC">
        <w:rPr>
          <w:rFonts w:ascii="Times New Roman" w:eastAsia="Bembo" w:hAnsi="Times New Roman" w:cs="Times New Roman"/>
          <w:sz w:val="24"/>
          <w:szCs w:val="24"/>
          <w:lang w:val="en-US"/>
        </w:rPr>
        <w:t>,</w:t>
      </w:r>
      <w:r w:rsidR="0038064B" w:rsidRPr="00E726DC">
        <w:rPr>
          <w:rFonts w:ascii="Times New Roman" w:eastAsia="Bembo" w:hAnsi="Times New Roman" w:cs="Times New Roman"/>
          <w:sz w:val="24"/>
          <w:szCs w:val="24"/>
          <w:lang w:val="en-US"/>
        </w:rPr>
        <w:t xml:space="preserve"> </w:t>
      </w:r>
      <w:r w:rsidR="00B24E31" w:rsidRPr="00E726DC">
        <w:rPr>
          <w:rFonts w:ascii="Times New Roman" w:eastAsia="Bembo" w:hAnsi="Times New Roman" w:cs="Times New Roman"/>
          <w:sz w:val="24"/>
          <w:szCs w:val="24"/>
          <w:lang w:val="en-US"/>
        </w:rPr>
        <w:t>pp.</w:t>
      </w:r>
      <w:r w:rsidRPr="00E726DC">
        <w:rPr>
          <w:rFonts w:ascii="Times New Roman" w:eastAsia="Bembo-SC" w:hAnsi="Times New Roman" w:cs="Times New Roman"/>
          <w:sz w:val="24"/>
          <w:szCs w:val="24"/>
          <w:lang w:val="en-US"/>
        </w:rPr>
        <w:t>57</w:t>
      </w:r>
      <w:r w:rsidRPr="00E726DC">
        <w:rPr>
          <w:rFonts w:ascii="Times New Roman" w:eastAsia="Batang" w:hAnsi="Times New Roman" w:cs="Times New Roman"/>
          <w:sz w:val="24"/>
          <w:szCs w:val="24"/>
          <w:lang w:val="en-US"/>
        </w:rPr>
        <w:t>–</w:t>
      </w:r>
      <w:r w:rsidRPr="00E726DC">
        <w:rPr>
          <w:rFonts w:ascii="Times New Roman" w:eastAsia="Bembo-SC" w:hAnsi="Times New Roman" w:cs="Times New Roman"/>
          <w:sz w:val="24"/>
          <w:szCs w:val="24"/>
          <w:lang w:val="en-US"/>
        </w:rPr>
        <w:t>89</w:t>
      </w:r>
    </w:p>
    <w:p w:rsidR="001C5FD8" w:rsidRPr="00E726DC" w:rsidRDefault="005750E0" w:rsidP="001F73F5">
      <w:pPr>
        <w:autoSpaceDE w:val="0"/>
        <w:autoSpaceDN w:val="0"/>
        <w:adjustRightInd w:val="0"/>
        <w:spacing w:after="0" w:line="480" w:lineRule="auto"/>
        <w:ind w:left="720" w:hanging="720"/>
        <w:rPr>
          <w:rFonts w:ascii="Times New Roman" w:eastAsia="Bembo-Italic" w:hAnsi="Times New Roman" w:cs="Times New Roman"/>
          <w:i/>
          <w:iCs/>
          <w:sz w:val="24"/>
          <w:szCs w:val="24"/>
          <w:lang w:val="en-US"/>
        </w:rPr>
      </w:pPr>
      <w:r w:rsidRPr="00E726DC">
        <w:rPr>
          <w:rFonts w:ascii="Times New Roman" w:hAnsi="Times New Roman" w:cs="Times New Roman"/>
          <w:sz w:val="24"/>
          <w:szCs w:val="24"/>
          <w:lang w:val="en-US"/>
        </w:rPr>
        <w:t xml:space="preserve">DeRose, K. 1992 </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Contextualism and Knowledge Attributions</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 xml:space="preserve">, </w:t>
      </w:r>
      <w:r w:rsidRPr="00E726DC">
        <w:rPr>
          <w:rFonts w:ascii="Times New Roman" w:eastAsia="Bembo-Italic" w:hAnsi="Times New Roman" w:cs="Times New Roman"/>
          <w:i/>
          <w:iCs/>
          <w:sz w:val="24"/>
          <w:szCs w:val="24"/>
          <w:lang w:val="en-US"/>
        </w:rPr>
        <w:t>Philosophy and Phenomenological Research</w:t>
      </w:r>
      <w:r w:rsidR="00B24E31" w:rsidRPr="00E726DC">
        <w:rPr>
          <w:rFonts w:ascii="Times New Roman" w:eastAsia="Bembo-Italic" w:hAnsi="Times New Roman" w:cs="Times New Roman"/>
          <w:iCs/>
          <w:sz w:val="24"/>
          <w:szCs w:val="24"/>
          <w:lang w:val="en-US"/>
        </w:rPr>
        <w:t>, vol.</w:t>
      </w:r>
      <w:r w:rsidRPr="00E726DC">
        <w:rPr>
          <w:rFonts w:ascii="Times New Roman" w:eastAsia="Bembo-SC" w:hAnsi="Times New Roman" w:cs="Times New Roman"/>
          <w:sz w:val="24"/>
          <w:szCs w:val="24"/>
          <w:lang w:val="en-US"/>
        </w:rPr>
        <w:t>52</w:t>
      </w:r>
      <w:r w:rsidR="00B24E31" w:rsidRPr="00E726DC">
        <w:rPr>
          <w:rFonts w:ascii="Times New Roman" w:eastAsia="Bembo" w:hAnsi="Times New Roman" w:cs="Times New Roman"/>
          <w:sz w:val="24"/>
          <w:szCs w:val="24"/>
          <w:lang w:val="en-US"/>
        </w:rPr>
        <w:t>, pp.</w:t>
      </w:r>
      <w:r w:rsidRPr="00E726DC">
        <w:rPr>
          <w:rFonts w:ascii="Times New Roman" w:eastAsia="Bembo-SC" w:hAnsi="Times New Roman" w:cs="Times New Roman"/>
          <w:sz w:val="24"/>
          <w:szCs w:val="24"/>
          <w:lang w:val="en-US"/>
        </w:rPr>
        <w:t>913</w:t>
      </w:r>
      <w:r w:rsidRPr="00E726DC">
        <w:rPr>
          <w:rFonts w:ascii="Times New Roman" w:eastAsia="Batang" w:hAnsi="Times New Roman" w:cs="Times New Roman"/>
          <w:sz w:val="24"/>
          <w:szCs w:val="24"/>
          <w:lang w:val="en-US"/>
        </w:rPr>
        <w:t>–</w:t>
      </w:r>
      <w:r w:rsidRPr="00E726DC">
        <w:rPr>
          <w:rFonts w:ascii="Times New Roman" w:eastAsia="Bembo-SC" w:hAnsi="Times New Roman" w:cs="Times New Roman"/>
          <w:sz w:val="24"/>
          <w:szCs w:val="24"/>
          <w:lang w:val="en-US"/>
        </w:rPr>
        <w:t>29</w:t>
      </w:r>
    </w:p>
    <w:p w:rsidR="005750E0" w:rsidRDefault="000126A3"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Times" w:hAnsi="Times New Roman" w:cs="Times New Roman"/>
          <w:sz w:val="24"/>
          <w:szCs w:val="24"/>
          <w:lang w:val="en-US"/>
        </w:rPr>
        <w:t>DeRose, K.</w:t>
      </w:r>
      <w:r w:rsidR="00B24E31" w:rsidRPr="00E726DC">
        <w:rPr>
          <w:rFonts w:ascii="Times New Roman" w:eastAsia="AdvTimes" w:hAnsi="Times New Roman" w:cs="Times New Roman"/>
          <w:sz w:val="24"/>
          <w:szCs w:val="24"/>
          <w:lang w:val="en-US"/>
        </w:rPr>
        <w:t xml:space="preserve"> 2009</w:t>
      </w:r>
      <w:r w:rsidR="007255A6" w:rsidRPr="00E726DC">
        <w:rPr>
          <w:rFonts w:ascii="Times New Roman" w:eastAsia="AdvTimes" w:hAnsi="Times New Roman" w:cs="Times New Roman"/>
          <w:sz w:val="24"/>
          <w:szCs w:val="24"/>
          <w:lang w:val="en-US"/>
        </w:rPr>
        <w:t xml:space="preserve"> </w:t>
      </w:r>
      <w:r w:rsidR="005750E0" w:rsidRPr="00E726DC">
        <w:rPr>
          <w:rFonts w:ascii="Times New Roman" w:eastAsia="AdvTimes-i" w:hAnsi="Times New Roman" w:cs="Times New Roman"/>
          <w:i/>
          <w:sz w:val="24"/>
          <w:szCs w:val="24"/>
          <w:lang w:val="en-US"/>
        </w:rPr>
        <w:t>The Case for Contextualism</w:t>
      </w:r>
      <w:r w:rsidR="00AB0889" w:rsidRPr="00E726DC">
        <w:rPr>
          <w:rFonts w:ascii="Times New Roman" w:eastAsia="AdvTimes-i" w:hAnsi="Times New Roman" w:cs="Times New Roman"/>
          <w:i/>
          <w:sz w:val="24"/>
          <w:szCs w:val="24"/>
          <w:lang w:val="en-US"/>
        </w:rPr>
        <w:t xml:space="preserve">, </w:t>
      </w:r>
      <w:r w:rsidR="00B24E31" w:rsidRPr="00E726DC">
        <w:rPr>
          <w:rFonts w:ascii="Times New Roman" w:eastAsia="AdvTimes" w:hAnsi="Times New Roman" w:cs="Times New Roman"/>
          <w:sz w:val="24"/>
          <w:szCs w:val="24"/>
          <w:lang w:val="en-US"/>
        </w:rPr>
        <w:t>(</w:t>
      </w:r>
      <w:r w:rsidR="005750E0" w:rsidRPr="00E726DC">
        <w:rPr>
          <w:rFonts w:ascii="Times New Roman" w:eastAsia="AdvTimes" w:hAnsi="Times New Roman" w:cs="Times New Roman"/>
          <w:sz w:val="24"/>
          <w:szCs w:val="24"/>
          <w:lang w:val="en-US"/>
        </w:rPr>
        <w:t xml:space="preserve">Oxford: </w:t>
      </w:r>
      <w:r w:rsidR="00B24E31" w:rsidRPr="00E726DC">
        <w:rPr>
          <w:rFonts w:ascii="Times New Roman" w:eastAsia="AdvTimes" w:hAnsi="Times New Roman" w:cs="Times New Roman"/>
          <w:sz w:val="24"/>
          <w:szCs w:val="24"/>
          <w:lang w:val="en-US"/>
        </w:rPr>
        <w:t>OUP)</w:t>
      </w:r>
    </w:p>
    <w:p w:rsidR="001230A1" w:rsidRPr="001230A1" w:rsidRDefault="001230A1"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r>
        <w:rPr>
          <w:rFonts w:ascii="Times New Roman" w:eastAsia="AdvTimes" w:hAnsi="Times New Roman" w:cs="Times New Roman"/>
          <w:sz w:val="24"/>
          <w:szCs w:val="24"/>
          <w:lang w:val="en-US"/>
        </w:rPr>
        <w:t xml:space="preserve">DeRose, K. 2011 “Contextualism, </w:t>
      </w:r>
      <w:proofErr w:type="spellStart"/>
      <w:r>
        <w:rPr>
          <w:rFonts w:ascii="Times New Roman" w:eastAsia="AdvTimes" w:hAnsi="Times New Roman" w:cs="Times New Roman"/>
          <w:sz w:val="24"/>
          <w:szCs w:val="24"/>
          <w:lang w:val="en-US"/>
        </w:rPr>
        <w:t>Contrastivism</w:t>
      </w:r>
      <w:proofErr w:type="spellEnd"/>
      <w:r>
        <w:rPr>
          <w:rFonts w:ascii="Times New Roman" w:eastAsia="AdvTimes" w:hAnsi="Times New Roman" w:cs="Times New Roman"/>
          <w:sz w:val="24"/>
          <w:szCs w:val="24"/>
          <w:lang w:val="en-US"/>
        </w:rPr>
        <w:t xml:space="preserve"> and X-Phi Surveys, </w:t>
      </w:r>
      <w:r>
        <w:rPr>
          <w:rFonts w:ascii="Times New Roman" w:eastAsia="AdvTimes" w:hAnsi="Times New Roman" w:cs="Times New Roman"/>
          <w:i/>
          <w:sz w:val="24"/>
          <w:szCs w:val="24"/>
          <w:lang w:val="en-US"/>
        </w:rPr>
        <w:t>Philosophical Studies</w:t>
      </w:r>
      <w:r>
        <w:rPr>
          <w:rFonts w:ascii="Times New Roman" w:eastAsia="AdvTimes" w:hAnsi="Times New Roman" w:cs="Times New Roman"/>
          <w:sz w:val="24"/>
          <w:szCs w:val="24"/>
          <w:lang w:val="en-US"/>
        </w:rPr>
        <w:t>, vol.156, pp.81-110</w:t>
      </w:r>
    </w:p>
    <w:p w:rsidR="00E42181" w:rsidRPr="00E726DC" w:rsidRDefault="00E42181" w:rsidP="001F73F5">
      <w:pPr>
        <w:autoSpaceDE w:val="0"/>
        <w:autoSpaceDN w:val="0"/>
        <w:adjustRightInd w:val="0"/>
        <w:spacing w:after="0" w:line="480" w:lineRule="auto"/>
        <w:ind w:left="720" w:hanging="720"/>
        <w:rPr>
          <w:rFonts w:ascii="Times New Roman" w:eastAsia="AdvOT2f17b3c6" w:hAnsi="Times New Roman" w:cs="Times New Roman"/>
          <w:sz w:val="24"/>
          <w:szCs w:val="24"/>
          <w:lang w:val="en-US"/>
        </w:rPr>
      </w:pPr>
      <w:proofErr w:type="spellStart"/>
      <w:r w:rsidRPr="00E726DC">
        <w:rPr>
          <w:rFonts w:ascii="Times New Roman" w:eastAsia="AdvOT2f17b3c6" w:hAnsi="Times New Roman" w:cs="Times New Roman"/>
          <w:sz w:val="24"/>
          <w:szCs w:val="24"/>
          <w:lang w:val="en-US"/>
        </w:rPr>
        <w:t>Dretske</w:t>
      </w:r>
      <w:proofErr w:type="spellEnd"/>
      <w:r w:rsidRPr="00E726DC">
        <w:rPr>
          <w:rFonts w:ascii="Times New Roman" w:eastAsia="AdvOT2f17b3c6" w:hAnsi="Times New Roman" w:cs="Times New Roman"/>
          <w:sz w:val="24"/>
          <w:szCs w:val="24"/>
          <w:lang w:val="en-US"/>
        </w:rPr>
        <w:t xml:space="preserve">, F.1970 “Epistemic Operators”, </w:t>
      </w:r>
      <w:r w:rsidRPr="00E726DC">
        <w:rPr>
          <w:rFonts w:ascii="Times New Roman" w:eastAsia="AdvOT2f17b3c6" w:hAnsi="Times New Roman" w:cs="Times New Roman"/>
          <w:i/>
          <w:sz w:val="24"/>
          <w:szCs w:val="24"/>
          <w:lang w:val="en-US"/>
        </w:rPr>
        <w:t>Journal of Philosophy</w:t>
      </w:r>
      <w:r w:rsidRPr="00E726DC">
        <w:rPr>
          <w:rFonts w:ascii="Times New Roman" w:eastAsia="AdvOT2f17b3c6" w:hAnsi="Times New Roman" w:cs="Times New Roman"/>
          <w:sz w:val="24"/>
          <w:szCs w:val="24"/>
          <w:lang w:val="en-US"/>
        </w:rPr>
        <w:t>, vol.67, pp.1007–23.</w:t>
      </w:r>
    </w:p>
    <w:p w:rsidR="003D4127" w:rsidRPr="00E726DC" w:rsidRDefault="00B24E31"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OT2f17b3c6" w:hAnsi="Times New Roman" w:cs="Times New Roman"/>
          <w:sz w:val="24"/>
          <w:szCs w:val="24"/>
          <w:lang w:val="en-US"/>
        </w:rPr>
        <w:t>Evans, J. 2006</w:t>
      </w:r>
      <w:r w:rsidR="007255A6" w:rsidRPr="00E726DC">
        <w:rPr>
          <w:rFonts w:ascii="Times New Roman" w:eastAsia="AdvOT2f17b3c6" w:hAnsi="Times New Roman" w:cs="Times New Roman"/>
          <w:sz w:val="24"/>
          <w:szCs w:val="24"/>
          <w:lang w:val="en-US"/>
        </w:rPr>
        <w:t xml:space="preserve"> </w:t>
      </w:r>
      <w:r w:rsidR="003D4127" w:rsidRPr="00E726DC">
        <w:rPr>
          <w:rFonts w:ascii="Times New Roman" w:eastAsia="Batang" w:hAnsi="Times New Roman" w:cs="Times New Roman"/>
          <w:sz w:val="24"/>
          <w:szCs w:val="24"/>
          <w:lang w:val="en-US"/>
        </w:rPr>
        <w:t>“</w:t>
      </w:r>
      <w:r w:rsidR="003D4127" w:rsidRPr="00E726DC">
        <w:rPr>
          <w:rFonts w:ascii="Times New Roman" w:eastAsia="AdvOT2f17b3c6" w:hAnsi="Times New Roman" w:cs="Times New Roman"/>
          <w:sz w:val="24"/>
          <w:szCs w:val="24"/>
          <w:lang w:val="en-US"/>
        </w:rPr>
        <w:t>The Heuristic</w:t>
      </w:r>
      <w:r w:rsidR="003D4127" w:rsidRPr="00E726DC">
        <w:rPr>
          <w:rFonts w:ascii="Times New Roman" w:eastAsia="Batang" w:hAnsi="Times New Roman" w:cs="Times New Roman"/>
          <w:sz w:val="24"/>
          <w:szCs w:val="24"/>
          <w:lang w:val="en-US"/>
        </w:rPr>
        <w:t>–</w:t>
      </w:r>
      <w:r w:rsidR="003D4127" w:rsidRPr="00E726DC">
        <w:rPr>
          <w:rFonts w:ascii="Times New Roman" w:eastAsia="AdvOT2f17b3c6" w:hAnsi="Times New Roman" w:cs="Times New Roman"/>
          <w:sz w:val="24"/>
          <w:szCs w:val="24"/>
          <w:lang w:val="en-US"/>
        </w:rPr>
        <w:t>Analytic Theory of Reasoning: Extension and Evaluation,</w:t>
      </w:r>
      <w:r w:rsidR="003D4127" w:rsidRPr="00E726DC">
        <w:rPr>
          <w:rFonts w:ascii="Times New Roman" w:eastAsia="Batang" w:hAnsi="Times New Roman" w:cs="Times New Roman"/>
          <w:sz w:val="24"/>
          <w:szCs w:val="24"/>
          <w:lang w:val="en-US"/>
        </w:rPr>
        <w:t>”</w:t>
      </w:r>
      <w:r w:rsidR="00AB0889" w:rsidRPr="00E726DC">
        <w:rPr>
          <w:rFonts w:ascii="Times New Roman" w:hAnsi="Times New Roman" w:cs="Times New Roman"/>
          <w:sz w:val="24"/>
          <w:szCs w:val="24"/>
          <w:lang w:val="en-US"/>
        </w:rPr>
        <w:t xml:space="preserve"> </w:t>
      </w:r>
      <w:r w:rsidR="003D4127" w:rsidRPr="00E726DC">
        <w:rPr>
          <w:rFonts w:ascii="Times New Roman" w:eastAsia="AdvOTecfccdcf_I" w:hAnsi="Times New Roman" w:cs="Times New Roman"/>
          <w:sz w:val="24"/>
          <w:szCs w:val="24"/>
          <w:lang w:val="en-US"/>
        </w:rPr>
        <w:t>Psychonomic Bulletin and Review</w:t>
      </w:r>
      <w:r w:rsidR="003D4127" w:rsidRPr="00E726DC">
        <w:rPr>
          <w:rFonts w:ascii="Times New Roman" w:eastAsia="AdvOT2f17b3c6" w:hAnsi="Times New Roman" w:cs="Times New Roman"/>
          <w:sz w:val="24"/>
          <w:szCs w:val="24"/>
          <w:lang w:val="en-US"/>
        </w:rPr>
        <w:t>, vol.13, pp.378</w:t>
      </w:r>
      <w:r w:rsidR="003D4127" w:rsidRPr="00E726DC">
        <w:rPr>
          <w:rFonts w:ascii="Times New Roman" w:eastAsia="Batang" w:hAnsi="Times New Roman" w:cs="Times New Roman"/>
          <w:sz w:val="24"/>
          <w:szCs w:val="24"/>
          <w:lang w:val="en-US"/>
        </w:rPr>
        <w:t>–</w:t>
      </w:r>
      <w:r w:rsidR="003D4127" w:rsidRPr="00E726DC">
        <w:rPr>
          <w:rFonts w:ascii="Times New Roman" w:eastAsia="AdvOT2f17b3c6" w:hAnsi="Times New Roman" w:cs="Times New Roman"/>
          <w:sz w:val="24"/>
          <w:szCs w:val="24"/>
          <w:lang w:val="en-US"/>
        </w:rPr>
        <w:t>95</w:t>
      </w:r>
    </w:p>
    <w:p w:rsidR="00B24E31" w:rsidRPr="00E726DC" w:rsidRDefault="00B24E31" w:rsidP="001F73F5">
      <w:pPr>
        <w:autoSpaceDE w:val="0"/>
        <w:autoSpaceDN w:val="0"/>
        <w:adjustRightInd w:val="0"/>
        <w:spacing w:after="0" w:line="480" w:lineRule="auto"/>
        <w:ind w:left="720" w:hanging="720"/>
        <w:rPr>
          <w:rFonts w:ascii="Times New Roman" w:eastAsia="Bembo-SC" w:hAnsi="Times New Roman" w:cs="Times New Roman"/>
          <w:sz w:val="24"/>
          <w:szCs w:val="24"/>
          <w:lang w:val="en-US"/>
        </w:rPr>
      </w:pPr>
      <w:proofErr w:type="spellStart"/>
      <w:r w:rsidRPr="00E726DC">
        <w:rPr>
          <w:rFonts w:ascii="Times New Roman" w:hAnsi="Times New Roman" w:cs="Times New Roman"/>
          <w:sz w:val="24"/>
          <w:szCs w:val="24"/>
          <w:lang w:val="en-US"/>
        </w:rPr>
        <w:t>Fantl</w:t>
      </w:r>
      <w:proofErr w:type="spellEnd"/>
      <w:r w:rsidRPr="00E726DC">
        <w:rPr>
          <w:rFonts w:ascii="Times New Roman" w:hAnsi="Times New Roman" w:cs="Times New Roman"/>
          <w:sz w:val="24"/>
          <w:szCs w:val="24"/>
          <w:lang w:val="en-US"/>
        </w:rPr>
        <w:t xml:space="preserve">, J. and McGrath, M. 2002 </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Evidence, Pragmatics, and Justification</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w:t>
      </w:r>
      <w:r w:rsidR="007255A6" w:rsidRPr="00E726DC">
        <w:rPr>
          <w:rFonts w:ascii="Times New Roman" w:eastAsia="Bembo" w:hAnsi="Times New Roman" w:cs="Times New Roman"/>
          <w:sz w:val="24"/>
          <w:szCs w:val="24"/>
          <w:lang w:val="en-US"/>
        </w:rPr>
        <w:t xml:space="preserve"> </w:t>
      </w:r>
      <w:r w:rsidRPr="00E726DC">
        <w:rPr>
          <w:rFonts w:ascii="Times New Roman" w:eastAsia="Bembo-Italic" w:hAnsi="Times New Roman" w:cs="Times New Roman"/>
          <w:i/>
          <w:iCs/>
          <w:sz w:val="24"/>
          <w:szCs w:val="24"/>
          <w:lang w:val="en-US"/>
        </w:rPr>
        <w:t>Philosophical Review</w:t>
      </w:r>
      <w:r w:rsidRPr="00E726DC">
        <w:rPr>
          <w:rFonts w:ascii="Times New Roman" w:eastAsia="Bembo-Italic" w:hAnsi="Times New Roman" w:cs="Times New Roman"/>
          <w:iCs/>
          <w:sz w:val="24"/>
          <w:szCs w:val="24"/>
          <w:lang w:val="en-US"/>
        </w:rPr>
        <w:t>, vol.</w:t>
      </w:r>
      <w:r w:rsidRPr="00E726DC">
        <w:rPr>
          <w:rFonts w:ascii="Times New Roman" w:eastAsia="Bembo-SC" w:hAnsi="Times New Roman" w:cs="Times New Roman"/>
          <w:sz w:val="24"/>
          <w:szCs w:val="24"/>
          <w:lang w:val="en-US"/>
        </w:rPr>
        <w:t>111</w:t>
      </w:r>
      <w:r w:rsidRPr="00E726DC">
        <w:rPr>
          <w:rFonts w:ascii="Times New Roman" w:eastAsia="Bembo" w:hAnsi="Times New Roman" w:cs="Times New Roman"/>
          <w:sz w:val="24"/>
          <w:szCs w:val="24"/>
          <w:lang w:val="en-US"/>
        </w:rPr>
        <w:t>, pp.</w:t>
      </w:r>
      <w:r w:rsidRPr="00E726DC">
        <w:rPr>
          <w:rFonts w:ascii="Times New Roman" w:eastAsia="Bembo-SC" w:hAnsi="Times New Roman" w:cs="Times New Roman"/>
          <w:sz w:val="24"/>
          <w:szCs w:val="24"/>
          <w:lang w:val="en-US"/>
        </w:rPr>
        <w:t>67</w:t>
      </w:r>
      <w:r w:rsidRPr="00E726DC">
        <w:rPr>
          <w:rFonts w:ascii="Times New Roman" w:eastAsia="Batang" w:hAnsi="Times New Roman" w:cs="Times New Roman"/>
          <w:sz w:val="24"/>
          <w:szCs w:val="24"/>
          <w:lang w:val="en-US"/>
        </w:rPr>
        <w:t>–</w:t>
      </w:r>
      <w:r w:rsidRPr="00E726DC">
        <w:rPr>
          <w:rFonts w:ascii="Times New Roman" w:eastAsia="Bembo-SC" w:hAnsi="Times New Roman" w:cs="Times New Roman"/>
          <w:sz w:val="24"/>
          <w:szCs w:val="24"/>
          <w:lang w:val="en-US"/>
        </w:rPr>
        <w:t>94</w:t>
      </w:r>
    </w:p>
    <w:p w:rsidR="00A26850" w:rsidRPr="00E726DC" w:rsidRDefault="00A26850" w:rsidP="00D7785D">
      <w:pPr>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Fantl</w:t>
      </w:r>
      <w:proofErr w:type="spellEnd"/>
      <w:r w:rsidRPr="00E726DC">
        <w:rPr>
          <w:rFonts w:ascii="Times New Roman" w:hAnsi="Times New Roman" w:cs="Times New Roman"/>
          <w:sz w:val="24"/>
          <w:szCs w:val="24"/>
          <w:lang w:val="en-US"/>
        </w:rPr>
        <w:t xml:space="preserve">, J. and McGrath, M. 2009 </w:t>
      </w:r>
      <w:r w:rsidRPr="00E726DC">
        <w:rPr>
          <w:rFonts w:ascii="Times New Roman" w:hAnsi="Times New Roman" w:cs="Times New Roman"/>
          <w:i/>
          <w:sz w:val="24"/>
          <w:szCs w:val="24"/>
          <w:lang w:val="en-US"/>
        </w:rPr>
        <w:t>Knowledge in an Uncertain World</w:t>
      </w:r>
      <w:r w:rsidRPr="00E726DC">
        <w:rPr>
          <w:rFonts w:ascii="Times New Roman" w:hAnsi="Times New Roman" w:cs="Times New Roman"/>
          <w:sz w:val="24"/>
          <w:szCs w:val="24"/>
          <w:lang w:val="en-US"/>
        </w:rPr>
        <w:t>, (Oxford: OUP)</w:t>
      </w:r>
    </w:p>
    <w:p w:rsidR="007B0705" w:rsidRPr="00E726DC" w:rsidRDefault="007B0705" w:rsidP="00D7785D">
      <w:pPr>
        <w:autoSpaceDE w:val="0"/>
        <w:autoSpaceDN w:val="0"/>
        <w:adjustRightInd w:val="0"/>
        <w:spacing w:after="0" w:line="480" w:lineRule="auto"/>
        <w:ind w:left="720" w:hanging="720"/>
        <w:rPr>
          <w:rFonts w:ascii="Times New Roman" w:eastAsia="AdvTimes" w:hAnsi="Times New Roman" w:cs="Times New Roman"/>
          <w:sz w:val="24"/>
          <w:szCs w:val="24"/>
          <w:lang w:val="en-US"/>
        </w:rPr>
      </w:pPr>
      <w:proofErr w:type="spellStart"/>
      <w:r w:rsidRPr="00E726DC">
        <w:rPr>
          <w:rFonts w:ascii="Times New Roman" w:eastAsia="AdvTimes" w:hAnsi="Times New Roman" w:cs="Times New Roman"/>
          <w:sz w:val="24"/>
          <w:szCs w:val="24"/>
          <w:lang w:val="en-US"/>
        </w:rPr>
        <w:lastRenderedPageBreak/>
        <w:t>Gerken</w:t>
      </w:r>
      <w:proofErr w:type="spellEnd"/>
      <w:r w:rsidRPr="00E726DC">
        <w:rPr>
          <w:rFonts w:ascii="Times New Roman" w:eastAsia="AdvTimes" w:hAnsi="Times New Roman" w:cs="Times New Roman"/>
          <w:sz w:val="24"/>
          <w:szCs w:val="24"/>
          <w:lang w:val="en-US"/>
        </w:rPr>
        <w:t xml:space="preserve">, M. 2012 </w:t>
      </w:r>
      <w:hyperlink r:id="rId9" w:tgtFrame="_blank" w:history="1">
        <w:r w:rsidRPr="00E726DC">
          <w:rPr>
            <w:rStyle w:val="apple-converted-space"/>
            <w:rFonts w:ascii="Times New Roman" w:hAnsi="Times New Roman" w:cs="Times New Roman"/>
            <w:sz w:val="24"/>
            <w:szCs w:val="24"/>
            <w:shd w:val="clear" w:color="auto" w:fill="FFFFFF"/>
            <w:lang w:val="en-US"/>
          </w:rPr>
          <w:t>“</w:t>
        </w:r>
        <w:r w:rsidRPr="00E726DC">
          <w:rPr>
            <w:rStyle w:val="articletitle"/>
            <w:rFonts w:ascii="Times New Roman" w:hAnsi="Times New Roman" w:cs="Times New Roman"/>
            <w:bCs/>
            <w:sz w:val="24"/>
            <w:szCs w:val="24"/>
            <w:shd w:val="clear" w:color="auto" w:fill="FFFFFF"/>
            <w:lang w:val="en-US"/>
          </w:rPr>
          <w:t>On the Cognitive Bases of Knowledge Ascriptions”</w:t>
        </w:r>
      </w:hyperlink>
      <w:r w:rsidRPr="00E726DC">
        <w:rPr>
          <w:rFonts w:ascii="Times New Roman" w:hAnsi="Times New Roman" w:cs="Times New Roman"/>
          <w:sz w:val="24"/>
          <w:szCs w:val="24"/>
          <w:lang w:val="en-US"/>
        </w:rPr>
        <w:t>,</w:t>
      </w:r>
      <w:r w:rsidRPr="00E726DC">
        <w:rPr>
          <w:rStyle w:val="apple-converted-space"/>
          <w:rFonts w:ascii="Times New Roman" w:hAnsi="Times New Roman" w:cs="Times New Roman"/>
          <w:sz w:val="24"/>
          <w:szCs w:val="24"/>
          <w:shd w:val="clear" w:color="auto" w:fill="FFFFFF"/>
          <w:lang w:val="en-US"/>
        </w:rPr>
        <w:t> </w:t>
      </w:r>
      <w:r w:rsidRPr="00E726DC">
        <w:rPr>
          <w:rStyle w:val="pubinfo"/>
          <w:rFonts w:ascii="Times New Roman" w:hAnsi="Times New Roman" w:cs="Times New Roman"/>
          <w:sz w:val="24"/>
          <w:szCs w:val="24"/>
          <w:shd w:val="clear" w:color="auto" w:fill="FFFFFF"/>
          <w:lang w:val="en-US"/>
        </w:rPr>
        <w:t>in Jessica Brown &amp;</w:t>
      </w:r>
      <w:r w:rsidR="00AB0889" w:rsidRPr="00E726DC">
        <w:rPr>
          <w:rStyle w:val="pubinfo"/>
          <w:rFonts w:ascii="Times New Roman" w:hAnsi="Times New Roman" w:cs="Times New Roman"/>
          <w:sz w:val="24"/>
          <w:szCs w:val="24"/>
          <w:shd w:val="clear" w:color="auto" w:fill="FFFFFF"/>
          <w:lang w:val="en-US"/>
        </w:rPr>
        <w:t xml:space="preserve"> </w:t>
      </w:r>
      <w:r w:rsidRPr="00E726DC">
        <w:rPr>
          <w:rStyle w:val="pubinfo"/>
          <w:rFonts w:ascii="Times New Roman" w:hAnsi="Times New Roman" w:cs="Times New Roman"/>
          <w:sz w:val="24"/>
          <w:szCs w:val="24"/>
          <w:shd w:val="clear" w:color="auto" w:fill="FFFFFF"/>
          <w:lang w:val="en-US"/>
        </w:rPr>
        <w:t>Mikkel</w:t>
      </w:r>
      <w:r w:rsidR="007255A6" w:rsidRPr="00E726DC">
        <w:rPr>
          <w:rStyle w:val="pubinfo"/>
          <w:rFonts w:ascii="Times New Roman" w:hAnsi="Times New Roman" w:cs="Times New Roman"/>
          <w:sz w:val="24"/>
          <w:szCs w:val="24"/>
          <w:shd w:val="clear" w:color="auto" w:fill="FFFFFF"/>
          <w:lang w:val="en-US"/>
        </w:rPr>
        <w:t xml:space="preserve"> </w:t>
      </w:r>
      <w:proofErr w:type="spellStart"/>
      <w:r w:rsidRPr="00E726DC">
        <w:rPr>
          <w:rStyle w:val="pubinfo"/>
          <w:rFonts w:ascii="Times New Roman" w:hAnsi="Times New Roman" w:cs="Times New Roman"/>
          <w:sz w:val="24"/>
          <w:szCs w:val="24"/>
          <w:shd w:val="clear" w:color="auto" w:fill="FFFFFF"/>
          <w:lang w:val="en-US"/>
        </w:rPr>
        <w:t>Gerken</w:t>
      </w:r>
      <w:proofErr w:type="spellEnd"/>
      <w:r w:rsidRPr="00E726DC">
        <w:rPr>
          <w:rStyle w:val="pubinfo"/>
          <w:rFonts w:ascii="Times New Roman" w:hAnsi="Times New Roman" w:cs="Times New Roman"/>
          <w:sz w:val="24"/>
          <w:szCs w:val="24"/>
          <w:shd w:val="clear" w:color="auto" w:fill="FFFFFF"/>
          <w:lang w:val="en-US"/>
        </w:rPr>
        <w:t xml:space="preserve"> (eds.),</w:t>
      </w:r>
      <w:r w:rsidRPr="00E726DC">
        <w:rPr>
          <w:rStyle w:val="apple-converted-space"/>
          <w:rFonts w:ascii="Times New Roman" w:hAnsi="Times New Roman" w:cs="Times New Roman"/>
          <w:sz w:val="24"/>
          <w:szCs w:val="24"/>
          <w:shd w:val="clear" w:color="auto" w:fill="FFFFFF"/>
          <w:lang w:val="en-US"/>
        </w:rPr>
        <w:t> </w:t>
      </w:r>
      <w:hyperlink r:id="rId10" w:history="1">
        <w:r w:rsidRPr="00E726DC">
          <w:rPr>
            <w:rStyle w:val="Hyperlink"/>
            <w:rFonts w:ascii="Times New Roman" w:hAnsi="Times New Roman" w:cs="Times New Roman"/>
            <w:i/>
            <w:iCs/>
            <w:color w:val="auto"/>
            <w:sz w:val="24"/>
            <w:szCs w:val="24"/>
            <w:u w:val="none"/>
            <w:shd w:val="clear" w:color="auto" w:fill="FFFFFF"/>
            <w:lang w:val="en-US"/>
          </w:rPr>
          <w:t>Knowledge Ascriptions</w:t>
        </w:r>
      </w:hyperlink>
      <w:r w:rsidRPr="00E726DC">
        <w:rPr>
          <w:rStyle w:val="pubinfo"/>
          <w:rFonts w:ascii="Times New Roman" w:hAnsi="Times New Roman" w:cs="Times New Roman"/>
          <w:sz w:val="24"/>
          <w:szCs w:val="24"/>
          <w:shd w:val="clear" w:color="auto" w:fill="FFFFFF"/>
          <w:lang w:val="en-US"/>
        </w:rPr>
        <w:t>,</w:t>
      </w:r>
      <w:r w:rsidR="00AB0889" w:rsidRPr="00E726DC">
        <w:rPr>
          <w:rStyle w:val="pubinfo"/>
          <w:rFonts w:ascii="Times New Roman" w:hAnsi="Times New Roman" w:cs="Times New Roman"/>
          <w:sz w:val="24"/>
          <w:szCs w:val="24"/>
          <w:shd w:val="clear" w:color="auto" w:fill="FFFFFF"/>
          <w:lang w:val="en-US"/>
        </w:rPr>
        <w:t xml:space="preserve"> </w:t>
      </w:r>
      <w:r w:rsidRPr="00E726DC">
        <w:rPr>
          <w:rStyle w:val="pubinfo"/>
          <w:rFonts w:ascii="Times New Roman" w:hAnsi="Times New Roman" w:cs="Times New Roman"/>
          <w:sz w:val="24"/>
          <w:szCs w:val="24"/>
          <w:shd w:val="clear" w:color="auto" w:fill="FFFFFF"/>
          <w:lang w:val="en-US"/>
        </w:rPr>
        <w:t>(Oxford: OUP), pp.140-70</w:t>
      </w:r>
    </w:p>
    <w:p w:rsidR="007B0705" w:rsidRPr="00E726DC" w:rsidRDefault="007B0705"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proofErr w:type="spellStart"/>
      <w:r w:rsidRPr="00E726DC">
        <w:rPr>
          <w:rFonts w:ascii="Times New Roman" w:eastAsia="AdvTimes" w:hAnsi="Times New Roman" w:cs="Times New Roman"/>
          <w:sz w:val="24"/>
          <w:szCs w:val="24"/>
          <w:lang w:val="en-US"/>
        </w:rPr>
        <w:t>Gerken</w:t>
      </w:r>
      <w:proofErr w:type="spellEnd"/>
      <w:r w:rsidRPr="00E726DC">
        <w:rPr>
          <w:rFonts w:ascii="Times New Roman" w:eastAsia="AdvTimes" w:hAnsi="Times New Roman" w:cs="Times New Roman"/>
          <w:sz w:val="24"/>
          <w:szCs w:val="24"/>
          <w:lang w:val="en-US"/>
        </w:rPr>
        <w:t xml:space="preserve">, M. 2013 </w:t>
      </w:r>
      <w:hyperlink r:id="rId11" w:tgtFrame="_blank" w:history="1">
        <w:r w:rsidRPr="00E726DC">
          <w:rPr>
            <w:rStyle w:val="name"/>
            <w:rFonts w:ascii="Times New Roman" w:hAnsi="Times New Roman" w:cs="Times New Roman"/>
            <w:sz w:val="24"/>
            <w:szCs w:val="24"/>
            <w:shd w:val="clear" w:color="auto" w:fill="FFFFFF"/>
            <w:lang w:val="en-US"/>
          </w:rPr>
          <w:t>“</w:t>
        </w:r>
        <w:r w:rsidRPr="00E726DC">
          <w:rPr>
            <w:rStyle w:val="articletitle"/>
            <w:rFonts w:ascii="Times New Roman" w:hAnsi="Times New Roman" w:cs="Times New Roman"/>
            <w:bCs/>
            <w:sz w:val="24"/>
            <w:szCs w:val="24"/>
            <w:shd w:val="clear" w:color="auto" w:fill="FFFFFF"/>
            <w:lang w:val="en-US"/>
          </w:rPr>
          <w:t>Epistemic Focal Bias”</w:t>
        </w:r>
      </w:hyperlink>
      <w:r w:rsidRPr="00E726DC">
        <w:rPr>
          <w:rStyle w:val="apple-converted-space"/>
          <w:rFonts w:ascii="Times New Roman" w:hAnsi="Times New Roman" w:cs="Times New Roman"/>
          <w:sz w:val="24"/>
          <w:szCs w:val="24"/>
          <w:shd w:val="clear" w:color="auto" w:fill="FFFFFF"/>
          <w:lang w:val="en-US"/>
        </w:rPr>
        <w:t> </w:t>
      </w:r>
      <w:r w:rsidRPr="00E726DC">
        <w:rPr>
          <w:rStyle w:val="Emphasis"/>
          <w:rFonts w:ascii="Times New Roman" w:hAnsi="Times New Roman" w:cs="Times New Roman"/>
          <w:sz w:val="24"/>
          <w:szCs w:val="24"/>
          <w:shd w:val="clear" w:color="auto" w:fill="FFFFFF"/>
          <w:lang w:val="en-US"/>
        </w:rPr>
        <w:t>Australasian Journal of Philosophy</w:t>
      </w:r>
      <w:r w:rsidRPr="00E726DC">
        <w:rPr>
          <w:rStyle w:val="apple-converted-space"/>
          <w:rFonts w:ascii="Times New Roman" w:hAnsi="Times New Roman" w:cs="Times New Roman"/>
          <w:sz w:val="24"/>
          <w:szCs w:val="24"/>
          <w:shd w:val="clear" w:color="auto" w:fill="FFFFFF"/>
          <w:lang w:val="en-US"/>
        </w:rPr>
        <w:t>, vol.</w:t>
      </w:r>
      <w:r w:rsidRPr="00E726DC">
        <w:rPr>
          <w:rStyle w:val="pubinfo"/>
          <w:rFonts w:ascii="Times New Roman" w:hAnsi="Times New Roman" w:cs="Times New Roman"/>
          <w:sz w:val="24"/>
          <w:szCs w:val="24"/>
          <w:shd w:val="clear" w:color="auto" w:fill="FFFFFF"/>
          <w:lang w:val="en-US"/>
        </w:rPr>
        <w:t>91, pp.41</w:t>
      </w:r>
      <w:r w:rsidR="00B24E31" w:rsidRPr="00E726DC">
        <w:rPr>
          <w:rStyle w:val="pubinfo"/>
          <w:rFonts w:ascii="Times New Roman" w:hAnsi="Times New Roman" w:cs="Times New Roman"/>
          <w:sz w:val="24"/>
          <w:szCs w:val="24"/>
          <w:shd w:val="clear" w:color="auto" w:fill="FFFFFF"/>
          <w:lang w:val="en-US"/>
        </w:rPr>
        <w:t>-61</w:t>
      </w:r>
    </w:p>
    <w:p w:rsidR="006A63B7" w:rsidRPr="006A63B7" w:rsidRDefault="006A63B7"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proofErr w:type="spellStart"/>
      <w:r>
        <w:rPr>
          <w:rFonts w:ascii="Times New Roman" w:eastAsia="AdvTimes" w:hAnsi="Times New Roman" w:cs="Times New Roman"/>
          <w:sz w:val="24"/>
          <w:szCs w:val="24"/>
          <w:lang w:val="en-US"/>
        </w:rPr>
        <w:t>Gerken</w:t>
      </w:r>
      <w:proofErr w:type="spellEnd"/>
      <w:r>
        <w:rPr>
          <w:rFonts w:ascii="Times New Roman" w:eastAsia="AdvTimes" w:hAnsi="Times New Roman" w:cs="Times New Roman"/>
          <w:sz w:val="24"/>
          <w:szCs w:val="24"/>
          <w:lang w:val="en-US"/>
        </w:rPr>
        <w:t xml:space="preserve">, M. 2017 </w:t>
      </w:r>
      <w:r>
        <w:rPr>
          <w:rFonts w:ascii="Times New Roman" w:eastAsia="AdvTimes" w:hAnsi="Times New Roman" w:cs="Times New Roman"/>
          <w:i/>
          <w:sz w:val="24"/>
          <w:szCs w:val="24"/>
          <w:lang w:val="en-US"/>
        </w:rPr>
        <w:t>On F</w:t>
      </w:r>
      <w:r w:rsidRPr="006A63B7">
        <w:rPr>
          <w:rFonts w:ascii="Times New Roman" w:eastAsia="AdvTimes" w:hAnsi="Times New Roman" w:cs="Times New Roman"/>
          <w:i/>
          <w:sz w:val="24"/>
          <w:szCs w:val="24"/>
          <w:lang w:val="en-US"/>
        </w:rPr>
        <w:t>olk Epistemology</w:t>
      </w:r>
      <w:r>
        <w:rPr>
          <w:rFonts w:ascii="Times New Roman" w:eastAsia="AdvTimes" w:hAnsi="Times New Roman" w:cs="Times New Roman"/>
          <w:i/>
          <w:sz w:val="24"/>
          <w:szCs w:val="24"/>
          <w:lang w:val="en-US"/>
        </w:rPr>
        <w:t>: How We Think and Talk about Knowledge</w:t>
      </w:r>
      <w:r>
        <w:rPr>
          <w:rFonts w:ascii="Times New Roman" w:eastAsia="AdvTimes" w:hAnsi="Times New Roman" w:cs="Times New Roman"/>
          <w:sz w:val="24"/>
          <w:szCs w:val="24"/>
          <w:lang w:val="en-US"/>
        </w:rPr>
        <w:t>, (Oxford: OUP)</w:t>
      </w:r>
    </w:p>
    <w:p w:rsidR="00E42181" w:rsidRPr="00E726DC" w:rsidRDefault="00E42181" w:rsidP="001F73F5">
      <w:pPr>
        <w:autoSpaceDE w:val="0"/>
        <w:autoSpaceDN w:val="0"/>
        <w:adjustRightInd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Times" w:hAnsi="Times New Roman" w:cs="Times New Roman"/>
          <w:sz w:val="24"/>
          <w:szCs w:val="24"/>
          <w:lang w:val="en-US"/>
        </w:rPr>
        <w:t>Goldman, A. 1976</w:t>
      </w:r>
      <w:r w:rsidR="00DD13D3" w:rsidRPr="00E726DC">
        <w:rPr>
          <w:lang w:val="en-US"/>
        </w:rPr>
        <w:t xml:space="preserve"> “</w:t>
      </w:r>
      <w:r w:rsidR="00DD13D3" w:rsidRPr="00E726DC">
        <w:rPr>
          <w:rFonts w:ascii="Times New Roman" w:eastAsia="AdvTimes" w:hAnsi="Times New Roman" w:cs="Times New Roman"/>
          <w:sz w:val="24"/>
          <w:szCs w:val="24"/>
          <w:lang w:val="en-US"/>
        </w:rPr>
        <w:t xml:space="preserve">Discrimination and Perceptual Knowledge”, </w:t>
      </w:r>
      <w:r w:rsidR="00DD13D3" w:rsidRPr="00E726DC">
        <w:rPr>
          <w:rFonts w:ascii="Times New Roman" w:eastAsia="AdvTimes" w:hAnsi="Times New Roman" w:cs="Times New Roman"/>
          <w:i/>
          <w:sz w:val="24"/>
          <w:szCs w:val="24"/>
          <w:lang w:val="en-US"/>
        </w:rPr>
        <w:t>Journal of Philosophy</w:t>
      </w:r>
      <w:r w:rsidR="00DD13D3" w:rsidRPr="00E726DC">
        <w:rPr>
          <w:rFonts w:ascii="Times New Roman" w:eastAsia="AdvTimes" w:hAnsi="Times New Roman" w:cs="Times New Roman"/>
          <w:sz w:val="24"/>
          <w:szCs w:val="24"/>
          <w:lang w:val="en-US"/>
        </w:rPr>
        <w:t>, vol.73, pp.</w:t>
      </w:r>
      <w:r w:rsidR="00984779" w:rsidRPr="00E726DC">
        <w:rPr>
          <w:rFonts w:ascii="Times New Roman" w:eastAsia="AdvTimes" w:hAnsi="Times New Roman" w:cs="Times New Roman"/>
          <w:sz w:val="24"/>
          <w:szCs w:val="24"/>
          <w:lang w:val="en-US"/>
        </w:rPr>
        <w:t>771–91</w:t>
      </w:r>
    </w:p>
    <w:p w:rsidR="00B24E31" w:rsidRPr="00E726DC" w:rsidRDefault="00B24E31" w:rsidP="001F73F5">
      <w:pPr>
        <w:autoSpaceDE w:val="0"/>
        <w:autoSpaceDN w:val="0"/>
        <w:adjustRightInd w:val="0"/>
        <w:spacing w:after="0" w:line="480" w:lineRule="auto"/>
        <w:ind w:left="720" w:hanging="720"/>
        <w:rPr>
          <w:rFonts w:ascii="Times New Roman" w:eastAsia="Bembo-SC" w:hAnsi="Times New Roman" w:cs="Times New Roman"/>
          <w:sz w:val="24"/>
          <w:szCs w:val="24"/>
          <w:lang w:val="en-US"/>
        </w:rPr>
      </w:pPr>
      <w:r w:rsidRPr="00E726DC">
        <w:rPr>
          <w:rFonts w:ascii="Times New Roman" w:eastAsia="AdvTimes" w:hAnsi="Times New Roman" w:cs="Times New Roman"/>
          <w:sz w:val="24"/>
          <w:szCs w:val="24"/>
          <w:lang w:val="en-US"/>
        </w:rPr>
        <w:t>Hawthorne, J. 2004</w:t>
      </w:r>
      <w:r w:rsidR="007255A6" w:rsidRPr="00E726DC">
        <w:rPr>
          <w:rFonts w:ascii="Times New Roman" w:eastAsia="AdvTimes" w:hAnsi="Times New Roman" w:cs="Times New Roman"/>
          <w:sz w:val="24"/>
          <w:szCs w:val="24"/>
          <w:lang w:val="en-US"/>
        </w:rPr>
        <w:t xml:space="preserve"> </w:t>
      </w:r>
      <w:r w:rsidRPr="00E726DC">
        <w:rPr>
          <w:rFonts w:ascii="Times New Roman" w:eastAsia="AdvTimes-i" w:hAnsi="Times New Roman" w:cs="Times New Roman"/>
          <w:i/>
          <w:sz w:val="24"/>
          <w:szCs w:val="24"/>
          <w:lang w:val="en-US"/>
        </w:rPr>
        <w:t>Knowledge and Lotteries</w:t>
      </w:r>
      <w:r w:rsidRPr="00E726DC">
        <w:rPr>
          <w:rFonts w:ascii="Times New Roman" w:eastAsia="AdvTimes" w:hAnsi="Times New Roman" w:cs="Times New Roman"/>
          <w:sz w:val="24"/>
          <w:szCs w:val="24"/>
          <w:lang w:val="en-US"/>
        </w:rPr>
        <w:t>, (Oxford: OUP)</w:t>
      </w:r>
    </w:p>
    <w:p w:rsidR="00BD67CE" w:rsidRDefault="000126A3" w:rsidP="001F73F5">
      <w:pPr>
        <w:autoSpaceDE w:val="0"/>
        <w:autoSpaceDN w:val="0"/>
        <w:adjustRightInd w:val="0"/>
        <w:spacing w:after="0" w:line="480" w:lineRule="auto"/>
        <w:ind w:left="720" w:hanging="720"/>
      </w:pPr>
      <w:r w:rsidRPr="00E726DC">
        <w:rPr>
          <w:rFonts w:ascii="Times New Roman" w:eastAsia="Bembo-SC" w:hAnsi="Times New Roman" w:cs="Times New Roman"/>
          <w:sz w:val="24"/>
          <w:szCs w:val="24"/>
          <w:lang w:val="en-US"/>
        </w:rPr>
        <w:t>MacFarlane, J. 2005</w:t>
      </w:r>
      <w:r w:rsidRPr="00E726DC">
        <w:rPr>
          <w:rFonts w:ascii="Times New Roman" w:eastAsia="Bembo" w:hAnsi="Times New Roman" w:cs="Times New Roman"/>
          <w:sz w:val="24"/>
          <w:szCs w:val="24"/>
          <w:lang w:val="en-US"/>
        </w:rPr>
        <w:t xml:space="preserve"> </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The Assessment Sensitivity of Knowledge Attributions</w:t>
      </w:r>
      <w:r w:rsidRPr="00E726DC">
        <w:rPr>
          <w:rFonts w:ascii="Times New Roman" w:eastAsia="Batang" w:hAnsi="Times New Roman" w:cs="Times New Roman"/>
          <w:sz w:val="24"/>
          <w:szCs w:val="24"/>
          <w:lang w:val="en-US"/>
        </w:rPr>
        <w:t>”</w:t>
      </w:r>
      <w:r w:rsidRPr="00E726DC">
        <w:rPr>
          <w:rFonts w:ascii="Times New Roman" w:eastAsia="Bembo" w:hAnsi="Times New Roman" w:cs="Times New Roman"/>
          <w:sz w:val="24"/>
          <w:szCs w:val="24"/>
          <w:lang w:val="en-US"/>
        </w:rPr>
        <w:t>,</w:t>
      </w:r>
      <w:r w:rsidR="007255A6" w:rsidRPr="00E726DC">
        <w:rPr>
          <w:rFonts w:ascii="Times New Roman" w:eastAsia="Bembo" w:hAnsi="Times New Roman" w:cs="Times New Roman"/>
          <w:sz w:val="24"/>
          <w:szCs w:val="24"/>
          <w:lang w:val="en-US"/>
        </w:rPr>
        <w:t xml:space="preserve"> </w:t>
      </w:r>
      <w:r w:rsidRPr="00E726DC">
        <w:rPr>
          <w:rFonts w:ascii="Times New Roman" w:eastAsia="Bembo-Italic" w:hAnsi="Times New Roman" w:cs="Times New Roman"/>
          <w:i/>
          <w:iCs/>
          <w:sz w:val="24"/>
          <w:szCs w:val="24"/>
          <w:lang w:val="en-US"/>
        </w:rPr>
        <w:t>Oxford Studies in Epistemology</w:t>
      </w:r>
      <w:r w:rsidR="00B24E31" w:rsidRPr="00E726DC">
        <w:rPr>
          <w:rFonts w:ascii="Times New Roman" w:eastAsia="Bembo-Italic" w:hAnsi="Times New Roman" w:cs="Times New Roman"/>
          <w:iCs/>
          <w:sz w:val="24"/>
          <w:szCs w:val="24"/>
          <w:lang w:val="en-US"/>
        </w:rPr>
        <w:t>, vol.</w:t>
      </w:r>
      <w:r w:rsidRPr="00E726DC">
        <w:rPr>
          <w:rFonts w:ascii="Times New Roman" w:eastAsia="Bembo-SC" w:hAnsi="Times New Roman" w:cs="Times New Roman"/>
          <w:sz w:val="24"/>
          <w:szCs w:val="24"/>
          <w:lang w:val="en-US"/>
        </w:rPr>
        <w:t>1</w:t>
      </w:r>
      <w:r w:rsidR="00B24E31" w:rsidRPr="00E726DC">
        <w:rPr>
          <w:rFonts w:ascii="Times New Roman" w:eastAsia="Bembo" w:hAnsi="Times New Roman" w:cs="Times New Roman"/>
          <w:sz w:val="24"/>
          <w:szCs w:val="24"/>
          <w:lang w:val="en-US"/>
        </w:rPr>
        <w:t>, pp.</w:t>
      </w:r>
      <w:r w:rsidRPr="00E726DC">
        <w:rPr>
          <w:rFonts w:ascii="Times New Roman" w:eastAsia="Bembo-SC" w:hAnsi="Times New Roman" w:cs="Times New Roman"/>
          <w:sz w:val="24"/>
          <w:szCs w:val="24"/>
          <w:lang w:val="en-US"/>
        </w:rPr>
        <w:t>197</w:t>
      </w:r>
      <w:r w:rsidRPr="00E726DC">
        <w:rPr>
          <w:rFonts w:ascii="Times New Roman" w:eastAsia="Batang" w:hAnsi="Times New Roman" w:cs="Times New Roman"/>
          <w:sz w:val="24"/>
          <w:szCs w:val="24"/>
          <w:lang w:val="en-US"/>
        </w:rPr>
        <w:t>–</w:t>
      </w:r>
      <w:r w:rsidRPr="00E726DC">
        <w:rPr>
          <w:rFonts w:ascii="Times New Roman" w:eastAsia="Bembo-SC" w:hAnsi="Times New Roman" w:cs="Times New Roman"/>
          <w:sz w:val="24"/>
          <w:szCs w:val="24"/>
          <w:lang w:val="en-US"/>
        </w:rPr>
        <w:t>233</w:t>
      </w:r>
    </w:p>
    <w:p w:rsidR="00BD67CE" w:rsidRPr="00BD67CE" w:rsidRDefault="00BD67CE" w:rsidP="001F73F5">
      <w:pPr>
        <w:autoSpaceDE w:val="0"/>
        <w:autoSpaceDN w:val="0"/>
        <w:adjustRightInd w:val="0"/>
        <w:spacing w:after="0" w:line="480" w:lineRule="auto"/>
        <w:ind w:left="720" w:hanging="720"/>
        <w:rPr>
          <w:rFonts w:ascii="Times New Roman" w:eastAsia="Bembo-SC" w:hAnsi="Times New Roman" w:cs="Times New Roman"/>
          <w:sz w:val="24"/>
          <w:szCs w:val="24"/>
          <w:lang w:val="en-US"/>
        </w:rPr>
      </w:pPr>
      <w:r>
        <w:rPr>
          <w:rFonts w:ascii="Times New Roman" w:eastAsia="Bembo-SC" w:hAnsi="Times New Roman" w:cs="Times New Roman"/>
          <w:sz w:val="24"/>
          <w:szCs w:val="24"/>
          <w:lang w:val="en-US"/>
        </w:rPr>
        <w:t xml:space="preserve">Mortensen, K and Nagel, J. 2016 “Armchair-Friendly Experimental Philosophy” in Justin Sytsma and Wesley </w:t>
      </w:r>
      <w:proofErr w:type="spellStart"/>
      <w:r>
        <w:rPr>
          <w:rFonts w:ascii="Times New Roman" w:eastAsia="Bembo-SC" w:hAnsi="Times New Roman" w:cs="Times New Roman"/>
          <w:sz w:val="24"/>
          <w:szCs w:val="24"/>
          <w:lang w:val="en-US"/>
        </w:rPr>
        <w:t>Buckwalter</w:t>
      </w:r>
      <w:proofErr w:type="spellEnd"/>
      <w:r>
        <w:rPr>
          <w:rFonts w:ascii="Times New Roman" w:eastAsia="Bembo-SC" w:hAnsi="Times New Roman" w:cs="Times New Roman"/>
          <w:sz w:val="24"/>
          <w:szCs w:val="24"/>
          <w:lang w:val="en-US"/>
        </w:rPr>
        <w:t xml:space="preserve"> (Eds.) </w:t>
      </w:r>
      <w:r>
        <w:rPr>
          <w:rFonts w:ascii="Times New Roman" w:eastAsia="Bembo-SC" w:hAnsi="Times New Roman" w:cs="Times New Roman"/>
          <w:i/>
          <w:sz w:val="24"/>
          <w:szCs w:val="24"/>
          <w:lang w:val="en-US"/>
        </w:rPr>
        <w:t>A Companion to Experimental Philosophy</w:t>
      </w:r>
      <w:r>
        <w:rPr>
          <w:rFonts w:ascii="Times New Roman" w:eastAsia="Bembo-SC" w:hAnsi="Times New Roman" w:cs="Times New Roman"/>
          <w:sz w:val="24"/>
          <w:szCs w:val="24"/>
          <w:lang w:val="en-US"/>
        </w:rPr>
        <w:t>, (Malden, MA: Wiley-Blackwell), pp.53-70</w:t>
      </w:r>
    </w:p>
    <w:p w:rsidR="00984779" w:rsidRPr="00E726DC" w:rsidRDefault="00984779" w:rsidP="001F73F5">
      <w:pPr>
        <w:autoSpaceDE w:val="0"/>
        <w:autoSpaceDN w:val="0"/>
        <w:adjustRightInd w:val="0"/>
        <w:spacing w:after="0" w:line="480" w:lineRule="auto"/>
        <w:ind w:left="720" w:hanging="720"/>
        <w:rPr>
          <w:rFonts w:ascii="Times New Roman" w:hAnsi="Times New Roman" w:cs="Times New Roman"/>
          <w:sz w:val="24"/>
          <w:szCs w:val="24"/>
          <w:lang w:val="en-US"/>
        </w:rPr>
      </w:pPr>
      <w:r w:rsidRPr="00E726DC">
        <w:rPr>
          <w:rFonts w:ascii="Times New Roman" w:hAnsi="Times New Roman" w:cs="Times New Roman"/>
          <w:sz w:val="24"/>
          <w:szCs w:val="24"/>
          <w:lang w:val="en-US"/>
        </w:rPr>
        <w:t xml:space="preserve">Nagel, J. 2008 “Knowledge ascriptions and the psychological consequences of changing stakes”, </w:t>
      </w:r>
      <w:r w:rsidRPr="00E726DC">
        <w:rPr>
          <w:rFonts w:ascii="Times New Roman" w:hAnsi="Times New Roman" w:cs="Times New Roman"/>
          <w:i/>
          <w:sz w:val="24"/>
          <w:szCs w:val="24"/>
          <w:lang w:val="en-US"/>
        </w:rPr>
        <w:t>Australasian Journal of Philosophy</w:t>
      </w:r>
      <w:r w:rsidRPr="00E726DC">
        <w:rPr>
          <w:rFonts w:ascii="Times New Roman" w:hAnsi="Times New Roman" w:cs="Times New Roman"/>
          <w:sz w:val="24"/>
          <w:szCs w:val="24"/>
          <w:lang w:val="en-US"/>
        </w:rPr>
        <w:t>, vol.86, pp.279–294</w:t>
      </w:r>
    </w:p>
    <w:p w:rsidR="00B24E31" w:rsidRPr="00E726DC" w:rsidRDefault="00B24E31" w:rsidP="001F73F5">
      <w:pPr>
        <w:autoSpaceDE w:val="0"/>
        <w:autoSpaceDN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Times" w:hAnsi="Times New Roman" w:cs="Times New Roman"/>
          <w:sz w:val="24"/>
          <w:szCs w:val="24"/>
          <w:lang w:val="en-US"/>
        </w:rPr>
        <w:t>Nagel, J. 2010</w:t>
      </w:r>
      <w:r w:rsidR="00984779" w:rsidRPr="00E726DC">
        <w:rPr>
          <w:rFonts w:ascii="Times New Roman" w:eastAsia="AdvTimes" w:hAnsi="Times New Roman" w:cs="Times New Roman"/>
          <w:sz w:val="24"/>
          <w:szCs w:val="24"/>
          <w:lang w:val="en-US"/>
        </w:rPr>
        <w:t>a</w:t>
      </w:r>
      <w:r w:rsidR="008A7CD9" w:rsidRPr="00E726DC">
        <w:rPr>
          <w:rFonts w:ascii="Times New Roman" w:eastAsia="AdvTimes" w:hAnsi="Times New Roman" w:cs="Times New Roman"/>
          <w:sz w:val="24"/>
          <w:szCs w:val="24"/>
          <w:lang w:val="en-US"/>
        </w:rPr>
        <w:t xml:space="preserve"> </w:t>
      </w:r>
      <w:r w:rsidRPr="00E726DC">
        <w:rPr>
          <w:rFonts w:ascii="Times New Roman" w:eastAsia="AdvTimes" w:hAnsi="Times New Roman" w:cs="Times New Roman"/>
          <w:sz w:val="24"/>
          <w:szCs w:val="24"/>
          <w:lang w:val="en-US"/>
        </w:rPr>
        <w:t xml:space="preserve">“Knowledge Ascriptions and the Psychological Consequences of Thinking About Error”, </w:t>
      </w:r>
      <w:r w:rsidRPr="00E726DC">
        <w:rPr>
          <w:rFonts w:ascii="Times New Roman" w:eastAsia="AdvTimes-i" w:hAnsi="Times New Roman" w:cs="Times New Roman"/>
          <w:i/>
          <w:sz w:val="24"/>
          <w:szCs w:val="24"/>
          <w:lang w:val="en-US"/>
        </w:rPr>
        <w:t>Philosophical Quarterly</w:t>
      </w:r>
      <w:r w:rsidRPr="00E726DC">
        <w:rPr>
          <w:rFonts w:ascii="Times New Roman" w:eastAsia="AdvTimes-i" w:hAnsi="Times New Roman" w:cs="Times New Roman"/>
          <w:sz w:val="24"/>
          <w:szCs w:val="24"/>
          <w:lang w:val="en-US"/>
        </w:rPr>
        <w:t>, vol.</w:t>
      </w:r>
      <w:r w:rsidRPr="00E726DC">
        <w:rPr>
          <w:rFonts w:ascii="Times New Roman" w:eastAsia="AdvTimes" w:hAnsi="Times New Roman" w:cs="Times New Roman"/>
          <w:sz w:val="24"/>
          <w:szCs w:val="24"/>
          <w:lang w:val="en-US"/>
        </w:rPr>
        <w:t>60,</w:t>
      </w:r>
      <w:r w:rsidR="008A7CD9" w:rsidRPr="00E726DC">
        <w:rPr>
          <w:rFonts w:ascii="Times New Roman" w:eastAsia="AdvTimes" w:hAnsi="Times New Roman" w:cs="Times New Roman"/>
          <w:sz w:val="24"/>
          <w:szCs w:val="24"/>
          <w:lang w:val="en-US"/>
        </w:rPr>
        <w:t xml:space="preserve"> </w:t>
      </w:r>
      <w:r w:rsidRPr="00E726DC">
        <w:rPr>
          <w:rFonts w:ascii="Times New Roman" w:eastAsia="AdvTimes" w:hAnsi="Times New Roman" w:cs="Times New Roman"/>
          <w:sz w:val="24"/>
          <w:szCs w:val="24"/>
          <w:lang w:val="en-US"/>
        </w:rPr>
        <w:t>pp.</w:t>
      </w:r>
      <w:r w:rsidR="00984779" w:rsidRPr="00E726DC">
        <w:rPr>
          <w:rFonts w:ascii="Times New Roman" w:eastAsia="AdvTimes" w:hAnsi="Times New Roman" w:cs="Times New Roman"/>
          <w:sz w:val="24"/>
          <w:szCs w:val="24"/>
          <w:lang w:val="en-US"/>
        </w:rPr>
        <w:t>286–306</w:t>
      </w:r>
    </w:p>
    <w:p w:rsidR="00BD67CE" w:rsidRDefault="00984779" w:rsidP="001F73F5">
      <w:pPr>
        <w:autoSpaceDE w:val="0"/>
        <w:autoSpaceDN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Times" w:hAnsi="Times New Roman" w:cs="Times New Roman"/>
          <w:sz w:val="24"/>
          <w:szCs w:val="24"/>
          <w:lang w:val="en-US"/>
        </w:rPr>
        <w:t xml:space="preserve">Nagel, J. 2010b “Epistemic Anxiety and Adaptive </w:t>
      </w:r>
      <w:proofErr w:type="spellStart"/>
      <w:r w:rsidRPr="00E726DC">
        <w:rPr>
          <w:rFonts w:ascii="Times New Roman" w:eastAsia="AdvTimes" w:hAnsi="Times New Roman" w:cs="Times New Roman"/>
          <w:sz w:val="24"/>
          <w:szCs w:val="24"/>
          <w:lang w:val="en-US"/>
        </w:rPr>
        <w:t>Invariantism</w:t>
      </w:r>
      <w:proofErr w:type="spellEnd"/>
      <w:r w:rsidRPr="00E726DC">
        <w:rPr>
          <w:rFonts w:ascii="Times New Roman" w:eastAsia="AdvTimes" w:hAnsi="Times New Roman" w:cs="Times New Roman"/>
          <w:sz w:val="24"/>
          <w:szCs w:val="24"/>
          <w:lang w:val="en-US"/>
        </w:rPr>
        <w:t xml:space="preserve">”, </w:t>
      </w:r>
      <w:r w:rsidRPr="00E726DC">
        <w:rPr>
          <w:rFonts w:ascii="Times New Roman" w:eastAsia="AdvTimes" w:hAnsi="Times New Roman" w:cs="Times New Roman"/>
          <w:i/>
          <w:sz w:val="24"/>
          <w:szCs w:val="24"/>
          <w:lang w:val="en-US"/>
        </w:rPr>
        <w:t>Philosophical Perspectives</w:t>
      </w:r>
      <w:r w:rsidRPr="00E726DC">
        <w:rPr>
          <w:rFonts w:ascii="Times New Roman" w:eastAsia="AdvTimes" w:hAnsi="Times New Roman" w:cs="Times New Roman"/>
          <w:sz w:val="24"/>
          <w:szCs w:val="24"/>
          <w:lang w:val="en-US"/>
        </w:rPr>
        <w:t>, vol.24, pp.407-435</w:t>
      </w:r>
    </w:p>
    <w:p w:rsidR="00312C95" w:rsidRPr="00E726DC" w:rsidRDefault="00312C95" w:rsidP="001F73F5">
      <w:pPr>
        <w:autoSpaceDE w:val="0"/>
        <w:autoSpaceDN w:val="0"/>
        <w:spacing w:after="0" w:line="480" w:lineRule="auto"/>
        <w:ind w:left="720" w:hanging="720"/>
        <w:rPr>
          <w:rFonts w:ascii="Times New Roman" w:eastAsia="AdvTimes" w:hAnsi="Times New Roman" w:cs="Times New Roman"/>
          <w:sz w:val="24"/>
          <w:szCs w:val="24"/>
          <w:lang w:val="en-US"/>
        </w:rPr>
      </w:pPr>
      <w:r w:rsidRPr="00E726DC">
        <w:rPr>
          <w:rFonts w:ascii="Times New Roman" w:eastAsia="AdvTimes" w:hAnsi="Times New Roman" w:cs="Times New Roman"/>
          <w:sz w:val="24"/>
          <w:szCs w:val="24"/>
          <w:lang w:val="en-US"/>
        </w:rPr>
        <w:t>Oppenheimer, D.M. 2004 “Spontaneous Discounting of Availability in Frequency Judgment Tasks”, Psychological Science, vol.15, pp.100-5</w:t>
      </w:r>
    </w:p>
    <w:p w:rsidR="00D93A48" w:rsidRPr="00E726DC" w:rsidRDefault="00D93A48" w:rsidP="001F73F5">
      <w:pPr>
        <w:tabs>
          <w:tab w:val="left" w:pos="8744"/>
          <w:tab w:val="right" w:pos="9026"/>
        </w:tabs>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Pinillos</w:t>
      </w:r>
      <w:proofErr w:type="spellEnd"/>
      <w:r w:rsidRPr="00E726DC">
        <w:rPr>
          <w:rFonts w:ascii="Times New Roman" w:hAnsi="Times New Roman" w:cs="Times New Roman"/>
          <w:sz w:val="24"/>
          <w:szCs w:val="24"/>
          <w:lang w:val="en-US"/>
        </w:rPr>
        <w:t xml:space="preserve">, Á., &amp; Simpson, S. 2014 “Experimental evidence supporting anti-intellectualism about knowledge”, in J. </w:t>
      </w:r>
      <w:proofErr w:type="spellStart"/>
      <w:r w:rsidRPr="00E726DC">
        <w:rPr>
          <w:rFonts w:ascii="Times New Roman" w:hAnsi="Times New Roman" w:cs="Times New Roman"/>
          <w:sz w:val="24"/>
          <w:szCs w:val="24"/>
          <w:lang w:val="en-US"/>
        </w:rPr>
        <w:t>Beebee</w:t>
      </w:r>
      <w:proofErr w:type="spellEnd"/>
      <w:r w:rsidRPr="00E726DC">
        <w:rPr>
          <w:rFonts w:ascii="Times New Roman" w:hAnsi="Times New Roman" w:cs="Times New Roman"/>
          <w:sz w:val="24"/>
          <w:szCs w:val="24"/>
          <w:lang w:val="en-US"/>
        </w:rPr>
        <w:t xml:space="preserve"> (Ed.), </w:t>
      </w:r>
      <w:r w:rsidRPr="00E726DC">
        <w:rPr>
          <w:rFonts w:ascii="Times New Roman" w:hAnsi="Times New Roman" w:cs="Times New Roman"/>
          <w:i/>
          <w:sz w:val="24"/>
          <w:szCs w:val="24"/>
          <w:lang w:val="en-US"/>
        </w:rPr>
        <w:t>Advances in experimental epistemology</w:t>
      </w:r>
      <w:r w:rsidRPr="00E726DC">
        <w:rPr>
          <w:rFonts w:ascii="Times New Roman" w:hAnsi="Times New Roman" w:cs="Times New Roman"/>
          <w:sz w:val="24"/>
          <w:szCs w:val="24"/>
          <w:lang w:val="en-US"/>
        </w:rPr>
        <w:t>, (London: Bloomsbury), pp. 9-43</w:t>
      </w:r>
    </w:p>
    <w:p w:rsidR="00D93A48" w:rsidRPr="00E726DC" w:rsidRDefault="00D93A48" w:rsidP="001F73F5">
      <w:pPr>
        <w:tabs>
          <w:tab w:val="left" w:pos="8744"/>
          <w:tab w:val="right" w:pos="9026"/>
        </w:tabs>
        <w:autoSpaceDE w:val="0"/>
        <w:autoSpaceDN w:val="0"/>
        <w:adjustRightInd w:val="0"/>
        <w:spacing w:after="0" w:line="480" w:lineRule="auto"/>
        <w:ind w:left="720" w:hanging="720"/>
        <w:rPr>
          <w:rFonts w:ascii="Times New Roman" w:hAnsi="Times New Roman" w:cs="Times New Roman"/>
          <w:sz w:val="24"/>
          <w:szCs w:val="24"/>
          <w:lang w:val="en-US"/>
        </w:rPr>
      </w:pPr>
      <w:r w:rsidRPr="00E726DC">
        <w:rPr>
          <w:rFonts w:ascii="Times New Roman" w:hAnsi="Times New Roman" w:cs="Times New Roman"/>
          <w:sz w:val="24"/>
          <w:szCs w:val="24"/>
          <w:lang w:val="en-US"/>
        </w:rPr>
        <w:lastRenderedPageBreak/>
        <w:t xml:space="preserve">Rose, D. </w:t>
      </w:r>
      <w:r w:rsidRPr="00E726DC">
        <w:rPr>
          <w:rFonts w:ascii="Times New Roman" w:hAnsi="Times New Roman" w:cs="Times New Roman"/>
          <w:i/>
          <w:sz w:val="24"/>
          <w:szCs w:val="24"/>
          <w:lang w:val="en-US"/>
        </w:rPr>
        <w:t>et al</w:t>
      </w:r>
      <w:r w:rsidRPr="00E726DC">
        <w:rPr>
          <w:rFonts w:ascii="Times New Roman" w:hAnsi="Times New Roman" w:cs="Times New Roman"/>
          <w:sz w:val="24"/>
          <w:szCs w:val="24"/>
          <w:lang w:val="en-US"/>
        </w:rPr>
        <w:t xml:space="preserve"> 2017 “Nothing at Stake in Knowledge”, </w:t>
      </w:r>
      <w:r w:rsidRPr="00E726DC">
        <w:rPr>
          <w:rFonts w:ascii="Times New Roman" w:hAnsi="Times New Roman" w:cs="Times New Roman"/>
          <w:i/>
          <w:sz w:val="24"/>
          <w:szCs w:val="24"/>
          <w:lang w:val="en-US"/>
        </w:rPr>
        <w:t>Nous</w:t>
      </w:r>
      <w:r w:rsidRPr="00E726DC">
        <w:rPr>
          <w:rFonts w:ascii="Times New Roman" w:hAnsi="Times New Roman" w:cs="Times New Roman"/>
          <w:sz w:val="24"/>
          <w:szCs w:val="24"/>
          <w:lang w:val="en-US"/>
        </w:rPr>
        <w:t>, DOI: 10.1111/nous.12211</w:t>
      </w:r>
    </w:p>
    <w:p w:rsidR="00D93A48" w:rsidRPr="00E726DC" w:rsidRDefault="00D93A48" w:rsidP="001F73F5">
      <w:pPr>
        <w:tabs>
          <w:tab w:val="left" w:pos="8744"/>
          <w:tab w:val="right" w:pos="9026"/>
        </w:tabs>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Sripada</w:t>
      </w:r>
      <w:proofErr w:type="spellEnd"/>
      <w:r w:rsidRPr="00E726DC">
        <w:rPr>
          <w:rFonts w:ascii="Times New Roman" w:hAnsi="Times New Roman" w:cs="Times New Roman"/>
          <w:sz w:val="24"/>
          <w:szCs w:val="24"/>
          <w:lang w:val="en-US"/>
        </w:rPr>
        <w:t xml:space="preserve">, C., &amp; Stanley, J. 2012 “Empirical Tests of Interest-Relative </w:t>
      </w:r>
      <w:proofErr w:type="spellStart"/>
      <w:r w:rsidRPr="00E726DC">
        <w:rPr>
          <w:rFonts w:ascii="Times New Roman" w:hAnsi="Times New Roman" w:cs="Times New Roman"/>
          <w:sz w:val="24"/>
          <w:szCs w:val="24"/>
          <w:lang w:val="en-US"/>
        </w:rPr>
        <w:t>Invariantism</w:t>
      </w:r>
      <w:proofErr w:type="spellEnd"/>
      <w:r w:rsidRPr="00E726DC">
        <w:rPr>
          <w:rFonts w:ascii="Times New Roman" w:hAnsi="Times New Roman" w:cs="Times New Roman"/>
          <w:sz w:val="24"/>
          <w:szCs w:val="24"/>
          <w:lang w:val="en-US"/>
        </w:rPr>
        <w:t xml:space="preserve">”, </w:t>
      </w:r>
      <w:r w:rsidRPr="00E726DC">
        <w:rPr>
          <w:rFonts w:ascii="Times New Roman" w:hAnsi="Times New Roman" w:cs="Times New Roman"/>
          <w:i/>
          <w:sz w:val="24"/>
          <w:szCs w:val="24"/>
          <w:lang w:val="en-US"/>
        </w:rPr>
        <w:t>Episteme</w:t>
      </w:r>
      <w:r w:rsidRPr="00E726DC">
        <w:rPr>
          <w:rFonts w:ascii="Times New Roman" w:hAnsi="Times New Roman" w:cs="Times New Roman"/>
          <w:sz w:val="24"/>
          <w:szCs w:val="24"/>
          <w:lang w:val="en-US"/>
        </w:rPr>
        <w:t xml:space="preserve"> vol.9, pp.3–26.</w:t>
      </w:r>
    </w:p>
    <w:p w:rsidR="00E63FD9" w:rsidRPr="00E726DC" w:rsidRDefault="000126A3" w:rsidP="001F73F5">
      <w:pPr>
        <w:tabs>
          <w:tab w:val="left" w:pos="8744"/>
          <w:tab w:val="right" w:pos="9026"/>
        </w:tabs>
        <w:autoSpaceDE w:val="0"/>
        <w:autoSpaceDN w:val="0"/>
        <w:adjustRightInd w:val="0"/>
        <w:spacing w:after="0" w:line="480" w:lineRule="auto"/>
        <w:ind w:left="720" w:hanging="720"/>
        <w:rPr>
          <w:rFonts w:ascii="Times New Roman" w:eastAsia="Bembo" w:hAnsi="Times New Roman" w:cs="Times New Roman"/>
          <w:sz w:val="24"/>
          <w:szCs w:val="24"/>
          <w:lang w:val="en-US"/>
        </w:rPr>
      </w:pPr>
      <w:r w:rsidRPr="00E726DC">
        <w:rPr>
          <w:rFonts w:ascii="Times New Roman" w:hAnsi="Times New Roman" w:cs="Times New Roman"/>
          <w:sz w:val="24"/>
          <w:szCs w:val="24"/>
          <w:lang w:val="en-US"/>
        </w:rPr>
        <w:t>Stanley, J. 2005</w:t>
      </w:r>
      <w:r w:rsidR="007255A6" w:rsidRPr="00E726DC">
        <w:rPr>
          <w:rFonts w:ascii="Times New Roman" w:hAnsi="Times New Roman" w:cs="Times New Roman"/>
          <w:sz w:val="24"/>
          <w:szCs w:val="24"/>
          <w:lang w:val="en-US"/>
        </w:rPr>
        <w:t xml:space="preserve"> </w:t>
      </w:r>
      <w:r w:rsidRPr="00E726DC">
        <w:rPr>
          <w:rFonts w:ascii="Times New Roman" w:eastAsia="Bembo-Italic" w:hAnsi="Times New Roman" w:cs="Times New Roman"/>
          <w:i/>
          <w:iCs/>
          <w:sz w:val="24"/>
          <w:szCs w:val="24"/>
          <w:lang w:val="en-US"/>
        </w:rPr>
        <w:t>Knowledge and Practical Interests</w:t>
      </w:r>
      <w:r w:rsidR="008A7CD9" w:rsidRPr="00E726DC">
        <w:rPr>
          <w:rFonts w:ascii="Times New Roman" w:eastAsia="Bembo-Italic" w:hAnsi="Times New Roman" w:cs="Times New Roman"/>
          <w:i/>
          <w:iCs/>
          <w:sz w:val="24"/>
          <w:szCs w:val="24"/>
          <w:lang w:val="en-US"/>
        </w:rPr>
        <w:t xml:space="preserve">, </w:t>
      </w:r>
      <w:r w:rsidR="00B24E31" w:rsidRPr="00E726DC">
        <w:rPr>
          <w:rFonts w:ascii="Times New Roman" w:eastAsia="Bembo" w:hAnsi="Times New Roman" w:cs="Times New Roman"/>
          <w:sz w:val="24"/>
          <w:szCs w:val="24"/>
          <w:lang w:val="en-US"/>
        </w:rPr>
        <w:t>(</w:t>
      </w:r>
      <w:r w:rsidRPr="00E726DC">
        <w:rPr>
          <w:rFonts w:ascii="Times New Roman" w:eastAsia="Bembo" w:hAnsi="Times New Roman" w:cs="Times New Roman"/>
          <w:sz w:val="24"/>
          <w:szCs w:val="24"/>
          <w:lang w:val="en-US"/>
        </w:rPr>
        <w:t xml:space="preserve">Oxford: </w:t>
      </w:r>
      <w:r w:rsidR="00B24E31" w:rsidRPr="00E726DC">
        <w:rPr>
          <w:rFonts w:ascii="Times New Roman" w:eastAsia="Bembo" w:hAnsi="Times New Roman" w:cs="Times New Roman"/>
          <w:sz w:val="24"/>
          <w:szCs w:val="24"/>
          <w:lang w:val="en-US"/>
        </w:rPr>
        <w:t>OUP)</w:t>
      </w:r>
    </w:p>
    <w:p w:rsidR="003D4127" w:rsidRPr="00E726DC" w:rsidRDefault="003D4127" w:rsidP="001F73F5">
      <w:pPr>
        <w:autoSpaceDE w:val="0"/>
        <w:autoSpaceDN w:val="0"/>
        <w:adjustRightInd w:val="0"/>
        <w:spacing w:after="0" w:line="480" w:lineRule="auto"/>
        <w:ind w:left="720" w:hanging="720"/>
        <w:rPr>
          <w:rFonts w:ascii="Times New Roman" w:eastAsia="Bembo" w:hAnsi="Times New Roman" w:cs="Times New Roman"/>
          <w:sz w:val="24"/>
          <w:szCs w:val="24"/>
          <w:lang w:val="en-US"/>
        </w:rPr>
      </w:pPr>
      <w:r w:rsidRPr="00E726DC">
        <w:rPr>
          <w:rFonts w:ascii="Times New Roman" w:eastAsia="Bembo" w:hAnsi="Times New Roman" w:cs="Times New Roman"/>
          <w:sz w:val="24"/>
          <w:szCs w:val="24"/>
          <w:lang w:val="en-US"/>
        </w:rPr>
        <w:t>Stanovich, K., West, R.</w:t>
      </w:r>
      <w:r w:rsidR="007255A6" w:rsidRPr="00E726DC">
        <w:rPr>
          <w:rFonts w:ascii="Times New Roman" w:eastAsia="Bembo" w:hAnsi="Times New Roman" w:cs="Times New Roman"/>
          <w:sz w:val="24"/>
          <w:szCs w:val="24"/>
          <w:lang w:val="en-US"/>
        </w:rPr>
        <w:t xml:space="preserve"> </w:t>
      </w:r>
      <w:r w:rsidR="00B24E31" w:rsidRPr="00E726DC">
        <w:rPr>
          <w:rFonts w:ascii="Times New Roman" w:eastAsia="AdvOT2f17b3c6" w:hAnsi="Times New Roman" w:cs="Times New Roman"/>
          <w:sz w:val="24"/>
          <w:szCs w:val="24"/>
          <w:lang w:val="en-US"/>
        </w:rPr>
        <w:t>and</w:t>
      </w:r>
      <w:r w:rsidR="007255A6" w:rsidRPr="00E726DC">
        <w:rPr>
          <w:rFonts w:ascii="Times New Roman" w:eastAsia="AdvOT2f17b3c6" w:hAnsi="Times New Roman" w:cs="Times New Roman"/>
          <w:sz w:val="24"/>
          <w:szCs w:val="24"/>
          <w:lang w:val="en-US"/>
        </w:rPr>
        <w:t xml:space="preserve"> </w:t>
      </w:r>
      <w:proofErr w:type="spellStart"/>
      <w:r w:rsidR="00B24E31" w:rsidRPr="00E726DC">
        <w:rPr>
          <w:rFonts w:ascii="Times New Roman" w:eastAsia="AdvOT2f17b3c6" w:hAnsi="Times New Roman" w:cs="Times New Roman"/>
          <w:sz w:val="24"/>
          <w:szCs w:val="24"/>
          <w:lang w:val="en-US"/>
        </w:rPr>
        <w:t>Toplak</w:t>
      </w:r>
      <w:proofErr w:type="spellEnd"/>
      <w:r w:rsidR="00B24E31" w:rsidRPr="00E726DC">
        <w:rPr>
          <w:rFonts w:ascii="Times New Roman" w:eastAsia="AdvOT2f17b3c6" w:hAnsi="Times New Roman" w:cs="Times New Roman"/>
          <w:sz w:val="24"/>
          <w:szCs w:val="24"/>
          <w:lang w:val="en-US"/>
        </w:rPr>
        <w:t>, M. 2011</w:t>
      </w:r>
      <w:r w:rsidR="008A7CD9" w:rsidRPr="00E726DC">
        <w:rPr>
          <w:rFonts w:ascii="Times New Roman" w:eastAsia="AdvOT2f17b3c6" w:hAnsi="Times New Roman" w:cs="Times New Roman"/>
          <w:sz w:val="24"/>
          <w:szCs w:val="24"/>
          <w:lang w:val="en-US"/>
        </w:rPr>
        <w:t xml:space="preserve"> </w:t>
      </w:r>
      <w:r w:rsidRPr="00E726DC">
        <w:rPr>
          <w:rFonts w:ascii="Times New Roman" w:eastAsia="Batang" w:hAnsi="Times New Roman" w:cs="Times New Roman"/>
          <w:sz w:val="24"/>
          <w:szCs w:val="24"/>
          <w:lang w:val="en-US"/>
        </w:rPr>
        <w:t>“</w:t>
      </w:r>
      <w:r w:rsidRPr="00E726DC">
        <w:rPr>
          <w:rFonts w:ascii="Times New Roman" w:eastAsia="AdvOT2f17b3c6" w:hAnsi="Times New Roman" w:cs="Times New Roman"/>
          <w:sz w:val="24"/>
          <w:szCs w:val="24"/>
          <w:lang w:val="en-US"/>
        </w:rPr>
        <w:t>Individual Differences as Essential Components of Heuristics</w:t>
      </w:r>
      <w:r w:rsidR="007255A6" w:rsidRPr="00E726DC">
        <w:rPr>
          <w:rFonts w:ascii="Times New Roman" w:eastAsia="AdvOT2f17b3c6" w:hAnsi="Times New Roman" w:cs="Times New Roman"/>
          <w:sz w:val="24"/>
          <w:szCs w:val="24"/>
          <w:lang w:val="en-US"/>
        </w:rPr>
        <w:t xml:space="preserve"> </w:t>
      </w:r>
      <w:r w:rsidRPr="00E726DC">
        <w:rPr>
          <w:rFonts w:ascii="Times New Roman" w:eastAsia="AdvOT2f17b3c6" w:hAnsi="Times New Roman" w:cs="Times New Roman"/>
          <w:sz w:val="24"/>
          <w:szCs w:val="24"/>
          <w:lang w:val="en-US"/>
        </w:rPr>
        <w:t>and Biases Research</w:t>
      </w:r>
      <w:r w:rsidRPr="00E726DC">
        <w:rPr>
          <w:rFonts w:ascii="Times New Roman" w:eastAsia="Batang" w:hAnsi="Times New Roman" w:cs="Times New Roman"/>
          <w:sz w:val="24"/>
          <w:szCs w:val="24"/>
          <w:lang w:val="en-US"/>
        </w:rPr>
        <w:t>”</w:t>
      </w:r>
      <w:r w:rsidR="00B24E31" w:rsidRPr="00E726DC">
        <w:rPr>
          <w:rFonts w:ascii="Times New Roman" w:hAnsi="Times New Roman" w:cs="Times New Roman"/>
          <w:sz w:val="24"/>
          <w:szCs w:val="24"/>
          <w:lang w:val="en-US"/>
        </w:rPr>
        <w:t xml:space="preserve">, </w:t>
      </w:r>
      <w:r w:rsidRPr="00E726DC">
        <w:rPr>
          <w:rFonts w:ascii="Times New Roman" w:eastAsia="AdvOT2f17b3c6" w:hAnsi="Times New Roman" w:cs="Times New Roman"/>
          <w:sz w:val="24"/>
          <w:szCs w:val="24"/>
          <w:lang w:val="en-US"/>
        </w:rPr>
        <w:t xml:space="preserve">in K. </w:t>
      </w:r>
      <w:proofErr w:type="spellStart"/>
      <w:r w:rsidRPr="00E726DC">
        <w:rPr>
          <w:rFonts w:ascii="Times New Roman" w:eastAsia="AdvOT2f17b3c6" w:hAnsi="Times New Roman" w:cs="Times New Roman"/>
          <w:sz w:val="24"/>
          <w:szCs w:val="24"/>
          <w:lang w:val="en-US"/>
        </w:rPr>
        <w:t>Manktelow</w:t>
      </w:r>
      <w:proofErr w:type="spellEnd"/>
      <w:r w:rsidRPr="00E726DC">
        <w:rPr>
          <w:rFonts w:ascii="Times New Roman" w:eastAsia="AdvOT2f17b3c6" w:hAnsi="Times New Roman" w:cs="Times New Roman"/>
          <w:sz w:val="24"/>
          <w:szCs w:val="24"/>
          <w:lang w:val="en-US"/>
        </w:rPr>
        <w:t xml:space="preserve">, D. Over and S. </w:t>
      </w:r>
      <w:proofErr w:type="spellStart"/>
      <w:r w:rsidRPr="00E726DC">
        <w:rPr>
          <w:rFonts w:ascii="Times New Roman" w:eastAsia="AdvOT2f17b3c6" w:hAnsi="Times New Roman" w:cs="Times New Roman"/>
          <w:sz w:val="24"/>
          <w:szCs w:val="24"/>
          <w:lang w:val="en-US"/>
        </w:rPr>
        <w:t>Elqayam</w:t>
      </w:r>
      <w:proofErr w:type="spellEnd"/>
      <w:r w:rsidRPr="00E726DC">
        <w:rPr>
          <w:rFonts w:ascii="Times New Roman" w:eastAsia="AdvOT2f17b3c6" w:hAnsi="Times New Roman" w:cs="Times New Roman"/>
          <w:sz w:val="24"/>
          <w:szCs w:val="24"/>
          <w:lang w:val="en-US"/>
        </w:rPr>
        <w:t xml:space="preserve"> (eds.), </w:t>
      </w:r>
      <w:r w:rsidRPr="00E726DC">
        <w:rPr>
          <w:rFonts w:ascii="Times New Roman" w:eastAsia="AdvOTecfccdcf_I" w:hAnsi="Times New Roman" w:cs="Times New Roman"/>
          <w:sz w:val="24"/>
          <w:szCs w:val="24"/>
          <w:lang w:val="en-US"/>
        </w:rPr>
        <w:t>The Science of Reason</w:t>
      </w:r>
      <w:r w:rsidR="008A7CD9" w:rsidRPr="00E726DC">
        <w:rPr>
          <w:rFonts w:ascii="Times New Roman" w:eastAsia="AdvOTecfccdcf_I" w:hAnsi="Times New Roman" w:cs="Times New Roman"/>
          <w:sz w:val="24"/>
          <w:szCs w:val="24"/>
          <w:lang w:val="en-US"/>
        </w:rPr>
        <w:t xml:space="preserve"> </w:t>
      </w:r>
      <w:r w:rsidRPr="00E726DC">
        <w:rPr>
          <w:rFonts w:ascii="Times New Roman" w:eastAsia="AdvOT2f17b3c6" w:hAnsi="Times New Roman" w:cs="Times New Roman"/>
          <w:sz w:val="24"/>
          <w:szCs w:val="24"/>
          <w:lang w:val="en-US"/>
        </w:rPr>
        <w:t xml:space="preserve">(New York: Psychology Press), </w:t>
      </w:r>
      <w:r w:rsidR="00B24E31" w:rsidRPr="00E726DC">
        <w:rPr>
          <w:rFonts w:ascii="Times New Roman" w:eastAsia="AdvOT2f17b3c6" w:hAnsi="Times New Roman" w:cs="Times New Roman"/>
          <w:sz w:val="24"/>
          <w:szCs w:val="24"/>
          <w:lang w:val="en-US"/>
        </w:rPr>
        <w:t>pp.</w:t>
      </w:r>
      <w:r w:rsidRPr="00E726DC">
        <w:rPr>
          <w:rFonts w:ascii="Times New Roman" w:eastAsia="AdvOT2f17b3c6" w:hAnsi="Times New Roman" w:cs="Times New Roman"/>
          <w:sz w:val="24"/>
          <w:szCs w:val="24"/>
          <w:lang w:val="en-US"/>
        </w:rPr>
        <w:t>355</w:t>
      </w:r>
      <w:r w:rsidRPr="00E726DC">
        <w:rPr>
          <w:rFonts w:ascii="Times New Roman" w:eastAsia="Batang" w:hAnsi="Times New Roman" w:cs="Times New Roman"/>
          <w:sz w:val="24"/>
          <w:szCs w:val="24"/>
          <w:lang w:val="en-US"/>
        </w:rPr>
        <w:t>–</w:t>
      </w:r>
      <w:r w:rsidRPr="00E726DC">
        <w:rPr>
          <w:rFonts w:ascii="Times New Roman" w:eastAsia="AdvOT2f17b3c6" w:hAnsi="Times New Roman" w:cs="Times New Roman"/>
          <w:sz w:val="24"/>
          <w:szCs w:val="24"/>
          <w:lang w:val="en-US"/>
        </w:rPr>
        <w:t>96</w:t>
      </w:r>
    </w:p>
    <w:p w:rsidR="00D93A48" w:rsidRPr="00E726DC" w:rsidRDefault="00D93A48" w:rsidP="001F73F5">
      <w:pPr>
        <w:autoSpaceDE w:val="0"/>
        <w:autoSpaceDN w:val="0"/>
        <w:adjustRightInd w:val="0"/>
        <w:spacing w:after="0" w:line="480" w:lineRule="auto"/>
        <w:ind w:left="720" w:hanging="720"/>
        <w:rPr>
          <w:rFonts w:ascii="Times New Roman" w:hAnsi="Times New Roman" w:cs="Times New Roman"/>
          <w:sz w:val="24"/>
          <w:szCs w:val="24"/>
          <w:lang w:val="en-US"/>
        </w:rPr>
      </w:pPr>
      <w:proofErr w:type="spellStart"/>
      <w:r w:rsidRPr="00E726DC">
        <w:rPr>
          <w:rFonts w:ascii="Times New Roman" w:hAnsi="Times New Roman" w:cs="Times New Roman"/>
          <w:sz w:val="24"/>
          <w:szCs w:val="24"/>
          <w:lang w:val="en-US"/>
        </w:rPr>
        <w:t>Turri</w:t>
      </w:r>
      <w:proofErr w:type="spellEnd"/>
      <w:r w:rsidRPr="00E726DC">
        <w:rPr>
          <w:rFonts w:ascii="Times New Roman" w:hAnsi="Times New Roman" w:cs="Times New Roman"/>
          <w:sz w:val="24"/>
          <w:szCs w:val="24"/>
          <w:lang w:val="en-US"/>
        </w:rPr>
        <w:t xml:space="preserve">, J. 2017 “Epistemic contextualism: An idle hypothesis”, </w:t>
      </w:r>
      <w:r w:rsidRPr="00E726DC">
        <w:rPr>
          <w:rFonts w:ascii="Times New Roman" w:hAnsi="Times New Roman" w:cs="Times New Roman"/>
          <w:i/>
          <w:sz w:val="24"/>
          <w:szCs w:val="24"/>
          <w:lang w:val="en-US"/>
        </w:rPr>
        <w:t>Australasian Journal of Philosophy</w:t>
      </w:r>
      <w:r w:rsidRPr="00E726DC">
        <w:rPr>
          <w:rFonts w:ascii="Times New Roman" w:hAnsi="Times New Roman" w:cs="Times New Roman"/>
          <w:sz w:val="24"/>
          <w:szCs w:val="24"/>
          <w:lang w:val="en-US"/>
        </w:rPr>
        <w:t xml:space="preserve"> vol.95, pp.141-156.</w:t>
      </w:r>
    </w:p>
    <w:p w:rsidR="001B06C6" w:rsidRPr="00E726DC" w:rsidRDefault="00E63FD9" w:rsidP="001F73F5">
      <w:pPr>
        <w:autoSpaceDE w:val="0"/>
        <w:autoSpaceDN w:val="0"/>
        <w:adjustRightInd w:val="0"/>
        <w:spacing w:after="0" w:line="480" w:lineRule="auto"/>
        <w:ind w:left="720" w:hanging="720"/>
        <w:rPr>
          <w:rFonts w:ascii="Times New Roman" w:eastAsia="Bembo" w:hAnsi="Times New Roman" w:cs="Times New Roman"/>
          <w:sz w:val="24"/>
          <w:szCs w:val="24"/>
          <w:lang w:val="en-US"/>
        </w:rPr>
      </w:pPr>
      <w:r w:rsidRPr="00E726DC">
        <w:rPr>
          <w:rFonts w:ascii="Times New Roman" w:hAnsi="Times New Roman" w:cs="Times New Roman"/>
          <w:sz w:val="24"/>
          <w:szCs w:val="24"/>
          <w:lang w:val="en-US"/>
        </w:rPr>
        <w:t xml:space="preserve">Tversky, A. and Kahneman, D. “Availability: a Heuristic for Judging Frequency and Probability”, </w:t>
      </w:r>
      <w:r w:rsidRPr="00E726DC">
        <w:rPr>
          <w:rFonts w:ascii="Times New Roman" w:hAnsi="Times New Roman" w:cs="Times New Roman"/>
          <w:i/>
          <w:iCs/>
          <w:sz w:val="24"/>
          <w:szCs w:val="24"/>
          <w:lang w:val="en-US"/>
        </w:rPr>
        <w:t>Cognitive Psychology</w:t>
      </w:r>
      <w:r w:rsidRPr="00E726DC">
        <w:rPr>
          <w:rFonts w:ascii="Times New Roman" w:hAnsi="Times New Roman" w:cs="Times New Roman"/>
          <w:sz w:val="24"/>
          <w:szCs w:val="24"/>
          <w:lang w:val="en-US"/>
        </w:rPr>
        <w:t>, vol.5, pp.207-32</w:t>
      </w:r>
      <w:r w:rsidR="000126A3" w:rsidRPr="00E726DC">
        <w:rPr>
          <w:rFonts w:ascii="Times New Roman" w:eastAsia="Bembo" w:hAnsi="Times New Roman" w:cs="Times New Roman"/>
          <w:sz w:val="24"/>
          <w:szCs w:val="24"/>
          <w:lang w:val="en-US"/>
        </w:rPr>
        <w:tab/>
      </w:r>
    </w:p>
    <w:p w:rsidR="001C5FD8" w:rsidRPr="00E726DC" w:rsidRDefault="003B5DEF" w:rsidP="001F73F5">
      <w:pPr>
        <w:tabs>
          <w:tab w:val="left" w:pos="1267"/>
          <w:tab w:val="left" w:pos="6278"/>
        </w:tabs>
        <w:autoSpaceDE w:val="0"/>
        <w:autoSpaceDN w:val="0"/>
        <w:adjustRightInd w:val="0"/>
        <w:spacing w:after="0" w:line="480" w:lineRule="auto"/>
        <w:ind w:left="720" w:hanging="720"/>
        <w:rPr>
          <w:rFonts w:ascii="Times New Roman" w:hAnsi="Times New Roman" w:cs="Times New Roman"/>
          <w:sz w:val="24"/>
          <w:szCs w:val="24"/>
          <w:lang w:val="en-US"/>
        </w:rPr>
      </w:pPr>
      <w:r w:rsidRPr="00E726DC">
        <w:rPr>
          <w:rFonts w:ascii="Times New Roman" w:hAnsi="Times New Roman" w:cs="Times New Roman"/>
          <w:sz w:val="24"/>
          <w:szCs w:val="24"/>
          <w:lang w:val="en-US"/>
        </w:rPr>
        <w:t>Williamson</w:t>
      </w:r>
      <w:r w:rsidR="001B06C6" w:rsidRPr="00E726DC">
        <w:rPr>
          <w:rFonts w:ascii="Times New Roman" w:hAnsi="Times New Roman" w:cs="Times New Roman"/>
          <w:sz w:val="24"/>
          <w:szCs w:val="24"/>
          <w:lang w:val="en-US"/>
        </w:rPr>
        <w:t>, T.,</w:t>
      </w:r>
      <w:r w:rsidRPr="00E726DC">
        <w:rPr>
          <w:rFonts w:ascii="Times New Roman" w:hAnsi="Times New Roman" w:cs="Times New Roman"/>
          <w:sz w:val="24"/>
          <w:szCs w:val="24"/>
          <w:lang w:val="en-US"/>
        </w:rPr>
        <w:t xml:space="preserve"> 2005 “Contextualism, Subject-Sensitive </w:t>
      </w:r>
      <w:proofErr w:type="spellStart"/>
      <w:r w:rsidRPr="00E726DC">
        <w:rPr>
          <w:rFonts w:ascii="Times New Roman" w:hAnsi="Times New Roman" w:cs="Times New Roman"/>
          <w:sz w:val="24"/>
          <w:szCs w:val="24"/>
          <w:lang w:val="en-US"/>
        </w:rPr>
        <w:t>Invariantism</w:t>
      </w:r>
      <w:proofErr w:type="spellEnd"/>
      <w:r w:rsidRPr="00E726DC">
        <w:rPr>
          <w:rFonts w:ascii="Times New Roman" w:hAnsi="Times New Roman" w:cs="Times New Roman"/>
          <w:sz w:val="24"/>
          <w:szCs w:val="24"/>
          <w:lang w:val="en-US"/>
        </w:rPr>
        <w:t xml:space="preserve">, and Knowledge of Knowledge”, </w:t>
      </w:r>
      <w:r w:rsidRPr="00E726DC">
        <w:rPr>
          <w:rFonts w:ascii="Times New Roman" w:hAnsi="Times New Roman" w:cs="Times New Roman"/>
          <w:i/>
          <w:sz w:val="24"/>
          <w:szCs w:val="24"/>
          <w:lang w:val="en-US"/>
        </w:rPr>
        <w:t>Philosophical Quarterly</w:t>
      </w:r>
      <w:r w:rsidR="00B24E31" w:rsidRPr="00E726DC">
        <w:rPr>
          <w:rFonts w:ascii="Times New Roman" w:hAnsi="Times New Roman" w:cs="Times New Roman"/>
          <w:sz w:val="24"/>
          <w:szCs w:val="24"/>
          <w:lang w:val="en-US"/>
        </w:rPr>
        <w:t>, vol.55, pp.213–35</w:t>
      </w:r>
      <w:r w:rsidR="000126A3" w:rsidRPr="00E726DC">
        <w:rPr>
          <w:rFonts w:ascii="Times New Roman" w:hAnsi="Times New Roman" w:cs="Times New Roman"/>
          <w:sz w:val="24"/>
          <w:szCs w:val="24"/>
          <w:lang w:val="en-US"/>
        </w:rPr>
        <w:tab/>
      </w:r>
    </w:p>
    <w:sectPr w:rsidR="001C5FD8" w:rsidRPr="00E726DC" w:rsidSect="0088382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DBF" w:rsidRDefault="00C67DBF" w:rsidP="00416E81">
      <w:pPr>
        <w:spacing w:after="0" w:line="240" w:lineRule="auto"/>
      </w:pPr>
      <w:r>
        <w:separator/>
      </w:r>
    </w:p>
  </w:endnote>
  <w:endnote w:type="continuationSeparator" w:id="0">
    <w:p w:rsidR="00C67DBF" w:rsidRDefault="00C67DBF" w:rsidP="0041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dvTimes-i">
    <w:altName w:val="Arial Unicode MS"/>
    <w:panose1 w:val="020B0604020202020204"/>
    <w:charset w:val="81"/>
    <w:family w:val="auto"/>
    <w:notTrueType/>
    <w:pitch w:val="default"/>
    <w:sig w:usb0="00000003" w:usb1="09060000" w:usb2="00000010" w:usb3="00000000" w:csb0="00080001" w:csb1="00000000"/>
  </w:font>
  <w:font w:name="AdvTimes">
    <w:altName w:val="Arial Unicode MS"/>
    <w:panose1 w:val="020B0604020202020204"/>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embo">
    <w:altName w:val="한컴바탕확장"/>
    <w:panose1 w:val="020B0604020202020204"/>
    <w:charset w:val="81"/>
    <w:family w:val="auto"/>
    <w:notTrueType/>
    <w:pitch w:val="default"/>
    <w:sig w:usb0="00000001" w:usb1="09060000" w:usb2="00000010" w:usb3="00000000" w:csb0="00080000" w:csb1="00000000"/>
  </w:font>
  <w:font w:name="AdvOT2f17b3c6">
    <w:altName w:val="한컴바탕확장"/>
    <w:panose1 w:val="020B0604020202020204"/>
    <w:charset w:val="81"/>
    <w:family w:val="auto"/>
    <w:notTrueType/>
    <w:pitch w:val="default"/>
    <w:sig w:usb0="00000001" w:usb1="09060000" w:usb2="00000010" w:usb3="00000000" w:csb0="00080000" w:csb1="00000000"/>
  </w:font>
  <w:font w:name="Bembo-SC">
    <w:altName w:val="한컴바탕확장"/>
    <w:panose1 w:val="020B0604020202020204"/>
    <w:charset w:val="81"/>
    <w:family w:val="auto"/>
    <w:notTrueType/>
    <w:pitch w:val="default"/>
    <w:sig w:usb0="00000001" w:usb1="09060000" w:usb2="00000010" w:usb3="00000000" w:csb0="00080000" w:csb1="00000000"/>
  </w:font>
  <w:font w:name="Bembo-Italic">
    <w:altName w:val="한컴바탕확장"/>
    <w:panose1 w:val="020B0604020202020204"/>
    <w:charset w:val="81"/>
    <w:family w:val="auto"/>
    <w:notTrueType/>
    <w:pitch w:val="default"/>
    <w:sig w:usb0="00000001" w:usb1="09060000" w:usb2="00000010" w:usb3="00000000" w:csb0="00080000" w:csb1="00000000"/>
  </w:font>
  <w:font w:name="AdvOTecfccdcf_I">
    <w:altName w:val="한컴바탕확장"/>
    <w:panose1 w:val="020B0604020202020204"/>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DBF" w:rsidRDefault="00C67DBF" w:rsidP="00416E81">
      <w:pPr>
        <w:spacing w:after="0" w:line="240" w:lineRule="auto"/>
      </w:pPr>
      <w:r>
        <w:separator/>
      </w:r>
    </w:p>
  </w:footnote>
  <w:footnote w:type="continuationSeparator" w:id="0">
    <w:p w:rsidR="00C67DBF" w:rsidRDefault="00C67DBF" w:rsidP="00416E81">
      <w:pPr>
        <w:spacing w:after="0" w:line="240" w:lineRule="auto"/>
      </w:pPr>
      <w:r>
        <w:continuationSeparator/>
      </w:r>
    </w:p>
  </w:footnote>
  <w:footnote w:id="1">
    <w:p w:rsidR="001665E2" w:rsidRPr="000B212D" w:rsidRDefault="001665E2"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r>
        <w:rPr>
          <w:rFonts w:ascii="Times New Roman" w:hAnsi="Times New Roman" w:cs="Times New Roman"/>
          <w:lang w:val="en-US"/>
        </w:rPr>
        <w:t xml:space="preserve">For instance, </w:t>
      </w:r>
      <w:proofErr w:type="spellStart"/>
      <w:r>
        <w:rPr>
          <w:rFonts w:ascii="Times New Roman" w:hAnsi="Times New Roman" w:cs="Times New Roman"/>
          <w:lang w:val="en-US"/>
        </w:rPr>
        <w:t>contextualists</w:t>
      </w:r>
      <w:proofErr w:type="spellEnd"/>
      <w:r w:rsidRPr="000B212D">
        <w:rPr>
          <w:rFonts w:ascii="Times New Roman" w:hAnsi="Times New Roman" w:cs="Times New Roman"/>
          <w:lang w:val="en-US"/>
        </w:rPr>
        <w:t xml:space="preserve"> (e.g., Cohen 1999, and DeRose 1992) an</w:t>
      </w:r>
      <w:r>
        <w:rPr>
          <w:rFonts w:ascii="Times New Roman" w:hAnsi="Times New Roman" w:cs="Times New Roman"/>
          <w:lang w:val="en-US"/>
        </w:rPr>
        <w:t xml:space="preserve">d subject sensitive </w:t>
      </w:r>
      <w:proofErr w:type="spellStart"/>
      <w:r>
        <w:rPr>
          <w:rFonts w:ascii="Times New Roman" w:hAnsi="Times New Roman" w:cs="Times New Roman"/>
          <w:lang w:val="en-US"/>
        </w:rPr>
        <w:t>invariantists</w:t>
      </w:r>
      <w:proofErr w:type="spellEnd"/>
      <w:r w:rsidRPr="000B212D">
        <w:rPr>
          <w:rFonts w:ascii="Times New Roman" w:hAnsi="Times New Roman" w:cs="Times New Roman"/>
          <w:lang w:val="en-US"/>
        </w:rPr>
        <w:t xml:space="preserve"> (e.g., </w:t>
      </w:r>
      <w:proofErr w:type="spellStart"/>
      <w:r w:rsidRPr="000B212D">
        <w:rPr>
          <w:rFonts w:ascii="Times New Roman" w:hAnsi="Times New Roman" w:cs="Times New Roman"/>
          <w:lang w:val="en-US"/>
        </w:rPr>
        <w:t>Fantl</w:t>
      </w:r>
      <w:proofErr w:type="spellEnd"/>
      <w:r w:rsidRPr="000B212D">
        <w:rPr>
          <w:rFonts w:ascii="Times New Roman" w:hAnsi="Times New Roman" w:cs="Times New Roman"/>
          <w:lang w:val="en-US"/>
        </w:rPr>
        <w:t xml:space="preserve"> and McGrath 2002, Hawthorne 2004, and St</w:t>
      </w:r>
      <w:r>
        <w:rPr>
          <w:rFonts w:ascii="Times New Roman" w:hAnsi="Times New Roman" w:cs="Times New Roman"/>
          <w:lang w:val="en-US"/>
        </w:rPr>
        <w:t>anley 2005) do. See also relativists</w:t>
      </w:r>
      <w:r w:rsidRPr="000B212D">
        <w:rPr>
          <w:rFonts w:ascii="Times New Roman" w:hAnsi="Times New Roman" w:cs="Times New Roman"/>
          <w:lang w:val="en-US"/>
        </w:rPr>
        <w:t xml:space="preserve"> (</w:t>
      </w:r>
      <w:r>
        <w:rPr>
          <w:rFonts w:ascii="Times New Roman" w:hAnsi="Times New Roman" w:cs="Times New Roman"/>
          <w:lang w:val="en-US"/>
        </w:rPr>
        <w:t xml:space="preserve">e.g., </w:t>
      </w:r>
      <w:r w:rsidRPr="000B212D">
        <w:rPr>
          <w:rFonts w:ascii="Times New Roman" w:hAnsi="Times New Roman" w:cs="Times New Roman"/>
          <w:lang w:val="en-US"/>
        </w:rPr>
        <w:t>MacFarlane, 2005).</w:t>
      </w:r>
    </w:p>
  </w:footnote>
  <w:footnote w:id="2">
    <w:p w:rsidR="001D4714" w:rsidRPr="00D94E8D" w:rsidRDefault="001D4714"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Some </w:t>
      </w:r>
      <w:r w:rsidRPr="000B212D">
        <w:rPr>
          <w:rFonts w:ascii="Times New Roman" w:hAnsi="Times New Roman" w:cs="Times New Roman"/>
          <w:lang w:val="en-US"/>
        </w:rPr>
        <w:t xml:space="preserve">experimental philosophers question whether ordinary folk have the </w:t>
      </w:r>
      <w:r>
        <w:rPr>
          <w:rFonts w:ascii="Times New Roman" w:hAnsi="Times New Roman" w:cs="Times New Roman"/>
          <w:lang w:val="en-US"/>
        </w:rPr>
        <w:t xml:space="preserve">alleged shifty </w:t>
      </w:r>
      <w:r w:rsidRPr="000B212D">
        <w:rPr>
          <w:rFonts w:ascii="Times New Roman" w:hAnsi="Times New Roman" w:cs="Times New Roman"/>
          <w:lang w:val="en-US"/>
        </w:rPr>
        <w:t xml:space="preserve">intuitions (e.g., Rose </w:t>
      </w:r>
      <w:r w:rsidRPr="000B212D">
        <w:rPr>
          <w:rFonts w:ascii="Times New Roman" w:hAnsi="Times New Roman" w:cs="Times New Roman"/>
          <w:i/>
          <w:lang w:val="en-US"/>
        </w:rPr>
        <w:t>et al</w:t>
      </w:r>
      <w:r w:rsidRPr="000B212D">
        <w:rPr>
          <w:rFonts w:ascii="Times New Roman" w:hAnsi="Times New Roman" w:cs="Times New Roman"/>
          <w:lang w:val="en-US"/>
        </w:rPr>
        <w:t xml:space="preserve"> (2017) and </w:t>
      </w:r>
      <w:proofErr w:type="spellStart"/>
      <w:r w:rsidRPr="000B212D">
        <w:rPr>
          <w:rFonts w:ascii="Times New Roman" w:hAnsi="Times New Roman" w:cs="Times New Roman"/>
          <w:lang w:val="en-US"/>
        </w:rPr>
        <w:t>Turri</w:t>
      </w:r>
      <w:proofErr w:type="spellEnd"/>
      <w:r w:rsidRPr="000B212D">
        <w:rPr>
          <w:rFonts w:ascii="Times New Roman" w:hAnsi="Times New Roman" w:cs="Times New Roman"/>
          <w:lang w:val="en-US"/>
        </w:rPr>
        <w:t xml:space="preserve"> (2016)). </w:t>
      </w:r>
      <w:r>
        <w:rPr>
          <w:rFonts w:ascii="Times New Roman" w:hAnsi="Times New Roman" w:cs="Times New Roman"/>
          <w:lang w:val="en-US"/>
        </w:rPr>
        <w:t>O</w:t>
      </w:r>
      <w:r w:rsidRPr="000B212D">
        <w:rPr>
          <w:rFonts w:ascii="Times New Roman" w:hAnsi="Times New Roman" w:cs="Times New Roman"/>
          <w:lang w:val="en-US"/>
        </w:rPr>
        <w:t>ther</w:t>
      </w:r>
      <w:r>
        <w:rPr>
          <w:rFonts w:ascii="Times New Roman" w:hAnsi="Times New Roman" w:cs="Times New Roman"/>
          <w:lang w:val="en-US"/>
        </w:rPr>
        <w:t>s</w:t>
      </w:r>
      <w:r w:rsidRPr="000B212D">
        <w:rPr>
          <w:rFonts w:ascii="Times New Roman" w:hAnsi="Times New Roman" w:cs="Times New Roman"/>
          <w:lang w:val="en-US"/>
        </w:rPr>
        <w:t xml:space="preserve"> report </w:t>
      </w:r>
      <w:r>
        <w:rPr>
          <w:rFonts w:ascii="Times New Roman" w:hAnsi="Times New Roman" w:cs="Times New Roman"/>
          <w:lang w:val="en-US"/>
        </w:rPr>
        <w:t xml:space="preserve">contrary </w:t>
      </w:r>
      <w:r w:rsidRPr="000B212D">
        <w:rPr>
          <w:rFonts w:ascii="Times New Roman" w:hAnsi="Times New Roman" w:cs="Times New Roman"/>
          <w:lang w:val="en-US"/>
        </w:rPr>
        <w:t xml:space="preserve">evidence (e.g., </w:t>
      </w:r>
      <w:proofErr w:type="spellStart"/>
      <w:r w:rsidRPr="000B212D">
        <w:rPr>
          <w:rFonts w:ascii="Times New Roman" w:hAnsi="Times New Roman" w:cs="Times New Roman"/>
          <w:lang w:val="en-US"/>
        </w:rPr>
        <w:t>Sripada</w:t>
      </w:r>
      <w:proofErr w:type="spellEnd"/>
      <w:r w:rsidRPr="000B212D">
        <w:rPr>
          <w:rFonts w:ascii="Times New Roman" w:hAnsi="Times New Roman" w:cs="Times New Roman"/>
          <w:lang w:val="en-US"/>
        </w:rPr>
        <w:t xml:space="preserve"> and Stanley (2012) and </w:t>
      </w:r>
      <w:proofErr w:type="spellStart"/>
      <w:r w:rsidRPr="000B212D">
        <w:rPr>
          <w:rFonts w:ascii="Times New Roman" w:hAnsi="Times New Roman" w:cs="Times New Roman"/>
          <w:lang w:val="en-US"/>
        </w:rPr>
        <w:t>Pinnillos</w:t>
      </w:r>
      <w:proofErr w:type="spellEnd"/>
      <w:r w:rsidRPr="000B212D">
        <w:rPr>
          <w:rFonts w:ascii="Times New Roman" w:hAnsi="Times New Roman" w:cs="Times New Roman"/>
          <w:lang w:val="en-US"/>
        </w:rPr>
        <w:t xml:space="preserve"> and</w:t>
      </w:r>
      <w:r>
        <w:rPr>
          <w:rFonts w:ascii="Times New Roman" w:hAnsi="Times New Roman" w:cs="Times New Roman"/>
          <w:lang w:val="en-US"/>
        </w:rPr>
        <w:t xml:space="preserve"> Simpson (2014)). Moreover, there are</w:t>
      </w:r>
      <w:r w:rsidRPr="000B212D">
        <w:rPr>
          <w:rFonts w:ascii="Times New Roman" w:hAnsi="Times New Roman" w:cs="Times New Roman"/>
          <w:lang w:val="en-US"/>
        </w:rPr>
        <w:t xml:space="preserve"> question</w:t>
      </w:r>
      <w:r>
        <w:rPr>
          <w:rFonts w:ascii="Times New Roman" w:hAnsi="Times New Roman" w:cs="Times New Roman"/>
          <w:lang w:val="en-US"/>
        </w:rPr>
        <w:t>s about</w:t>
      </w:r>
      <w:r w:rsidRPr="000B212D">
        <w:rPr>
          <w:rFonts w:ascii="Times New Roman" w:hAnsi="Times New Roman" w:cs="Times New Roman"/>
          <w:lang w:val="en-US"/>
        </w:rPr>
        <w:t xml:space="preserve"> whether the s</w:t>
      </w:r>
      <w:r w:rsidR="008A46BB">
        <w:rPr>
          <w:rFonts w:ascii="Times New Roman" w:hAnsi="Times New Roman" w:cs="Times New Roman"/>
          <w:lang w:val="en-US"/>
        </w:rPr>
        <w:t>urveys used in these studies are appropriate means for</w:t>
      </w:r>
      <w:r w:rsidRPr="000B212D">
        <w:rPr>
          <w:rFonts w:ascii="Times New Roman" w:hAnsi="Times New Roman" w:cs="Times New Roman"/>
          <w:lang w:val="en-US"/>
        </w:rPr>
        <w:t xml:space="preserve"> </w:t>
      </w:r>
      <w:r>
        <w:rPr>
          <w:rFonts w:ascii="Times New Roman" w:hAnsi="Times New Roman" w:cs="Times New Roman"/>
          <w:lang w:val="en-US"/>
        </w:rPr>
        <w:t xml:space="preserve">probing folk’s </w:t>
      </w:r>
      <w:r w:rsidR="00D94E8D">
        <w:rPr>
          <w:rFonts w:ascii="Times New Roman" w:hAnsi="Times New Roman" w:cs="Times New Roman"/>
          <w:lang w:val="en-US"/>
        </w:rPr>
        <w:t>intuitions</w:t>
      </w:r>
      <w:r w:rsidRPr="00D94E8D">
        <w:rPr>
          <w:rFonts w:ascii="Times New Roman" w:hAnsi="Times New Roman" w:cs="Times New Roman"/>
          <w:lang w:val="en-US"/>
        </w:rPr>
        <w:t xml:space="preserve"> and </w:t>
      </w:r>
      <w:r w:rsidR="008A46BB" w:rsidRPr="00D94E8D">
        <w:rPr>
          <w:rFonts w:ascii="Times New Roman" w:hAnsi="Times New Roman" w:cs="Times New Roman"/>
          <w:lang w:val="en-US"/>
        </w:rPr>
        <w:t xml:space="preserve">also </w:t>
      </w:r>
      <w:r w:rsidRPr="00D94E8D">
        <w:rPr>
          <w:rFonts w:ascii="Times New Roman" w:hAnsi="Times New Roman" w:cs="Times New Roman"/>
          <w:lang w:val="en-US"/>
        </w:rPr>
        <w:t xml:space="preserve">about whether folk intuitions are as reliable as those of philosophers who have thought more carefully about the issues </w:t>
      </w:r>
      <w:r w:rsidR="00483C7B">
        <w:rPr>
          <w:rFonts w:ascii="Times New Roman" w:hAnsi="Times New Roman" w:cs="Times New Roman"/>
          <w:lang w:val="en-US"/>
        </w:rPr>
        <w:t>(DeRose (2011</w:t>
      </w:r>
      <w:r w:rsidRPr="00D94E8D">
        <w:rPr>
          <w:rFonts w:ascii="Times New Roman" w:hAnsi="Times New Roman" w:cs="Times New Roman"/>
          <w:lang w:val="en-US"/>
        </w:rPr>
        <w:t>)</w:t>
      </w:r>
      <w:r w:rsidR="00D94E8D">
        <w:rPr>
          <w:rFonts w:ascii="Times New Roman" w:hAnsi="Times New Roman" w:cs="Times New Roman"/>
          <w:lang w:val="en-US"/>
        </w:rPr>
        <w:t>, Nagel (</w:t>
      </w:r>
      <w:r w:rsidR="00483C7B">
        <w:rPr>
          <w:rFonts w:ascii="Times New Roman" w:hAnsi="Times New Roman" w:cs="Times New Roman"/>
          <w:lang w:val="en-US"/>
        </w:rPr>
        <w:t>2014, 2016</w:t>
      </w:r>
      <w:r w:rsidRPr="00D94E8D">
        <w:rPr>
          <w:rFonts w:ascii="Times New Roman" w:hAnsi="Times New Roman" w:cs="Times New Roman"/>
          <w:lang w:val="en-US"/>
        </w:rPr>
        <w:t>)</w:t>
      </w:r>
      <w:r w:rsidR="00483C7B">
        <w:rPr>
          <w:rFonts w:ascii="Times New Roman" w:hAnsi="Times New Roman" w:cs="Times New Roman"/>
          <w:lang w:val="en-US"/>
        </w:rPr>
        <w:t>)</w:t>
      </w:r>
      <w:r w:rsidRPr="00D94E8D">
        <w:rPr>
          <w:rFonts w:ascii="Times New Roman" w:hAnsi="Times New Roman" w:cs="Times New Roman"/>
          <w:lang w:val="en-US"/>
        </w:rPr>
        <w:t xml:space="preserve">. For present purposes, I </w:t>
      </w:r>
      <w:r w:rsidR="008A46BB" w:rsidRPr="00D94E8D">
        <w:rPr>
          <w:rFonts w:ascii="Times New Roman" w:hAnsi="Times New Roman" w:cs="Times New Roman"/>
          <w:lang w:val="en-US"/>
        </w:rPr>
        <w:t xml:space="preserve">set </w:t>
      </w:r>
      <w:r w:rsidR="007F033C">
        <w:rPr>
          <w:rFonts w:ascii="Times New Roman" w:hAnsi="Times New Roman" w:cs="Times New Roman"/>
          <w:lang w:val="en-US"/>
        </w:rPr>
        <w:t xml:space="preserve">aside </w:t>
      </w:r>
      <w:r w:rsidR="00150B50">
        <w:rPr>
          <w:rFonts w:ascii="Times New Roman" w:hAnsi="Times New Roman" w:cs="Times New Roman"/>
          <w:lang w:val="en-US"/>
        </w:rPr>
        <w:t xml:space="preserve">these concerns about </w:t>
      </w:r>
      <w:r w:rsidR="008A46BB" w:rsidRPr="00D94E8D">
        <w:rPr>
          <w:rFonts w:ascii="Times New Roman" w:hAnsi="Times New Roman" w:cs="Times New Roman"/>
          <w:lang w:val="en-US"/>
        </w:rPr>
        <w:t xml:space="preserve">the </w:t>
      </w:r>
      <w:r w:rsidR="00150B50">
        <w:rPr>
          <w:rFonts w:ascii="Times New Roman" w:hAnsi="Times New Roman" w:cs="Times New Roman"/>
          <w:lang w:val="en-US"/>
        </w:rPr>
        <w:t>intuitions</w:t>
      </w:r>
      <w:r w:rsidR="008A46BB" w:rsidRPr="00D94E8D">
        <w:rPr>
          <w:rFonts w:ascii="Times New Roman" w:hAnsi="Times New Roman" w:cs="Times New Roman"/>
          <w:lang w:val="en-US"/>
        </w:rPr>
        <w:t xml:space="preserve"> and </w:t>
      </w:r>
      <w:r w:rsidRPr="00D94E8D">
        <w:rPr>
          <w:rFonts w:ascii="Times New Roman" w:hAnsi="Times New Roman" w:cs="Times New Roman"/>
          <w:lang w:val="en-US"/>
        </w:rPr>
        <w:t xml:space="preserve">focus on whether </w:t>
      </w:r>
      <w:proofErr w:type="spellStart"/>
      <w:r w:rsidRPr="00D94E8D">
        <w:rPr>
          <w:rFonts w:ascii="Times New Roman" w:hAnsi="Times New Roman" w:cs="Times New Roman"/>
          <w:lang w:val="en-US"/>
        </w:rPr>
        <w:t>Gerken’s</w:t>
      </w:r>
      <w:proofErr w:type="spellEnd"/>
      <w:r w:rsidR="008A46BB" w:rsidRPr="00D94E8D">
        <w:rPr>
          <w:rFonts w:ascii="Times New Roman" w:hAnsi="Times New Roman" w:cs="Times New Roman"/>
          <w:lang w:val="en-US"/>
        </w:rPr>
        <w:t xml:space="preserve"> and Nagel’s</w:t>
      </w:r>
      <w:r w:rsidRPr="00D94E8D">
        <w:rPr>
          <w:rFonts w:ascii="Times New Roman" w:hAnsi="Times New Roman" w:cs="Times New Roman"/>
          <w:lang w:val="en-US"/>
        </w:rPr>
        <w:t xml:space="preserve"> attempt</w:t>
      </w:r>
      <w:r w:rsidR="008A46BB" w:rsidRPr="00D94E8D">
        <w:rPr>
          <w:rFonts w:ascii="Times New Roman" w:hAnsi="Times New Roman" w:cs="Times New Roman"/>
          <w:lang w:val="en-US"/>
        </w:rPr>
        <w:t xml:space="preserve">s to </w:t>
      </w:r>
      <w:r w:rsidR="007F033C">
        <w:rPr>
          <w:rFonts w:ascii="Times New Roman" w:hAnsi="Times New Roman" w:cs="Times New Roman"/>
          <w:lang w:val="en-US"/>
        </w:rPr>
        <w:t>defend MCI in light of the intuitions succeed</w:t>
      </w:r>
      <w:r w:rsidRPr="00D94E8D">
        <w:rPr>
          <w:rFonts w:ascii="Times New Roman" w:hAnsi="Times New Roman" w:cs="Times New Roman"/>
          <w:lang w:val="en-US"/>
        </w:rPr>
        <w:t xml:space="preserve">.    </w:t>
      </w:r>
    </w:p>
  </w:footnote>
  <w:footnote w:id="3">
    <w:p w:rsidR="000B212D" w:rsidRPr="00DF3C85" w:rsidRDefault="000B212D" w:rsidP="00FE4F0D">
      <w:pPr>
        <w:pStyle w:val="FootnoteText"/>
        <w:spacing w:line="480" w:lineRule="auto"/>
        <w:rPr>
          <w:rFonts w:ascii="Times New Roman" w:hAnsi="Times New Roman" w:cs="Times New Roman"/>
        </w:rPr>
      </w:pPr>
      <w:r w:rsidRPr="00D94E8D">
        <w:rPr>
          <w:rStyle w:val="FootnoteReference"/>
          <w:rFonts w:ascii="Times New Roman" w:hAnsi="Times New Roman" w:cs="Times New Roman"/>
        </w:rPr>
        <w:footnoteRef/>
      </w:r>
      <w:r w:rsidRPr="00D94E8D">
        <w:rPr>
          <w:rFonts w:ascii="Times New Roman" w:hAnsi="Times New Roman" w:cs="Times New Roman"/>
        </w:rPr>
        <w:t xml:space="preserve"> The version described here is cl</w:t>
      </w:r>
      <w:r>
        <w:rPr>
          <w:rFonts w:ascii="Times New Roman" w:hAnsi="Times New Roman" w:cs="Times New Roman"/>
        </w:rPr>
        <w:t xml:space="preserve">oser to Stanley’s (2005). </w:t>
      </w:r>
    </w:p>
  </w:footnote>
  <w:footnote w:id="4">
    <w:p w:rsidR="003115BD" w:rsidRPr="003115BD" w:rsidRDefault="003115BD" w:rsidP="00FE4F0D">
      <w:pPr>
        <w:pStyle w:val="FootnoteText"/>
        <w:spacing w:line="480" w:lineRule="auto"/>
        <w:rPr>
          <w:lang w:val="en-US"/>
        </w:rPr>
      </w:pPr>
      <w:r>
        <w:rPr>
          <w:rStyle w:val="FootnoteReference"/>
        </w:rPr>
        <w:footnoteRef/>
      </w:r>
      <w:r>
        <w:t xml:space="preserve"> </w:t>
      </w:r>
      <w:proofErr w:type="spellStart"/>
      <w:r w:rsidRPr="00DF3C85">
        <w:rPr>
          <w:rFonts w:ascii="Times New Roman" w:hAnsi="Times New Roman" w:cs="Times New Roman"/>
        </w:rPr>
        <w:t>Gerken</w:t>
      </w:r>
      <w:proofErr w:type="spellEnd"/>
      <w:r>
        <w:rPr>
          <w:rFonts w:ascii="Times New Roman" w:hAnsi="Times New Roman" w:cs="Times New Roman"/>
        </w:rPr>
        <w:t xml:space="preserve"> and Nagel, whose responses to these kinds of intuitions are to be considered, both prefer to treat stakes and salient error possibilities separately. </w:t>
      </w:r>
      <w:r w:rsidR="00DF39FD">
        <w:rPr>
          <w:rFonts w:ascii="Times New Roman" w:hAnsi="Times New Roman" w:cs="Times New Roman"/>
        </w:rPr>
        <w:t>M</w:t>
      </w:r>
      <w:r>
        <w:rPr>
          <w:rFonts w:ascii="Times New Roman" w:hAnsi="Times New Roman" w:cs="Times New Roman"/>
        </w:rPr>
        <w:t>y arguments below target their appeal</w:t>
      </w:r>
      <w:r w:rsidR="00DF39FD">
        <w:rPr>
          <w:rFonts w:ascii="Times New Roman" w:hAnsi="Times New Roman" w:cs="Times New Roman"/>
        </w:rPr>
        <w:t>s</w:t>
      </w:r>
      <w:r>
        <w:rPr>
          <w:rFonts w:ascii="Times New Roman" w:hAnsi="Times New Roman" w:cs="Times New Roman"/>
        </w:rPr>
        <w:t xml:space="preserve"> to psychology</w:t>
      </w:r>
      <w:r w:rsidR="007F033C">
        <w:rPr>
          <w:rFonts w:ascii="Times New Roman" w:hAnsi="Times New Roman" w:cs="Times New Roman"/>
        </w:rPr>
        <w:t>, however, and w</w:t>
      </w:r>
      <w:r w:rsidR="00DF39FD" w:rsidRPr="00DF39FD">
        <w:rPr>
          <w:rFonts w:ascii="Times New Roman" w:hAnsi="Times New Roman" w:cs="Times New Roman"/>
        </w:rPr>
        <w:t>on’t</w:t>
      </w:r>
      <w:r w:rsidR="00DF39FD">
        <w:rPr>
          <w:rFonts w:ascii="Times New Roman" w:hAnsi="Times New Roman" w:cs="Times New Roman"/>
        </w:rPr>
        <w:t xml:space="preserve"> trade on this feature of DeRose’s bank cases. </w:t>
      </w:r>
    </w:p>
  </w:footnote>
  <w:footnote w:id="5">
    <w:p w:rsidR="0013217D" w:rsidRPr="000B212D" w:rsidRDefault="0013217D" w:rsidP="00FE4F0D">
      <w:pPr>
        <w:pStyle w:val="FootnoteText"/>
        <w:spacing w:line="480" w:lineRule="auto"/>
        <w:rPr>
          <w:rFonts w:ascii="Times New Roman" w:hAnsi="Times New Roman" w:cs="Times New Roman"/>
        </w:rPr>
      </w:pPr>
      <w:r w:rsidRPr="000B212D">
        <w:rPr>
          <w:rStyle w:val="FootnoteReference"/>
          <w:rFonts w:ascii="Times New Roman" w:hAnsi="Times New Roman" w:cs="Times New Roman"/>
        </w:rPr>
        <w:footnoteRef/>
      </w:r>
      <w:r w:rsidRPr="000B212D">
        <w:rPr>
          <w:rFonts w:ascii="Times New Roman" w:hAnsi="Times New Roman" w:cs="Times New Roman"/>
        </w:rPr>
        <w:t xml:space="preserve"> See Evans (2006) for details.</w:t>
      </w:r>
    </w:p>
  </w:footnote>
  <w:footnote w:id="6">
    <w:p w:rsidR="0013217D" w:rsidRPr="000B212D" w:rsidRDefault="0013217D" w:rsidP="00FE4F0D">
      <w:pPr>
        <w:pStyle w:val="FootnoteText"/>
        <w:spacing w:line="480" w:lineRule="auto"/>
        <w:rPr>
          <w:rFonts w:ascii="Times New Roman" w:hAnsi="Times New Roman" w:cs="Times New Roman"/>
        </w:rPr>
      </w:pPr>
      <w:r w:rsidRPr="000B212D">
        <w:rPr>
          <w:rStyle w:val="FootnoteReference"/>
          <w:rFonts w:ascii="Times New Roman" w:hAnsi="Times New Roman" w:cs="Times New Roman"/>
        </w:rPr>
        <w:footnoteRef/>
      </w:r>
      <w:r w:rsidRPr="000B212D">
        <w:rPr>
          <w:rFonts w:ascii="Times New Roman" w:hAnsi="Times New Roman" w:cs="Times New Roman"/>
        </w:rPr>
        <w:t xml:space="preserve"> The disjunctive insight problem is an illustrative example (</w:t>
      </w:r>
      <w:proofErr w:type="spellStart"/>
      <w:r w:rsidRPr="000B212D">
        <w:rPr>
          <w:rFonts w:ascii="Times New Roman" w:hAnsi="Times New Roman" w:cs="Times New Roman"/>
        </w:rPr>
        <w:t>Gerken</w:t>
      </w:r>
      <w:proofErr w:type="spellEnd"/>
      <w:r w:rsidRPr="000B212D">
        <w:rPr>
          <w:rFonts w:ascii="Times New Roman" w:hAnsi="Times New Roman" w:cs="Times New Roman"/>
        </w:rPr>
        <w:t xml:space="preserve">, 2012, pp.164-5). </w:t>
      </w:r>
    </w:p>
  </w:footnote>
  <w:footnote w:id="7">
    <w:p w:rsidR="0013217D" w:rsidRPr="000B212D" w:rsidRDefault="0013217D"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r w:rsidRPr="000B212D">
        <w:rPr>
          <w:rFonts w:ascii="Times New Roman" w:hAnsi="Times New Roman" w:cs="Times New Roman"/>
          <w:lang w:val="en-US"/>
        </w:rPr>
        <w:t>Note</w:t>
      </w:r>
      <w:r w:rsidR="00A101D0">
        <w:rPr>
          <w:rFonts w:ascii="Times New Roman" w:hAnsi="Times New Roman" w:cs="Times New Roman"/>
          <w:lang w:val="en-US"/>
        </w:rPr>
        <w:t>, however,</w:t>
      </w:r>
      <w:r w:rsidRPr="000B212D">
        <w:rPr>
          <w:rFonts w:ascii="Times New Roman" w:hAnsi="Times New Roman" w:cs="Times New Roman"/>
          <w:lang w:val="en-US"/>
        </w:rPr>
        <w:t xml:space="preserve"> that mastery of the distinction </w:t>
      </w:r>
      <w:r w:rsidR="00A101D0">
        <w:rPr>
          <w:rFonts w:ascii="Times New Roman" w:hAnsi="Times New Roman" w:cs="Times New Roman"/>
          <w:lang w:val="en-US"/>
        </w:rPr>
        <w:t xml:space="preserve">still </w:t>
      </w:r>
      <w:r w:rsidRPr="000B212D">
        <w:rPr>
          <w:rFonts w:ascii="Times New Roman" w:hAnsi="Times New Roman" w:cs="Times New Roman"/>
          <w:lang w:val="en-US"/>
        </w:rPr>
        <w:t>would not necess</w:t>
      </w:r>
      <w:r w:rsidR="00150B50">
        <w:rPr>
          <w:rFonts w:ascii="Times New Roman" w:hAnsi="Times New Roman" w:cs="Times New Roman"/>
          <w:lang w:val="en-US"/>
        </w:rPr>
        <w:t>arily lead somebody to judge in-</w:t>
      </w:r>
      <w:r w:rsidRPr="000B212D">
        <w:rPr>
          <w:rFonts w:ascii="Times New Roman" w:hAnsi="Times New Roman" w:cs="Times New Roman"/>
          <w:lang w:val="en-US"/>
        </w:rPr>
        <w:t xml:space="preserve">line with MCI. Somebody who masters and deploys the distinction in thinking about HIGH STAKES might still judge that Hannah doesn’t know if she is persuaded that the salient alternative </w:t>
      </w:r>
      <w:r w:rsidRPr="000B212D">
        <w:rPr>
          <w:rFonts w:ascii="Times New Roman" w:hAnsi="Times New Roman" w:cs="Times New Roman"/>
          <w:i/>
          <w:lang w:val="en-US"/>
        </w:rPr>
        <w:t>is</w:t>
      </w:r>
      <w:r w:rsidRPr="000B212D">
        <w:rPr>
          <w:rFonts w:ascii="Times New Roman" w:hAnsi="Times New Roman" w:cs="Times New Roman"/>
          <w:lang w:val="en-US"/>
        </w:rPr>
        <w:t xml:space="preserve"> epistemically relevant. </w:t>
      </w:r>
    </w:p>
  </w:footnote>
  <w:footnote w:id="8">
    <w:p w:rsidR="0013217D" w:rsidRPr="000B212D" w:rsidRDefault="0013217D" w:rsidP="00FE4F0D">
      <w:pPr>
        <w:pStyle w:val="FootnoteText"/>
        <w:spacing w:line="480" w:lineRule="auto"/>
        <w:rPr>
          <w:rFonts w:ascii="Times New Roman" w:hAnsi="Times New Roman" w:cs="Times New Roman"/>
        </w:rPr>
      </w:pPr>
      <w:r w:rsidRPr="000B212D">
        <w:rPr>
          <w:rStyle w:val="FootnoteReference"/>
          <w:rFonts w:ascii="Times New Roman" w:hAnsi="Times New Roman" w:cs="Times New Roman"/>
        </w:rPr>
        <w:footnoteRef/>
      </w:r>
      <w:r w:rsidRPr="000B212D">
        <w:rPr>
          <w:rFonts w:ascii="Times New Roman" w:hAnsi="Times New Roman" w:cs="Times New Roman"/>
        </w:rPr>
        <w:t xml:space="preserve"> Hawthorne (2004, pp.164) appealed to the heuristic while defending subject sensitive </w:t>
      </w:r>
      <w:proofErr w:type="spellStart"/>
      <w:r w:rsidRPr="000B212D">
        <w:rPr>
          <w:rFonts w:ascii="Times New Roman" w:hAnsi="Times New Roman" w:cs="Times New Roman"/>
        </w:rPr>
        <w:t>invariantism</w:t>
      </w:r>
      <w:proofErr w:type="spellEnd"/>
      <w:r w:rsidRPr="000B212D">
        <w:rPr>
          <w:rFonts w:ascii="Times New Roman" w:hAnsi="Times New Roman" w:cs="Times New Roman"/>
        </w:rPr>
        <w:t>. Both cite the work of cognitive psychologists Tversky and Kahneman (1973).</w:t>
      </w:r>
    </w:p>
  </w:footnote>
  <w:footnote w:id="9">
    <w:p w:rsidR="0013217D" w:rsidRPr="000B212D" w:rsidRDefault="0013217D"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r w:rsidR="00312C95" w:rsidRPr="000B212D">
        <w:rPr>
          <w:rFonts w:ascii="Times New Roman" w:hAnsi="Times New Roman" w:cs="Times New Roman"/>
          <w:lang w:val="en-US"/>
        </w:rPr>
        <w:t>Oppenheimer (2004).</w:t>
      </w:r>
    </w:p>
  </w:footnote>
  <w:footnote w:id="10">
    <w:p w:rsidR="001A48C1" w:rsidRPr="000B212D" w:rsidRDefault="001A48C1" w:rsidP="00FE4F0D">
      <w:pPr>
        <w:pStyle w:val="FootnoteText"/>
        <w:spacing w:line="480" w:lineRule="auto"/>
        <w:rPr>
          <w:rFonts w:ascii="Times New Roman" w:hAnsi="Times New Roman" w:cs="Times New Roman"/>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proofErr w:type="spellStart"/>
      <w:r w:rsidRPr="000B212D">
        <w:rPr>
          <w:rFonts w:ascii="Times New Roman" w:hAnsi="Times New Roman" w:cs="Times New Roman"/>
        </w:rPr>
        <w:t>Gerken</w:t>
      </w:r>
      <w:proofErr w:type="spellEnd"/>
      <w:r w:rsidRPr="000B212D">
        <w:rPr>
          <w:rFonts w:ascii="Times New Roman" w:hAnsi="Times New Roman" w:cs="Times New Roman"/>
        </w:rPr>
        <w:t xml:space="preserve"> (2012, p.141) points out that we tend to dismiss far-fetched salient alternatives as epistemically irrelevant. E.g., the possibility that the matter making up my car has spontaneously rearranged in the form of a giant lizard is judged intuitively not to undermine my knowledge that my car is parked outside (MacFarlane, 2005). But this doesn’t show that we are disposed to apply a consistently moderate standard (and </w:t>
      </w:r>
      <w:proofErr w:type="spellStart"/>
      <w:r w:rsidRPr="000B212D">
        <w:rPr>
          <w:rFonts w:ascii="Times New Roman" w:hAnsi="Times New Roman" w:cs="Times New Roman"/>
        </w:rPr>
        <w:t>Gerken</w:t>
      </w:r>
      <w:proofErr w:type="spellEnd"/>
      <w:r w:rsidRPr="000B212D">
        <w:rPr>
          <w:rFonts w:ascii="Times New Roman" w:hAnsi="Times New Roman" w:cs="Times New Roman"/>
        </w:rPr>
        <w:t xml:space="preserve"> doesn’t claim </w:t>
      </w:r>
      <w:r>
        <w:rPr>
          <w:rFonts w:ascii="Times New Roman" w:hAnsi="Times New Roman" w:cs="Times New Roman"/>
        </w:rPr>
        <w:t>otherwise</w:t>
      </w:r>
      <w:r w:rsidRPr="000B212D">
        <w:rPr>
          <w:rFonts w:ascii="Times New Roman" w:hAnsi="Times New Roman" w:cs="Times New Roman"/>
        </w:rPr>
        <w:t xml:space="preserve">). For one thing, a skilled sceptic might succeed in changing our verdict even in this case. But, more importantly, we are still left with the enormous range of examples in which, by </w:t>
      </w:r>
      <w:proofErr w:type="spellStart"/>
      <w:r w:rsidRPr="000B212D">
        <w:rPr>
          <w:rFonts w:ascii="Times New Roman" w:hAnsi="Times New Roman" w:cs="Times New Roman"/>
        </w:rPr>
        <w:t>Gerken’s</w:t>
      </w:r>
      <w:proofErr w:type="spellEnd"/>
      <w:r w:rsidRPr="000B212D">
        <w:rPr>
          <w:rFonts w:ascii="Times New Roman" w:hAnsi="Times New Roman" w:cs="Times New Roman"/>
        </w:rPr>
        <w:t xml:space="preserve"> lights, we have a </w:t>
      </w:r>
      <w:r w:rsidR="00F6116B">
        <w:rPr>
          <w:rFonts w:ascii="Times New Roman" w:hAnsi="Times New Roman" w:cs="Times New Roman"/>
        </w:rPr>
        <w:t xml:space="preserve">fairly </w:t>
      </w:r>
      <w:r w:rsidRPr="000B212D">
        <w:rPr>
          <w:rFonts w:ascii="Times New Roman" w:hAnsi="Times New Roman" w:cs="Times New Roman"/>
        </w:rPr>
        <w:t xml:space="preserve">robust disposition to apply </w:t>
      </w:r>
      <w:r>
        <w:rPr>
          <w:rFonts w:ascii="Times New Roman" w:hAnsi="Times New Roman" w:cs="Times New Roman"/>
        </w:rPr>
        <w:t>high</w:t>
      </w:r>
      <w:r w:rsidRPr="000B212D">
        <w:rPr>
          <w:rFonts w:ascii="Times New Roman" w:hAnsi="Times New Roman" w:cs="Times New Roman"/>
        </w:rPr>
        <w:t xml:space="preserve"> standards. </w:t>
      </w:r>
    </w:p>
  </w:footnote>
  <w:footnote w:id="11">
    <w:p w:rsidR="00DF3C85" w:rsidRPr="00DF3C85" w:rsidRDefault="00DF3C85" w:rsidP="00FE4F0D">
      <w:pPr>
        <w:pStyle w:val="FootnoteText"/>
        <w:spacing w:line="480" w:lineRule="auto"/>
        <w:rPr>
          <w:rFonts w:ascii="Times New Roman" w:hAnsi="Times New Roman" w:cs="Times New Roman"/>
          <w:lang w:val="en-US"/>
        </w:rPr>
      </w:pPr>
      <w:r w:rsidRPr="00DF3C85">
        <w:rPr>
          <w:rStyle w:val="FootnoteReference"/>
          <w:rFonts w:ascii="Times New Roman" w:hAnsi="Times New Roman" w:cs="Times New Roman"/>
        </w:rPr>
        <w:footnoteRef/>
      </w:r>
      <w:r w:rsidRPr="00DF3C85">
        <w:rPr>
          <w:rFonts w:ascii="Times New Roman" w:hAnsi="Times New Roman" w:cs="Times New Roman"/>
        </w:rPr>
        <w:t xml:space="preserve"> </w:t>
      </w:r>
      <w:r w:rsidR="00C5250D">
        <w:rPr>
          <w:rFonts w:ascii="Times New Roman" w:hAnsi="Times New Roman" w:cs="Times New Roman"/>
          <w:lang w:val="en-US"/>
        </w:rPr>
        <w:t xml:space="preserve">In addition to his strategy of appealing </w:t>
      </w:r>
      <w:r w:rsidR="00CC22BD">
        <w:rPr>
          <w:rFonts w:ascii="Times New Roman" w:hAnsi="Times New Roman" w:cs="Times New Roman"/>
          <w:lang w:val="en-US"/>
        </w:rPr>
        <w:t xml:space="preserve">to cognitive </w:t>
      </w:r>
      <w:r w:rsidR="00C5250D">
        <w:rPr>
          <w:rFonts w:ascii="Times New Roman" w:hAnsi="Times New Roman" w:cs="Times New Roman"/>
          <w:lang w:val="en-US"/>
        </w:rPr>
        <w:t>p</w:t>
      </w:r>
      <w:r w:rsidR="005859CF">
        <w:rPr>
          <w:rFonts w:ascii="Times New Roman" w:hAnsi="Times New Roman" w:cs="Times New Roman"/>
          <w:lang w:val="en-US"/>
        </w:rPr>
        <w:t>sychology</w:t>
      </w:r>
      <w:r w:rsidR="00C5250D">
        <w:rPr>
          <w:rFonts w:ascii="Times New Roman" w:hAnsi="Times New Roman" w:cs="Times New Roman"/>
          <w:lang w:val="en-US"/>
        </w:rPr>
        <w:t xml:space="preserve">, </w:t>
      </w:r>
      <w:proofErr w:type="spellStart"/>
      <w:r w:rsidR="00C5250D">
        <w:rPr>
          <w:rFonts w:ascii="Times New Roman" w:hAnsi="Times New Roman" w:cs="Times New Roman"/>
          <w:lang w:val="en-US"/>
        </w:rPr>
        <w:t>Gerken</w:t>
      </w:r>
      <w:proofErr w:type="spellEnd"/>
      <w:r w:rsidR="00C5250D">
        <w:rPr>
          <w:rFonts w:ascii="Times New Roman" w:hAnsi="Times New Roman" w:cs="Times New Roman"/>
          <w:lang w:val="en-US"/>
        </w:rPr>
        <w:t xml:space="preserve"> also appeals to pragmatics, especially in relation to high stakes cases</w:t>
      </w:r>
      <w:r w:rsidR="00CC22BD">
        <w:rPr>
          <w:rFonts w:ascii="Times New Roman" w:hAnsi="Times New Roman" w:cs="Times New Roman"/>
          <w:lang w:val="en-US"/>
        </w:rPr>
        <w:t xml:space="preserve"> (2017, ch.</w:t>
      </w:r>
      <w:r w:rsidR="00F758DB">
        <w:rPr>
          <w:rFonts w:ascii="Times New Roman" w:hAnsi="Times New Roman" w:cs="Times New Roman"/>
          <w:lang w:val="en-US"/>
        </w:rPr>
        <w:t>12)</w:t>
      </w:r>
      <w:r w:rsidR="00A801FA">
        <w:rPr>
          <w:rFonts w:ascii="Times New Roman" w:hAnsi="Times New Roman" w:cs="Times New Roman"/>
          <w:lang w:val="en-US"/>
        </w:rPr>
        <w:t>.</w:t>
      </w:r>
      <w:r w:rsidR="00C5250D">
        <w:rPr>
          <w:rFonts w:ascii="Times New Roman" w:hAnsi="Times New Roman" w:cs="Times New Roman"/>
          <w:lang w:val="en-US"/>
        </w:rPr>
        <w:t xml:space="preserve"> </w:t>
      </w:r>
      <w:r w:rsidR="007E74B2">
        <w:rPr>
          <w:rFonts w:ascii="Times New Roman" w:hAnsi="Times New Roman" w:cs="Times New Roman"/>
          <w:lang w:val="en-US"/>
        </w:rPr>
        <w:t xml:space="preserve">Does this second strategy provide any help here? </w:t>
      </w:r>
      <w:r w:rsidR="00F758DB">
        <w:rPr>
          <w:rFonts w:ascii="Times New Roman" w:hAnsi="Times New Roman" w:cs="Times New Roman"/>
          <w:lang w:val="en-US"/>
        </w:rPr>
        <w:t xml:space="preserve">There isn’t space to explore </w:t>
      </w:r>
      <w:proofErr w:type="spellStart"/>
      <w:r w:rsidR="00712F4C">
        <w:rPr>
          <w:rFonts w:ascii="Times New Roman" w:hAnsi="Times New Roman" w:cs="Times New Roman"/>
          <w:lang w:val="en-US"/>
        </w:rPr>
        <w:t>Gerken’s</w:t>
      </w:r>
      <w:proofErr w:type="spellEnd"/>
      <w:r w:rsidR="00712F4C">
        <w:rPr>
          <w:rFonts w:ascii="Times New Roman" w:hAnsi="Times New Roman" w:cs="Times New Roman"/>
          <w:lang w:val="en-US"/>
        </w:rPr>
        <w:t xml:space="preserve"> pragmatic strategy</w:t>
      </w:r>
      <w:r w:rsidR="00F758DB">
        <w:rPr>
          <w:rFonts w:ascii="Times New Roman" w:hAnsi="Times New Roman" w:cs="Times New Roman"/>
          <w:lang w:val="en-US"/>
        </w:rPr>
        <w:t xml:space="preserve">. But I would claim that it does </w:t>
      </w:r>
      <w:r w:rsidR="00F758DB" w:rsidRPr="00F758DB">
        <w:rPr>
          <w:rFonts w:ascii="Times New Roman" w:hAnsi="Times New Roman" w:cs="Times New Roman"/>
          <w:i/>
          <w:lang w:val="en-US"/>
        </w:rPr>
        <w:t>not</w:t>
      </w:r>
      <w:r w:rsidR="00F758DB">
        <w:rPr>
          <w:rFonts w:ascii="Times New Roman" w:hAnsi="Times New Roman" w:cs="Times New Roman"/>
          <w:lang w:val="en-US"/>
        </w:rPr>
        <w:t xml:space="preserve"> help for the simple reason that it leaves untouched the problematic </w:t>
      </w:r>
      <w:r w:rsidR="007E74B2">
        <w:rPr>
          <w:rFonts w:ascii="Times New Roman" w:hAnsi="Times New Roman" w:cs="Times New Roman"/>
          <w:lang w:val="en-US"/>
        </w:rPr>
        <w:t>result of his psychological strategy</w:t>
      </w:r>
      <w:r w:rsidR="005859CF">
        <w:rPr>
          <w:rFonts w:ascii="Times New Roman" w:hAnsi="Times New Roman" w:cs="Times New Roman"/>
          <w:lang w:val="en-US"/>
        </w:rPr>
        <w:t>:</w:t>
      </w:r>
      <w:r w:rsidR="007E74B2">
        <w:rPr>
          <w:rFonts w:ascii="Times New Roman" w:hAnsi="Times New Roman" w:cs="Times New Roman"/>
          <w:lang w:val="en-US"/>
        </w:rPr>
        <w:t xml:space="preserve"> that we are not disposed to apply a consistently moderate standard. </w:t>
      </w:r>
      <w:r w:rsidR="00A801FA">
        <w:rPr>
          <w:rFonts w:ascii="Times New Roman" w:hAnsi="Times New Roman" w:cs="Times New Roman"/>
          <w:lang w:val="en-US"/>
        </w:rPr>
        <w:t xml:space="preserve"> </w:t>
      </w:r>
      <w:r>
        <w:rPr>
          <w:rFonts w:ascii="Times New Roman" w:hAnsi="Times New Roman" w:cs="Times New Roman"/>
          <w:lang w:val="en-US"/>
        </w:rPr>
        <w:t xml:space="preserve">  </w:t>
      </w:r>
    </w:p>
  </w:footnote>
  <w:footnote w:id="12">
    <w:p w:rsidR="0013217D" w:rsidRPr="000B212D" w:rsidRDefault="0013217D"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r w:rsidRPr="000B212D">
        <w:rPr>
          <w:rFonts w:ascii="Times New Roman" w:hAnsi="Times New Roman" w:cs="Times New Roman"/>
          <w:lang w:val="en-US"/>
        </w:rPr>
        <w:t>See also her (2008) and (2010a).</w:t>
      </w:r>
    </w:p>
  </w:footnote>
  <w:footnote w:id="13">
    <w:p w:rsidR="009D7D26" w:rsidRPr="000B212D" w:rsidRDefault="009D7D26" w:rsidP="00FE4F0D">
      <w:pPr>
        <w:pStyle w:val="FootnoteText"/>
        <w:spacing w:line="480" w:lineRule="auto"/>
        <w:rPr>
          <w:rFonts w:ascii="Times New Roman" w:hAnsi="Times New Roman" w:cs="Times New Roman"/>
          <w:lang w:val="en-US"/>
        </w:rPr>
      </w:pPr>
      <w:r w:rsidRPr="000B212D">
        <w:rPr>
          <w:rStyle w:val="FootnoteReference"/>
          <w:rFonts w:ascii="Times New Roman" w:hAnsi="Times New Roman" w:cs="Times New Roman"/>
        </w:rPr>
        <w:footnoteRef/>
      </w:r>
      <w:r w:rsidRPr="000B212D">
        <w:rPr>
          <w:rFonts w:ascii="Times New Roman" w:hAnsi="Times New Roman" w:cs="Times New Roman"/>
        </w:rPr>
        <w:t xml:space="preserve"> </w:t>
      </w:r>
      <w:r w:rsidRPr="000B212D">
        <w:rPr>
          <w:rFonts w:ascii="Times New Roman" w:hAnsi="Times New Roman" w:cs="Times New Roman"/>
          <w:lang w:val="en-US"/>
        </w:rPr>
        <w:t xml:space="preserve">Nagel builds on ideas of Bach (2005) here. </w:t>
      </w:r>
    </w:p>
  </w:footnote>
  <w:footnote w:id="14">
    <w:p w:rsidR="0097329C" w:rsidRPr="00080DBA" w:rsidRDefault="0097329C" w:rsidP="00080DBA">
      <w:pPr>
        <w:pStyle w:val="FootnoteText"/>
        <w:spacing w:line="480" w:lineRule="auto"/>
        <w:rPr>
          <w:rFonts w:ascii="Times New Roman" w:hAnsi="Times New Roman" w:cs="Times New Roman"/>
          <w:lang w:val="en-US"/>
        </w:rPr>
      </w:pPr>
      <w:r w:rsidRPr="0097329C">
        <w:rPr>
          <w:rStyle w:val="FootnoteReference"/>
          <w:rFonts w:ascii="Times New Roman" w:hAnsi="Times New Roman" w:cs="Times New Roman"/>
        </w:rPr>
        <w:footnoteRef/>
      </w:r>
      <w:r w:rsidRPr="0097329C">
        <w:rPr>
          <w:rFonts w:ascii="Times New Roman" w:hAnsi="Times New Roman" w:cs="Times New Roman"/>
        </w:rPr>
        <w:t xml:space="preserve"> Their version features diff</w:t>
      </w:r>
      <w:r w:rsidRPr="00080DBA">
        <w:rPr>
          <w:rFonts w:ascii="Times New Roman" w:hAnsi="Times New Roman" w:cs="Times New Roman"/>
        </w:rPr>
        <w:t>erent protagonists.</w:t>
      </w:r>
    </w:p>
  </w:footnote>
  <w:footnote w:id="15">
    <w:p w:rsidR="00A240BC" w:rsidRPr="00A240BC" w:rsidRDefault="00A240BC" w:rsidP="00A240BC">
      <w:pPr>
        <w:pStyle w:val="FootnoteText"/>
        <w:spacing w:line="480" w:lineRule="auto"/>
        <w:rPr>
          <w:rFonts w:ascii="Times New Roman" w:hAnsi="Times New Roman" w:cs="Times New Roman"/>
          <w:lang w:val="en-US"/>
        </w:rPr>
      </w:pPr>
      <w:r w:rsidRPr="00A240BC">
        <w:rPr>
          <w:rStyle w:val="FootnoteReference"/>
          <w:rFonts w:ascii="Times New Roman" w:hAnsi="Times New Roman" w:cs="Times New Roman"/>
        </w:rPr>
        <w:footnoteRef/>
      </w:r>
      <w:r w:rsidRPr="00A240BC">
        <w:rPr>
          <w:rFonts w:ascii="Times New Roman" w:hAnsi="Times New Roman" w:cs="Times New Roman"/>
        </w:rPr>
        <w:t xml:space="preserve"> </w:t>
      </w:r>
      <w:r w:rsidRPr="00A240BC">
        <w:rPr>
          <w:rFonts w:ascii="Times New Roman" w:hAnsi="Times New Roman" w:cs="Times New Roman"/>
          <w:lang w:val="en-US"/>
        </w:rPr>
        <w:t>More accurately, the belief is based on the same memory</w:t>
      </w:r>
      <w:r w:rsidR="00712F4C">
        <w:rPr>
          <w:rFonts w:ascii="Times New Roman" w:hAnsi="Times New Roman" w:cs="Times New Roman"/>
          <w:lang w:val="en-US"/>
        </w:rPr>
        <w:t>,</w:t>
      </w:r>
      <w:r w:rsidRPr="00A240BC">
        <w:rPr>
          <w:rFonts w:ascii="Times New Roman" w:hAnsi="Times New Roman" w:cs="Times New Roman"/>
          <w:lang w:val="en-US"/>
        </w:rPr>
        <w:t xml:space="preserve"> background assumptions</w:t>
      </w:r>
      <w:r w:rsidR="00712F4C">
        <w:rPr>
          <w:rFonts w:ascii="Times New Roman" w:hAnsi="Times New Roman" w:cs="Times New Roman"/>
          <w:lang w:val="en-US"/>
        </w:rPr>
        <w:t>, and inferences</w:t>
      </w:r>
      <w:r w:rsidRPr="00A240BC">
        <w:rPr>
          <w:rFonts w:ascii="Times New Roman" w:hAnsi="Times New Roman" w:cs="Times New Roman"/>
          <w:lang w:val="en-US"/>
        </w:rPr>
        <w:t xml:space="preserve"> etc. and none of th</w:t>
      </w:r>
      <w:r>
        <w:rPr>
          <w:rFonts w:ascii="Times New Roman" w:hAnsi="Times New Roman" w:cs="Times New Roman"/>
          <w:lang w:val="en-US"/>
        </w:rPr>
        <w:t>e</w:t>
      </w:r>
      <w:r w:rsidRPr="00A240BC">
        <w:rPr>
          <w:rFonts w:ascii="Times New Roman" w:hAnsi="Times New Roman" w:cs="Times New Roman"/>
          <w:lang w:val="en-US"/>
        </w:rPr>
        <w:t>s</w:t>
      </w:r>
      <w:r>
        <w:rPr>
          <w:rFonts w:ascii="Times New Roman" w:hAnsi="Times New Roman" w:cs="Times New Roman"/>
          <w:lang w:val="en-US"/>
        </w:rPr>
        <w:t xml:space="preserve">e </w:t>
      </w:r>
      <w:r w:rsidRPr="00A240BC">
        <w:rPr>
          <w:rFonts w:ascii="Times New Roman" w:hAnsi="Times New Roman" w:cs="Times New Roman"/>
          <w:lang w:val="en-US"/>
        </w:rPr>
        <w:t xml:space="preserve">factors differ between the cases.  </w:t>
      </w:r>
    </w:p>
  </w:footnote>
  <w:footnote w:id="16">
    <w:p w:rsidR="00BB2FAD" w:rsidRPr="00986116" w:rsidRDefault="00BB2FAD" w:rsidP="00BB2FAD">
      <w:pPr>
        <w:pStyle w:val="FootnoteText"/>
        <w:spacing w:line="480" w:lineRule="auto"/>
        <w:rPr>
          <w:rFonts w:asciiTheme="majorBidi" w:hAnsiTheme="majorBidi" w:cstheme="majorBidi"/>
        </w:rPr>
      </w:pPr>
      <w:r w:rsidRPr="00986116">
        <w:rPr>
          <w:rStyle w:val="FootnoteReference"/>
          <w:rFonts w:asciiTheme="majorBidi" w:hAnsiTheme="majorBidi" w:cstheme="majorBidi"/>
        </w:rPr>
        <w:footnoteRef/>
      </w:r>
      <w:r w:rsidRPr="00986116">
        <w:rPr>
          <w:rFonts w:asciiTheme="majorBidi" w:hAnsiTheme="majorBidi" w:cstheme="majorBidi"/>
        </w:rPr>
        <w:t xml:space="preserve"> The point could be expressed in terms of justification rather than reliability (as some might prefer). By ignoring my current experiences, my justification for believing the door is green goes down, weakening my epistemic position.  </w:t>
      </w:r>
    </w:p>
  </w:footnote>
  <w:footnote w:id="17">
    <w:p w:rsidR="00986116" w:rsidRPr="00712F4C" w:rsidRDefault="00986116" w:rsidP="00986116">
      <w:pPr>
        <w:pStyle w:val="FootnoteText"/>
        <w:spacing w:line="480" w:lineRule="auto"/>
        <w:rPr>
          <w:rFonts w:asciiTheme="majorBidi" w:hAnsiTheme="majorBidi" w:cstheme="majorBidi"/>
        </w:rPr>
      </w:pPr>
      <w:r w:rsidRPr="00986116">
        <w:rPr>
          <w:rStyle w:val="FootnoteReference"/>
          <w:rFonts w:asciiTheme="majorBidi" w:hAnsiTheme="majorBidi" w:cstheme="majorBidi"/>
        </w:rPr>
        <w:footnoteRef/>
      </w:r>
      <w:r w:rsidRPr="00986116">
        <w:rPr>
          <w:rFonts w:asciiTheme="majorBidi" w:hAnsiTheme="majorBidi" w:cstheme="majorBidi"/>
        </w:rPr>
        <w:t xml:space="preserve"> Again, the point could be made in terms of justification rather than re</w:t>
      </w:r>
      <w:r w:rsidR="00712F4C">
        <w:rPr>
          <w:rFonts w:asciiTheme="majorBidi" w:hAnsiTheme="majorBidi" w:cstheme="majorBidi"/>
        </w:rPr>
        <w:t>liability (she is less justified in believing the bank will be open since she ignores her epistemic anxiety on that matter</w:t>
      </w:r>
      <w:r w:rsidRPr="00986116">
        <w:rPr>
          <w:rFonts w:asciiTheme="majorBidi" w:hAnsiTheme="majorBidi" w:cstheme="majorBidi"/>
        </w:rPr>
        <w:t xml:space="preserve">). </w:t>
      </w:r>
    </w:p>
  </w:footnote>
  <w:footnote w:id="18">
    <w:p w:rsidR="00FA5543" w:rsidRPr="00FA5543" w:rsidRDefault="00FA5543" w:rsidP="00986116">
      <w:pPr>
        <w:pStyle w:val="FootnoteText"/>
        <w:spacing w:line="480" w:lineRule="auto"/>
        <w:rPr>
          <w:lang w:val="en-US"/>
        </w:rPr>
      </w:pPr>
      <w:r w:rsidRPr="00FA5543">
        <w:rPr>
          <w:rStyle w:val="FootnoteReference"/>
          <w:rFonts w:ascii="Times New Roman" w:hAnsi="Times New Roman" w:cs="Times New Roman"/>
        </w:rPr>
        <w:footnoteRef/>
      </w:r>
      <w:r w:rsidRPr="00FA5543">
        <w:rPr>
          <w:rFonts w:ascii="Times New Roman" w:hAnsi="Times New Roman" w:cs="Times New Roman"/>
        </w:rPr>
        <w:t xml:space="preserve"> </w:t>
      </w:r>
      <w:proofErr w:type="spellStart"/>
      <w:r>
        <w:rPr>
          <w:rFonts w:ascii="Times New Roman" w:hAnsi="Times New Roman" w:cs="Times New Roman"/>
        </w:rPr>
        <w:t>Fantl</w:t>
      </w:r>
      <w:proofErr w:type="spellEnd"/>
      <w:r>
        <w:rPr>
          <w:rFonts w:ascii="Times New Roman" w:hAnsi="Times New Roman" w:cs="Times New Roman"/>
        </w:rPr>
        <w:t xml:space="preserve"> and McGrath also contend that if</w:t>
      </w:r>
      <w:r w:rsidRPr="00FA5543">
        <w:rPr>
          <w:rFonts w:ascii="Times New Roman" w:hAnsi="Times New Roman" w:cs="Times New Roman"/>
        </w:rPr>
        <w:t xml:space="preserve"> Hannah</w:t>
      </w:r>
      <w:r>
        <w:rPr>
          <w:rFonts w:ascii="Times New Roman" w:hAnsi="Times New Roman" w:cs="Times New Roman"/>
        </w:rPr>
        <w:t xml:space="preserve">’s </w:t>
      </w:r>
      <w:r w:rsidRPr="00FA5543">
        <w:rPr>
          <w:rFonts w:ascii="Times New Roman" w:hAnsi="Times New Roman" w:cs="Times New Roman"/>
        </w:rPr>
        <w:t xml:space="preserve">tendency not to </w:t>
      </w:r>
      <w:r>
        <w:rPr>
          <w:rFonts w:ascii="Times New Roman" w:hAnsi="Times New Roman" w:cs="Times New Roman"/>
        </w:rPr>
        <w:t xml:space="preserve">change methods (read: </w:t>
      </w:r>
      <w:r w:rsidRPr="00FA5543">
        <w:rPr>
          <w:rFonts w:ascii="Times New Roman" w:hAnsi="Times New Roman" w:cs="Times New Roman"/>
        </w:rPr>
        <w:t>reappraise her belief</w:t>
      </w:r>
      <w:r>
        <w:rPr>
          <w:rFonts w:ascii="Times New Roman" w:hAnsi="Times New Roman" w:cs="Times New Roman"/>
        </w:rPr>
        <w:t>s</w:t>
      </w:r>
      <w:r w:rsidRPr="00FA5543">
        <w:rPr>
          <w:rFonts w:ascii="Times New Roman" w:hAnsi="Times New Roman" w:cs="Times New Roman"/>
        </w:rPr>
        <w:t xml:space="preserve"> appropriately</w:t>
      </w:r>
      <w:r>
        <w:rPr>
          <w:rFonts w:ascii="Times New Roman" w:hAnsi="Times New Roman" w:cs="Times New Roman"/>
        </w:rPr>
        <w:t>)</w:t>
      </w:r>
      <w:r w:rsidRPr="00FA5543">
        <w:rPr>
          <w:rFonts w:ascii="Times New Roman" w:hAnsi="Times New Roman" w:cs="Times New Roman"/>
        </w:rPr>
        <w:t xml:space="preserve"> in this example</w:t>
      </w:r>
      <w:r>
        <w:rPr>
          <w:rFonts w:ascii="Times New Roman" w:hAnsi="Times New Roman" w:cs="Times New Roman"/>
        </w:rPr>
        <w:t xml:space="preserve"> means she doesn’t know the bank will be open, we’d have to say she doesn’t know in LOW STAKES too since she would have the same disposition (</w:t>
      </w:r>
      <w:r w:rsidR="00986116">
        <w:rPr>
          <w:rFonts w:ascii="Times New Roman" w:hAnsi="Times New Roman" w:cs="Times New Roman"/>
        </w:rPr>
        <w:t xml:space="preserve">albeit </w:t>
      </w:r>
      <w:proofErr w:type="spellStart"/>
      <w:r>
        <w:rPr>
          <w:rFonts w:ascii="Times New Roman" w:hAnsi="Times New Roman" w:cs="Times New Roman"/>
        </w:rPr>
        <w:t>unmanifested</w:t>
      </w:r>
      <w:proofErr w:type="spellEnd"/>
      <w:r>
        <w:rPr>
          <w:rFonts w:ascii="Times New Roman" w:hAnsi="Times New Roman" w:cs="Times New Roman"/>
        </w:rPr>
        <w:t>). But this doesn’t follow.</w:t>
      </w:r>
      <w:r w:rsidRPr="00FA5543">
        <w:rPr>
          <w:rFonts w:ascii="Times New Roman" w:hAnsi="Times New Roman" w:cs="Times New Roman"/>
        </w:rPr>
        <w:t xml:space="preserve"> LOW STAKES leaves open whether Hannah has a </w:t>
      </w:r>
      <w:r>
        <w:rPr>
          <w:rFonts w:ascii="Times New Roman" w:hAnsi="Times New Roman" w:cs="Times New Roman"/>
        </w:rPr>
        <w:t xml:space="preserve">disposition </w:t>
      </w:r>
      <w:r w:rsidRPr="00FA5543">
        <w:rPr>
          <w:rFonts w:ascii="Times New Roman" w:hAnsi="Times New Roman" w:cs="Times New Roman"/>
        </w:rPr>
        <w:t xml:space="preserve">not to reappraise </w:t>
      </w:r>
      <w:r w:rsidR="00986116">
        <w:rPr>
          <w:rFonts w:ascii="Times New Roman" w:hAnsi="Times New Roman" w:cs="Times New Roman"/>
        </w:rPr>
        <w:t>her beliefs when feeling epistemic anxiety</w:t>
      </w:r>
      <w:r w:rsidRPr="00FA5543">
        <w:rPr>
          <w:rFonts w:ascii="Times New Roman" w:hAnsi="Times New Roman" w:cs="Times New Roman"/>
        </w:rPr>
        <w:t xml:space="preserve">. </w:t>
      </w:r>
      <w:r>
        <w:rPr>
          <w:rFonts w:ascii="Times New Roman" w:hAnsi="Times New Roman" w:cs="Times New Roman"/>
        </w:rPr>
        <w:t>Provided she does not, the way is clear for her to know</w:t>
      </w:r>
      <w:r w:rsidRPr="00FA5543">
        <w:rPr>
          <w:rFonts w:ascii="Times New Roman" w:hAnsi="Times New Roman" w:cs="Times New Roman"/>
        </w:rPr>
        <w:t>.</w:t>
      </w:r>
      <w:r>
        <w:rPr>
          <w:rFonts w:ascii="Times New Roman" w:hAnsi="Times New Roman" w:cs="Times New Roman"/>
        </w:rPr>
        <w:t xml:space="preserve"> </w:t>
      </w:r>
      <w:r w:rsidR="000C65AB">
        <w:rPr>
          <w:rFonts w:ascii="Times New Roman" w:hAnsi="Times New Roman" w:cs="Times New Roman"/>
        </w:rPr>
        <w:t>Plus, i</w:t>
      </w:r>
      <w:r>
        <w:rPr>
          <w:rFonts w:ascii="Times New Roman" w:hAnsi="Times New Roman" w:cs="Times New Roman"/>
        </w:rPr>
        <w:t xml:space="preserve">f she </w:t>
      </w:r>
      <w:r w:rsidRPr="00FA5543">
        <w:rPr>
          <w:rFonts w:ascii="Times New Roman" w:hAnsi="Times New Roman" w:cs="Times New Roman"/>
          <w:i/>
        </w:rPr>
        <w:t>did</w:t>
      </w:r>
      <w:r>
        <w:rPr>
          <w:rFonts w:ascii="Times New Roman" w:hAnsi="Times New Roman" w:cs="Times New Roman"/>
        </w:rPr>
        <w:t xml:space="preserve"> have </w:t>
      </w:r>
      <w:r w:rsidR="00986116">
        <w:rPr>
          <w:rFonts w:ascii="Times New Roman" w:hAnsi="Times New Roman" w:cs="Times New Roman"/>
        </w:rPr>
        <w:t xml:space="preserve">such </w:t>
      </w:r>
      <w:r>
        <w:rPr>
          <w:rFonts w:ascii="Times New Roman" w:hAnsi="Times New Roman" w:cs="Times New Roman"/>
        </w:rPr>
        <w:t xml:space="preserve">a disposition, it </w:t>
      </w:r>
      <w:r w:rsidR="00986116">
        <w:rPr>
          <w:rFonts w:ascii="Times New Roman" w:hAnsi="Times New Roman" w:cs="Times New Roman"/>
        </w:rPr>
        <w:t xml:space="preserve">would be less obvious that she would </w:t>
      </w:r>
      <w:r>
        <w:rPr>
          <w:rFonts w:ascii="Times New Roman" w:hAnsi="Times New Roman" w:cs="Times New Roman"/>
        </w:rPr>
        <w:t>know</w:t>
      </w:r>
      <w:r w:rsidR="00712F4C">
        <w:rPr>
          <w:rFonts w:ascii="Times New Roman" w:hAnsi="Times New Roman" w:cs="Times New Roman"/>
        </w:rPr>
        <w:t xml:space="preserve"> in LOW STAKES</w:t>
      </w:r>
      <w:r>
        <w:rPr>
          <w:rFonts w:ascii="Times New Roman" w:hAnsi="Times New Roman" w:cs="Times New Roman"/>
        </w:rPr>
        <w:t xml:space="preserve">. </w:t>
      </w:r>
    </w:p>
  </w:footnote>
  <w:footnote w:id="19">
    <w:p w:rsidR="00B74593" w:rsidRPr="00B74593" w:rsidRDefault="00B74593" w:rsidP="00FE4F0D">
      <w:pPr>
        <w:pStyle w:val="FootnoteText"/>
        <w:spacing w:line="480" w:lineRule="auto"/>
        <w:rPr>
          <w:rFonts w:ascii="Times New Roman" w:hAnsi="Times New Roman" w:cs="Times New Roman"/>
          <w:lang w:val="en-US"/>
        </w:rPr>
      </w:pPr>
      <w:r w:rsidRPr="00B74593">
        <w:rPr>
          <w:rStyle w:val="FootnoteReference"/>
          <w:rFonts w:ascii="Times New Roman" w:hAnsi="Times New Roman" w:cs="Times New Roman"/>
        </w:rPr>
        <w:footnoteRef/>
      </w:r>
      <w:r w:rsidRPr="00B74593">
        <w:rPr>
          <w:rFonts w:ascii="Times New Roman" w:hAnsi="Times New Roman" w:cs="Times New Roman"/>
        </w:rPr>
        <w:t xml:space="preserve"> </w:t>
      </w:r>
      <w:r>
        <w:rPr>
          <w:rFonts w:ascii="Times New Roman" w:hAnsi="Times New Roman" w:cs="Times New Roman"/>
          <w:lang w:val="en-US"/>
        </w:rPr>
        <w:t xml:space="preserve">Could this be the point </w:t>
      </w:r>
      <w:proofErr w:type="spellStart"/>
      <w:r>
        <w:rPr>
          <w:rFonts w:ascii="Times New Roman" w:hAnsi="Times New Roman" w:cs="Times New Roman"/>
          <w:lang w:val="en-US"/>
        </w:rPr>
        <w:t>Fantl</w:t>
      </w:r>
      <w:proofErr w:type="spellEnd"/>
      <w:r>
        <w:rPr>
          <w:rFonts w:ascii="Times New Roman" w:hAnsi="Times New Roman" w:cs="Times New Roman"/>
          <w:lang w:val="en-US"/>
        </w:rPr>
        <w:t xml:space="preserve"> and McGrath were aiming for? Their variation on HIGH STAKES had Hannah (Keith in their version) continue believing the bank will be open “without a second thought”</w:t>
      </w:r>
      <w:r w:rsidR="00C45F65">
        <w:rPr>
          <w:rFonts w:ascii="Times New Roman" w:hAnsi="Times New Roman" w:cs="Times New Roman"/>
          <w:lang w:val="en-US"/>
        </w:rPr>
        <w:t xml:space="preserve"> rather than after reasoning through the circumstances. P</w:t>
      </w:r>
      <w:r>
        <w:rPr>
          <w:rFonts w:ascii="Times New Roman" w:hAnsi="Times New Roman" w:cs="Times New Roman"/>
          <w:lang w:val="en-US"/>
        </w:rPr>
        <w:t xml:space="preserve">erhaps </w:t>
      </w:r>
      <w:r w:rsidR="00851E7F">
        <w:rPr>
          <w:rFonts w:ascii="Times New Roman" w:hAnsi="Times New Roman" w:cs="Times New Roman"/>
          <w:lang w:val="en-US"/>
        </w:rPr>
        <w:t xml:space="preserve">they could be read as supposing that Hannah can dismiss her epistemic anxiety automatically </w:t>
      </w:r>
      <w:r w:rsidR="00851E7F" w:rsidRPr="00851E7F">
        <w:rPr>
          <w:rFonts w:ascii="Times New Roman" w:hAnsi="Times New Roman" w:cs="Times New Roman"/>
          <w:i/>
          <w:lang w:val="en-US"/>
        </w:rPr>
        <w:t>if she already appreciates that high stakes make no difference to the likelihood that the bank will be open</w:t>
      </w:r>
      <w:r w:rsidR="00851E7F">
        <w:rPr>
          <w:rFonts w:ascii="Times New Roman" w:hAnsi="Times New Roman" w:cs="Times New Roman"/>
          <w:lang w:val="en-US"/>
        </w:rPr>
        <w:t xml:space="preserve">. </w:t>
      </w:r>
      <w:r w:rsidR="00C45F65">
        <w:rPr>
          <w:rFonts w:ascii="Times New Roman" w:hAnsi="Times New Roman" w:cs="Times New Roman"/>
          <w:lang w:val="en-US"/>
        </w:rPr>
        <w:t xml:space="preserve">That idea would raise the same kind of problem for Nagel. </w:t>
      </w:r>
      <w:r w:rsidR="00851E7F">
        <w:rPr>
          <w:rFonts w:ascii="Times New Roman" w:hAnsi="Times New Roman" w:cs="Times New Roman"/>
          <w:lang w:val="en-US"/>
        </w:rPr>
        <w:t xml:space="preserve">But </w:t>
      </w:r>
      <w:r w:rsidR="00C543F8">
        <w:rPr>
          <w:rFonts w:ascii="Times New Roman" w:hAnsi="Times New Roman" w:cs="Times New Roman"/>
          <w:lang w:val="en-US"/>
        </w:rPr>
        <w:t xml:space="preserve">it doesn’t </w:t>
      </w:r>
      <w:r w:rsidR="00851E7F">
        <w:rPr>
          <w:rFonts w:ascii="Times New Roman" w:hAnsi="Times New Roman" w:cs="Times New Roman"/>
          <w:lang w:val="en-US"/>
        </w:rPr>
        <w:t xml:space="preserve">seem to be present in their text.  </w:t>
      </w:r>
      <w:r>
        <w:rPr>
          <w:rFonts w:ascii="Times New Roman" w:hAnsi="Times New Roman" w:cs="Times New Roman"/>
          <w:lang w:val="en-US"/>
        </w:rPr>
        <w:t xml:space="preserve"> </w:t>
      </w:r>
    </w:p>
  </w:footnote>
  <w:footnote w:id="20">
    <w:p w:rsidR="00485B0A" w:rsidRPr="00485B0A" w:rsidRDefault="00485B0A" w:rsidP="00FE4F0D">
      <w:pPr>
        <w:pStyle w:val="FootnoteText"/>
        <w:spacing w:line="480" w:lineRule="auto"/>
        <w:rPr>
          <w:rFonts w:ascii="Times New Roman" w:hAnsi="Times New Roman" w:cs="Times New Roman"/>
          <w:lang w:val="en-US"/>
        </w:rPr>
      </w:pPr>
      <w:r w:rsidRPr="00485B0A">
        <w:rPr>
          <w:rStyle w:val="FootnoteReference"/>
          <w:rFonts w:ascii="Times New Roman" w:hAnsi="Times New Roman" w:cs="Times New Roman"/>
        </w:rPr>
        <w:footnoteRef/>
      </w:r>
      <w:r w:rsidRPr="00485B0A">
        <w:rPr>
          <w:rFonts w:ascii="Times New Roman" w:hAnsi="Times New Roman" w:cs="Times New Roman"/>
        </w:rPr>
        <w:t xml:space="preserve"> </w:t>
      </w:r>
      <w:r w:rsidRPr="00485B0A">
        <w:rPr>
          <w:rFonts w:asciiTheme="majorBidi" w:hAnsiTheme="majorBidi" w:cstheme="majorBidi"/>
          <w:bCs/>
          <w:lang w:val="en-US"/>
        </w:rPr>
        <w:t xml:space="preserve">Nagel’s epistemic anxiety idea </w:t>
      </w:r>
      <w:r>
        <w:rPr>
          <w:rFonts w:asciiTheme="majorBidi" w:hAnsiTheme="majorBidi" w:cstheme="majorBidi"/>
          <w:bCs/>
          <w:lang w:val="en-US"/>
        </w:rPr>
        <w:t xml:space="preserve">may actually play into the hands of </w:t>
      </w:r>
      <w:r w:rsidRPr="00B74593">
        <w:rPr>
          <w:rFonts w:asciiTheme="majorBidi" w:hAnsiTheme="majorBidi" w:cstheme="majorBidi"/>
          <w:bCs/>
          <w:lang w:val="en-US"/>
        </w:rPr>
        <w:t>shifty</w:t>
      </w:r>
      <w:r w:rsidRPr="00485B0A">
        <w:rPr>
          <w:rFonts w:asciiTheme="majorBidi" w:hAnsiTheme="majorBidi" w:cstheme="majorBidi"/>
          <w:bCs/>
          <w:lang w:val="en-US"/>
        </w:rPr>
        <w:t xml:space="preserve"> epistemologies. </w:t>
      </w:r>
      <w:r w:rsidR="00B74593">
        <w:rPr>
          <w:rFonts w:asciiTheme="majorBidi" w:hAnsiTheme="majorBidi" w:cstheme="majorBidi"/>
          <w:bCs/>
          <w:lang w:val="en-US"/>
        </w:rPr>
        <w:t xml:space="preserve">On her view, </w:t>
      </w:r>
      <w:r w:rsidRPr="00485B0A">
        <w:rPr>
          <w:rFonts w:asciiTheme="majorBidi" w:hAnsiTheme="majorBidi" w:cstheme="majorBidi"/>
          <w:bCs/>
          <w:lang w:val="en-US"/>
        </w:rPr>
        <w:t xml:space="preserve">the role of epistemic anxiety is to cause one to increase cognitive effort when one’s epistemic position may not be strong enough for knowledge. But, given MCI, we’d have to conclude that epistemic anxiety often </w:t>
      </w:r>
      <w:r w:rsidRPr="00485B0A">
        <w:rPr>
          <w:rFonts w:asciiTheme="majorBidi" w:hAnsiTheme="majorBidi" w:cstheme="majorBidi"/>
          <w:bCs/>
          <w:i/>
          <w:lang w:val="en-US"/>
        </w:rPr>
        <w:t>misfires</w:t>
      </w:r>
      <w:r w:rsidRPr="00485B0A">
        <w:rPr>
          <w:rFonts w:asciiTheme="majorBidi" w:hAnsiTheme="majorBidi" w:cstheme="majorBidi"/>
          <w:bCs/>
          <w:lang w:val="en-US"/>
        </w:rPr>
        <w:t xml:space="preserve">, causing one to increase cognitive effort in response </w:t>
      </w:r>
      <w:r w:rsidR="003861DE">
        <w:rPr>
          <w:rFonts w:asciiTheme="majorBidi" w:hAnsiTheme="majorBidi" w:cstheme="majorBidi"/>
          <w:bCs/>
          <w:lang w:val="en-US"/>
        </w:rPr>
        <w:t xml:space="preserve">factors like high stakes </w:t>
      </w:r>
      <w:r w:rsidRPr="00485B0A">
        <w:rPr>
          <w:rFonts w:asciiTheme="majorBidi" w:hAnsiTheme="majorBidi" w:cstheme="majorBidi"/>
          <w:bCs/>
          <w:lang w:val="en-US"/>
        </w:rPr>
        <w:t>which, according to MCI, have no bearing on whet</w:t>
      </w:r>
      <w:r w:rsidR="003861DE">
        <w:rPr>
          <w:rFonts w:asciiTheme="majorBidi" w:hAnsiTheme="majorBidi" w:cstheme="majorBidi"/>
          <w:bCs/>
          <w:lang w:val="en-US"/>
        </w:rPr>
        <w:t xml:space="preserve">her one’s epistemic position suffices for </w:t>
      </w:r>
      <w:r w:rsidRPr="00485B0A">
        <w:rPr>
          <w:rFonts w:asciiTheme="majorBidi" w:hAnsiTheme="majorBidi" w:cstheme="majorBidi"/>
          <w:bCs/>
          <w:lang w:val="en-US"/>
        </w:rPr>
        <w:t xml:space="preserve">knowledge. Shifty epistemologies can explain why high stakes trigger epistemic anxiety </w:t>
      </w:r>
      <w:r w:rsidR="003861DE">
        <w:rPr>
          <w:rFonts w:asciiTheme="majorBidi" w:hAnsiTheme="majorBidi" w:cstheme="majorBidi"/>
          <w:bCs/>
          <w:lang w:val="en-US"/>
        </w:rPr>
        <w:t xml:space="preserve">in these cases </w:t>
      </w:r>
      <w:r w:rsidRPr="00485B0A">
        <w:rPr>
          <w:rFonts w:asciiTheme="majorBidi" w:hAnsiTheme="majorBidi" w:cstheme="majorBidi"/>
          <w:bCs/>
          <w:lang w:val="en-US"/>
        </w:rPr>
        <w:t xml:space="preserve">more comfortably. On such theories, high stakes push the standard for knowledge upwards. Consequently, </w:t>
      </w:r>
      <w:r>
        <w:rPr>
          <w:rFonts w:asciiTheme="majorBidi" w:hAnsiTheme="majorBidi" w:cstheme="majorBidi"/>
          <w:bCs/>
          <w:lang w:val="en-US"/>
        </w:rPr>
        <w:t xml:space="preserve">when the stakes go up, </w:t>
      </w:r>
      <w:r w:rsidRPr="00485B0A">
        <w:rPr>
          <w:rFonts w:asciiTheme="majorBidi" w:hAnsiTheme="majorBidi" w:cstheme="majorBidi"/>
          <w:bCs/>
          <w:lang w:val="en-US"/>
        </w:rPr>
        <w:t>one may have to strengthen one’s epistemic position by gathering more evid</w:t>
      </w:r>
      <w:r>
        <w:rPr>
          <w:rFonts w:asciiTheme="majorBidi" w:hAnsiTheme="majorBidi" w:cstheme="majorBidi"/>
          <w:bCs/>
          <w:lang w:val="en-US"/>
        </w:rPr>
        <w:t>ence to meet the new standard for knowledge</w:t>
      </w:r>
      <w:r w:rsidRPr="00485B0A">
        <w:rPr>
          <w:rFonts w:asciiTheme="majorBidi" w:hAnsiTheme="majorBidi" w:cstheme="majorBidi"/>
          <w:bCs/>
          <w:lang w:val="en-US"/>
        </w:rPr>
        <w:t>.</w:t>
      </w:r>
      <w:r>
        <w:rPr>
          <w:rFonts w:asciiTheme="majorBidi" w:hAnsiTheme="majorBidi" w:cstheme="majorBidi"/>
          <w:bCs/>
          <w:lang w:val="en-US"/>
        </w:rPr>
        <w:t xml:space="preserve"> </w:t>
      </w:r>
      <w:r w:rsidR="00B74593">
        <w:rPr>
          <w:rFonts w:asciiTheme="majorBidi" w:hAnsiTheme="majorBidi" w:cstheme="majorBidi"/>
          <w:bCs/>
          <w:lang w:val="en-US"/>
        </w:rPr>
        <w:t>The epistem</w:t>
      </w:r>
      <w:r w:rsidR="00986116">
        <w:rPr>
          <w:rFonts w:asciiTheme="majorBidi" w:hAnsiTheme="majorBidi" w:cstheme="majorBidi"/>
          <w:bCs/>
          <w:lang w:val="en-US"/>
        </w:rPr>
        <w:t>ic anxiety isn’t misfiring;</w:t>
      </w:r>
      <w:r w:rsidR="00B74593">
        <w:rPr>
          <w:rFonts w:asciiTheme="majorBidi" w:hAnsiTheme="majorBidi" w:cstheme="majorBidi"/>
          <w:bCs/>
          <w:lang w:val="en-US"/>
        </w:rPr>
        <w:t xml:space="preserve"> it’s still playi</w:t>
      </w:r>
      <w:r w:rsidR="0020781F">
        <w:rPr>
          <w:rFonts w:asciiTheme="majorBidi" w:hAnsiTheme="majorBidi" w:cstheme="majorBidi"/>
          <w:bCs/>
          <w:lang w:val="en-US"/>
        </w:rPr>
        <w:t>ng an important role</w:t>
      </w:r>
      <w:r w:rsidR="00B74593">
        <w:rPr>
          <w:rFonts w:asciiTheme="majorBidi" w:hAnsiTheme="majorBidi" w:cstheme="majorBidi"/>
          <w:bCs/>
          <w:lang w:val="en-US"/>
        </w:rPr>
        <w:t xml:space="preserve">. Thanks to an anonymous reviewer for pressing this point. </w:t>
      </w:r>
    </w:p>
  </w:footnote>
  <w:footnote w:id="21">
    <w:p w:rsidR="009A0237" w:rsidRPr="001002DE" w:rsidRDefault="009A0237" w:rsidP="001002DE">
      <w:pPr>
        <w:pStyle w:val="FootnoteText"/>
        <w:spacing w:line="480" w:lineRule="auto"/>
        <w:rPr>
          <w:rFonts w:ascii="Times New Roman" w:hAnsi="Times New Roman" w:cs="Times New Roman"/>
          <w:lang w:val="en-US"/>
        </w:rPr>
      </w:pPr>
      <w:r w:rsidRPr="001002DE">
        <w:rPr>
          <w:rStyle w:val="FootnoteReference"/>
          <w:rFonts w:ascii="Times New Roman" w:hAnsi="Times New Roman" w:cs="Times New Roman"/>
        </w:rPr>
        <w:footnoteRef/>
      </w:r>
      <w:r w:rsidRPr="001002DE">
        <w:rPr>
          <w:rFonts w:ascii="Times New Roman" w:hAnsi="Times New Roman" w:cs="Times New Roman"/>
        </w:rPr>
        <w:t xml:space="preserve"> </w:t>
      </w:r>
      <w:r w:rsidRPr="001002DE">
        <w:rPr>
          <w:rFonts w:ascii="Times New Roman" w:hAnsi="Times New Roman" w:cs="Times New Roman"/>
          <w:lang w:val="en-US"/>
        </w:rPr>
        <w:t xml:space="preserve">Thanks to audiences at the </w:t>
      </w:r>
      <w:r w:rsidR="00B77690">
        <w:rPr>
          <w:rFonts w:ascii="Times New Roman" w:hAnsi="Times New Roman" w:cs="Times New Roman"/>
          <w:lang w:val="en-US"/>
        </w:rPr>
        <w:t xml:space="preserve">Science and Philosophy Reading Circle at the </w:t>
      </w:r>
      <w:r w:rsidRPr="001002DE">
        <w:rPr>
          <w:rFonts w:ascii="Times New Roman" w:hAnsi="Times New Roman" w:cs="Times New Roman"/>
          <w:lang w:val="en-US"/>
        </w:rPr>
        <w:t>Petroleum Institute</w:t>
      </w:r>
      <w:r w:rsidR="00B77690">
        <w:rPr>
          <w:rFonts w:ascii="Times New Roman" w:hAnsi="Times New Roman" w:cs="Times New Roman"/>
          <w:lang w:val="en-US"/>
        </w:rPr>
        <w:t xml:space="preserve"> in Abu Dhabi</w:t>
      </w:r>
      <w:r w:rsidRPr="001002DE">
        <w:rPr>
          <w:rFonts w:ascii="Times New Roman" w:hAnsi="Times New Roman" w:cs="Times New Roman"/>
          <w:lang w:val="en-US"/>
        </w:rPr>
        <w:t>, PHILO-SOFIA: 125 years of philosophy in Bulgaria</w:t>
      </w:r>
      <w:r w:rsidR="00B77690">
        <w:rPr>
          <w:rFonts w:ascii="Times New Roman" w:hAnsi="Times New Roman" w:cs="Times New Roman"/>
          <w:lang w:val="en-US"/>
        </w:rPr>
        <w:t xml:space="preserve"> at Sofia University</w:t>
      </w:r>
      <w:r w:rsidRPr="001002DE">
        <w:rPr>
          <w:rFonts w:ascii="Times New Roman" w:hAnsi="Times New Roman" w:cs="Times New Roman"/>
          <w:lang w:val="en-US"/>
        </w:rPr>
        <w:t xml:space="preserve">, and the Korean Association for Logic </w:t>
      </w:r>
      <w:r w:rsidR="00B77690">
        <w:rPr>
          <w:rFonts w:ascii="Times New Roman" w:hAnsi="Times New Roman" w:cs="Times New Roman"/>
          <w:lang w:val="en-US"/>
        </w:rPr>
        <w:t xml:space="preserve">meeting at </w:t>
      </w:r>
      <w:proofErr w:type="spellStart"/>
      <w:r w:rsidR="00B77690">
        <w:rPr>
          <w:rFonts w:ascii="Times New Roman" w:hAnsi="Times New Roman" w:cs="Times New Roman"/>
          <w:lang w:val="en-US"/>
        </w:rPr>
        <w:t>Ehwa</w:t>
      </w:r>
      <w:proofErr w:type="spellEnd"/>
      <w:r w:rsidR="00B77690">
        <w:rPr>
          <w:rFonts w:ascii="Times New Roman" w:hAnsi="Times New Roman" w:cs="Times New Roman"/>
          <w:lang w:val="en-US"/>
        </w:rPr>
        <w:t xml:space="preserve"> University </w:t>
      </w:r>
      <w:r w:rsidRPr="001002DE">
        <w:rPr>
          <w:rFonts w:ascii="Times New Roman" w:hAnsi="Times New Roman" w:cs="Times New Roman"/>
          <w:lang w:val="en-US"/>
        </w:rPr>
        <w:t>who at</w:t>
      </w:r>
      <w:r w:rsidR="00AB6B23">
        <w:rPr>
          <w:rFonts w:ascii="Times New Roman" w:hAnsi="Times New Roman" w:cs="Times New Roman"/>
          <w:lang w:val="en-US"/>
        </w:rPr>
        <w:t xml:space="preserve">tended presentations of </w:t>
      </w:r>
      <w:r w:rsidRPr="001002DE">
        <w:rPr>
          <w:rFonts w:ascii="Times New Roman" w:hAnsi="Times New Roman" w:cs="Times New Roman"/>
          <w:lang w:val="en-US"/>
        </w:rPr>
        <w:t>drafts of this paper. Special thanks to Phillip Meadows, Nikolaj Pedersen</w:t>
      </w:r>
      <w:r w:rsidR="001002DE" w:rsidRPr="001002DE">
        <w:rPr>
          <w:rFonts w:ascii="Times New Roman" w:hAnsi="Times New Roman" w:cs="Times New Roman"/>
          <w:lang w:val="en-US"/>
        </w:rPr>
        <w:t>,</w:t>
      </w:r>
      <w:r w:rsidRPr="001002DE">
        <w:rPr>
          <w:rFonts w:ascii="Times New Roman" w:hAnsi="Times New Roman" w:cs="Times New Roman"/>
          <w:lang w:val="en-US"/>
        </w:rPr>
        <w:t xml:space="preserve"> and anonymous referees for </w:t>
      </w:r>
      <w:r w:rsidR="00AB6B23">
        <w:rPr>
          <w:rFonts w:ascii="Times New Roman" w:hAnsi="Times New Roman" w:cs="Times New Roman"/>
          <w:lang w:val="en-US"/>
        </w:rPr>
        <w:t xml:space="preserve">very </w:t>
      </w:r>
      <w:r w:rsidRPr="001002DE">
        <w:rPr>
          <w:rFonts w:ascii="Times New Roman" w:hAnsi="Times New Roman" w:cs="Times New Roman"/>
          <w:lang w:val="en-US"/>
        </w:rPr>
        <w:t xml:space="preserve">helpful comments.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11E8"/>
    <w:multiLevelType w:val="multilevel"/>
    <w:tmpl w:val="4320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22D0D"/>
    <w:multiLevelType w:val="hybridMultilevel"/>
    <w:tmpl w:val="D6562170"/>
    <w:lvl w:ilvl="0" w:tplc="71262084">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F6"/>
    <w:rsid w:val="00003BA4"/>
    <w:rsid w:val="00003C4A"/>
    <w:rsid w:val="000040F8"/>
    <w:rsid w:val="000044E4"/>
    <w:rsid w:val="00004E33"/>
    <w:rsid w:val="000058D9"/>
    <w:rsid w:val="000064D9"/>
    <w:rsid w:val="00006794"/>
    <w:rsid w:val="00007DBB"/>
    <w:rsid w:val="00007E04"/>
    <w:rsid w:val="00010A5C"/>
    <w:rsid w:val="000123DE"/>
    <w:rsid w:val="000126A3"/>
    <w:rsid w:val="00013A5F"/>
    <w:rsid w:val="0001449B"/>
    <w:rsid w:val="00014CB8"/>
    <w:rsid w:val="00016FAF"/>
    <w:rsid w:val="00017826"/>
    <w:rsid w:val="00017F9B"/>
    <w:rsid w:val="00026473"/>
    <w:rsid w:val="0003073E"/>
    <w:rsid w:val="00031515"/>
    <w:rsid w:val="000317E0"/>
    <w:rsid w:val="0003586A"/>
    <w:rsid w:val="0003594C"/>
    <w:rsid w:val="00042834"/>
    <w:rsid w:val="00042F1F"/>
    <w:rsid w:val="0004345D"/>
    <w:rsid w:val="00044867"/>
    <w:rsid w:val="00047470"/>
    <w:rsid w:val="0005184E"/>
    <w:rsid w:val="00051FC1"/>
    <w:rsid w:val="000525E3"/>
    <w:rsid w:val="00053943"/>
    <w:rsid w:val="00053B37"/>
    <w:rsid w:val="00053CD0"/>
    <w:rsid w:val="0005493C"/>
    <w:rsid w:val="00054A23"/>
    <w:rsid w:val="00054D32"/>
    <w:rsid w:val="0005765A"/>
    <w:rsid w:val="00062ABB"/>
    <w:rsid w:val="00064A41"/>
    <w:rsid w:val="00065244"/>
    <w:rsid w:val="000656B0"/>
    <w:rsid w:val="00065BD7"/>
    <w:rsid w:val="00070ADC"/>
    <w:rsid w:val="0007151B"/>
    <w:rsid w:val="000732F2"/>
    <w:rsid w:val="00074E21"/>
    <w:rsid w:val="00080AD3"/>
    <w:rsid w:val="00080DBA"/>
    <w:rsid w:val="00081969"/>
    <w:rsid w:val="0008656B"/>
    <w:rsid w:val="00087182"/>
    <w:rsid w:val="00087BBB"/>
    <w:rsid w:val="0009137E"/>
    <w:rsid w:val="00091741"/>
    <w:rsid w:val="000935BB"/>
    <w:rsid w:val="0009455F"/>
    <w:rsid w:val="00094E7B"/>
    <w:rsid w:val="000952D3"/>
    <w:rsid w:val="000A0513"/>
    <w:rsid w:val="000A0C18"/>
    <w:rsid w:val="000A1E8F"/>
    <w:rsid w:val="000A3498"/>
    <w:rsid w:val="000A3987"/>
    <w:rsid w:val="000A3CC4"/>
    <w:rsid w:val="000A5094"/>
    <w:rsid w:val="000B15C7"/>
    <w:rsid w:val="000B212D"/>
    <w:rsid w:val="000B2C30"/>
    <w:rsid w:val="000C072A"/>
    <w:rsid w:val="000C1862"/>
    <w:rsid w:val="000C2600"/>
    <w:rsid w:val="000C62ED"/>
    <w:rsid w:val="000C65AB"/>
    <w:rsid w:val="000C786C"/>
    <w:rsid w:val="000D33E9"/>
    <w:rsid w:val="000D4E31"/>
    <w:rsid w:val="000D51DB"/>
    <w:rsid w:val="000D5933"/>
    <w:rsid w:val="000D6E48"/>
    <w:rsid w:val="000E09EC"/>
    <w:rsid w:val="000E0EB5"/>
    <w:rsid w:val="000E2BA3"/>
    <w:rsid w:val="000E3E26"/>
    <w:rsid w:val="000E4EF4"/>
    <w:rsid w:val="000E5B3E"/>
    <w:rsid w:val="000F06D4"/>
    <w:rsid w:val="000F10C5"/>
    <w:rsid w:val="000F126E"/>
    <w:rsid w:val="000F1312"/>
    <w:rsid w:val="000F13AD"/>
    <w:rsid w:val="000F2F0A"/>
    <w:rsid w:val="000F5DED"/>
    <w:rsid w:val="001002DE"/>
    <w:rsid w:val="0010046A"/>
    <w:rsid w:val="001007BF"/>
    <w:rsid w:val="00101187"/>
    <w:rsid w:val="00103E98"/>
    <w:rsid w:val="0010456E"/>
    <w:rsid w:val="00104EA3"/>
    <w:rsid w:val="001057AD"/>
    <w:rsid w:val="001149C9"/>
    <w:rsid w:val="0011508F"/>
    <w:rsid w:val="00120FB5"/>
    <w:rsid w:val="00121CF6"/>
    <w:rsid w:val="00122B93"/>
    <w:rsid w:val="001230A1"/>
    <w:rsid w:val="001239F1"/>
    <w:rsid w:val="00125B54"/>
    <w:rsid w:val="00131C71"/>
    <w:rsid w:val="0013217D"/>
    <w:rsid w:val="00132CEF"/>
    <w:rsid w:val="001345E7"/>
    <w:rsid w:val="00135949"/>
    <w:rsid w:val="00135CCD"/>
    <w:rsid w:val="001362C6"/>
    <w:rsid w:val="0014045B"/>
    <w:rsid w:val="001427F1"/>
    <w:rsid w:val="00143174"/>
    <w:rsid w:val="001437A9"/>
    <w:rsid w:val="00150B50"/>
    <w:rsid w:val="00150C8E"/>
    <w:rsid w:val="00150E62"/>
    <w:rsid w:val="00151518"/>
    <w:rsid w:val="00152C51"/>
    <w:rsid w:val="00154038"/>
    <w:rsid w:val="001554A5"/>
    <w:rsid w:val="00160E08"/>
    <w:rsid w:val="0016458C"/>
    <w:rsid w:val="001665E2"/>
    <w:rsid w:val="001706D6"/>
    <w:rsid w:val="0017300A"/>
    <w:rsid w:val="00174110"/>
    <w:rsid w:val="00176DFB"/>
    <w:rsid w:val="0017762E"/>
    <w:rsid w:val="00177932"/>
    <w:rsid w:val="00180CEC"/>
    <w:rsid w:val="00180D38"/>
    <w:rsid w:val="00182CA8"/>
    <w:rsid w:val="00184205"/>
    <w:rsid w:val="00184507"/>
    <w:rsid w:val="001849A0"/>
    <w:rsid w:val="00186F7E"/>
    <w:rsid w:val="00190EA3"/>
    <w:rsid w:val="00192DB1"/>
    <w:rsid w:val="001953AE"/>
    <w:rsid w:val="00195C8E"/>
    <w:rsid w:val="001964A4"/>
    <w:rsid w:val="00197559"/>
    <w:rsid w:val="001A06FF"/>
    <w:rsid w:val="001A1DA1"/>
    <w:rsid w:val="001A3101"/>
    <w:rsid w:val="001A318A"/>
    <w:rsid w:val="001A4409"/>
    <w:rsid w:val="001A48C1"/>
    <w:rsid w:val="001A62B1"/>
    <w:rsid w:val="001A6D95"/>
    <w:rsid w:val="001B04BC"/>
    <w:rsid w:val="001B06C6"/>
    <w:rsid w:val="001B2242"/>
    <w:rsid w:val="001B4C13"/>
    <w:rsid w:val="001B4C99"/>
    <w:rsid w:val="001B4D7E"/>
    <w:rsid w:val="001B570F"/>
    <w:rsid w:val="001B6530"/>
    <w:rsid w:val="001B6D6E"/>
    <w:rsid w:val="001C0513"/>
    <w:rsid w:val="001C47DE"/>
    <w:rsid w:val="001C5FD8"/>
    <w:rsid w:val="001C6AD0"/>
    <w:rsid w:val="001C6B0C"/>
    <w:rsid w:val="001D0B9C"/>
    <w:rsid w:val="001D40D4"/>
    <w:rsid w:val="001D4173"/>
    <w:rsid w:val="001D4714"/>
    <w:rsid w:val="001D7385"/>
    <w:rsid w:val="001E3AB5"/>
    <w:rsid w:val="001E3EA2"/>
    <w:rsid w:val="001E53CD"/>
    <w:rsid w:val="001E5B4B"/>
    <w:rsid w:val="001E65B9"/>
    <w:rsid w:val="001F209F"/>
    <w:rsid w:val="001F515F"/>
    <w:rsid w:val="001F6B89"/>
    <w:rsid w:val="001F6C62"/>
    <w:rsid w:val="001F7008"/>
    <w:rsid w:val="001F73F5"/>
    <w:rsid w:val="00200F6C"/>
    <w:rsid w:val="00202F9E"/>
    <w:rsid w:val="0020781F"/>
    <w:rsid w:val="00210511"/>
    <w:rsid w:val="00214AA6"/>
    <w:rsid w:val="00214F6C"/>
    <w:rsid w:val="00214FEB"/>
    <w:rsid w:val="00215629"/>
    <w:rsid w:val="00215641"/>
    <w:rsid w:val="00217386"/>
    <w:rsid w:val="00217682"/>
    <w:rsid w:val="00220F52"/>
    <w:rsid w:val="00227C03"/>
    <w:rsid w:val="00233A31"/>
    <w:rsid w:val="00235FF6"/>
    <w:rsid w:val="0024019F"/>
    <w:rsid w:val="002408FE"/>
    <w:rsid w:val="002430B0"/>
    <w:rsid w:val="002515A0"/>
    <w:rsid w:val="0025273E"/>
    <w:rsid w:val="002536A3"/>
    <w:rsid w:val="00253AE9"/>
    <w:rsid w:val="00254C19"/>
    <w:rsid w:val="00257FD2"/>
    <w:rsid w:val="00260469"/>
    <w:rsid w:val="002630A6"/>
    <w:rsid w:val="00263943"/>
    <w:rsid w:val="00265347"/>
    <w:rsid w:val="002665A1"/>
    <w:rsid w:val="002709EB"/>
    <w:rsid w:val="002726BF"/>
    <w:rsid w:val="0027367C"/>
    <w:rsid w:val="00273B85"/>
    <w:rsid w:val="00276707"/>
    <w:rsid w:val="002768B7"/>
    <w:rsid w:val="00276B46"/>
    <w:rsid w:val="00277760"/>
    <w:rsid w:val="00280AA7"/>
    <w:rsid w:val="0028113A"/>
    <w:rsid w:val="0028262B"/>
    <w:rsid w:val="002831AF"/>
    <w:rsid w:val="00284B4D"/>
    <w:rsid w:val="00290E2D"/>
    <w:rsid w:val="00291803"/>
    <w:rsid w:val="002919A1"/>
    <w:rsid w:val="0029656B"/>
    <w:rsid w:val="00297B19"/>
    <w:rsid w:val="002A002A"/>
    <w:rsid w:val="002A147C"/>
    <w:rsid w:val="002A14CD"/>
    <w:rsid w:val="002A1518"/>
    <w:rsid w:val="002A3C2C"/>
    <w:rsid w:val="002A3E2E"/>
    <w:rsid w:val="002A4778"/>
    <w:rsid w:val="002A4AE0"/>
    <w:rsid w:val="002A7E20"/>
    <w:rsid w:val="002B26EF"/>
    <w:rsid w:val="002B77C3"/>
    <w:rsid w:val="002C57AC"/>
    <w:rsid w:val="002D07B0"/>
    <w:rsid w:val="002D3A77"/>
    <w:rsid w:val="002E1586"/>
    <w:rsid w:val="002E3092"/>
    <w:rsid w:val="002E6149"/>
    <w:rsid w:val="002E7EC1"/>
    <w:rsid w:val="002F3836"/>
    <w:rsid w:val="002F631C"/>
    <w:rsid w:val="002F7131"/>
    <w:rsid w:val="00301547"/>
    <w:rsid w:val="0030490E"/>
    <w:rsid w:val="00306995"/>
    <w:rsid w:val="003072B3"/>
    <w:rsid w:val="00310303"/>
    <w:rsid w:val="003115BD"/>
    <w:rsid w:val="00312C95"/>
    <w:rsid w:val="00313DE8"/>
    <w:rsid w:val="00317122"/>
    <w:rsid w:val="00322947"/>
    <w:rsid w:val="0032347B"/>
    <w:rsid w:val="003234FF"/>
    <w:rsid w:val="00331080"/>
    <w:rsid w:val="00333D49"/>
    <w:rsid w:val="00341370"/>
    <w:rsid w:val="00343117"/>
    <w:rsid w:val="00343739"/>
    <w:rsid w:val="00344DBB"/>
    <w:rsid w:val="0035238C"/>
    <w:rsid w:val="00356331"/>
    <w:rsid w:val="00361C0A"/>
    <w:rsid w:val="0036204F"/>
    <w:rsid w:val="00363CCE"/>
    <w:rsid w:val="00364244"/>
    <w:rsid w:val="003659A8"/>
    <w:rsid w:val="00365A19"/>
    <w:rsid w:val="00366CC6"/>
    <w:rsid w:val="003674C2"/>
    <w:rsid w:val="00367FE6"/>
    <w:rsid w:val="00370EB0"/>
    <w:rsid w:val="00373799"/>
    <w:rsid w:val="00374E62"/>
    <w:rsid w:val="00375CF8"/>
    <w:rsid w:val="00376A0A"/>
    <w:rsid w:val="0038064B"/>
    <w:rsid w:val="0038592F"/>
    <w:rsid w:val="003861DE"/>
    <w:rsid w:val="00386525"/>
    <w:rsid w:val="003906CD"/>
    <w:rsid w:val="00391AEE"/>
    <w:rsid w:val="003924EF"/>
    <w:rsid w:val="00394205"/>
    <w:rsid w:val="00394F15"/>
    <w:rsid w:val="003A1E07"/>
    <w:rsid w:val="003A323D"/>
    <w:rsid w:val="003A57D5"/>
    <w:rsid w:val="003A5C2C"/>
    <w:rsid w:val="003A60F4"/>
    <w:rsid w:val="003A74B9"/>
    <w:rsid w:val="003A7D39"/>
    <w:rsid w:val="003B1CB1"/>
    <w:rsid w:val="003B244D"/>
    <w:rsid w:val="003B4E95"/>
    <w:rsid w:val="003B5DEF"/>
    <w:rsid w:val="003B62A1"/>
    <w:rsid w:val="003B6D0A"/>
    <w:rsid w:val="003B79A3"/>
    <w:rsid w:val="003C0CFA"/>
    <w:rsid w:val="003C1508"/>
    <w:rsid w:val="003C2517"/>
    <w:rsid w:val="003C3469"/>
    <w:rsid w:val="003C3D8C"/>
    <w:rsid w:val="003C4B80"/>
    <w:rsid w:val="003C6B16"/>
    <w:rsid w:val="003C6F1E"/>
    <w:rsid w:val="003C7288"/>
    <w:rsid w:val="003C7AB1"/>
    <w:rsid w:val="003D4127"/>
    <w:rsid w:val="003D5F26"/>
    <w:rsid w:val="003D74EA"/>
    <w:rsid w:val="003E11E0"/>
    <w:rsid w:val="003E2D35"/>
    <w:rsid w:val="003E59D0"/>
    <w:rsid w:val="003E673D"/>
    <w:rsid w:val="003F1843"/>
    <w:rsid w:val="003F40D3"/>
    <w:rsid w:val="003F4932"/>
    <w:rsid w:val="003F494C"/>
    <w:rsid w:val="003F6D00"/>
    <w:rsid w:val="00400BBF"/>
    <w:rsid w:val="00402207"/>
    <w:rsid w:val="00402642"/>
    <w:rsid w:val="004034A9"/>
    <w:rsid w:val="0040471B"/>
    <w:rsid w:val="00405EDF"/>
    <w:rsid w:val="00407756"/>
    <w:rsid w:val="004149AA"/>
    <w:rsid w:val="004150C2"/>
    <w:rsid w:val="00416D09"/>
    <w:rsid w:val="00416E81"/>
    <w:rsid w:val="004209D2"/>
    <w:rsid w:val="00421D33"/>
    <w:rsid w:val="00427501"/>
    <w:rsid w:val="00431212"/>
    <w:rsid w:val="00433831"/>
    <w:rsid w:val="0043493A"/>
    <w:rsid w:val="00434CF0"/>
    <w:rsid w:val="00434E25"/>
    <w:rsid w:val="0044312F"/>
    <w:rsid w:val="00444BE8"/>
    <w:rsid w:val="00445F09"/>
    <w:rsid w:val="00451C16"/>
    <w:rsid w:val="00451D5E"/>
    <w:rsid w:val="0045390D"/>
    <w:rsid w:val="00456005"/>
    <w:rsid w:val="00456285"/>
    <w:rsid w:val="00456667"/>
    <w:rsid w:val="004571D9"/>
    <w:rsid w:val="00457A54"/>
    <w:rsid w:val="004629D4"/>
    <w:rsid w:val="004642D1"/>
    <w:rsid w:val="00464359"/>
    <w:rsid w:val="00465607"/>
    <w:rsid w:val="00470158"/>
    <w:rsid w:val="00475614"/>
    <w:rsid w:val="00477A36"/>
    <w:rsid w:val="00480C18"/>
    <w:rsid w:val="00482986"/>
    <w:rsid w:val="00483023"/>
    <w:rsid w:val="004832E9"/>
    <w:rsid w:val="00483C7B"/>
    <w:rsid w:val="00484B01"/>
    <w:rsid w:val="00485B0A"/>
    <w:rsid w:val="00486B3D"/>
    <w:rsid w:val="00487F39"/>
    <w:rsid w:val="00490385"/>
    <w:rsid w:val="0049248E"/>
    <w:rsid w:val="00492698"/>
    <w:rsid w:val="0049601D"/>
    <w:rsid w:val="004968AB"/>
    <w:rsid w:val="004A03EA"/>
    <w:rsid w:val="004A05B2"/>
    <w:rsid w:val="004A072E"/>
    <w:rsid w:val="004A290C"/>
    <w:rsid w:val="004A43FF"/>
    <w:rsid w:val="004A5AF2"/>
    <w:rsid w:val="004A621C"/>
    <w:rsid w:val="004B0F09"/>
    <w:rsid w:val="004B360D"/>
    <w:rsid w:val="004B379A"/>
    <w:rsid w:val="004B47DE"/>
    <w:rsid w:val="004B657A"/>
    <w:rsid w:val="004C06E1"/>
    <w:rsid w:val="004C2F92"/>
    <w:rsid w:val="004C31A3"/>
    <w:rsid w:val="004C3B94"/>
    <w:rsid w:val="004C5680"/>
    <w:rsid w:val="004C655C"/>
    <w:rsid w:val="004D04EE"/>
    <w:rsid w:val="004D2258"/>
    <w:rsid w:val="004D2F89"/>
    <w:rsid w:val="004D39D7"/>
    <w:rsid w:val="004D67BE"/>
    <w:rsid w:val="004D7613"/>
    <w:rsid w:val="004E6AC3"/>
    <w:rsid w:val="004F1938"/>
    <w:rsid w:val="004F20BD"/>
    <w:rsid w:val="004F5E14"/>
    <w:rsid w:val="004F7932"/>
    <w:rsid w:val="005007C6"/>
    <w:rsid w:val="0050171F"/>
    <w:rsid w:val="00501B2E"/>
    <w:rsid w:val="00502190"/>
    <w:rsid w:val="00503C7A"/>
    <w:rsid w:val="00503FD8"/>
    <w:rsid w:val="005067ED"/>
    <w:rsid w:val="005070E6"/>
    <w:rsid w:val="005106AA"/>
    <w:rsid w:val="005133D7"/>
    <w:rsid w:val="0051353A"/>
    <w:rsid w:val="005144C9"/>
    <w:rsid w:val="00517378"/>
    <w:rsid w:val="005232BC"/>
    <w:rsid w:val="005233D0"/>
    <w:rsid w:val="00524FF7"/>
    <w:rsid w:val="00527595"/>
    <w:rsid w:val="005278D4"/>
    <w:rsid w:val="0053357E"/>
    <w:rsid w:val="00535746"/>
    <w:rsid w:val="00535F36"/>
    <w:rsid w:val="005366FC"/>
    <w:rsid w:val="0053701D"/>
    <w:rsid w:val="00540815"/>
    <w:rsid w:val="005418B5"/>
    <w:rsid w:val="00542CC5"/>
    <w:rsid w:val="00545BDE"/>
    <w:rsid w:val="005461A4"/>
    <w:rsid w:val="00546B8A"/>
    <w:rsid w:val="005473C1"/>
    <w:rsid w:val="0055044B"/>
    <w:rsid w:val="00552670"/>
    <w:rsid w:val="00553EE1"/>
    <w:rsid w:val="00554A7A"/>
    <w:rsid w:val="00554CB3"/>
    <w:rsid w:val="0055616B"/>
    <w:rsid w:val="00562292"/>
    <w:rsid w:val="00563A89"/>
    <w:rsid w:val="00564862"/>
    <w:rsid w:val="00565AEB"/>
    <w:rsid w:val="005671B6"/>
    <w:rsid w:val="00570A53"/>
    <w:rsid w:val="005714E2"/>
    <w:rsid w:val="00574DB3"/>
    <w:rsid w:val="005750E0"/>
    <w:rsid w:val="00575BD6"/>
    <w:rsid w:val="00580668"/>
    <w:rsid w:val="0058074F"/>
    <w:rsid w:val="00581A6C"/>
    <w:rsid w:val="005859CF"/>
    <w:rsid w:val="00586962"/>
    <w:rsid w:val="005916F4"/>
    <w:rsid w:val="0059565E"/>
    <w:rsid w:val="00595B7E"/>
    <w:rsid w:val="00595F54"/>
    <w:rsid w:val="005A1820"/>
    <w:rsid w:val="005A3E1C"/>
    <w:rsid w:val="005A4A38"/>
    <w:rsid w:val="005A6457"/>
    <w:rsid w:val="005A69F3"/>
    <w:rsid w:val="005A7F08"/>
    <w:rsid w:val="005B0268"/>
    <w:rsid w:val="005B0C5B"/>
    <w:rsid w:val="005B1DB8"/>
    <w:rsid w:val="005B263C"/>
    <w:rsid w:val="005B5134"/>
    <w:rsid w:val="005B5D7E"/>
    <w:rsid w:val="005B5DF7"/>
    <w:rsid w:val="005C0471"/>
    <w:rsid w:val="005C1209"/>
    <w:rsid w:val="005C314F"/>
    <w:rsid w:val="005C3486"/>
    <w:rsid w:val="005C361A"/>
    <w:rsid w:val="005C4044"/>
    <w:rsid w:val="005C44D6"/>
    <w:rsid w:val="005C5948"/>
    <w:rsid w:val="005C7777"/>
    <w:rsid w:val="005D07EC"/>
    <w:rsid w:val="005D0FE0"/>
    <w:rsid w:val="005D2676"/>
    <w:rsid w:val="005E16D3"/>
    <w:rsid w:val="005E1707"/>
    <w:rsid w:val="005E66F7"/>
    <w:rsid w:val="005E6B8D"/>
    <w:rsid w:val="005F0486"/>
    <w:rsid w:val="005F11B2"/>
    <w:rsid w:val="005F2657"/>
    <w:rsid w:val="005F2703"/>
    <w:rsid w:val="005F3498"/>
    <w:rsid w:val="005F3BC4"/>
    <w:rsid w:val="005F5D9F"/>
    <w:rsid w:val="005F756E"/>
    <w:rsid w:val="005F7E80"/>
    <w:rsid w:val="00601462"/>
    <w:rsid w:val="00602D28"/>
    <w:rsid w:val="00604802"/>
    <w:rsid w:val="00607236"/>
    <w:rsid w:val="0061301C"/>
    <w:rsid w:val="00613559"/>
    <w:rsid w:val="00614F82"/>
    <w:rsid w:val="0061570E"/>
    <w:rsid w:val="006237DF"/>
    <w:rsid w:val="00623CB3"/>
    <w:rsid w:val="00625AD1"/>
    <w:rsid w:val="0062618E"/>
    <w:rsid w:val="00630C11"/>
    <w:rsid w:val="0063167B"/>
    <w:rsid w:val="006339BA"/>
    <w:rsid w:val="0063688F"/>
    <w:rsid w:val="00636F55"/>
    <w:rsid w:val="00637DF1"/>
    <w:rsid w:val="00641193"/>
    <w:rsid w:val="006434E2"/>
    <w:rsid w:val="00644B50"/>
    <w:rsid w:val="00647E60"/>
    <w:rsid w:val="006520C9"/>
    <w:rsid w:val="006526C1"/>
    <w:rsid w:val="00655FD8"/>
    <w:rsid w:val="0065713A"/>
    <w:rsid w:val="006572E4"/>
    <w:rsid w:val="00660938"/>
    <w:rsid w:val="00662157"/>
    <w:rsid w:val="00664A58"/>
    <w:rsid w:val="00672094"/>
    <w:rsid w:val="006733B9"/>
    <w:rsid w:val="006775DD"/>
    <w:rsid w:val="00680948"/>
    <w:rsid w:val="00682C7C"/>
    <w:rsid w:val="00683B18"/>
    <w:rsid w:val="00683BF0"/>
    <w:rsid w:val="0068486F"/>
    <w:rsid w:val="0068642E"/>
    <w:rsid w:val="00686664"/>
    <w:rsid w:val="006874BF"/>
    <w:rsid w:val="006874F7"/>
    <w:rsid w:val="00690FA0"/>
    <w:rsid w:val="00692BD7"/>
    <w:rsid w:val="00693D6D"/>
    <w:rsid w:val="0069555F"/>
    <w:rsid w:val="006961AD"/>
    <w:rsid w:val="00697208"/>
    <w:rsid w:val="00697D4C"/>
    <w:rsid w:val="006A2293"/>
    <w:rsid w:val="006A3715"/>
    <w:rsid w:val="006A4666"/>
    <w:rsid w:val="006A620E"/>
    <w:rsid w:val="006A63B7"/>
    <w:rsid w:val="006A70DD"/>
    <w:rsid w:val="006B006D"/>
    <w:rsid w:val="006B147A"/>
    <w:rsid w:val="006B1BB6"/>
    <w:rsid w:val="006B51FB"/>
    <w:rsid w:val="006B53B2"/>
    <w:rsid w:val="006C05C0"/>
    <w:rsid w:val="006C2873"/>
    <w:rsid w:val="006C4032"/>
    <w:rsid w:val="006C6AD6"/>
    <w:rsid w:val="006C6D76"/>
    <w:rsid w:val="006C7E85"/>
    <w:rsid w:val="006D1626"/>
    <w:rsid w:val="006D3ABC"/>
    <w:rsid w:val="006D3AF9"/>
    <w:rsid w:val="006E0316"/>
    <w:rsid w:val="006E0840"/>
    <w:rsid w:val="006E0E82"/>
    <w:rsid w:val="006E15CD"/>
    <w:rsid w:val="006E32EB"/>
    <w:rsid w:val="006E4A9A"/>
    <w:rsid w:val="006F46C7"/>
    <w:rsid w:val="006F606B"/>
    <w:rsid w:val="006F6A66"/>
    <w:rsid w:val="006F7B18"/>
    <w:rsid w:val="006F7C72"/>
    <w:rsid w:val="007031CC"/>
    <w:rsid w:val="00703559"/>
    <w:rsid w:val="007057E8"/>
    <w:rsid w:val="00707A1A"/>
    <w:rsid w:val="00710723"/>
    <w:rsid w:val="00710D0D"/>
    <w:rsid w:val="00711316"/>
    <w:rsid w:val="007120D1"/>
    <w:rsid w:val="007121E1"/>
    <w:rsid w:val="007124A0"/>
    <w:rsid w:val="00712F48"/>
    <w:rsid w:val="00712F4C"/>
    <w:rsid w:val="007135D5"/>
    <w:rsid w:val="007142E2"/>
    <w:rsid w:val="007167CA"/>
    <w:rsid w:val="00716D81"/>
    <w:rsid w:val="00717C1F"/>
    <w:rsid w:val="00720D7E"/>
    <w:rsid w:val="007215D7"/>
    <w:rsid w:val="007224E9"/>
    <w:rsid w:val="00723C79"/>
    <w:rsid w:val="007255A6"/>
    <w:rsid w:val="007258A9"/>
    <w:rsid w:val="00725CD6"/>
    <w:rsid w:val="007327C2"/>
    <w:rsid w:val="00732F20"/>
    <w:rsid w:val="00736598"/>
    <w:rsid w:val="00740C82"/>
    <w:rsid w:val="007413B2"/>
    <w:rsid w:val="007421D3"/>
    <w:rsid w:val="00744A5B"/>
    <w:rsid w:val="00745936"/>
    <w:rsid w:val="00746939"/>
    <w:rsid w:val="00747CCB"/>
    <w:rsid w:val="007503EE"/>
    <w:rsid w:val="00754C44"/>
    <w:rsid w:val="00754ED3"/>
    <w:rsid w:val="00756C19"/>
    <w:rsid w:val="007629CC"/>
    <w:rsid w:val="00767F08"/>
    <w:rsid w:val="007719A4"/>
    <w:rsid w:val="00774639"/>
    <w:rsid w:val="007770F8"/>
    <w:rsid w:val="00777EAD"/>
    <w:rsid w:val="00782A3B"/>
    <w:rsid w:val="00782B23"/>
    <w:rsid w:val="00785F2C"/>
    <w:rsid w:val="0078633A"/>
    <w:rsid w:val="00787C60"/>
    <w:rsid w:val="00790D66"/>
    <w:rsid w:val="00793673"/>
    <w:rsid w:val="00793874"/>
    <w:rsid w:val="00795ACB"/>
    <w:rsid w:val="007A0271"/>
    <w:rsid w:val="007A198B"/>
    <w:rsid w:val="007A1AA0"/>
    <w:rsid w:val="007A2016"/>
    <w:rsid w:val="007A44DD"/>
    <w:rsid w:val="007A4A53"/>
    <w:rsid w:val="007A670F"/>
    <w:rsid w:val="007A7689"/>
    <w:rsid w:val="007B0705"/>
    <w:rsid w:val="007B508A"/>
    <w:rsid w:val="007C1923"/>
    <w:rsid w:val="007C363B"/>
    <w:rsid w:val="007C4624"/>
    <w:rsid w:val="007C5AA7"/>
    <w:rsid w:val="007C6858"/>
    <w:rsid w:val="007C6BA2"/>
    <w:rsid w:val="007C79E5"/>
    <w:rsid w:val="007D1570"/>
    <w:rsid w:val="007D407D"/>
    <w:rsid w:val="007D4434"/>
    <w:rsid w:val="007D5777"/>
    <w:rsid w:val="007D6572"/>
    <w:rsid w:val="007D6717"/>
    <w:rsid w:val="007D6AA0"/>
    <w:rsid w:val="007D6ABF"/>
    <w:rsid w:val="007D6BA4"/>
    <w:rsid w:val="007E0316"/>
    <w:rsid w:val="007E271F"/>
    <w:rsid w:val="007E2831"/>
    <w:rsid w:val="007E33A3"/>
    <w:rsid w:val="007E34F1"/>
    <w:rsid w:val="007E38FE"/>
    <w:rsid w:val="007E48BA"/>
    <w:rsid w:val="007E6383"/>
    <w:rsid w:val="007E65A9"/>
    <w:rsid w:val="007E74B2"/>
    <w:rsid w:val="007E7C16"/>
    <w:rsid w:val="007F0267"/>
    <w:rsid w:val="007F033C"/>
    <w:rsid w:val="007F07FB"/>
    <w:rsid w:val="007F0DEA"/>
    <w:rsid w:val="007F2433"/>
    <w:rsid w:val="007F3895"/>
    <w:rsid w:val="007F4FC7"/>
    <w:rsid w:val="007F6D6E"/>
    <w:rsid w:val="00800EB1"/>
    <w:rsid w:val="008014D4"/>
    <w:rsid w:val="00801D56"/>
    <w:rsid w:val="00803073"/>
    <w:rsid w:val="0080334E"/>
    <w:rsid w:val="008033AC"/>
    <w:rsid w:val="008068F7"/>
    <w:rsid w:val="00806996"/>
    <w:rsid w:val="008070A6"/>
    <w:rsid w:val="00807489"/>
    <w:rsid w:val="00807BC3"/>
    <w:rsid w:val="00811DA1"/>
    <w:rsid w:val="00814A74"/>
    <w:rsid w:val="0081522B"/>
    <w:rsid w:val="008158C4"/>
    <w:rsid w:val="00815F40"/>
    <w:rsid w:val="0081747D"/>
    <w:rsid w:val="00821642"/>
    <w:rsid w:val="00822570"/>
    <w:rsid w:val="008251C3"/>
    <w:rsid w:val="008258D2"/>
    <w:rsid w:val="0083037A"/>
    <w:rsid w:val="00834884"/>
    <w:rsid w:val="00837F4D"/>
    <w:rsid w:val="00840857"/>
    <w:rsid w:val="00841622"/>
    <w:rsid w:val="008419FC"/>
    <w:rsid w:val="0084275A"/>
    <w:rsid w:val="00842ED5"/>
    <w:rsid w:val="008459E1"/>
    <w:rsid w:val="00846F11"/>
    <w:rsid w:val="00851E7F"/>
    <w:rsid w:val="00851F49"/>
    <w:rsid w:val="00853386"/>
    <w:rsid w:val="008571BF"/>
    <w:rsid w:val="008578FF"/>
    <w:rsid w:val="0086134B"/>
    <w:rsid w:val="00862AB4"/>
    <w:rsid w:val="00863733"/>
    <w:rsid w:val="00863AA7"/>
    <w:rsid w:val="00865521"/>
    <w:rsid w:val="00865C49"/>
    <w:rsid w:val="0087078B"/>
    <w:rsid w:val="00871054"/>
    <w:rsid w:val="00872595"/>
    <w:rsid w:val="00874C08"/>
    <w:rsid w:val="00876D10"/>
    <w:rsid w:val="008804A0"/>
    <w:rsid w:val="0088073D"/>
    <w:rsid w:val="00880C0F"/>
    <w:rsid w:val="008814AB"/>
    <w:rsid w:val="008814D0"/>
    <w:rsid w:val="0088304B"/>
    <w:rsid w:val="00883825"/>
    <w:rsid w:val="0088648A"/>
    <w:rsid w:val="00893043"/>
    <w:rsid w:val="00894E58"/>
    <w:rsid w:val="008953CB"/>
    <w:rsid w:val="008A1018"/>
    <w:rsid w:val="008A1B3C"/>
    <w:rsid w:val="008A1F2B"/>
    <w:rsid w:val="008A3C8E"/>
    <w:rsid w:val="008A42B3"/>
    <w:rsid w:val="008A46BB"/>
    <w:rsid w:val="008A4A91"/>
    <w:rsid w:val="008A7CD9"/>
    <w:rsid w:val="008A7FF3"/>
    <w:rsid w:val="008B76ED"/>
    <w:rsid w:val="008B77D5"/>
    <w:rsid w:val="008C25A8"/>
    <w:rsid w:val="008C260E"/>
    <w:rsid w:val="008C57F9"/>
    <w:rsid w:val="008C7AEE"/>
    <w:rsid w:val="008D33D1"/>
    <w:rsid w:val="008D3FB8"/>
    <w:rsid w:val="008D7DF0"/>
    <w:rsid w:val="008E0B38"/>
    <w:rsid w:val="008E53EC"/>
    <w:rsid w:val="008F0FFF"/>
    <w:rsid w:val="008F1CAE"/>
    <w:rsid w:val="008F38A9"/>
    <w:rsid w:val="008F6125"/>
    <w:rsid w:val="008F6BDD"/>
    <w:rsid w:val="00902024"/>
    <w:rsid w:val="009021EE"/>
    <w:rsid w:val="009027C2"/>
    <w:rsid w:val="00903146"/>
    <w:rsid w:val="00903679"/>
    <w:rsid w:val="00905C4B"/>
    <w:rsid w:val="00906BA9"/>
    <w:rsid w:val="009072D8"/>
    <w:rsid w:val="00910B33"/>
    <w:rsid w:val="00912A5F"/>
    <w:rsid w:val="00914AF0"/>
    <w:rsid w:val="00915545"/>
    <w:rsid w:val="0091751E"/>
    <w:rsid w:val="0092072C"/>
    <w:rsid w:val="00922DCA"/>
    <w:rsid w:val="00925D89"/>
    <w:rsid w:val="00926C3E"/>
    <w:rsid w:val="00927626"/>
    <w:rsid w:val="009277C8"/>
    <w:rsid w:val="00927D3E"/>
    <w:rsid w:val="00930105"/>
    <w:rsid w:val="00930AF6"/>
    <w:rsid w:val="009316E9"/>
    <w:rsid w:val="009324C6"/>
    <w:rsid w:val="00932793"/>
    <w:rsid w:val="00933CEA"/>
    <w:rsid w:val="00934140"/>
    <w:rsid w:val="00934DE1"/>
    <w:rsid w:val="009369DE"/>
    <w:rsid w:val="00937214"/>
    <w:rsid w:val="00946DB5"/>
    <w:rsid w:val="009523C4"/>
    <w:rsid w:val="009541C7"/>
    <w:rsid w:val="009547A9"/>
    <w:rsid w:val="0095548B"/>
    <w:rsid w:val="0095784D"/>
    <w:rsid w:val="00957F9B"/>
    <w:rsid w:val="0096666D"/>
    <w:rsid w:val="00967B9A"/>
    <w:rsid w:val="00967FE9"/>
    <w:rsid w:val="00970514"/>
    <w:rsid w:val="0097321A"/>
    <w:rsid w:val="0097329C"/>
    <w:rsid w:val="0097461C"/>
    <w:rsid w:val="00974B5B"/>
    <w:rsid w:val="009817DD"/>
    <w:rsid w:val="009823B8"/>
    <w:rsid w:val="0098240E"/>
    <w:rsid w:val="00984779"/>
    <w:rsid w:val="00984C60"/>
    <w:rsid w:val="00984F2D"/>
    <w:rsid w:val="00985A08"/>
    <w:rsid w:val="00986116"/>
    <w:rsid w:val="00986891"/>
    <w:rsid w:val="00987C91"/>
    <w:rsid w:val="00987EDE"/>
    <w:rsid w:val="00991B2D"/>
    <w:rsid w:val="009920F3"/>
    <w:rsid w:val="00993F13"/>
    <w:rsid w:val="00997448"/>
    <w:rsid w:val="009A0237"/>
    <w:rsid w:val="009A0563"/>
    <w:rsid w:val="009A07DF"/>
    <w:rsid w:val="009A24DA"/>
    <w:rsid w:val="009A2D9B"/>
    <w:rsid w:val="009A3C5C"/>
    <w:rsid w:val="009A3D96"/>
    <w:rsid w:val="009A4B07"/>
    <w:rsid w:val="009A4E52"/>
    <w:rsid w:val="009A511F"/>
    <w:rsid w:val="009A5405"/>
    <w:rsid w:val="009A63F3"/>
    <w:rsid w:val="009A6FB4"/>
    <w:rsid w:val="009A74DB"/>
    <w:rsid w:val="009B0CD9"/>
    <w:rsid w:val="009B24BD"/>
    <w:rsid w:val="009B32A1"/>
    <w:rsid w:val="009B3C45"/>
    <w:rsid w:val="009B3D2F"/>
    <w:rsid w:val="009B48FD"/>
    <w:rsid w:val="009B56DE"/>
    <w:rsid w:val="009B614E"/>
    <w:rsid w:val="009C2214"/>
    <w:rsid w:val="009C3EC0"/>
    <w:rsid w:val="009C6491"/>
    <w:rsid w:val="009C7AC7"/>
    <w:rsid w:val="009D0067"/>
    <w:rsid w:val="009D22F6"/>
    <w:rsid w:val="009D33C1"/>
    <w:rsid w:val="009D5BCE"/>
    <w:rsid w:val="009D783E"/>
    <w:rsid w:val="009D7D26"/>
    <w:rsid w:val="009E00E1"/>
    <w:rsid w:val="009E06AD"/>
    <w:rsid w:val="009E4926"/>
    <w:rsid w:val="009E7C5E"/>
    <w:rsid w:val="009E7D09"/>
    <w:rsid w:val="009F07E2"/>
    <w:rsid w:val="009F2747"/>
    <w:rsid w:val="009F5F06"/>
    <w:rsid w:val="00A00312"/>
    <w:rsid w:val="00A00F3A"/>
    <w:rsid w:val="00A0117B"/>
    <w:rsid w:val="00A04C1C"/>
    <w:rsid w:val="00A076C7"/>
    <w:rsid w:val="00A101D0"/>
    <w:rsid w:val="00A10475"/>
    <w:rsid w:val="00A149CD"/>
    <w:rsid w:val="00A16E09"/>
    <w:rsid w:val="00A21BCB"/>
    <w:rsid w:val="00A2203D"/>
    <w:rsid w:val="00A22132"/>
    <w:rsid w:val="00A22BA0"/>
    <w:rsid w:val="00A240BC"/>
    <w:rsid w:val="00A2528F"/>
    <w:rsid w:val="00A25A26"/>
    <w:rsid w:val="00A25A4D"/>
    <w:rsid w:val="00A26850"/>
    <w:rsid w:val="00A27FA2"/>
    <w:rsid w:val="00A3370A"/>
    <w:rsid w:val="00A3371C"/>
    <w:rsid w:val="00A3497E"/>
    <w:rsid w:val="00A3765A"/>
    <w:rsid w:val="00A40BC7"/>
    <w:rsid w:val="00A410D3"/>
    <w:rsid w:val="00A4245E"/>
    <w:rsid w:val="00A43A81"/>
    <w:rsid w:val="00A447E9"/>
    <w:rsid w:val="00A44D0B"/>
    <w:rsid w:val="00A46057"/>
    <w:rsid w:val="00A54792"/>
    <w:rsid w:val="00A56149"/>
    <w:rsid w:val="00A5665F"/>
    <w:rsid w:val="00A67CD3"/>
    <w:rsid w:val="00A73912"/>
    <w:rsid w:val="00A73FF3"/>
    <w:rsid w:val="00A74E27"/>
    <w:rsid w:val="00A77B0F"/>
    <w:rsid w:val="00A801FA"/>
    <w:rsid w:val="00A81CE2"/>
    <w:rsid w:val="00A83CC4"/>
    <w:rsid w:val="00A8624B"/>
    <w:rsid w:val="00A86351"/>
    <w:rsid w:val="00A86A60"/>
    <w:rsid w:val="00A902AE"/>
    <w:rsid w:val="00A9070A"/>
    <w:rsid w:val="00A90868"/>
    <w:rsid w:val="00A9332D"/>
    <w:rsid w:val="00A959B1"/>
    <w:rsid w:val="00A963DC"/>
    <w:rsid w:val="00A96E78"/>
    <w:rsid w:val="00A97126"/>
    <w:rsid w:val="00A97E5D"/>
    <w:rsid w:val="00AA0250"/>
    <w:rsid w:val="00AA0388"/>
    <w:rsid w:val="00AA34CE"/>
    <w:rsid w:val="00AA5DBE"/>
    <w:rsid w:val="00AA7A6C"/>
    <w:rsid w:val="00AB00C5"/>
    <w:rsid w:val="00AB0889"/>
    <w:rsid w:val="00AB1BA1"/>
    <w:rsid w:val="00AB2CC1"/>
    <w:rsid w:val="00AB4D7E"/>
    <w:rsid w:val="00AB55DC"/>
    <w:rsid w:val="00AB6B23"/>
    <w:rsid w:val="00AB78FD"/>
    <w:rsid w:val="00AB7F55"/>
    <w:rsid w:val="00AC2AF3"/>
    <w:rsid w:val="00AC47D6"/>
    <w:rsid w:val="00AC6B7F"/>
    <w:rsid w:val="00AC7564"/>
    <w:rsid w:val="00AD0579"/>
    <w:rsid w:val="00AD2037"/>
    <w:rsid w:val="00AD6A55"/>
    <w:rsid w:val="00AD7075"/>
    <w:rsid w:val="00AE1189"/>
    <w:rsid w:val="00AE1D2C"/>
    <w:rsid w:val="00AE1E4E"/>
    <w:rsid w:val="00AE33F9"/>
    <w:rsid w:val="00AE3AF6"/>
    <w:rsid w:val="00AE3E0B"/>
    <w:rsid w:val="00AE5A62"/>
    <w:rsid w:val="00AE6A17"/>
    <w:rsid w:val="00AE6EE1"/>
    <w:rsid w:val="00AE7C11"/>
    <w:rsid w:val="00AF1241"/>
    <w:rsid w:val="00AF41BD"/>
    <w:rsid w:val="00AF4F38"/>
    <w:rsid w:val="00B00340"/>
    <w:rsid w:val="00B00F0E"/>
    <w:rsid w:val="00B027DF"/>
    <w:rsid w:val="00B04F4D"/>
    <w:rsid w:val="00B05220"/>
    <w:rsid w:val="00B10BE0"/>
    <w:rsid w:val="00B11236"/>
    <w:rsid w:val="00B11541"/>
    <w:rsid w:val="00B11806"/>
    <w:rsid w:val="00B1363B"/>
    <w:rsid w:val="00B14901"/>
    <w:rsid w:val="00B1629A"/>
    <w:rsid w:val="00B227A6"/>
    <w:rsid w:val="00B24992"/>
    <w:rsid w:val="00B24E31"/>
    <w:rsid w:val="00B2613F"/>
    <w:rsid w:val="00B306AC"/>
    <w:rsid w:val="00B328BD"/>
    <w:rsid w:val="00B337E3"/>
    <w:rsid w:val="00B34351"/>
    <w:rsid w:val="00B3493B"/>
    <w:rsid w:val="00B36C67"/>
    <w:rsid w:val="00B3724D"/>
    <w:rsid w:val="00B37340"/>
    <w:rsid w:val="00B37AE9"/>
    <w:rsid w:val="00B40FC8"/>
    <w:rsid w:val="00B41709"/>
    <w:rsid w:val="00B43152"/>
    <w:rsid w:val="00B44FE2"/>
    <w:rsid w:val="00B45DE5"/>
    <w:rsid w:val="00B47932"/>
    <w:rsid w:val="00B50208"/>
    <w:rsid w:val="00B52D5D"/>
    <w:rsid w:val="00B568CE"/>
    <w:rsid w:val="00B569DD"/>
    <w:rsid w:val="00B56B2A"/>
    <w:rsid w:val="00B60830"/>
    <w:rsid w:val="00B666DE"/>
    <w:rsid w:val="00B67913"/>
    <w:rsid w:val="00B74593"/>
    <w:rsid w:val="00B758BF"/>
    <w:rsid w:val="00B763F6"/>
    <w:rsid w:val="00B77690"/>
    <w:rsid w:val="00B802F6"/>
    <w:rsid w:val="00B8274B"/>
    <w:rsid w:val="00B82AFF"/>
    <w:rsid w:val="00B85892"/>
    <w:rsid w:val="00B86831"/>
    <w:rsid w:val="00B87274"/>
    <w:rsid w:val="00B90BD9"/>
    <w:rsid w:val="00B92591"/>
    <w:rsid w:val="00B93E4A"/>
    <w:rsid w:val="00B95CA5"/>
    <w:rsid w:val="00B960A6"/>
    <w:rsid w:val="00B96D1A"/>
    <w:rsid w:val="00BA2C8E"/>
    <w:rsid w:val="00BA3A75"/>
    <w:rsid w:val="00BA3C49"/>
    <w:rsid w:val="00BA4995"/>
    <w:rsid w:val="00BA49C7"/>
    <w:rsid w:val="00BB0391"/>
    <w:rsid w:val="00BB05F8"/>
    <w:rsid w:val="00BB0DA6"/>
    <w:rsid w:val="00BB119C"/>
    <w:rsid w:val="00BB2FAD"/>
    <w:rsid w:val="00BB38F6"/>
    <w:rsid w:val="00BB5418"/>
    <w:rsid w:val="00BB5C93"/>
    <w:rsid w:val="00BB653F"/>
    <w:rsid w:val="00BB6FEC"/>
    <w:rsid w:val="00BB78BF"/>
    <w:rsid w:val="00BC14CB"/>
    <w:rsid w:val="00BC50BC"/>
    <w:rsid w:val="00BC7D95"/>
    <w:rsid w:val="00BD03CD"/>
    <w:rsid w:val="00BD2A51"/>
    <w:rsid w:val="00BD5970"/>
    <w:rsid w:val="00BD67CE"/>
    <w:rsid w:val="00BE0729"/>
    <w:rsid w:val="00BE2BF4"/>
    <w:rsid w:val="00BE3A86"/>
    <w:rsid w:val="00BE542D"/>
    <w:rsid w:val="00BF1437"/>
    <w:rsid w:val="00BF24DC"/>
    <w:rsid w:val="00BF3AE0"/>
    <w:rsid w:val="00BF3D83"/>
    <w:rsid w:val="00BF42B4"/>
    <w:rsid w:val="00BF5A09"/>
    <w:rsid w:val="00BF68FD"/>
    <w:rsid w:val="00BF71E5"/>
    <w:rsid w:val="00BF7D97"/>
    <w:rsid w:val="00C00915"/>
    <w:rsid w:val="00C00E61"/>
    <w:rsid w:val="00C018C4"/>
    <w:rsid w:val="00C02581"/>
    <w:rsid w:val="00C02A6A"/>
    <w:rsid w:val="00C03C49"/>
    <w:rsid w:val="00C06AC8"/>
    <w:rsid w:val="00C07ED2"/>
    <w:rsid w:val="00C10336"/>
    <w:rsid w:val="00C11C75"/>
    <w:rsid w:val="00C1486D"/>
    <w:rsid w:val="00C176B0"/>
    <w:rsid w:val="00C203F8"/>
    <w:rsid w:val="00C21150"/>
    <w:rsid w:val="00C24E35"/>
    <w:rsid w:val="00C25138"/>
    <w:rsid w:val="00C25585"/>
    <w:rsid w:val="00C314F6"/>
    <w:rsid w:val="00C32151"/>
    <w:rsid w:val="00C33F09"/>
    <w:rsid w:val="00C35F35"/>
    <w:rsid w:val="00C36109"/>
    <w:rsid w:val="00C36D0D"/>
    <w:rsid w:val="00C36DC5"/>
    <w:rsid w:val="00C43C70"/>
    <w:rsid w:val="00C44EC9"/>
    <w:rsid w:val="00C45F65"/>
    <w:rsid w:val="00C476D0"/>
    <w:rsid w:val="00C5250D"/>
    <w:rsid w:val="00C53DD8"/>
    <w:rsid w:val="00C543F8"/>
    <w:rsid w:val="00C60271"/>
    <w:rsid w:val="00C60C22"/>
    <w:rsid w:val="00C62513"/>
    <w:rsid w:val="00C629E4"/>
    <w:rsid w:val="00C62A8F"/>
    <w:rsid w:val="00C62F46"/>
    <w:rsid w:val="00C62FD4"/>
    <w:rsid w:val="00C63013"/>
    <w:rsid w:val="00C63892"/>
    <w:rsid w:val="00C63A72"/>
    <w:rsid w:val="00C64003"/>
    <w:rsid w:val="00C640E5"/>
    <w:rsid w:val="00C64457"/>
    <w:rsid w:val="00C65E13"/>
    <w:rsid w:val="00C67187"/>
    <w:rsid w:val="00C67DBF"/>
    <w:rsid w:val="00C70CBE"/>
    <w:rsid w:val="00C718FD"/>
    <w:rsid w:val="00C72239"/>
    <w:rsid w:val="00C72D43"/>
    <w:rsid w:val="00C73EDE"/>
    <w:rsid w:val="00C740AA"/>
    <w:rsid w:val="00C75521"/>
    <w:rsid w:val="00C75E3C"/>
    <w:rsid w:val="00C766EB"/>
    <w:rsid w:val="00C76AEE"/>
    <w:rsid w:val="00C76C59"/>
    <w:rsid w:val="00C80A54"/>
    <w:rsid w:val="00C80B9D"/>
    <w:rsid w:val="00C81E1D"/>
    <w:rsid w:val="00C844FC"/>
    <w:rsid w:val="00C9113C"/>
    <w:rsid w:val="00C913CC"/>
    <w:rsid w:val="00C91EFB"/>
    <w:rsid w:val="00C91FBC"/>
    <w:rsid w:val="00C931BE"/>
    <w:rsid w:val="00C962EC"/>
    <w:rsid w:val="00CA125D"/>
    <w:rsid w:val="00CA27BB"/>
    <w:rsid w:val="00CA3C52"/>
    <w:rsid w:val="00CA58F3"/>
    <w:rsid w:val="00CB1322"/>
    <w:rsid w:val="00CB1592"/>
    <w:rsid w:val="00CB4FDA"/>
    <w:rsid w:val="00CB70AC"/>
    <w:rsid w:val="00CB7D96"/>
    <w:rsid w:val="00CC0B13"/>
    <w:rsid w:val="00CC22BD"/>
    <w:rsid w:val="00CC286C"/>
    <w:rsid w:val="00CC3290"/>
    <w:rsid w:val="00CC6663"/>
    <w:rsid w:val="00CC6F12"/>
    <w:rsid w:val="00CD159F"/>
    <w:rsid w:val="00CD2A06"/>
    <w:rsid w:val="00CD63E0"/>
    <w:rsid w:val="00CD73A2"/>
    <w:rsid w:val="00CE0125"/>
    <w:rsid w:val="00CE2322"/>
    <w:rsid w:val="00CE36CE"/>
    <w:rsid w:val="00CE4020"/>
    <w:rsid w:val="00CE4213"/>
    <w:rsid w:val="00CE598E"/>
    <w:rsid w:val="00CE6FF0"/>
    <w:rsid w:val="00CF0E24"/>
    <w:rsid w:val="00CF1786"/>
    <w:rsid w:val="00CF4271"/>
    <w:rsid w:val="00CF4522"/>
    <w:rsid w:val="00CF533D"/>
    <w:rsid w:val="00CF536C"/>
    <w:rsid w:val="00CF74B0"/>
    <w:rsid w:val="00D03721"/>
    <w:rsid w:val="00D03CF2"/>
    <w:rsid w:val="00D07950"/>
    <w:rsid w:val="00D10D5A"/>
    <w:rsid w:val="00D11CE8"/>
    <w:rsid w:val="00D14C80"/>
    <w:rsid w:val="00D21BB0"/>
    <w:rsid w:val="00D21DC0"/>
    <w:rsid w:val="00D226C3"/>
    <w:rsid w:val="00D25B20"/>
    <w:rsid w:val="00D25E50"/>
    <w:rsid w:val="00D26909"/>
    <w:rsid w:val="00D30384"/>
    <w:rsid w:val="00D32BF8"/>
    <w:rsid w:val="00D33545"/>
    <w:rsid w:val="00D34656"/>
    <w:rsid w:val="00D34940"/>
    <w:rsid w:val="00D356DB"/>
    <w:rsid w:val="00D40DBE"/>
    <w:rsid w:val="00D41300"/>
    <w:rsid w:val="00D4130F"/>
    <w:rsid w:val="00D41A69"/>
    <w:rsid w:val="00D43807"/>
    <w:rsid w:val="00D4419D"/>
    <w:rsid w:val="00D50685"/>
    <w:rsid w:val="00D520AA"/>
    <w:rsid w:val="00D52B63"/>
    <w:rsid w:val="00D5642E"/>
    <w:rsid w:val="00D56DA1"/>
    <w:rsid w:val="00D60EDC"/>
    <w:rsid w:val="00D64F4B"/>
    <w:rsid w:val="00D71545"/>
    <w:rsid w:val="00D71F5F"/>
    <w:rsid w:val="00D72347"/>
    <w:rsid w:val="00D735F3"/>
    <w:rsid w:val="00D74119"/>
    <w:rsid w:val="00D75924"/>
    <w:rsid w:val="00D75A39"/>
    <w:rsid w:val="00D75D05"/>
    <w:rsid w:val="00D75E39"/>
    <w:rsid w:val="00D76FCE"/>
    <w:rsid w:val="00D7785D"/>
    <w:rsid w:val="00D825F7"/>
    <w:rsid w:val="00D840C9"/>
    <w:rsid w:val="00D85E86"/>
    <w:rsid w:val="00D8734B"/>
    <w:rsid w:val="00D90168"/>
    <w:rsid w:val="00D90562"/>
    <w:rsid w:val="00D93A48"/>
    <w:rsid w:val="00D94174"/>
    <w:rsid w:val="00D949E3"/>
    <w:rsid w:val="00D94DC1"/>
    <w:rsid w:val="00D94E8D"/>
    <w:rsid w:val="00D97648"/>
    <w:rsid w:val="00D9799B"/>
    <w:rsid w:val="00DA071E"/>
    <w:rsid w:val="00DA1EC0"/>
    <w:rsid w:val="00DA213E"/>
    <w:rsid w:val="00DA4727"/>
    <w:rsid w:val="00DA706C"/>
    <w:rsid w:val="00DB049D"/>
    <w:rsid w:val="00DB27F6"/>
    <w:rsid w:val="00DB3466"/>
    <w:rsid w:val="00DB35BF"/>
    <w:rsid w:val="00DB43BA"/>
    <w:rsid w:val="00DB6222"/>
    <w:rsid w:val="00DB74DF"/>
    <w:rsid w:val="00DB7BCE"/>
    <w:rsid w:val="00DC08CA"/>
    <w:rsid w:val="00DC08EE"/>
    <w:rsid w:val="00DC2705"/>
    <w:rsid w:val="00DC2D48"/>
    <w:rsid w:val="00DC3B93"/>
    <w:rsid w:val="00DC41C0"/>
    <w:rsid w:val="00DC4469"/>
    <w:rsid w:val="00DC44F4"/>
    <w:rsid w:val="00DD13D3"/>
    <w:rsid w:val="00DD20F3"/>
    <w:rsid w:val="00DD4874"/>
    <w:rsid w:val="00DD4914"/>
    <w:rsid w:val="00DD5BD6"/>
    <w:rsid w:val="00DD7CC1"/>
    <w:rsid w:val="00DE0DD4"/>
    <w:rsid w:val="00DE1D31"/>
    <w:rsid w:val="00DE3B3A"/>
    <w:rsid w:val="00DE4375"/>
    <w:rsid w:val="00DE465A"/>
    <w:rsid w:val="00DE4914"/>
    <w:rsid w:val="00DE4CA4"/>
    <w:rsid w:val="00DE7598"/>
    <w:rsid w:val="00DF0548"/>
    <w:rsid w:val="00DF39FD"/>
    <w:rsid w:val="00DF3C85"/>
    <w:rsid w:val="00DF52C1"/>
    <w:rsid w:val="00DF55A6"/>
    <w:rsid w:val="00DF592E"/>
    <w:rsid w:val="00DF6047"/>
    <w:rsid w:val="00DF6C5A"/>
    <w:rsid w:val="00DF7219"/>
    <w:rsid w:val="00E030EE"/>
    <w:rsid w:val="00E071BE"/>
    <w:rsid w:val="00E11047"/>
    <w:rsid w:val="00E112BC"/>
    <w:rsid w:val="00E12AEC"/>
    <w:rsid w:val="00E1360D"/>
    <w:rsid w:val="00E143CB"/>
    <w:rsid w:val="00E14643"/>
    <w:rsid w:val="00E1496D"/>
    <w:rsid w:val="00E17334"/>
    <w:rsid w:val="00E20BFD"/>
    <w:rsid w:val="00E2202D"/>
    <w:rsid w:val="00E229C3"/>
    <w:rsid w:val="00E23A80"/>
    <w:rsid w:val="00E2572B"/>
    <w:rsid w:val="00E30E5B"/>
    <w:rsid w:val="00E32C2E"/>
    <w:rsid w:val="00E36EB9"/>
    <w:rsid w:val="00E37865"/>
    <w:rsid w:val="00E3790C"/>
    <w:rsid w:val="00E4101D"/>
    <w:rsid w:val="00E41E8E"/>
    <w:rsid w:val="00E420EB"/>
    <w:rsid w:val="00E42181"/>
    <w:rsid w:val="00E426E2"/>
    <w:rsid w:val="00E45E90"/>
    <w:rsid w:val="00E47B64"/>
    <w:rsid w:val="00E53446"/>
    <w:rsid w:val="00E55CBF"/>
    <w:rsid w:val="00E55D05"/>
    <w:rsid w:val="00E57CA8"/>
    <w:rsid w:val="00E60AF6"/>
    <w:rsid w:val="00E62882"/>
    <w:rsid w:val="00E63745"/>
    <w:rsid w:val="00E63FD9"/>
    <w:rsid w:val="00E66EB7"/>
    <w:rsid w:val="00E70385"/>
    <w:rsid w:val="00E726DC"/>
    <w:rsid w:val="00E743B5"/>
    <w:rsid w:val="00E77056"/>
    <w:rsid w:val="00E80AC4"/>
    <w:rsid w:val="00E8108D"/>
    <w:rsid w:val="00E8208F"/>
    <w:rsid w:val="00E820BC"/>
    <w:rsid w:val="00E84940"/>
    <w:rsid w:val="00E84EA6"/>
    <w:rsid w:val="00E86B73"/>
    <w:rsid w:val="00E87813"/>
    <w:rsid w:val="00E92CC9"/>
    <w:rsid w:val="00E932F9"/>
    <w:rsid w:val="00E93391"/>
    <w:rsid w:val="00EA257A"/>
    <w:rsid w:val="00EA3450"/>
    <w:rsid w:val="00EA691B"/>
    <w:rsid w:val="00EA6FB1"/>
    <w:rsid w:val="00EB0306"/>
    <w:rsid w:val="00EB2DB8"/>
    <w:rsid w:val="00EB2FEC"/>
    <w:rsid w:val="00EB3BF2"/>
    <w:rsid w:val="00EB66B5"/>
    <w:rsid w:val="00EB77A7"/>
    <w:rsid w:val="00EC50E4"/>
    <w:rsid w:val="00ED021E"/>
    <w:rsid w:val="00ED0962"/>
    <w:rsid w:val="00ED0A8B"/>
    <w:rsid w:val="00ED1007"/>
    <w:rsid w:val="00ED3BDC"/>
    <w:rsid w:val="00ED55AE"/>
    <w:rsid w:val="00ED6D19"/>
    <w:rsid w:val="00EE1A41"/>
    <w:rsid w:val="00EE1B58"/>
    <w:rsid w:val="00EE3756"/>
    <w:rsid w:val="00EE42C9"/>
    <w:rsid w:val="00EE4537"/>
    <w:rsid w:val="00EE590C"/>
    <w:rsid w:val="00EE5ADD"/>
    <w:rsid w:val="00EE5EF7"/>
    <w:rsid w:val="00EE5FD1"/>
    <w:rsid w:val="00EE7CB4"/>
    <w:rsid w:val="00EE7FA7"/>
    <w:rsid w:val="00EF0597"/>
    <w:rsid w:val="00EF07B5"/>
    <w:rsid w:val="00EF3730"/>
    <w:rsid w:val="00EF6083"/>
    <w:rsid w:val="00F00C97"/>
    <w:rsid w:val="00F04443"/>
    <w:rsid w:val="00F05B56"/>
    <w:rsid w:val="00F1179C"/>
    <w:rsid w:val="00F11898"/>
    <w:rsid w:val="00F11E1F"/>
    <w:rsid w:val="00F16CE9"/>
    <w:rsid w:val="00F175AD"/>
    <w:rsid w:val="00F211C2"/>
    <w:rsid w:val="00F21F14"/>
    <w:rsid w:val="00F22968"/>
    <w:rsid w:val="00F25896"/>
    <w:rsid w:val="00F268FC"/>
    <w:rsid w:val="00F27055"/>
    <w:rsid w:val="00F2717B"/>
    <w:rsid w:val="00F30258"/>
    <w:rsid w:val="00F31E3E"/>
    <w:rsid w:val="00F35E2F"/>
    <w:rsid w:val="00F4004C"/>
    <w:rsid w:val="00F40B99"/>
    <w:rsid w:val="00F42684"/>
    <w:rsid w:val="00F4420C"/>
    <w:rsid w:val="00F44DAA"/>
    <w:rsid w:val="00F46515"/>
    <w:rsid w:val="00F475CE"/>
    <w:rsid w:val="00F5176B"/>
    <w:rsid w:val="00F53791"/>
    <w:rsid w:val="00F53B42"/>
    <w:rsid w:val="00F55D57"/>
    <w:rsid w:val="00F61048"/>
    <w:rsid w:val="00F6116B"/>
    <w:rsid w:val="00F649E9"/>
    <w:rsid w:val="00F6607E"/>
    <w:rsid w:val="00F66FA1"/>
    <w:rsid w:val="00F71354"/>
    <w:rsid w:val="00F71505"/>
    <w:rsid w:val="00F724E8"/>
    <w:rsid w:val="00F72F71"/>
    <w:rsid w:val="00F758DB"/>
    <w:rsid w:val="00F772FE"/>
    <w:rsid w:val="00F80DC5"/>
    <w:rsid w:val="00F8102B"/>
    <w:rsid w:val="00F82351"/>
    <w:rsid w:val="00F83158"/>
    <w:rsid w:val="00F83782"/>
    <w:rsid w:val="00F83977"/>
    <w:rsid w:val="00F83C1B"/>
    <w:rsid w:val="00F8559B"/>
    <w:rsid w:val="00F864FF"/>
    <w:rsid w:val="00F93EC0"/>
    <w:rsid w:val="00F95697"/>
    <w:rsid w:val="00FA31E2"/>
    <w:rsid w:val="00FA5543"/>
    <w:rsid w:val="00FA642C"/>
    <w:rsid w:val="00FA74E0"/>
    <w:rsid w:val="00FB0DCD"/>
    <w:rsid w:val="00FB18C9"/>
    <w:rsid w:val="00FB1C6D"/>
    <w:rsid w:val="00FB418E"/>
    <w:rsid w:val="00FB4A81"/>
    <w:rsid w:val="00FB60F6"/>
    <w:rsid w:val="00FB69AB"/>
    <w:rsid w:val="00FB6DF3"/>
    <w:rsid w:val="00FC1CA5"/>
    <w:rsid w:val="00FC37D8"/>
    <w:rsid w:val="00FC5872"/>
    <w:rsid w:val="00FC5FE0"/>
    <w:rsid w:val="00FD33DA"/>
    <w:rsid w:val="00FD5988"/>
    <w:rsid w:val="00FD7D9B"/>
    <w:rsid w:val="00FE08E7"/>
    <w:rsid w:val="00FE4047"/>
    <w:rsid w:val="00FE4F0D"/>
    <w:rsid w:val="00FE565B"/>
    <w:rsid w:val="00FE586E"/>
    <w:rsid w:val="00FE7E4E"/>
    <w:rsid w:val="00FE7E73"/>
    <w:rsid w:val="00FF0522"/>
    <w:rsid w:val="00FF19A0"/>
    <w:rsid w:val="00FF742E"/>
    <w:rsid w:val="00FF7452"/>
    <w:rsid w:val="00FF7E62"/>
  </w:rsids>
  <m:mathPr>
    <m:mathFont m:val="Cambria Math"/>
    <m:brkBin m:val="before"/>
    <m:brkBinSub m:val="--"/>
    <m:smallFrac/>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0661B-73FE-419D-B2DC-97D5D723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E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E81"/>
  </w:style>
  <w:style w:type="paragraph" w:styleId="Footer">
    <w:name w:val="footer"/>
    <w:basedOn w:val="Normal"/>
    <w:link w:val="FooterChar"/>
    <w:uiPriority w:val="99"/>
    <w:semiHidden/>
    <w:unhideWhenUsed/>
    <w:rsid w:val="00416E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6E81"/>
  </w:style>
  <w:style w:type="paragraph" w:styleId="FootnoteText">
    <w:name w:val="footnote text"/>
    <w:basedOn w:val="Normal"/>
    <w:link w:val="FootnoteTextChar"/>
    <w:semiHidden/>
    <w:unhideWhenUsed/>
    <w:rsid w:val="001C6AD0"/>
    <w:pPr>
      <w:spacing w:after="0" w:line="240" w:lineRule="auto"/>
    </w:pPr>
    <w:rPr>
      <w:sz w:val="20"/>
      <w:szCs w:val="20"/>
    </w:rPr>
  </w:style>
  <w:style w:type="character" w:customStyle="1" w:styleId="FootnoteTextChar">
    <w:name w:val="Footnote Text Char"/>
    <w:basedOn w:val="DefaultParagraphFont"/>
    <w:link w:val="FootnoteText"/>
    <w:semiHidden/>
    <w:rsid w:val="001C6AD0"/>
    <w:rPr>
      <w:sz w:val="20"/>
      <w:szCs w:val="20"/>
    </w:rPr>
  </w:style>
  <w:style w:type="character" w:styleId="FootnoteReference">
    <w:name w:val="footnote reference"/>
    <w:basedOn w:val="DefaultParagraphFont"/>
    <w:semiHidden/>
    <w:unhideWhenUsed/>
    <w:rsid w:val="001C6AD0"/>
    <w:rPr>
      <w:vertAlign w:val="superscript"/>
    </w:rPr>
  </w:style>
  <w:style w:type="paragraph" w:styleId="ListParagraph">
    <w:name w:val="List Paragraph"/>
    <w:basedOn w:val="Normal"/>
    <w:uiPriority w:val="34"/>
    <w:qFormat/>
    <w:rsid w:val="006C6D76"/>
    <w:pPr>
      <w:spacing w:after="160" w:line="259" w:lineRule="auto"/>
      <w:ind w:left="720"/>
      <w:contextualSpacing/>
    </w:pPr>
    <w:rPr>
      <w:lang w:val="en-US" w:eastAsia="en-US"/>
    </w:rPr>
  </w:style>
  <w:style w:type="character" w:styleId="CommentReference">
    <w:name w:val="annotation reference"/>
    <w:basedOn w:val="DefaultParagraphFont"/>
    <w:uiPriority w:val="99"/>
    <w:semiHidden/>
    <w:unhideWhenUsed/>
    <w:rsid w:val="006C6D76"/>
    <w:rPr>
      <w:sz w:val="16"/>
      <w:szCs w:val="16"/>
    </w:rPr>
  </w:style>
  <w:style w:type="paragraph" w:styleId="CommentText">
    <w:name w:val="annotation text"/>
    <w:basedOn w:val="Normal"/>
    <w:link w:val="CommentTextChar"/>
    <w:uiPriority w:val="99"/>
    <w:semiHidden/>
    <w:unhideWhenUsed/>
    <w:rsid w:val="006C6D76"/>
    <w:pPr>
      <w:spacing w:after="16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6C6D76"/>
    <w:rPr>
      <w:sz w:val="20"/>
      <w:szCs w:val="20"/>
      <w:lang w:val="en-US" w:eastAsia="en-US"/>
    </w:rPr>
  </w:style>
  <w:style w:type="paragraph" w:styleId="BalloonText">
    <w:name w:val="Balloon Text"/>
    <w:basedOn w:val="Normal"/>
    <w:link w:val="BalloonTextChar"/>
    <w:uiPriority w:val="99"/>
    <w:semiHidden/>
    <w:unhideWhenUsed/>
    <w:rsid w:val="006C6D76"/>
    <w:pPr>
      <w:spacing w:after="0" w:line="240" w:lineRule="auto"/>
    </w:pPr>
    <w:rPr>
      <w:rFonts w:ascii="Gulim" w:eastAsia="Gulim"/>
      <w:sz w:val="18"/>
      <w:szCs w:val="18"/>
    </w:rPr>
  </w:style>
  <w:style w:type="character" w:customStyle="1" w:styleId="BalloonTextChar">
    <w:name w:val="Balloon Text Char"/>
    <w:basedOn w:val="DefaultParagraphFont"/>
    <w:link w:val="BalloonText"/>
    <w:uiPriority w:val="99"/>
    <w:semiHidden/>
    <w:rsid w:val="006C6D76"/>
    <w:rPr>
      <w:rFonts w:ascii="Gulim" w:eastAsia="Gulim"/>
      <w:sz w:val="18"/>
      <w:szCs w:val="18"/>
    </w:rPr>
  </w:style>
  <w:style w:type="character" w:styleId="Hyperlink">
    <w:name w:val="Hyperlink"/>
    <w:basedOn w:val="DefaultParagraphFont"/>
    <w:uiPriority w:val="99"/>
    <w:unhideWhenUsed/>
    <w:rsid w:val="007B0705"/>
    <w:rPr>
      <w:color w:val="0000FF"/>
      <w:u w:val="single"/>
    </w:rPr>
  </w:style>
  <w:style w:type="character" w:customStyle="1" w:styleId="citation">
    <w:name w:val="citation"/>
    <w:basedOn w:val="DefaultParagraphFont"/>
    <w:rsid w:val="007B0705"/>
  </w:style>
  <w:style w:type="character" w:customStyle="1" w:styleId="name">
    <w:name w:val="name"/>
    <w:basedOn w:val="DefaultParagraphFont"/>
    <w:rsid w:val="007B0705"/>
  </w:style>
  <w:style w:type="character" w:customStyle="1" w:styleId="apple-converted-space">
    <w:name w:val="apple-converted-space"/>
    <w:basedOn w:val="DefaultParagraphFont"/>
    <w:rsid w:val="007B0705"/>
  </w:style>
  <w:style w:type="character" w:customStyle="1" w:styleId="articletitle">
    <w:name w:val="articletitle"/>
    <w:basedOn w:val="DefaultParagraphFont"/>
    <w:rsid w:val="007B0705"/>
  </w:style>
  <w:style w:type="character" w:customStyle="1" w:styleId="pubinfo">
    <w:name w:val="pubinfo"/>
    <w:basedOn w:val="DefaultParagraphFont"/>
    <w:rsid w:val="007B0705"/>
  </w:style>
  <w:style w:type="character" w:styleId="Emphasis">
    <w:name w:val="Emphasis"/>
    <w:basedOn w:val="DefaultParagraphFont"/>
    <w:uiPriority w:val="20"/>
    <w:qFormat/>
    <w:rsid w:val="007B0705"/>
    <w:rPr>
      <w:i/>
      <w:iCs/>
    </w:rPr>
  </w:style>
  <w:style w:type="character" w:customStyle="1" w:styleId="normaltextrun">
    <w:name w:val="normaltextrun"/>
    <w:basedOn w:val="DefaultParagraphFont"/>
    <w:rsid w:val="00AB0889"/>
  </w:style>
  <w:style w:type="character" w:customStyle="1" w:styleId="style11">
    <w:name w:val="style_11"/>
    <w:basedOn w:val="DefaultParagraphFont"/>
    <w:rsid w:val="00BD67CE"/>
  </w:style>
  <w:style w:type="paragraph" w:styleId="NormalWeb">
    <w:name w:val="Normal (Web)"/>
    <w:basedOn w:val="Normal"/>
    <w:uiPriority w:val="99"/>
    <w:semiHidden/>
    <w:unhideWhenUsed/>
    <w:rsid w:val="007D671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100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123">
      <w:bodyDiv w:val="1"/>
      <w:marLeft w:val="0"/>
      <w:marRight w:val="0"/>
      <w:marTop w:val="0"/>
      <w:marBottom w:val="0"/>
      <w:divBdr>
        <w:top w:val="none" w:sz="0" w:space="0" w:color="auto"/>
        <w:left w:val="none" w:sz="0" w:space="0" w:color="auto"/>
        <w:bottom w:val="none" w:sz="0" w:space="0" w:color="auto"/>
        <w:right w:val="none" w:sz="0" w:space="0" w:color="auto"/>
      </w:divBdr>
      <w:divsChild>
        <w:div w:id="588393719">
          <w:marLeft w:val="0"/>
          <w:marRight w:val="0"/>
          <w:marTop w:val="0"/>
          <w:marBottom w:val="0"/>
          <w:divBdr>
            <w:top w:val="none" w:sz="0" w:space="0" w:color="auto"/>
            <w:left w:val="none" w:sz="0" w:space="0" w:color="auto"/>
            <w:bottom w:val="none" w:sz="0" w:space="0" w:color="auto"/>
            <w:right w:val="none" w:sz="0" w:space="0" w:color="auto"/>
          </w:divBdr>
          <w:divsChild>
            <w:div w:id="684942944">
              <w:marLeft w:val="0"/>
              <w:marRight w:val="0"/>
              <w:marTop w:val="0"/>
              <w:marBottom w:val="0"/>
              <w:divBdr>
                <w:top w:val="none" w:sz="0" w:space="0" w:color="auto"/>
                <w:left w:val="none" w:sz="0" w:space="0" w:color="auto"/>
                <w:bottom w:val="none" w:sz="0" w:space="0" w:color="auto"/>
                <w:right w:val="none" w:sz="0" w:space="0" w:color="auto"/>
              </w:divBdr>
              <w:divsChild>
                <w:div w:id="199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7143">
      <w:bodyDiv w:val="1"/>
      <w:marLeft w:val="0"/>
      <w:marRight w:val="0"/>
      <w:marTop w:val="0"/>
      <w:marBottom w:val="0"/>
      <w:divBdr>
        <w:top w:val="none" w:sz="0" w:space="0" w:color="auto"/>
        <w:left w:val="none" w:sz="0" w:space="0" w:color="auto"/>
        <w:bottom w:val="none" w:sz="0" w:space="0" w:color="auto"/>
        <w:right w:val="none" w:sz="0" w:space="0" w:color="auto"/>
      </w:divBdr>
    </w:div>
    <w:div w:id="1545365804">
      <w:bodyDiv w:val="1"/>
      <w:marLeft w:val="0"/>
      <w:marRight w:val="0"/>
      <w:marTop w:val="0"/>
      <w:marBottom w:val="0"/>
      <w:divBdr>
        <w:top w:val="none" w:sz="0" w:space="0" w:color="auto"/>
        <w:left w:val="none" w:sz="0" w:space="0" w:color="auto"/>
        <w:bottom w:val="none" w:sz="0" w:space="0" w:color="auto"/>
        <w:right w:val="none" w:sz="0" w:space="0" w:color="auto"/>
      </w:divBdr>
    </w:div>
    <w:div w:id="16054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langford@uaeu.ac.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rec/GEREFB" TargetMode="External"/><Relationship Id="rId5" Type="http://schemas.openxmlformats.org/officeDocument/2006/relationships/webSettings" Target="webSettings.xml"/><Relationship Id="rId10" Type="http://schemas.openxmlformats.org/officeDocument/2006/relationships/hyperlink" Target="https://philpapers.org/rec/BROKA" TargetMode="External"/><Relationship Id="rId4" Type="http://schemas.openxmlformats.org/officeDocument/2006/relationships/settings" Target="settings.xml"/><Relationship Id="rId9" Type="http://schemas.openxmlformats.org/officeDocument/2006/relationships/hyperlink" Target="https://philpapers.org/rec/GEROTC-3"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1B92D-2BB2-8C48-B61C-C4579989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6662</Words>
  <Characters>37976</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dc:creator>
  <cp:lastModifiedBy>Microsoft Office User</cp:lastModifiedBy>
  <cp:revision>2</cp:revision>
  <cp:lastPrinted>2017-02-06T09:14:00Z</cp:lastPrinted>
  <dcterms:created xsi:type="dcterms:W3CDTF">2018-07-11T07:31:00Z</dcterms:created>
  <dcterms:modified xsi:type="dcterms:W3CDTF">2018-07-11T07:31:00Z</dcterms:modified>
</cp:coreProperties>
</file>