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E5AF" w14:textId="77777777" w:rsidR="00CE7B7A" w:rsidRDefault="00CE7B7A" w:rsidP="00CE7B7A">
      <w:proofErr w:type="spellStart"/>
      <w:r>
        <w:t>Early</w:t>
      </w:r>
      <w:proofErr w:type="spellEnd"/>
      <w:r>
        <w:t xml:space="preserve"> Rome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as a </w:t>
      </w:r>
      <w:proofErr w:type="spellStart"/>
      <w:r>
        <w:t>little</w:t>
      </w:r>
      <w:proofErr w:type="spellEnd"/>
      <w:r>
        <w:t xml:space="preserve"> ring of </w:t>
      </w:r>
      <w:proofErr w:type="spellStart"/>
      <w:r>
        <w:t>hilltop</w:t>
      </w:r>
      <w:proofErr w:type="spellEnd"/>
      <w:r>
        <w:t xml:space="preserve"> </w:t>
      </w:r>
      <w:proofErr w:type="spellStart"/>
      <w:r>
        <w:t>strongholds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Forum. But Rome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, a </w:t>
      </w:r>
      <w:proofErr w:type="spellStart"/>
      <w:r>
        <w:t>riverside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Tiber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life in Rome: </w:t>
      </w:r>
      <w:proofErr w:type="spellStart"/>
      <w:r>
        <w:t>towns</w:t>
      </w:r>
      <w:proofErr w:type="spellEnd"/>
      <w:r>
        <w:t xml:space="preserve"> on </w:t>
      </w:r>
      <w:proofErr w:type="spellStart"/>
      <w:r>
        <w:t>navigable</w:t>
      </w:r>
      <w:proofErr w:type="spellEnd"/>
      <w:r>
        <w:t xml:space="preserve"> </w:t>
      </w:r>
      <w:proofErr w:type="spellStart"/>
      <w:r>
        <w:t>rivers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river’s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,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. But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riparian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14:paraId="7009F8AB" w14:textId="00904BAF" w:rsidR="00FE4E0D" w:rsidRDefault="00CE7B7A" w:rsidP="00CE7B7A"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; it </w:t>
      </w:r>
      <w:proofErr w:type="spellStart"/>
      <w:r>
        <w:t>presided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of a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highway</w:t>
      </w:r>
      <w:proofErr w:type="spellEnd"/>
      <w:r>
        <w:t xml:space="preserve">.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Etruria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Latium,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at </w:t>
      </w:r>
      <w:proofErr w:type="spellStart"/>
      <w:r>
        <w:t>war</w:t>
      </w:r>
      <w:proofErr w:type="spellEnd"/>
      <w:r>
        <w:t xml:space="preserve">.  </w:t>
      </w:r>
      <w:proofErr w:type="spellStart"/>
      <w:r>
        <w:t>Rome’s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bank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Tiber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town’s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crossroads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highways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terrestrial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nautical</w:t>
      </w:r>
      <w:proofErr w:type="spellEnd"/>
      <w:r>
        <w:t xml:space="preserve">, </w:t>
      </w:r>
      <w:proofErr w:type="spellStart"/>
      <w:r>
        <w:t>led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inevitably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settling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far </w:t>
      </w:r>
      <w:proofErr w:type="spellStart"/>
      <w:r>
        <w:t>shore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river.1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of </w:t>
      </w:r>
      <w:proofErr w:type="spellStart"/>
      <w:r>
        <w:t>Etruscan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BC,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Transtiberim</w:t>
      </w:r>
      <w:proofErr w:type="spellEnd"/>
      <w:r>
        <w:t xml:space="preserve"> (</w:t>
      </w:r>
      <w:proofErr w:type="spellStart"/>
      <w:r>
        <w:t>modernday</w:t>
      </w:r>
      <w:proofErr w:type="spellEnd"/>
      <w:r>
        <w:t xml:space="preserve"> </w:t>
      </w:r>
      <w:proofErr w:type="spellStart"/>
      <w:r>
        <w:t>Trastevere</w:t>
      </w:r>
      <w:proofErr w:type="spellEnd"/>
      <w:r>
        <w:t>, “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Tiber</w:t>
      </w:r>
      <w:proofErr w:type="spellEnd"/>
      <w:r>
        <w:t xml:space="preserve">”)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Janiculum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 </w:t>
      </w:r>
      <w:proofErr w:type="spellStart"/>
      <w:r>
        <w:t>imposingly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river’s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bank. Simple </w:t>
      </w:r>
      <w:proofErr w:type="spellStart"/>
      <w:r>
        <w:t>farms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precursors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villas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dotted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onward</w:t>
      </w:r>
      <w:proofErr w:type="spellEnd"/>
      <w:r>
        <w:t xml:space="preserve">.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suburban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floodplain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is </w:t>
      </w:r>
      <w:proofErr w:type="spellStart"/>
      <w:r>
        <w:t>unknown</w:t>
      </w:r>
      <w:proofErr w:type="spellEnd"/>
      <w:r>
        <w:t xml:space="preserve">; but </w:t>
      </w:r>
      <w:proofErr w:type="spellStart"/>
      <w:r>
        <w:t>eventually</w:t>
      </w:r>
      <w:proofErr w:type="spellEnd"/>
      <w:r>
        <w:t xml:space="preserve"> it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bustling</w:t>
      </w:r>
      <w:proofErr w:type="spellEnd"/>
      <w:r>
        <w:t xml:space="preserve">,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supplemented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bridges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antiquity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crossed</w:t>
      </w:r>
      <w:proofErr w:type="spellEnd"/>
      <w:r>
        <w:t xml:space="preserve"> on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existed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</w:t>
      </w:r>
      <w:proofErr w:type="spellStart"/>
      <w:r>
        <w:t>Rome’s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as </w:t>
      </w:r>
      <w:proofErr w:type="spellStart"/>
      <w:r>
        <w:t>markers</w:t>
      </w:r>
      <w:proofErr w:type="spellEnd"/>
      <w:r>
        <w:t xml:space="preserve"> of urban </w:t>
      </w:r>
      <w:proofErr w:type="spellStart"/>
      <w:r>
        <w:t>change</w:t>
      </w:r>
      <w:proofErr w:type="spellEnd"/>
      <w:r>
        <w:t xml:space="preserve">. 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flux</w:t>
      </w:r>
      <w:proofErr w:type="spellEnd"/>
      <w:r>
        <w:t xml:space="preserve"> of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? </w:t>
      </w:r>
      <w:proofErr w:type="spellStart"/>
      <w:r>
        <w:t>Conversely</w:t>
      </w:r>
      <w:proofErr w:type="spellEnd"/>
      <w:r>
        <w:t xml:space="preserve">, how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bridges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urbanistic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profound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nurban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of </w:t>
      </w:r>
      <w:proofErr w:type="spellStart"/>
      <w:r>
        <w:t>populations</w:t>
      </w:r>
      <w:proofErr w:type="spellEnd"/>
      <w:r>
        <w:t xml:space="preserve">. </w:t>
      </w:r>
      <w:proofErr w:type="spellStart"/>
      <w:r>
        <w:t>Much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commentary</w:t>
      </w:r>
      <w:proofErr w:type="spellEnd"/>
      <w:r>
        <w:t xml:space="preserve"> is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others.2</w:t>
      </w:r>
      <w:bookmarkStart w:id="0" w:name="_GoBack"/>
      <w:bookmarkEnd w:id="0"/>
    </w:p>
    <w:sectPr w:rsidR="00FE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88"/>
    <w:rsid w:val="00950C88"/>
    <w:rsid w:val="00C05B59"/>
    <w:rsid w:val="00CE7B7A"/>
    <w:rsid w:val="00D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9FB4-9EA7-4F4E-8DF9-E798048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Viledemir</dc:creator>
  <cp:keywords/>
  <dc:description/>
  <cp:lastModifiedBy>Viledemir</cp:lastModifiedBy>
  <cp:revision>2</cp:revision>
  <dcterms:created xsi:type="dcterms:W3CDTF">2020-02-19T02:44:00Z</dcterms:created>
  <dcterms:modified xsi:type="dcterms:W3CDTF">2020-02-19T02:49:00Z</dcterms:modified>
</cp:coreProperties>
</file>